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theme/themeOverride1.xml" ContentType="application/vnd.openxmlformats-officedocument.themeOverride+xml"/>
  <Override PartName="/word/charts/chart13.xml" ContentType="application/vnd.openxmlformats-officedocument.drawingml.chart+xml"/>
  <Override PartName="/word/theme/themeOverride2.xml" ContentType="application/vnd.openxmlformats-officedocument.themeOverride+xml"/>
  <Override PartName="/word/charts/chart14.xml" ContentType="application/vnd.openxmlformats-officedocument.drawingml.chart+xml"/>
  <Override PartName="/word/theme/themeOverride3.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15.xml" ContentType="application/vnd.openxmlformats-officedocument.drawingml.chart+xml"/>
  <Override PartName="/word/charts/chart1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342FDF" w14:textId="42EBE533" w:rsidR="00087BEF" w:rsidRPr="00651C08" w:rsidRDefault="00087BEF" w:rsidP="00DD6C5C">
      <w:pPr>
        <w:tabs>
          <w:tab w:val="center" w:pos="8436"/>
        </w:tabs>
        <w:spacing w:after="0" w:line="240" w:lineRule="auto"/>
        <w:ind w:left="0" w:right="0" w:firstLine="0"/>
        <w:jc w:val="center"/>
        <w:rPr>
          <w:color w:val="auto"/>
          <w:szCs w:val="28"/>
          <w:lang w:val="kk-KZ"/>
        </w:rPr>
      </w:pPr>
      <w:r w:rsidRPr="00651C08">
        <w:rPr>
          <w:color w:val="auto"/>
          <w:szCs w:val="28"/>
          <w:lang w:val="kk-KZ"/>
        </w:rPr>
        <w:t>НА</w:t>
      </w:r>
      <w:r w:rsidR="0049294B" w:rsidRPr="00651C08">
        <w:rPr>
          <w:color w:val="auto"/>
          <w:szCs w:val="28"/>
          <w:lang w:val="kk-KZ"/>
        </w:rPr>
        <w:t>О</w:t>
      </w:r>
      <w:r w:rsidRPr="00651C08">
        <w:rPr>
          <w:color w:val="auto"/>
          <w:szCs w:val="28"/>
          <w:lang w:val="kk-KZ"/>
        </w:rPr>
        <w:t xml:space="preserve"> «</w:t>
      </w:r>
      <w:r w:rsidR="006B734F" w:rsidRPr="00651C08">
        <w:rPr>
          <w:color w:val="auto"/>
          <w:szCs w:val="28"/>
          <w:lang w:val="kk-KZ"/>
        </w:rPr>
        <w:t>К</w:t>
      </w:r>
      <w:r w:rsidR="0049294B" w:rsidRPr="00651C08">
        <w:rPr>
          <w:color w:val="auto"/>
          <w:szCs w:val="28"/>
          <w:lang w:val="kk-KZ"/>
        </w:rPr>
        <w:t>о</w:t>
      </w:r>
      <w:r w:rsidR="006B734F" w:rsidRPr="00651C08">
        <w:rPr>
          <w:color w:val="auto"/>
          <w:szCs w:val="28"/>
          <w:lang w:val="kk-KZ"/>
        </w:rPr>
        <w:t>кшетауский университет им. Ш.Ш.</w:t>
      </w:r>
      <w:r w:rsidR="00070030" w:rsidRPr="00651C08">
        <w:rPr>
          <w:color w:val="auto"/>
          <w:szCs w:val="28"/>
          <w:lang w:val="kk-KZ"/>
        </w:rPr>
        <w:t xml:space="preserve"> </w:t>
      </w:r>
      <w:r w:rsidR="006B734F" w:rsidRPr="00651C08">
        <w:rPr>
          <w:color w:val="auto"/>
          <w:szCs w:val="28"/>
          <w:lang w:val="kk-KZ"/>
        </w:rPr>
        <w:t>Уалихан</w:t>
      </w:r>
      <w:r w:rsidR="0049294B" w:rsidRPr="00651C08">
        <w:rPr>
          <w:color w:val="auto"/>
          <w:szCs w:val="28"/>
          <w:lang w:val="kk-KZ"/>
        </w:rPr>
        <w:t>о</w:t>
      </w:r>
      <w:r w:rsidR="006B734F" w:rsidRPr="00651C08">
        <w:rPr>
          <w:color w:val="auto"/>
          <w:szCs w:val="28"/>
          <w:lang w:val="kk-KZ"/>
        </w:rPr>
        <w:t>ва</w:t>
      </w:r>
      <w:r w:rsidRPr="00651C08">
        <w:rPr>
          <w:color w:val="auto"/>
          <w:szCs w:val="28"/>
          <w:lang w:val="kk-KZ"/>
        </w:rPr>
        <w:t>»</w:t>
      </w:r>
    </w:p>
    <w:p w14:paraId="6F1D7884" w14:textId="77777777" w:rsidR="00087BEF" w:rsidRPr="00651C08" w:rsidRDefault="00087BEF" w:rsidP="00DD6C5C">
      <w:pPr>
        <w:tabs>
          <w:tab w:val="center" w:pos="8436"/>
        </w:tabs>
        <w:spacing w:after="0" w:line="240" w:lineRule="auto"/>
        <w:ind w:left="0" w:right="0" w:firstLine="0"/>
        <w:jc w:val="center"/>
        <w:rPr>
          <w:color w:val="auto"/>
          <w:szCs w:val="28"/>
          <w:lang w:val="kk-KZ"/>
        </w:rPr>
      </w:pPr>
    </w:p>
    <w:p w14:paraId="58A55F7B" w14:textId="25497190" w:rsidR="00087BEF" w:rsidRPr="00651C08" w:rsidRDefault="00087BEF" w:rsidP="00DD6C5C">
      <w:pPr>
        <w:tabs>
          <w:tab w:val="center" w:pos="8436"/>
        </w:tabs>
        <w:spacing w:after="0" w:line="240" w:lineRule="auto"/>
        <w:ind w:left="0" w:right="0" w:firstLine="0"/>
        <w:jc w:val="center"/>
        <w:rPr>
          <w:color w:val="auto"/>
          <w:szCs w:val="28"/>
          <w:lang w:val="kk-KZ"/>
        </w:rPr>
      </w:pPr>
    </w:p>
    <w:p w14:paraId="632DE45A" w14:textId="6FCBD351" w:rsidR="00D152CE" w:rsidRPr="00651C08" w:rsidRDefault="006C2DEE" w:rsidP="006C2DEE">
      <w:pPr>
        <w:tabs>
          <w:tab w:val="left" w:pos="5310"/>
          <w:tab w:val="center" w:pos="8436"/>
        </w:tabs>
        <w:spacing w:after="0" w:line="240" w:lineRule="auto"/>
        <w:ind w:left="0" w:right="0" w:firstLine="0"/>
        <w:jc w:val="left"/>
        <w:rPr>
          <w:color w:val="auto"/>
          <w:szCs w:val="28"/>
          <w:lang w:val="kk-KZ"/>
        </w:rPr>
      </w:pPr>
      <w:r w:rsidRPr="00651C08">
        <w:rPr>
          <w:color w:val="auto"/>
          <w:szCs w:val="28"/>
          <w:lang w:val="kk-KZ"/>
        </w:rPr>
        <w:tab/>
      </w:r>
    </w:p>
    <w:p w14:paraId="5B4CD184" w14:textId="6BA6EBAA" w:rsidR="00087BEF" w:rsidRPr="00651C08" w:rsidRDefault="00087BEF" w:rsidP="00DD6C5C">
      <w:pPr>
        <w:tabs>
          <w:tab w:val="center" w:pos="8436"/>
        </w:tabs>
        <w:spacing w:after="0" w:line="240" w:lineRule="auto"/>
        <w:ind w:left="0" w:right="0" w:firstLine="0"/>
        <w:jc w:val="center"/>
        <w:rPr>
          <w:color w:val="auto"/>
          <w:szCs w:val="28"/>
          <w:lang w:val="kk-KZ"/>
        </w:rPr>
      </w:pPr>
      <w:r w:rsidRPr="00651C08">
        <w:rPr>
          <w:color w:val="auto"/>
          <w:szCs w:val="28"/>
          <w:lang w:val="kk-KZ"/>
        </w:rPr>
        <w:t xml:space="preserve">УДК </w:t>
      </w:r>
      <w:r w:rsidRPr="00651C08">
        <w:rPr>
          <w:rFonts w:eastAsia="Calibri"/>
          <w:color w:val="auto"/>
          <w:szCs w:val="28"/>
          <w:lang w:val="kk-KZ"/>
        </w:rPr>
        <w:t>635.21:658.52.011.56:574.2</w:t>
      </w:r>
      <w:r w:rsidRPr="00651C08">
        <w:rPr>
          <w:color w:val="auto"/>
          <w:szCs w:val="28"/>
          <w:lang w:val="kk-KZ"/>
        </w:rPr>
        <w:tab/>
        <w:t xml:space="preserve"> На правах рук</w:t>
      </w:r>
      <w:r w:rsidR="0049294B" w:rsidRPr="00651C08">
        <w:rPr>
          <w:color w:val="auto"/>
          <w:szCs w:val="28"/>
          <w:lang w:val="kk-KZ"/>
        </w:rPr>
        <w:t>о</w:t>
      </w:r>
      <w:r w:rsidRPr="00651C08">
        <w:rPr>
          <w:color w:val="auto"/>
          <w:szCs w:val="28"/>
          <w:lang w:val="kk-KZ"/>
        </w:rPr>
        <w:t>писи</w:t>
      </w:r>
    </w:p>
    <w:p w14:paraId="2D0E9B02" w14:textId="77777777" w:rsidR="00087BEF" w:rsidRPr="00651C08" w:rsidRDefault="00087BEF" w:rsidP="00DD6C5C">
      <w:pPr>
        <w:spacing w:after="0" w:line="240" w:lineRule="auto"/>
        <w:ind w:left="0" w:right="0" w:firstLine="0"/>
        <w:jc w:val="center"/>
        <w:rPr>
          <w:color w:val="auto"/>
          <w:szCs w:val="28"/>
          <w:lang w:val="kk-KZ"/>
        </w:rPr>
      </w:pPr>
    </w:p>
    <w:p w14:paraId="16EF4913" w14:textId="0037CCA4" w:rsidR="00886D2B" w:rsidRPr="00651C08" w:rsidRDefault="00886D2B" w:rsidP="00DD6C5C">
      <w:pPr>
        <w:spacing w:after="0" w:line="240" w:lineRule="auto"/>
        <w:ind w:left="0" w:right="0" w:firstLine="0"/>
        <w:jc w:val="center"/>
        <w:rPr>
          <w:color w:val="auto"/>
          <w:szCs w:val="28"/>
          <w:lang w:val="kk-KZ"/>
        </w:rPr>
      </w:pPr>
    </w:p>
    <w:p w14:paraId="77B272DC" w14:textId="77777777" w:rsidR="00886D2B" w:rsidRPr="00651C08" w:rsidRDefault="00886D2B" w:rsidP="00DD6C5C">
      <w:pPr>
        <w:spacing w:after="0" w:line="240" w:lineRule="auto"/>
        <w:ind w:left="0" w:right="0" w:firstLine="0"/>
        <w:jc w:val="center"/>
        <w:rPr>
          <w:color w:val="auto"/>
          <w:szCs w:val="28"/>
          <w:lang w:val="kk-KZ"/>
        </w:rPr>
      </w:pPr>
    </w:p>
    <w:p w14:paraId="3DADA386" w14:textId="109CCE7C" w:rsidR="00087BEF" w:rsidRPr="00651C08" w:rsidRDefault="00087BEF" w:rsidP="00497D72">
      <w:pPr>
        <w:spacing w:after="0" w:line="240" w:lineRule="auto"/>
        <w:ind w:left="0" w:right="0" w:firstLine="0"/>
        <w:jc w:val="center"/>
        <w:rPr>
          <w:color w:val="auto"/>
          <w:szCs w:val="28"/>
          <w:lang w:val="kk-KZ"/>
        </w:rPr>
      </w:pPr>
      <w:r w:rsidRPr="00651C08">
        <w:rPr>
          <w:b/>
          <w:color w:val="auto"/>
          <w:szCs w:val="28"/>
          <w:lang w:val="kk-KZ"/>
        </w:rPr>
        <w:t>СУРАГАН</w:t>
      </w:r>
      <w:r w:rsidR="0049294B" w:rsidRPr="00651C08">
        <w:rPr>
          <w:b/>
          <w:color w:val="auto"/>
          <w:szCs w:val="28"/>
          <w:lang w:val="kk-KZ"/>
        </w:rPr>
        <w:t>О</w:t>
      </w:r>
      <w:r w:rsidRPr="00651C08">
        <w:rPr>
          <w:b/>
          <w:color w:val="auto"/>
          <w:szCs w:val="28"/>
          <w:lang w:val="kk-KZ"/>
        </w:rPr>
        <w:t>ВА АЙЖАН МАРАТ</w:t>
      </w:r>
      <w:r w:rsidR="0049294B" w:rsidRPr="00651C08">
        <w:rPr>
          <w:b/>
          <w:color w:val="auto"/>
          <w:szCs w:val="28"/>
          <w:lang w:val="kk-KZ"/>
        </w:rPr>
        <w:t>О</w:t>
      </w:r>
      <w:r w:rsidRPr="00651C08">
        <w:rPr>
          <w:b/>
          <w:color w:val="auto"/>
          <w:szCs w:val="28"/>
          <w:lang w:val="kk-KZ"/>
        </w:rPr>
        <w:t>ВНА</w:t>
      </w:r>
    </w:p>
    <w:p w14:paraId="49672B23" w14:textId="77777777" w:rsidR="00087BEF" w:rsidRPr="00651C08" w:rsidRDefault="00087BEF" w:rsidP="00DD6C5C">
      <w:pPr>
        <w:spacing w:after="0" w:line="240" w:lineRule="auto"/>
        <w:ind w:left="0" w:right="0" w:firstLine="0"/>
        <w:jc w:val="center"/>
        <w:rPr>
          <w:b/>
          <w:color w:val="auto"/>
          <w:szCs w:val="28"/>
          <w:lang w:val="kk-KZ"/>
        </w:rPr>
      </w:pPr>
    </w:p>
    <w:p w14:paraId="15EEC74B" w14:textId="77777777" w:rsidR="00087BEF" w:rsidRPr="00651C08" w:rsidRDefault="00087BEF" w:rsidP="00DD6C5C">
      <w:pPr>
        <w:spacing w:after="0" w:line="240" w:lineRule="auto"/>
        <w:ind w:left="0" w:right="0" w:firstLine="0"/>
        <w:jc w:val="center"/>
        <w:rPr>
          <w:color w:val="auto"/>
          <w:szCs w:val="28"/>
          <w:lang w:val="kk-KZ"/>
        </w:rPr>
      </w:pPr>
    </w:p>
    <w:p w14:paraId="3A059C57" w14:textId="77777777" w:rsidR="00497D72" w:rsidRPr="00651C08" w:rsidRDefault="00497D72" w:rsidP="00DD6C5C">
      <w:pPr>
        <w:spacing w:after="0" w:line="240" w:lineRule="auto"/>
        <w:ind w:left="0" w:right="0" w:firstLine="0"/>
        <w:jc w:val="center"/>
        <w:rPr>
          <w:color w:val="auto"/>
          <w:szCs w:val="28"/>
          <w:lang w:val="kk-KZ"/>
        </w:rPr>
      </w:pPr>
    </w:p>
    <w:p w14:paraId="0460391A" w14:textId="5207DE36" w:rsidR="00087BEF" w:rsidRPr="00651C08" w:rsidRDefault="00087BEF" w:rsidP="00497D72">
      <w:pPr>
        <w:spacing w:after="0" w:line="240" w:lineRule="auto"/>
        <w:ind w:left="0" w:right="0" w:firstLine="0"/>
        <w:jc w:val="center"/>
        <w:rPr>
          <w:b/>
          <w:color w:val="auto"/>
          <w:szCs w:val="28"/>
          <w:lang w:val="kk-KZ"/>
        </w:rPr>
      </w:pPr>
      <w:bookmarkStart w:id="0" w:name="_Hlk119161369"/>
      <w:r w:rsidRPr="00651C08">
        <w:rPr>
          <w:b/>
          <w:color w:val="auto"/>
          <w:szCs w:val="28"/>
          <w:lang w:val="kk-KZ"/>
        </w:rPr>
        <w:t>С</w:t>
      </w:r>
      <w:r w:rsidR="0049294B" w:rsidRPr="00651C08">
        <w:rPr>
          <w:b/>
          <w:color w:val="auto"/>
          <w:szCs w:val="28"/>
          <w:lang w:val="kk-KZ"/>
        </w:rPr>
        <w:t>о</w:t>
      </w:r>
      <w:r w:rsidRPr="00651C08">
        <w:rPr>
          <w:b/>
          <w:color w:val="auto"/>
          <w:szCs w:val="28"/>
          <w:lang w:val="kk-KZ"/>
        </w:rPr>
        <w:t>вершенств</w:t>
      </w:r>
      <w:r w:rsidR="0049294B" w:rsidRPr="00651C08">
        <w:rPr>
          <w:b/>
          <w:color w:val="auto"/>
          <w:szCs w:val="28"/>
          <w:lang w:val="kk-KZ"/>
        </w:rPr>
        <w:t>о</w:t>
      </w:r>
      <w:r w:rsidRPr="00651C08">
        <w:rPr>
          <w:b/>
          <w:color w:val="auto"/>
          <w:szCs w:val="28"/>
          <w:lang w:val="kk-KZ"/>
        </w:rPr>
        <w:t>вание техн</w:t>
      </w:r>
      <w:r w:rsidR="0049294B" w:rsidRPr="00651C08">
        <w:rPr>
          <w:b/>
          <w:color w:val="auto"/>
          <w:szCs w:val="28"/>
          <w:lang w:val="kk-KZ"/>
        </w:rPr>
        <w:t>о</w:t>
      </w:r>
      <w:r w:rsidRPr="00651C08">
        <w:rPr>
          <w:b/>
          <w:color w:val="auto"/>
          <w:szCs w:val="28"/>
          <w:lang w:val="kk-KZ"/>
        </w:rPr>
        <w:t>л</w:t>
      </w:r>
      <w:r w:rsidR="0049294B" w:rsidRPr="00651C08">
        <w:rPr>
          <w:b/>
          <w:color w:val="auto"/>
          <w:szCs w:val="28"/>
          <w:lang w:val="kk-KZ"/>
        </w:rPr>
        <w:t>о</w:t>
      </w:r>
      <w:r w:rsidRPr="00651C08">
        <w:rPr>
          <w:b/>
          <w:color w:val="auto"/>
          <w:szCs w:val="28"/>
          <w:lang w:val="kk-KZ"/>
        </w:rPr>
        <w:t>гии в</w:t>
      </w:r>
      <w:r w:rsidR="0049294B" w:rsidRPr="00651C08">
        <w:rPr>
          <w:b/>
          <w:color w:val="auto"/>
          <w:szCs w:val="28"/>
          <w:lang w:val="kk-KZ"/>
        </w:rPr>
        <w:t>о</w:t>
      </w:r>
      <w:r w:rsidRPr="00651C08">
        <w:rPr>
          <w:b/>
          <w:color w:val="auto"/>
          <w:szCs w:val="28"/>
          <w:lang w:val="kk-KZ"/>
        </w:rPr>
        <w:t>зделывания карт</w:t>
      </w:r>
      <w:r w:rsidR="0049294B" w:rsidRPr="00651C08">
        <w:rPr>
          <w:b/>
          <w:color w:val="auto"/>
          <w:szCs w:val="28"/>
          <w:lang w:val="kk-KZ"/>
        </w:rPr>
        <w:t>о</w:t>
      </w:r>
      <w:r w:rsidRPr="00651C08">
        <w:rPr>
          <w:b/>
          <w:color w:val="auto"/>
          <w:szCs w:val="28"/>
          <w:lang w:val="kk-KZ"/>
        </w:rPr>
        <w:t>феля</w:t>
      </w:r>
    </w:p>
    <w:p w14:paraId="7A7B5E67" w14:textId="2E2458BE" w:rsidR="00087BEF" w:rsidRPr="00651C08" w:rsidRDefault="00087BEF" w:rsidP="00497D72">
      <w:pPr>
        <w:tabs>
          <w:tab w:val="left" w:pos="2552"/>
        </w:tabs>
        <w:spacing w:after="0" w:line="240" w:lineRule="auto"/>
        <w:ind w:left="0" w:right="0" w:firstLine="0"/>
        <w:jc w:val="center"/>
        <w:rPr>
          <w:color w:val="auto"/>
          <w:szCs w:val="28"/>
          <w:lang w:val="kk-KZ"/>
        </w:rPr>
      </w:pPr>
      <w:r w:rsidRPr="00651C08">
        <w:rPr>
          <w:b/>
          <w:color w:val="auto"/>
          <w:szCs w:val="28"/>
          <w:lang w:val="kk-KZ"/>
        </w:rPr>
        <w:t>в усл</w:t>
      </w:r>
      <w:r w:rsidR="0049294B" w:rsidRPr="00651C08">
        <w:rPr>
          <w:b/>
          <w:color w:val="auto"/>
          <w:szCs w:val="28"/>
          <w:lang w:val="kk-KZ"/>
        </w:rPr>
        <w:t>о</w:t>
      </w:r>
      <w:r w:rsidRPr="00651C08">
        <w:rPr>
          <w:b/>
          <w:color w:val="auto"/>
          <w:szCs w:val="28"/>
          <w:lang w:val="kk-KZ"/>
        </w:rPr>
        <w:t>виях Акм</w:t>
      </w:r>
      <w:r w:rsidR="0049294B" w:rsidRPr="00651C08">
        <w:rPr>
          <w:b/>
          <w:color w:val="auto"/>
          <w:szCs w:val="28"/>
          <w:lang w:val="kk-KZ"/>
        </w:rPr>
        <w:t>о</w:t>
      </w:r>
      <w:r w:rsidRPr="00651C08">
        <w:rPr>
          <w:b/>
          <w:color w:val="auto"/>
          <w:szCs w:val="28"/>
          <w:lang w:val="kk-KZ"/>
        </w:rPr>
        <w:t>линск</w:t>
      </w:r>
      <w:r w:rsidR="0049294B" w:rsidRPr="00651C08">
        <w:rPr>
          <w:b/>
          <w:color w:val="auto"/>
          <w:szCs w:val="28"/>
          <w:lang w:val="kk-KZ"/>
        </w:rPr>
        <w:t>о</w:t>
      </w:r>
      <w:r w:rsidRPr="00651C08">
        <w:rPr>
          <w:b/>
          <w:color w:val="auto"/>
          <w:szCs w:val="28"/>
          <w:lang w:val="kk-KZ"/>
        </w:rPr>
        <w:t xml:space="preserve">й </w:t>
      </w:r>
      <w:r w:rsidR="0049294B" w:rsidRPr="00651C08">
        <w:rPr>
          <w:b/>
          <w:color w:val="auto"/>
          <w:szCs w:val="28"/>
          <w:lang w:val="kk-KZ"/>
        </w:rPr>
        <w:t>о</w:t>
      </w:r>
      <w:r w:rsidRPr="00651C08">
        <w:rPr>
          <w:b/>
          <w:color w:val="auto"/>
          <w:szCs w:val="28"/>
          <w:lang w:val="kk-KZ"/>
        </w:rPr>
        <w:t>бласти</w:t>
      </w:r>
    </w:p>
    <w:bookmarkEnd w:id="0"/>
    <w:p w14:paraId="69E18BF4" w14:textId="77777777" w:rsidR="00087BEF" w:rsidRPr="00651C08" w:rsidRDefault="00087BEF" w:rsidP="00497D72">
      <w:pPr>
        <w:spacing w:after="0" w:line="240" w:lineRule="auto"/>
        <w:ind w:left="0" w:right="0" w:firstLine="0"/>
        <w:jc w:val="center"/>
        <w:rPr>
          <w:color w:val="auto"/>
          <w:szCs w:val="28"/>
          <w:lang w:val="kk-KZ"/>
        </w:rPr>
      </w:pPr>
    </w:p>
    <w:p w14:paraId="0CC2F745" w14:textId="729E4BE0" w:rsidR="00087BEF" w:rsidRPr="00651C08" w:rsidRDefault="00087BEF" w:rsidP="00DD6C5C">
      <w:pPr>
        <w:spacing w:after="0" w:line="240" w:lineRule="auto"/>
        <w:ind w:left="0" w:right="0" w:firstLine="0"/>
        <w:jc w:val="center"/>
        <w:rPr>
          <w:color w:val="auto"/>
          <w:szCs w:val="28"/>
          <w:lang w:val="kk-KZ"/>
        </w:rPr>
      </w:pPr>
    </w:p>
    <w:p w14:paraId="3DD1C1E4" w14:textId="77777777" w:rsidR="00D152CE" w:rsidRPr="00651C08" w:rsidRDefault="00D152CE" w:rsidP="00DD6C5C">
      <w:pPr>
        <w:spacing w:after="0" w:line="240" w:lineRule="auto"/>
        <w:ind w:left="0" w:right="0" w:firstLine="0"/>
        <w:jc w:val="center"/>
        <w:rPr>
          <w:color w:val="auto"/>
          <w:szCs w:val="28"/>
          <w:lang w:val="kk-KZ"/>
        </w:rPr>
      </w:pPr>
    </w:p>
    <w:p w14:paraId="2E94CD90" w14:textId="5485D674" w:rsidR="00087BEF" w:rsidRPr="00651C08" w:rsidRDefault="00087BEF" w:rsidP="00DD6C5C">
      <w:pPr>
        <w:spacing w:after="0" w:line="240" w:lineRule="auto"/>
        <w:ind w:left="0" w:right="0" w:firstLine="0"/>
        <w:jc w:val="center"/>
        <w:rPr>
          <w:color w:val="auto"/>
          <w:szCs w:val="28"/>
          <w:lang w:val="kk-KZ"/>
        </w:rPr>
      </w:pPr>
      <w:r w:rsidRPr="00651C08">
        <w:rPr>
          <w:color w:val="auto"/>
          <w:szCs w:val="28"/>
          <w:lang w:val="kk-KZ"/>
        </w:rPr>
        <w:t xml:space="preserve">8D08101 </w:t>
      </w:r>
      <w:r w:rsidR="00497D72" w:rsidRPr="00651C08">
        <w:rPr>
          <w:color w:val="auto"/>
          <w:szCs w:val="28"/>
          <w:lang w:val="kk-KZ"/>
        </w:rPr>
        <w:t>–</w:t>
      </w:r>
      <w:r w:rsidRPr="00651C08">
        <w:rPr>
          <w:color w:val="auto"/>
          <w:szCs w:val="28"/>
          <w:lang w:val="kk-KZ"/>
        </w:rPr>
        <w:t xml:space="preserve"> Агр</w:t>
      </w:r>
      <w:r w:rsidR="0049294B" w:rsidRPr="00651C08">
        <w:rPr>
          <w:color w:val="auto"/>
          <w:szCs w:val="28"/>
          <w:lang w:val="kk-KZ"/>
        </w:rPr>
        <w:t>о</w:t>
      </w:r>
      <w:r w:rsidRPr="00651C08">
        <w:rPr>
          <w:color w:val="auto"/>
          <w:szCs w:val="28"/>
          <w:lang w:val="kk-KZ"/>
        </w:rPr>
        <w:t>н</w:t>
      </w:r>
      <w:r w:rsidR="0049294B" w:rsidRPr="00651C08">
        <w:rPr>
          <w:color w:val="auto"/>
          <w:szCs w:val="28"/>
          <w:lang w:val="kk-KZ"/>
        </w:rPr>
        <w:t>о</w:t>
      </w:r>
      <w:r w:rsidR="00497D72" w:rsidRPr="00651C08">
        <w:rPr>
          <w:color w:val="auto"/>
          <w:szCs w:val="28"/>
          <w:lang w:val="kk-KZ"/>
        </w:rPr>
        <w:t>мия</w:t>
      </w:r>
    </w:p>
    <w:p w14:paraId="1D9EC955" w14:textId="77777777" w:rsidR="00087BEF" w:rsidRPr="00651C08" w:rsidRDefault="00087BEF" w:rsidP="00DD6C5C">
      <w:pPr>
        <w:spacing w:after="0" w:line="240" w:lineRule="auto"/>
        <w:ind w:left="0" w:right="0" w:firstLine="0"/>
        <w:jc w:val="center"/>
        <w:rPr>
          <w:color w:val="auto"/>
          <w:szCs w:val="28"/>
          <w:lang w:val="kk-KZ"/>
        </w:rPr>
      </w:pPr>
    </w:p>
    <w:p w14:paraId="75DAD24E" w14:textId="77777777" w:rsidR="00651067" w:rsidRPr="00651C08" w:rsidRDefault="00651067" w:rsidP="00DD6C5C">
      <w:pPr>
        <w:spacing w:after="0" w:line="240" w:lineRule="auto"/>
        <w:ind w:left="0" w:right="0" w:firstLine="0"/>
        <w:jc w:val="center"/>
        <w:rPr>
          <w:color w:val="auto"/>
          <w:szCs w:val="28"/>
          <w:lang w:val="kk-KZ"/>
        </w:rPr>
      </w:pPr>
    </w:p>
    <w:p w14:paraId="66C2F451" w14:textId="77777777" w:rsidR="00651067" w:rsidRPr="00651C08" w:rsidRDefault="00651067" w:rsidP="00DD6C5C">
      <w:pPr>
        <w:spacing w:after="0" w:line="240" w:lineRule="auto"/>
        <w:ind w:left="0" w:right="0" w:firstLine="0"/>
        <w:jc w:val="center"/>
        <w:rPr>
          <w:color w:val="auto"/>
          <w:szCs w:val="28"/>
          <w:lang w:val="kk-KZ"/>
        </w:rPr>
      </w:pPr>
    </w:p>
    <w:p w14:paraId="6F9E884F" w14:textId="7B8E87FD" w:rsidR="00087BEF" w:rsidRPr="00651C08" w:rsidRDefault="00087BEF" w:rsidP="00DD6C5C">
      <w:pPr>
        <w:spacing w:after="0" w:line="240" w:lineRule="auto"/>
        <w:ind w:left="0" w:right="0" w:firstLine="0"/>
        <w:jc w:val="center"/>
        <w:rPr>
          <w:color w:val="auto"/>
          <w:szCs w:val="28"/>
          <w:lang w:val="kk-KZ"/>
        </w:rPr>
      </w:pPr>
      <w:r w:rsidRPr="00651C08">
        <w:rPr>
          <w:color w:val="auto"/>
          <w:szCs w:val="28"/>
          <w:lang w:val="kk-KZ"/>
        </w:rPr>
        <w:t>Диссертация на с</w:t>
      </w:r>
      <w:r w:rsidR="0049294B" w:rsidRPr="00651C08">
        <w:rPr>
          <w:color w:val="auto"/>
          <w:szCs w:val="28"/>
          <w:lang w:val="kk-KZ"/>
        </w:rPr>
        <w:t>о</w:t>
      </w:r>
      <w:r w:rsidRPr="00651C08">
        <w:rPr>
          <w:color w:val="auto"/>
          <w:szCs w:val="28"/>
          <w:lang w:val="kk-KZ"/>
        </w:rPr>
        <w:t xml:space="preserve">искание степени </w:t>
      </w:r>
    </w:p>
    <w:p w14:paraId="2FE03503" w14:textId="70F6E635" w:rsidR="00087BEF" w:rsidRPr="00651C08" w:rsidRDefault="00087BEF" w:rsidP="00DD6C5C">
      <w:pPr>
        <w:spacing w:after="0" w:line="240" w:lineRule="auto"/>
        <w:ind w:left="0" w:right="0" w:firstLine="0"/>
        <w:jc w:val="center"/>
        <w:rPr>
          <w:color w:val="auto"/>
          <w:szCs w:val="28"/>
          <w:lang w:val="kk-KZ"/>
        </w:rPr>
      </w:pPr>
      <w:r w:rsidRPr="00651C08">
        <w:rPr>
          <w:color w:val="auto"/>
          <w:szCs w:val="28"/>
          <w:lang w:val="kk-KZ"/>
        </w:rPr>
        <w:t>д</w:t>
      </w:r>
      <w:r w:rsidR="0049294B" w:rsidRPr="00651C08">
        <w:rPr>
          <w:color w:val="auto"/>
          <w:szCs w:val="28"/>
          <w:lang w:val="kk-KZ"/>
        </w:rPr>
        <w:t>о</w:t>
      </w:r>
      <w:r w:rsidRPr="00651C08">
        <w:rPr>
          <w:color w:val="auto"/>
          <w:szCs w:val="28"/>
          <w:lang w:val="kk-KZ"/>
        </w:rPr>
        <w:t>кт</w:t>
      </w:r>
      <w:r w:rsidR="0049294B" w:rsidRPr="00651C08">
        <w:rPr>
          <w:color w:val="auto"/>
          <w:szCs w:val="28"/>
          <w:lang w:val="kk-KZ"/>
        </w:rPr>
        <w:t>о</w:t>
      </w:r>
      <w:r w:rsidRPr="00651C08">
        <w:rPr>
          <w:color w:val="auto"/>
          <w:szCs w:val="28"/>
          <w:lang w:val="kk-KZ"/>
        </w:rPr>
        <w:t>ра фил</w:t>
      </w:r>
      <w:r w:rsidR="0049294B" w:rsidRPr="00651C08">
        <w:rPr>
          <w:color w:val="auto"/>
          <w:szCs w:val="28"/>
          <w:lang w:val="kk-KZ"/>
        </w:rPr>
        <w:t>о</w:t>
      </w:r>
      <w:r w:rsidRPr="00651C08">
        <w:rPr>
          <w:color w:val="auto"/>
          <w:szCs w:val="28"/>
          <w:lang w:val="kk-KZ"/>
        </w:rPr>
        <w:t>с</w:t>
      </w:r>
      <w:r w:rsidR="0049294B" w:rsidRPr="00651C08">
        <w:rPr>
          <w:color w:val="auto"/>
          <w:szCs w:val="28"/>
          <w:lang w:val="kk-KZ"/>
        </w:rPr>
        <w:t>о</w:t>
      </w:r>
      <w:r w:rsidRPr="00651C08">
        <w:rPr>
          <w:color w:val="auto"/>
          <w:szCs w:val="28"/>
          <w:lang w:val="kk-KZ"/>
        </w:rPr>
        <w:t>фии (PhD)</w:t>
      </w:r>
    </w:p>
    <w:p w14:paraId="475E86BC" w14:textId="77777777" w:rsidR="00087BEF" w:rsidRPr="00651C08" w:rsidRDefault="00087BEF" w:rsidP="00DD6C5C">
      <w:pPr>
        <w:spacing w:after="0" w:line="240" w:lineRule="auto"/>
        <w:ind w:left="0" w:right="0" w:firstLine="0"/>
        <w:jc w:val="center"/>
        <w:rPr>
          <w:color w:val="auto"/>
          <w:szCs w:val="28"/>
          <w:lang w:val="kk-KZ"/>
        </w:rPr>
      </w:pPr>
    </w:p>
    <w:p w14:paraId="63331D80" w14:textId="330828DD" w:rsidR="00E140E6" w:rsidRPr="00651C08" w:rsidRDefault="00E140E6" w:rsidP="00DD6C5C">
      <w:pPr>
        <w:spacing w:after="0" w:line="240" w:lineRule="auto"/>
        <w:ind w:left="0" w:right="0" w:firstLine="0"/>
        <w:jc w:val="center"/>
        <w:rPr>
          <w:color w:val="auto"/>
          <w:szCs w:val="28"/>
          <w:lang w:val="kk-KZ"/>
        </w:rPr>
      </w:pPr>
    </w:p>
    <w:p w14:paraId="5B146260" w14:textId="77777777" w:rsidR="00D152CE" w:rsidRPr="00651C08" w:rsidRDefault="00D152CE" w:rsidP="00DD6C5C">
      <w:pPr>
        <w:spacing w:after="0" w:line="240" w:lineRule="auto"/>
        <w:ind w:left="0" w:right="0" w:firstLine="0"/>
        <w:jc w:val="center"/>
        <w:rPr>
          <w:color w:val="auto"/>
          <w:szCs w:val="28"/>
          <w:lang w:val="kk-KZ"/>
        </w:rPr>
      </w:pPr>
    </w:p>
    <w:p w14:paraId="5E04FD3C" w14:textId="419A7CCD" w:rsidR="00087BEF" w:rsidRPr="00651C08" w:rsidRDefault="0049294B" w:rsidP="00DD6C5C">
      <w:pPr>
        <w:tabs>
          <w:tab w:val="left" w:pos="9781"/>
        </w:tabs>
        <w:spacing w:after="0" w:line="240" w:lineRule="auto"/>
        <w:ind w:left="0" w:right="0" w:firstLine="0"/>
        <w:jc w:val="right"/>
        <w:rPr>
          <w:color w:val="auto"/>
          <w:szCs w:val="28"/>
          <w:lang w:val="kk-KZ"/>
        </w:rPr>
      </w:pPr>
      <w:r w:rsidRPr="00651C08">
        <w:rPr>
          <w:color w:val="auto"/>
          <w:szCs w:val="28"/>
          <w:lang w:val="kk-KZ"/>
        </w:rPr>
        <w:t>О</w:t>
      </w:r>
      <w:r w:rsidR="00087BEF" w:rsidRPr="00651C08">
        <w:rPr>
          <w:color w:val="auto"/>
          <w:szCs w:val="28"/>
          <w:lang w:val="kk-KZ"/>
        </w:rPr>
        <w:t>течественные научные к</w:t>
      </w:r>
      <w:r w:rsidRPr="00651C08">
        <w:rPr>
          <w:color w:val="auto"/>
          <w:szCs w:val="28"/>
          <w:lang w:val="kk-KZ"/>
        </w:rPr>
        <w:t>о</w:t>
      </w:r>
      <w:r w:rsidR="00497D72" w:rsidRPr="00651C08">
        <w:rPr>
          <w:color w:val="auto"/>
          <w:szCs w:val="28"/>
          <w:lang w:val="kk-KZ"/>
        </w:rPr>
        <w:t>нсультанты</w:t>
      </w:r>
    </w:p>
    <w:p w14:paraId="1A746C1C" w14:textId="77777777" w:rsidR="00497D72" w:rsidRPr="00651C08" w:rsidRDefault="00497D72" w:rsidP="00497D72">
      <w:pPr>
        <w:tabs>
          <w:tab w:val="left" w:pos="9781"/>
        </w:tabs>
        <w:spacing w:after="0" w:line="240" w:lineRule="auto"/>
        <w:ind w:left="0" w:right="0" w:firstLine="0"/>
        <w:jc w:val="right"/>
        <w:rPr>
          <w:color w:val="auto"/>
          <w:szCs w:val="28"/>
          <w:lang w:val="kk-KZ"/>
        </w:rPr>
      </w:pPr>
      <w:r w:rsidRPr="00651C08">
        <w:rPr>
          <w:color w:val="auto"/>
          <w:szCs w:val="28"/>
          <w:lang w:val="kk-KZ"/>
        </w:rPr>
        <w:t>кандидат с-х. наук, доцент</w:t>
      </w:r>
    </w:p>
    <w:p w14:paraId="0073DDCA" w14:textId="7479B811" w:rsidR="00087BEF" w:rsidRPr="00651C08" w:rsidRDefault="00497D72" w:rsidP="00DD6C5C">
      <w:pPr>
        <w:tabs>
          <w:tab w:val="left" w:pos="9781"/>
        </w:tabs>
        <w:spacing w:after="0" w:line="240" w:lineRule="auto"/>
        <w:ind w:left="0" w:right="0" w:firstLine="0"/>
        <w:jc w:val="right"/>
        <w:rPr>
          <w:color w:val="auto"/>
          <w:szCs w:val="28"/>
          <w:lang w:val="kk-KZ"/>
        </w:rPr>
      </w:pPr>
      <w:r w:rsidRPr="00651C08">
        <w:rPr>
          <w:color w:val="auto"/>
          <w:szCs w:val="28"/>
          <w:lang w:val="kk-KZ"/>
        </w:rPr>
        <w:t>С.К.</w:t>
      </w:r>
      <w:r w:rsidR="00087BEF" w:rsidRPr="00651C08">
        <w:rPr>
          <w:color w:val="auto"/>
          <w:szCs w:val="28"/>
          <w:lang w:val="kk-KZ"/>
        </w:rPr>
        <w:t xml:space="preserve"> Мемеш</w:t>
      </w:r>
      <w:r w:rsidR="0049294B" w:rsidRPr="00651C08">
        <w:rPr>
          <w:color w:val="auto"/>
          <w:szCs w:val="28"/>
          <w:lang w:val="kk-KZ"/>
        </w:rPr>
        <w:t>о</w:t>
      </w:r>
      <w:r w:rsidR="00087BEF" w:rsidRPr="00651C08">
        <w:rPr>
          <w:color w:val="auto"/>
          <w:szCs w:val="28"/>
          <w:lang w:val="kk-KZ"/>
        </w:rPr>
        <w:t xml:space="preserve">в  </w:t>
      </w:r>
    </w:p>
    <w:p w14:paraId="1F8B0B53" w14:textId="77777777" w:rsidR="00087BEF" w:rsidRPr="00651C08" w:rsidRDefault="00087BEF" w:rsidP="00DD6C5C">
      <w:pPr>
        <w:tabs>
          <w:tab w:val="left" w:pos="9781"/>
        </w:tabs>
        <w:spacing w:after="0" w:line="240" w:lineRule="auto"/>
        <w:ind w:left="0" w:right="0" w:firstLine="0"/>
        <w:jc w:val="right"/>
        <w:rPr>
          <w:color w:val="auto"/>
          <w:sz w:val="16"/>
          <w:szCs w:val="16"/>
          <w:lang w:val="kk-KZ"/>
        </w:rPr>
      </w:pPr>
    </w:p>
    <w:p w14:paraId="7C975337" w14:textId="77777777" w:rsidR="00497D72" w:rsidRPr="00651C08" w:rsidRDefault="00087BEF" w:rsidP="00DD6C5C">
      <w:pPr>
        <w:tabs>
          <w:tab w:val="left" w:pos="9781"/>
        </w:tabs>
        <w:spacing w:after="0" w:line="240" w:lineRule="auto"/>
        <w:ind w:left="0" w:right="0" w:firstLine="0"/>
        <w:jc w:val="right"/>
        <w:rPr>
          <w:color w:val="auto"/>
          <w:szCs w:val="28"/>
          <w:lang w:val="kk-KZ"/>
        </w:rPr>
      </w:pPr>
      <w:r w:rsidRPr="00651C08">
        <w:rPr>
          <w:color w:val="auto"/>
          <w:szCs w:val="28"/>
          <w:lang w:val="kk-KZ"/>
        </w:rPr>
        <w:t>д</w:t>
      </w:r>
      <w:r w:rsidR="0049294B" w:rsidRPr="00651C08">
        <w:rPr>
          <w:color w:val="auto"/>
          <w:szCs w:val="28"/>
          <w:lang w:val="kk-KZ"/>
        </w:rPr>
        <w:t>о</w:t>
      </w:r>
      <w:r w:rsidRPr="00651C08">
        <w:rPr>
          <w:color w:val="auto"/>
          <w:szCs w:val="28"/>
          <w:lang w:val="kk-KZ"/>
        </w:rPr>
        <w:t>кт</w:t>
      </w:r>
      <w:r w:rsidR="0049294B" w:rsidRPr="00651C08">
        <w:rPr>
          <w:color w:val="auto"/>
          <w:szCs w:val="28"/>
          <w:lang w:val="kk-KZ"/>
        </w:rPr>
        <w:t>о</w:t>
      </w:r>
      <w:r w:rsidRPr="00651C08">
        <w:rPr>
          <w:color w:val="auto"/>
          <w:szCs w:val="28"/>
          <w:lang w:val="kk-KZ"/>
        </w:rPr>
        <w:t xml:space="preserve">р с-х. наук, </w:t>
      </w:r>
    </w:p>
    <w:p w14:paraId="53581765" w14:textId="54606C86" w:rsidR="00087BEF" w:rsidRPr="00651C08" w:rsidRDefault="00087BEF" w:rsidP="00DD6C5C">
      <w:pPr>
        <w:tabs>
          <w:tab w:val="left" w:pos="9781"/>
        </w:tabs>
        <w:spacing w:after="0" w:line="240" w:lineRule="auto"/>
        <w:ind w:left="0" w:right="0" w:firstLine="0"/>
        <w:jc w:val="right"/>
        <w:rPr>
          <w:color w:val="auto"/>
          <w:szCs w:val="28"/>
          <w:lang w:val="kk-KZ"/>
        </w:rPr>
      </w:pPr>
      <w:r w:rsidRPr="00651C08">
        <w:rPr>
          <w:color w:val="auto"/>
          <w:szCs w:val="28"/>
          <w:lang w:val="kk-KZ"/>
        </w:rPr>
        <w:t>академик НАН РК</w:t>
      </w:r>
    </w:p>
    <w:p w14:paraId="75865DAC" w14:textId="64B14119" w:rsidR="00087BEF" w:rsidRPr="00651C08" w:rsidRDefault="00497D72" w:rsidP="00DD6C5C">
      <w:pPr>
        <w:tabs>
          <w:tab w:val="left" w:pos="9781"/>
        </w:tabs>
        <w:spacing w:after="0" w:line="240" w:lineRule="auto"/>
        <w:ind w:left="0" w:right="0" w:firstLine="0"/>
        <w:jc w:val="right"/>
        <w:rPr>
          <w:color w:val="auto"/>
          <w:szCs w:val="28"/>
          <w:lang w:val="kk-KZ"/>
        </w:rPr>
      </w:pPr>
      <w:r w:rsidRPr="00651C08">
        <w:rPr>
          <w:color w:val="auto"/>
          <w:szCs w:val="28"/>
          <w:lang w:val="kk-KZ"/>
        </w:rPr>
        <w:t xml:space="preserve">Т.Е. Айтбаев </w:t>
      </w:r>
    </w:p>
    <w:p w14:paraId="7E483C99" w14:textId="77777777" w:rsidR="00497D72" w:rsidRPr="00651C08" w:rsidRDefault="00497D72" w:rsidP="00DD6C5C">
      <w:pPr>
        <w:tabs>
          <w:tab w:val="left" w:pos="9781"/>
        </w:tabs>
        <w:spacing w:after="0" w:line="240" w:lineRule="auto"/>
        <w:ind w:left="0" w:right="0" w:firstLine="0"/>
        <w:jc w:val="right"/>
        <w:rPr>
          <w:color w:val="auto"/>
          <w:sz w:val="16"/>
          <w:szCs w:val="16"/>
          <w:lang w:val="kk-KZ"/>
        </w:rPr>
      </w:pPr>
    </w:p>
    <w:p w14:paraId="6657E239" w14:textId="548E9DCA" w:rsidR="00497D72" w:rsidRPr="00651C08" w:rsidRDefault="00087BEF" w:rsidP="00DD6C5C">
      <w:pPr>
        <w:tabs>
          <w:tab w:val="left" w:pos="9781"/>
        </w:tabs>
        <w:spacing w:after="0" w:line="240" w:lineRule="auto"/>
        <w:ind w:left="0" w:right="0" w:firstLine="0"/>
        <w:jc w:val="right"/>
        <w:rPr>
          <w:color w:val="auto"/>
          <w:szCs w:val="28"/>
          <w:lang w:val="kk-KZ"/>
        </w:rPr>
      </w:pPr>
      <w:r w:rsidRPr="00651C08">
        <w:rPr>
          <w:color w:val="auto"/>
          <w:szCs w:val="28"/>
          <w:lang w:val="kk-KZ"/>
        </w:rPr>
        <w:t>Зарубежный научный к</w:t>
      </w:r>
      <w:r w:rsidR="0049294B" w:rsidRPr="00651C08">
        <w:rPr>
          <w:color w:val="auto"/>
          <w:szCs w:val="28"/>
          <w:lang w:val="kk-KZ"/>
        </w:rPr>
        <w:t>о</w:t>
      </w:r>
      <w:r w:rsidR="00497D72" w:rsidRPr="00651C08">
        <w:rPr>
          <w:color w:val="auto"/>
          <w:szCs w:val="28"/>
          <w:lang w:val="kk-KZ"/>
        </w:rPr>
        <w:t>нсультант</w:t>
      </w:r>
    </w:p>
    <w:p w14:paraId="4C1BC95C" w14:textId="77777777" w:rsidR="00497D72" w:rsidRPr="00651C08" w:rsidRDefault="00497D72" w:rsidP="00DD6C5C">
      <w:pPr>
        <w:tabs>
          <w:tab w:val="left" w:pos="9781"/>
        </w:tabs>
        <w:spacing w:after="0" w:line="240" w:lineRule="auto"/>
        <w:ind w:left="0" w:right="0" w:firstLine="0"/>
        <w:jc w:val="right"/>
        <w:rPr>
          <w:color w:val="auto"/>
          <w:szCs w:val="28"/>
          <w:lang w:val="kk-KZ"/>
        </w:rPr>
      </w:pPr>
      <w:r w:rsidRPr="00651C08">
        <w:rPr>
          <w:color w:val="auto"/>
          <w:szCs w:val="28"/>
          <w:lang w:val="kk-KZ"/>
        </w:rPr>
        <w:t>доктор PhD</w:t>
      </w:r>
      <w:r w:rsidR="00087BEF" w:rsidRPr="00651C08">
        <w:rPr>
          <w:color w:val="auto"/>
          <w:szCs w:val="28"/>
          <w:lang w:val="kk-KZ"/>
        </w:rPr>
        <w:t>,</w:t>
      </w:r>
    </w:p>
    <w:p w14:paraId="13F499B1" w14:textId="4F97AD52" w:rsidR="00087BEF" w:rsidRPr="00651C08" w:rsidRDefault="00497D72" w:rsidP="00DD6C5C">
      <w:pPr>
        <w:tabs>
          <w:tab w:val="left" w:pos="9781"/>
        </w:tabs>
        <w:spacing w:after="0" w:line="240" w:lineRule="auto"/>
        <w:ind w:left="0" w:right="0" w:firstLine="0"/>
        <w:jc w:val="right"/>
        <w:rPr>
          <w:color w:val="auto"/>
          <w:szCs w:val="28"/>
          <w:lang w:val="kk-KZ"/>
        </w:rPr>
      </w:pPr>
      <w:r w:rsidRPr="00651C08">
        <w:rPr>
          <w:color w:val="auto"/>
          <w:szCs w:val="28"/>
          <w:lang w:val="kk-KZ"/>
        </w:rPr>
        <w:t>профе</w:t>
      </w:r>
      <w:r w:rsidR="00E34EFA" w:rsidRPr="00651C08">
        <w:rPr>
          <w:color w:val="auto"/>
          <w:szCs w:val="28"/>
          <w:lang w:val="kk-KZ"/>
        </w:rPr>
        <w:t>с</w:t>
      </w:r>
      <w:r w:rsidRPr="00651C08">
        <w:rPr>
          <w:color w:val="auto"/>
          <w:szCs w:val="28"/>
          <w:lang w:val="kk-KZ"/>
        </w:rPr>
        <w:t>сор</w:t>
      </w:r>
      <w:r w:rsidR="00087BEF" w:rsidRPr="00651C08">
        <w:rPr>
          <w:color w:val="auto"/>
          <w:szCs w:val="28"/>
          <w:lang w:val="kk-KZ"/>
        </w:rPr>
        <w:t xml:space="preserve">, </w:t>
      </w:r>
    </w:p>
    <w:p w14:paraId="4FCB6A01" w14:textId="56D341D1" w:rsidR="00497D72" w:rsidRPr="00651C08" w:rsidRDefault="00497D72" w:rsidP="00DD6C5C">
      <w:pPr>
        <w:tabs>
          <w:tab w:val="left" w:pos="9781"/>
        </w:tabs>
        <w:spacing w:after="0" w:line="240" w:lineRule="auto"/>
        <w:ind w:left="0" w:right="0" w:firstLine="0"/>
        <w:jc w:val="right"/>
        <w:rPr>
          <w:color w:val="auto"/>
          <w:szCs w:val="28"/>
          <w:lang w:val="kk-KZ"/>
        </w:rPr>
      </w:pPr>
      <w:r w:rsidRPr="00651C08">
        <w:rPr>
          <w:color w:val="auto"/>
          <w:szCs w:val="28"/>
          <w:lang w:val="kk-KZ"/>
        </w:rPr>
        <w:t xml:space="preserve">H. Kirchev </w:t>
      </w:r>
    </w:p>
    <w:p w14:paraId="57489970" w14:textId="77777777" w:rsidR="00497D72" w:rsidRPr="00651C08" w:rsidRDefault="00497D72" w:rsidP="00DD6C5C">
      <w:pPr>
        <w:tabs>
          <w:tab w:val="left" w:pos="9781"/>
        </w:tabs>
        <w:spacing w:after="0" w:line="240" w:lineRule="auto"/>
        <w:ind w:left="0" w:right="0" w:firstLine="0"/>
        <w:jc w:val="right"/>
        <w:rPr>
          <w:color w:val="auto"/>
          <w:szCs w:val="28"/>
          <w:lang w:val="kk-KZ"/>
        </w:rPr>
      </w:pPr>
      <w:r w:rsidRPr="00651C08">
        <w:rPr>
          <w:color w:val="auto"/>
          <w:szCs w:val="28"/>
          <w:lang w:val="kk-KZ"/>
        </w:rPr>
        <w:t xml:space="preserve">(Пловдив: </w:t>
      </w:r>
    </w:p>
    <w:p w14:paraId="29B8E1E3" w14:textId="173342EB" w:rsidR="00087BEF" w:rsidRPr="00651C08" w:rsidRDefault="00087BEF" w:rsidP="00DD6C5C">
      <w:pPr>
        <w:tabs>
          <w:tab w:val="left" w:pos="9781"/>
        </w:tabs>
        <w:spacing w:after="0" w:line="240" w:lineRule="auto"/>
        <w:ind w:left="0" w:right="0" w:firstLine="0"/>
        <w:jc w:val="right"/>
        <w:rPr>
          <w:color w:val="auto"/>
          <w:szCs w:val="28"/>
          <w:lang w:val="kk-KZ"/>
        </w:rPr>
      </w:pPr>
      <w:r w:rsidRPr="00651C08">
        <w:rPr>
          <w:color w:val="auto"/>
          <w:szCs w:val="28"/>
          <w:lang w:val="kk-KZ"/>
        </w:rPr>
        <w:t>Аграрный университет)</w:t>
      </w:r>
    </w:p>
    <w:p w14:paraId="5505CC1F" w14:textId="77777777" w:rsidR="00087BEF" w:rsidRPr="00651C08" w:rsidRDefault="00087BEF" w:rsidP="00DD6C5C">
      <w:pPr>
        <w:tabs>
          <w:tab w:val="left" w:pos="284"/>
          <w:tab w:val="left" w:pos="3119"/>
          <w:tab w:val="left" w:pos="3969"/>
        </w:tabs>
        <w:spacing w:after="0" w:line="240" w:lineRule="auto"/>
        <w:ind w:left="0" w:right="0" w:firstLine="0"/>
        <w:jc w:val="center"/>
        <w:rPr>
          <w:color w:val="auto"/>
          <w:szCs w:val="28"/>
          <w:lang w:val="kk-KZ"/>
        </w:rPr>
      </w:pPr>
    </w:p>
    <w:p w14:paraId="5A749E06" w14:textId="77777777" w:rsidR="00087BEF" w:rsidRPr="00651C08" w:rsidRDefault="00087BEF" w:rsidP="00DD6C5C">
      <w:pPr>
        <w:tabs>
          <w:tab w:val="left" w:pos="284"/>
          <w:tab w:val="left" w:pos="3119"/>
          <w:tab w:val="left" w:pos="3969"/>
        </w:tabs>
        <w:spacing w:after="0" w:line="240" w:lineRule="auto"/>
        <w:ind w:left="0" w:right="0" w:firstLine="0"/>
        <w:jc w:val="center"/>
        <w:rPr>
          <w:color w:val="auto"/>
          <w:szCs w:val="28"/>
          <w:lang w:val="kk-KZ"/>
        </w:rPr>
      </w:pPr>
    </w:p>
    <w:p w14:paraId="6023BC89" w14:textId="77777777" w:rsidR="00651067" w:rsidRPr="00651C08" w:rsidRDefault="00651067" w:rsidP="00DD6C5C">
      <w:pPr>
        <w:tabs>
          <w:tab w:val="left" w:pos="284"/>
          <w:tab w:val="left" w:pos="3119"/>
          <w:tab w:val="left" w:pos="3969"/>
        </w:tabs>
        <w:spacing w:after="0" w:line="240" w:lineRule="auto"/>
        <w:ind w:left="0" w:right="0" w:firstLine="0"/>
        <w:jc w:val="center"/>
        <w:rPr>
          <w:color w:val="auto"/>
          <w:szCs w:val="28"/>
          <w:lang w:val="kk-KZ"/>
        </w:rPr>
      </w:pPr>
    </w:p>
    <w:p w14:paraId="5604D04D" w14:textId="77777777" w:rsidR="00651067" w:rsidRPr="00651C08" w:rsidRDefault="00651067" w:rsidP="00DD6C5C">
      <w:pPr>
        <w:tabs>
          <w:tab w:val="left" w:pos="284"/>
          <w:tab w:val="left" w:pos="3119"/>
          <w:tab w:val="left" w:pos="3969"/>
        </w:tabs>
        <w:spacing w:after="0" w:line="240" w:lineRule="auto"/>
        <w:ind w:left="0" w:right="0" w:firstLine="0"/>
        <w:jc w:val="center"/>
        <w:rPr>
          <w:color w:val="auto"/>
          <w:szCs w:val="28"/>
          <w:lang w:val="kk-KZ"/>
        </w:rPr>
      </w:pPr>
    </w:p>
    <w:p w14:paraId="7C772051" w14:textId="77777777" w:rsidR="00087BEF" w:rsidRPr="00651C08" w:rsidRDefault="00087BEF" w:rsidP="00DD6C5C">
      <w:pPr>
        <w:tabs>
          <w:tab w:val="left" w:pos="284"/>
          <w:tab w:val="left" w:pos="3119"/>
          <w:tab w:val="left" w:pos="3969"/>
        </w:tabs>
        <w:spacing w:after="0" w:line="240" w:lineRule="auto"/>
        <w:ind w:left="0" w:right="0" w:firstLine="0"/>
        <w:jc w:val="center"/>
        <w:rPr>
          <w:color w:val="auto"/>
          <w:szCs w:val="28"/>
          <w:lang w:val="kk-KZ"/>
        </w:rPr>
      </w:pPr>
      <w:r w:rsidRPr="00651C08">
        <w:rPr>
          <w:color w:val="auto"/>
          <w:szCs w:val="28"/>
          <w:lang w:val="kk-KZ"/>
        </w:rPr>
        <w:t>Республика Казахстан</w:t>
      </w:r>
    </w:p>
    <w:p w14:paraId="349B5994" w14:textId="103390DF" w:rsidR="00D152CE" w:rsidRPr="00651C08" w:rsidRDefault="006B734F" w:rsidP="00D152CE">
      <w:pPr>
        <w:spacing w:after="0" w:line="240" w:lineRule="auto"/>
        <w:ind w:left="0" w:right="0" w:hanging="10"/>
        <w:jc w:val="center"/>
        <w:rPr>
          <w:b/>
          <w:color w:val="auto"/>
          <w:szCs w:val="28"/>
          <w:lang w:val="kk-KZ"/>
        </w:rPr>
      </w:pPr>
      <w:r w:rsidRPr="00651C08">
        <w:rPr>
          <w:color w:val="auto"/>
          <w:szCs w:val="28"/>
          <w:lang w:val="kk-KZ"/>
        </w:rPr>
        <w:t>К</w:t>
      </w:r>
      <w:r w:rsidR="0049294B" w:rsidRPr="00651C08">
        <w:rPr>
          <w:color w:val="auto"/>
          <w:szCs w:val="28"/>
          <w:lang w:val="kk-KZ"/>
        </w:rPr>
        <w:t>о</w:t>
      </w:r>
      <w:r w:rsidRPr="00651C08">
        <w:rPr>
          <w:color w:val="auto"/>
          <w:szCs w:val="28"/>
          <w:lang w:val="kk-KZ"/>
        </w:rPr>
        <w:t>кшетау</w:t>
      </w:r>
      <w:r w:rsidR="00087BEF" w:rsidRPr="00651C08">
        <w:rPr>
          <w:color w:val="auto"/>
          <w:szCs w:val="28"/>
          <w:lang w:val="kk-KZ"/>
        </w:rPr>
        <w:t>, 202</w:t>
      </w:r>
      <w:r w:rsidR="00E67073" w:rsidRPr="00651C08">
        <w:rPr>
          <w:color w:val="auto"/>
          <w:szCs w:val="28"/>
          <w:lang w:val="kk-KZ"/>
        </w:rPr>
        <w:t>3</w:t>
      </w:r>
      <w:r w:rsidR="00D152CE" w:rsidRPr="00651C08">
        <w:rPr>
          <w:color w:val="auto"/>
          <w:szCs w:val="28"/>
          <w:lang w:val="kk-KZ"/>
        </w:rPr>
        <w:t xml:space="preserve"> </w:t>
      </w:r>
      <w:r w:rsidR="00D152CE" w:rsidRPr="00651C08">
        <w:rPr>
          <w:b/>
          <w:color w:val="auto"/>
          <w:szCs w:val="28"/>
          <w:lang w:val="kk-KZ"/>
        </w:rPr>
        <w:br w:type="page"/>
      </w:r>
    </w:p>
    <w:p w14:paraId="3CE3A857" w14:textId="0CA1C1FA" w:rsidR="00E506A0" w:rsidRPr="00651C08" w:rsidRDefault="00E140E6" w:rsidP="00DD6C5C">
      <w:pPr>
        <w:tabs>
          <w:tab w:val="left" w:pos="7965"/>
        </w:tabs>
        <w:spacing w:after="0" w:line="240" w:lineRule="auto"/>
        <w:ind w:left="0" w:right="0" w:hanging="10"/>
        <w:jc w:val="center"/>
        <w:rPr>
          <w:b/>
          <w:color w:val="auto"/>
          <w:szCs w:val="28"/>
          <w:lang w:val="kk-KZ"/>
        </w:rPr>
      </w:pPr>
      <w:r w:rsidRPr="00651C08">
        <w:rPr>
          <w:b/>
          <w:color w:val="auto"/>
          <w:szCs w:val="28"/>
          <w:lang w:val="kk-KZ"/>
        </w:rPr>
        <w:lastRenderedPageBreak/>
        <w:t>С</w:t>
      </w:r>
      <w:r w:rsidR="0049294B" w:rsidRPr="00651C08">
        <w:rPr>
          <w:b/>
          <w:color w:val="auto"/>
          <w:szCs w:val="28"/>
          <w:lang w:val="kk-KZ"/>
        </w:rPr>
        <w:t>О</w:t>
      </w:r>
      <w:r w:rsidRPr="00651C08">
        <w:rPr>
          <w:b/>
          <w:color w:val="auto"/>
          <w:szCs w:val="28"/>
          <w:lang w:val="kk-KZ"/>
        </w:rPr>
        <w:t>ДЕРЖАНИЕ</w:t>
      </w:r>
    </w:p>
    <w:p w14:paraId="04BDE2FB" w14:textId="77777777" w:rsidR="00E506A0" w:rsidRPr="00651C08" w:rsidRDefault="00E506A0" w:rsidP="00497D72">
      <w:pPr>
        <w:tabs>
          <w:tab w:val="left" w:pos="7965"/>
        </w:tabs>
        <w:spacing w:after="0" w:line="240" w:lineRule="auto"/>
        <w:ind w:left="0" w:right="0" w:hanging="10"/>
        <w:jc w:val="right"/>
        <w:rPr>
          <w:b/>
          <w:color w:val="auto"/>
          <w:szCs w:val="28"/>
          <w:lang w:val="kk-KZ"/>
        </w:rPr>
      </w:pPr>
    </w:p>
    <w:tbl>
      <w:tblPr>
        <w:tblW w:w="9747" w:type="dxa"/>
        <w:tblLook w:val="04A0" w:firstRow="1" w:lastRow="0" w:firstColumn="1" w:lastColumn="0" w:noHBand="0" w:noVBand="1"/>
      </w:tblPr>
      <w:tblGrid>
        <w:gridCol w:w="776"/>
        <w:gridCol w:w="8331"/>
        <w:gridCol w:w="640"/>
      </w:tblGrid>
      <w:tr w:rsidR="005056D5" w:rsidRPr="00651C08" w14:paraId="535D5425" w14:textId="77777777" w:rsidTr="00142F04">
        <w:tc>
          <w:tcPr>
            <w:tcW w:w="776" w:type="dxa"/>
          </w:tcPr>
          <w:p w14:paraId="03B974B4" w14:textId="77777777" w:rsidR="00E506A0" w:rsidRPr="00651C08" w:rsidRDefault="00E506A0" w:rsidP="00DD6C5C">
            <w:pPr>
              <w:tabs>
                <w:tab w:val="center" w:pos="9214"/>
              </w:tabs>
              <w:spacing w:after="0" w:line="240" w:lineRule="auto"/>
              <w:ind w:left="0" w:right="0" w:firstLine="0"/>
              <w:jc w:val="left"/>
              <w:rPr>
                <w:rFonts w:eastAsia="Calibri"/>
                <w:bCs/>
                <w:color w:val="auto"/>
                <w:szCs w:val="28"/>
                <w:lang w:val="kk-KZ"/>
              </w:rPr>
            </w:pPr>
          </w:p>
        </w:tc>
        <w:tc>
          <w:tcPr>
            <w:tcW w:w="8331" w:type="dxa"/>
            <w:hideMark/>
          </w:tcPr>
          <w:p w14:paraId="7CBED5BC" w14:textId="3C28DE63" w:rsidR="00E506A0" w:rsidRPr="00651C08" w:rsidRDefault="00E140E6" w:rsidP="00DD6C5C">
            <w:pPr>
              <w:tabs>
                <w:tab w:val="center" w:pos="9214"/>
              </w:tabs>
              <w:spacing w:after="0" w:line="240" w:lineRule="auto"/>
              <w:ind w:left="0" w:right="0" w:firstLine="0"/>
              <w:jc w:val="left"/>
              <w:rPr>
                <w:rFonts w:eastAsia="Calibri"/>
                <w:color w:val="auto"/>
                <w:szCs w:val="28"/>
                <w:lang w:val="kk-KZ"/>
              </w:rPr>
            </w:pPr>
            <w:r w:rsidRPr="00651C08">
              <w:rPr>
                <w:rFonts w:eastAsia="Calibri"/>
                <w:b/>
                <w:color w:val="auto"/>
                <w:szCs w:val="28"/>
                <w:lang w:val="kk-KZ"/>
              </w:rPr>
              <w:t>Н</w:t>
            </w:r>
            <w:r w:rsidR="0049294B" w:rsidRPr="00651C08">
              <w:rPr>
                <w:rFonts w:eastAsia="Calibri"/>
                <w:b/>
                <w:color w:val="auto"/>
                <w:szCs w:val="28"/>
                <w:lang w:val="kk-KZ"/>
              </w:rPr>
              <w:t>О</w:t>
            </w:r>
            <w:r w:rsidRPr="00651C08">
              <w:rPr>
                <w:rFonts w:eastAsia="Calibri"/>
                <w:b/>
                <w:color w:val="auto"/>
                <w:szCs w:val="28"/>
                <w:lang w:val="kk-KZ"/>
              </w:rPr>
              <w:t>РМАТИВНЫЕ ССЫЛКИ</w:t>
            </w:r>
            <w:r w:rsidR="00497D72" w:rsidRPr="00651C08">
              <w:rPr>
                <w:rFonts w:eastAsia="Calibri"/>
                <w:color w:val="auto"/>
                <w:szCs w:val="28"/>
                <w:lang w:val="kk-KZ"/>
              </w:rPr>
              <w:t>.............................................................</w:t>
            </w:r>
          </w:p>
        </w:tc>
        <w:tc>
          <w:tcPr>
            <w:tcW w:w="640" w:type="dxa"/>
          </w:tcPr>
          <w:p w14:paraId="401A7DEA" w14:textId="06B9BAE6" w:rsidR="00E506A0" w:rsidRPr="00651C08" w:rsidRDefault="006F41C2" w:rsidP="00DD6C5C">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4</w:t>
            </w:r>
          </w:p>
        </w:tc>
      </w:tr>
      <w:tr w:rsidR="005056D5" w:rsidRPr="00651C08" w14:paraId="16656F56" w14:textId="77777777" w:rsidTr="00142F04">
        <w:tc>
          <w:tcPr>
            <w:tcW w:w="776" w:type="dxa"/>
          </w:tcPr>
          <w:p w14:paraId="3E71FCFD" w14:textId="77777777" w:rsidR="00E506A0" w:rsidRPr="00651C08" w:rsidRDefault="00E506A0" w:rsidP="00DD6C5C">
            <w:pPr>
              <w:tabs>
                <w:tab w:val="center" w:pos="9214"/>
              </w:tabs>
              <w:spacing w:after="0" w:line="240" w:lineRule="auto"/>
              <w:ind w:left="0" w:right="0" w:firstLine="0"/>
              <w:jc w:val="left"/>
              <w:rPr>
                <w:rFonts w:eastAsia="Calibri"/>
                <w:bCs/>
                <w:color w:val="auto"/>
                <w:szCs w:val="28"/>
                <w:lang w:val="kk-KZ"/>
              </w:rPr>
            </w:pPr>
          </w:p>
        </w:tc>
        <w:tc>
          <w:tcPr>
            <w:tcW w:w="8331" w:type="dxa"/>
            <w:hideMark/>
          </w:tcPr>
          <w:p w14:paraId="36033ED1" w14:textId="1737363F" w:rsidR="00E506A0" w:rsidRPr="00651C08" w:rsidRDefault="0049294B" w:rsidP="00DD6C5C">
            <w:pPr>
              <w:tabs>
                <w:tab w:val="center" w:pos="9214"/>
              </w:tabs>
              <w:spacing w:after="0" w:line="240" w:lineRule="auto"/>
              <w:ind w:left="0" w:right="0" w:firstLine="0"/>
              <w:jc w:val="left"/>
              <w:rPr>
                <w:rFonts w:eastAsia="Calibri"/>
                <w:color w:val="auto"/>
                <w:szCs w:val="28"/>
                <w:lang w:val="kk-KZ"/>
              </w:rPr>
            </w:pPr>
            <w:r w:rsidRPr="00651C08">
              <w:rPr>
                <w:rFonts w:eastAsia="Calibri"/>
                <w:b/>
                <w:color w:val="auto"/>
                <w:szCs w:val="28"/>
                <w:lang w:val="kk-KZ"/>
              </w:rPr>
              <w:t>О</w:t>
            </w:r>
            <w:r w:rsidR="00E140E6" w:rsidRPr="00651C08">
              <w:rPr>
                <w:rFonts w:eastAsia="Calibri"/>
                <w:b/>
                <w:color w:val="auto"/>
                <w:szCs w:val="28"/>
                <w:lang w:val="kk-KZ"/>
              </w:rPr>
              <w:t>ПРЕДЕЛЕНИЯ</w:t>
            </w:r>
            <w:r w:rsidR="00497D72" w:rsidRPr="00651C08">
              <w:rPr>
                <w:rFonts w:eastAsia="Calibri"/>
                <w:color w:val="auto"/>
                <w:szCs w:val="28"/>
                <w:lang w:val="kk-KZ"/>
              </w:rPr>
              <w:t>..................................................................................</w:t>
            </w:r>
          </w:p>
        </w:tc>
        <w:tc>
          <w:tcPr>
            <w:tcW w:w="640" w:type="dxa"/>
          </w:tcPr>
          <w:p w14:paraId="358DA7A7" w14:textId="60232FDA" w:rsidR="00E506A0" w:rsidRPr="00651C08" w:rsidRDefault="00CC06D2" w:rsidP="00DD6C5C">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5</w:t>
            </w:r>
          </w:p>
        </w:tc>
      </w:tr>
      <w:tr w:rsidR="005056D5" w:rsidRPr="00651C08" w14:paraId="29FB4F89" w14:textId="77777777" w:rsidTr="00142F04">
        <w:tc>
          <w:tcPr>
            <w:tcW w:w="776" w:type="dxa"/>
          </w:tcPr>
          <w:p w14:paraId="4C6CFC86" w14:textId="77777777" w:rsidR="00E506A0" w:rsidRPr="00651C08" w:rsidRDefault="00E506A0" w:rsidP="00DD6C5C">
            <w:pPr>
              <w:tabs>
                <w:tab w:val="center" w:pos="9214"/>
              </w:tabs>
              <w:spacing w:after="0" w:line="240" w:lineRule="auto"/>
              <w:ind w:left="0" w:right="0" w:firstLine="0"/>
              <w:jc w:val="left"/>
              <w:rPr>
                <w:rFonts w:eastAsia="Calibri"/>
                <w:bCs/>
                <w:color w:val="auto"/>
                <w:szCs w:val="28"/>
                <w:lang w:val="kk-KZ"/>
              </w:rPr>
            </w:pPr>
          </w:p>
        </w:tc>
        <w:tc>
          <w:tcPr>
            <w:tcW w:w="8331" w:type="dxa"/>
          </w:tcPr>
          <w:p w14:paraId="5736B8E6" w14:textId="59F7EC75" w:rsidR="00E506A0" w:rsidRPr="00651C08" w:rsidRDefault="0049294B" w:rsidP="00E140E6">
            <w:pPr>
              <w:tabs>
                <w:tab w:val="center" w:pos="9214"/>
              </w:tabs>
              <w:spacing w:after="0" w:line="240" w:lineRule="auto"/>
              <w:ind w:left="0" w:right="0" w:firstLine="0"/>
              <w:jc w:val="left"/>
              <w:rPr>
                <w:rFonts w:eastAsia="Calibri"/>
                <w:color w:val="auto"/>
                <w:szCs w:val="28"/>
                <w:lang w:val="kk-KZ"/>
              </w:rPr>
            </w:pPr>
            <w:r w:rsidRPr="00651C08">
              <w:rPr>
                <w:rFonts w:eastAsia="Calibri"/>
                <w:b/>
                <w:color w:val="auto"/>
                <w:szCs w:val="28"/>
                <w:lang w:val="kk-KZ"/>
              </w:rPr>
              <w:t>О</w:t>
            </w:r>
            <w:r w:rsidR="00E140E6" w:rsidRPr="00651C08">
              <w:rPr>
                <w:rFonts w:eastAsia="Calibri"/>
                <w:b/>
                <w:color w:val="auto"/>
                <w:szCs w:val="28"/>
                <w:lang w:val="kk-KZ"/>
              </w:rPr>
              <w:t>Б</w:t>
            </w:r>
            <w:r w:rsidRPr="00651C08">
              <w:rPr>
                <w:rFonts w:eastAsia="Calibri"/>
                <w:b/>
                <w:color w:val="auto"/>
                <w:szCs w:val="28"/>
                <w:lang w:val="kk-KZ"/>
              </w:rPr>
              <w:t>О</w:t>
            </w:r>
            <w:r w:rsidR="00E140E6" w:rsidRPr="00651C08">
              <w:rPr>
                <w:rFonts w:eastAsia="Calibri"/>
                <w:b/>
                <w:color w:val="auto"/>
                <w:szCs w:val="28"/>
                <w:lang w:val="kk-KZ"/>
              </w:rPr>
              <w:t>ЗНАЧЕНИЯ И С</w:t>
            </w:r>
            <w:r w:rsidRPr="00651C08">
              <w:rPr>
                <w:rFonts w:eastAsia="Calibri"/>
                <w:b/>
                <w:color w:val="auto"/>
                <w:szCs w:val="28"/>
                <w:lang w:val="kk-KZ"/>
              </w:rPr>
              <w:t>О</w:t>
            </w:r>
            <w:r w:rsidR="00E140E6" w:rsidRPr="00651C08">
              <w:rPr>
                <w:rFonts w:eastAsia="Calibri"/>
                <w:b/>
                <w:color w:val="auto"/>
                <w:szCs w:val="28"/>
                <w:lang w:val="kk-KZ"/>
              </w:rPr>
              <w:t>КРАЩЕНИЯ</w:t>
            </w:r>
            <w:r w:rsidR="00497D72" w:rsidRPr="00651C08">
              <w:rPr>
                <w:rFonts w:eastAsia="Calibri"/>
                <w:color w:val="auto"/>
                <w:szCs w:val="28"/>
                <w:lang w:val="kk-KZ"/>
              </w:rPr>
              <w:t>..............................................</w:t>
            </w:r>
          </w:p>
        </w:tc>
        <w:tc>
          <w:tcPr>
            <w:tcW w:w="640" w:type="dxa"/>
          </w:tcPr>
          <w:p w14:paraId="69602F16" w14:textId="46F2718A" w:rsidR="00E506A0" w:rsidRPr="00651C08" w:rsidRDefault="00CC06D2" w:rsidP="00DD6C5C">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6</w:t>
            </w:r>
          </w:p>
        </w:tc>
      </w:tr>
      <w:tr w:rsidR="005056D5" w:rsidRPr="00651C08" w14:paraId="4FCA5066" w14:textId="77777777" w:rsidTr="00142F04">
        <w:tc>
          <w:tcPr>
            <w:tcW w:w="776" w:type="dxa"/>
          </w:tcPr>
          <w:p w14:paraId="29270DDE" w14:textId="77777777" w:rsidR="00E506A0" w:rsidRPr="00651C08" w:rsidRDefault="00E506A0" w:rsidP="00DD6C5C">
            <w:pPr>
              <w:tabs>
                <w:tab w:val="center" w:pos="9214"/>
              </w:tabs>
              <w:spacing w:after="0" w:line="240" w:lineRule="auto"/>
              <w:ind w:left="0" w:right="0" w:firstLine="0"/>
              <w:jc w:val="left"/>
              <w:rPr>
                <w:rFonts w:eastAsia="Calibri"/>
                <w:bCs/>
                <w:color w:val="auto"/>
                <w:szCs w:val="28"/>
                <w:lang w:val="kk-KZ"/>
              </w:rPr>
            </w:pPr>
          </w:p>
        </w:tc>
        <w:tc>
          <w:tcPr>
            <w:tcW w:w="8331" w:type="dxa"/>
            <w:hideMark/>
          </w:tcPr>
          <w:p w14:paraId="5A4BC1FB" w14:textId="070806C2" w:rsidR="00E506A0" w:rsidRPr="00651C08" w:rsidRDefault="00E506A0" w:rsidP="00DD6C5C">
            <w:pPr>
              <w:tabs>
                <w:tab w:val="center" w:pos="9214"/>
              </w:tabs>
              <w:spacing w:after="0" w:line="240" w:lineRule="auto"/>
              <w:ind w:left="0" w:right="0" w:firstLine="0"/>
              <w:jc w:val="left"/>
              <w:rPr>
                <w:rFonts w:eastAsia="Calibri"/>
                <w:color w:val="auto"/>
                <w:szCs w:val="28"/>
                <w:lang w:val="kk-KZ"/>
              </w:rPr>
            </w:pPr>
            <w:r w:rsidRPr="00651C08">
              <w:rPr>
                <w:rFonts w:eastAsia="Calibri"/>
                <w:b/>
                <w:color w:val="auto"/>
                <w:szCs w:val="28"/>
                <w:lang w:val="kk-KZ"/>
              </w:rPr>
              <w:t>ВВЕДЕНИЕ</w:t>
            </w:r>
            <w:r w:rsidR="00497D72" w:rsidRPr="00651C08">
              <w:rPr>
                <w:rFonts w:eastAsia="Calibri"/>
                <w:color w:val="auto"/>
                <w:szCs w:val="28"/>
                <w:lang w:val="kk-KZ"/>
              </w:rPr>
              <w:t>............................................................................................</w:t>
            </w:r>
          </w:p>
        </w:tc>
        <w:tc>
          <w:tcPr>
            <w:tcW w:w="640" w:type="dxa"/>
          </w:tcPr>
          <w:p w14:paraId="275DAD33" w14:textId="70ECE93B" w:rsidR="00E506A0" w:rsidRPr="00651C08" w:rsidRDefault="00CC06D2" w:rsidP="00DD6C5C">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7</w:t>
            </w:r>
          </w:p>
        </w:tc>
      </w:tr>
      <w:tr w:rsidR="005056D5" w:rsidRPr="00651C08" w14:paraId="2FFE3720" w14:textId="77777777" w:rsidTr="00142F04">
        <w:tc>
          <w:tcPr>
            <w:tcW w:w="776" w:type="dxa"/>
          </w:tcPr>
          <w:p w14:paraId="1F7B2EDA" w14:textId="77777777" w:rsidR="00E506A0" w:rsidRPr="00651C08" w:rsidRDefault="00E506A0" w:rsidP="00DD6C5C">
            <w:pPr>
              <w:numPr>
                <w:ilvl w:val="0"/>
                <w:numId w:val="24"/>
              </w:numPr>
              <w:spacing w:after="0" w:line="240" w:lineRule="auto"/>
              <w:ind w:left="0" w:right="0" w:firstLine="0"/>
              <w:jc w:val="left"/>
              <w:rPr>
                <w:rFonts w:eastAsia="Calibri"/>
                <w:bCs/>
                <w:color w:val="auto"/>
                <w:szCs w:val="28"/>
                <w:lang w:val="kk-KZ"/>
              </w:rPr>
            </w:pPr>
          </w:p>
        </w:tc>
        <w:tc>
          <w:tcPr>
            <w:tcW w:w="8331" w:type="dxa"/>
            <w:hideMark/>
          </w:tcPr>
          <w:p w14:paraId="53C113D9" w14:textId="06E84B18" w:rsidR="00E506A0" w:rsidRPr="00651C08" w:rsidRDefault="0049294B" w:rsidP="00DD6C5C">
            <w:pPr>
              <w:spacing w:after="0" w:line="240" w:lineRule="auto"/>
              <w:ind w:left="0" w:right="0" w:firstLine="0"/>
              <w:jc w:val="left"/>
              <w:rPr>
                <w:rFonts w:eastAsia="Calibri"/>
                <w:color w:val="auto"/>
                <w:szCs w:val="28"/>
                <w:lang w:val="kk-KZ"/>
              </w:rPr>
            </w:pPr>
            <w:r w:rsidRPr="00651C08">
              <w:rPr>
                <w:rFonts w:eastAsia="Calibri"/>
                <w:b/>
                <w:bCs/>
                <w:color w:val="auto"/>
                <w:szCs w:val="28"/>
                <w:lang w:val="kk-KZ"/>
              </w:rPr>
              <w:t>О</w:t>
            </w:r>
            <w:r w:rsidR="00E506A0" w:rsidRPr="00651C08">
              <w:rPr>
                <w:rFonts w:eastAsia="Calibri"/>
                <w:b/>
                <w:bCs/>
                <w:color w:val="auto"/>
                <w:szCs w:val="28"/>
                <w:lang w:val="kk-KZ"/>
              </w:rPr>
              <w:t>БЗ</w:t>
            </w:r>
            <w:r w:rsidRPr="00651C08">
              <w:rPr>
                <w:rFonts w:eastAsia="Calibri"/>
                <w:b/>
                <w:bCs/>
                <w:color w:val="auto"/>
                <w:szCs w:val="28"/>
                <w:lang w:val="kk-KZ"/>
              </w:rPr>
              <w:t>О</w:t>
            </w:r>
            <w:r w:rsidR="00E506A0" w:rsidRPr="00651C08">
              <w:rPr>
                <w:rFonts w:eastAsia="Calibri"/>
                <w:b/>
                <w:bCs/>
                <w:color w:val="auto"/>
                <w:szCs w:val="28"/>
                <w:lang w:val="kk-KZ"/>
              </w:rPr>
              <w:t>Р ЛИТЕРАТУРЫ</w:t>
            </w:r>
            <w:r w:rsidR="00497D72" w:rsidRPr="00651C08">
              <w:rPr>
                <w:rFonts w:eastAsia="Calibri"/>
                <w:bCs/>
                <w:color w:val="auto"/>
                <w:szCs w:val="28"/>
                <w:lang w:val="kk-KZ"/>
              </w:rPr>
              <w:t>.......................................................................</w:t>
            </w:r>
          </w:p>
        </w:tc>
        <w:tc>
          <w:tcPr>
            <w:tcW w:w="640" w:type="dxa"/>
          </w:tcPr>
          <w:p w14:paraId="31233D94" w14:textId="433FDC1C" w:rsidR="00E506A0" w:rsidRPr="00651C08" w:rsidRDefault="003E2B26" w:rsidP="00DD6C5C">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11</w:t>
            </w:r>
          </w:p>
        </w:tc>
      </w:tr>
      <w:tr w:rsidR="005056D5" w:rsidRPr="00651C08" w14:paraId="3DF18B6B" w14:textId="77777777" w:rsidTr="00142F04">
        <w:tc>
          <w:tcPr>
            <w:tcW w:w="776" w:type="dxa"/>
            <w:hideMark/>
          </w:tcPr>
          <w:p w14:paraId="469590BB" w14:textId="77777777" w:rsidR="00E34EFA" w:rsidRPr="00651C08" w:rsidRDefault="00E34EFA" w:rsidP="00E34EFA">
            <w:pPr>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1.1</w:t>
            </w:r>
          </w:p>
        </w:tc>
        <w:tc>
          <w:tcPr>
            <w:tcW w:w="8331" w:type="dxa"/>
            <w:hideMark/>
          </w:tcPr>
          <w:p w14:paraId="72DE220F" w14:textId="36B8678F" w:rsidR="00E34EFA" w:rsidRPr="00651C08" w:rsidRDefault="00E34EFA" w:rsidP="00E34EFA">
            <w:pPr>
              <w:spacing w:after="0" w:line="240" w:lineRule="auto"/>
              <w:ind w:left="0" w:right="0" w:firstLine="0"/>
              <w:rPr>
                <w:rFonts w:eastAsia="Calibri"/>
                <w:b/>
                <w:bCs/>
                <w:color w:val="auto"/>
                <w:szCs w:val="28"/>
                <w:lang w:val="kk-KZ"/>
              </w:rPr>
            </w:pPr>
            <w:r w:rsidRPr="00651C08">
              <w:rPr>
                <w:rFonts w:eastAsia="Calibri"/>
                <w:color w:val="auto"/>
                <w:szCs w:val="28"/>
                <w:lang w:val="kk-KZ"/>
              </w:rPr>
              <w:t>Значение, общая характеристика и ареал распространения картофеля</w:t>
            </w:r>
            <w:r w:rsidR="008542BA" w:rsidRPr="00651C08">
              <w:rPr>
                <w:rFonts w:eastAsia="Calibri"/>
                <w:color w:val="auto"/>
                <w:szCs w:val="28"/>
                <w:lang w:val="kk-KZ"/>
              </w:rPr>
              <w:t>..................................................................................................</w:t>
            </w:r>
          </w:p>
        </w:tc>
        <w:tc>
          <w:tcPr>
            <w:tcW w:w="640" w:type="dxa"/>
          </w:tcPr>
          <w:p w14:paraId="0AD098C4" w14:textId="77777777" w:rsidR="00E34EFA" w:rsidRPr="00651C08" w:rsidRDefault="00E34EFA" w:rsidP="00E34EFA">
            <w:pPr>
              <w:tabs>
                <w:tab w:val="center" w:pos="4367"/>
                <w:tab w:val="center" w:pos="8860"/>
              </w:tabs>
              <w:spacing w:after="0" w:line="240" w:lineRule="auto"/>
              <w:ind w:left="0" w:right="0" w:firstLine="0"/>
              <w:jc w:val="left"/>
              <w:rPr>
                <w:rFonts w:eastAsia="Calibri"/>
                <w:bCs/>
                <w:color w:val="auto"/>
                <w:szCs w:val="28"/>
                <w:lang w:val="kk-KZ"/>
              </w:rPr>
            </w:pPr>
          </w:p>
          <w:p w14:paraId="4ECD8845" w14:textId="5F28E5D5" w:rsidR="00E34EFA" w:rsidRPr="00651C08" w:rsidRDefault="003E2B26" w:rsidP="00E34EFA">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11</w:t>
            </w:r>
          </w:p>
        </w:tc>
      </w:tr>
      <w:tr w:rsidR="005056D5" w:rsidRPr="00651C08" w14:paraId="0F02ED8F" w14:textId="77777777" w:rsidTr="00142F04">
        <w:tc>
          <w:tcPr>
            <w:tcW w:w="776" w:type="dxa"/>
            <w:hideMark/>
          </w:tcPr>
          <w:p w14:paraId="767E653B" w14:textId="77777777" w:rsidR="00E34EFA" w:rsidRPr="00651C08" w:rsidRDefault="00E34EFA" w:rsidP="00E34EFA">
            <w:pPr>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1.2</w:t>
            </w:r>
          </w:p>
        </w:tc>
        <w:tc>
          <w:tcPr>
            <w:tcW w:w="8331" w:type="dxa"/>
            <w:hideMark/>
          </w:tcPr>
          <w:p w14:paraId="69FE6EB5" w14:textId="1CEAE6CE" w:rsidR="00E34EFA" w:rsidRPr="00651C08" w:rsidRDefault="00E34EFA" w:rsidP="00E34EFA">
            <w:pPr>
              <w:spacing w:after="0" w:line="240" w:lineRule="auto"/>
              <w:ind w:left="0" w:right="0" w:firstLine="0"/>
              <w:rPr>
                <w:rFonts w:eastAsia="Calibri"/>
                <w:b/>
                <w:bCs/>
                <w:color w:val="auto"/>
                <w:szCs w:val="28"/>
                <w:lang w:val="kk-KZ"/>
              </w:rPr>
            </w:pPr>
            <w:r w:rsidRPr="00651C08">
              <w:rPr>
                <w:rFonts w:eastAsia="Calibri"/>
                <w:color w:val="auto"/>
                <w:szCs w:val="28"/>
                <w:lang w:val="kk-KZ"/>
              </w:rPr>
              <w:t>Условия выращивания и их роль в формировании урожая картофеля</w:t>
            </w:r>
            <w:r w:rsidR="008542BA" w:rsidRPr="00651C08">
              <w:rPr>
                <w:rFonts w:eastAsia="Calibri"/>
                <w:color w:val="auto"/>
                <w:szCs w:val="28"/>
                <w:lang w:val="kk-KZ"/>
              </w:rPr>
              <w:t>.................................................................................................</w:t>
            </w:r>
          </w:p>
        </w:tc>
        <w:tc>
          <w:tcPr>
            <w:tcW w:w="640" w:type="dxa"/>
          </w:tcPr>
          <w:p w14:paraId="1EE9BD93" w14:textId="77777777" w:rsidR="00E34EFA" w:rsidRPr="00651C08" w:rsidRDefault="00E34EFA" w:rsidP="00E34EFA">
            <w:pPr>
              <w:tabs>
                <w:tab w:val="center" w:pos="4367"/>
                <w:tab w:val="center" w:pos="8860"/>
              </w:tabs>
              <w:spacing w:after="0" w:line="240" w:lineRule="auto"/>
              <w:ind w:left="0" w:right="0" w:firstLine="0"/>
              <w:jc w:val="left"/>
              <w:rPr>
                <w:rFonts w:eastAsia="Calibri"/>
                <w:bCs/>
                <w:color w:val="auto"/>
                <w:szCs w:val="28"/>
                <w:lang w:val="kk-KZ"/>
              </w:rPr>
            </w:pPr>
          </w:p>
          <w:p w14:paraId="60EA13B5" w14:textId="637B8BBD" w:rsidR="00E34EFA" w:rsidRPr="00651C08" w:rsidRDefault="00E34EFA" w:rsidP="00E34EFA">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1</w:t>
            </w:r>
            <w:r w:rsidR="003E2B26" w:rsidRPr="00651C08">
              <w:rPr>
                <w:rFonts w:eastAsia="Calibri"/>
                <w:bCs/>
                <w:color w:val="auto"/>
                <w:szCs w:val="28"/>
                <w:lang w:val="kk-KZ"/>
              </w:rPr>
              <w:t>6</w:t>
            </w:r>
          </w:p>
        </w:tc>
      </w:tr>
      <w:tr w:rsidR="005056D5" w:rsidRPr="00651C08" w14:paraId="23C21D5F" w14:textId="77777777" w:rsidTr="00142F04">
        <w:tc>
          <w:tcPr>
            <w:tcW w:w="776" w:type="dxa"/>
            <w:hideMark/>
          </w:tcPr>
          <w:p w14:paraId="7E604284" w14:textId="77777777" w:rsidR="00E34EFA" w:rsidRPr="00651C08" w:rsidRDefault="00E34EFA" w:rsidP="00E34EFA">
            <w:pPr>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1.3</w:t>
            </w:r>
          </w:p>
        </w:tc>
        <w:tc>
          <w:tcPr>
            <w:tcW w:w="8331" w:type="dxa"/>
            <w:hideMark/>
          </w:tcPr>
          <w:p w14:paraId="4DE4AB4D" w14:textId="3A3AC316" w:rsidR="00E34EFA" w:rsidRPr="00651C08" w:rsidRDefault="00E34EFA" w:rsidP="00E34EFA">
            <w:pPr>
              <w:spacing w:after="0" w:line="240" w:lineRule="auto"/>
              <w:ind w:left="0" w:right="0" w:firstLine="0"/>
              <w:rPr>
                <w:rFonts w:eastAsia="Calibri"/>
                <w:b/>
                <w:bCs/>
                <w:color w:val="auto"/>
                <w:szCs w:val="28"/>
                <w:lang w:val="kk-KZ"/>
              </w:rPr>
            </w:pPr>
            <w:r w:rsidRPr="00651C08">
              <w:rPr>
                <w:rFonts w:eastAsia="Calibri"/>
                <w:color w:val="auto"/>
                <w:szCs w:val="28"/>
                <w:lang w:val="kk-KZ"/>
              </w:rPr>
              <w:t>Характеристика сортов картофеля</w:t>
            </w:r>
            <w:r w:rsidR="008542BA" w:rsidRPr="00651C08">
              <w:rPr>
                <w:rFonts w:eastAsia="Calibri"/>
                <w:color w:val="auto"/>
                <w:szCs w:val="28"/>
                <w:lang w:val="kk-KZ"/>
              </w:rPr>
              <w:t>........................................................</w:t>
            </w:r>
          </w:p>
        </w:tc>
        <w:tc>
          <w:tcPr>
            <w:tcW w:w="640" w:type="dxa"/>
          </w:tcPr>
          <w:p w14:paraId="588C91CC" w14:textId="4252C0DC" w:rsidR="00E34EFA" w:rsidRPr="00651C08" w:rsidRDefault="003E2B26" w:rsidP="00E34EFA">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19</w:t>
            </w:r>
          </w:p>
        </w:tc>
      </w:tr>
      <w:tr w:rsidR="005056D5" w:rsidRPr="00651C08" w14:paraId="50C614EE" w14:textId="77777777" w:rsidTr="00142F04">
        <w:tc>
          <w:tcPr>
            <w:tcW w:w="776" w:type="dxa"/>
            <w:hideMark/>
          </w:tcPr>
          <w:p w14:paraId="68ED8C51" w14:textId="77777777" w:rsidR="00E34EFA" w:rsidRPr="00651C08" w:rsidRDefault="00E34EFA" w:rsidP="00E34EFA">
            <w:pPr>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1.4</w:t>
            </w:r>
          </w:p>
        </w:tc>
        <w:tc>
          <w:tcPr>
            <w:tcW w:w="8331" w:type="dxa"/>
            <w:hideMark/>
          </w:tcPr>
          <w:p w14:paraId="7C2CF236" w14:textId="5BE0F53C" w:rsidR="00E34EFA" w:rsidRPr="00651C08" w:rsidRDefault="00E34EFA" w:rsidP="00E34EFA">
            <w:pPr>
              <w:spacing w:after="0" w:line="240" w:lineRule="auto"/>
              <w:ind w:left="0" w:right="0" w:firstLine="0"/>
              <w:rPr>
                <w:rFonts w:eastAsia="Calibri"/>
                <w:color w:val="auto"/>
                <w:szCs w:val="28"/>
                <w:lang w:val="kk-KZ"/>
              </w:rPr>
            </w:pPr>
            <w:r w:rsidRPr="00651C08">
              <w:rPr>
                <w:rFonts w:eastAsia="Calibri"/>
                <w:color w:val="auto"/>
                <w:szCs w:val="28"/>
                <w:lang w:val="kk-KZ"/>
              </w:rPr>
              <w:t xml:space="preserve">Эффективность применения органоминеральных удобрений на картофеле </w:t>
            </w:r>
            <w:r w:rsidR="008542BA" w:rsidRPr="00651C08">
              <w:rPr>
                <w:rFonts w:eastAsia="Calibri"/>
                <w:color w:val="auto"/>
                <w:szCs w:val="28"/>
                <w:lang w:val="kk-KZ"/>
              </w:rPr>
              <w:t>.................................................................................................</w:t>
            </w:r>
          </w:p>
        </w:tc>
        <w:tc>
          <w:tcPr>
            <w:tcW w:w="640" w:type="dxa"/>
          </w:tcPr>
          <w:p w14:paraId="606F1F48" w14:textId="77777777" w:rsidR="00E34EFA" w:rsidRPr="00651C08" w:rsidRDefault="00E34EFA" w:rsidP="00E34EFA">
            <w:pPr>
              <w:tabs>
                <w:tab w:val="center" w:pos="4367"/>
                <w:tab w:val="center" w:pos="8860"/>
              </w:tabs>
              <w:spacing w:after="0" w:line="240" w:lineRule="auto"/>
              <w:ind w:left="0" w:right="0" w:firstLine="0"/>
              <w:jc w:val="left"/>
              <w:rPr>
                <w:rFonts w:eastAsia="Calibri"/>
                <w:bCs/>
                <w:color w:val="auto"/>
                <w:szCs w:val="28"/>
                <w:lang w:val="kk-KZ"/>
              </w:rPr>
            </w:pPr>
          </w:p>
          <w:p w14:paraId="63550C4F" w14:textId="3453E314" w:rsidR="00E34EFA" w:rsidRPr="00651C08" w:rsidRDefault="00E34EFA" w:rsidP="00E34EFA">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2</w:t>
            </w:r>
            <w:r w:rsidR="003E2B26" w:rsidRPr="00651C08">
              <w:rPr>
                <w:rFonts w:eastAsia="Calibri"/>
                <w:bCs/>
                <w:color w:val="auto"/>
                <w:szCs w:val="28"/>
                <w:lang w:val="kk-KZ"/>
              </w:rPr>
              <w:t>7</w:t>
            </w:r>
          </w:p>
        </w:tc>
      </w:tr>
      <w:tr w:rsidR="005056D5" w:rsidRPr="00651C08" w14:paraId="6DAE4AB0" w14:textId="77777777" w:rsidTr="00142F04">
        <w:tc>
          <w:tcPr>
            <w:tcW w:w="776" w:type="dxa"/>
            <w:hideMark/>
          </w:tcPr>
          <w:p w14:paraId="5A1DCD52" w14:textId="77777777" w:rsidR="00E506A0" w:rsidRPr="00651C08" w:rsidRDefault="00E506A0" w:rsidP="00DD6C5C">
            <w:pPr>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1.5</w:t>
            </w:r>
          </w:p>
        </w:tc>
        <w:tc>
          <w:tcPr>
            <w:tcW w:w="8331" w:type="dxa"/>
            <w:hideMark/>
          </w:tcPr>
          <w:p w14:paraId="445A9AFB" w14:textId="1186384F" w:rsidR="00E506A0" w:rsidRPr="00651C08" w:rsidRDefault="00FC7B13" w:rsidP="00497D72">
            <w:pPr>
              <w:spacing w:after="0" w:line="240" w:lineRule="auto"/>
              <w:ind w:left="0" w:right="0" w:firstLine="0"/>
              <w:rPr>
                <w:rFonts w:eastAsia="Calibri"/>
                <w:color w:val="auto"/>
                <w:szCs w:val="28"/>
                <w:lang w:val="kk-KZ"/>
              </w:rPr>
            </w:pPr>
            <w:r w:rsidRPr="00651C08">
              <w:rPr>
                <w:rFonts w:eastAsia="Calibri"/>
                <w:color w:val="auto"/>
                <w:szCs w:val="28"/>
                <w:lang w:val="kk-KZ"/>
              </w:rPr>
              <w:t>Защита растений карт</w:t>
            </w:r>
            <w:r w:rsidR="0049294B" w:rsidRPr="00651C08">
              <w:rPr>
                <w:rFonts w:eastAsia="Calibri"/>
                <w:color w:val="auto"/>
                <w:szCs w:val="28"/>
                <w:lang w:val="kk-KZ"/>
              </w:rPr>
              <w:t>о</w:t>
            </w:r>
            <w:r w:rsidRPr="00651C08">
              <w:rPr>
                <w:rFonts w:eastAsia="Calibri"/>
                <w:color w:val="auto"/>
                <w:szCs w:val="28"/>
                <w:lang w:val="kk-KZ"/>
              </w:rPr>
              <w:t xml:space="preserve">феля </w:t>
            </w:r>
            <w:r w:rsidR="0049294B" w:rsidRPr="00651C08">
              <w:rPr>
                <w:rFonts w:eastAsia="Calibri"/>
                <w:color w:val="auto"/>
                <w:szCs w:val="28"/>
                <w:lang w:val="kk-KZ"/>
              </w:rPr>
              <w:t>о</w:t>
            </w:r>
            <w:r w:rsidRPr="00651C08">
              <w:rPr>
                <w:rFonts w:eastAsia="Calibri"/>
                <w:color w:val="auto"/>
                <w:szCs w:val="28"/>
                <w:lang w:val="kk-KZ"/>
              </w:rPr>
              <w:t>т вредителей</w:t>
            </w:r>
            <w:r w:rsidR="00497D72" w:rsidRPr="00651C08">
              <w:rPr>
                <w:rFonts w:eastAsia="Calibri"/>
                <w:color w:val="auto"/>
                <w:szCs w:val="28"/>
                <w:lang w:val="kk-KZ"/>
              </w:rPr>
              <w:t>......................................</w:t>
            </w:r>
            <w:r w:rsidR="008542BA" w:rsidRPr="00651C08">
              <w:rPr>
                <w:rFonts w:eastAsia="Calibri"/>
                <w:color w:val="auto"/>
                <w:szCs w:val="28"/>
                <w:lang w:val="kk-KZ"/>
              </w:rPr>
              <w:t>.....</w:t>
            </w:r>
          </w:p>
        </w:tc>
        <w:tc>
          <w:tcPr>
            <w:tcW w:w="640" w:type="dxa"/>
          </w:tcPr>
          <w:p w14:paraId="62F86101" w14:textId="2B93EC73" w:rsidR="00E506A0" w:rsidRPr="00651C08" w:rsidRDefault="006F41C2" w:rsidP="003D2224">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3</w:t>
            </w:r>
            <w:r w:rsidR="003E2B26" w:rsidRPr="00651C08">
              <w:rPr>
                <w:rFonts w:eastAsia="Calibri"/>
                <w:bCs/>
                <w:color w:val="auto"/>
                <w:szCs w:val="28"/>
                <w:lang w:val="kk-KZ"/>
              </w:rPr>
              <w:t>0</w:t>
            </w:r>
          </w:p>
        </w:tc>
      </w:tr>
      <w:tr w:rsidR="005056D5" w:rsidRPr="00651C08" w14:paraId="16D2360C" w14:textId="77777777" w:rsidTr="00142F04">
        <w:tc>
          <w:tcPr>
            <w:tcW w:w="776" w:type="dxa"/>
          </w:tcPr>
          <w:p w14:paraId="187479B6" w14:textId="77777777" w:rsidR="00E506A0" w:rsidRPr="00651C08" w:rsidRDefault="00E506A0" w:rsidP="00DD6C5C">
            <w:pPr>
              <w:numPr>
                <w:ilvl w:val="0"/>
                <w:numId w:val="24"/>
              </w:numPr>
              <w:spacing w:after="0" w:line="240" w:lineRule="auto"/>
              <w:ind w:left="0" w:right="0" w:firstLine="0"/>
              <w:jc w:val="left"/>
              <w:rPr>
                <w:rFonts w:eastAsia="Calibri"/>
                <w:bCs/>
                <w:color w:val="auto"/>
                <w:szCs w:val="28"/>
                <w:lang w:val="kk-KZ"/>
              </w:rPr>
            </w:pPr>
          </w:p>
        </w:tc>
        <w:tc>
          <w:tcPr>
            <w:tcW w:w="8331" w:type="dxa"/>
            <w:hideMark/>
          </w:tcPr>
          <w:p w14:paraId="476E0CDD" w14:textId="305EAAC5" w:rsidR="00E506A0" w:rsidRPr="00651C08" w:rsidRDefault="0049294B" w:rsidP="00497D72">
            <w:pPr>
              <w:spacing w:after="0" w:line="240" w:lineRule="auto"/>
              <w:ind w:left="0" w:right="0" w:firstLine="0"/>
              <w:jc w:val="left"/>
              <w:rPr>
                <w:rFonts w:eastAsia="Calibri"/>
                <w:color w:val="auto"/>
                <w:szCs w:val="28"/>
                <w:lang w:val="kk-KZ"/>
              </w:rPr>
            </w:pPr>
            <w:r w:rsidRPr="00651C08">
              <w:rPr>
                <w:rFonts w:eastAsia="Calibri"/>
                <w:b/>
                <w:bCs/>
                <w:color w:val="auto"/>
                <w:szCs w:val="28"/>
                <w:lang w:val="kk-KZ"/>
              </w:rPr>
              <w:t>О</w:t>
            </w:r>
            <w:r w:rsidR="00E506A0" w:rsidRPr="00651C08">
              <w:rPr>
                <w:rFonts w:eastAsia="Calibri"/>
                <w:b/>
                <w:bCs/>
                <w:color w:val="auto"/>
                <w:szCs w:val="28"/>
                <w:lang w:val="kk-KZ"/>
              </w:rPr>
              <w:t>СН</w:t>
            </w:r>
            <w:r w:rsidRPr="00651C08">
              <w:rPr>
                <w:rFonts w:eastAsia="Calibri"/>
                <w:b/>
                <w:bCs/>
                <w:color w:val="auto"/>
                <w:szCs w:val="28"/>
                <w:lang w:val="kk-KZ"/>
              </w:rPr>
              <w:t>О</w:t>
            </w:r>
            <w:r w:rsidR="00E506A0" w:rsidRPr="00651C08">
              <w:rPr>
                <w:rFonts w:eastAsia="Calibri"/>
                <w:b/>
                <w:bCs/>
                <w:color w:val="auto"/>
                <w:szCs w:val="28"/>
                <w:lang w:val="kk-KZ"/>
              </w:rPr>
              <w:t>ВНАЯ ЧАСТЬ</w:t>
            </w:r>
            <w:r w:rsidR="00497D72" w:rsidRPr="00651C08">
              <w:rPr>
                <w:rFonts w:eastAsia="Calibri"/>
                <w:bCs/>
                <w:color w:val="auto"/>
                <w:szCs w:val="28"/>
                <w:lang w:val="kk-KZ"/>
              </w:rPr>
              <w:t>............................................................................</w:t>
            </w:r>
            <w:r w:rsidR="001233EA">
              <w:rPr>
                <w:rFonts w:eastAsia="Calibri"/>
                <w:bCs/>
                <w:color w:val="auto"/>
                <w:szCs w:val="28"/>
                <w:lang w:val="kk-KZ"/>
              </w:rPr>
              <w:t>.</w:t>
            </w:r>
          </w:p>
        </w:tc>
        <w:tc>
          <w:tcPr>
            <w:tcW w:w="640" w:type="dxa"/>
          </w:tcPr>
          <w:p w14:paraId="63F05AA4" w14:textId="5F17453D" w:rsidR="00E506A0" w:rsidRPr="00651C08" w:rsidRDefault="006F41C2" w:rsidP="003D2224">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3</w:t>
            </w:r>
            <w:r w:rsidR="003E2B26" w:rsidRPr="00651C08">
              <w:rPr>
                <w:rFonts w:eastAsia="Calibri"/>
                <w:bCs/>
                <w:color w:val="auto"/>
                <w:szCs w:val="28"/>
                <w:lang w:val="kk-KZ"/>
              </w:rPr>
              <w:t>5</w:t>
            </w:r>
          </w:p>
        </w:tc>
      </w:tr>
      <w:tr w:rsidR="005056D5" w:rsidRPr="00651C08" w14:paraId="4922137E" w14:textId="77777777" w:rsidTr="00142F04">
        <w:tc>
          <w:tcPr>
            <w:tcW w:w="776" w:type="dxa"/>
            <w:hideMark/>
          </w:tcPr>
          <w:p w14:paraId="1970367D" w14:textId="77777777" w:rsidR="00E506A0" w:rsidRPr="00651C08" w:rsidRDefault="00E506A0" w:rsidP="00DD6C5C">
            <w:pPr>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2.1</w:t>
            </w:r>
          </w:p>
        </w:tc>
        <w:tc>
          <w:tcPr>
            <w:tcW w:w="8331" w:type="dxa"/>
            <w:hideMark/>
          </w:tcPr>
          <w:p w14:paraId="00E721DF" w14:textId="74096BA3" w:rsidR="00E506A0" w:rsidRPr="00651C08" w:rsidRDefault="00E506A0" w:rsidP="00497D72">
            <w:pPr>
              <w:spacing w:after="0" w:line="240" w:lineRule="auto"/>
              <w:ind w:left="0" w:right="0" w:firstLine="0"/>
              <w:rPr>
                <w:rFonts w:eastAsia="Calibri"/>
                <w:b/>
                <w:bCs/>
                <w:color w:val="auto"/>
                <w:szCs w:val="28"/>
                <w:lang w:val="kk-KZ"/>
              </w:rPr>
            </w:pPr>
            <w:r w:rsidRPr="00651C08">
              <w:rPr>
                <w:rFonts w:eastAsia="Calibri"/>
                <w:color w:val="auto"/>
                <w:szCs w:val="28"/>
                <w:lang w:val="kk-KZ"/>
              </w:rPr>
              <w:t>Мест</w:t>
            </w:r>
            <w:r w:rsidR="0049294B" w:rsidRPr="00651C08">
              <w:rPr>
                <w:rFonts w:eastAsia="Calibri"/>
                <w:color w:val="auto"/>
                <w:szCs w:val="28"/>
                <w:lang w:val="kk-KZ"/>
              </w:rPr>
              <w:t>о</w:t>
            </w:r>
            <w:r w:rsidRPr="00651C08">
              <w:rPr>
                <w:rFonts w:eastAsia="Calibri"/>
                <w:color w:val="auto"/>
                <w:szCs w:val="28"/>
                <w:lang w:val="kk-KZ"/>
              </w:rPr>
              <w:t xml:space="preserve"> и усл</w:t>
            </w:r>
            <w:r w:rsidR="0049294B" w:rsidRPr="00651C08">
              <w:rPr>
                <w:rFonts w:eastAsia="Calibri"/>
                <w:color w:val="auto"/>
                <w:szCs w:val="28"/>
                <w:lang w:val="kk-KZ"/>
              </w:rPr>
              <w:t>о</w:t>
            </w:r>
            <w:r w:rsidRPr="00651C08">
              <w:rPr>
                <w:rFonts w:eastAsia="Calibri"/>
                <w:color w:val="auto"/>
                <w:szCs w:val="28"/>
                <w:lang w:val="kk-KZ"/>
              </w:rPr>
              <w:t>вия пр</w:t>
            </w:r>
            <w:r w:rsidR="0049294B" w:rsidRPr="00651C08">
              <w:rPr>
                <w:rFonts w:eastAsia="Calibri"/>
                <w:color w:val="auto"/>
                <w:szCs w:val="28"/>
                <w:lang w:val="kk-KZ"/>
              </w:rPr>
              <w:t>о</w:t>
            </w:r>
            <w:r w:rsidRPr="00651C08">
              <w:rPr>
                <w:rFonts w:eastAsia="Calibri"/>
                <w:color w:val="auto"/>
                <w:szCs w:val="28"/>
                <w:lang w:val="kk-KZ"/>
              </w:rPr>
              <w:t>ведения исслед</w:t>
            </w:r>
            <w:r w:rsidR="0049294B" w:rsidRPr="00651C08">
              <w:rPr>
                <w:rFonts w:eastAsia="Calibri"/>
                <w:color w:val="auto"/>
                <w:szCs w:val="28"/>
                <w:lang w:val="kk-KZ"/>
              </w:rPr>
              <w:t>о</w:t>
            </w:r>
            <w:r w:rsidRPr="00651C08">
              <w:rPr>
                <w:rFonts w:eastAsia="Calibri"/>
                <w:color w:val="auto"/>
                <w:szCs w:val="28"/>
                <w:lang w:val="kk-KZ"/>
              </w:rPr>
              <w:t>ваний</w:t>
            </w:r>
            <w:r w:rsidR="00497D72" w:rsidRPr="00651C08">
              <w:rPr>
                <w:rFonts w:eastAsia="Calibri"/>
                <w:color w:val="auto"/>
                <w:szCs w:val="28"/>
                <w:lang w:val="kk-KZ"/>
              </w:rPr>
              <w:t>......................................</w:t>
            </w:r>
            <w:r w:rsidR="001233EA">
              <w:rPr>
                <w:rFonts w:eastAsia="Calibri"/>
                <w:color w:val="auto"/>
                <w:szCs w:val="28"/>
                <w:lang w:val="kk-KZ"/>
              </w:rPr>
              <w:t>...</w:t>
            </w:r>
          </w:p>
        </w:tc>
        <w:tc>
          <w:tcPr>
            <w:tcW w:w="640" w:type="dxa"/>
          </w:tcPr>
          <w:p w14:paraId="3E0B0DED" w14:textId="09C02FFC" w:rsidR="00E506A0" w:rsidRPr="00651C08" w:rsidRDefault="006F41C2" w:rsidP="003D2224">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3</w:t>
            </w:r>
            <w:r w:rsidR="003E2B26" w:rsidRPr="00651C08">
              <w:rPr>
                <w:rFonts w:eastAsia="Calibri"/>
                <w:bCs/>
                <w:color w:val="auto"/>
                <w:szCs w:val="28"/>
                <w:lang w:val="kk-KZ"/>
              </w:rPr>
              <w:t>5</w:t>
            </w:r>
          </w:p>
        </w:tc>
      </w:tr>
      <w:tr w:rsidR="005056D5" w:rsidRPr="00651C08" w14:paraId="2A18D4B0" w14:textId="77777777" w:rsidTr="00142F04">
        <w:tc>
          <w:tcPr>
            <w:tcW w:w="776" w:type="dxa"/>
            <w:hideMark/>
          </w:tcPr>
          <w:p w14:paraId="3B529846" w14:textId="77777777" w:rsidR="00E506A0" w:rsidRPr="00651C08" w:rsidRDefault="00E506A0" w:rsidP="00DD6C5C">
            <w:pPr>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2.2</w:t>
            </w:r>
          </w:p>
        </w:tc>
        <w:tc>
          <w:tcPr>
            <w:tcW w:w="8331" w:type="dxa"/>
            <w:hideMark/>
          </w:tcPr>
          <w:p w14:paraId="6AA8848D" w14:textId="7C178DBB" w:rsidR="00E506A0" w:rsidRPr="00651C08" w:rsidRDefault="00E506A0" w:rsidP="00DD6C5C">
            <w:pPr>
              <w:spacing w:after="0" w:line="240" w:lineRule="auto"/>
              <w:ind w:left="0" w:right="0" w:firstLine="0"/>
              <w:rPr>
                <w:rFonts w:eastAsia="Calibri"/>
                <w:b/>
                <w:bCs/>
                <w:color w:val="auto"/>
                <w:szCs w:val="28"/>
                <w:lang w:val="kk-KZ"/>
              </w:rPr>
            </w:pPr>
            <w:r w:rsidRPr="00651C08">
              <w:rPr>
                <w:rFonts w:eastAsia="Calibri"/>
                <w:color w:val="auto"/>
                <w:szCs w:val="28"/>
                <w:lang w:val="kk-KZ"/>
              </w:rPr>
              <w:t>Материалы и мет</w:t>
            </w:r>
            <w:r w:rsidR="0049294B" w:rsidRPr="00651C08">
              <w:rPr>
                <w:rFonts w:eastAsia="Calibri"/>
                <w:color w:val="auto"/>
                <w:szCs w:val="28"/>
                <w:lang w:val="kk-KZ"/>
              </w:rPr>
              <w:t>о</w:t>
            </w:r>
            <w:r w:rsidRPr="00651C08">
              <w:rPr>
                <w:rFonts w:eastAsia="Calibri"/>
                <w:color w:val="auto"/>
                <w:szCs w:val="28"/>
                <w:lang w:val="kk-KZ"/>
              </w:rPr>
              <w:t>ды исслед</w:t>
            </w:r>
            <w:r w:rsidR="0049294B" w:rsidRPr="00651C08">
              <w:rPr>
                <w:rFonts w:eastAsia="Calibri"/>
                <w:color w:val="auto"/>
                <w:szCs w:val="28"/>
                <w:lang w:val="kk-KZ"/>
              </w:rPr>
              <w:t>о</w:t>
            </w:r>
            <w:r w:rsidRPr="00651C08">
              <w:rPr>
                <w:rFonts w:eastAsia="Calibri"/>
                <w:color w:val="auto"/>
                <w:szCs w:val="28"/>
                <w:lang w:val="kk-KZ"/>
              </w:rPr>
              <w:t>ваний</w:t>
            </w:r>
            <w:r w:rsidR="00497D72" w:rsidRPr="00651C08">
              <w:rPr>
                <w:rFonts w:eastAsia="Calibri"/>
                <w:color w:val="auto"/>
                <w:szCs w:val="28"/>
                <w:lang w:val="kk-KZ"/>
              </w:rPr>
              <w:t>..................................................</w:t>
            </w:r>
            <w:r w:rsidR="001233EA">
              <w:rPr>
                <w:rFonts w:eastAsia="Calibri"/>
                <w:color w:val="auto"/>
                <w:szCs w:val="28"/>
                <w:lang w:val="kk-KZ"/>
              </w:rPr>
              <w:t>....</w:t>
            </w:r>
          </w:p>
        </w:tc>
        <w:tc>
          <w:tcPr>
            <w:tcW w:w="640" w:type="dxa"/>
          </w:tcPr>
          <w:p w14:paraId="5DF20E3B" w14:textId="259FC48E" w:rsidR="00E506A0" w:rsidRPr="00651C08" w:rsidRDefault="006F41C2" w:rsidP="003D2224">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4</w:t>
            </w:r>
            <w:r w:rsidR="003E2B26" w:rsidRPr="00651C08">
              <w:rPr>
                <w:rFonts w:eastAsia="Calibri"/>
                <w:bCs/>
                <w:color w:val="auto"/>
                <w:szCs w:val="28"/>
                <w:lang w:val="kk-KZ"/>
              </w:rPr>
              <w:t>0</w:t>
            </w:r>
          </w:p>
        </w:tc>
      </w:tr>
      <w:tr w:rsidR="005056D5" w:rsidRPr="00651C08" w14:paraId="34F2BFE6" w14:textId="77777777" w:rsidTr="00142F04">
        <w:tc>
          <w:tcPr>
            <w:tcW w:w="776" w:type="dxa"/>
            <w:hideMark/>
          </w:tcPr>
          <w:p w14:paraId="15A422F5" w14:textId="77777777" w:rsidR="00E506A0" w:rsidRPr="00651C08" w:rsidRDefault="00E506A0" w:rsidP="00DD6C5C">
            <w:pPr>
              <w:spacing w:after="0" w:line="240" w:lineRule="auto"/>
              <w:ind w:left="0" w:right="0" w:firstLine="0"/>
              <w:jc w:val="left"/>
              <w:rPr>
                <w:rFonts w:eastAsia="Calibri"/>
                <w:b/>
                <w:color w:val="auto"/>
                <w:szCs w:val="28"/>
                <w:lang w:val="kk-KZ"/>
              </w:rPr>
            </w:pPr>
            <w:r w:rsidRPr="00651C08">
              <w:rPr>
                <w:rFonts w:eastAsia="Calibri"/>
                <w:b/>
                <w:color w:val="auto"/>
                <w:szCs w:val="28"/>
                <w:lang w:val="kk-KZ"/>
              </w:rPr>
              <w:t>3</w:t>
            </w:r>
          </w:p>
        </w:tc>
        <w:tc>
          <w:tcPr>
            <w:tcW w:w="8331" w:type="dxa"/>
            <w:hideMark/>
          </w:tcPr>
          <w:p w14:paraId="54DDBB43" w14:textId="24F3839C" w:rsidR="00E506A0" w:rsidRPr="00651C08" w:rsidRDefault="00E506A0" w:rsidP="00DD6C5C">
            <w:pPr>
              <w:spacing w:after="0" w:line="240" w:lineRule="auto"/>
              <w:ind w:left="0" w:right="0" w:firstLine="0"/>
              <w:jc w:val="left"/>
              <w:rPr>
                <w:rFonts w:eastAsia="Calibri"/>
                <w:bCs/>
                <w:color w:val="auto"/>
                <w:szCs w:val="28"/>
                <w:lang w:val="kk-KZ"/>
              </w:rPr>
            </w:pPr>
            <w:r w:rsidRPr="00651C08">
              <w:rPr>
                <w:rFonts w:eastAsia="Calibri"/>
                <w:b/>
                <w:bCs/>
                <w:color w:val="auto"/>
                <w:szCs w:val="28"/>
                <w:lang w:val="kk-KZ"/>
              </w:rPr>
              <w:t>РЕЗУЛЬТАТЫ ИССЛЕД</w:t>
            </w:r>
            <w:r w:rsidR="0049294B" w:rsidRPr="00651C08">
              <w:rPr>
                <w:rFonts w:eastAsia="Calibri"/>
                <w:b/>
                <w:bCs/>
                <w:color w:val="auto"/>
                <w:szCs w:val="28"/>
                <w:lang w:val="kk-KZ"/>
              </w:rPr>
              <w:t>О</w:t>
            </w:r>
            <w:r w:rsidRPr="00651C08">
              <w:rPr>
                <w:rFonts w:eastAsia="Calibri"/>
                <w:b/>
                <w:bCs/>
                <w:color w:val="auto"/>
                <w:szCs w:val="28"/>
                <w:lang w:val="kk-KZ"/>
              </w:rPr>
              <w:t>ВАНИЯ</w:t>
            </w:r>
            <w:r w:rsidR="00497D72" w:rsidRPr="00651C08">
              <w:rPr>
                <w:rFonts w:eastAsia="Calibri"/>
                <w:bCs/>
                <w:color w:val="auto"/>
                <w:szCs w:val="28"/>
                <w:lang w:val="kk-KZ"/>
              </w:rPr>
              <w:t>..................................................</w:t>
            </w:r>
          </w:p>
        </w:tc>
        <w:tc>
          <w:tcPr>
            <w:tcW w:w="640" w:type="dxa"/>
          </w:tcPr>
          <w:p w14:paraId="5965E443" w14:textId="1819BEB2" w:rsidR="00E506A0" w:rsidRPr="00651C08" w:rsidRDefault="006F41C2" w:rsidP="003D2224">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4</w:t>
            </w:r>
            <w:r w:rsidR="003E2B26" w:rsidRPr="00651C08">
              <w:rPr>
                <w:rFonts w:eastAsia="Calibri"/>
                <w:bCs/>
                <w:color w:val="auto"/>
                <w:szCs w:val="28"/>
                <w:lang w:val="kk-KZ"/>
              </w:rPr>
              <w:t>3</w:t>
            </w:r>
          </w:p>
        </w:tc>
      </w:tr>
      <w:tr w:rsidR="005056D5" w:rsidRPr="00651C08" w14:paraId="1A0DD543" w14:textId="77777777" w:rsidTr="00142F04">
        <w:tc>
          <w:tcPr>
            <w:tcW w:w="776" w:type="dxa"/>
            <w:hideMark/>
          </w:tcPr>
          <w:p w14:paraId="5FB8A110" w14:textId="77777777" w:rsidR="008542BA" w:rsidRPr="00651C08" w:rsidRDefault="008542BA" w:rsidP="008542BA">
            <w:pPr>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3.1</w:t>
            </w:r>
          </w:p>
        </w:tc>
        <w:tc>
          <w:tcPr>
            <w:tcW w:w="8331" w:type="dxa"/>
            <w:hideMark/>
          </w:tcPr>
          <w:p w14:paraId="4907B9BB" w14:textId="553BDFF1" w:rsidR="008542BA" w:rsidRPr="00651C08" w:rsidRDefault="008542BA" w:rsidP="008542BA">
            <w:pPr>
              <w:spacing w:after="0" w:line="240" w:lineRule="auto"/>
              <w:ind w:left="0" w:right="0" w:firstLine="0"/>
              <w:rPr>
                <w:rFonts w:eastAsia="Calibri"/>
                <w:color w:val="auto"/>
                <w:szCs w:val="28"/>
                <w:lang w:val="kk-KZ"/>
              </w:rPr>
            </w:pPr>
            <w:r w:rsidRPr="00651C08">
              <w:rPr>
                <w:rFonts w:eastAsia="Calibri"/>
                <w:color w:val="auto"/>
                <w:szCs w:val="28"/>
                <w:lang w:val="kk-KZ"/>
              </w:rPr>
              <w:t xml:space="preserve">Экологическое сортоиспытание сортов картофеля </w:t>
            </w:r>
            <w:r w:rsidR="00381875" w:rsidRPr="00651C08">
              <w:rPr>
                <w:rFonts w:eastAsia="Calibri"/>
                <w:color w:val="auto"/>
                <w:szCs w:val="28"/>
                <w:lang w:val="kk-KZ"/>
              </w:rPr>
              <w:t>к</w:t>
            </w:r>
            <w:r w:rsidRPr="00651C08">
              <w:rPr>
                <w:rFonts w:eastAsia="Calibri"/>
                <w:color w:val="auto"/>
                <w:szCs w:val="28"/>
                <w:lang w:val="kk-KZ"/>
              </w:rPr>
              <w:t xml:space="preserve">азахстанской селекции.................................................................................................... </w:t>
            </w:r>
          </w:p>
        </w:tc>
        <w:tc>
          <w:tcPr>
            <w:tcW w:w="640" w:type="dxa"/>
          </w:tcPr>
          <w:p w14:paraId="0560C6F7" w14:textId="77777777" w:rsidR="008542BA" w:rsidRPr="00651C08" w:rsidRDefault="008542BA" w:rsidP="008542BA">
            <w:pPr>
              <w:tabs>
                <w:tab w:val="center" w:pos="4367"/>
                <w:tab w:val="center" w:pos="8860"/>
              </w:tabs>
              <w:spacing w:after="0" w:line="240" w:lineRule="auto"/>
              <w:ind w:left="0" w:right="0" w:firstLine="0"/>
              <w:jc w:val="left"/>
              <w:rPr>
                <w:rFonts w:eastAsia="Calibri"/>
                <w:bCs/>
                <w:color w:val="auto"/>
                <w:szCs w:val="28"/>
                <w:lang w:val="kk-KZ"/>
              </w:rPr>
            </w:pPr>
          </w:p>
          <w:p w14:paraId="486D0962" w14:textId="7FCBC85E" w:rsidR="008542BA" w:rsidRPr="00651C08" w:rsidRDefault="008542BA" w:rsidP="008542BA">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4</w:t>
            </w:r>
            <w:r w:rsidR="003E2B26" w:rsidRPr="00651C08">
              <w:rPr>
                <w:rFonts w:eastAsia="Calibri"/>
                <w:bCs/>
                <w:color w:val="auto"/>
                <w:szCs w:val="28"/>
                <w:lang w:val="kk-KZ"/>
              </w:rPr>
              <w:t>3</w:t>
            </w:r>
          </w:p>
        </w:tc>
      </w:tr>
      <w:tr w:rsidR="005056D5" w:rsidRPr="00651C08" w14:paraId="6D75DE87" w14:textId="77777777" w:rsidTr="00142F04">
        <w:tc>
          <w:tcPr>
            <w:tcW w:w="776" w:type="dxa"/>
            <w:hideMark/>
          </w:tcPr>
          <w:p w14:paraId="1FBB2AF5" w14:textId="77777777" w:rsidR="008542BA" w:rsidRPr="00651C08" w:rsidRDefault="008542BA" w:rsidP="008542BA">
            <w:pPr>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3.1.1</w:t>
            </w:r>
          </w:p>
        </w:tc>
        <w:tc>
          <w:tcPr>
            <w:tcW w:w="8331" w:type="dxa"/>
            <w:hideMark/>
          </w:tcPr>
          <w:p w14:paraId="6A6BB4A5" w14:textId="13EABD0C" w:rsidR="008542BA" w:rsidRPr="00651C08" w:rsidRDefault="008542BA" w:rsidP="008542BA">
            <w:pPr>
              <w:spacing w:after="0" w:line="240" w:lineRule="auto"/>
              <w:ind w:left="0" w:right="0" w:firstLine="0"/>
              <w:rPr>
                <w:rFonts w:eastAsia="Calibri"/>
                <w:color w:val="auto"/>
                <w:szCs w:val="28"/>
                <w:lang w:val="kk-KZ"/>
              </w:rPr>
            </w:pPr>
            <w:r w:rsidRPr="00651C08">
              <w:rPr>
                <w:rFonts w:eastAsia="Calibri"/>
                <w:color w:val="auto"/>
                <w:szCs w:val="28"/>
                <w:lang w:val="kk-KZ"/>
              </w:rPr>
              <w:t>Прохождение фенологических фаз и продолжительность вегетационного периода..........................................................................</w:t>
            </w:r>
          </w:p>
        </w:tc>
        <w:tc>
          <w:tcPr>
            <w:tcW w:w="640" w:type="dxa"/>
          </w:tcPr>
          <w:p w14:paraId="11658635" w14:textId="77777777" w:rsidR="008542BA" w:rsidRPr="00651C08" w:rsidRDefault="008542BA" w:rsidP="008542BA">
            <w:pPr>
              <w:tabs>
                <w:tab w:val="center" w:pos="4367"/>
                <w:tab w:val="center" w:pos="8860"/>
              </w:tabs>
              <w:spacing w:after="0" w:line="240" w:lineRule="auto"/>
              <w:ind w:left="0" w:right="0" w:firstLine="0"/>
              <w:jc w:val="left"/>
              <w:rPr>
                <w:rFonts w:eastAsia="Calibri"/>
                <w:bCs/>
                <w:color w:val="auto"/>
                <w:szCs w:val="28"/>
                <w:lang w:val="kk-KZ"/>
              </w:rPr>
            </w:pPr>
          </w:p>
          <w:p w14:paraId="40FE0E42" w14:textId="7AD794B3" w:rsidR="008542BA" w:rsidRPr="00651C08" w:rsidRDefault="008542BA" w:rsidP="008542BA">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4</w:t>
            </w:r>
            <w:r w:rsidR="003E2B26" w:rsidRPr="00651C08">
              <w:rPr>
                <w:rFonts w:eastAsia="Calibri"/>
                <w:bCs/>
                <w:color w:val="auto"/>
                <w:szCs w:val="28"/>
                <w:lang w:val="kk-KZ"/>
              </w:rPr>
              <w:t>3</w:t>
            </w:r>
          </w:p>
        </w:tc>
      </w:tr>
      <w:tr w:rsidR="005056D5" w:rsidRPr="00651C08" w14:paraId="027E0AFD" w14:textId="77777777" w:rsidTr="00142F04">
        <w:tc>
          <w:tcPr>
            <w:tcW w:w="776" w:type="dxa"/>
            <w:hideMark/>
          </w:tcPr>
          <w:p w14:paraId="5DE6D81A" w14:textId="77777777" w:rsidR="008542BA" w:rsidRPr="00651C08" w:rsidRDefault="008542BA" w:rsidP="008542BA">
            <w:pPr>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 xml:space="preserve">3.1.2 </w:t>
            </w:r>
          </w:p>
        </w:tc>
        <w:tc>
          <w:tcPr>
            <w:tcW w:w="8331" w:type="dxa"/>
            <w:hideMark/>
          </w:tcPr>
          <w:p w14:paraId="7BFD4F68" w14:textId="31770EA2" w:rsidR="008542BA" w:rsidRPr="00651C08" w:rsidRDefault="008542BA" w:rsidP="008542BA">
            <w:pPr>
              <w:spacing w:after="0" w:line="240" w:lineRule="auto"/>
              <w:ind w:left="0" w:right="0" w:firstLine="0"/>
              <w:rPr>
                <w:rFonts w:eastAsia="Calibri"/>
                <w:color w:val="auto"/>
                <w:szCs w:val="28"/>
                <w:lang w:val="kk-KZ"/>
              </w:rPr>
            </w:pPr>
            <w:r w:rsidRPr="00651C08">
              <w:rPr>
                <w:rFonts w:eastAsia="Calibri"/>
                <w:color w:val="auto"/>
                <w:szCs w:val="28"/>
                <w:lang w:val="kk-KZ"/>
              </w:rPr>
              <w:t>Рост и развитие растений в зависимости от сорта................................</w:t>
            </w:r>
          </w:p>
        </w:tc>
        <w:tc>
          <w:tcPr>
            <w:tcW w:w="640" w:type="dxa"/>
          </w:tcPr>
          <w:p w14:paraId="3FDC538C" w14:textId="6C428DA3" w:rsidR="008542BA" w:rsidRPr="00651C08" w:rsidRDefault="008542BA" w:rsidP="008542BA">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4</w:t>
            </w:r>
            <w:r w:rsidR="003E2B26" w:rsidRPr="00651C08">
              <w:rPr>
                <w:rFonts w:eastAsia="Calibri"/>
                <w:bCs/>
                <w:color w:val="auto"/>
                <w:szCs w:val="28"/>
                <w:lang w:val="kk-KZ"/>
              </w:rPr>
              <w:t>4</w:t>
            </w:r>
          </w:p>
        </w:tc>
      </w:tr>
      <w:tr w:rsidR="005056D5" w:rsidRPr="00651C08" w14:paraId="3CF1E87B" w14:textId="77777777" w:rsidTr="00142F04">
        <w:tc>
          <w:tcPr>
            <w:tcW w:w="776" w:type="dxa"/>
            <w:hideMark/>
          </w:tcPr>
          <w:p w14:paraId="38783951" w14:textId="77777777" w:rsidR="008542BA" w:rsidRPr="00651C08" w:rsidRDefault="008542BA" w:rsidP="008542BA">
            <w:pPr>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3.1.3</w:t>
            </w:r>
          </w:p>
        </w:tc>
        <w:tc>
          <w:tcPr>
            <w:tcW w:w="8331" w:type="dxa"/>
          </w:tcPr>
          <w:p w14:paraId="773BB51D" w14:textId="12991EF9" w:rsidR="008542BA" w:rsidRPr="00651C08" w:rsidRDefault="008542BA" w:rsidP="008542BA">
            <w:pPr>
              <w:spacing w:after="0" w:line="240" w:lineRule="auto"/>
              <w:ind w:left="0" w:right="0" w:firstLine="0"/>
              <w:rPr>
                <w:rFonts w:eastAsia="Calibri"/>
                <w:color w:val="auto"/>
                <w:szCs w:val="28"/>
                <w:lang w:val="kk-KZ"/>
              </w:rPr>
            </w:pPr>
            <w:r w:rsidRPr="00651C08">
              <w:rPr>
                <w:rFonts w:eastAsia="Calibri"/>
                <w:color w:val="auto"/>
                <w:szCs w:val="28"/>
                <w:lang w:val="kk-KZ"/>
              </w:rPr>
              <w:t xml:space="preserve">Структура и качество урожая................................................................. </w:t>
            </w:r>
          </w:p>
        </w:tc>
        <w:tc>
          <w:tcPr>
            <w:tcW w:w="640" w:type="dxa"/>
          </w:tcPr>
          <w:p w14:paraId="489FFE77" w14:textId="590F81B5" w:rsidR="008542BA" w:rsidRPr="00651C08" w:rsidRDefault="008542BA" w:rsidP="008542BA">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4</w:t>
            </w:r>
            <w:r w:rsidR="003E2B26" w:rsidRPr="00651C08">
              <w:rPr>
                <w:rFonts w:eastAsia="Calibri"/>
                <w:bCs/>
                <w:color w:val="auto"/>
                <w:szCs w:val="28"/>
                <w:lang w:val="kk-KZ"/>
              </w:rPr>
              <w:t>6</w:t>
            </w:r>
          </w:p>
        </w:tc>
      </w:tr>
      <w:tr w:rsidR="005056D5" w:rsidRPr="00651C08" w14:paraId="4D4846B5" w14:textId="77777777" w:rsidTr="00142F04">
        <w:tc>
          <w:tcPr>
            <w:tcW w:w="776" w:type="dxa"/>
            <w:hideMark/>
          </w:tcPr>
          <w:p w14:paraId="1A752664" w14:textId="77777777" w:rsidR="008542BA" w:rsidRPr="00651C08" w:rsidRDefault="008542BA" w:rsidP="008542BA">
            <w:pPr>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3.2</w:t>
            </w:r>
          </w:p>
        </w:tc>
        <w:tc>
          <w:tcPr>
            <w:tcW w:w="8331" w:type="dxa"/>
            <w:hideMark/>
          </w:tcPr>
          <w:p w14:paraId="1B4E7D0F" w14:textId="688E2B90" w:rsidR="008542BA" w:rsidRPr="00651C08" w:rsidRDefault="008542BA" w:rsidP="008542BA">
            <w:pPr>
              <w:spacing w:after="0" w:line="240" w:lineRule="auto"/>
              <w:ind w:left="0" w:right="0" w:firstLine="0"/>
              <w:rPr>
                <w:rFonts w:eastAsia="Calibri"/>
                <w:color w:val="auto"/>
                <w:szCs w:val="28"/>
                <w:lang w:val="kk-KZ"/>
              </w:rPr>
            </w:pPr>
            <w:r w:rsidRPr="00651C08">
              <w:rPr>
                <w:rFonts w:eastAsia="Calibri"/>
                <w:color w:val="auto"/>
                <w:szCs w:val="28"/>
                <w:lang w:val="kk-KZ"/>
              </w:rPr>
              <w:t>Влияние органоминеральных удобрений на урожайность и качество</w:t>
            </w:r>
            <w:r w:rsidR="00381875" w:rsidRPr="00651C08">
              <w:rPr>
                <w:rFonts w:eastAsia="Calibri"/>
                <w:color w:val="auto"/>
                <w:szCs w:val="28"/>
                <w:lang w:val="kk-KZ"/>
              </w:rPr>
              <w:t xml:space="preserve"> картофеля</w:t>
            </w:r>
            <w:r w:rsidRPr="00651C08">
              <w:rPr>
                <w:rFonts w:eastAsia="Calibri"/>
                <w:color w:val="auto"/>
                <w:szCs w:val="28"/>
                <w:lang w:val="kk-KZ"/>
              </w:rPr>
              <w:t xml:space="preserve">................................................................................. </w:t>
            </w:r>
          </w:p>
        </w:tc>
        <w:tc>
          <w:tcPr>
            <w:tcW w:w="640" w:type="dxa"/>
          </w:tcPr>
          <w:p w14:paraId="4075BAD1" w14:textId="77777777" w:rsidR="008542BA" w:rsidRPr="00651C08" w:rsidRDefault="008542BA" w:rsidP="008542BA">
            <w:pPr>
              <w:tabs>
                <w:tab w:val="center" w:pos="4367"/>
                <w:tab w:val="center" w:pos="8860"/>
              </w:tabs>
              <w:spacing w:after="0" w:line="240" w:lineRule="auto"/>
              <w:ind w:left="0" w:right="0" w:firstLine="0"/>
              <w:jc w:val="left"/>
              <w:rPr>
                <w:rFonts w:eastAsia="Calibri"/>
                <w:bCs/>
                <w:color w:val="auto"/>
                <w:szCs w:val="28"/>
                <w:lang w:val="kk-KZ"/>
              </w:rPr>
            </w:pPr>
          </w:p>
          <w:p w14:paraId="2D205ACD" w14:textId="2E55E553" w:rsidR="008542BA" w:rsidRPr="00651C08" w:rsidRDefault="008542BA" w:rsidP="008542BA">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4</w:t>
            </w:r>
            <w:r w:rsidR="00D00386" w:rsidRPr="00651C08">
              <w:rPr>
                <w:rFonts w:eastAsia="Calibri"/>
                <w:bCs/>
                <w:color w:val="auto"/>
                <w:szCs w:val="28"/>
                <w:lang w:val="kk-KZ"/>
              </w:rPr>
              <w:t>7</w:t>
            </w:r>
          </w:p>
        </w:tc>
      </w:tr>
      <w:tr w:rsidR="005056D5" w:rsidRPr="00651C08" w14:paraId="7D8DF444" w14:textId="77777777" w:rsidTr="00142F04">
        <w:tc>
          <w:tcPr>
            <w:tcW w:w="776" w:type="dxa"/>
          </w:tcPr>
          <w:p w14:paraId="68CD7E98" w14:textId="77777777" w:rsidR="008542BA" w:rsidRPr="00651C08" w:rsidRDefault="008542BA" w:rsidP="008542BA">
            <w:pPr>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3.2.1</w:t>
            </w:r>
          </w:p>
          <w:p w14:paraId="51EB2FD1" w14:textId="3E8C4FD0" w:rsidR="008542BA" w:rsidRPr="00651C08" w:rsidRDefault="008542BA" w:rsidP="008542BA">
            <w:pPr>
              <w:spacing w:after="0" w:line="240" w:lineRule="auto"/>
              <w:ind w:left="0" w:right="0" w:firstLine="0"/>
              <w:jc w:val="left"/>
              <w:rPr>
                <w:rFonts w:eastAsia="Calibri"/>
                <w:bCs/>
                <w:color w:val="auto"/>
                <w:szCs w:val="28"/>
                <w:lang w:val="kk-KZ"/>
              </w:rPr>
            </w:pPr>
          </w:p>
        </w:tc>
        <w:tc>
          <w:tcPr>
            <w:tcW w:w="8331" w:type="dxa"/>
            <w:hideMark/>
          </w:tcPr>
          <w:p w14:paraId="0F8AB901" w14:textId="2A410B1B" w:rsidR="008542BA" w:rsidRPr="00651C08" w:rsidRDefault="008542BA" w:rsidP="008542BA">
            <w:pPr>
              <w:spacing w:after="0" w:line="240" w:lineRule="auto"/>
              <w:ind w:left="0" w:right="0" w:firstLine="0"/>
              <w:rPr>
                <w:rFonts w:eastAsia="Calibri"/>
                <w:color w:val="auto"/>
                <w:szCs w:val="28"/>
                <w:lang w:val="kk-KZ"/>
              </w:rPr>
            </w:pPr>
            <w:r w:rsidRPr="00651C08">
              <w:rPr>
                <w:rFonts w:eastAsia="Calibri"/>
                <w:color w:val="auto"/>
                <w:szCs w:val="28"/>
                <w:lang w:val="kk-KZ"/>
              </w:rPr>
              <w:t>Влияние органоминеральных удобрений на прохождение фенологических фаз и продолжительность вегетационного периода</w:t>
            </w:r>
          </w:p>
        </w:tc>
        <w:tc>
          <w:tcPr>
            <w:tcW w:w="640" w:type="dxa"/>
          </w:tcPr>
          <w:p w14:paraId="4D6662AF" w14:textId="77777777" w:rsidR="008542BA" w:rsidRPr="00651C08" w:rsidRDefault="008542BA" w:rsidP="008542BA">
            <w:pPr>
              <w:tabs>
                <w:tab w:val="center" w:pos="4367"/>
                <w:tab w:val="center" w:pos="8860"/>
              </w:tabs>
              <w:spacing w:after="0" w:line="240" w:lineRule="auto"/>
              <w:ind w:left="0" w:right="0" w:firstLine="0"/>
              <w:jc w:val="left"/>
              <w:rPr>
                <w:rFonts w:eastAsia="Calibri"/>
                <w:bCs/>
                <w:color w:val="auto"/>
                <w:szCs w:val="28"/>
                <w:lang w:val="kk-KZ"/>
              </w:rPr>
            </w:pPr>
          </w:p>
          <w:p w14:paraId="57E81582" w14:textId="55FD2A85" w:rsidR="008542BA" w:rsidRPr="00651C08" w:rsidRDefault="008542BA" w:rsidP="008542BA">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4</w:t>
            </w:r>
            <w:r w:rsidR="00D00386" w:rsidRPr="00651C08">
              <w:rPr>
                <w:rFonts w:eastAsia="Calibri"/>
                <w:bCs/>
                <w:color w:val="auto"/>
                <w:szCs w:val="28"/>
                <w:lang w:val="kk-KZ"/>
              </w:rPr>
              <w:t>7</w:t>
            </w:r>
          </w:p>
        </w:tc>
      </w:tr>
      <w:tr w:rsidR="005056D5" w:rsidRPr="00651C08" w14:paraId="5B431EB4" w14:textId="77777777" w:rsidTr="00142F04">
        <w:tc>
          <w:tcPr>
            <w:tcW w:w="776" w:type="dxa"/>
          </w:tcPr>
          <w:p w14:paraId="07C756B4" w14:textId="27DEC1FF" w:rsidR="008542BA" w:rsidRPr="00651C08" w:rsidRDefault="008542BA" w:rsidP="008542BA">
            <w:pPr>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3.2.2</w:t>
            </w:r>
          </w:p>
        </w:tc>
        <w:tc>
          <w:tcPr>
            <w:tcW w:w="8331" w:type="dxa"/>
          </w:tcPr>
          <w:p w14:paraId="0555E03B" w14:textId="2DAAB5B8" w:rsidR="008542BA" w:rsidRPr="00651C08" w:rsidRDefault="008542BA" w:rsidP="008542BA">
            <w:pPr>
              <w:spacing w:after="0" w:line="240" w:lineRule="auto"/>
              <w:ind w:left="0" w:right="0" w:firstLine="0"/>
              <w:rPr>
                <w:rFonts w:eastAsia="Calibri"/>
                <w:color w:val="auto"/>
                <w:szCs w:val="28"/>
                <w:lang w:val="kk-KZ"/>
              </w:rPr>
            </w:pPr>
            <w:r w:rsidRPr="00651C08">
              <w:rPr>
                <w:rFonts w:eastAsia="Calibri"/>
                <w:color w:val="auto"/>
                <w:szCs w:val="28"/>
                <w:lang w:val="kk-KZ"/>
              </w:rPr>
              <w:t xml:space="preserve">Влияние органоминеральных удобрений на анатомическое строение растений </w:t>
            </w:r>
            <w:r w:rsidR="00D00386" w:rsidRPr="00651C08">
              <w:rPr>
                <w:rFonts w:eastAsia="Calibri"/>
                <w:bCs/>
                <w:color w:val="auto"/>
                <w:szCs w:val="28"/>
                <w:lang w:val="kk-KZ"/>
              </w:rPr>
              <w:t>картофеля.</w:t>
            </w:r>
            <w:r w:rsidRPr="00651C08">
              <w:rPr>
                <w:rFonts w:eastAsia="Calibri"/>
                <w:color w:val="auto"/>
                <w:szCs w:val="28"/>
                <w:lang w:val="kk-KZ"/>
              </w:rPr>
              <w:t>................................................................</w:t>
            </w:r>
          </w:p>
        </w:tc>
        <w:tc>
          <w:tcPr>
            <w:tcW w:w="640" w:type="dxa"/>
          </w:tcPr>
          <w:p w14:paraId="2A98BEF0" w14:textId="77777777" w:rsidR="008542BA" w:rsidRPr="00651C08" w:rsidRDefault="008542BA" w:rsidP="008542BA">
            <w:pPr>
              <w:tabs>
                <w:tab w:val="center" w:pos="4367"/>
                <w:tab w:val="center" w:pos="8860"/>
              </w:tabs>
              <w:spacing w:after="0" w:line="240" w:lineRule="auto"/>
              <w:ind w:left="0" w:right="0" w:firstLine="0"/>
              <w:jc w:val="left"/>
              <w:rPr>
                <w:rFonts w:eastAsia="Calibri"/>
                <w:bCs/>
                <w:color w:val="auto"/>
                <w:szCs w:val="28"/>
                <w:lang w:val="kk-KZ"/>
              </w:rPr>
            </w:pPr>
          </w:p>
          <w:p w14:paraId="4A87EAAF" w14:textId="61F29902" w:rsidR="008542BA" w:rsidRPr="00651C08" w:rsidRDefault="008542BA" w:rsidP="008542BA">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5</w:t>
            </w:r>
            <w:r w:rsidR="00D00386" w:rsidRPr="00651C08">
              <w:rPr>
                <w:rFonts w:eastAsia="Calibri"/>
                <w:bCs/>
                <w:color w:val="auto"/>
                <w:szCs w:val="28"/>
                <w:lang w:val="kk-KZ"/>
              </w:rPr>
              <w:t>1</w:t>
            </w:r>
          </w:p>
        </w:tc>
      </w:tr>
      <w:tr w:rsidR="005056D5" w:rsidRPr="00651C08" w14:paraId="006B74DA" w14:textId="77777777" w:rsidTr="00142F04">
        <w:tc>
          <w:tcPr>
            <w:tcW w:w="776" w:type="dxa"/>
          </w:tcPr>
          <w:p w14:paraId="68179983" w14:textId="60D48061" w:rsidR="008542BA" w:rsidRPr="00651C08" w:rsidRDefault="008542BA" w:rsidP="008542BA">
            <w:pPr>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3.2.3</w:t>
            </w:r>
          </w:p>
        </w:tc>
        <w:tc>
          <w:tcPr>
            <w:tcW w:w="8331" w:type="dxa"/>
          </w:tcPr>
          <w:p w14:paraId="6C693045" w14:textId="4F8DA065" w:rsidR="008542BA" w:rsidRPr="00651C08" w:rsidRDefault="008542BA" w:rsidP="008542BA">
            <w:pPr>
              <w:spacing w:after="0" w:line="240" w:lineRule="auto"/>
              <w:ind w:left="0" w:right="0" w:firstLine="0"/>
              <w:rPr>
                <w:rFonts w:eastAsia="Calibri"/>
                <w:color w:val="auto"/>
                <w:szCs w:val="28"/>
                <w:lang w:val="kk-KZ"/>
              </w:rPr>
            </w:pPr>
            <w:r w:rsidRPr="00651C08">
              <w:rPr>
                <w:rFonts w:eastAsia="Calibri"/>
                <w:color w:val="auto"/>
                <w:szCs w:val="28"/>
                <w:lang w:val="kk-KZ"/>
              </w:rPr>
              <w:t xml:space="preserve">Влияние применения органоминеральных удобрений на биометрические показатели </w:t>
            </w:r>
            <w:r w:rsidR="00381875" w:rsidRPr="00651C08">
              <w:rPr>
                <w:rFonts w:eastAsia="Calibri"/>
                <w:color w:val="auto"/>
                <w:szCs w:val="28"/>
                <w:lang w:val="kk-KZ"/>
              </w:rPr>
              <w:t>растений картофеля..</w:t>
            </w:r>
            <w:r w:rsidRPr="00651C08">
              <w:rPr>
                <w:rFonts w:eastAsia="Calibri"/>
                <w:color w:val="auto"/>
                <w:szCs w:val="28"/>
                <w:lang w:val="kk-KZ"/>
              </w:rPr>
              <w:t>...............................</w:t>
            </w:r>
          </w:p>
        </w:tc>
        <w:tc>
          <w:tcPr>
            <w:tcW w:w="640" w:type="dxa"/>
          </w:tcPr>
          <w:p w14:paraId="2E4FD650" w14:textId="77777777" w:rsidR="008542BA" w:rsidRPr="00651C08" w:rsidRDefault="008542BA" w:rsidP="008542BA">
            <w:pPr>
              <w:tabs>
                <w:tab w:val="center" w:pos="4367"/>
                <w:tab w:val="center" w:pos="8860"/>
              </w:tabs>
              <w:spacing w:after="0" w:line="240" w:lineRule="auto"/>
              <w:ind w:left="0" w:right="0" w:firstLine="0"/>
              <w:jc w:val="left"/>
              <w:rPr>
                <w:rFonts w:eastAsia="Calibri"/>
                <w:bCs/>
                <w:color w:val="auto"/>
                <w:szCs w:val="28"/>
                <w:lang w:val="kk-KZ"/>
              </w:rPr>
            </w:pPr>
          </w:p>
          <w:p w14:paraId="1A6DC6AC" w14:textId="4E4C2230" w:rsidR="008542BA" w:rsidRPr="00651C08" w:rsidRDefault="00D00386" w:rsidP="008542BA">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55</w:t>
            </w:r>
          </w:p>
        </w:tc>
      </w:tr>
      <w:tr w:rsidR="005056D5" w:rsidRPr="00651C08" w14:paraId="5F53AC80" w14:textId="77777777" w:rsidTr="00142F04">
        <w:tc>
          <w:tcPr>
            <w:tcW w:w="776" w:type="dxa"/>
            <w:hideMark/>
          </w:tcPr>
          <w:p w14:paraId="49E0BEF4" w14:textId="259426B3" w:rsidR="008542BA" w:rsidRPr="00651C08" w:rsidRDefault="008542BA" w:rsidP="008542BA">
            <w:pPr>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3.2.4</w:t>
            </w:r>
          </w:p>
        </w:tc>
        <w:tc>
          <w:tcPr>
            <w:tcW w:w="8331" w:type="dxa"/>
            <w:hideMark/>
          </w:tcPr>
          <w:p w14:paraId="4E0A5FFF" w14:textId="2A3ADB9D" w:rsidR="008542BA" w:rsidRPr="00651C08" w:rsidRDefault="00C24FC6" w:rsidP="008542BA">
            <w:pPr>
              <w:spacing w:after="0" w:line="240" w:lineRule="auto"/>
              <w:ind w:left="0" w:right="0" w:firstLine="0"/>
              <w:rPr>
                <w:rFonts w:eastAsia="Calibri"/>
                <w:color w:val="auto"/>
                <w:szCs w:val="28"/>
                <w:lang w:val="kk-KZ"/>
              </w:rPr>
            </w:pPr>
            <w:r w:rsidRPr="00651C08">
              <w:rPr>
                <w:rFonts w:eastAsia="Calibri"/>
                <w:color w:val="auto"/>
                <w:szCs w:val="28"/>
                <w:lang w:val="kk-KZ"/>
              </w:rPr>
              <w:t>Влияние органоминеральных удобрений на качество и экологическую безопасность клубней</w:t>
            </w:r>
            <w:r w:rsidR="008542BA" w:rsidRPr="00651C08">
              <w:rPr>
                <w:rFonts w:eastAsia="Calibri"/>
                <w:color w:val="auto"/>
                <w:szCs w:val="28"/>
                <w:lang w:val="kk-KZ"/>
              </w:rPr>
              <w:t xml:space="preserve">................................................... </w:t>
            </w:r>
          </w:p>
        </w:tc>
        <w:tc>
          <w:tcPr>
            <w:tcW w:w="640" w:type="dxa"/>
          </w:tcPr>
          <w:p w14:paraId="0A2F3381" w14:textId="77777777" w:rsidR="008542BA" w:rsidRPr="00651C08" w:rsidRDefault="008542BA" w:rsidP="008542BA">
            <w:pPr>
              <w:tabs>
                <w:tab w:val="center" w:pos="4367"/>
                <w:tab w:val="center" w:pos="8860"/>
              </w:tabs>
              <w:spacing w:after="0" w:line="240" w:lineRule="auto"/>
              <w:ind w:left="0" w:right="0" w:firstLine="0"/>
              <w:jc w:val="left"/>
              <w:rPr>
                <w:rFonts w:eastAsia="Calibri"/>
                <w:bCs/>
                <w:color w:val="auto"/>
                <w:szCs w:val="28"/>
                <w:lang w:val="kk-KZ"/>
              </w:rPr>
            </w:pPr>
          </w:p>
          <w:p w14:paraId="7F118CCE" w14:textId="12B4BA3B" w:rsidR="008542BA" w:rsidRPr="00651C08" w:rsidRDefault="008542BA" w:rsidP="008542BA">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5</w:t>
            </w:r>
            <w:r w:rsidR="000649C8" w:rsidRPr="00651C08">
              <w:rPr>
                <w:rFonts w:eastAsia="Calibri"/>
                <w:bCs/>
                <w:color w:val="auto"/>
                <w:szCs w:val="28"/>
                <w:lang w:val="kk-KZ"/>
              </w:rPr>
              <w:t>8</w:t>
            </w:r>
          </w:p>
        </w:tc>
      </w:tr>
      <w:tr w:rsidR="005056D5" w:rsidRPr="00651C08" w14:paraId="06F0A79F" w14:textId="77777777" w:rsidTr="00142F04">
        <w:tc>
          <w:tcPr>
            <w:tcW w:w="776" w:type="dxa"/>
            <w:hideMark/>
          </w:tcPr>
          <w:p w14:paraId="6F2998C8" w14:textId="77777777" w:rsidR="008542BA" w:rsidRPr="00651C08" w:rsidRDefault="008542BA" w:rsidP="008542BA">
            <w:pPr>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3.2.5</w:t>
            </w:r>
          </w:p>
        </w:tc>
        <w:tc>
          <w:tcPr>
            <w:tcW w:w="8331" w:type="dxa"/>
            <w:hideMark/>
          </w:tcPr>
          <w:p w14:paraId="29D7113E" w14:textId="0AE48F9D" w:rsidR="008542BA" w:rsidRPr="00651C08" w:rsidRDefault="008542BA" w:rsidP="008542BA">
            <w:pPr>
              <w:spacing w:after="0" w:line="240" w:lineRule="auto"/>
              <w:ind w:left="0" w:right="0" w:firstLine="0"/>
              <w:rPr>
                <w:rFonts w:eastAsia="Calibri"/>
                <w:color w:val="auto"/>
                <w:szCs w:val="28"/>
                <w:lang w:val="kk-KZ"/>
              </w:rPr>
            </w:pPr>
            <w:r w:rsidRPr="00651C08">
              <w:rPr>
                <w:rFonts w:eastAsia="Calibri"/>
                <w:color w:val="auto"/>
                <w:szCs w:val="28"/>
                <w:lang w:val="kk-KZ"/>
              </w:rPr>
              <w:t>Влияние органоминеральных удобрений на урожайность, структуру и товарность</w:t>
            </w:r>
            <w:r w:rsidR="000649C8" w:rsidRPr="00651C08">
              <w:rPr>
                <w:rFonts w:eastAsia="Calibri"/>
                <w:color w:val="auto"/>
                <w:szCs w:val="28"/>
                <w:lang w:val="kk-KZ"/>
              </w:rPr>
              <w:t xml:space="preserve"> клубней</w:t>
            </w:r>
            <w:r w:rsidRPr="00651C08">
              <w:rPr>
                <w:rFonts w:eastAsia="Calibri"/>
                <w:color w:val="auto"/>
                <w:szCs w:val="28"/>
                <w:lang w:val="kk-KZ"/>
              </w:rPr>
              <w:t>...........................................................</w:t>
            </w:r>
          </w:p>
        </w:tc>
        <w:tc>
          <w:tcPr>
            <w:tcW w:w="640" w:type="dxa"/>
            <w:tcBorders>
              <w:left w:val="nil"/>
            </w:tcBorders>
          </w:tcPr>
          <w:p w14:paraId="267A7F19" w14:textId="77777777" w:rsidR="008542BA" w:rsidRPr="00651C08" w:rsidRDefault="008542BA" w:rsidP="008542BA">
            <w:pPr>
              <w:tabs>
                <w:tab w:val="center" w:pos="4367"/>
                <w:tab w:val="center" w:pos="8860"/>
              </w:tabs>
              <w:spacing w:after="0" w:line="240" w:lineRule="auto"/>
              <w:ind w:left="0" w:right="0" w:firstLine="0"/>
              <w:jc w:val="left"/>
              <w:rPr>
                <w:rFonts w:eastAsia="Calibri"/>
                <w:bCs/>
                <w:color w:val="auto"/>
                <w:szCs w:val="28"/>
                <w:lang w:val="kk-KZ"/>
              </w:rPr>
            </w:pPr>
          </w:p>
          <w:p w14:paraId="3ABD303F" w14:textId="0783D8B8" w:rsidR="008542BA" w:rsidRPr="00651C08" w:rsidRDefault="008542BA" w:rsidP="008542BA">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6</w:t>
            </w:r>
            <w:r w:rsidR="00D00386" w:rsidRPr="00651C08">
              <w:rPr>
                <w:rFonts w:eastAsia="Calibri"/>
                <w:bCs/>
                <w:color w:val="auto"/>
                <w:szCs w:val="28"/>
                <w:lang w:val="kk-KZ"/>
              </w:rPr>
              <w:t>6</w:t>
            </w:r>
          </w:p>
        </w:tc>
      </w:tr>
      <w:tr w:rsidR="005056D5" w:rsidRPr="00651C08" w14:paraId="37B1D05F" w14:textId="77777777" w:rsidTr="00142F04">
        <w:tc>
          <w:tcPr>
            <w:tcW w:w="776" w:type="dxa"/>
          </w:tcPr>
          <w:p w14:paraId="54D06D3C" w14:textId="1EF7B88A" w:rsidR="008542BA" w:rsidRPr="00651C08" w:rsidRDefault="008542BA" w:rsidP="008542BA">
            <w:pPr>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3.2.6</w:t>
            </w:r>
          </w:p>
        </w:tc>
        <w:tc>
          <w:tcPr>
            <w:tcW w:w="8331" w:type="dxa"/>
          </w:tcPr>
          <w:p w14:paraId="5AFB6EE9" w14:textId="54F14113" w:rsidR="008542BA" w:rsidRPr="00651C08" w:rsidRDefault="008542BA" w:rsidP="008542BA">
            <w:pPr>
              <w:spacing w:after="0" w:line="240" w:lineRule="auto"/>
              <w:ind w:left="0" w:right="0" w:firstLine="0"/>
              <w:rPr>
                <w:rFonts w:eastAsia="Calibri"/>
                <w:color w:val="auto"/>
                <w:szCs w:val="28"/>
                <w:lang w:val="kk-KZ"/>
              </w:rPr>
            </w:pPr>
            <w:r w:rsidRPr="00651C08">
              <w:rPr>
                <w:rFonts w:eastAsia="Calibri"/>
                <w:color w:val="auto"/>
                <w:szCs w:val="28"/>
                <w:lang w:val="kk-KZ"/>
              </w:rPr>
              <w:t>Лежкость картофеля в зависимости от сортовых особенностей и видов органоминеральных удобрений...................................................</w:t>
            </w:r>
          </w:p>
        </w:tc>
        <w:tc>
          <w:tcPr>
            <w:tcW w:w="640" w:type="dxa"/>
            <w:tcBorders>
              <w:left w:val="nil"/>
            </w:tcBorders>
          </w:tcPr>
          <w:p w14:paraId="129A07BB" w14:textId="77777777" w:rsidR="008542BA" w:rsidRPr="00651C08" w:rsidRDefault="008542BA" w:rsidP="008542BA">
            <w:pPr>
              <w:tabs>
                <w:tab w:val="center" w:pos="4367"/>
                <w:tab w:val="center" w:pos="8860"/>
              </w:tabs>
              <w:spacing w:after="0" w:line="240" w:lineRule="auto"/>
              <w:ind w:left="0" w:right="0" w:firstLine="0"/>
              <w:jc w:val="left"/>
              <w:rPr>
                <w:rFonts w:eastAsia="Calibri"/>
                <w:bCs/>
                <w:color w:val="auto"/>
                <w:szCs w:val="28"/>
                <w:lang w:val="kk-KZ"/>
              </w:rPr>
            </w:pPr>
          </w:p>
          <w:p w14:paraId="7ADAD1DC" w14:textId="679E3557" w:rsidR="008542BA" w:rsidRPr="00651C08" w:rsidRDefault="008542BA" w:rsidP="008542BA">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7</w:t>
            </w:r>
            <w:r w:rsidR="001233EA">
              <w:rPr>
                <w:rFonts w:eastAsia="Calibri"/>
                <w:bCs/>
                <w:color w:val="auto"/>
                <w:szCs w:val="28"/>
                <w:lang w:val="kk-KZ"/>
              </w:rPr>
              <w:t>5</w:t>
            </w:r>
          </w:p>
        </w:tc>
      </w:tr>
      <w:tr w:rsidR="005056D5" w:rsidRPr="00651C08" w14:paraId="151E3CF5" w14:textId="77777777" w:rsidTr="00142F04">
        <w:tc>
          <w:tcPr>
            <w:tcW w:w="776" w:type="dxa"/>
            <w:hideMark/>
          </w:tcPr>
          <w:p w14:paraId="19E8C60F" w14:textId="77777777" w:rsidR="008542BA" w:rsidRPr="00651C08" w:rsidRDefault="008542BA" w:rsidP="008542BA">
            <w:pPr>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3.3</w:t>
            </w:r>
          </w:p>
        </w:tc>
        <w:tc>
          <w:tcPr>
            <w:tcW w:w="8331" w:type="dxa"/>
            <w:hideMark/>
          </w:tcPr>
          <w:p w14:paraId="1202FD07" w14:textId="31399D7B" w:rsidR="008542BA" w:rsidRPr="00651C08" w:rsidRDefault="008542BA" w:rsidP="008542BA">
            <w:pPr>
              <w:spacing w:after="0" w:line="240" w:lineRule="auto"/>
              <w:ind w:left="0" w:right="0" w:firstLine="0"/>
              <w:rPr>
                <w:rFonts w:eastAsia="Calibri"/>
                <w:color w:val="auto"/>
                <w:szCs w:val="28"/>
                <w:lang w:val="kk-KZ"/>
              </w:rPr>
            </w:pPr>
            <w:r w:rsidRPr="00651C08">
              <w:rPr>
                <w:rFonts w:eastAsia="Calibri"/>
                <w:color w:val="auto"/>
                <w:szCs w:val="28"/>
                <w:lang w:val="kk-KZ"/>
              </w:rPr>
              <w:t>Эффективность применения новых инсектицидов на картофеле в условиях Акмолинской области.............................................................</w:t>
            </w:r>
          </w:p>
        </w:tc>
        <w:tc>
          <w:tcPr>
            <w:tcW w:w="640" w:type="dxa"/>
          </w:tcPr>
          <w:p w14:paraId="2E6B9594" w14:textId="77777777" w:rsidR="008542BA" w:rsidRPr="00651C08" w:rsidRDefault="008542BA" w:rsidP="008542BA">
            <w:pPr>
              <w:tabs>
                <w:tab w:val="center" w:pos="4367"/>
                <w:tab w:val="center" w:pos="8860"/>
              </w:tabs>
              <w:spacing w:after="0" w:line="240" w:lineRule="auto"/>
              <w:ind w:left="0" w:right="0" w:firstLine="0"/>
              <w:jc w:val="left"/>
              <w:rPr>
                <w:rFonts w:eastAsia="Calibri"/>
                <w:bCs/>
                <w:color w:val="auto"/>
                <w:szCs w:val="28"/>
                <w:lang w:val="kk-KZ"/>
              </w:rPr>
            </w:pPr>
          </w:p>
          <w:p w14:paraId="17B1A546" w14:textId="0338E56B" w:rsidR="008542BA" w:rsidRPr="00651C08" w:rsidRDefault="00D00386" w:rsidP="008542BA">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7</w:t>
            </w:r>
            <w:r w:rsidR="001233EA">
              <w:rPr>
                <w:rFonts w:eastAsia="Calibri"/>
                <w:bCs/>
                <w:color w:val="auto"/>
                <w:szCs w:val="28"/>
                <w:lang w:val="kk-KZ"/>
              </w:rPr>
              <w:t>7</w:t>
            </w:r>
          </w:p>
        </w:tc>
      </w:tr>
      <w:tr w:rsidR="005056D5" w:rsidRPr="00651C08" w14:paraId="47620963" w14:textId="77777777" w:rsidTr="00142F04">
        <w:tc>
          <w:tcPr>
            <w:tcW w:w="776" w:type="dxa"/>
            <w:hideMark/>
          </w:tcPr>
          <w:p w14:paraId="44154444" w14:textId="77777777" w:rsidR="008542BA" w:rsidRPr="00651C08" w:rsidRDefault="008542BA" w:rsidP="008542BA">
            <w:pPr>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3.3.1</w:t>
            </w:r>
          </w:p>
        </w:tc>
        <w:tc>
          <w:tcPr>
            <w:tcW w:w="8331" w:type="dxa"/>
            <w:hideMark/>
          </w:tcPr>
          <w:p w14:paraId="7EE8C68E" w14:textId="691A33F1" w:rsidR="008542BA" w:rsidRPr="00651C08" w:rsidRDefault="008542BA" w:rsidP="008542BA">
            <w:pPr>
              <w:spacing w:after="0" w:line="240" w:lineRule="auto"/>
              <w:ind w:left="0" w:right="0" w:firstLine="0"/>
              <w:rPr>
                <w:rFonts w:eastAsia="Calibri"/>
                <w:color w:val="auto"/>
                <w:szCs w:val="28"/>
                <w:lang w:val="kk-KZ"/>
              </w:rPr>
            </w:pPr>
            <w:r w:rsidRPr="00651C08">
              <w:rPr>
                <w:rFonts w:eastAsia="Calibri"/>
                <w:color w:val="auto"/>
                <w:szCs w:val="28"/>
                <w:lang w:val="kk-KZ"/>
              </w:rPr>
              <w:t>Биологическая эффективность новых инсектицидов против вредителей картофеля в условиях Акмолинской области</w:t>
            </w:r>
            <w:r w:rsidR="00142F04" w:rsidRPr="00651C08">
              <w:rPr>
                <w:rFonts w:eastAsia="Calibri"/>
                <w:color w:val="auto"/>
                <w:szCs w:val="28"/>
                <w:lang w:val="kk-KZ"/>
              </w:rPr>
              <w:t>...................</w:t>
            </w:r>
          </w:p>
        </w:tc>
        <w:tc>
          <w:tcPr>
            <w:tcW w:w="640" w:type="dxa"/>
          </w:tcPr>
          <w:p w14:paraId="3F01A1D6" w14:textId="77777777" w:rsidR="008542BA" w:rsidRPr="00651C08" w:rsidRDefault="008542BA" w:rsidP="008542BA">
            <w:pPr>
              <w:tabs>
                <w:tab w:val="center" w:pos="4367"/>
                <w:tab w:val="center" w:pos="8860"/>
              </w:tabs>
              <w:spacing w:after="0" w:line="240" w:lineRule="auto"/>
              <w:ind w:left="0" w:right="0" w:firstLine="0"/>
              <w:jc w:val="left"/>
              <w:rPr>
                <w:rFonts w:eastAsia="Calibri"/>
                <w:bCs/>
                <w:color w:val="auto"/>
                <w:szCs w:val="28"/>
                <w:lang w:val="kk-KZ"/>
              </w:rPr>
            </w:pPr>
          </w:p>
          <w:p w14:paraId="43163E55" w14:textId="1E8805FB" w:rsidR="008542BA" w:rsidRPr="00651C08" w:rsidRDefault="00D8504D" w:rsidP="008542BA">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7</w:t>
            </w:r>
            <w:r w:rsidR="001233EA">
              <w:rPr>
                <w:rFonts w:eastAsia="Calibri"/>
                <w:bCs/>
                <w:color w:val="auto"/>
                <w:szCs w:val="28"/>
                <w:lang w:val="kk-KZ"/>
              </w:rPr>
              <w:t>8</w:t>
            </w:r>
          </w:p>
        </w:tc>
      </w:tr>
      <w:tr w:rsidR="005056D5" w:rsidRPr="00651C08" w14:paraId="65E2BBB7" w14:textId="77777777" w:rsidTr="00142F04">
        <w:tc>
          <w:tcPr>
            <w:tcW w:w="776" w:type="dxa"/>
            <w:hideMark/>
          </w:tcPr>
          <w:p w14:paraId="170EF1E2" w14:textId="77777777" w:rsidR="00E506A0" w:rsidRPr="00651C08" w:rsidRDefault="00E506A0" w:rsidP="00DD6C5C">
            <w:pPr>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3.3.2</w:t>
            </w:r>
          </w:p>
        </w:tc>
        <w:tc>
          <w:tcPr>
            <w:tcW w:w="8331" w:type="dxa"/>
            <w:hideMark/>
          </w:tcPr>
          <w:p w14:paraId="3362398D" w14:textId="37AA55CC" w:rsidR="00E506A0" w:rsidRPr="00651C08" w:rsidRDefault="00E506A0" w:rsidP="00DD6C5C">
            <w:pPr>
              <w:spacing w:after="0" w:line="240" w:lineRule="auto"/>
              <w:ind w:left="0" w:right="0" w:firstLine="0"/>
              <w:rPr>
                <w:rFonts w:eastAsia="Calibri"/>
                <w:color w:val="auto"/>
                <w:szCs w:val="28"/>
                <w:lang w:val="kk-KZ"/>
              </w:rPr>
            </w:pPr>
            <w:r w:rsidRPr="00651C08">
              <w:rPr>
                <w:rFonts w:eastAsia="Calibri"/>
                <w:color w:val="auto"/>
                <w:szCs w:val="28"/>
                <w:lang w:val="kk-KZ"/>
              </w:rPr>
              <w:t>Влияние н</w:t>
            </w:r>
            <w:r w:rsidR="0049294B" w:rsidRPr="00651C08">
              <w:rPr>
                <w:rFonts w:eastAsia="Calibri"/>
                <w:color w:val="auto"/>
                <w:szCs w:val="28"/>
                <w:lang w:val="kk-KZ"/>
              </w:rPr>
              <w:t>о</w:t>
            </w:r>
            <w:r w:rsidRPr="00651C08">
              <w:rPr>
                <w:rFonts w:eastAsia="Calibri"/>
                <w:color w:val="auto"/>
                <w:szCs w:val="28"/>
                <w:lang w:val="kk-KZ"/>
              </w:rPr>
              <w:t>вых инсектицид</w:t>
            </w:r>
            <w:r w:rsidR="0049294B" w:rsidRPr="00651C08">
              <w:rPr>
                <w:rFonts w:eastAsia="Calibri"/>
                <w:color w:val="auto"/>
                <w:szCs w:val="28"/>
                <w:lang w:val="kk-KZ"/>
              </w:rPr>
              <w:t>о</w:t>
            </w:r>
            <w:r w:rsidRPr="00651C08">
              <w:rPr>
                <w:rFonts w:eastAsia="Calibri"/>
                <w:color w:val="auto"/>
                <w:szCs w:val="28"/>
                <w:lang w:val="kk-KZ"/>
              </w:rPr>
              <w:t>в на ур</w:t>
            </w:r>
            <w:r w:rsidR="0049294B" w:rsidRPr="00651C08">
              <w:rPr>
                <w:rFonts w:eastAsia="Calibri"/>
                <w:color w:val="auto"/>
                <w:szCs w:val="28"/>
                <w:lang w:val="kk-KZ"/>
              </w:rPr>
              <w:t>о</w:t>
            </w:r>
            <w:r w:rsidRPr="00651C08">
              <w:rPr>
                <w:rFonts w:eastAsia="Calibri"/>
                <w:color w:val="auto"/>
                <w:szCs w:val="28"/>
                <w:lang w:val="kk-KZ"/>
              </w:rPr>
              <w:t>жайн</w:t>
            </w:r>
            <w:r w:rsidR="0049294B" w:rsidRPr="00651C08">
              <w:rPr>
                <w:rFonts w:eastAsia="Calibri"/>
                <w:color w:val="auto"/>
                <w:szCs w:val="28"/>
                <w:lang w:val="kk-KZ"/>
              </w:rPr>
              <w:t>о</w:t>
            </w:r>
            <w:r w:rsidRPr="00651C08">
              <w:rPr>
                <w:rFonts w:eastAsia="Calibri"/>
                <w:color w:val="auto"/>
                <w:szCs w:val="28"/>
                <w:lang w:val="kk-KZ"/>
              </w:rPr>
              <w:t xml:space="preserve">сть и </w:t>
            </w:r>
            <w:r w:rsidR="00D44823" w:rsidRPr="00651C08">
              <w:rPr>
                <w:rFonts w:eastAsia="Calibri"/>
                <w:color w:val="auto"/>
                <w:szCs w:val="28"/>
                <w:lang w:val="kk-KZ"/>
              </w:rPr>
              <w:t>качественный</w:t>
            </w:r>
            <w:r w:rsidRPr="00651C08">
              <w:rPr>
                <w:rFonts w:eastAsia="Calibri"/>
                <w:color w:val="auto"/>
                <w:szCs w:val="28"/>
                <w:lang w:val="kk-KZ"/>
              </w:rPr>
              <w:t xml:space="preserve"> с</w:t>
            </w:r>
            <w:r w:rsidR="0049294B" w:rsidRPr="00651C08">
              <w:rPr>
                <w:rFonts w:eastAsia="Calibri"/>
                <w:color w:val="auto"/>
                <w:szCs w:val="28"/>
                <w:lang w:val="kk-KZ"/>
              </w:rPr>
              <w:t>о</w:t>
            </w:r>
            <w:r w:rsidRPr="00651C08">
              <w:rPr>
                <w:rFonts w:eastAsia="Calibri"/>
                <w:color w:val="auto"/>
                <w:szCs w:val="28"/>
                <w:lang w:val="kk-KZ"/>
              </w:rPr>
              <w:t>став клубней карт</w:t>
            </w:r>
            <w:r w:rsidR="0049294B" w:rsidRPr="00651C08">
              <w:rPr>
                <w:rFonts w:eastAsia="Calibri"/>
                <w:color w:val="auto"/>
                <w:szCs w:val="28"/>
                <w:lang w:val="kk-KZ"/>
              </w:rPr>
              <w:t>о</w:t>
            </w:r>
            <w:r w:rsidRPr="00651C08">
              <w:rPr>
                <w:rFonts w:eastAsia="Calibri"/>
                <w:color w:val="auto"/>
                <w:szCs w:val="28"/>
                <w:lang w:val="kk-KZ"/>
              </w:rPr>
              <w:t>феля</w:t>
            </w:r>
            <w:r w:rsidR="00497D72" w:rsidRPr="00651C08">
              <w:rPr>
                <w:rFonts w:eastAsia="Calibri"/>
                <w:color w:val="auto"/>
                <w:szCs w:val="28"/>
                <w:lang w:val="kk-KZ"/>
              </w:rPr>
              <w:t>.................................................................</w:t>
            </w:r>
            <w:r w:rsidR="00142F04" w:rsidRPr="00651C08">
              <w:rPr>
                <w:rFonts w:eastAsia="Calibri"/>
                <w:color w:val="auto"/>
                <w:szCs w:val="28"/>
                <w:lang w:val="kk-KZ"/>
              </w:rPr>
              <w:t>......</w:t>
            </w:r>
          </w:p>
        </w:tc>
        <w:tc>
          <w:tcPr>
            <w:tcW w:w="640" w:type="dxa"/>
          </w:tcPr>
          <w:p w14:paraId="25576C1E" w14:textId="77777777" w:rsidR="00E506A0" w:rsidRPr="00651C08" w:rsidRDefault="00E506A0" w:rsidP="00DD6C5C">
            <w:pPr>
              <w:tabs>
                <w:tab w:val="center" w:pos="4367"/>
                <w:tab w:val="center" w:pos="8860"/>
              </w:tabs>
              <w:spacing w:after="0" w:line="240" w:lineRule="auto"/>
              <w:ind w:left="0" w:right="0" w:firstLine="0"/>
              <w:jc w:val="left"/>
              <w:rPr>
                <w:rFonts w:eastAsia="Calibri"/>
                <w:bCs/>
                <w:color w:val="auto"/>
                <w:szCs w:val="28"/>
                <w:lang w:val="kk-KZ"/>
              </w:rPr>
            </w:pPr>
          </w:p>
          <w:p w14:paraId="5A46B6E1" w14:textId="14935904" w:rsidR="006F41C2" w:rsidRPr="00651C08" w:rsidRDefault="003D2224" w:rsidP="00DD6C5C">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8</w:t>
            </w:r>
            <w:r w:rsidR="001233EA">
              <w:rPr>
                <w:rFonts w:eastAsia="Calibri"/>
                <w:bCs/>
                <w:color w:val="auto"/>
                <w:szCs w:val="28"/>
                <w:lang w:val="kk-KZ"/>
              </w:rPr>
              <w:t>4</w:t>
            </w:r>
          </w:p>
        </w:tc>
      </w:tr>
      <w:tr w:rsidR="005056D5" w:rsidRPr="00651C08" w14:paraId="658154F5" w14:textId="77777777" w:rsidTr="00142F04">
        <w:tc>
          <w:tcPr>
            <w:tcW w:w="776" w:type="dxa"/>
            <w:hideMark/>
          </w:tcPr>
          <w:p w14:paraId="58A406B8" w14:textId="469BED28" w:rsidR="00381875" w:rsidRPr="00651C08" w:rsidRDefault="00381875" w:rsidP="00381875">
            <w:pPr>
              <w:spacing w:after="0" w:line="240" w:lineRule="auto"/>
              <w:ind w:left="0" w:right="0" w:firstLine="0"/>
              <w:jc w:val="left"/>
              <w:rPr>
                <w:rFonts w:eastAsia="Calibri"/>
                <w:b/>
                <w:color w:val="auto"/>
                <w:szCs w:val="28"/>
                <w:lang w:val="kk-KZ"/>
              </w:rPr>
            </w:pPr>
            <w:r w:rsidRPr="00651C08">
              <w:rPr>
                <w:color w:val="auto"/>
              </w:rPr>
              <w:lastRenderedPageBreak/>
              <w:t>3.4</w:t>
            </w:r>
          </w:p>
        </w:tc>
        <w:tc>
          <w:tcPr>
            <w:tcW w:w="8331" w:type="dxa"/>
            <w:hideMark/>
          </w:tcPr>
          <w:p w14:paraId="27A2AE17" w14:textId="23D4B449" w:rsidR="00381875" w:rsidRPr="00651C08" w:rsidRDefault="00381875" w:rsidP="00381875">
            <w:pPr>
              <w:spacing w:after="0" w:line="240" w:lineRule="auto"/>
              <w:ind w:left="0" w:right="0" w:firstLine="0"/>
              <w:rPr>
                <w:rFonts w:eastAsia="Calibri"/>
                <w:b/>
                <w:color w:val="auto"/>
                <w:szCs w:val="28"/>
                <w:lang w:val="kk-KZ"/>
              </w:rPr>
            </w:pPr>
            <w:r w:rsidRPr="00651C08">
              <w:rPr>
                <w:color w:val="auto"/>
                <w:lang w:val="ru-RU"/>
              </w:rPr>
              <w:t>Экономическая эффективность усовершенствованной технологии возделывания картофеля в условиях Акмолинской области .............</w:t>
            </w:r>
          </w:p>
        </w:tc>
        <w:tc>
          <w:tcPr>
            <w:tcW w:w="640" w:type="dxa"/>
          </w:tcPr>
          <w:p w14:paraId="6DB7FE19" w14:textId="77777777" w:rsidR="00381875" w:rsidRPr="00651C08" w:rsidRDefault="00381875" w:rsidP="00381875">
            <w:pPr>
              <w:tabs>
                <w:tab w:val="center" w:pos="4367"/>
                <w:tab w:val="center" w:pos="8860"/>
              </w:tabs>
              <w:spacing w:after="0" w:line="240" w:lineRule="auto"/>
              <w:ind w:left="0" w:right="0" w:firstLine="0"/>
              <w:jc w:val="left"/>
              <w:rPr>
                <w:rFonts w:eastAsia="Calibri"/>
                <w:bCs/>
                <w:color w:val="auto"/>
                <w:szCs w:val="28"/>
                <w:lang w:val="kk-KZ"/>
              </w:rPr>
            </w:pPr>
          </w:p>
          <w:p w14:paraId="26FD7BC1" w14:textId="4264DA18" w:rsidR="00381875" w:rsidRPr="00651C08" w:rsidRDefault="00381875" w:rsidP="00381875">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8</w:t>
            </w:r>
            <w:r w:rsidR="001233EA">
              <w:rPr>
                <w:rFonts w:eastAsia="Calibri"/>
                <w:bCs/>
                <w:color w:val="auto"/>
                <w:szCs w:val="28"/>
                <w:lang w:val="kk-KZ"/>
              </w:rPr>
              <w:t>7</w:t>
            </w:r>
          </w:p>
        </w:tc>
      </w:tr>
      <w:tr w:rsidR="005056D5" w:rsidRPr="00651C08" w14:paraId="7B838320" w14:textId="77777777" w:rsidTr="00142F04">
        <w:tc>
          <w:tcPr>
            <w:tcW w:w="776" w:type="dxa"/>
          </w:tcPr>
          <w:p w14:paraId="326AE524" w14:textId="77777777" w:rsidR="00E506A0" w:rsidRPr="00651C08" w:rsidRDefault="00E506A0" w:rsidP="00DD6C5C">
            <w:pPr>
              <w:spacing w:after="0" w:line="240" w:lineRule="auto"/>
              <w:ind w:left="0" w:right="0" w:firstLine="0"/>
              <w:jc w:val="left"/>
              <w:rPr>
                <w:rFonts w:eastAsia="Calibri"/>
                <w:bCs/>
                <w:color w:val="auto"/>
                <w:szCs w:val="28"/>
                <w:lang w:val="kk-KZ"/>
              </w:rPr>
            </w:pPr>
          </w:p>
        </w:tc>
        <w:tc>
          <w:tcPr>
            <w:tcW w:w="8331" w:type="dxa"/>
          </w:tcPr>
          <w:p w14:paraId="7F4BBB56" w14:textId="6558B688" w:rsidR="00E506A0" w:rsidRPr="00651C08" w:rsidRDefault="00E506A0" w:rsidP="00DD6C5C">
            <w:pPr>
              <w:spacing w:after="0" w:line="240" w:lineRule="auto"/>
              <w:ind w:left="0" w:right="0" w:firstLine="0"/>
              <w:jc w:val="left"/>
              <w:rPr>
                <w:rFonts w:eastAsia="Calibri"/>
                <w:bCs/>
                <w:color w:val="auto"/>
                <w:szCs w:val="28"/>
                <w:lang w:val="kk-KZ"/>
              </w:rPr>
            </w:pPr>
            <w:r w:rsidRPr="00651C08">
              <w:rPr>
                <w:rFonts w:eastAsia="Calibri"/>
                <w:b/>
                <w:color w:val="auto"/>
                <w:szCs w:val="28"/>
                <w:lang w:val="kk-KZ"/>
              </w:rPr>
              <w:t>ЗАКЛЮЧЕНИЕ</w:t>
            </w:r>
            <w:r w:rsidR="00497D72" w:rsidRPr="00651C08">
              <w:rPr>
                <w:rFonts w:eastAsia="Calibri"/>
                <w:color w:val="auto"/>
                <w:szCs w:val="28"/>
                <w:lang w:val="kk-KZ"/>
              </w:rPr>
              <w:t>......................................................................................</w:t>
            </w:r>
          </w:p>
        </w:tc>
        <w:tc>
          <w:tcPr>
            <w:tcW w:w="640" w:type="dxa"/>
          </w:tcPr>
          <w:p w14:paraId="2BA53232" w14:textId="2C01B1F5" w:rsidR="00E506A0" w:rsidRPr="00651C08" w:rsidRDefault="003D2224" w:rsidP="00DD6C5C">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9</w:t>
            </w:r>
            <w:r w:rsidR="009F2DD2" w:rsidRPr="00651C08">
              <w:rPr>
                <w:rFonts w:eastAsia="Calibri"/>
                <w:bCs/>
                <w:color w:val="auto"/>
                <w:szCs w:val="28"/>
                <w:lang w:val="kk-KZ"/>
              </w:rPr>
              <w:t>1</w:t>
            </w:r>
          </w:p>
        </w:tc>
      </w:tr>
      <w:tr w:rsidR="005056D5" w:rsidRPr="00651C08" w14:paraId="13B5D916" w14:textId="77777777" w:rsidTr="00142F04">
        <w:tc>
          <w:tcPr>
            <w:tcW w:w="776" w:type="dxa"/>
          </w:tcPr>
          <w:p w14:paraId="16D2B1A0" w14:textId="77777777" w:rsidR="00E506A0" w:rsidRPr="00651C08" w:rsidRDefault="00E506A0" w:rsidP="00DD6C5C">
            <w:pPr>
              <w:spacing w:after="0" w:line="240" w:lineRule="auto"/>
              <w:ind w:left="0" w:right="0" w:firstLine="0"/>
              <w:jc w:val="left"/>
              <w:rPr>
                <w:rFonts w:eastAsia="Calibri"/>
                <w:bCs/>
                <w:color w:val="auto"/>
                <w:szCs w:val="28"/>
                <w:lang w:val="kk-KZ"/>
              </w:rPr>
            </w:pPr>
          </w:p>
        </w:tc>
        <w:tc>
          <w:tcPr>
            <w:tcW w:w="8331" w:type="dxa"/>
            <w:hideMark/>
          </w:tcPr>
          <w:p w14:paraId="2BF4F43C" w14:textId="607FA329" w:rsidR="00E506A0" w:rsidRPr="00651C08" w:rsidRDefault="00E506A0" w:rsidP="00DD6C5C">
            <w:pPr>
              <w:spacing w:after="0" w:line="240" w:lineRule="auto"/>
              <w:ind w:left="0" w:right="0" w:firstLine="0"/>
              <w:jc w:val="left"/>
              <w:rPr>
                <w:rFonts w:eastAsia="Calibri"/>
                <w:color w:val="auto"/>
                <w:szCs w:val="28"/>
                <w:lang w:val="kk-KZ"/>
              </w:rPr>
            </w:pPr>
            <w:r w:rsidRPr="00651C08">
              <w:rPr>
                <w:rFonts w:eastAsia="Calibri"/>
                <w:b/>
                <w:color w:val="auto"/>
                <w:szCs w:val="28"/>
                <w:lang w:val="kk-KZ"/>
              </w:rPr>
              <w:t>СПИС</w:t>
            </w:r>
            <w:r w:rsidR="0049294B" w:rsidRPr="00651C08">
              <w:rPr>
                <w:rFonts w:eastAsia="Calibri"/>
                <w:b/>
                <w:color w:val="auto"/>
                <w:szCs w:val="28"/>
                <w:lang w:val="kk-KZ"/>
              </w:rPr>
              <w:t>О</w:t>
            </w:r>
            <w:r w:rsidRPr="00651C08">
              <w:rPr>
                <w:rFonts w:eastAsia="Calibri"/>
                <w:b/>
                <w:color w:val="auto"/>
                <w:szCs w:val="28"/>
                <w:lang w:val="kk-KZ"/>
              </w:rPr>
              <w:t>К ИСП</w:t>
            </w:r>
            <w:r w:rsidR="0049294B" w:rsidRPr="00651C08">
              <w:rPr>
                <w:rFonts w:eastAsia="Calibri"/>
                <w:b/>
                <w:color w:val="auto"/>
                <w:szCs w:val="28"/>
                <w:lang w:val="kk-KZ"/>
              </w:rPr>
              <w:t>О</w:t>
            </w:r>
            <w:r w:rsidRPr="00651C08">
              <w:rPr>
                <w:rFonts w:eastAsia="Calibri"/>
                <w:b/>
                <w:color w:val="auto"/>
                <w:szCs w:val="28"/>
                <w:lang w:val="kk-KZ"/>
              </w:rPr>
              <w:t>ЛЬЗ</w:t>
            </w:r>
            <w:r w:rsidR="0049294B" w:rsidRPr="00651C08">
              <w:rPr>
                <w:rFonts w:eastAsia="Calibri"/>
                <w:b/>
                <w:color w:val="auto"/>
                <w:szCs w:val="28"/>
                <w:lang w:val="kk-KZ"/>
              </w:rPr>
              <w:t>О</w:t>
            </w:r>
            <w:r w:rsidRPr="00651C08">
              <w:rPr>
                <w:rFonts w:eastAsia="Calibri"/>
                <w:b/>
                <w:color w:val="auto"/>
                <w:szCs w:val="28"/>
                <w:lang w:val="kk-KZ"/>
              </w:rPr>
              <w:t>ВАННЫХ ИСТ</w:t>
            </w:r>
            <w:r w:rsidR="0049294B" w:rsidRPr="00651C08">
              <w:rPr>
                <w:rFonts w:eastAsia="Calibri"/>
                <w:b/>
                <w:color w:val="auto"/>
                <w:szCs w:val="28"/>
                <w:lang w:val="kk-KZ"/>
              </w:rPr>
              <w:t>О</w:t>
            </w:r>
            <w:r w:rsidRPr="00651C08">
              <w:rPr>
                <w:rFonts w:eastAsia="Calibri"/>
                <w:b/>
                <w:color w:val="auto"/>
                <w:szCs w:val="28"/>
                <w:lang w:val="kk-KZ"/>
              </w:rPr>
              <w:t>ЧНИК</w:t>
            </w:r>
            <w:r w:rsidR="0049294B" w:rsidRPr="00651C08">
              <w:rPr>
                <w:rFonts w:eastAsia="Calibri"/>
                <w:b/>
                <w:color w:val="auto"/>
                <w:szCs w:val="28"/>
                <w:lang w:val="kk-KZ"/>
              </w:rPr>
              <w:t>О</w:t>
            </w:r>
            <w:r w:rsidRPr="00651C08">
              <w:rPr>
                <w:rFonts w:eastAsia="Calibri"/>
                <w:b/>
                <w:color w:val="auto"/>
                <w:szCs w:val="28"/>
                <w:lang w:val="kk-KZ"/>
              </w:rPr>
              <w:t>В</w:t>
            </w:r>
            <w:r w:rsidR="00497D72" w:rsidRPr="00651C08">
              <w:rPr>
                <w:rFonts w:eastAsia="Calibri"/>
                <w:color w:val="auto"/>
                <w:szCs w:val="28"/>
                <w:lang w:val="kk-KZ"/>
              </w:rPr>
              <w:t>........................</w:t>
            </w:r>
          </w:p>
        </w:tc>
        <w:tc>
          <w:tcPr>
            <w:tcW w:w="640" w:type="dxa"/>
            <w:hideMark/>
          </w:tcPr>
          <w:p w14:paraId="6F4A629B" w14:textId="4AEC2E46" w:rsidR="00E506A0" w:rsidRPr="00651C08" w:rsidRDefault="00D8504D" w:rsidP="003D2224">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9</w:t>
            </w:r>
            <w:r w:rsidR="009F2DD2" w:rsidRPr="00651C08">
              <w:rPr>
                <w:rFonts w:eastAsia="Calibri"/>
                <w:bCs/>
                <w:color w:val="auto"/>
                <w:szCs w:val="28"/>
                <w:lang w:val="kk-KZ"/>
              </w:rPr>
              <w:t>5</w:t>
            </w:r>
          </w:p>
        </w:tc>
      </w:tr>
      <w:tr w:rsidR="005056D5" w:rsidRPr="00651C08" w14:paraId="24629145" w14:textId="77777777" w:rsidTr="00142F04">
        <w:tc>
          <w:tcPr>
            <w:tcW w:w="776" w:type="dxa"/>
          </w:tcPr>
          <w:p w14:paraId="207D091D" w14:textId="77777777" w:rsidR="002E5091" w:rsidRPr="00651C08" w:rsidRDefault="002E5091" w:rsidP="00DD6C5C">
            <w:pPr>
              <w:spacing w:after="0" w:line="240" w:lineRule="auto"/>
              <w:ind w:left="0" w:right="0" w:firstLine="0"/>
              <w:jc w:val="left"/>
              <w:rPr>
                <w:rFonts w:eastAsia="Calibri"/>
                <w:bCs/>
                <w:color w:val="auto"/>
                <w:szCs w:val="28"/>
                <w:lang w:val="kk-KZ"/>
              </w:rPr>
            </w:pPr>
          </w:p>
        </w:tc>
        <w:tc>
          <w:tcPr>
            <w:tcW w:w="8331" w:type="dxa"/>
          </w:tcPr>
          <w:p w14:paraId="77D366F6" w14:textId="55EDCEA9" w:rsidR="002E5091" w:rsidRPr="00651C08" w:rsidRDefault="002E5091" w:rsidP="003D2224">
            <w:pPr>
              <w:spacing w:after="0" w:line="240" w:lineRule="auto"/>
              <w:ind w:left="0" w:right="0" w:firstLine="0"/>
              <w:jc w:val="left"/>
              <w:rPr>
                <w:rFonts w:eastAsia="Calibri"/>
                <w:bCs/>
                <w:color w:val="auto"/>
                <w:szCs w:val="28"/>
                <w:lang w:val="kk-KZ"/>
              </w:rPr>
            </w:pPr>
            <w:r w:rsidRPr="00651C08">
              <w:rPr>
                <w:rFonts w:eastAsia="Calibri"/>
                <w:b/>
                <w:bCs/>
                <w:color w:val="auto"/>
                <w:szCs w:val="28"/>
                <w:lang w:val="kk-KZ"/>
              </w:rPr>
              <w:t>ПРИЛОЖЕНИЕ А</w:t>
            </w:r>
            <w:r w:rsidR="00497D72" w:rsidRPr="00651C08">
              <w:rPr>
                <w:rFonts w:eastAsia="Calibri"/>
                <w:bCs/>
                <w:color w:val="auto"/>
                <w:szCs w:val="28"/>
                <w:lang w:val="kk-KZ"/>
              </w:rPr>
              <w:t xml:space="preserve"> – </w:t>
            </w:r>
            <w:r w:rsidR="00497D72" w:rsidRPr="00651C08">
              <w:rPr>
                <w:color w:val="auto"/>
                <w:szCs w:val="28"/>
                <w:lang w:val="kk-KZ"/>
              </w:rPr>
              <w:t>Акт внедрения в учебный процесс................</w:t>
            </w:r>
            <w:r w:rsidR="00834FBD" w:rsidRPr="00651C08">
              <w:rPr>
                <w:color w:val="auto"/>
                <w:szCs w:val="28"/>
                <w:lang w:val="kk-KZ"/>
              </w:rPr>
              <w:t>...</w:t>
            </w:r>
          </w:p>
        </w:tc>
        <w:tc>
          <w:tcPr>
            <w:tcW w:w="640" w:type="dxa"/>
          </w:tcPr>
          <w:p w14:paraId="0421EBE0" w14:textId="481D5C2D" w:rsidR="002E5091" w:rsidRPr="00651C08" w:rsidRDefault="003D2224" w:rsidP="00DD6C5C">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1</w:t>
            </w:r>
            <w:r w:rsidR="000F55C5" w:rsidRPr="00651C08">
              <w:rPr>
                <w:rFonts w:eastAsia="Calibri"/>
                <w:bCs/>
                <w:color w:val="auto"/>
                <w:szCs w:val="28"/>
                <w:lang w:val="kk-KZ"/>
              </w:rPr>
              <w:t>0</w:t>
            </w:r>
            <w:r w:rsidR="00C9086B" w:rsidRPr="00651C08">
              <w:rPr>
                <w:rFonts w:eastAsia="Calibri"/>
                <w:bCs/>
                <w:color w:val="auto"/>
                <w:szCs w:val="28"/>
                <w:lang w:val="kk-KZ"/>
              </w:rPr>
              <w:t>6</w:t>
            </w:r>
          </w:p>
        </w:tc>
      </w:tr>
      <w:tr w:rsidR="005056D5" w:rsidRPr="00651C08" w14:paraId="6D0C1699" w14:textId="77777777" w:rsidTr="00142F04">
        <w:tc>
          <w:tcPr>
            <w:tcW w:w="776" w:type="dxa"/>
          </w:tcPr>
          <w:p w14:paraId="713B0608" w14:textId="77777777" w:rsidR="002E5091" w:rsidRPr="00651C08" w:rsidRDefault="002E5091" w:rsidP="002E5091">
            <w:pPr>
              <w:spacing w:after="0" w:line="240" w:lineRule="auto"/>
              <w:ind w:left="0" w:right="0" w:firstLine="0"/>
              <w:jc w:val="left"/>
              <w:rPr>
                <w:rFonts w:eastAsia="Calibri"/>
                <w:bCs/>
                <w:color w:val="auto"/>
                <w:szCs w:val="28"/>
                <w:lang w:val="kk-KZ"/>
              </w:rPr>
            </w:pPr>
          </w:p>
        </w:tc>
        <w:tc>
          <w:tcPr>
            <w:tcW w:w="8331" w:type="dxa"/>
          </w:tcPr>
          <w:p w14:paraId="006356EC" w14:textId="19842A83" w:rsidR="002E5091" w:rsidRPr="00651C08" w:rsidRDefault="002E5091" w:rsidP="003D2224">
            <w:pPr>
              <w:spacing w:after="0" w:line="240" w:lineRule="auto"/>
              <w:ind w:left="0" w:right="0" w:firstLine="0"/>
              <w:jc w:val="left"/>
              <w:rPr>
                <w:rFonts w:eastAsia="Calibri"/>
                <w:b/>
                <w:color w:val="auto"/>
                <w:szCs w:val="28"/>
                <w:lang w:val="kk-KZ"/>
              </w:rPr>
            </w:pPr>
            <w:r w:rsidRPr="00651C08">
              <w:rPr>
                <w:rFonts w:eastAsia="Calibri"/>
                <w:b/>
                <w:bCs/>
                <w:color w:val="auto"/>
                <w:szCs w:val="28"/>
                <w:lang w:val="kk-KZ"/>
              </w:rPr>
              <w:t>ПРИЛОЖЕНИЕ Б</w:t>
            </w:r>
            <w:r w:rsidR="00497D72" w:rsidRPr="00651C08">
              <w:rPr>
                <w:rFonts w:eastAsia="Calibri"/>
                <w:bCs/>
                <w:color w:val="auto"/>
                <w:szCs w:val="28"/>
                <w:lang w:val="kk-KZ"/>
              </w:rPr>
              <w:t xml:space="preserve"> – </w:t>
            </w:r>
            <w:r w:rsidR="00497D72" w:rsidRPr="00651C08">
              <w:rPr>
                <w:color w:val="auto"/>
                <w:szCs w:val="28"/>
                <w:lang w:val="kk-KZ"/>
              </w:rPr>
              <w:t>Акт</w:t>
            </w:r>
            <w:r w:rsidR="00882A10" w:rsidRPr="00651C08">
              <w:rPr>
                <w:color w:val="auto"/>
                <w:szCs w:val="28"/>
                <w:lang w:val="kk-KZ"/>
              </w:rPr>
              <w:t>ы</w:t>
            </w:r>
            <w:r w:rsidR="00497D72" w:rsidRPr="00651C08">
              <w:rPr>
                <w:color w:val="auto"/>
                <w:szCs w:val="28"/>
                <w:lang w:val="kk-KZ"/>
              </w:rPr>
              <w:t xml:space="preserve"> внедрения в производство......................</w:t>
            </w:r>
          </w:p>
        </w:tc>
        <w:tc>
          <w:tcPr>
            <w:tcW w:w="640" w:type="dxa"/>
          </w:tcPr>
          <w:p w14:paraId="7E0A5281" w14:textId="47A4CF2A" w:rsidR="002E5091" w:rsidRPr="00651C08" w:rsidRDefault="003D2224" w:rsidP="002E5091">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1</w:t>
            </w:r>
            <w:r w:rsidR="000F55C5" w:rsidRPr="00651C08">
              <w:rPr>
                <w:rFonts w:eastAsia="Calibri"/>
                <w:bCs/>
                <w:color w:val="auto"/>
                <w:szCs w:val="28"/>
                <w:lang w:val="kk-KZ"/>
              </w:rPr>
              <w:t>0</w:t>
            </w:r>
            <w:r w:rsidR="00C9086B" w:rsidRPr="00651C08">
              <w:rPr>
                <w:rFonts w:eastAsia="Calibri"/>
                <w:bCs/>
                <w:color w:val="auto"/>
                <w:szCs w:val="28"/>
                <w:lang w:val="kk-KZ"/>
              </w:rPr>
              <w:t>7</w:t>
            </w:r>
          </w:p>
        </w:tc>
      </w:tr>
      <w:tr w:rsidR="005056D5" w:rsidRPr="00651C08" w14:paraId="42DD051E" w14:textId="77777777" w:rsidTr="00142F04">
        <w:tc>
          <w:tcPr>
            <w:tcW w:w="776" w:type="dxa"/>
          </w:tcPr>
          <w:p w14:paraId="1CB0E331" w14:textId="77777777" w:rsidR="00CE7B62" w:rsidRPr="00651C08" w:rsidRDefault="00CE7B62" w:rsidP="00651067">
            <w:pPr>
              <w:spacing w:after="0" w:line="240" w:lineRule="auto"/>
              <w:ind w:left="0" w:right="0" w:firstLine="0"/>
              <w:jc w:val="left"/>
              <w:rPr>
                <w:rFonts w:eastAsia="Calibri"/>
                <w:bCs/>
                <w:color w:val="auto"/>
                <w:szCs w:val="28"/>
                <w:lang w:val="kk-KZ"/>
              </w:rPr>
            </w:pPr>
          </w:p>
        </w:tc>
        <w:tc>
          <w:tcPr>
            <w:tcW w:w="8331" w:type="dxa"/>
          </w:tcPr>
          <w:p w14:paraId="49087FE1" w14:textId="66163379" w:rsidR="00CE7B62" w:rsidRPr="00651C08" w:rsidRDefault="00CE7B62" w:rsidP="00694658">
            <w:pPr>
              <w:spacing w:after="0" w:line="240" w:lineRule="auto"/>
              <w:ind w:left="0" w:right="0" w:firstLine="0"/>
              <w:rPr>
                <w:rFonts w:eastAsia="Calibri"/>
                <w:b/>
                <w:color w:val="auto"/>
                <w:szCs w:val="28"/>
                <w:lang w:val="kk-KZ"/>
              </w:rPr>
            </w:pPr>
            <w:r w:rsidRPr="00651C08">
              <w:rPr>
                <w:rFonts w:eastAsia="Calibri"/>
                <w:b/>
                <w:bCs/>
                <w:color w:val="auto"/>
                <w:szCs w:val="28"/>
                <w:lang w:val="kk-KZ"/>
              </w:rPr>
              <w:t>ПРИЛОЖЕНИЕ В</w:t>
            </w:r>
            <w:r w:rsidRPr="00651C08">
              <w:rPr>
                <w:rFonts w:eastAsia="Calibri"/>
                <w:bCs/>
                <w:color w:val="auto"/>
                <w:szCs w:val="28"/>
                <w:lang w:val="kk-KZ"/>
              </w:rPr>
              <w:t xml:space="preserve"> – Справка о наличии публикации</w:t>
            </w:r>
            <w:r w:rsidR="00694658" w:rsidRPr="00651C08">
              <w:rPr>
                <w:rFonts w:eastAsia="Calibri"/>
                <w:bCs/>
                <w:color w:val="auto"/>
                <w:szCs w:val="28"/>
                <w:lang w:val="kk-KZ"/>
              </w:rPr>
              <w:t xml:space="preserve"> </w:t>
            </w:r>
            <w:r w:rsidR="00694658" w:rsidRPr="00651C08">
              <w:rPr>
                <w:color w:val="auto"/>
                <w:szCs w:val="28"/>
                <w:lang w:val="kk-KZ"/>
              </w:rPr>
              <w:t>в базе данных Web of Science (Clarivate Analytics) и Scopus (Elsevier).........</w:t>
            </w:r>
          </w:p>
        </w:tc>
        <w:tc>
          <w:tcPr>
            <w:tcW w:w="640" w:type="dxa"/>
          </w:tcPr>
          <w:p w14:paraId="03EE1250" w14:textId="77777777" w:rsidR="00694658" w:rsidRPr="00651C08" w:rsidRDefault="00694658" w:rsidP="00651067">
            <w:pPr>
              <w:tabs>
                <w:tab w:val="center" w:pos="4367"/>
                <w:tab w:val="center" w:pos="8860"/>
              </w:tabs>
              <w:spacing w:after="0" w:line="240" w:lineRule="auto"/>
              <w:ind w:left="0" w:right="0" w:firstLine="0"/>
              <w:jc w:val="left"/>
              <w:rPr>
                <w:rFonts w:eastAsia="Calibri"/>
                <w:bCs/>
                <w:color w:val="auto"/>
                <w:szCs w:val="28"/>
                <w:lang w:val="kk-KZ"/>
              </w:rPr>
            </w:pPr>
          </w:p>
          <w:p w14:paraId="661EB39A" w14:textId="45708F41" w:rsidR="00CE7B62" w:rsidRPr="00651C08" w:rsidRDefault="00CE7B62" w:rsidP="00651067">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1</w:t>
            </w:r>
            <w:r w:rsidR="00C9086B" w:rsidRPr="00651C08">
              <w:rPr>
                <w:rFonts w:eastAsia="Calibri"/>
                <w:bCs/>
                <w:color w:val="auto"/>
                <w:szCs w:val="28"/>
                <w:lang w:val="kk-KZ"/>
              </w:rPr>
              <w:t>09</w:t>
            </w:r>
          </w:p>
        </w:tc>
      </w:tr>
      <w:tr w:rsidR="005056D5" w:rsidRPr="00651C08" w14:paraId="60D1818C" w14:textId="77777777" w:rsidTr="00142F04">
        <w:tc>
          <w:tcPr>
            <w:tcW w:w="776" w:type="dxa"/>
          </w:tcPr>
          <w:p w14:paraId="52FBEC9C" w14:textId="77777777" w:rsidR="002E5091" w:rsidRPr="00651C08" w:rsidRDefault="002E5091" w:rsidP="002E5091">
            <w:pPr>
              <w:spacing w:after="0" w:line="240" w:lineRule="auto"/>
              <w:ind w:left="0" w:right="0" w:firstLine="0"/>
              <w:jc w:val="left"/>
              <w:rPr>
                <w:rFonts w:eastAsia="Calibri"/>
                <w:bCs/>
                <w:color w:val="auto"/>
                <w:szCs w:val="28"/>
                <w:lang w:val="kk-KZ"/>
              </w:rPr>
            </w:pPr>
          </w:p>
        </w:tc>
        <w:tc>
          <w:tcPr>
            <w:tcW w:w="8331" w:type="dxa"/>
          </w:tcPr>
          <w:p w14:paraId="25B10666" w14:textId="7134631B" w:rsidR="002E5091" w:rsidRPr="00651C08" w:rsidRDefault="002E5091" w:rsidP="009B4288">
            <w:pPr>
              <w:spacing w:after="0" w:line="240" w:lineRule="auto"/>
              <w:ind w:left="0" w:right="0" w:firstLine="0"/>
              <w:rPr>
                <w:bCs/>
                <w:color w:val="auto"/>
                <w:szCs w:val="28"/>
                <w:lang w:val="kk-KZ"/>
              </w:rPr>
            </w:pPr>
            <w:r w:rsidRPr="00651C08">
              <w:rPr>
                <w:rFonts w:eastAsia="Calibri"/>
                <w:b/>
                <w:bCs/>
                <w:color w:val="auto"/>
                <w:szCs w:val="28"/>
                <w:lang w:val="kk-KZ"/>
              </w:rPr>
              <w:t xml:space="preserve">ПРИЛОЖЕНИЕ </w:t>
            </w:r>
            <w:r w:rsidR="00142F04" w:rsidRPr="00651C08">
              <w:rPr>
                <w:rFonts w:eastAsia="Calibri"/>
                <w:b/>
                <w:bCs/>
                <w:color w:val="auto"/>
                <w:szCs w:val="28"/>
                <w:lang w:val="kk-KZ"/>
              </w:rPr>
              <w:t>Г</w:t>
            </w:r>
            <w:r w:rsidR="00497D72" w:rsidRPr="00651C08">
              <w:rPr>
                <w:rFonts w:eastAsia="Calibri"/>
                <w:bCs/>
                <w:color w:val="auto"/>
                <w:szCs w:val="28"/>
                <w:lang w:val="kk-KZ"/>
              </w:rPr>
              <w:t xml:space="preserve"> – </w:t>
            </w:r>
            <w:r w:rsidR="009B4288" w:rsidRPr="00651C08">
              <w:rPr>
                <w:bCs/>
                <w:color w:val="auto"/>
                <w:szCs w:val="28"/>
                <w:lang w:val="kk-KZ"/>
              </w:rPr>
              <w:t>Сертификаты об участиии в Международных конференциях</w:t>
            </w:r>
            <w:r w:rsidR="009B4288" w:rsidRPr="00651C08">
              <w:rPr>
                <w:rFonts w:eastAsia="Calibri"/>
                <w:color w:val="auto"/>
                <w:szCs w:val="28"/>
                <w:lang w:val="kk-KZ"/>
              </w:rPr>
              <w:t>...........................................................................................</w:t>
            </w:r>
          </w:p>
        </w:tc>
        <w:tc>
          <w:tcPr>
            <w:tcW w:w="640" w:type="dxa"/>
          </w:tcPr>
          <w:p w14:paraId="31927BF8" w14:textId="77777777" w:rsidR="00834FBD" w:rsidRPr="00651C08" w:rsidRDefault="00834FBD" w:rsidP="002E5091">
            <w:pPr>
              <w:tabs>
                <w:tab w:val="center" w:pos="4367"/>
                <w:tab w:val="center" w:pos="8860"/>
              </w:tabs>
              <w:spacing w:after="0" w:line="240" w:lineRule="auto"/>
              <w:ind w:left="0" w:right="0" w:firstLine="0"/>
              <w:jc w:val="left"/>
              <w:rPr>
                <w:rFonts w:eastAsia="Calibri"/>
                <w:bCs/>
                <w:color w:val="auto"/>
                <w:szCs w:val="28"/>
                <w:lang w:val="kk-KZ"/>
              </w:rPr>
            </w:pPr>
          </w:p>
          <w:p w14:paraId="134F35D9" w14:textId="1A0CD435" w:rsidR="002E5091" w:rsidRPr="00651C08" w:rsidRDefault="003D2224" w:rsidP="002E5091">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11</w:t>
            </w:r>
            <w:r w:rsidR="00C9086B" w:rsidRPr="00651C08">
              <w:rPr>
                <w:rFonts w:eastAsia="Calibri"/>
                <w:bCs/>
                <w:color w:val="auto"/>
                <w:szCs w:val="28"/>
                <w:lang w:val="kk-KZ"/>
              </w:rPr>
              <w:t>0</w:t>
            </w:r>
          </w:p>
        </w:tc>
      </w:tr>
      <w:tr w:rsidR="005056D5" w:rsidRPr="00651C08" w14:paraId="4110050D" w14:textId="77777777" w:rsidTr="00142F04">
        <w:tc>
          <w:tcPr>
            <w:tcW w:w="776" w:type="dxa"/>
          </w:tcPr>
          <w:p w14:paraId="04DD02B5" w14:textId="77777777" w:rsidR="002E5091" w:rsidRPr="00651C08" w:rsidRDefault="002E5091" w:rsidP="002E5091">
            <w:pPr>
              <w:spacing w:after="0" w:line="240" w:lineRule="auto"/>
              <w:ind w:left="0" w:right="0" w:firstLine="0"/>
              <w:jc w:val="left"/>
              <w:rPr>
                <w:rFonts w:eastAsia="Calibri"/>
                <w:bCs/>
                <w:color w:val="auto"/>
                <w:szCs w:val="28"/>
                <w:lang w:val="kk-KZ"/>
              </w:rPr>
            </w:pPr>
          </w:p>
        </w:tc>
        <w:tc>
          <w:tcPr>
            <w:tcW w:w="8331" w:type="dxa"/>
          </w:tcPr>
          <w:p w14:paraId="2DBD825E" w14:textId="28490D5D" w:rsidR="002E5091" w:rsidRPr="00651C08" w:rsidRDefault="002E5091" w:rsidP="009B4288">
            <w:pPr>
              <w:spacing w:after="0" w:line="240" w:lineRule="auto"/>
              <w:ind w:left="0" w:right="0" w:firstLine="0"/>
              <w:rPr>
                <w:rFonts w:eastAsia="Calibri"/>
                <w:b/>
                <w:color w:val="auto"/>
                <w:szCs w:val="28"/>
                <w:lang w:val="kk-KZ"/>
              </w:rPr>
            </w:pPr>
            <w:r w:rsidRPr="00651C08">
              <w:rPr>
                <w:rFonts w:eastAsia="Calibri"/>
                <w:b/>
                <w:bCs/>
                <w:color w:val="auto"/>
                <w:szCs w:val="28"/>
                <w:lang w:val="kk-KZ"/>
              </w:rPr>
              <w:t xml:space="preserve">ПРИЛОЖЕНИЕ </w:t>
            </w:r>
            <w:r w:rsidR="00142F04" w:rsidRPr="00651C08">
              <w:rPr>
                <w:rFonts w:eastAsia="Calibri"/>
                <w:b/>
                <w:bCs/>
                <w:color w:val="auto"/>
                <w:szCs w:val="28"/>
                <w:lang w:val="kk-KZ"/>
              </w:rPr>
              <w:t>Д</w:t>
            </w:r>
            <w:r w:rsidR="00497D72" w:rsidRPr="00651C08">
              <w:rPr>
                <w:rFonts w:eastAsia="Calibri"/>
                <w:bCs/>
                <w:color w:val="auto"/>
                <w:szCs w:val="28"/>
                <w:lang w:val="kk-KZ"/>
              </w:rPr>
              <w:t xml:space="preserve"> –</w:t>
            </w:r>
            <w:r w:rsidR="009B4288" w:rsidRPr="00651C08">
              <w:rPr>
                <w:rFonts w:eastAsia="Calibri"/>
                <w:bCs/>
                <w:color w:val="auto"/>
                <w:szCs w:val="28"/>
                <w:lang w:val="kk-KZ"/>
              </w:rPr>
              <w:t xml:space="preserve"> </w:t>
            </w:r>
            <w:r w:rsidR="009B4288" w:rsidRPr="00651C08">
              <w:rPr>
                <w:bCs/>
                <w:color w:val="auto"/>
                <w:szCs w:val="28"/>
                <w:lang w:val="kk-KZ"/>
              </w:rPr>
              <w:t>Протоколы испытаний применения органоминеральных удобрений..............................................................</w:t>
            </w:r>
          </w:p>
        </w:tc>
        <w:tc>
          <w:tcPr>
            <w:tcW w:w="640" w:type="dxa"/>
          </w:tcPr>
          <w:p w14:paraId="3A667D20" w14:textId="77777777" w:rsidR="00834FBD" w:rsidRPr="00651C08" w:rsidRDefault="00834FBD" w:rsidP="002E5091">
            <w:pPr>
              <w:tabs>
                <w:tab w:val="center" w:pos="4367"/>
                <w:tab w:val="center" w:pos="8860"/>
              </w:tabs>
              <w:spacing w:after="0" w:line="240" w:lineRule="auto"/>
              <w:ind w:left="0" w:right="0" w:firstLine="0"/>
              <w:jc w:val="left"/>
              <w:rPr>
                <w:rFonts w:eastAsia="Calibri"/>
                <w:bCs/>
                <w:color w:val="auto"/>
                <w:szCs w:val="28"/>
                <w:lang w:val="kk-KZ"/>
              </w:rPr>
            </w:pPr>
          </w:p>
          <w:p w14:paraId="5A3F14DB" w14:textId="1BECF038" w:rsidR="002E5091" w:rsidRPr="00651C08" w:rsidRDefault="003D2224" w:rsidP="002E5091">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11</w:t>
            </w:r>
            <w:r w:rsidR="00C9086B" w:rsidRPr="00651C08">
              <w:rPr>
                <w:rFonts w:eastAsia="Calibri"/>
                <w:bCs/>
                <w:color w:val="auto"/>
                <w:szCs w:val="28"/>
                <w:lang w:val="kk-KZ"/>
              </w:rPr>
              <w:t>8</w:t>
            </w:r>
          </w:p>
        </w:tc>
      </w:tr>
      <w:tr w:rsidR="005056D5" w:rsidRPr="00651C08" w14:paraId="46C63A97" w14:textId="77777777" w:rsidTr="00142F04">
        <w:tc>
          <w:tcPr>
            <w:tcW w:w="776" w:type="dxa"/>
          </w:tcPr>
          <w:p w14:paraId="304B1DFE" w14:textId="77777777" w:rsidR="002E5091" w:rsidRPr="00651C08" w:rsidRDefault="002E5091" w:rsidP="002E5091">
            <w:pPr>
              <w:spacing w:after="0" w:line="240" w:lineRule="auto"/>
              <w:ind w:left="0" w:right="0" w:firstLine="0"/>
              <w:jc w:val="left"/>
              <w:rPr>
                <w:rFonts w:eastAsia="Calibri"/>
                <w:bCs/>
                <w:color w:val="auto"/>
                <w:szCs w:val="28"/>
                <w:lang w:val="kk-KZ"/>
              </w:rPr>
            </w:pPr>
          </w:p>
        </w:tc>
        <w:tc>
          <w:tcPr>
            <w:tcW w:w="8331" w:type="dxa"/>
          </w:tcPr>
          <w:p w14:paraId="4CCA6780" w14:textId="47EF5952" w:rsidR="002E5091" w:rsidRPr="00651C08" w:rsidRDefault="002E5091" w:rsidP="00497D72">
            <w:pPr>
              <w:spacing w:after="0" w:line="240" w:lineRule="auto"/>
              <w:ind w:left="0" w:right="0" w:firstLine="0"/>
              <w:rPr>
                <w:rFonts w:eastAsia="Calibri"/>
                <w:b/>
                <w:bCs/>
                <w:color w:val="auto"/>
                <w:szCs w:val="28"/>
                <w:lang w:val="kk-KZ"/>
              </w:rPr>
            </w:pPr>
            <w:r w:rsidRPr="00651C08">
              <w:rPr>
                <w:rFonts w:eastAsia="Calibri"/>
                <w:b/>
                <w:bCs/>
                <w:color w:val="auto"/>
                <w:szCs w:val="28"/>
                <w:lang w:val="kk-KZ"/>
              </w:rPr>
              <w:t>ПРИЛОЖЕНИЕ Е</w:t>
            </w:r>
            <w:r w:rsidR="00497D72" w:rsidRPr="00651C08">
              <w:rPr>
                <w:rFonts w:eastAsia="Calibri"/>
                <w:bCs/>
                <w:color w:val="auto"/>
                <w:szCs w:val="28"/>
                <w:lang w:val="kk-KZ"/>
              </w:rPr>
              <w:t xml:space="preserve"> – </w:t>
            </w:r>
            <w:r w:rsidR="00381875" w:rsidRPr="00651C08">
              <w:rPr>
                <w:color w:val="auto"/>
                <w:szCs w:val="28"/>
                <w:lang w:val="kk-KZ"/>
              </w:rPr>
              <w:t>Статистическая</w:t>
            </w:r>
            <w:r w:rsidR="0036436F" w:rsidRPr="00651C08">
              <w:rPr>
                <w:color w:val="auto"/>
                <w:szCs w:val="28"/>
                <w:lang w:val="kk-KZ"/>
              </w:rPr>
              <w:t xml:space="preserve"> обработка урожайности картофеля</w:t>
            </w:r>
            <w:r w:rsidR="0036436F" w:rsidRPr="00651C08">
              <w:rPr>
                <w:rFonts w:eastAsia="Calibri"/>
                <w:color w:val="auto"/>
                <w:szCs w:val="28"/>
                <w:lang w:val="kk-KZ"/>
              </w:rPr>
              <w:t>..................................................................................................</w:t>
            </w:r>
          </w:p>
        </w:tc>
        <w:tc>
          <w:tcPr>
            <w:tcW w:w="640" w:type="dxa"/>
          </w:tcPr>
          <w:p w14:paraId="47EC84CF" w14:textId="77777777" w:rsidR="002E5091" w:rsidRPr="00651C08" w:rsidRDefault="002E5091" w:rsidP="002E5091">
            <w:pPr>
              <w:tabs>
                <w:tab w:val="center" w:pos="4367"/>
                <w:tab w:val="center" w:pos="8860"/>
              </w:tabs>
              <w:spacing w:after="0" w:line="240" w:lineRule="auto"/>
              <w:ind w:left="0" w:right="0" w:firstLine="0"/>
              <w:jc w:val="left"/>
              <w:rPr>
                <w:rFonts w:eastAsia="Calibri"/>
                <w:bCs/>
                <w:color w:val="auto"/>
                <w:szCs w:val="28"/>
                <w:lang w:val="kk-KZ"/>
              </w:rPr>
            </w:pPr>
          </w:p>
          <w:p w14:paraId="0BF16542" w14:textId="7EA8C740" w:rsidR="003D2224" w:rsidRPr="00651C08" w:rsidRDefault="0036436F" w:rsidP="002E5091">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13</w:t>
            </w:r>
            <w:r w:rsidR="00C9086B" w:rsidRPr="00651C08">
              <w:rPr>
                <w:rFonts w:eastAsia="Calibri"/>
                <w:bCs/>
                <w:color w:val="auto"/>
                <w:szCs w:val="28"/>
                <w:lang w:val="kk-KZ"/>
              </w:rPr>
              <w:t>8</w:t>
            </w:r>
          </w:p>
        </w:tc>
      </w:tr>
      <w:tr w:rsidR="005056D5" w:rsidRPr="00651C08" w14:paraId="6B884459" w14:textId="77777777" w:rsidTr="00142F04">
        <w:tc>
          <w:tcPr>
            <w:tcW w:w="776" w:type="dxa"/>
          </w:tcPr>
          <w:p w14:paraId="0DA07E37" w14:textId="77777777" w:rsidR="002E5091" w:rsidRPr="00651C08" w:rsidRDefault="002E5091" w:rsidP="002E5091">
            <w:pPr>
              <w:spacing w:after="0" w:line="240" w:lineRule="auto"/>
              <w:ind w:left="0" w:right="0" w:firstLine="0"/>
              <w:jc w:val="left"/>
              <w:rPr>
                <w:rFonts w:eastAsia="Calibri"/>
                <w:bCs/>
                <w:color w:val="auto"/>
                <w:szCs w:val="28"/>
                <w:lang w:val="kk-KZ"/>
              </w:rPr>
            </w:pPr>
          </w:p>
        </w:tc>
        <w:tc>
          <w:tcPr>
            <w:tcW w:w="8331" w:type="dxa"/>
          </w:tcPr>
          <w:p w14:paraId="6116BE93" w14:textId="184AC9C9" w:rsidR="002E5091" w:rsidRPr="00651C08" w:rsidRDefault="002E5091" w:rsidP="00672D64">
            <w:pPr>
              <w:spacing w:after="0" w:line="240" w:lineRule="auto"/>
              <w:ind w:left="0" w:right="0" w:firstLine="0"/>
              <w:rPr>
                <w:rFonts w:eastAsia="Calibri"/>
                <w:b/>
                <w:bCs/>
                <w:color w:val="auto"/>
                <w:szCs w:val="28"/>
                <w:lang w:val="kk-KZ"/>
              </w:rPr>
            </w:pPr>
            <w:r w:rsidRPr="00651C08">
              <w:rPr>
                <w:rFonts w:eastAsia="Calibri"/>
                <w:b/>
                <w:bCs/>
                <w:color w:val="auto"/>
                <w:szCs w:val="28"/>
                <w:lang w:val="kk-KZ"/>
              </w:rPr>
              <w:t>ПРИЛОЖЕНИЕ Ж</w:t>
            </w:r>
            <w:r w:rsidR="00497D72" w:rsidRPr="00651C08">
              <w:rPr>
                <w:rFonts w:eastAsia="Calibri"/>
                <w:bCs/>
                <w:color w:val="auto"/>
                <w:szCs w:val="28"/>
                <w:lang w:val="kk-KZ"/>
              </w:rPr>
              <w:t xml:space="preserve"> – </w:t>
            </w:r>
            <w:r w:rsidR="0036436F" w:rsidRPr="00651C08">
              <w:rPr>
                <w:color w:val="auto"/>
                <w:szCs w:val="28"/>
                <w:lang w:val="kk-KZ"/>
              </w:rPr>
              <w:t>Патент на селекционное достижение.............</w:t>
            </w:r>
          </w:p>
        </w:tc>
        <w:tc>
          <w:tcPr>
            <w:tcW w:w="640" w:type="dxa"/>
          </w:tcPr>
          <w:p w14:paraId="4099E8E4" w14:textId="50E1E845" w:rsidR="002E5091" w:rsidRPr="00651C08" w:rsidRDefault="0036436F" w:rsidP="002E5091">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15</w:t>
            </w:r>
            <w:r w:rsidR="00C9086B" w:rsidRPr="00651C08">
              <w:rPr>
                <w:rFonts w:eastAsia="Calibri"/>
                <w:bCs/>
                <w:color w:val="auto"/>
                <w:szCs w:val="28"/>
                <w:lang w:val="kk-KZ"/>
              </w:rPr>
              <w:t>1</w:t>
            </w:r>
          </w:p>
        </w:tc>
      </w:tr>
      <w:tr w:rsidR="00834FBD" w:rsidRPr="00651C08" w14:paraId="30E184E0" w14:textId="77777777" w:rsidTr="00142F04">
        <w:tc>
          <w:tcPr>
            <w:tcW w:w="776" w:type="dxa"/>
          </w:tcPr>
          <w:p w14:paraId="42DCBB3C" w14:textId="77777777" w:rsidR="002E5091" w:rsidRPr="00651C08" w:rsidRDefault="002E5091" w:rsidP="002E5091">
            <w:pPr>
              <w:spacing w:after="0" w:line="240" w:lineRule="auto"/>
              <w:ind w:left="0" w:right="0" w:firstLine="0"/>
              <w:jc w:val="left"/>
              <w:rPr>
                <w:rFonts w:eastAsia="Calibri"/>
                <w:bCs/>
                <w:color w:val="auto"/>
                <w:szCs w:val="28"/>
                <w:lang w:val="kk-KZ"/>
              </w:rPr>
            </w:pPr>
          </w:p>
        </w:tc>
        <w:tc>
          <w:tcPr>
            <w:tcW w:w="8331" w:type="dxa"/>
          </w:tcPr>
          <w:p w14:paraId="2907D0E7" w14:textId="2FBF15BA" w:rsidR="002E5091" w:rsidRPr="00651C08" w:rsidRDefault="002E5091" w:rsidP="00497D72">
            <w:pPr>
              <w:spacing w:after="0" w:line="240" w:lineRule="auto"/>
              <w:ind w:left="0" w:right="0" w:firstLine="0"/>
              <w:rPr>
                <w:rFonts w:eastAsia="Calibri"/>
                <w:b/>
                <w:bCs/>
                <w:color w:val="auto"/>
                <w:szCs w:val="28"/>
                <w:lang w:val="kk-KZ"/>
              </w:rPr>
            </w:pPr>
            <w:r w:rsidRPr="00651C08">
              <w:rPr>
                <w:rFonts w:eastAsia="Calibri"/>
                <w:b/>
                <w:bCs/>
                <w:color w:val="auto"/>
                <w:szCs w:val="28"/>
                <w:lang w:val="kk-KZ"/>
              </w:rPr>
              <w:t>ПРИЛОЖЕНИЕ И</w:t>
            </w:r>
            <w:r w:rsidR="00497D72" w:rsidRPr="00651C08">
              <w:rPr>
                <w:rFonts w:eastAsia="Calibri"/>
                <w:bCs/>
                <w:color w:val="auto"/>
                <w:szCs w:val="28"/>
                <w:lang w:val="kk-KZ"/>
              </w:rPr>
              <w:t xml:space="preserve"> – </w:t>
            </w:r>
            <w:r w:rsidR="0036436F" w:rsidRPr="00651C08">
              <w:rPr>
                <w:bCs/>
                <w:color w:val="auto"/>
                <w:szCs w:val="28"/>
                <w:lang w:val="kk-KZ"/>
              </w:rPr>
              <w:t>Акт приемки полевых опытов..........................</w:t>
            </w:r>
          </w:p>
        </w:tc>
        <w:tc>
          <w:tcPr>
            <w:tcW w:w="640" w:type="dxa"/>
          </w:tcPr>
          <w:p w14:paraId="2BE5FB2C" w14:textId="45DEC864" w:rsidR="00CE7B62" w:rsidRPr="00651C08" w:rsidRDefault="00672D64" w:rsidP="002E5091">
            <w:pPr>
              <w:tabs>
                <w:tab w:val="center" w:pos="4367"/>
                <w:tab w:val="center" w:pos="8860"/>
              </w:tabs>
              <w:spacing w:after="0" w:line="240" w:lineRule="auto"/>
              <w:ind w:left="0" w:right="0" w:firstLine="0"/>
              <w:jc w:val="left"/>
              <w:rPr>
                <w:rFonts w:eastAsia="Calibri"/>
                <w:bCs/>
                <w:color w:val="auto"/>
                <w:szCs w:val="28"/>
                <w:lang w:val="kk-KZ"/>
              </w:rPr>
            </w:pPr>
            <w:r w:rsidRPr="00651C08">
              <w:rPr>
                <w:rFonts w:eastAsia="Calibri"/>
                <w:bCs/>
                <w:color w:val="auto"/>
                <w:szCs w:val="28"/>
                <w:lang w:val="kk-KZ"/>
              </w:rPr>
              <w:t>15</w:t>
            </w:r>
            <w:r w:rsidR="00C9086B" w:rsidRPr="00651C08">
              <w:rPr>
                <w:rFonts w:eastAsia="Calibri"/>
                <w:bCs/>
                <w:color w:val="auto"/>
                <w:szCs w:val="28"/>
                <w:lang w:val="kk-KZ"/>
              </w:rPr>
              <w:t>3</w:t>
            </w:r>
          </w:p>
        </w:tc>
      </w:tr>
    </w:tbl>
    <w:p w14:paraId="192CB773" w14:textId="248B3D8B" w:rsidR="00E506A0" w:rsidRPr="00651C08" w:rsidRDefault="00E506A0" w:rsidP="00DD6C5C">
      <w:pPr>
        <w:tabs>
          <w:tab w:val="center" w:pos="4367"/>
          <w:tab w:val="center" w:pos="8860"/>
        </w:tabs>
        <w:spacing w:after="0" w:line="240" w:lineRule="auto"/>
        <w:ind w:left="0" w:right="0" w:firstLine="0"/>
        <w:jc w:val="left"/>
        <w:rPr>
          <w:color w:val="auto"/>
          <w:szCs w:val="28"/>
          <w:lang w:val="kk-KZ"/>
        </w:rPr>
      </w:pPr>
    </w:p>
    <w:p w14:paraId="63866C59" w14:textId="77777777" w:rsidR="00E506A0" w:rsidRPr="00651C08" w:rsidRDefault="00E506A0" w:rsidP="00DD6C5C">
      <w:pPr>
        <w:spacing w:after="0" w:line="240" w:lineRule="auto"/>
        <w:ind w:left="0" w:right="0" w:firstLine="0"/>
        <w:jc w:val="center"/>
        <w:rPr>
          <w:color w:val="auto"/>
          <w:szCs w:val="28"/>
          <w:lang w:val="kk-KZ"/>
        </w:rPr>
      </w:pPr>
    </w:p>
    <w:p w14:paraId="73FBC24A" w14:textId="72C69875" w:rsidR="00087BEF" w:rsidRPr="00651C08" w:rsidRDefault="00087BEF" w:rsidP="00DD6C5C">
      <w:pPr>
        <w:spacing w:after="0" w:line="240" w:lineRule="auto"/>
        <w:ind w:left="0" w:right="0" w:firstLine="0"/>
        <w:jc w:val="center"/>
        <w:rPr>
          <w:b/>
          <w:bCs/>
          <w:color w:val="auto"/>
          <w:szCs w:val="28"/>
          <w:lang w:val="kk-KZ"/>
        </w:rPr>
      </w:pPr>
      <w:r w:rsidRPr="00651C08">
        <w:rPr>
          <w:b/>
          <w:bCs/>
          <w:color w:val="auto"/>
          <w:szCs w:val="28"/>
          <w:lang w:val="kk-KZ"/>
        </w:rPr>
        <w:br w:type="page"/>
      </w:r>
    </w:p>
    <w:p w14:paraId="1C59824A" w14:textId="75338252" w:rsidR="00087BEF" w:rsidRPr="00651C08" w:rsidRDefault="00E140E6" w:rsidP="00DD6C5C">
      <w:pPr>
        <w:spacing w:after="0" w:line="240" w:lineRule="auto"/>
        <w:ind w:left="0" w:right="0" w:firstLine="0"/>
        <w:jc w:val="center"/>
        <w:rPr>
          <w:b/>
          <w:bCs/>
          <w:color w:val="auto"/>
          <w:szCs w:val="28"/>
          <w:lang w:val="kk-KZ"/>
        </w:rPr>
      </w:pPr>
      <w:r w:rsidRPr="00651C08">
        <w:rPr>
          <w:b/>
          <w:bCs/>
          <w:color w:val="auto"/>
          <w:szCs w:val="28"/>
          <w:lang w:val="kk-KZ"/>
        </w:rPr>
        <w:lastRenderedPageBreak/>
        <w:t>Н</w:t>
      </w:r>
      <w:r w:rsidR="0049294B" w:rsidRPr="00651C08">
        <w:rPr>
          <w:b/>
          <w:bCs/>
          <w:color w:val="auto"/>
          <w:szCs w:val="28"/>
          <w:lang w:val="kk-KZ"/>
        </w:rPr>
        <w:t>О</w:t>
      </w:r>
      <w:r w:rsidRPr="00651C08">
        <w:rPr>
          <w:b/>
          <w:bCs/>
          <w:color w:val="auto"/>
          <w:szCs w:val="28"/>
          <w:lang w:val="kk-KZ"/>
        </w:rPr>
        <w:t>РМАТИВНЫЕ ССЫЛКИ</w:t>
      </w:r>
    </w:p>
    <w:p w14:paraId="5A8C4B7E" w14:textId="77777777" w:rsidR="00497D72" w:rsidRPr="00651C08" w:rsidRDefault="00497D72" w:rsidP="00DD6C5C">
      <w:pPr>
        <w:spacing w:after="0" w:line="240" w:lineRule="auto"/>
        <w:ind w:left="0" w:right="0" w:firstLine="0"/>
        <w:jc w:val="center"/>
        <w:rPr>
          <w:b/>
          <w:bCs/>
          <w:color w:val="auto"/>
          <w:szCs w:val="28"/>
          <w:lang w:val="kk-KZ"/>
        </w:rPr>
      </w:pPr>
    </w:p>
    <w:p w14:paraId="30E8143F" w14:textId="37150118" w:rsidR="00087BEF" w:rsidRPr="00651C08" w:rsidRDefault="00E67073" w:rsidP="00E67073">
      <w:pPr>
        <w:spacing w:after="0" w:line="240" w:lineRule="auto"/>
        <w:ind w:left="0" w:right="0" w:firstLine="709"/>
        <w:rPr>
          <w:color w:val="auto"/>
          <w:szCs w:val="28"/>
          <w:lang w:val="kk-KZ"/>
        </w:rPr>
      </w:pPr>
      <w:r w:rsidRPr="00651C08">
        <w:rPr>
          <w:color w:val="auto"/>
          <w:szCs w:val="28"/>
          <w:lang w:val="kk-KZ"/>
        </w:rPr>
        <w:t>В наст</w:t>
      </w:r>
      <w:r w:rsidR="0049294B" w:rsidRPr="00651C08">
        <w:rPr>
          <w:color w:val="auto"/>
          <w:szCs w:val="28"/>
          <w:lang w:val="kk-KZ"/>
        </w:rPr>
        <w:t>о</w:t>
      </w:r>
      <w:r w:rsidRPr="00651C08">
        <w:rPr>
          <w:color w:val="auto"/>
          <w:szCs w:val="28"/>
          <w:lang w:val="kk-KZ"/>
        </w:rPr>
        <w:t>ящей диссертации исп</w:t>
      </w:r>
      <w:r w:rsidR="0049294B" w:rsidRPr="00651C08">
        <w:rPr>
          <w:color w:val="auto"/>
          <w:szCs w:val="28"/>
          <w:lang w:val="kk-KZ"/>
        </w:rPr>
        <w:t>о</w:t>
      </w:r>
      <w:r w:rsidRPr="00651C08">
        <w:rPr>
          <w:color w:val="auto"/>
          <w:szCs w:val="28"/>
          <w:lang w:val="kk-KZ"/>
        </w:rPr>
        <w:t>льз</w:t>
      </w:r>
      <w:r w:rsidR="0049294B" w:rsidRPr="00651C08">
        <w:rPr>
          <w:color w:val="auto"/>
          <w:szCs w:val="28"/>
          <w:lang w:val="kk-KZ"/>
        </w:rPr>
        <w:t>о</w:t>
      </w:r>
      <w:r w:rsidRPr="00651C08">
        <w:rPr>
          <w:color w:val="auto"/>
          <w:szCs w:val="28"/>
          <w:lang w:val="kk-KZ"/>
        </w:rPr>
        <w:t>ваны ссылки на следующие стандарты:</w:t>
      </w:r>
      <w:r w:rsidR="00087BEF" w:rsidRPr="00651C08">
        <w:rPr>
          <w:color w:val="auto"/>
          <w:szCs w:val="28"/>
          <w:lang w:val="kk-KZ"/>
        </w:rPr>
        <w:t xml:space="preserve"> </w:t>
      </w:r>
    </w:p>
    <w:p w14:paraId="5D30680C" w14:textId="6CCF8042" w:rsidR="00CB3A7F" w:rsidRPr="00651C08" w:rsidRDefault="00CB3A7F" w:rsidP="00E67073">
      <w:pPr>
        <w:spacing w:after="0" w:line="240" w:lineRule="auto"/>
        <w:ind w:left="0" w:right="0" w:firstLine="709"/>
        <w:rPr>
          <w:color w:val="auto"/>
          <w:szCs w:val="28"/>
          <w:lang w:val="kk-KZ"/>
        </w:rPr>
      </w:pPr>
      <w:r w:rsidRPr="00651C08">
        <w:rPr>
          <w:bCs/>
          <w:color w:val="auto"/>
          <w:szCs w:val="28"/>
          <w:lang w:val="kk-KZ"/>
        </w:rPr>
        <w:t xml:space="preserve">ГОСТ 2.105 – 95. </w:t>
      </w:r>
      <w:r w:rsidRPr="00651C08">
        <w:rPr>
          <w:color w:val="auto"/>
          <w:szCs w:val="28"/>
          <w:lang w:val="kk-KZ"/>
        </w:rPr>
        <w:t>Единая система конструкторской документации. Общие требования к текстовым документам.</w:t>
      </w:r>
    </w:p>
    <w:p w14:paraId="6F7856D7" w14:textId="1BBF0882" w:rsidR="00CB3A7F" w:rsidRPr="00651C08" w:rsidRDefault="00CB3A7F" w:rsidP="00E67073">
      <w:pPr>
        <w:spacing w:after="0" w:line="240" w:lineRule="auto"/>
        <w:ind w:left="0" w:right="0" w:firstLine="709"/>
        <w:rPr>
          <w:color w:val="auto"/>
          <w:szCs w:val="28"/>
          <w:lang w:val="kk-KZ"/>
        </w:rPr>
      </w:pPr>
      <w:r w:rsidRPr="00651C08">
        <w:rPr>
          <w:bCs/>
          <w:color w:val="auto"/>
          <w:szCs w:val="28"/>
          <w:lang w:val="kk-KZ"/>
        </w:rPr>
        <w:t>ГОСТ 2.111-68.</w:t>
      </w:r>
      <w:r w:rsidRPr="00651C08">
        <w:rPr>
          <w:color w:val="auto"/>
          <w:szCs w:val="28"/>
          <w:lang w:val="kk-KZ"/>
        </w:rPr>
        <w:t xml:space="preserve"> Единая система конструкторской документации. Норма контроль.</w:t>
      </w:r>
    </w:p>
    <w:p w14:paraId="0AB61DD3" w14:textId="79A42C81" w:rsidR="00CB3A7F" w:rsidRPr="00651C08" w:rsidRDefault="00CB3A7F" w:rsidP="00E67073">
      <w:pPr>
        <w:spacing w:after="0" w:line="240" w:lineRule="auto"/>
        <w:ind w:left="0" w:right="0" w:firstLine="709"/>
        <w:rPr>
          <w:color w:val="auto"/>
          <w:szCs w:val="28"/>
          <w:lang w:val="kk-KZ"/>
        </w:rPr>
      </w:pPr>
      <w:r w:rsidRPr="00651C08">
        <w:rPr>
          <w:bCs/>
          <w:color w:val="auto"/>
          <w:szCs w:val="28"/>
          <w:lang w:val="kk-KZ"/>
        </w:rPr>
        <w:t>ГОСТ 6.38-90.</w:t>
      </w:r>
      <w:r w:rsidRPr="00651C08">
        <w:rPr>
          <w:color w:val="auto"/>
          <w:szCs w:val="28"/>
          <w:lang w:val="kk-KZ"/>
        </w:rPr>
        <w:t xml:space="preserve"> Унифицированные системы документации. Система организационно - распределительной документации. Требования к оформлению документов.</w:t>
      </w:r>
    </w:p>
    <w:p w14:paraId="2A4C406F" w14:textId="5DB1FF1D" w:rsidR="00CB3A7F" w:rsidRPr="00651C08" w:rsidRDefault="00CB3A7F" w:rsidP="00E67073">
      <w:pPr>
        <w:spacing w:after="0" w:line="240" w:lineRule="auto"/>
        <w:ind w:left="0" w:right="0" w:firstLine="709"/>
        <w:rPr>
          <w:color w:val="auto"/>
          <w:szCs w:val="28"/>
          <w:lang w:val="kk-KZ"/>
        </w:rPr>
      </w:pPr>
      <w:r w:rsidRPr="00651C08">
        <w:rPr>
          <w:bCs/>
          <w:color w:val="auto"/>
          <w:szCs w:val="28"/>
          <w:lang w:val="kk-KZ"/>
        </w:rPr>
        <w:t>ГОСТ 7.32-2001.</w:t>
      </w:r>
      <w:r w:rsidRPr="00651C08">
        <w:rPr>
          <w:color w:val="auto"/>
          <w:szCs w:val="28"/>
          <w:lang w:val="kk-KZ"/>
        </w:rPr>
        <w:t xml:space="preserve"> Отчет о научно-исследовательской работе. Структура и правила оформления.</w:t>
      </w:r>
    </w:p>
    <w:p w14:paraId="1094F0CD" w14:textId="7CFAFE4A" w:rsidR="00CB3A7F" w:rsidRPr="00651C08" w:rsidRDefault="00CB3A7F" w:rsidP="00E67073">
      <w:pPr>
        <w:spacing w:after="0" w:line="240" w:lineRule="auto"/>
        <w:ind w:left="0" w:right="0" w:firstLine="709"/>
        <w:rPr>
          <w:color w:val="auto"/>
          <w:szCs w:val="28"/>
          <w:lang w:val="kk-KZ"/>
        </w:rPr>
      </w:pPr>
      <w:r w:rsidRPr="00651C08">
        <w:rPr>
          <w:bCs/>
          <w:color w:val="auto"/>
          <w:szCs w:val="28"/>
          <w:lang w:val="kk-KZ"/>
        </w:rPr>
        <w:t xml:space="preserve">ГОСТ 7.1-2003. </w:t>
      </w:r>
      <w:r w:rsidRPr="00651C08">
        <w:rPr>
          <w:color w:val="auto"/>
          <w:szCs w:val="28"/>
          <w:lang w:val="kk-KZ"/>
        </w:rPr>
        <w:t>Библиографическая запись. Библиографическое описание. Общие требования и правила составления.</w:t>
      </w:r>
    </w:p>
    <w:p w14:paraId="43FA4B54" w14:textId="1B2C0D18" w:rsidR="00CB3A7F" w:rsidRPr="00651C08" w:rsidRDefault="00CB3A7F" w:rsidP="00E67073">
      <w:pPr>
        <w:spacing w:after="0" w:line="240" w:lineRule="auto"/>
        <w:ind w:left="0" w:right="0" w:firstLine="709"/>
        <w:rPr>
          <w:color w:val="auto"/>
          <w:szCs w:val="28"/>
          <w:lang w:val="kk-KZ"/>
        </w:rPr>
      </w:pPr>
      <w:r w:rsidRPr="00651C08">
        <w:rPr>
          <w:color w:val="auto"/>
          <w:szCs w:val="28"/>
          <w:lang w:val="kk-KZ"/>
        </w:rPr>
        <w:t>Закон Республики Казахстан. О науке: принят 18 февраля 2011 года, №407-IV ЗРК.</w:t>
      </w:r>
    </w:p>
    <w:p w14:paraId="6BE6D778" w14:textId="12769F3C" w:rsidR="00CB3A7F" w:rsidRPr="00651C08" w:rsidRDefault="00CB3A7F" w:rsidP="00E67073">
      <w:pPr>
        <w:spacing w:after="0" w:line="240" w:lineRule="auto"/>
        <w:ind w:left="0" w:right="0" w:firstLine="709"/>
        <w:rPr>
          <w:color w:val="auto"/>
          <w:szCs w:val="28"/>
          <w:lang w:val="kk-KZ"/>
        </w:rPr>
      </w:pPr>
      <w:r w:rsidRPr="00651C08">
        <w:rPr>
          <w:bCs/>
          <w:color w:val="auto"/>
          <w:szCs w:val="28"/>
          <w:lang w:val="kk-KZ"/>
        </w:rPr>
        <w:t xml:space="preserve">ГОСО РК 5.04.034-2011. </w:t>
      </w:r>
      <w:r w:rsidRPr="00651C08">
        <w:rPr>
          <w:color w:val="auto"/>
          <w:szCs w:val="28"/>
          <w:lang w:val="kk-KZ"/>
        </w:rPr>
        <w:t>Государственный общеобязательный стандарт образования Республики Казахстан. Послевузовское образование. Докторантура. Основные положения (изменения от 23 августа 2012 г. № 1080).</w:t>
      </w:r>
    </w:p>
    <w:p w14:paraId="6BC77698" w14:textId="1CC5A9B4" w:rsidR="00CB3A7F" w:rsidRPr="00651C08" w:rsidRDefault="00CB3A7F" w:rsidP="00E67073">
      <w:pPr>
        <w:spacing w:after="0" w:line="240" w:lineRule="auto"/>
        <w:ind w:left="0" w:right="0" w:firstLine="709"/>
        <w:rPr>
          <w:color w:val="auto"/>
          <w:szCs w:val="28"/>
          <w:lang w:val="kk-KZ"/>
        </w:rPr>
      </w:pPr>
      <w:r w:rsidRPr="00651C08">
        <w:rPr>
          <w:bCs/>
          <w:color w:val="auto"/>
          <w:szCs w:val="28"/>
          <w:lang w:val="kk-KZ"/>
        </w:rPr>
        <w:t xml:space="preserve">ГОСТ 7.9-95 (ИСО 214-76). </w:t>
      </w:r>
      <w:r w:rsidRPr="00651C08">
        <w:rPr>
          <w:color w:val="auto"/>
          <w:szCs w:val="28"/>
          <w:lang w:val="kk-KZ"/>
        </w:rPr>
        <w:t>Система стандартов по информации, библиотечному и издательскому делу. Реферат и аннотация. Общие требования.</w:t>
      </w:r>
    </w:p>
    <w:p w14:paraId="209E5FD9" w14:textId="77777777" w:rsidR="00CB3A7F" w:rsidRPr="00651C08" w:rsidRDefault="00CB3A7F" w:rsidP="00E67073">
      <w:pPr>
        <w:spacing w:after="0" w:line="240" w:lineRule="auto"/>
        <w:ind w:left="0" w:right="0" w:firstLine="709"/>
        <w:rPr>
          <w:color w:val="auto"/>
          <w:szCs w:val="28"/>
          <w:lang w:val="kk-KZ"/>
        </w:rPr>
      </w:pPr>
      <w:r w:rsidRPr="00651C08">
        <w:rPr>
          <w:color w:val="auto"/>
          <w:szCs w:val="28"/>
          <w:lang w:val="kk-KZ"/>
        </w:rPr>
        <w:t xml:space="preserve">ГОСТ 8.417-81. Государственная система обеспечения единства измерений. Единицы физических величин. </w:t>
      </w:r>
    </w:p>
    <w:p w14:paraId="5E1D8F17" w14:textId="76CFC100" w:rsidR="00CB3A7F" w:rsidRPr="00651C08" w:rsidRDefault="00CB3A7F" w:rsidP="00E67073">
      <w:pPr>
        <w:spacing w:after="0" w:line="240" w:lineRule="auto"/>
        <w:ind w:left="0" w:right="0" w:firstLine="709"/>
        <w:rPr>
          <w:color w:val="auto"/>
          <w:szCs w:val="28"/>
          <w:lang w:val="kk-KZ"/>
        </w:rPr>
      </w:pPr>
      <w:r w:rsidRPr="00651C08">
        <w:rPr>
          <w:color w:val="auto"/>
          <w:szCs w:val="28"/>
          <w:lang w:val="kk-KZ"/>
        </w:rPr>
        <w:t>Правила присуждения ученых степеней от 31 марта 2011 года № 127.</w:t>
      </w:r>
    </w:p>
    <w:p w14:paraId="782438A7" w14:textId="0808AB72" w:rsidR="00CB3A7F" w:rsidRPr="00651C08" w:rsidRDefault="00CB3A7F" w:rsidP="00E67073">
      <w:pPr>
        <w:spacing w:after="0" w:line="240" w:lineRule="auto"/>
        <w:ind w:left="0" w:right="0" w:firstLine="709"/>
        <w:rPr>
          <w:color w:val="auto"/>
          <w:szCs w:val="28"/>
          <w:lang w:val="kk-KZ"/>
        </w:rPr>
      </w:pPr>
      <w:r w:rsidRPr="00651C08">
        <w:rPr>
          <w:color w:val="auto"/>
          <w:szCs w:val="28"/>
          <w:lang w:val="kk-KZ"/>
        </w:rPr>
        <w:t>ПКазНАУ ПОДССД-251. Правила оформления диссертации на соискание степени доктора философии (PhD), доктора по профилю. Издание первое. – Алматы, 2019.</w:t>
      </w:r>
    </w:p>
    <w:p w14:paraId="2F075886" w14:textId="5613BFE7" w:rsidR="00CB3A7F" w:rsidRPr="00651C08" w:rsidRDefault="00CB3A7F" w:rsidP="00E67073">
      <w:pPr>
        <w:spacing w:after="0" w:line="240" w:lineRule="auto"/>
        <w:ind w:left="0" w:right="0" w:firstLine="709"/>
        <w:rPr>
          <w:color w:val="auto"/>
          <w:szCs w:val="28"/>
          <w:lang w:val="kk-KZ"/>
        </w:rPr>
      </w:pPr>
      <w:r w:rsidRPr="00651C08">
        <w:rPr>
          <w:rFonts w:eastAsia="Calibri"/>
          <w:bCs/>
          <w:color w:val="auto"/>
          <w:szCs w:val="28"/>
          <w:lang w:val="kk-KZ"/>
        </w:rPr>
        <w:t>ГОСТ 28561–90.</w:t>
      </w:r>
      <w:r w:rsidRPr="00651C08">
        <w:rPr>
          <w:color w:val="auto"/>
          <w:szCs w:val="28"/>
          <w:lang w:val="kk-KZ"/>
        </w:rPr>
        <w:t xml:space="preserve"> Продукты переработки плодов и овощей. Методы определения сухих веществ или влаги.</w:t>
      </w:r>
    </w:p>
    <w:p w14:paraId="106C376E" w14:textId="5858C047" w:rsidR="00CB3A7F" w:rsidRPr="00651C08" w:rsidRDefault="00CB3A7F" w:rsidP="00E67073">
      <w:pPr>
        <w:spacing w:after="0" w:line="240" w:lineRule="auto"/>
        <w:ind w:left="0" w:right="0" w:firstLine="709"/>
        <w:rPr>
          <w:color w:val="auto"/>
          <w:szCs w:val="28"/>
          <w:lang w:val="kk-KZ"/>
        </w:rPr>
      </w:pPr>
      <w:r w:rsidRPr="00651C08">
        <w:rPr>
          <w:rFonts w:eastAsia="Calibri"/>
          <w:bCs/>
          <w:color w:val="auto"/>
          <w:szCs w:val="28"/>
          <w:lang w:val="kk-KZ"/>
        </w:rPr>
        <w:t xml:space="preserve">МВИ KZ.07.00.03442-2016. </w:t>
      </w:r>
      <w:r w:rsidRPr="00651C08">
        <w:rPr>
          <w:color w:val="auto"/>
          <w:szCs w:val="28"/>
          <w:lang w:val="kk-KZ"/>
        </w:rPr>
        <w:t>М 04-64-2010. Продукты пищевые и сырье продуктов корма, комбикорма и сырье для их производства. МИ содержание кадмия, свинца, мышьяка, ртути, хрома, олова методом атомно-абсорбционной спектроскопии мод. МГА-915, МГА-915М, МГА-915МД.</w:t>
      </w:r>
    </w:p>
    <w:p w14:paraId="22973F45" w14:textId="12F684CF" w:rsidR="00CB3A7F" w:rsidRPr="00651C08" w:rsidRDefault="00CB3A7F" w:rsidP="00E67073">
      <w:pPr>
        <w:spacing w:after="0" w:line="240" w:lineRule="auto"/>
        <w:ind w:left="0" w:right="0" w:firstLine="709"/>
        <w:rPr>
          <w:color w:val="auto"/>
          <w:szCs w:val="28"/>
          <w:lang w:val="kk-KZ"/>
        </w:rPr>
      </w:pPr>
      <w:r w:rsidRPr="00651C08">
        <w:rPr>
          <w:rFonts w:eastAsia="Calibri"/>
          <w:bCs/>
          <w:color w:val="auto"/>
          <w:szCs w:val="28"/>
          <w:lang w:val="kk-KZ"/>
        </w:rPr>
        <w:t>ГОСТ 7194-81. Межгосударственный стандарт картофель свежий. Правила приемки и методы определения качества.</w:t>
      </w:r>
    </w:p>
    <w:p w14:paraId="1F62F869" w14:textId="620ECB0A" w:rsidR="00CB3A7F" w:rsidRPr="00651C08" w:rsidRDefault="00CB3A7F" w:rsidP="00E67073">
      <w:pPr>
        <w:spacing w:after="0" w:line="240" w:lineRule="auto"/>
        <w:ind w:left="0" w:right="0" w:firstLine="709"/>
        <w:rPr>
          <w:color w:val="auto"/>
          <w:szCs w:val="28"/>
          <w:lang w:val="kk-KZ"/>
        </w:rPr>
      </w:pPr>
      <w:r w:rsidRPr="00651C08">
        <w:rPr>
          <w:rFonts w:eastAsia="Calibri"/>
          <w:bCs/>
          <w:color w:val="auto"/>
          <w:szCs w:val="28"/>
          <w:lang w:val="kk-KZ"/>
        </w:rPr>
        <w:t>ГОСТ 24556-89.</w:t>
      </w:r>
      <w:r w:rsidRPr="00651C08">
        <w:rPr>
          <w:color w:val="auto"/>
          <w:szCs w:val="28"/>
          <w:lang w:val="kk-KZ"/>
        </w:rPr>
        <w:t xml:space="preserve"> Продукты переработки плодов и овощей. Методы определения витамина С.</w:t>
      </w:r>
    </w:p>
    <w:p w14:paraId="32E08C6B" w14:textId="77777777" w:rsidR="00CB3A7F" w:rsidRPr="00651C08" w:rsidRDefault="00CB3A7F" w:rsidP="00E67073">
      <w:pPr>
        <w:spacing w:after="0" w:line="240" w:lineRule="auto"/>
        <w:ind w:left="0" w:right="0" w:firstLine="709"/>
        <w:rPr>
          <w:color w:val="auto"/>
          <w:szCs w:val="28"/>
          <w:lang w:val="kk-KZ"/>
        </w:rPr>
      </w:pPr>
    </w:p>
    <w:p w14:paraId="5338FC56" w14:textId="359BC68F" w:rsidR="00497D72" w:rsidRPr="00651C08" w:rsidRDefault="00497D72" w:rsidP="001269CE">
      <w:pPr>
        <w:spacing w:after="0" w:line="240" w:lineRule="auto"/>
        <w:ind w:left="0" w:right="0" w:firstLine="709"/>
        <w:rPr>
          <w:color w:val="auto"/>
          <w:szCs w:val="28"/>
          <w:lang w:val="kk-KZ"/>
        </w:rPr>
      </w:pPr>
    </w:p>
    <w:p w14:paraId="4C3547BB" w14:textId="77777777" w:rsidR="00497D72" w:rsidRPr="00651C08" w:rsidRDefault="00497D72" w:rsidP="00DD6C5C">
      <w:pPr>
        <w:spacing w:after="0" w:line="240" w:lineRule="auto"/>
        <w:ind w:left="0" w:right="0" w:firstLine="709"/>
        <w:rPr>
          <w:color w:val="auto"/>
          <w:szCs w:val="28"/>
          <w:lang w:val="kk-KZ"/>
        </w:rPr>
      </w:pPr>
    </w:p>
    <w:p w14:paraId="2028DE75" w14:textId="0CD57063" w:rsidR="007A420D" w:rsidRPr="00651C08" w:rsidRDefault="00087BEF" w:rsidP="00DD6C5C">
      <w:pPr>
        <w:pStyle w:val="1"/>
        <w:spacing w:line="240" w:lineRule="auto"/>
        <w:ind w:left="0"/>
        <w:rPr>
          <w:color w:val="auto"/>
          <w:szCs w:val="28"/>
          <w:lang w:val="kk-KZ"/>
        </w:rPr>
      </w:pPr>
      <w:r w:rsidRPr="00651C08">
        <w:rPr>
          <w:color w:val="auto"/>
          <w:szCs w:val="28"/>
          <w:lang w:val="kk-KZ"/>
        </w:rPr>
        <w:br w:type="page"/>
      </w:r>
      <w:r w:rsidR="0049294B" w:rsidRPr="00651C08">
        <w:rPr>
          <w:color w:val="auto"/>
          <w:szCs w:val="28"/>
          <w:lang w:val="kk-KZ"/>
        </w:rPr>
        <w:lastRenderedPageBreak/>
        <w:t>О</w:t>
      </w:r>
      <w:r w:rsidR="004D4845" w:rsidRPr="00651C08">
        <w:rPr>
          <w:color w:val="auto"/>
          <w:szCs w:val="28"/>
          <w:lang w:val="kk-KZ"/>
        </w:rPr>
        <w:t xml:space="preserve">ПРЕДЕЛЕНИЯ  </w:t>
      </w:r>
    </w:p>
    <w:p w14:paraId="5AEAF1A3" w14:textId="77777777" w:rsidR="007A420D" w:rsidRPr="00651C08" w:rsidRDefault="007A420D" w:rsidP="00DD6C5C">
      <w:pPr>
        <w:spacing w:after="0" w:line="240" w:lineRule="auto"/>
        <w:ind w:left="0" w:right="0" w:firstLine="0"/>
        <w:jc w:val="center"/>
        <w:rPr>
          <w:color w:val="auto"/>
          <w:szCs w:val="28"/>
          <w:lang w:val="kk-KZ"/>
        </w:rPr>
      </w:pPr>
      <w:r w:rsidRPr="00651C08">
        <w:rPr>
          <w:color w:val="auto"/>
          <w:szCs w:val="28"/>
          <w:lang w:val="kk-KZ"/>
        </w:rPr>
        <w:t xml:space="preserve"> </w:t>
      </w:r>
    </w:p>
    <w:p w14:paraId="0244F0D5" w14:textId="1CCBB149" w:rsidR="007A420D" w:rsidRPr="00651C08" w:rsidRDefault="00D10E9E" w:rsidP="00D10E9E">
      <w:pPr>
        <w:spacing w:after="0" w:line="240" w:lineRule="auto"/>
        <w:ind w:left="0" w:right="0" w:firstLine="705"/>
        <w:rPr>
          <w:color w:val="auto"/>
          <w:szCs w:val="28"/>
          <w:lang w:val="kk-KZ"/>
        </w:rPr>
      </w:pPr>
      <w:r w:rsidRPr="00651C08">
        <w:rPr>
          <w:color w:val="auto"/>
          <w:szCs w:val="28"/>
          <w:lang w:val="kk-KZ"/>
        </w:rPr>
        <w:t>В наст</w:t>
      </w:r>
      <w:r w:rsidR="0049294B" w:rsidRPr="00651C08">
        <w:rPr>
          <w:color w:val="auto"/>
          <w:szCs w:val="28"/>
          <w:lang w:val="kk-KZ"/>
        </w:rPr>
        <w:t>о</w:t>
      </w:r>
      <w:r w:rsidRPr="00651C08">
        <w:rPr>
          <w:color w:val="auto"/>
          <w:szCs w:val="28"/>
          <w:lang w:val="kk-KZ"/>
        </w:rPr>
        <w:t>ящей диссертации применяют следующие термины с с</w:t>
      </w:r>
      <w:r w:rsidR="0049294B" w:rsidRPr="00651C08">
        <w:rPr>
          <w:color w:val="auto"/>
          <w:szCs w:val="28"/>
          <w:lang w:val="kk-KZ"/>
        </w:rPr>
        <w:t>оо</w:t>
      </w:r>
      <w:r w:rsidRPr="00651C08">
        <w:rPr>
          <w:color w:val="auto"/>
          <w:szCs w:val="28"/>
          <w:lang w:val="kk-KZ"/>
        </w:rPr>
        <w:t xml:space="preserve">тветствующими </w:t>
      </w:r>
      <w:r w:rsidR="0049294B" w:rsidRPr="00651C08">
        <w:rPr>
          <w:color w:val="auto"/>
          <w:szCs w:val="28"/>
          <w:lang w:val="kk-KZ"/>
        </w:rPr>
        <w:t>о</w:t>
      </w:r>
      <w:r w:rsidRPr="00651C08">
        <w:rPr>
          <w:color w:val="auto"/>
          <w:szCs w:val="28"/>
          <w:lang w:val="kk-KZ"/>
        </w:rPr>
        <w:t>пределениями:</w:t>
      </w:r>
      <w:r w:rsidR="007A420D" w:rsidRPr="00651C08">
        <w:rPr>
          <w:color w:val="auto"/>
          <w:szCs w:val="28"/>
          <w:lang w:val="kk-KZ"/>
        </w:rPr>
        <w:t xml:space="preserve"> </w:t>
      </w:r>
    </w:p>
    <w:p w14:paraId="1D52F9F7" w14:textId="77777777" w:rsidR="00503AEA" w:rsidRPr="00651C08" w:rsidRDefault="00503AEA" w:rsidP="00503AEA">
      <w:pPr>
        <w:spacing w:after="0" w:line="240" w:lineRule="auto"/>
        <w:ind w:left="0" w:right="0" w:firstLine="705"/>
        <w:rPr>
          <w:color w:val="auto"/>
          <w:szCs w:val="28"/>
          <w:lang w:val="kk-KZ"/>
        </w:rPr>
      </w:pPr>
      <w:r w:rsidRPr="00651C08">
        <w:rPr>
          <w:b/>
          <w:bCs/>
          <w:color w:val="auto"/>
          <w:szCs w:val="28"/>
          <w:lang w:val="kk-KZ"/>
        </w:rPr>
        <w:t>Агротехника</w:t>
      </w:r>
      <w:r w:rsidRPr="00651C08">
        <w:rPr>
          <w:color w:val="auto"/>
          <w:szCs w:val="28"/>
          <w:lang w:val="kk-KZ"/>
        </w:rPr>
        <w:t xml:space="preserve"> </w:t>
      </w:r>
      <w:r w:rsidRPr="00651C08">
        <w:rPr>
          <w:rFonts w:eastAsia="Calibri"/>
          <w:color w:val="auto"/>
          <w:szCs w:val="28"/>
          <w:lang w:val="kk-KZ"/>
        </w:rPr>
        <w:t xml:space="preserve">– </w:t>
      </w:r>
      <w:r w:rsidRPr="00651C08">
        <w:rPr>
          <w:bCs/>
          <w:color w:val="auto"/>
          <w:szCs w:val="28"/>
          <w:lang w:val="kk-KZ"/>
        </w:rPr>
        <w:t>система приёмов возделывания культурных растений, обеспечиваэщих высокую урожайность культуры при минимальных затратах труда и материально-финансовых средств на единицу качественной продукции;</w:t>
      </w:r>
    </w:p>
    <w:p w14:paraId="134C471C" w14:textId="77777777" w:rsidR="00503AEA" w:rsidRPr="00651C08" w:rsidRDefault="00503AEA" w:rsidP="00503AEA">
      <w:pPr>
        <w:spacing w:after="0" w:line="240" w:lineRule="auto"/>
        <w:ind w:left="0" w:right="0" w:firstLine="705"/>
        <w:rPr>
          <w:rFonts w:eastAsia="Calibri"/>
          <w:color w:val="auto"/>
          <w:szCs w:val="28"/>
          <w:lang w:val="kk-KZ"/>
        </w:rPr>
      </w:pPr>
      <w:r w:rsidRPr="00651C08">
        <w:rPr>
          <w:rFonts w:eastAsia="Calibri"/>
          <w:b/>
          <w:color w:val="auto"/>
          <w:szCs w:val="28"/>
          <w:lang w:val="kk-KZ"/>
        </w:rPr>
        <w:t>Репродукция картофеля</w:t>
      </w:r>
      <w:r w:rsidRPr="00651C08">
        <w:rPr>
          <w:rFonts w:eastAsia="Calibri"/>
          <w:color w:val="auto"/>
          <w:szCs w:val="28"/>
          <w:lang w:val="kk-KZ"/>
        </w:rPr>
        <w:t xml:space="preserve"> – этап размножения сортового материала (картофеля);</w:t>
      </w:r>
    </w:p>
    <w:p w14:paraId="7050B07F" w14:textId="77777777" w:rsidR="00503AEA" w:rsidRPr="00651C08" w:rsidRDefault="00503AEA" w:rsidP="00503AEA">
      <w:pPr>
        <w:spacing w:after="0" w:line="240" w:lineRule="auto"/>
        <w:ind w:left="0" w:right="0" w:firstLine="705"/>
        <w:rPr>
          <w:rFonts w:eastAsia="Calibri"/>
          <w:color w:val="auto"/>
          <w:szCs w:val="28"/>
          <w:lang w:val="kk-KZ"/>
        </w:rPr>
      </w:pPr>
      <w:r w:rsidRPr="00651C08">
        <w:rPr>
          <w:rFonts w:eastAsia="Calibri"/>
          <w:b/>
          <w:color w:val="auto"/>
          <w:szCs w:val="28"/>
          <w:lang w:val="kk-KZ"/>
        </w:rPr>
        <w:t>Органоминеральные удобрения</w:t>
      </w:r>
      <w:r w:rsidRPr="00651C08">
        <w:rPr>
          <w:rFonts w:eastAsia="Calibri"/>
          <w:color w:val="auto"/>
          <w:szCs w:val="28"/>
          <w:lang w:val="kk-KZ"/>
        </w:rPr>
        <w:t xml:space="preserve"> – гуминовые удобрения, состоящие из органического вещества и связанных с ним химически или адсорбционно-минеральных соединений;</w:t>
      </w:r>
    </w:p>
    <w:p w14:paraId="628FE23C" w14:textId="77777777" w:rsidR="00503AEA" w:rsidRPr="00651C08" w:rsidRDefault="00503AEA" w:rsidP="00503AEA">
      <w:pPr>
        <w:spacing w:after="0" w:line="240" w:lineRule="auto"/>
        <w:ind w:left="0" w:right="0" w:firstLine="705"/>
        <w:rPr>
          <w:rFonts w:eastAsia="Calibri"/>
          <w:color w:val="auto"/>
          <w:szCs w:val="28"/>
          <w:lang w:val="kk-KZ"/>
        </w:rPr>
      </w:pPr>
      <w:r w:rsidRPr="00651C08">
        <w:rPr>
          <w:rFonts w:eastAsia="Calibri"/>
          <w:b/>
          <w:color w:val="auto"/>
          <w:szCs w:val="28"/>
          <w:lang w:val="kk-KZ"/>
        </w:rPr>
        <w:t>Инсектициды</w:t>
      </w:r>
      <w:r w:rsidRPr="00651C08">
        <w:rPr>
          <w:rFonts w:eastAsia="Calibri"/>
          <w:bCs/>
          <w:color w:val="auto"/>
          <w:szCs w:val="28"/>
          <w:lang w:val="kk-KZ"/>
        </w:rPr>
        <w:t xml:space="preserve"> </w:t>
      </w:r>
      <w:r w:rsidRPr="00651C08">
        <w:rPr>
          <w:rFonts w:eastAsia="Calibri"/>
          <w:color w:val="auto"/>
          <w:szCs w:val="28"/>
          <w:lang w:val="kk-KZ"/>
        </w:rPr>
        <w:t>– вещества, используемые для уничтожения насекомых, включающие овициды и ларвициды, используемые против яиц и личинок насекомых;</w:t>
      </w:r>
    </w:p>
    <w:p w14:paraId="44E6F96E" w14:textId="77777777" w:rsidR="00503AEA" w:rsidRPr="00651C08" w:rsidRDefault="00503AEA" w:rsidP="00503AEA">
      <w:pPr>
        <w:spacing w:after="0" w:line="240" w:lineRule="auto"/>
        <w:ind w:left="0" w:right="0" w:firstLine="705"/>
        <w:rPr>
          <w:rFonts w:eastAsia="Calibri"/>
          <w:color w:val="auto"/>
          <w:szCs w:val="28"/>
          <w:lang w:val="kk-KZ"/>
        </w:rPr>
      </w:pPr>
      <w:r w:rsidRPr="00651C08">
        <w:rPr>
          <w:rFonts w:eastAsia="Calibri"/>
          <w:b/>
          <w:color w:val="auto"/>
          <w:szCs w:val="28"/>
          <w:lang w:val="kk-KZ"/>
        </w:rPr>
        <w:t>Биологическая эффективность инсектицидов</w:t>
      </w:r>
      <w:r w:rsidRPr="00651C08">
        <w:rPr>
          <w:rFonts w:eastAsia="Calibri"/>
          <w:color w:val="auto"/>
          <w:szCs w:val="28"/>
          <w:lang w:val="kk-KZ"/>
        </w:rPr>
        <w:t xml:space="preserve"> – результат применения пестицидов в борьбе с вредными организмами. Показателями биологической эффективности применения инсектицидов и акарицидов в зависимости от особенностей образа жизни и биологических особенностей вредителя могут быть летальность, снижение численности, а также количества повреждённых растений или степени повреждения;</w:t>
      </w:r>
    </w:p>
    <w:p w14:paraId="166E6D2E" w14:textId="7E3CACC9" w:rsidR="007A420D" w:rsidRPr="00651C08" w:rsidRDefault="00503AEA" w:rsidP="00503AEA">
      <w:pPr>
        <w:spacing w:after="0" w:line="240" w:lineRule="auto"/>
        <w:ind w:left="0" w:right="0" w:firstLine="705"/>
        <w:rPr>
          <w:rFonts w:eastAsia="Calibri"/>
          <w:color w:val="auto"/>
          <w:szCs w:val="28"/>
          <w:lang w:val="kk-KZ"/>
        </w:rPr>
      </w:pPr>
      <w:r w:rsidRPr="00651C08">
        <w:rPr>
          <w:rFonts w:eastAsia="Calibri"/>
          <w:b/>
          <w:color w:val="auto"/>
          <w:szCs w:val="28"/>
          <w:lang w:val="kk-KZ"/>
        </w:rPr>
        <w:t>Хозяйственная эффективность инсектицидов</w:t>
      </w:r>
      <w:r w:rsidRPr="00651C08">
        <w:rPr>
          <w:rFonts w:eastAsia="Calibri"/>
          <w:color w:val="auto"/>
          <w:szCs w:val="28"/>
          <w:lang w:val="kk-KZ"/>
        </w:rPr>
        <w:t xml:space="preserve"> – результат применения пестицида в полевых условиях, выраженный показателями урожая и качества сохраненной сельскохозяйственной продукци в сравнении урожая обработанного испытуемым пестицидом и необработанного (контрольного) участка.</w:t>
      </w:r>
    </w:p>
    <w:p w14:paraId="255F49C4" w14:textId="77777777" w:rsidR="007A420D" w:rsidRPr="00651C08" w:rsidRDefault="007A420D" w:rsidP="00DD6C5C">
      <w:pPr>
        <w:spacing w:after="0" w:line="240" w:lineRule="auto"/>
        <w:ind w:left="0" w:right="0" w:firstLine="0"/>
        <w:jc w:val="center"/>
        <w:rPr>
          <w:color w:val="auto"/>
          <w:szCs w:val="28"/>
          <w:lang w:val="kk-KZ"/>
        </w:rPr>
      </w:pPr>
      <w:r w:rsidRPr="00651C08">
        <w:rPr>
          <w:color w:val="auto"/>
          <w:szCs w:val="28"/>
          <w:lang w:val="kk-KZ"/>
        </w:rPr>
        <w:t xml:space="preserve"> </w:t>
      </w:r>
    </w:p>
    <w:p w14:paraId="5C7283E4" w14:textId="25CF0391" w:rsidR="007A420D" w:rsidRPr="00651C08" w:rsidRDefault="007A420D" w:rsidP="00DD6C5C">
      <w:pPr>
        <w:pStyle w:val="1"/>
        <w:spacing w:line="240" w:lineRule="auto"/>
        <w:ind w:left="0"/>
        <w:rPr>
          <w:color w:val="auto"/>
          <w:szCs w:val="28"/>
          <w:lang w:val="kk-KZ"/>
        </w:rPr>
      </w:pPr>
      <w:r w:rsidRPr="00651C08">
        <w:rPr>
          <w:color w:val="auto"/>
          <w:szCs w:val="28"/>
          <w:lang w:val="kk-KZ"/>
        </w:rPr>
        <w:br w:type="page"/>
      </w:r>
    </w:p>
    <w:p w14:paraId="73D2E839" w14:textId="34C865B7" w:rsidR="00112BAE" w:rsidRPr="00651C08" w:rsidRDefault="001E5843" w:rsidP="001E5843">
      <w:pPr>
        <w:pStyle w:val="1"/>
        <w:spacing w:line="240" w:lineRule="auto"/>
        <w:ind w:left="0" w:firstLine="709"/>
        <w:rPr>
          <w:color w:val="auto"/>
          <w:szCs w:val="28"/>
          <w:lang w:val="kk-KZ"/>
        </w:rPr>
      </w:pPr>
      <w:r w:rsidRPr="00651C08">
        <w:rPr>
          <w:color w:val="auto"/>
          <w:szCs w:val="28"/>
          <w:lang w:val="kk-KZ"/>
        </w:rPr>
        <w:lastRenderedPageBreak/>
        <w:t xml:space="preserve">ОБОЗНАЧЕНИЯ И СОКРАЩЕНИЯ </w:t>
      </w:r>
    </w:p>
    <w:p w14:paraId="7D23B8AE" w14:textId="77777777" w:rsidR="00112BAE" w:rsidRPr="00651C08" w:rsidRDefault="00112BAE" w:rsidP="00DD6C5C">
      <w:pPr>
        <w:spacing w:after="0" w:line="240" w:lineRule="auto"/>
        <w:ind w:left="0" w:right="0" w:firstLine="0"/>
        <w:jc w:val="center"/>
        <w:rPr>
          <w:color w:val="auto"/>
          <w:szCs w:val="28"/>
          <w:lang w:val="kk-KZ"/>
        </w:rPr>
      </w:pPr>
      <w:r w:rsidRPr="00651C08">
        <w:rPr>
          <w:color w:val="auto"/>
          <w:szCs w:val="28"/>
          <w:lang w:val="kk-KZ"/>
        </w:rPr>
        <w:t xml:space="preserve">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8329"/>
      </w:tblGrid>
      <w:tr w:rsidR="005056D5" w:rsidRPr="00651C08" w14:paraId="6B3E7CF8" w14:textId="77777777" w:rsidTr="001269CE">
        <w:tc>
          <w:tcPr>
            <w:tcW w:w="1526" w:type="dxa"/>
          </w:tcPr>
          <w:p w14:paraId="7349A5E2" w14:textId="1179595D" w:rsidR="001269CE" w:rsidRPr="00651C08" w:rsidRDefault="001269CE" w:rsidP="001269CE">
            <w:pPr>
              <w:spacing w:after="0" w:line="240" w:lineRule="auto"/>
              <w:ind w:left="0" w:right="0" w:firstLine="0"/>
              <w:jc w:val="left"/>
              <w:rPr>
                <w:color w:val="auto"/>
                <w:szCs w:val="28"/>
                <w:lang w:val="kk-KZ"/>
              </w:rPr>
            </w:pPr>
            <w:r w:rsidRPr="00651C08">
              <w:rPr>
                <w:color w:val="auto"/>
                <w:szCs w:val="28"/>
                <w:lang w:val="kk-KZ"/>
              </w:rPr>
              <w:t>ПР</w:t>
            </w:r>
          </w:p>
        </w:tc>
        <w:tc>
          <w:tcPr>
            <w:tcW w:w="8329" w:type="dxa"/>
          </w:tcPr>
          <w:p w14:paraId="6B6DB826" w14:textId="44427EFF" w:rsidR="001269CE" w:rsidRPr="00651C08" w:rsidRDefault="001269CE" w:rsidP="001269CE">
            <w:pPr>
              <w:spacing w:after="0" w:line="240" w:lineRule="auto"/>
              <w:ind w:left="224" w:right="0" w:hanging="224"/>
              <w:jc w:val="left"/>
              <w:rPr>
                <w:color w:val="auto"/>
                <w:szCs w:val="28"/>
                <w:lang w:val="kk-KZ"/>
              </w:rPr>
            </w:pPr>
            <w:r w:rsidRPr="00651C08">
              <w:rPr>
                <w:color w:val="auto"/>
                <w:szCs w:val="28"/>
                <w:lang w:val="kk-KZ"/>
              </w:rPr>
              <w:t>– питомник размножения</w:t>
            </w:r>
            <w:r w:rsidR="00381875" w:rsidRPr="00651C08">
              <w:rPr>
                <w:color w:val="auto"/>
                <w:szCs w:val="28"/>
                <w:lang w:val="kk-KZ"/>
              </w:rPr>
              <w:t>;</w:t>
            </w:r>
          </w:p>
        </w:tc>
      </w:tr>
      <w:tr w:rsidR="005056D5" w:rsidRPr="00651C08" w14:paraId="5248441E" w14:textId="77777777" w:rsidTr="001269CE">
        <w:tc>
          <w:tcPr>
            <w:tcW w:w="1526" w:type="dxa"/>
          </w:tcPr>
          <w:p w14:paraId="574D16FA" w14:textId="3548AE19" w:rsidR="001269CE" w:rsidRPr="00651C08" w:rsidRDefault="001269CE" w:rsidP="001269CE">
            <w:pPr>
              <w:spacing w:after="0" w:line="240" w:lineRule="auto"/>
              <w:ind w:left="0" w:right="0" w:firstLine="0"/>
              <w:jc w:val="left"/>
              <w:rPr>
                <w:color w:val="auto"/>
                <w:szCs w:val="28"/>
                <w:lang w:val="kk-KZ"/>
              </w:rPr>
            </w:pPr>
            <w:r w:rsidRPr="00651C08">
              <w:rPr>
                <w:color w:val="auto"/>
                <w:szCs w:val="28"/>
                <w:lang w:val="kk-KZ"/>
              </w:rPr>
              <w:t>ОПХ</w:t>
            </w:r>
          </w:p>
        </w:tc>
        <w:tc>
          <w:tcPr>
            <w:tcW w:w="8329" w:type="dxa"/>
          </w:tcPr>
          <w:p w14:paraId="4377496A" w14:textId="460EDF2B" w:rsidR="001269CE" w:rsidRPr="00651C08" w:rsidRDefault="001269CE" w:rsidP="001269CE">
            <w:pPr>
              <w:spacing w:after="0" w:line="240" w:lineRule="auto"/>
              <w:ind w:left="224" w:right="0" w:hanging="224"/>
              <w:jc w:val="left"/>
              <w:rPr>
                <w:color w:val="auto"/>
                <w:szCs w:val="28"/>
                <w:lang w:val="kk-KZ"/>
              </w:rPr>
            </w:pPr>
            <w:r w:rsidRPr="00651C08">
              <w:rPr>
                <w:color w:val="auto"/>
                <w:szCs w:val="28"/>
                <w:lang w:val="kk-KZ"/>
              </w:rPr>
              <w:t>– опытно-производственное хозяйство</w:t>
            </w:r>
            <w:r w:rsidR="00381875" w:rsidRPr="00651C08">
              <w:rPr>
                <w:color w:val="auto"/>
                <w:szCs w:val="28"/>
                <w:lang w:val="kk-KZ"/>
              </w:rPr>
              <w:t>;</w:t>
            </w:r>
          </w:p>
        </w:tc>
      </w:tr>
      <w:tr w:rsidR="005056D5" w:rsidRPr="00651C08" w14:paraId="6706A1D7" w14:textId="77777777" w:rsidTr="001269CE">
        <w:tc>
          <w:tcPr>
            <w:tcW w:w="1526" w:type="dxa"/>
          </w:tcPr>
          <w:p w14:paraId="396A2038" w14:textId="4CCBB3E1" w:rsidR="001269CE" w:rsidRPr="00651C08" w:rsidRDefault="001269CE" w:rsidP="001269CE">
            <w:pPr>
              <w:spacing w:after="0" w:line="240" w:lineRule="auto"/>
              <w:ind w:left="0" w:right="0" w:firstLine="0"/>
              <w:jc w:val="left"/>
              <w:rPr>
                <w:color w:val="auto"/>
                <w:szCs w:val="28"/>
                <w:lang w:val="kk-KZ"/>
              </w:rPr>
            </w:pPr>
            <w:r w:rsidRPr="00651C08">
              <w:rPr>
                <w:color w:val="auto"/>
                <w:szCs w:val="28"/>
                <w:lang w:val="kk-KZ"/>
              </w:rPr>
              <w:t>ТОО</w:t>
            </w:r>
          </w:p>
        </w:tc>
        <w:tc>
          <w:tcPr>
            <w:tcW w:w="8329" w:type="dxa"/>
          </w:tcPr>
          <w:p w14:paraId="3762DEB5" w14:textId="2AC0FFFB" w:rsidR="001269CE" w:rsidRPr="00651C08" w:rsidRDefault="001269CE" w:rsidP="001269CE">
            <w:pPr>
              <w:spacing w:after="0" w:line="240" w:lineRule="auto"/>
              <w:ind w:left="224" w:right="0" w:hanging="224"/>
              <w:jc w:val="left"/>
              <w:rPr>
                <w:color w:val="auto"/>
                <w:szCs w:val="28"/>
                <w:lang w:val="kk-KZ"/>
              </w:rPr>
            </w:pPr>
            <w:r w:rsidRPr="00651C08">
              <w:rPr>
                <w:color w:val="auto"/>
                <w:szCs w:val="28"/>
                <w:lang w:val="kk-KZ"/>
              </w:rPr>
              <w:t>– товарищество с ограниченной ответственностью</w:t>
            </w:r>
            <w:r w:rsidR="00381875" w:rsidRPr="00651C08">
              <w:rPr>
                <w:color w:val="auto"/>
                <w:szCs w:val="28"/>
                <w:lang w:val="kk-KZ"/>
              </w:rPr>
              <w:t>;</w:t>
            </w:r>
          </w:p>
        </w:tc>
      </w:tr>
      <w:tr w:rsidR="005056D5" w:rsidRPr="00651C08" w14:paraId="13367FA8" w14:textId="77777777" w:rsidTr="001269CE">
        <w:tc>
          <w:tcPr>
            <w:tcW w:w="1526" w:type="dxa"/>
          </w:tcPr>
          <w:p w14:paraId="047B9804" w14:textId="36431426" w:rsidR="001269CE" w:rsidRPr="00651C08" w:rsidRDefault="001269CE" w:rsidP="001269CE">
            <w:pPr>
              <w:spacing w:after="0" w:line="240" w:lineRule="auto"/>
              <w:ind w:left="0" w:right="0" w:firstLine="0"/>
              <w:jc w:val="left"/>
              <w:rPr>
                <w:color w:val="auto"/>
                <w:szCs w:val="28"/>
                <w:lang w:val="kk-KZ"/>
              </w:rPr>
            </w:pPr>
            <w:r w:rsidRPr="00651C08">
              <w:rPr>
                <w:color w:val="auto"/>
                <w:szCs w:val="28"/>
                <w:lang w:val="kk-KZ"/>
              </w:rPr>
              <w:t>НАО</w:t>
            </w:r>
          </w:p>
        </w:tc>
        <w:tc>
          <w:tcPr>
            <w:tcW w:w="8329" w:type="dxa"/>
          </w:tcPr>
          <w:p w14:paraId="14837BF1" w14:textId="49291381" w:rsidR="001269CE" w:rsidRPr="00651C08" w:rsidRDefault="001269CE" w:rsidP="001269CE">
            <w:pPr>
              <w:spacing w:after="0" w:line="240" w:lineRule="auto"/>
              <w:ind w:left="224" w:right="0" w:hanging="224"/>
              <w:jc w:val="left"/>
              <w:rPr>
                <w:color w:val="auto"/>
                <w:szCs w:val="28"/>
                <w:lang w:val="kk-KZ"/>
              </w:rPr>
            </w:pPr>
            <w:r w:rsidRPr="00651C08">
              <w:rPr>
                <w:color w:val="auto"/>
                <w:szCs w:val="28"/>
                <w:lang w:val="kk-KZ"/>
              </w:rPr>
              <w:t>– некоммерческое акционерное общество</w:t>
            </w:r>
            <w:r w:rsidR="00381875" w:rsidRPr="00651C08">
              <w:rPr>
                <w:color w:val="auto"/>
                <w:szCs w:val="28"/>
                <w:lang w:val="kk-KZ"/>
              </w:rPr>
              <w:t>;</w:t>
            </w:r>
          </w:p>
        </w:tc>
      </w:tr>
      <w:tr w:rsidR="005056D5" w:rsidRPr="00651C08" w14:paraId="138AA2BA" w14:textId="77777777" w:rsidTr="001269CE">
        <w:tc>
          <w:tcPr>
            <w:tcW w:w="1526" w:type="dxa"/>
          </w:tcPr>
          <w:p w14:paraId="2CCBFEDD" w14:textId="3E306903" w:rsidR="001269CE" w:rsidRPr="00651C08" w:rsidRDefault="001269CE" w:rsidP="001269CE">
            <w:pPr>
              <w:spacing w:after="0" w:line="240" w:lineRule="auto"/>
              <w:ind w:left="0" w:right="0" w:firstLine="0"/>
              <w:jc w:val="left"/>
              <w:rPr>
                <w:color w:val="auto"/>
                <w:szCs w:val="28"/>
                <w:lang w:val="kk-KZ"/>
              </w:rPr>
            </w:pPr>
            <w:r w:rsidRPr="00651C08">
              <w:rPr>
                <w:color w:val="auto"/>
                <w:szCs w:val="28"/>
                <w:lang w:val="kk-KZ"/>
              </w:rPr>
              <w:t>ВИУА</w:t>
            </w:r>
          </w:p>
        </w:tc>
        <w:tc>
          <w:tcPr>
            <w:tcW w:w="8329" w:type="dxa"/>
          </w:tcPr>
          <w:p w14:paraId="28FD2BEB" w14:textId="47DE151A" w:rsidR="001269CE" w:rsidRPr="00651C08" w:rsidRDefault="001269CE" w:rsidP="001269CE">
            <w:pPr>
              <w:spacing w:after="0" w:line="240" w:lineRule="auto"/>
              <w:ind w:left="224" w:right="0" w:hanging="224"/>
              <w:jc w:val="left"/>
              <w:rPr>
                <w:color w:val="auto"/>
                <w:szCs w:val="28"/>
                <w:lang w:val="kk-KZ"/>
              </w:rPr>
            </w:pPr>
            <w:r w:rsidRPr="00651C08">
              <w:rPr>
                <w:color w:val="auto"/>
                <w:szCs w:val="28"/>
                <w:lang w:val="kk-KZ"/>
              </w:rPr>
              <w:t>– Всероссийский научно-исследовательский институт удобрений и агропочвоведения им. Д.Н. Прянишникова</w:t>
            </w:r>
            <w:r w:rsidR="00381875" w:rsidRPr="00651C08">
              <w:rPr>
                <w:color w:val="auto"/>
                <w:szCs w:val="28"/>
                <w:lang w:val="kk-KZ"/>
              </w:rPr>
              <w:t>;</w:t>
            </w:r>
          </w:p>
        </w:tc>
      </w:tr>
      <w:tr w:rsidR="005056D5" w:rsidRPr="002D5D4F" w14:paraId="04667829" w14:textId="77777777" w:rsidTr="001269CE">
        <w:tc>
          <w:tcPr>
            <w:tcW w:w="1526" w:type="dxa"/>
          </w:tcPr>
          <w:p w14:paraId="48917091" w14:textId="6B448968" w:rsidR="001269CE" w:rsidRPr="00651C08" w:rsidRDefault="001269CE" w:rsidP="001269CE">
            <w:pPr>
              <w:spacing w:after="0" w:line="240" w:lineRule="auto"/>
              <w:ind w:left="0" w:right="0" w:firstLine="0"/>
              <w:jc w:val="left"/>
              <w:rPr>
                <w:color w:val="auto"/>
                <w:szCs w:val="28"/>
                <w:lang w:val="kk-KZ"/>
              </w:rPr>
            </w:pPr>
            <w:r w:rsidRPr="00651C08">
              <w:rPr>
                <w:color w:val="auto"/>
                <w:szCs w:val="28"/>
                <w:lang w:val="kk-KZ"/>
              </w:rPr>
              <w:t>ВНИЭСХ</w:t>
            </w:r>
          </w:p>
        </w:tc>
        <w:tc>
          <w:tcPr>
            <w:tcW w:w="8329" w:type="dxa"/>
          </w:tcPr>
          <w:p w14:paraId="0E9850F5" w14:textId="2DDC6D19" w:rsidR="001269CE" w:rsidRPr="00651C08" w:rsidRDefault="001269CE" w:rsidP="001269CE">
            <w:pPr>
              <w:spacing w:after="0" w:line="240" w:lineRule="auto"/>
              <w:ind w:left="224" w:right="0" w:hanging="224"/>
              <w:jc w:val="left"/>
              <w:rPr>
                <w:color w:val="auto"/>
                <w:szCs w:val="28"/>
                <w:lang w:val="kk-KZ"/>
              </w:rPr>
            </w:pPr>
            <w:r w:rsidRPr="00651C08">
              <w:rPr>
                <w:color w:val="auto"/>
                <w:szCs w:val="28"/>
                <w:lang w:val="kk-KZ"/>
              </w:rPr>
              <w:t>– Всероссийский научно-исследовательский институт сельского хозяйства</w:t>
            </w:r>
            <w:r w:rsidR="00381875" w:rsidRPr="00651C08">
              <w:rPr>
                <w:color w:val="auto"/>
                <w:szCs w:val="28"/>
                <w:lang w:val="kk-KZ"/>
              </w:rPr>
              <w:t>;</w:t>
            </w:r>
          </w:p>
        </w:tc>
      </w:tr>
      <w:tr w:rsidR="005056D5" w:rsidRPr="00651C08" w14:paraId="4D0101B7" w14:textId="77777777" w:rsidTr="001269CE">
        <w:tc>
          <w:tcPr>
            <w:tcW w:w="1526" w:type="dxa"/>
          </w:tcPr>
          <w:p w14:paraId="6A1C765D" w14:textId="01C59812" w:rsidR="001269CE" w:rsidRPr="00651C08" w:rsidRDefault="001269CE" w:rsidP="001269CE">
            <w:pPr>
              <w:spacing w:after="0" w:line="240" w:lineRule="auto"/>
              <w:ind w:left="0" w:right="0" w:firstLine="0"/>
              <w:jc w:val="left"/>
              <w:rPr>
                <w:color w:val="auto"/>
                <w:szCs w:val="28"/>
                <w:lang w:val="kk-KZ"/>
              </w:rPr>
            </w:pPr>
            <w:r w:rsidRPr="00651C08">
              <w:rPr>
                <w:color w:val="auto"/>
                <w:szCs w:val="28"/>
                <w:lang w:val="kk-KZ"/>
              </w:rPr>
              <w:t>АПК</w:t>
            </w:r>
          </w:p>
        </w:tc>
        <w:tc>
          <w:tcPr>
            <w:tcW w:w="8329" w:type="dxa"/>
          </w:tcPr>
          <w:p w14:paraId="60F5B3D6" w14:textId="7C522C13" w:rsidR="001269CE" w:rsidRPr="00651C08" w:rsidRDefault="001269CE" w:rsidP="001269CE">
            <w:pPr>
              <w:spacing w:after="0" w:line="240" w:lineRule="auto"/>
              <w:ind w:left="224" w:right="0" w:hanging="224"/>
              <w:jc w:val="left"/>
              <w:rPr>
                <w:color w:val="auto"/>
                <w:szCs w:val="28"/>
                <w:lang w:val="kk-KZ"/>
              </w:rPr>
            </w:pPr>
            <w:r w:rsidRPr="00651C08">
              <w:rPr>
                <w:color w:val="auto"/>
                <w:szCs w:val="28"/>
                <w:lang w:val="kk-KZ"/>
              </w:rPr>
              <w:t>– агро-промышленный комплекс</w:t>
            </w:r>
            <w:r w:rsidR="00381875" w:rsidRPr="00651C08">
              <w:rPr>
                <w:color w:val="auto"/>
                <w:szCs w:val="28"/>
                <w:lang w:val="kk-KZ"/>
              </w:rPr>
              <w:t>;</w:t>
            </w:r>
            <w:r w:rsidRPr="00651C08">
              <w:rPr>
                <w:color w:val="auto"/>
                <w:szCs w:val="28"/>
                <w:lang w:val="kk-KZ"/>
              </w:rPr>
              <w:t xml:space="preserve"> </w:t>
            </w:r>
          </w:p>
        </w:tc>
      </w:tr>
      <w:tr w:rsidR="005056D5" w:rsidRPr="00651C08" w14:paraId="1BBCA979" w14:textId="77777777" w:rsidTr="001269CE">
        <w:tc>
          <w:tcPr>
            <w:tcW w:w="1526" w:type="dxa"/>
          </w:tcPr>
          <w:p w14:paraId="3AABB5AD" w14:textId="32774295" w:rsidR="001269CE" w:rsidRPr="00651C08" w:rsidRDefault="001269CE" w:rsidP="001269CE">
            <w:pPr>
              <w:spacing w:after="0" w:line="240" w:lineRule="auto"/>
              <w:ind w:left="0" w:right="0" w:firstLine="0"/>
              <w:jc w:val="left"/>
              <w:rPr>
                <w:color w:val="auto"/>
                <w:szCs w:val="28"/>
                <w:lang w:val="kk-KZ"/>
              </w:rPr>
            </w:pPr>
            <w:r w:rsidRPr="00651C08">
              <w:rPr>
                <w:color w:val="auto"/>
                <w:szCs w:val="28"/>
                <w:lang w:val="kk-KZ"/>
              </w:rPr>
              <w:t xml:space="preserve">га </w:t>
            </w:r>
          </w:p>
        </w:tc>
        <w:tc>
          <w:tcPr>
            <w:tcW w:w="8329" w:type="dxa"/>
          </w:tcPr>
          <w:p w14:paraId="686592C6" w14:textId="7771C67E" w:rsidR="001269CE" w:rsidRPr="00651C08" w:rsidRDefault="001269CE" w:rsidP="001269CE">
            <w:pPr>
              <w:spacing w:after="0" w:line="240" w:lineRule="auto"/>
              <w:ind w:left="224" w:right="0" w:hanging="224"/>
              <w:jc w:val="left"/>
              <w:rPr>
                <w:color w:val="auto"/>
                <w:szCs w:val="28"/>
                <w:lang w:val="kk-KZ"/>
              </w:rPr>
            </w:pPr>
            <w:r w:rsidRPr="00651C08">
              <w:rPr>
                <w:color w:val="auto"/>
                <w:szCs w:val="28"/>
                <w:lang w:val="kk-KZ"/>
              </w:rPr>
              <w:t>– гектар</w:t>
            </w:r>
            <w:r w:rsidR="00381875" w:rsidRPr="00651C08">
              <w:rPr>
                <w:color w:val="auto"/>
                <w:szCs w:val="28"/>
                <w:lang w:val="kk-KZ"/>
              </w:rPr>
              <w:t>;</w:t>
            </w:r>
          </w:p>
        </w:tc>
      </w:tr>
      <w:tr w:rsidR="005056D5" w:rsidRPr="00651C08" w14:paraId="57CC67FF" w14:textId="77777777" w:rsidTr="001269CE">
        <w:tc>
          <w:tcPr>
            <w:tcW w:w="1526" w:type="dxa"/>
          </w:tcPr>
          <w:p w14:paraId="2FBE3DE1" w14:textId="2EBE000B" w:rsidR="001269CE" w:rsidRPr="00651C08" w:rsidRDefault="001269CE" w:rsidP="001269CE">
            <w:pPr>
              <w:spacing w:after="0" w:line="240" w:lineRule="auto"/>
              <w:ind w:left="0" w:right="0" w:firstLine="0"/>
              <w:jc w:val="left"/>
              <w:rPr>
                <w:color w:val="auto"/>
                <w:szCs w:val="28"/>
                <w:lang w:val="kk-KZ"/>
              </w:rPr>
            </w:pPr>
            <w:r w:rsidRPr="00651C08">
              <w:rPr>
                <w:color w:val="auto"/>
                <w:szCs w:val="28"/>
                <w:lang w:val="kk-KZ"/>
              </w:rPr>
              <w:t xml:space="preserve">см </w:t>
            </w:r>
          </w:p>
        </w:tc>
        <w:tc>
          <w:tcPr>
            <w:tcW w:w="8329" w:type="dxa"/>
          </w:tcPr>
          <w:p w14:paraId="3058C00C" w14:textId="62D8B7B2" w:rsidR="001269CE" w:rsidRPr="00651C08" w:rsidRDefault="001269CE" w:rsidP="001269CE">
            <w:pPr>
              <w:spacing w:after="0" w:line="240" w:lineRule="auto"/>
              <w:ind w:left="224" w:right="0" w:hanging="224"/>
              <w:jc w:val="left"/>
              <w:rPr>
                <w:color w:val="auto"/>
                <w:szCs w:val="28"/>
                <w:lang w:val="kk-KZ"/>
              </w:rPr>
            </w:pPr>
            <w:r w:rsidRPr="00651C08">
              <w:rPr>
                <w:color w:val="auto"/>
                <w:szCs w:val="28"/>
                <w:lang w:val="kk-KZ"/>
              </w:rPr>
              <w:t>– сантиметр</w:t>
            </w:r>
            <w:r w:rsidR="00381875" w:rsidRPr="00651C08">
              <w:rPr>
                <w:color w:val="auto"/>
                <w:szCs w:val="28"/>
                <w:lang w:val="kk-KZ"/>
              </w:rPr>
              <w:t>;</w:t>
            </w:r>
          </w:p>
        </w:tc>
      </w:tr>
      <w:tr w:rsidR="005056D5" w:rsidRPr="00651C08" w14:paraId="2C339777" w14:textId="77777777" w:rsidTr="001269CE">
        <w:tc>
          <w:tcPr>
            <w:tcW w:w="1526" w:type="dxa"/>
          </w:tcPr>
          <w:p w14:paraId="57BE8118" w14:textId="73130D1C" w:rsidR="001269CE" w:rsidRPr="00651C08" w:rsidRDefault="001269CE" w:rsidP="001269CE">
            <w:pPr>
              <w:spacing w:after="0" w:line="240" w:lineRule="auto"/>
              <w:ind w:left="0" w:right="0" w:firstLine="0"/>
              <w:jc w:val="left"/>
              <w:rPr>
                <w:color w:val="auto"/>
                <w:szCs w:val="28"/>
                <w:lang w:val="kk-KZ"/>
              </w:rPr>
            </w:pPr>
            <w:r w:rsidRPr="00651C08">
              <w:rPr>
                <w:color w:val="auto"/>
                <w:szCs w:val="28"/>
                <w:lang w:val="kk-KZ"/>
              </w:rPr>
              <w:t xml:space="preserve">т/га </w:t>
            </w:r>
          </w:p>
        </w:tc>
        <w:tc>
          <w:tcPr>
            <w:tcW w:w="8329" w:type="dxa"/>
          </w:tcPr>
          <w:p w14:paraId="426B5F4B" w14:textId="00064577" w:rsidR="001269CE" w:rsidRPr="00651C08" w:rsidRDefault="001269CE" w:rsidP="001269CE">
            <w:pPr>
              <w:spacing w:after="0" w:line="240" w:lineRule="auto"/>
              <w:ind w:left="224" w:right="0" w:hanging="224"/>
              <w:jc w:val="left"/>
              <w:rPr>
                <w:color w:val="auto"/>
                <w:szCs w:val="28"/>
                <w:lang w:val="kk-KZ"/>
              </w:rPr>
            </w:pPr>
            <w:r w:rsidRPr="00651C08">
              <w:rPr>
                <w:color w:val="auto"/>
                <w:szCs w:val="28"/>
                <w:lang w:val="kk-KZ"/>
              </w:rPr>
              <w:t>– тонна на гектар</w:t>
            </w:r>
            <w:r w:rsidR="00381875" w:rsidRPr="00651C08">
              <w:rPr>
                <w:color w:val="auto"/>
                <w:szCs w:val="28"/>
                <w:lang w:val="kk-KZ"/>
              </w:rPr>
              <w:t>;</w:t>
            </w:r>
          </w:p>
        </w:tc>
      </w:tr>
      <w:tr w:rsidR="005056D5" w:rsidRPr="00651C08" w14:paraId="184376F0" w14:textId="77777777" w:rsidTr="001269CE">
        <w:tc>
          <w:tcPr>
            <w:tcW w:w="1526" w:type="dxa"/>
          </w:tcPr>
          <w:p w14:paraId="52467431" w14:textId="0C4C871D" w:rsidR="001269CE" w:rsidRPr="00651C08" w:rsidRDefault="001269CE" w:rsidP="001269CE">
            <w:pPr>
              <w:spacing w:after="0" w:line="240" w:lineRule="auto"/>
              <w:ind w:left="0" w:right="0" w:firstLine="0"/>
              <w:jc w:val="left"/>
              <w:rPr>
                <w:color w:val="auto"/>
                <w:szCs w:val="28"/>
                <w:lang w:val="kk-KZ"/>
              </w:rPr>
            </w:pPr>
            <w:r w:rsidRPr="00651C08">
              <w:rPr>
                <w:color w:val="auto"/>
                <w:szCs w:val="28"/>
                <w:lang w:val="kk-KZ"/>
              </w:rPr>
              <w:t>кг/га</w:t>
            </w:r>
          </w:p>
        </w:tc>
        <w:tc>
          <w:tcPr>
            <w:tcW w:w="8329" w:type="dxa"/>
          </w:tcPr>
          <w:p w14:paraId="73E44BF9" w14:textId="1AFF6C74" w:rsidR="001269CE" w:rsidRPr="00651C08" w:rsidRDefault="001269CE" w:rsidP="001269CE">
            <w:pPr>
              <w:spacing w:after="0" w:line="240" w:lineRule="auto"/>
              <w:ind w:left="224" w:right="0" w:hanging="224"/>
              <w:jc w:val="left"/>
              <w:rPr>
                <w:color w:val="auto"/>
                <w:szCs w:val="28"/>
                <w:lang w:val="kk-KZ"/>
              </w:rPr>
            </w:pPr>
            <w:r w:rsidRPr="00651C08">
              <w:rPr>
                <w:color w:val="auto"/>
                <w:szCs w:val="28"/>
                <w:lang w:val="kk-KZ"/>
              </w:rPr>
              <w:t>– килограмм на гектар</w:t>
            </w:r>
            <w:r w:rsidR="00381875" w:rsidRPr="00651C08">
              <w:rPr>
                <w:color w:val="auto"/>
                <w:szCs w:val="28"/>
                <w:lang w:val="kk-KZ"/>
              </w:rPr>
              <w:t>;</w:t>
            </w:r>
          </w:p>
        </w:tc>
      </w:tr>
      <w:tr w:rsidR="005056D5" w:rsidRPr="00651C08" w14:paraId="19ED18E2" w14:textId="77777777" w:rsidTr="001269CE">
        <w:tc>
          <w:tcPr>
            <w:tcW w:w="1526" w:type="dxa"/>
          </w:tcPr>
          <w:p w14:paraId="6F3682D1" w14:textId="77D48A3D" w:rsidR="001269CE" w:rsidRPr="00651C08" w:rsidRDefault="001269CE" w:rsidP="001269CE">
            <w:pPr>
              <w:spacing w:after="0" w:line="240" w:lineRule="auto"/>
              <w:ind w:left="0" w:right="0" w:firstLine="0"/>
              <w:jc w:val="left"/>
              <w:rPr>
                <w:color w:val="auto"/>
                <w:szCs w:val="28"/>
                <w:lang w:val="kk-KZ"/>
              </w:rPr>
            </w:pPr>
            <w:r w:rsidRPr="00651C08">
              <w:rPr>
                <w:color w:val="auto"/>
                <w:szCs w:val="28"/>
                <w:lang w:val="kk-KZ"/>
              </w:rPr>
              <w:t>кг</w:t>
            </w:r>
          </w:p>
        </w:tc>
        <w:tc>
          <w:tcPr>
            <w:tcW w:w="8329" w:type="dxa"/>
          </w:tcPr>
          <w:p w14:paraId="19457D85" w14:textId="53F04EC9" w:rsidR="001269CE" w:rsidRPr="00651C08" w:rsidRDefault="001269CE" w:rsidP="001269CE">
            <w:pPr>
              <w:spacing w:after="0" w:line="240" w:lineRule="auto"/>
              <w:ind w:left="224" w:right="0" w:hanging="224"/>
              <w:jc w:val="left"/>
              <w:rPr>
                <w:color w:val="auto"/>
                <w:szCs w:val="28"/>
                <w:lang w:val="kk-KZ"/>
              </w:rPr>
            </w:pPr>
            <w:r w:rsidRPr="00651C08">
              <w:rPr>
                <w:color w:val="auto"/>
                <w:szCs w:val="28"/>
                <w:lang w:val="kk-KZ"/>
              </w:rPr>
              <w:t>– килограмм</w:t>
            </w:r>
            <w:r w:rsidR="00381875" w:rsidRPr="00651C08">
              <w:rPr>
                <w:color w:val="auto"/>
                <w:szCs w:val="28"/>
                <w:lang w:val="kk-KZ"/>
              </w:rPr>
              <w:t>;</w:t>
            </w:r>
          </w:p>
        </w:tc>
      </w:tr>
      <w:tr w:rsidR="005056D5" w:rsidRPr="00651C08" w14:paraId="5D98EFAF" w14:textId="77777777" w:rsidTr="001269CE">
        <w:tc>
          <w:tcPr>
            <w:tcW w:w="1526" w:type="dxa"/>
          </w:tcPr>
          <w:p w14:paraId="37E0471B" w14:textId="04BDE42F" w:rsidR="001269CE" w:rsidRPr="00651C08" w:rsidRDefault="001269CE" w:rsidP="001269CE">
            <w:pPr>
              <w:spacing w:after="0" w:line="240" w:lineRule="auto"/>
              <w:ind w:left="0" w:right="0" w:firstLine="0"/>
              <w:jc w:val="left"/>
              <w:rPr>
                <w:color w:val="auto"/>
                <w:szCs w:val="28"/>
                <w:lang w:val="kk-KZ"/>
              </w:rPr>
            </w:pPr>
            <w:r w:rsidRPr="00651C08">
              <w:rPr>
                <w:color w:val="auto"/>
                <w:szCs w:val="28"/>
                <w:lang w:val="kk-KZ"/>
              </w:rPr>
              <w:t xml:space="preserve">г </w:t>
            </w:r>
          </w:p>
        </w:tc>
        <w:tc>
          <w:tcPr>
            <w:tcW w:w="8329" w:type="dxa"/>
          </w:tcPr>
          <w:p w14:paraId="3214A8B5" w14:textId="450B68EF" w:rsidR="001269CE" w:rsidRPr="00651C08" w:rsidRDefault="001269CE" w:rsidP="001269CE">
            <w:pPr>
              <w:spacing w:after="0" w:line="240" w:lineRule="auto"/>
              <w:ind w:left="224" w:right="0" w:hanging="224"/>
              <w:jc w:val="left"/>
              <w:rPr>
                <w:color w:val="auto"/>
                <w:szCs w:val="28"/>
                <w:lang w:val="kk-KZ"/>
              </w:rPr>
            </w:pPr>
            <w:r w:rsidRPr="00651C08">
              <w:rPr>
                <w:color w:val="auto"/>
                <w:szCs w:val="28"/>
                <w:lang w:val="kk-KZ"/>
              </w:rPr>
              <w:t>– грамм</w:t>
            </w:r>
            <w:r w:rsidR="00381875" w:rsidRPr="00651C08">
              <w:rPr>
                <w:color w:val="auto"/>
                <w:szCs w:val="28"/>
                <w:lang w:val="kk-KZ"/>
              </w:rPr>
              <w:t>;</w:t>
            </w:r>
          </w:p>
        </w:tc>
      </w:tr>
      <w:tr w:rsidR="005056D5" w:rsidRPr="00651C08" w14:paraId="0F72231C" w14:textId="77777777" w:rsidTr="001269CE">
        <w:tc>
          <w:tcPr>
            <w:tcW w:w="1526" w:type="dxa"/>
          </w:tcPr>
          <w:p w14:paraId="4F2FF4CD" w14:textId="40B23DEC" w:rsidR="001269CE" w:rsidRPr="00651C08" w:rsidRDefault="001269CE" w:rsidP="001269CE">
            <w:pPr>
              <w:spacing w:after="0" w:line="240" w:lineRule="auto"/>
              <w:ind w:left="0" w:right="0" w:firstLine="0"/>
              <w:jc w:val="left"/>
              <w:rPr>
                <w:color w:val="auto"/>
                <w:szCs w:val="28"/>
                <w:lang w:val="kk-KZ"/>
              </w:rPr>
            </w:pPr>
            <w:r w:rsidRPr="00651C08">
              <w:rPr>
                <w:color w:val="auto"/>
                <w:szCs w:val="28"/>
                <w:lang w:val="kk-KZ"/>
              </w:rPr>
              <w:t xml:space="preserve">м </w:t>
            </w:r>
          </w:p>
        </w:tc>
        <w:tc>
          <w:tcPr>
            <w:tcW w:w="8329" w:type="dxa"/>
          </w:tcPr>
          <w:p w14:paraId="7DCF2958" w14:textId="61C57296" w:rsidR="001269CE" w:rsidRPr="00651C08" w:rsidRDefault="001269CE" w:rsidP="001269CE">
            <w:pPr>
              <w:spacing w:after="0" w:line="240" w:lineRule="auto"/>
              <w:ind w:left="224" w:right="0" w:hanging="224"/>
              <w:jc w:val="left"/>
              <w:rPr>
                <w:color w:val="auto"/>
                <w:szCs w:val="28"/>
                <w:lang w:val="kk-KZ"/>
              </w:rPr>
            </w:pPr>
            <w:r w:rsidRPr="00651C08">
              <w:rPr>
                <w:color w:val="auto"/>
                <w:szCs w:val="28"/>
                <w:lang w:val="kk-KZ"/>
              </w:rPr>
              <w:t>– метр</w:t>
            </w:r>
            <w:r w:rsidR="00381875" w:rsidRPr="00651C08">
              <w:rPr>
                <w:color w:val="auto"/>
                <w:szCs w:val="28"/>
                <w:lang w:val="kk-KZ"/>
              </w:rPr>
              <w:t>;</w:t>
            </w:r>
          </w:p>
        </w:tc>
      </w:tr>
      <w:tr w:rsidR="005056D5" w:rsidRPr="00651C08" w14:paraId="1AEEB511" w14:textId="77777777" w:rsidTr="001269CE">
        <w:tc>
          <w:tcPr>
            <w:tcW w:w="1526" w:type="dxa"/>
          </w:tcPr>
          <w:p w14:paraId="28B9B2AE" w14:textId="70322D4A" w:rsidR="001269CE" w:rsidRPr="00651C08" w:rsidRDefault="001269CE" w:rsidP="001269CE">
            <w:pPr>
              <w:spacing w:after="0" w:line="240" w:lineRule="auto"/>
              <w:ind w:left="0" w:right="0" w:firstLine="0"/>
              <w:jc w:val="left"/>
              <w:rPr>
                <w:color w:val="auto"/>
                <w:szCs w:val="28"/>
                <w:lang w:val="kk-KZ"/>
              </w:rPr>
            </w:pPr>
            <w:r w:rsidRPr="00651C08">
              <w:rPr>
                <w:color w:val="auto"/>
                <w:szCs w:val="28"/>
                <w:lang w:val="kk-KZ"/>
              </w:rPr>
              <w:t xml:space="preserve">см </w:t>
            </w:r>
          </w:p>
        </w:tc>
        <w:tc>
          <w:tcPr>
            <w:tcW w:w="8329" w:type="dxa"/>
          </w:tcPr>
          <w:p w14:paraId="770877F4" w14:textId="6EC9D58E" w:rsidR="001269CE" w:rsidRPr="00651C08" w:rsidRDefault="001269CE" w:rsidP="001269CE">
            <w:pPr>
              <w:spacing w:after="0" w:line="240" w:lineRule="auto"/>
              <w:ind w:left="224" w:right="0" w:hanging="224"/>
              <w:jc w:val="left"/>
              <w:rPr>
                <w:color w:val="auto"/>
                <w:szCs w:val="28"/>
                <w:lang w:val="kk-KZ"/>
              </w:rPr>
            </w:pPr>
            <w:r w:rsidRPr="00651C08">
              <w:rPr>
                <w:color w:val="auto"/>
                <w:szCs w:val="28"/>
                <w:lang w:val="kk-KZ"/>
              </w:rPr>
              <w:t>– сантиметр</w:t>
            </w:r>
            <w:r w:rsidR="00381875" w:rsidRPr="00651C08">
              <w:rPr>
                <w:color w:val="auto"/>
                <w:szCs w:val="28"/>
                <w:lang w:val="kk-KZ"/>
              </w:rPr>
              <w:t>;</w:t>
            </w:r>
          </w:p>
        </w:tc>
      </w:tr>
      <w:tr w:rsidR="005056D5" w:rsidRPr="00651C08" w14:paraId="12C72312" w14:textId="77777777" w:rsidTr="001269CE">
        <w:tc>
          <w:tcPr>
            <w:tcW w:w="1526" w:type="dxa"/>
          </w:tcPr>
          <w:p w14:paraId="52A51688" w14:textId="1C2F30EF" w:rsidR="001269CE" w:rsidRPr="00651C08" w:rsidRDefault="001269CE" w:rsidP="001269CE">
            <w:pPr>
              <w:spacing w:after="0" w:line="240" w:lineRule="auto"/>
              <w:ind w:left="0" w:right="0" w:firstLine="0"/>
              <w:jc w:val="left"/>
              <w:rPr>
                <w:color w:val="auto"/>
                <w:szCs w:val="28"/>
                <w:lang w:val="kk-KZ"/>
              </w:rPr>
            </w:pPr>
            <w:r w:rsidRPr="00651C08">
              <w:rPr>
                <w:color w:val="auto"/>
                <w:szCs w:val="28"/>
                <w:lang w:val="kk-KZ"/>
              </w:rPr>
              <w:t>мл</w:t>
            </w:r>
          </w:p>
        </w:tc>
        <w:tc>
          <w:tcPr>
            <w:tcW w:w="8329" w:type="dxa"/>
          </w:tcPr>
          <w:p w14:paraId="225E3294" w14:textId="5012AC76" w:rsidR="001269CE" w:rsidRPr="00651C08" w:rsidRDefault="001269CE" w:rsidP="001269CE">
            <w:pPr>
              <w:spacing w:after="0" w:line="240" w:lineRule="auto"/>
              <w:ind w:left="224" w:right="0" w:hanging="224"/>
              <w:jc w:val="left"/>
              <w:rPr>
                <w:color w:val="auto"/>
                <w:szCs w:val="28"/>
                <w:lang w:val="kk-KZ"/>
              </w:rPr>
            </w:pPr>
            <w:r w:rsidRPr="00651C08">
              <w:rPr>
                <w:color w:val="auto"/>
                <w:szCs w:val="28"/>
                <w:lang w:val="kk-KZ"/>
              </w:rPr>
              <w:t>– миллилитр</w:t>
            </w:r>
            <w:r w:rsidR="00381875" w:rsidRPr="00651C08">
              <w:rPr>
                <w:color w:val="auto"/>
                <w:szCs w:val="28"/>
                <w:lang w:val="kk-KZ"/>
              </w:rPr>
              <w:t>;</w:t>
            </w:r>
          </w:p>
        </w:tc>
      </w:tr>
      <w:tr w:rsidR="005056D5" w:rsidRPr="00651C08" w14:paraId="79BE845D" w14:textId="77777777" w:rsidTr="001269CE">
        <w:tc>
          <w:tcPr>
            <w:tcW w:w="1526" w:type="dxa"/>
          </w:tcPr>
          <w:p w14:paraId="7C993211" w14:textId="7ECF2B02" w:rsidR="001269CE" w:rsidRPr="00651C08" w:rsidRDefault="001269CE" w:rsidP="001269CE">
            <w:pPr>
              <w:spacing w:after="0" w:line="240" w:lineRule="auto"/>
              <w:ind w:left="0" w:right="0" w:firstLine="0"/>
              <w:jc w:val="left"/>
              <w:rPr>
                <w:color w:val="auto"/>
                <w:szCs w:val="28"/>
                <w:lang w:val="kk-KZ"/>
              </w:rPr>
            </w:pPr>
            <w:r w:rsidRPr="00651C08">
              <w:rPr>
                <w:color w:val="auto"/>
                <w:szCs w:val="28"/>
                <w:lang w:val="kk-KZ"/>
              </w:rPr>
              <w:t>м</w:t>
            </w:r>
            <w:r w:rsidRPr="00651C08">
              <w:rPr>
                <w:color w:val="auto"/>
                <w:szCs w:val="28"/>
                <w:vertAlign w:val="superscript"/>
                <w:lang w:val="kk-KZ"/>
              </w:rPr>
              <w:t>2</w:t>
            </w:r>
            <w:r w:rsidRPr="00651C08">
              <w:rPr>
                <w:color w:val="auto"/>
                <w:szCs w:val="28"/>
                <w:lang w:val="kk-KZ"/>
              </w:rPr>
              <w:t xml:space="preserve"> </w:t>
            </w:r>
          </w:p>
        </w:tc>
        <w:tc>
          <w:tcPr>
            <w:tcW w:w="8329" w:type="dxa"/>
          </w:tcPr>
          <w:p w14:paraId="1C22AFC9" w14:textId="776EF8B7" w:rsidR="001269CE" w:rsidRPr="00651C08" w:rsidRDefault="001269CE" w:rsidP="001269CE">
            <w:pPr>
              <w:spacing w:after="0" w:line="240" w:lineRule="auto"/>
              <w:ind w:left="224" w:right="0" w:hanging="224"/>
              <w:jc w:val="left"/>
              <w:rPr>
                <w:color w:val="auto"/>
                <w:szCs w:val="28"/>
                <w:lang w:val="kk-KZ"/>
              </w:rPr>
            </w:pPr>
            <w:r w:rsidRPr="00651C08">
              <w:rPr>
                <w:color w:val="auto"/>
                <w:szCs w:val="28"/>
                <w:lang w:val="kk-KZ"/>
              </w:rPr>
              <w:t>– метр квадратный</w:t>
            </w:r>
            <w:r w:rsidR="00381875" w:rsidRPr="00651C08">
              <w:rPr>
                <w:color w:val="auto"/>
                <w:szCs w:val="28"/>
                <w:lang w:val="kk-KZ"/>
              </w:rPr>
              <w:t>;</w:t>
            </w:r>
          </w:p>
        </w:tc>
      </w:tr>
      <w:tr w:rsidR="005056D5" w:rsidRPr="00651C08" w14:paraId="60AE829E" w14:textId="77777777" w:rsidTr="001269CE">
        <w:tc>
          <w:tcPr>
            <w:tcW w:w="1526" w:type="dxa"/>
          </w:tcPr>
          <w:p w14:paraId="1CE8D587" w14:textId="38244BA8" w:rsidR="001269CE" w:rsidRPr="00651C08" w:rsidRDefault="001269CE" w:rsidP="001269CE">
            <w:pPr>
              <w:spacing w:after="0" w:line="240" w:lineRule="auto"/>
              <w:ind w:left="0" w:right="0" w:firstLine="0"/>
              <w:jc w:val="left"/>
              <w:rPr>
                <w:color w:val="auto"/>
                <w:szCs w:val="28"/>
                <w:lang w:val="kk-KZ"/>
              </w:rPr>
            </w:pPr>
            <w:r w:rsidRPr="00651C08">
              <w:rPr>
                <w:color w:val="auto"/>
                <w:szCs w:val="28"/>
                <w:lang w:val="kk-KZ"/>
              </w:rPr>
              <w:t>ГОСТ</w:t>
            </w:r>
          </w:p>
        </w:tc>
        <w:tc>
          <w:tcPr>
            <w:tcW w:w="8329" w:type="dxa"/>
          </w:tcPr>
          <w:p w14:paraId="2B546B8B" w14:textId="77487A1D" w:rsidR="001269CE" w:rsidRPr="00651C08" w:rsidRDefault="001269CE" w:rsidP="001269CE">
            <w:pPr>
              <w:spacing w:after="0" w:line="240" w:lineRule="auto"/>
              <w:ind w:left="224" w:right="0" w:hanging="224"/>
              <w:jc w:val="left"/>
              <w:rPr>
                <w:color w:val="auto"/>
                <w:szCs w:val="28"/>
                <w:lang w:val="kk-KZ"/>
              </w:rPr>
            </w:pPr>
            <w:r w:rsidRPr="00651C08">
              <w:rPr>
                <w:color w:val="auto"/>
                <w:szCs w:val="28"/>
                <w:lang w:val="kk-KZ"/>
              </w:rPr>
              <w:t>– государственный стандарт</w:t>
            </w:r>
            <w:r w:rsidR="00381875" w:rsidRPr="00651C08">
              <w:rPr>
                <w:color w:val="auto"/>
                <w:szCs w:val="28"/>
                <w:lang w:val="kk-KZ"/>
              </w:rPr>
              <w:t>;</w:t>
            </w:r>
          </w:p>
        </w:tc>
      </w:tr>
      <w:tr w:rsidR="005056D5" w:rsidRPr="00651C08" w14:paraId="46426149" w14:textId="77777777" w:rsidTr="001269CE">
        <w:tc>
          <w:tcPr>
            <w:tcW w:w="1526" w:type="dxa"/>
          </w:tcPr>
          <w:p w14:paraId="21D5E069" w14:textId="16B68828" w:rsidR="001269CE" w:rsidRPr="00651C08" w:rsidRDefault="001269CE" w:rsidP="001269CE">
            <w:pPr>
              <w:spacing w:after="0" w:line="240" w:lineRule="auto"/>
              <w:ind w:left="0" w:right="0" w:firstLine="0"/>
              <w:jc w:val="left"/>
              <w:rPr>
                <w:color w:val="auto"/>
                <w:szCs w:val="28"/>
                <w:lang w:val="kk-KZ"/>
              </w:rPr>
            </w:pPr>
            <w:r w:rsidRPr="00651C08">
              <w:rPr>
                <w:color w:val="auto"/>
                <w:szCs w:val="28"/>
                <w:lang w:val="kk-KZ"/>
              </w:rPr>
              <w:t>млн.</w:t>
            </w:r>
          </w:p>
        </w:tc>
        <w:tc>
          <w:tcPr>
            <w:tcW w:w="8329" w:type="dxa"/>
          </w:tcPr>
          <w:p w14:paraId="250EDD09" w14:textId="3281B1A2" w:rsidR="001269CE" w:rsidRPr="00651C08" w:rsidRDefault="001269CE" w:rsidP="001269CE">
            <w:pPr>
              <w:spacing w:after="0" w:line="240" w:lineRule="auto"/>
              <w:ind w:left="224" w:right="0" w:hanging="224"/>
              <w:jc w:val="left"/>
              <w:rPr>
                <w:color w:val="auto"/>
                <w:szCs w:val="28"/>
                <w:lang w:val="kk-KZ"/>
              </w:rPr>
            </w:pPr>
            <w:r w:rsidRPr="00651C08">
              <w:rPr>
                <w:color w:val="auto"/>
                <w:szCs w:val="28"/>
                <w:lang w:val="kk-KZ"/>
              </w:rPr>
              <w:t>– миллион</w:t>
            </w:r>
            <w:r w:rsidR="00381875" w:rsidRPr="00651C08">
              <w:rPr>
                <w:color w:val="auto"/>
                <w:szCs w:val="28"/>
                <w:lang w:val="kk-KZ"/>
              </w:rPr>
              <w:t>;</w:t>
            </w:r>
          </w:p>
        </w:tc>
      </w:tr>
      <w:tr w:rsidR="005056D5" w:rsidRPr="00651C08" w14:paraId="24CB5FA2" w14:textId="77777777" w:rsidTr="001269CE">
        <w:tc>
          <w:tcPr>
            <w:tcW w:w="1526" w:type="dxa"/>
          </w:tcPr>
          <w:p w14:paraId="7B9AFE24" w14:textId="550BC326" w:rsidR="001269CE" w:rsidRPr="00651C08" w:rsidRDefault="001269CE" w:rsidP="001269CE">
            <w:pPr>
              <w:spacing w:after="0" w:line="240" w:lineRule="auto"/>
              <w:ind w:left="0" w:right="0" w:firstLine="0"/>
              <w:jc w:val="left"/>
              <w:rPr>
                <w:color w:val="auto"/>
                <w:szCs w:val="28"/>
                <w:lang w:val="kk-KZ"/>
              </w:rPr>
            </w:pPr>
            <w:r w:rsidRPr="00651C08">
              <w:rPr>
                <w:color w:val="auto"/>
                <w:szCs w:val="28"/>
                <w:lang w:val="kk-KZ"/>
              </w:rPr>
              <w:t>мг</w:t>
            </w:r>
          </w:p>
        </w:tc>
        <w:tc>
          <w:tcPr>
            <w:tcW w:w="8329" w:type="dxa"/>
          </w:tcPr>
          <w:p w14:paraId="04149601" w14:textId="34885A83" w:rsidR="001269CE" w:rsidRPr="00651C08" w:rsidRDefault="001269CE" w:rsidP="001269CE">
            <w:pPr>
              <w:spacing w:after="0" w:line="240" w:lineRule="auto"/>
              <w:ind w:left="224" w:right="0" w:hanging="224"/>
              <w:jc w:val="left"/>
              <w:rPr>
                <w:color w:val="auto"/>
                <w:szCs w:val="28"/>
                <w:lang w:val="kk-KZ"/>
              </w:rPr>
            </w:pPr>
            <w:r w:rsidRPr="00651C08">
              <w:rPr>
                <w:color w:val="auto"/>
                <w:szCs w:val="28"/>
                <w:lang w:val="kk-KZ"/>
              </w:rPr>
              <w:t>– миллиграмм</w:t>
            </w:r>
            <w:r w:rsidR="00381875" w:rsidRPr="00651C08">
              <w:rPr>
                <w:color w:val="auto"/>
                <w:szCs w:val="28"/>
                <w:lang w:val="kk-KZ"/>
              </w:rPr>
              <w:t>;</w:t>
            </w:r>
          </w:p>
        </w:tc>
      </w:tr>
      <w:tr w:rsidR="005056D5" w:rsidRPr="00651C08" w14:paraId="3BFB7FE3" w14:textId="77777777" w:rsidTr="001269CE">
        <w:tc>
          <w:tcPr>
            <w:tcW w:w="1526" w:type="dxa"/>
          </w:tcPr>
          <w:p w14:paraId="29209754" w14:textId="5D8D4C25" w:rsidR="001269CE" w:rsidRPr="00651C08" w:rsidRDefault="001269CE" w:rsidP="001269CE">
            <w:pPr>
              <w:spacing w:after="0" w:line="240" w:lineRule="auto"/>
              <w:ind w:left="0" w:right="0" w:firstLine="0"/>
              <w:jc w:val="left"/>
              <w:rPr>
                <w:color w:val="auto"/>
                <w:szCs w:val="28"/>
                <w:lang w:val="kk-KZ"/>
              </w:rPr>
            </w:pPr>
            <w:r w:rsidRPr="00651C08">
              <w:rPr>
                <w:color w:val="auto"/>
                <w:szCs w:val="28"/>
                <w:lang w:val="kk-KZ"/>
              </w:rPr>
              <w:t>г/м</w:t>
            </w:r>
            <w:r w:rsidRPr="00651C08">
              <w:rPr>
                <w:color w:val="auto"/>
                <w:szCs w:val="28"/>
                <w:vertAlign w:val="superscript"/>
                <w:lang w:val="kk-KZ"/>
              </w:rPr>
              <w:t>2</w:t>
            </w:r>
          </w:p>
        </w:tc>
        <w:tc>
          <w:tcPr>
            <w:tcW w:w="8329" w:type="dxa"/>
          </w:tcPr>
          <w:p w14:paraId="625A444F" w14:textId="6E051214" w:rsidR="001269CE" w:rsidRPr="00651C08" w:rsidRDefault="001269CE" w:rsidP="001269CE">
            <w:pPr>
              <w:spacing w:after="0" w:line="240" w:lineRule="auto"/>
              <w:ind w:left="224" w:right="0" w:hanging="224"/>
              <w:jc w:val="left"/>
              <w:rPr>
                <w:color w:val="auto"/>
                <w:szCs w:val="28"/>
                <w:lang w:val="kk-KZ"/>
              </w:rPr>
            </w:pPr>
            <w:r w:rsidRPr="00651C08">
              <w:rPr>
                <w:color w:val="auto"/>
                <w:szCs w:val="28"/>
                <w:lang w:val="kk-KZ"/>
              </w:rPr>
              <w:t>– грамм на квадратный метр</w:t>
            </w:r>
            <w:r w:rsidR="00381875" w:rsidRPr="00651C08">
              <w:rPr>
                <w:color w:val="auto"/>
                <w:szCs w:val="28"/>
                <w:lang w:val="kk-KZ"/>
              </w:rPr>
              <w:t>;</w:t>
            </w:r>
          </w:p>
        </w:tc>
      </w:tr>
      <w:tr w:rsidR="005056D5" w:rsidRPr="00651C08" w14:paraId="722E5C4D" w14:textId="77777777" w:rsidTr="001269CE">
        <w:tc>
          <w:tcPr>
            <w:tcW w:w="1526" w:type="dxa"/>
          </w:tcPr>
          <w:p w14:paraId="3A66049A" w14:textId="3DFF2F2D" w:rsidR="001269CE" w:rsidRPr="00651C08" w:rsidRDefault="001269CE" w:rsidP="001269CE">
            <w:pPr>
              <w:spacing w:after="0" w:line="240" w:lineRule="auto"/>
              <w:ind w:left="0" w:right="0" w:firstLine="0"/>
              <w:jc w:val="left"/>
              <w:rPr>
                <w:color w:val="auto"/>
                <w:szCs w:val="28"/>
                <w:lang w:val="kk-KZ"/>
              </w:rPr>
            </w:pPr>
            <w:r w:rsidRPr="00651C08">
              <w:rPr>
                <w:color w:val="auto"/>
                <w:szCs w:val="28"/>
                <w:lang w:val="kk-KZ"/>
              </w:rPr>
              <w:t xml:space="preserve">л/га </w:t>
            </w:r>
          </w:p>
        </w:tc>
        <w:tc>
          <w:tcPr>
            <w:tcW w:w="8329" w:type="dxa"/>
          </w:tcPr>
          <w:p w14:paraId="76CB5950" w14:textId="539375D6" w:rsidR="001269CE" w:rsidRPr="00651C08" w:rsidRDefault="001269CE" w:rsidP="001269CE">
            <w:pPr>
              <w:spacing w:after="0" w:line="240" w:lineRule="auto"/>
              <w:ind w:left="224" w:right="0" w:hanging="224"/>
              <w:jc w:val="left"/>
              <w:rPr>
                <w:color w:val="auto"/>
                <w:szCs w:val="28"/>
                <w:lang w:val="kk-KZ"/>
              </w:rPr>
            </w:pPr>
            <w:r w:rsidRPr="00651C08">
              <w:rPr>
                <w:color w:val="auto"/>
                <w:szCs w:val="28"/>
                <w:lang w:val="kk-KZ"/>
              </w:rPr>
              <w:t>– литр на гектар</w:t>
            </w:r>
            <w:r w:rsidR="00381875" w:rsidRPr="00651C08">
              <w:rPr>
                <w:color w:val="auto"/>
                <w:szCs w:val="28"/>
                <w:lang w:val="kk-KZ"/>
              </w:rPr>
              <w:t>;</w:t>
            </w:r>
          </w:p>
        </w:tc>
      </w:tr>
      <w:tr w:rsidR="005056D5" w:rsidRPr="00651C08" w14:paraId="67A13BEF" w14:textId="77777777" w:rsidTr="001269CE">
        <w:tc>
          <w:tcPr>
            <w:tcW w:w="1526" w:type="dxa"/>
          </w:tcPr>
          <w:p w14:paraId="7797FB1E" w14:textId="3DA54CC4" w:rsidR="001269CE" w:rsidRPr="00651C08" w:rsidRDefault="001269CE" w:rsidP="001269CE">
            <w:pPr>
              <w:spacing w:after="0" w:line="240" w:lineRule="auto"/>
              <w:ind w:left="0" w:right="0" w:firstLine="0"/>
              <w:jc w:val="left"/>
              <w:rPr>
                <w:color w:val="auto"/>
                <w:szCs w:val="28"/>
                <w:lang w:val="kk-KZ"/>
              </w:rPr>
            </w:pPr>
            <w:r w:rsidRPr="00651C08">
              <w:rPr>
                <w:color w:val="auto"/>
                <w:szCs w:val="28"/>
                <w:lang w:val="kk-KZ"/>
              </w:rPr>
              <w:t xml:space="preserve">мл/л </w:t>
            </w:r>
          </w:p>
        </w:tc>
        <w:tc>
          <w:tcPr>
            <w:tcW w:w="8329" w:type="dxa"/>
          </w:tcPr>
          <w:p w14:paraId="1C89A590" w14:textId="6DA3949B" w:rsidR="001269CE" w:rsidRPr="00651C08" w:rsidRDefault="001269CE" w:rsidP="001269CE">
            <w:pPr>
              <w:spacing w:after="0" w:line="240" w:lineRule="auto"/>
              <w:ind w:left="224" w:right="0" w:hanging="224"/>
              <w:jc w:val="left"/>
              <w:rPr>
                <w:color w:val="auto"/>
                <w:szCs w:val="28"/>
                <w:lang w:val="kk-KZ"/>
              </w:rPr>
            </w:pPr>
            <w:r w:rsidRPr="00651C08">
              <w:rPr>
                <w:color w:val="auto"/>
                <w:szCs w:val="28"/>
                <w:lang w:val="kk-KZ"/>
              </w:rPr>
              <w:t>– миллилитр на литр</w:t>
            </w:r>
            <w:r w:rsidR="00381875" w:rsidRPr="00651C08">
              <w:rPr>
                <w:color w:val="auto"/>
                <w:szCs w:val="28"/>
                <w:lang w:val="kk-KZ"/>
              </w:rPr>
              <w:t>;</w:t>
            </w:r>
          </w:p>
        </w:tc>
      </w:tr>
      <w:tr w:rsidR="005056D5" w:rsidRPr="00651C08" w14:paraId="21B45010" w14:textId="77777777" w:rsidTr="001269CE">
        <w:tc>
          <w:tcPr>
            <w:tcW w:w="1526" w:type="dxa"/>
          </w:tcPr>
          <w:p w14:paraId="2F8529A0" w14:textId="6BC11CA9" w:rsidR="001269CE" w:rsidRPr="00651C08" w:rsidRDefault="001269CE" w:rsidP="001269CE">
            <w:pPr>
              <w:spacing w:after="0" w:line="240" w:lineRule="auto"/>
              <w:ind w:left="0" w:right="0" w:firstLine="0"/>
              <w:jc w:val="left"/>
              <w:rPr>
                <w:color w:val="auto"/>
                <w:szCs w:val="28"/>
                <w:lang w:val="kk-KZ"/>
              </w:rPr>
            </w:pPr>
            <w:r w:rsidRPr="00651C08">
              <w:rPr>
                <w:color w:val="auto"/>
                <w:szCs w:val="28"/>
                <w:lang w:val="kk-KZ"/>
              </w:rPr>
              <w:t xml:space="preserve">NРК </w:t>
            </w:r>
          </w:p>
        </w:tc>
        <w:tc>
          <w:tcPr>
            <w:tcW w:w="8329" w:type="dxa"/>
          </w:tcPr>
          <w:p w14:paraId="229AA4E3" w14:textId="6D08E22D" w:rsidR="001269CE" w:rsidRPr="00651C08" w:rsidRDefault="001269CE" w:rsidP="001269CE">
            <w:pPr>
              <w:spacing w:after="0" w:line="240" w:lineRule="auto"/>
              <w:ind w:left="224" w:right="0" w:hanging="224"/>
              <w:jc w:val="left"/>
              <w:rPr>
                <w:color w:val="auto"/>
                <w:szCs w:val="28"/>
                <w:lang w:val="kk-KZ"/>
              </w:rPr>
            </w:pPr>
            <w:r w:rsidRPr="00651C08">
              <w:rPr>
                <w:color w:val="auto"/>
                <w:szCs w:val="28"/>
                <w:lang w:val="kk-KZ"/>
              </w:rPr>
              <w:t>– азот, фосфор, калий</w:t>
            </w:r>
            <w:r w:rsidR="00CB2F29" w:rsidRPr="00651C08">
              <w:rPr>
                <w:color w:val="auto"/>
                <w:szCs w:val="28"/>
                <w:lang w:val="kk-KZ"/>
              </w:rPr>
              <w:t>;</w:t>
            </w:r>
          </w:p>
        </w:tc>
      </w:tr>
      <w:tr w:rsidR="005056D5" w:rsidRPr="00651C08" w14:paraId="730F3A75" w14:textId="77777777" w:rsidTr="001269CE">
        <w:tc>
          <w:tcPr>
            <w:tcW w:w="1526" w:type="dxa"/>
          </w:tcPr>
          <w:p w14:paraId="1D70471D" w14:textId="33580F3F" w:rsidR="001269CE" w:rsidRPr="00651C08" w:rsidRDefault="001269CE" w:rsidP="001269CE">
            <w:pPr>
              <w:spacing w:after="0" w:line="240" w:lineRule="auto"/>
              <w:ind w:left="0" w:right="0" w:firstLine="0"/>
              <w:jc w:val="left"/>
              <w:rPr>
                <w:color w:val="auto"/>
                <w:szCs w:val="28"/>
                <w:lang w:val="kk-KZ"/>
              </w:rPr>
            </w:pPr>
            <w:r w:rsidRPr="00651C08">
              <w:rPr>
                <w:color w:val="auto"/>
                <w:szCs w:val="28"/>
                <w:lang w:val="kk-KZ"/>
              </w:rPr>
              <w:t xml:space="preserve">д.в. </w:t>
            </w:r>
          </w:p>
        </w:tc>
        <w:tc>
          <w:tcPr>
            <w:tcW w:w="8329" w:type="dxa"/>
          </w:tcPr>
          <w:p w14:paraId="7764DA14" w14:textId="08D9C42C" w:rsidR="001269CE" w:rsidRPr="00651C08" w:rsidRDefault="001269CE" w:rsidP="001269CE">
            <w:pPr>
              <w:spacing w:after="0" w:line="240" w:lineRule="auto"/>
              <w:ind w:left="224" w:right="0" w:hanging="224"/>
              <w:jc w:val="left"/>
              <w:rPr>
                <w:color w:val="auto"/>
                <w:szCs w:val="28"/>
                <w:lang w:val="kk-KZ"/>
              </w:rPr>
            </w:pPr>
            <w:r w:rsidRPr="00651C08">
              <w:rPr>
                <w:color w:val="auto"/>
                <w:szCs w:val="28"/>
                <w:lang w:val="kk-KZ"/>
              </w:rPr>
              <w:t>– действующее вещество</w:t>
            </w:r>
            <w:r w:rsidR="00CB2F29" w:rsidRPr="00651C08">
              <w:rPr>
                <w:color w:val="auto"/>
                <w:szCs w:val="28"/>
                <w:lang w:val="kk-KZ"/>
              </w:rPr>
              <w:t>;</w:t>
            </w:r>
          </w:p>
        </w:tc>
      </w:tr>
      <w:tr w:rsidR="005056D5" w:rsidRPr="00651C08" w14:paraId="5415D509" w14:textId="77777777" w:rsidTr="001269CE">
        <w:tc>
          <w:tcPr>
            <w:tcW w:w="1526" w:type="dxa"/>
          </w:tcPr>
          <w:p w14:paraId="2A428AD3" w14:textId="0804DE03" w:rsidR="001269CE" w:rsidRPr="00651C08" w:rsidRDefault="001269CE" w:rsidP="001269CE">
            <w:pPr>
              <w:spacing w:after="0" w:line="240" w:lineRule="auto"/>
              <w:ind w:left="0" w:right="0" w:firstLine="0"/>
              <w:jc w:val="left"/>
              <w:rPr>
                <w:color w:val="auto"/>
                <w:szCs w:val="28"/>
                <w:lang w:val="kk-KZ"/>
              </w:rPr>
            </w:pPr>
            <w:r w:rsidRPr="00651C08">
              <w:rPr>
                <w:color w:val="auto"/>
                <w:szCs w:val="28"/>
                <w:lang w:val="kk-KZ"/>
              </w:rPr>
              <w:t>ПДК</w:t>
            </w:r>
          </w:p>
        </w:tc>
        <w:tc>
          <w:tcPr>
            <w:tcW w:w="8329" w:type="dxa"/>
          </w:tcPr>
          <w:p w14:paraId="55D47EEB" w14:textId="25478E26" w:rsidR="001269CE" w:rsidRPr="00651C08" w:rsidRDefault="001269CE" w:rsidP="001269CE">
            <w:pPr>
              <w:spacing w:after="0" w:line="240" w:lineRule="auto"/>
              <w:ind w:left="224" w:right="0" w:hanging="224"/>
              <w:jc w:val="left"/>
              <w:rPr>
                <w:color w:val="auto"/>
                <w:szCs w:val="28"/>
                <w:lang w:val="kk-KZ"/>
              </w:rPr>
            </w:pPr>
            <w:r w:rsidRPr="00651C08">
              <w:rPr>
                <w:color w:val="auto"/>
                <w:szCs w:val="28"/>
                <w:lang w:val="kk-KZ"/>
              </w:rPr>
              <w:t>– предельно-допустимая концентрация</w:t>
            </w:r>
            <w:r w:rsidR="00CB2F29" w:rsidRPr="00651C08">
              <w:rPr>
                <w:color w:val="auto"/>
                <w:szCs w:val="28"/>
                <w:lang w:val="kk-KZ"/>
              </w:rPr>
              <w:t>;</w:t>
            </w:r>
          </w:p>
        </w:tc>
      </w:tr>
      <w:tr w:rsidR="005056D5" w:rsidRPr="00651C08" w14:paraId="149989C7" w14:textId="77777777" w:rsidTr="001269CE">
        <w:tc>
          <w:tcPr>
            <w:tcW w:w="1526" w:type="dxa"/>
          </w:tcPr>
          <w:p w14:paraId="649AA80A" w14:textId="4A198202" w:rsidR="001269CE" w:rsidRPr="00651C08" w:rsidRDefault="001269CE" w:rsidP="001269CE">
            <w:pPr>
              <w:spacing w:after="0" w:line="240" w:lineRule="auto"/>
              <w:ind w:left="0" w:right="0" w:firstLine="0"/>
              <w:jc w:val="left"/>
              <w:rPr>
                <w:color w:val="auto"/>
                <w:szCs w:val="28"/>
                <w:lang w:val="kk-KZ"/>
              </w:rPr>
            </w:pPr>
            <w:r w:rsidRPr="00651C08">
              <w:rPr>
                <w:color w:val="auto"/>
                <w:szCs w:val="28"/>
                <w:lang w:val="kk-KZ"/>
              </w:rPr>
              <w:t>в.д.г.</w:t>
            </w:r>
          </w:p>
        </w:tc>
        <w:tc>
          <w:tcPr>
            <w:tcW w:w="8329" w:type="dxa"/>
          </w:tcPr>
          <w:p w14:paraId="1C2D6572" w14:textId="45250A31" w:rsidR="001269CE" w:rsidRPr="00651C08" w:rsidRDefault="001269CE" w:rsidP="001269CE">
            <w:pPr>
              <w:spacing w:after="0" w:line="240" w:lineRule="auto"/>
              <w:ind w:left="224" w:right="0" w:hanging="224"/>
              <w:jc w:val="left"/>
              <w:rPr>
                <w:color w:val="auto"/>
                <w:szCs w:val="28"/>
                <w:lang w:val="kk-KZ"/>
              </w:rPr>
            </w:pPr>
            <w:r w:rsidRPr="00651C08">
              <w:rPr>
                <w:color w:val="auto"/>
                <w:szCs w:val="28"/>
                <w:lang w:val="kk-KZ"/>
              </w:rPr>
              <w:t>– водно-диспергируемые гранулы</w:t>
            </w:r>
            <w:r w:rsidR="00CB2F29" w:rsidRPr="00651C08">
              <w:rPr>
                <w:color w:val="auto"/>
                <w:szCs w:val="28"/>
                <w:lang w:val="kk-KZ"/>
              </w:rPr>
              <w:t>;</w:t>
            </w:r>
          </w:p>
        </w:tc>
      </w:tr>
      <w:tr w:rsidR="005056D5" w:rsidRPr="00651C08" w14:paraId="0685280B" w14:textId="77777777" w:rsidTr="001269CE">
        <w:tc>
          <w:tcPr>
            <w:tcW w:w="1526" w:type="dxa"/>
          </w:tcPr>
          <w:p w14:paraId="61475615" w14:textId="10CAEFBB" w:rsidR="001269CE" w:rsidRPr="00651C08" w:rsidRDefault="001269CE" w:rsidP="001269CE">
            <w:pPr>
              <w:spacing w:after="0" w:line="240" w:lineRule="auto"/>
              <w:ind w:left="0" w:right="0" w:firstLine="0"/>
              <w:jc w:val="left"/>
              <w:rPr>
                <w:color w:val="auto"/>
                <w:szCs w:val="28"/>
                <w:lang w:val="kk-KZ"/>
              </w:rPr>
            </w:pPr>
            <w:r w:rsidRPr="00651C08">
              <w:rPr>
                <w:color w:val="auto"/>
                <w:szCs w:val="28"/>
                <w:lang w:val="kk-KZ"/>
              </w:rPr>
              <w:t>к.э.</w:t>
            </w:r>
          </w:p>
        </w:tc>
        <w:tc>
          <w:tcPr>
            <w:tcW w:w="8329" w:type="dxa"/>
          </w:tcPr>
          <w:p w14:paraId="08BE45B7" w14:textId="3904D118" w:rsidR="001269CE" w:rsidRPr="00651C08" w:rsidRDefault="001269CE" w:rsidP="001269CE">
            <w:pPr>
              <w:spacing w:after="0" w:line="240" w:lineRule="auto"/>
              <w:ind w:left="224" w:right="0" w:hanging="224"/>
              <w:jc w:val="left"/>
              <w:rPr>
                <w:color w:val="auto"/>
                <w:szCs w:val="28"/>
                <w:lang w:val="kk-KZ"/>
              </w:rPr>
            </w:pPr>
            <w:r w:rsidRPr="00651C08">
              <w:rPr>
                <w:color w:val="auto"/>
                <w:szCs w:val="28"/>
                <w:lang w:val="kk-KZ"/>
              </w:rPr>
              <w:t>– концентрат эмульсии</w:t>
            </w:r>
            <w:r w:rsidR="00CB2F29" w:rsidRPr="00651C08">
              <w:rPr>
                <w:color w:val="auto"/>
                <w:szCs w:val="28"/>
                <w:lang w:val="kk-KZ"/>
              </w:rPr>
              <w:t>;</w:t>
            </w:r>
          </w:p>
        </w:tc>
      </w:tr>
      <w:tr w:rsidR="005056D5" w:rsidRPr="00651C08" w14:paraId="527C5041" w14:textId="77777777" w:rsidTr="001269CE">
        <w:tc>
          <w:tcPr>
            <w:tcW w:w="1526" w:type="dxa"/>
          </w:tcPr>
          <w:p w14:paraId="3D5DE811" w14:textId="21E85259" w:rsidR="001269CE" w:rsidRPr="00651C08" w:rsidRDefault="001269CE" w:rsidP="001269CE">
            <w:pPr>
              <w:spacing w:after="0" w:line="240" w:lineRule="auto"/>
              <w:ind w:left="0" w:right="0" w:firstLine="0"/>
              <w:jc w:val="left"/>
              <w:rPr>
                <w:color w:val="auto"/>
                <w:szCs w:val="28"/>
                <w:lang w:val="kk-KZ"/>
              </w:rPr>
            </w:pPr>
            <w:r w:rsidRPr="00651C08">
              <w:rPr>
                <w:color w:val="auto"/>
                <w:szCs w:val="28"/>
                <w:lang w:val="kk-KZ"/>
              </w:rPr>
              <w:t xml:space="preserve">м.э </w:t>
            </w:r>
          </w:p>
        </w:tc>
        <w:tc>
          <w:tcPr>
            <w:tcW w:w="8329" w:type="dxa"/>
          </w:tcPr>
          <w:p w14:paraId="569CA53F" w14:textId="08D650A7" w:rsidR="001269CE" w:rsidRPr="00651C08" w:rsidRDefault="001269CE" w:rsidP="001269CE">
            <w:pPr>
              <w:spacing w:after="0" w:line="240" w:lineRule="auto"/>
              <w:ind w:left="224" w:right="0" w:hanging="224"/>
              <w:jc w:val="left"/>
              <w:rPr>
                <w:color w:val="auto"/>
                <w:szCs w:val="28"/>
                <w:lang w:val="kk-KZ"/>
              </w:rPr>
            </w:pPr>
            <w:r w:rsidRPr="00651C08">
              <w:rPr>
                <w:color w:val="auto"/>
                <w:szCs w:val="28"/>
                <w:lang w:val="kk-KZ"/>
              </w:rPr>
              <w:t>– микроэмульсия</w:t>
            </w:r>
            <w:r w:rsidR="00CB2F29" w:rsidRPr="00651C08">
              <w:rPr>
                <w:color w:val="auto"/>
                <w:szCs w:val="28"/>
                <w:lang w:val="kk-KZ"/>
              </w:rPr>
              <w:t>;</w:t>
            </w:r>
          </w:p>
        </w:tc>
      </w:tr>
      <w:tr w:rsidR="007D4B0C" w:rsidRPr="00651C08" w14:paraId="5C1CA64E" w14:textId="77777777" w:rsidTr="001269CE">
        <w:tc>
          <w:tcPr>
            <w:tcW w:w="1526" w:type="dxa"/>
          </w:tcPr>
          <w:p w14:paraId="405B0A7E" w14:textId="59F13B56" w:rsidR="007D4B0C" w:rsidRPr="00651C08" w:rsidRDefault="007D4B0C" w:rsidP="001269CE">
            <w:pPr>
              <w:spacing w:after="0" w:line="240" w:lineRule="auto"/>
              <w:ind w:left="0" w:right="0" w:firstLine="0"/>
              <w:jc w:val="left"/>
              <w:rPr>
                <w:color w:val="auto"/>
                <w:szCs w:val="28"/>
                <w:lang w:val="kk-KZ"/>
              </w:rPr>
            </w:pPr>
            <w:r w:rsidRPr="00651C08">
              <w:rPr>
                <w:color w:val="auto"/>
                <w:szCs w:val="28"/>
                <w:lang w:val="kk-KZ"/>
              </w:rPr>
              <w:t>мкм</w:t>
            </w:r>
          </w:p>
        </w:tc>
        <w:tc>
          <w:tcPr>
            <w:tcW w:w="8329" w:type="dxa"/>
          </w:tcPr>
          <w:p w14:paraId="7FAE4867" w14:textId="638F790A" w:rsidR="007D4B0C" w:rsidRPr="00651C08" w:rsidRDefault="007D4B0C" w:rsidP="001269CE">
            <w:pPr>
              <w:spacing w:after="0" w:line="240" w:lineRule="auto"/>
              <w:ind w:left="224" w:right="0" w:hanging="224"/>
              <w:jc w:val="left"/>
              <w:rPr>
                <w:color w:val="auto"/>
                <w:szCs w:val="28"/>
                <w:lang w:val="kk-KZ"/>
              </w:rPr>
            </w:pPr>
            <w:r w:rsidRPr="00651C08">
              <w:rPr>
                <w:color w:val="auto"/>
                <w:szCs w:val="28"/>
                <w:lang w:val="kk-KZ"/>
              </w:rPr>
              <w:t>– микрометр</w:t>
            </w:r>
            <w:r w:rsidR="00CB2F29" w:rsidRPr="00651C08">
              <w:rPr>
                <w:color w:val="auto"/>
                <w:szCs w:val="28"/>
                <w:lang w:val="kk-KZ"/>
              </w:rPr>
              <w:t>.</w:t>
            </w:r>
          </w:p>
        </w:tc>
      </w:tr>
    </w:tbl>
    <w:p w14:paraId="136D321E" w14:textId="77777777" w:rsidR="001269CE" w:rsidRPr="00651C08" w:rsidRDefault="001269CE" w:rsidP="00DD6C5C">
      <w:pPr>
        <w:spacing w:after="0" w:line="240" w:lineRule="auto"/>
        <w:ind w:left="0" w:right="0" w:firstLine="0"/>
        <w:jc w:val="center"/>
        <w:rPr>
          <w:color w:val="auto"/>
          <w:szCs w:val="28"/>
          <w:lang w:val="kk-KZ"/>
        </w:rPr>
      </w:pPr>
    </w:p>
    <w:p w14:paraId="60550EF5" w14:textId="3A2BBCCC" w:rsidR="00855A7B" w:rsidRPr="00651C08" w:rsidRDefault="00855A7B" w:rsidP="00DD6C5C">
      <w:pPr>
        <w:pStyle w:val="a3"/>
        <w:spacing w:after="0" w:line="240" w:lineRule="auto"/>
        <w:jc w:val="both"/>
        <w:rPr>
          <w:rFonts w:ascii="Times New Roman" w:hAnsi="Times New Roman"/>
          <w:sz w:val="28"/>
          <w:szCs w:val="28"/>
          <w:lang w:val="kk-KZ"/>
        </w:rPr>
      </w:pPr>
    </w:p>
    <w:p w14:paraId="3AF6B840" w14:textId="77777777" w:rsidR="00855A7B" w:rsidRPr="00651C08" w:rsidRDefault="00855A7B" w:rsidP="00DD6C5C">
      <w:pPr>
        <w:pStyle w:val="a3"/>
        <w:spacing w:after="0" w:line="240" w:lineRule="auto"/>
        <w:jc w:val="both"/>
        <w:rPr>
          <w:rFonts w:ascii="Times New Roman" w:hAnsi="Times New Roman"/>
          <w:sz w:val="28"/>
          <w:szCs w:val="28"/>
          <w:lang w:val="kk-KZ"/>
        </w:rPr>
      </w:pPr>
    </w:p>
    <w:p w14:paraId="3171B72E" w14:textId="057B8155" w:rsidR="00464981" w:rsidRPr="00651C08" w:rsidRDefault="00112BAE" w:rsidP="001220C1">
      <w:pPr>
        <w:pStyle w:val="1"/>
        <w:spacing w:line="240" w:lineRule="auto"/>
        <w:ind w:left="0" w:firstLine="0"/>
        <w:rPr>
          <w:color w:val="auto"/>
          <w:szCs w:val="28"/>
          <w:lang w:val="kk-KZ"/>
        </w:rPr>
      </w:pPr>
      <w:r w:rsidRPr="00651C08">
        <w:rPr>
          <w:color w:val="auto"/>
          <w:szCs w:val="28"/>
          <w:lang w:val="kk-KZ"/>
        </w:rPr>
        <w:br w:type="page"/>
      </w:r>
      <w:r w:rsidR="00F36BF2" w:rsidRPr="00651C08">
        <w:rPr>
          <w:color w:val="auto"/>
          <w:szCs w:val="28"/>
          <w:lang w:val="kk-KZ"/>
        </w:rPr>
        <w:lastRenderedPageBreak/>
        <w:t>ВВЕДЕНИЕ</w:t>
      </w:r>
    </w:p>
    <w:p w14:paraId="728D1D86" w14:textId="77777777" w:rsidR="00464981" w:rsidRPr="00651C08" w:rsidRDefault="00464981" w:rsidP="00DD6C5C">
      <w:pPr>
        <w:spacing w:after="0" w:line="240" w:lineRule="auto"/>
        <w:ind w:left="0" w:right="0" w:firstLine="0"/>
        <w:jc w:val="left"/>
        <w:rPr>
          <w:color w:val="auto"/>
          <w:szCs w:val="28"/>
          <w:lang w:val="kk-KZ"/>
        </w:rPr>
      </w:pPr>
      <w:r w:rsidRPr="00651C08">
        <w:rPr>
          <w:b/>
          <w:color w:val="auto"/>
          <w:szCs w:val="28"/>
          <w:lang w:val="kk-KZ"/>
        </w:rPr>
        <w:t xml:space="preserve"> </w:t>
      </w:r>
    </w:p>
    <w:p w14:paraId="5893869E" w14:textId="77777777" w:rsidR="007D4B0C" w:rsidRPr="00651C08" w:rsidRDefault="00464981" w:rsidP="007D4B0C">
      <w:pPr>
        <w:spacing w:after="0" w:line="240" w:lineRule="auto"/>
        <w:ind w:left="0" w:right="0" w:firstLine="720"/>
        <w:rPr>
          <w:color w:val="auto"/>
          <w:szCs w:val="28"/>
          <w:lang w:val="kk-KZ"/>
        </w:rPr>
      </w:pPr>
      <w:r w:rsidRPr="00651C08">
        <w:rPr>
          <w:b/>
          <w:color w:val="auto"/>
          <w:szCs w:val="28"/>
          <w:lang w:val="kk-KZ"/>
        </w:rPr>
        <w:t>Актуальн</w:t>
      </w:r>
      <w:r w:rsidR="0049294B" w:rsidRPr="00651C08">
        <w:rPr>
          <w:b/>
          <w:color w:val="auto"/>
          <w:szCs w:val="28"/>
          <w:lang w:val="kk-KZ"/>
        </w:rPr>
        <w:t>о</w:t>
      </w:r>
      <w:r w:rsidRPr="00651C08">
        <w:rPr>
          <w:b/>
          <w:color w:val="auto"/>
          <w:szCs w:val="28"/>
          <w:lang w:val="kk-KZ"/>
        </w:rPr>
        <w:t>сть</w:t>
      </w:r>
      <w:r w:rsidR="00F36BF2" w:rsidRPr="00651C08">
        <w:rPr>
          <w:b/>
          <w:color w:val="auto"/>
          <w:szCs w:val="28"/>
          <w:lang w:val="kk-KZ"/>
        </w:rPr>
        <w:t xml:space="preserve"> раб</w:t>
      </w:r>
      <w:r w:rsidR="0049294B" w:rsidRPr="00651C08">
        <w:rPr>
          <w:b/>
          <w:color w:val="auto"/>
          <w:szCs w:val="28"/>
          <w:lang w:val="kk-KZ"/>
        </w:rPr>
        <w:t>о</w:t>
      </w:r>
      <w:r w:rsidR="00F36BF2" w:rsidRPr="00651C08">
        <w:rPr>
          <w:b/>
          <w:color w:val="auto"/>
          <w:szCs w:val="28"/>
          <w:lang w:val="kk-KZ"/>
        </w:rPr>
        <w:t>ты</w:t>
      </w:r>
      <w:r w:rsidRPr="00651C08">
        <w:rPr>
          <w:b/>
          <w:color w:val="auto"/>
          <w:szCs w:val="28"/>
          <w:lang w:val="kk-KZ"/>
        </w:rPr>
        <w:t>.</w:t>
      </w:r>
      <w:r w:rsidRPr="00651C08">
        <w:rPr>
          <w:color w:val="auto"/>
          <w:szCs w:val="28"/>
          <w:lang w:val="kk-KZ"/>
        </w:rPr>
        <w:t xml:space="preserve"> </w:t>
      </w:r>
      <w:r w:rsidR="007D4B0C" w:rsidRPr="00651C08">
        <w:rPr>
          <w:color w:val="auto"/>
          <w:szCs w:val="28"/>
          <w:lang w:val="kk-KZ"/>
        </w:rPr>
        <w:t xml:space="preserve">Картофель является основным продуктом питания и по своей значимости занимает одно из первых мест после хлеба. </w:t>
      </w:r>
    </w:p>
    <w:p w14:paraId="2EA02FEB" w14:textId="77777777" w:rsidR="007D4B0C" w:rsidRPr="00651C08" w:rsidRDefault="007D4B0C" w:rsidP="007D4B0C">
      <w:pPr>
        <w:spacing w:after="0" w:line="240" w:lineRule="auto"/>
        <w:ind w:left="0" w:right="0" w:firstLine="720"/>
        <w:rPr>
          <w:color w:val="auto"/>
          <w:lang w:val="ru-RU"/>
        </w:rPr>
      </w:pPr>
      <w:r w:rsidRPr="00651C08">
        <w:rPr>
          <w:color w:val="auto"/>
          <w:lang w:val="ru-RU"/>
        </w:rPr>
        <w:t>Питательная ценность картофеля зависит от содержания в клубнях органических, минеральных и других веществ. Высокое содержание крахмала, белков, аминокислот и витаминов обуславливает широкое применение картофеля и продуктов его переработки для продовольственных и технических целей.</w:t>
      </w:r>
    </w:p>
    <w:p w14:paraId="525B2003" w14:textId="4F7D872B" w:rsidR="007D4B0C" w:rsidRPr="00651C08" w:rsidRDefault="007D4B0C" w:rsidP="007D4B0C">
      <w:pPr>
        <w:spacing w:after="0" w:line="240" w:lineRule="auto"/>
        <w:ind w:left="0" w:right="0" w:firstLine="720"/>
        <w:rPr>
          <w:color w:val="auto"/>
          <w:szCs w:val="28"/>
          <w:lang w:val="kk-KZ"/>
        </w:rPr>
      </w:pPr>
      <w:r w:rsidRPr="00651C08">
        <w:rPr>
          <w:bCs/>
          <w:color w:val="auto"/>
          <w:szCs w:val="28"/>
          <w:lang w:val="kk-KZ"/>
        </w:rPr>
        <w:t>В Послании Главы государства Касым-Жомарта Токаева народу Казахстана от 01.09.2022 г уделяется большое внимание проблеме развития сельского хозяйства. Президент Республики Казахстан отмечает, что «</w:t>
      </w:r>
      <w:r w:rsidRPr="00651C08">
        <w:rPr>
          <w:color w:val="auto"/>
          <w:szCs w:val="28"/>
          <w:lang w:val="kk-KZ"/>
        </w:rPr>
        <w:t>состояние отрасли напрямую влияет на продовольственную безопасность страны</w:t>
      </w:r>
      <w:r w:rsidR="00ED3EC5" w:rsidRPr="00651C08">
        <w:rPr>
          <w:color w:val="auto"/>
          <w:szCs w:val="28"/>
          <w:lang w:val="kk-KZ"/>
        </w:rPr>
        <w:t>»</w:t>
      </w:r>
      <w:r w:rsidRPr="00651C08">
        <w:rPr>
          <w:color w:val="auto"/>
          <w:szCs w:val="28"/>
          <w:lang w:val="kk-KZ"/>
        </w:rPr>
        <w:t xml:space="preserve">. Предстоит решить стратегическую задачу увеличения объемов производства и повышения добавленной стоимости отечественной сельхозпродукции» </w:t>
      </w:r>
      <w:r w:rsidRPr="00651C08">
        <w:rPr>
          <w:color w:val="auto"/>
          <w:szCs w:val="28"/>
          <w:lang w:val="ru-RU"/>
        </w:rPr>
        <w:t>[1]</w:t>
      </w:r>
      <w:r w:rsidRPr="00651C08">
        <w:rPr>
          <w:color w:val="auto"/>
          <w:szCs w:val="28"/>
          <w:lang w:val="kk-KZ"/>
        </w:rPr>
        <w:t>.</w:t>
      </w:r>
    </w:p>
    <w:p w14:paraId="0CE80489" w14:textId="24493EC4" w:rsidR="007D4B0C" w:rsidRPr="00651C08" w:rsidRDefault="007D4B0C" w:rsidP="007D4B0C">
      <w:pPr>
        <w:spacing w:after="0" w:line="240" w:lineRule="auto"/>
        <w:ind w:left="0" w:right="0" w:firstLine="720"/>
        <w:rPr>
          <w:color w:val="auto"/>
          <w:szCs w:val="28"/>
          <w:lang w:val="kk-KZ"/>
        </w:rPr>
      </w:pPr>
      <w:r w:rsidRPr="00651C08">
        <w:rPr>
          <w:color w:val="auto"/>
          <w:szCs w:val="28"/>
          <w:lang w:val="kk-KZ"/>
        </w:rPr>
        <w:t>По данным Бюро национальной статистики Агентства по стратегическому планированию и реформам Республики Казахстан</w:t>
      </w:r>
      <w:r w:rsidR="00ED3EC5" w:rsidRPr="00651C08">
        <w:rPr>
          <w:color w:val="auto"/>
          <w:szCs w:val="28"/>
          <w:lang w:val="kk-KZ"/>
        </w:rPr>
        <w:t>,</w:t>
      </w:r>
      <w:r w:rsidRPr="00651C08">
        <w:rPr>
          <w:color w:val="auto"/>
          <w:szCs w:val="28"/>
          <w:lang w:val="kk-KZ"/>
        </w:rPr>
        <w:t xml:space="preserve"> в Акмолинской области картофель возделыва</w:t>
      </w:r>
      <w:r w:rsidR="00ED3EC5" w:rsidRPr="00651C08">
        <w:rPr>
          <w:color w:val="auto"/>
          <w:szCs w:val="28"/>
          <w:lang w:val="kk-KZ"/>
        </w:rPr>
        <w:t>л</w:t>
      </w:r>
      <w:r w:rsidRPr="00651C08">
        <w:rPr>
          <w:color w:val="auto"/>
          <w:szCs w:val="28"/>
          <w:lang w:val="kk-KZ"/>
        </w:rPr>
        <w:t>ся на площади в 2019 г. 15,2 тыс. га, в 2020 г. -</w:t>
      </w:r>
      <w:r w:rsidR="00CB3A7F" w:rsidRPr="00651C08">
        <w:rPr>
          <w:color w:val="auto"/>
          <w:szCs w:val="28"/>
          <w:lang w:val="kk-KZ"/>
        </w:rPr>
        <w:t xml:space="preserve"> </w:t>
      </w:r>
      <w:r w:rsidRPr="00651C08">
        <w:rPr>
          <w:color w:val="auto"/>
          <w:szCs w:val="28"/>
          <w:lang w:val="kk-KZ"/>
        </w:rPr>
        <w:t>14,6 тыс. га и в 2021</w:t>
      </w:r>
      <w:r w:rsidR="00CB3A7F" w:rsidRPr="00651C08">
        <w:rPr>
          <w:color w:val="auto"/>
          <w:szCs w:val="28"/>
          <w:lang w:val="kk-KZ"/>
        </w:rPr>
        <w:t xml:space="preserve"> </w:t>
      </w:r>
      <w:r w:rsidRPr="00651C08">
        <w:rPr>
          <w:color w:val="auto"/>
          <w:szCs w:val="28"/>
          <w:lang w:val="kk-KZ"/>
        </w:rPr>
        <w:t xml:space="preserve">г. - 15,2 тыс. га. При этом валовый сбор составил в 2019 г. - 282,7 тыс. т, в 2020 г. - 282,1 тыс. т и в 2021 г. - 268,0 тыс. т. Наиболее устойчивые урожаи получают в районах средних широт с умеренной температурой в период вегетации </w:t>
      </w:r>
      <w:r w:rsidRPr="00651C08">
        <w:rPr>
          <w:color w:val="auto"/>
          <w:szCs w:val="28"/>
          <w:lang w:val="ru-RU"/>
        </w:rPr>
        <w:t>[2]</w:t>
      </w:r>
      <w:r w:rsidRPr="00651C08">
        <w:rPr>
          <w:color w:val="auto"/>
          <w:szCs w:val="28"/>
          <w:lang w:val="kk-KZ"/>
        </w:rPr>
        <w:t xml:space="preserve">. </w:t>
      </w:r>
    </w:p>
    <w:p w14:paraId="3C02AF65" w14:textId="77777777" w:rsidR="007D4B0C" w:rsidRPr="00651C08" w:rsidRDefault="007D4B0C" w:rsidP="007D4B0C">
      <w:pPr>
        <w:spacing w:after="0" w:line="240" w:lineRule="auto"/>
        <w:ind w:left="0" w:right="0" w:firstLine="720"/>
        <w:rPr>
          <w:color w:val="auto"/>
          <w:szCs w:val="28"/>
          <w:lang w:val="kk-KZ"/>
        </w:rPr>
      </w:pPr>
      <w:r w:rsidRPr="00651C08">
        <w:rPr>
          <w:color w:val="auto"/>
          <w:szCs w:val="28"/>
          <w:lang w:val="kk-KZ"/>
        </w:rPr>
        <w:t xml:space="preserve">В решении проблемы развития отрасли картофелеводства, повышении урожайности клубней требуется постоянная работа по селекции высоко-продуктивных сортов, устойчивых к биотическим и абиотическим факторам, по совершенствованию технологии возделывания. </w:t>
      </w:r>
    </w:p>
    <w:p w14:paraId="4E0F954D" w14:textId="77777777" w:rsidR="007D4B0C" w:rsidRPr="00651C08" w:rsidRDefault="007D4B0C" w:rsidP="007D4B0C">
      <w:pPr>
        <w:spacing w:after="0" w:line="240" w:lineRule="auto"/>
        <w:ind w:left="0" w:right="0" w:firstLine="720"/>
        <w:rPr>
          <w:color w:val="auto"/>
          <w:szCs w:val="28"/>
          <w:lang w:val="kk-KZ"/>
        </w:rPr>
      </w:pPr>
      <w:r w:rsidRPr="00651C08">
        <w:rPr>
          <w:color w:val="auto"/>
          <w:szCs w:val="28"/>
          <w:lang w:val="kk-KZ"/>
        </w:rPr>
        <w:t>Пищевое, кормовое, техническое и медицинское значение картофеля определяется химическим составом его клубней. В настоящее время проводится огромное количество исследований по повышению урожайности, качеству сельскохозяйственной продукции, путем разработки новых и улучшения существующих технологий возделывания, получения высокопродуктивных оригинальных семян картофеля методом микроклонального размножения, изучению влияния различных систем удобрений на содержание тяжелых металлов. При этом органоминеральные удобрения помогли решить двойную задачу: сохранить почву в хорошем состоянии и создать максимально благоприятные условия для роста растений. Получают их путем обогащения органических материалов макро- и микроэлементами. Основой служит органическое вещество, которое может составлять до 40% от общего объема.</w:t>
      </w:r>
    </w:p>
    <w:p w14:paraId="46DF7C1F" w14:textId="77777777" w:rsidR="007D4B0C" w:rsidRPr="00651C08" w:rsidRDefault="007D4B0C" w:rsidP="007D4B0C">
      <w:pPr>
        <w:spacing w:after="0" w:line="240" w:lineRule="auto"/>
        <w:ind w:left="0" w:right="0" w:firstLine="720"/>
        <w:rPr>
          <w:color w:val="auto"/>
          <w:szCs w:val="28"/>
          <w:lang w:val="kk-KZ"/>
        </w:rPr>
      </w:pPr>
      <w:r w:rsidRPr="00651C08">
        <w:rPr>
          <w:color w:val="auto"/>
          <w:szCs w:val="28"/>
          <w:lang w:val="kk-KZ"/>
        </w:rPr>
        <w:t xml:space="preserve">Существенное значение для получения устойчивого урожая в условиях Акмолинской области в период вегетации имеют и сортовые особенности картофеля. </w:t>
      </w:r>
    </w:p>
    <w:p w14:paraId="06A9803D" w14:textId="77777777" w:rsidR="007D4B0C" w:rsidRPr="00651C08" w:rsidRDefault="007D4B0C" w:rsidP="007D4B0C">
      <w:pPr>
        <w:spacing w:after="0" w:line="240" w:lineRule="auto"/>
        <w:ind w:left="0" w:right="0" w:firstLine="720"/>
        <w:rPr>
          <w:color w:val="auto"/>
          <w:szCs w:val="28"/>
          <w:lang w:val="kk-KZ"/>
        </w:rPr>
      </w:pPr>
      <w:r w:rsidRPr="00651C08">
        <w:rPr>
          <w:color w:val="auto"/>
          <w:szCs w:val="28"/>
          <w:lang w:val="kk-KZ"/>
        </w:rPr>
        <w:lastRenderedPageBreak/>
        <w:t xml:space="preserve">Вышеизложенные научно-производственные положения показывают актуальность исследований по разработке усовершенствованных приемов возделывания для повышения урожайности картофеля. </w:t>
      </w:r>
    </w:p>
    <w:p w14:paraId="4376BFB6" w14:textId="5925F58A" w:rsidR="007D4B0C" w:rsidRPr="00651C08" w:rsidRDefault="00464981" w:rsidP="007D4B0C">
      <w:pPr>
        <w:spacing w:after="0" w:line="240" w:lineRule="auto"/>
        <w:ind w:left="0" w:right="0" w:firstLine="709"/>
        <w:rPr>
          <w:rFonts w:eastAsia="Calibri"/>
          <w:color w:val="auto"/>
          <w:szCs w:val="28"/>
          <w:lang w:val="kk-KZ"/>
        </w:rPr>
      </w:pPr>
      <w:bookmarkStart w:id="1" w:name="_Hlk124106713"/>
      <w:r w:rsidRPr="00651C08">
        <w:rPr>
          <w:rFonts w:eastAsia="Calibri"/>
          <w:b/>
          <w:bCs/>
          <w:color w:val="auto"/>
          <w:szCs w:val="28"/>
          <w:lang w:val="kk-KZ"/>
        </w:rPr>
        <w:t>Цель исслед</w:t>
      </w:r>
      <w:r w:rsidR="0049294B" w:rsidRPr="00651C08">
        <w:rPr>
          <w:rFonts w:eastAsia="Calibri"/>
          <w:b/>
          <w:bCs/>
          <w:color w:val="auto"/>
          <w:szCs w:val="28"/>
          <w:lang w:val="kk-KZ"/>
        </w:rPr>
        <w:t>о</w:t>
      </w:r>
      <w:r w:rsidRPr="00651C08">
        <w:rPr>
          <w:rFonts w:eastAsia="Calibri"/>
          <w:b/>
          <w:bCs/>
          <w:color w:val="auto"/>
          <w:szCs w:val="28"/>
          <w:lang w:val="kk-KZ"/>
        </w:rPr>
        <w:t xml:space="preserve">ваний </w:t>
      </w:r>
      <w:r w:rsidR="000218CD" w:rsidRPr="00651C08">
        <w:rPr>
          <w:rFonts w:eastAsia="Calibri"/>
          <w:bCs/>
          <w:color w:val="auto"/>
          <w:szCs w:val="28"/>
          <w:lang w:val="kk-KZ"/>
        </w:rPr>
        <w:t>–</w:t>
      </w:r>
      <w:r w:rsidRPr="00651C08">
        <w:rPr>
          <w:rFonts w:eastAsia="Calibri"/>
          <w:b/>
          <w:bCs/>
          <w:color w:val="auto"/>
          <w:szCs w:val="28"/>
          <w:lang w:val="kk-KZ"/>
        </w:rPr>
        <w:t xml:space="preserve"> </w:t>
      </w:r>
      <w:r w:rsidR="007D4B0C" w:rsidRPr="00651C08">
        <w:rPr>
          <w:rFonts w:eastAsia="Calibri"/>
          <w:color w:val="auto"/>
          <w:szCs w:val="28"/>
          <w:lang w:val="kk-KZ"/>
        </w:rPr>
        <w:t>усовершенствование технологии возделывания картофеля для полной реализации биологического потенциала новых сортов и получения высоких урожаев экологически чистой продукции культуры в условиях Акмолинской области.</w:t>
      </w:r>
    </w:p>
    <w:p w14:paraId="3DA5910B" w14:textId="77777777" w:rsidR="007D4B0C" w:rsidRPr="00651C08" w:rsidRDefault="007D4B0C" w:rsidP="007D4B0C">
      <w:pPr>
        <w:spacing w:after="0" w:line="240" w:lineRule="auto"/>
        <w:ind w:left="0" w:right="0" w:firstLine="720"/>
        <w:rPr>
          <w:rFonts w:eastAsia="Calibri"/>
          <w:b/>
          <w:bCs/>
          <w:color w:val="auto"/>
          <w:szCs w:val="28"/>
          <w:lang w:val="kk-KZ"/>
        </w:rPr>
      </w:pPr>
      <w:r w:rsidRPr="00651C08">
        <w:rPr>
          <w:rFonts w:eastAsia="Calibri"/>
          <w:b/>
          <w:bCs/>
          <w:color w:val="auto"/>
          <w:szCs w:val="28"/>
          <w:lang w:val="kk-KZ"/>
        </w:rPr>
        <w:t xml:space="preserve">Задачи исследований:  </w:t>
      </w:r>
    </w:p>
    <w:p w14:paraId="13BA2A5E" w14:textId="4D9E2470" w:rsidR="007D4B0C" w:rsidRPr="00651C08" w:rsidRDefault="00ED3EC5" w:rsidP="007D4B0C">
      <w:pPr>
        <w:spacing w:after="0" w:line="240" w:lineRule="auto"/>
        <w:ind w:left="0" w:right="0" w:firstLine="709"/>
        <w:rPr>
          <w:rFonts w:eastAsia="Calibri"/>
          <w:b/>
          <w:bCs/>
          <w:color w:val="auto"/>
          <w:szCs w:val="28"/>
          <w:lang w:val="kk-KZ"/>
        </w:rPr>
      </w:pPr>
      <w:r w:rsidRPr="00651C08">
        <w:rPr>
          <w:rFonts w:eastAsia="Calibri"/>
          <w:color w:val="auto"/>
          <w:szCs w:val="28"/>
          <w:lang w:val="kk-KZ"/>
        </w:rPr>
        <w:t>-</w:t>
      </w:r>
      <w:r w:rsidR="007D4B0C" w:rsidRPr="00651C08">
        <w:rPr>
          <w:rFonts w:eastAsia="Calibri"/>
          <w:color w:val="auto"/>
          <w:szCs w:val="28"/>
          <w:lang w:val="kk-KZ"/>
        </w:rPr>
        <w:t xml:space="preserve"> провести экологическое сортоиспытание, выделить высокоурожайные сорта картофеля для возделывания в Акмолинской области; </w:t>
      </w:r>
    </w:p>
    <w:p w14:paraId="67F803AE" w14:textId="65EC3CC2" w:rsidR="007D4B0C" w:rsidRPr="00651C08" w:rsidRDefault="00ED3EC5" w:rsidP="007D4B0C">
      <w:pPr>
        <w:spacing w:after="0" w:line="240" w:lineRule="auto"/>
        <w:ind w:left="0" w:right="0" w:firstLine="709"/>
        <w:rPr>
          <w:rFonts w:eastAsia="Calibri"/>
          <w:color w:val="auto"/>
          <w:szCs w:val="28"/>
          <w:lang w:val="kk-KZ"/>
        </w:rPr>
      </w:pPr>
      <w:r w:rsidRPr="00651C08">
        <w:rPr>
          <w:rFonts w:eastAsia="Calibri"/>
          <w:color w:val="auto"/>
          <w:szCs w:val="28"/>
          <w:lang w:val="kk-KZ"/>
        </w:rPr>
        <w:t>-</w:t>
      </w:r>
      <w:r w:rsidR="007D4B0C" w:rsidRPr="00651C08">
        <w:rPr>
          <w:rFonts w:eastAsia="Calibri"/>
          <w:color w:val="auto"/>
          <w:szCs w:val="28"/>
          <w:lang w:val="kk-KZ"/>
        </w:rPr>
        <w:t xml:space="preserve"> изучить влияние органоминеральных удобрений BioZZ, </w:t>
      </w:r>
      <w:r w:rsidR="0008165C" w:rsidRPr="00651C08">
        <w:rPr>
          <w:rFonts w:eastAsia="Calibri"/>
          <w:color w:val="auto"/>
          <w:szCs w:val="28"/>
          <w:lang w:val="kk-KZ"/>
        </w:rPr>
        <w:t>WorMic</w:t>
      </w:r>
      <w:r w:rsidR="007D4B0C" w:rsidRPr="00651C08">
        <w:rPr>
          <w:rFonts w:eastAsia="Calibri"/>
          <w:color w:val="auto"/>
          <w:szCs w:val="28"/>
          <w:lang w:val="kk-KZ"/>
        </w:rPr>
        <w:t xml:space="preserve">, </w:t>
      </w:r>
      <w:r w:rsidR="00AE7F79" w:rsidRPr="00651C08">
        <w:rPr>
          <w:rFonts w:eastAsia="Calibri"/>
          <w:color w:val="auto"/>
          <w:szCs w:val="28"/>
          <w:lang w:val="kk-KZ"/>
        </w:rPr>
        <w:t xml:space="preserve">StresStop </w:t>
      </w:r>
      <w:r w:rsidR="007D4B0C" w:rsidRPr="00651C08">
        <w:rPr>
          <w:rFonts w:eastAsia="Calibri"/>
          <w:color w:val="auto"/>
          <w:szCs w:val="28"/>
          <w:lang w:val="kk-KZ"/>
        </w:rPr>
        <w:t xml:space="preserve"> на рост и развитие растений, формирование биомассы и продуктовых органов картофеля;</w:t>
      </w:r>
    </w:p>
    <w:p w14:paraId="30B21882" w14:textId="0FA2BF86" w:rsidR="007D4B0C" w:rsidRPr="00651C08" w:rsidRDefault="00ED3EC5" w:rsidP="007D4B0C">
      <w:pPr>
        <w:spacing w:after="0" w:line="240" w:lineRule="auto"/>
        <w:ind w:left="0" w:right="0" w:firstLine="709"/>
        <w:rPr>
          <w:rFonts w:eastAsia="Calibri"/>
          <w:color w:val="auto"/>
          <w:szCs w:val="28"/>
          <w:lang w:val="kk-KZ"/>
        </w:rPr>
      </w:pPr>
      <w:r w:rsidRPr="00651C08">
        <w:rPr>
          <w:rFonts w:eastAsia="Calibri"/>
          <w:color w:val="auto"/>
          <w:szCs w:val="28"/>
          <w:lang w:val="kk-KZ"/>
        </w:rPr>
        <w:t>-</w:t>
      </w:r>
      <w:r w:rsidR="007D4B0C" w:rsidRPr="00651C08">
        <w:rPr>
          <w:rFonts w:eastAsia="Calibri"/>
          <w:color w:val="auto"/>
          <w:szCs w:val="28"/>
          <w:lang w:val="kk-KZ"/>
        </w:rPr>
        <w:t xml:space="preserve"> </w:t>
      </w:r>
      <w:r w:rsidR="007D4B0C" w:rsidRPr="00651C08">
        <w:rPr>
          <w:rFonts w:eastAsia="Calibri"/>
          <w:color w:val="auto"/>
          <w:szCs w:val="28"/>
          <w:lang w:val="ru-RU"/>
        </w:rPr>
        <w:t>провести сравнительный анализ анатомического строения, формирующегося в листьях картофеля под влиянием органоминеральных удобрений;</w:t>
      </w:r>
    </w:p>
    <w:p w14:paraId="3B62F517" w14:textId="4287AE6D" w:rsidR="007D4B0C" w:rsidRPr="00651C08" w:rsidRDefault="00ED3EC5" w:rsidP="007D4B0C">
      <w:pPr>
        <w:spacing w:after="0" w:line="240" w:lineRule="auto"/>
        <w:ind w:left="0" w:right="0" w:firstLine="709"/>
        <w:rPr>
          <w:rFonts w:eastAsia="Calibri"/>
          <w:color w:val="auto"/>
          <w:szCs w:val="28"/>
          <w:lang w:val="kk-KZ"/>
        </w:rPr>
      </w:pPr>
      <w:r w:rsidRPr="00651C08">
        <w:rPr>
          <w:rFonts w:eastAsia="Calibri"/>
          <w:color w:val="auto"/>
          <w:szCs w:val="28"/>
          <w:lang w:val="kk-KZ"/>
        </w:rPr>
        <w:t>-</w:t>
      </w:r>
      <w:r w:rsidR="007D4B0C" w:rsidRPr="00651C08">
        <w:rPr>
          <w:rFonts w:eastAsia="Calibri"/>
          <w:color w:val="auto"/>
          <w:szCs w:val="28"/>
          <w:lang w:val="kk-KZ"/>
        </w:rPr>
        <w:t xml:space="preserve"> определить влияние органоминеральных удобрений на урожайность и качественные показатели картофеля (содержание крахмала, витаминов, аминокислот и т.д.);</w:t>
      </w:r>
    </w:p>
    <w:p w14:paraId="30106B01" w14:textId="77777777" w:rsidR="00ED3EC5" w:rsidRPr="00651C08" w:rsidRDefault="00ED3EC5" w:rsidP="007D4B0C">
      <w:pPr>
        <w:spacing w:after="0" w:line="240" w:lineRule="auto"/>
        <w:ind w:left="0" w:right="0" w:firstLine="709"/>
        <w:rPr>
          <w:rFonts w:eastAsia="Calibri"/>
          <w:color w:val="auto"/>
          <w:szCs w:val="28"/>
          <w:lang w:val="kk-KZ"/>
        </w:rPr>
      </w:pPr>
      <w:r w:rsidRPr="00651C08">
        <w:rPr>
          <w:rFonts w:eastAsia="Calibri"/>
          <w:color w:val="auto"/>
          <w:szCs w:val="28"/>
          <w:lang w:val="kk-KZ"/>
        </w:rPr>
        <w:t xml:space="preserve">- изучить влияние сортовых особенностей и условий минерального питания картофеля на сохраняемость клубней при длительном хранении; </w:t>
      </w:r>
    </w:p>
    <w:p w14:paraId="5E61403B" w14:textId="095B117C" w:rsidR="007D4B0C" w:rsidRPr="00651C08" w:rsidRDefault="00ED3EC5" w:rsidP="007D4B0C">
      <w:pPr>
        <w:spacing w:after="0" w:line="240" w:lineRule="auto"/>
        <w:ind w:left="0" w:right="0" w:firstLine="709"/>
        <w:rPr>
          <w:rFonts w:eastAsia="Calibri"/>
          <w:color w:val="auto"/>
          <w:szCs w:val="28"/>
          <w:lang w:val="kk-KZ"/>
        </w:rPr>
      </w:pPr>
      <w:r w:rsidRPr="00651C08">
        <w:rPr>
          <w:rFonts w:eastAsia="Calibri"/>
          <w:color w:val="auto"/>
          <w:szCs w:val="28"/>
          <w:lang w:val="kk-KZ"/>
        </w:rPr>
        <w:t>-</w:t>
      </w:r>
      <w:r w:rsidR="007D4B0C" w:rsidRPr="00651C08">
        <w:rPr>
          <w:rFonts w:eastAsia="Calibri"/>
          <w:color w:val="auto"/>
          <w:szCs w:val="28"/>
          <w:lang w:val="kk-KZ"/>
        </w:rPr>
        <w:t xml:space="preserve"> выявить влияние органоминеральных удобрений на экологическую чистоту урожая картофеля (содержание тяжелых металлов, нитратов и др.);</w:t>
      </w:r>
    </w:p>
    <w:p w14:paraId="53E9FF35" w14:textId="5FD654D9" w:rsidR="007D4B0C" w:rsidRPr="00651C08" w:rsidRDefault="00ED3EC5" w:rsidP="007D4B0C">
      <w:pPr>
        <w:spacing w:after="0" w:line="240" w:lineRule="auto"/>
        <w:ind w:left="0" w:right="0" w:firstLine="709"/>
        <w:rPr>
          <w:rFonts w:eastAsia="Calibri"/>
          <w:color w:val="auto"/>
          <w:szCs w:val="28"/>
          <w:lang w:val="kk-KZ"/>
        </w:rPr>
      </w:pPr>
      <w:r w:rsidRPr="00651C08">
        <w:rPr>
          <w:rFonts w:eastAsia="Calibri"/>
          <w:color w:val="auto"/>
          <w:szCs w:val="28"/>
          <w:lang w:val="kk-KZ"/>
        </w:rPr>
        <w:t>-</w:t>
      </w:r>
      <w:r w:rsidR="007D4B0C" w:rsidRPr="00651C08">
        <w:rPr>
          <w:rFonts w:eastAsia="Calibri"/>
          <w:color w:val="auto"/>
          <w:szCs w:val="28"/>
          <w:lang w:val="kk-KZ"/>
        </w:rPr>
        <w:t xml:space="preserve"> изучить биологическую и хозяйственную эффективность применения новых инсектицидов для защиты растений картофеля от вредителей;</w:t>
      </w:r>
    </w:p>
    <w:p w14:paraId="52F0840C" w14:textId="60756483" w:rsidR="007D4B0C" w:rsidRPr="00651C08" w:rsidRDefault="00ED3EC5" w:rsidP="007D4B0C">
      <w:pPr>
        <w:spacing w:after="0" w:line="240" w:lineRule="auto"/>
        <w:ind w:left="0" w:right="0" w:firstLine="709"/>
        <w:rPr>
          <w:rFonts w:eastAsia="Calibri"/>
          <w:color w:val="auto"/>
          <w:szCs w:val="28"/>
          <w:lang w:val="kk-KZ"/>
        </w:rPr>
      </w:pPr>
      <w:r w:rsidRPr="00651C08">
        <w:rPr>
          <w:rFonts w:eastAsia="Calibri"/>
          <w:color w:val="auto"/>
          <w:szCs w:val="28"/>
          <w:lang w:val="kk-KZ"/>
        </w:rPr>
        <w:t>-</w:t>
      </w:r>
      <w:r w:rsidR="007D4B0C" w:rsidRPr="00651C08">
        <w:rPr>
          <w:rFonts w:eastAsia="Calibri"/>
          <w:color w:val="auto"/>
          <w:szCs w:val="28"/>
          <w:lang w:val="kk-KZ"/>
        </w:rPr>
        <w:t xml:space="preserve"> оценить экономическую эффективность усовершенствованной технологии возделывания картофеля.</w:t>
      </w:r>
    </w:p>
    <w:bookmarkEnd w:id="1"/>
    <w:p w14:paraId="11E580D8" w14:textId="77777777" w:rsidR="00286C67" w:rsidRPr="00651C08" w:rsidRDefault="00286C67" w:rsidP="00286C67">
      <w:pPr>
        <w:spacing w:after="0" w:line="240" w:lineRule="auto"/>
        <w:ind w:left="0" w:right="0" w:firstLine="709"/>
        <w:rPr>
          <w:rFonts w:eastAsia="Calibri"/>
          <w:b/>
          <w:bCs/>
          <w:color w:val="auto"/>
          <w:szCs w:val="28"/>
          <w:lang w:val="kk-KZ"/>
        </w:rPr>
      </w:pPr>
      <w:r w:rsidRPr="00651C08">
        <w:rPr>
          <w:b/>
          <w:bCs/>
          <w:color w:val="auto"/>
          <w:szCs w:val="28"/>
          <w:lang w:val="kk-KZ"/>
        </w:rPr>
        <w:t xml:space="preserve">Основные положения диссертации, выносимые на защиту: </w:t>
      </w:r>
    </w:p>
    <w:p w14:paraId="2C8CA1E8" w14:textId="3D3A24A9" w:rsidR="00286C67" w:rsidRPr="00651C08" w:rsidRDefault="00ED3EC5" w:rsidP="00286C67">
      <w:pPr>
        <w:spacing w:after="0" w:line="240" w:lineRule="auto"/>
        <w:ind w:left="0" w:right="0" w:firstLine="709"/>
        <w:rPr>
          <w:color w:val="auto"/>
          <w:szCs w:val="28"/>
          <w:lang w:val="kk-KZ"/>
        </w:rPr>
      </w:pPr>
      <w:r w:rsidRPr="00651C08">
        <w:rPr>
          <w:color w:val="auto"/>
          <w:szCs w:val="28"/>
          <w:lang w:val="kk-KZ"/>
        </w:rPr>
        <w:t>-</w:t>
      </w:r>
      <w:r w:rsidR="00286C67" w:rsidRPr="00651C08">
        <w:rPr>
          <w:color w:val="auto"/>
          <w:szCs w:val="28"/>
          <w:lang w:val="kk-KZ"/>
        </w:rPr>
        <w:t xml:space="preserve"> усовершенствованные технологические элементы возделывания карто-феля в зависимости от биологических особенностей культуры в условиях Акмолинской области;</w:t>
      </w:r>
    </w:p>
    <w:p w14:paraId="2A2C070B" w14:textId="7D5272AC" w:rsidR="00286C67" w:rsidRPr="00651C08" w:rsidRDefault="00ED3EC5" w:rsidP="00286C67">
      <w:pPr>
        <w:spacing w:after="0" w:line="240" w:lineRule="auto"/>
        <w:ind w:left="0" w:right="0" w:firstLine="709"/>
        <w:rPr>
          <w:rFonts w:eastAsia="Calibri"/>
          <w:color w:val="auto"/>
          <w:szCs w:val="28"/>
          <w:lang w:val="kk-KZ"/>
        </w:rPr>
      </w:pPr>
      <w:r w:rsidRPr="00651C08">
        <w:rPr>
          <w:color w:val="auto"/>
          <w:szCs w:val="28"/>
          <w:lang w:val="kk-KZ"/>
        </w:rPr>
        <w:t>-</w:t>
      </w:r>
      <w:r w:rsidR="00286C67" w:rsidRPr="00651C08">
        <w:rPr>
          <w:color w:val="auto"/>
          <w:szCs w:val="28"/>
          <w:lang w:val="kk-KZ"/>
        </w:rPr>
        <w:t xml:space="preserve"> результаты экологического испытания </w:t>
      </w:r>
      <w:r w:rsidR="00286C67" w:rsidRPr="00651C08">
        <w:rPr>
          <w:rFonts w:eastAsia="Calibri"/>
          <w:color w:val="auto"/>
          <w:szCs w:val="28"/>
          <w:lang w:val="kk-KZ"/>
        </w:rPr>
        <w:t>перспективных сортов картофеля в условиях Акмолинской области;</w:t>
      </w:r>
    </w:p>
    <w:p w14:paraId="7616E897" w14:textId="654B0B49" w:rsidR="00286C67" w:rsidRPr="00651C08" w:rsidRDefault="00ED3EC5" w:rsidP="00286C67">
      <w:pPr>
        <w:spacing w:after="0" w:line="240" w:lineRule="auto"/>
        <w:ind w:left="0" w:right="0" w:firstLine="709"/>
        <w:rPr>
          <w:rFonts w:eastAsia="Calibri"/>
          <w:color w:val="auto"/>
          <w:szCs w:val="28"/>
          <w:lang w:val="kk-KZ"/>
        </w:rPr>
      </w:pPr>
      <w:r w:rsidRPr="00651C08">
        <w:rPr>
          <w:color w:val="auto"/>
          <w:szCs w:val="28"/>
          <w:lang w:val="kk-KZ"/>
        </w:rPr>
        <w:t>-</w:t>
      </w:r>
      <w:r w:rsidR="00286C67" w:rsidRPr="00651C08">
        <w:rPr>
          <w:color w:val="auto"/>
          <w:szCs w:val="28"/>
          <w:lang w:val="kk-KZ"/>
        </w:rPr>
        <w:t xml:space="preserve"> </w:t>
      </w:r>
      <w:r w:rsidR="00286C67" w:rsidRPr="00651C08">
        <w:rPr>
          <w:rFonts w:eastAsia="Calibri"/>
          <w:color w:val="auto"/>
          <w:szCs w:val="28"/>
          <w:lang w:val="ru-RU"/>
        </w:rPr>
        <w:t xml:space="preserve">анатомическое строение, формирующееся в листьях картофеля под влиянием органоминеральных удобрений </w:t>
      </w:r>
      <w:r w:rsidR="00286C67" w:rsidRPr="00651C08">
        <w:rPr>
          <w:rFonts w:eastAsia="Calibri"/>
          <w:color w:val="auto"/>
          <w:szCs w:val="28"/>
          <w:lang w:val="kk-KZ"/>
        </w:rPr>
        <w:t xml:space="preserve">(BioZZ, </w:t>
      </w:r>
      <w:r w:rsidR="0008165C" w:rsidRPr="00651C08">
        <w:rPr>
          <w:rFonts w:eastAsia="Calibri"/>
          <w:color w:val="auto"/>
          <w:szCs w:val="28"/>
          <w:lang w:val="kk-KZ"/>
        </w:rPr>
        <w:t>WorMic</w:t>
      </w:r>
      <w:r w:rsidR="00286C67" w:rsidRPr="00651C08">
        <w:rPr>
          <w:rFonts w:eastAsia="Calibri"/>
          <w:color w:val="auto"/>
          <w:szCs w:val="28"/>
          <w:lang w:val="kk-KZ"/>
        </w:rPr>
        <w:t xml:space="preserve">, </w:t>
      </w:r>
      <w:r w:rsidR="00AE7F79" w:rsidRPr="00651C08">
        <w:rPr>
          <w:rFonts w:eastAsia="Calibri"/>
          <w:color w:val="auto"/>
          <w:szCs w:val="28"/>
          <w:lang w:val="kk-KZ"/>
        </w:rPr>
        <w:t xml:space="preserve">StresStop </w:t>
      </w:r>
      <w:r w:rsidR="00286C67" w:rsidRPr="00651C08">
        <w:rPr>
          <w:rFonts w:eastAsia="Calibri"/>
          <w:color w:val="auto"/>
          <w:szCs w:val="28"/>
          <w:lang w:val="kk-KZ"/>
        </w:rPr>
        <w:t>)</w:t>
      </w:r>
      <w:r w:rsidR="00286C67" w:rsidRPr="00651C08">
        <w:rPr>
          <w:rFonts w:eastAsia="Calibri"/>
          <w:color w:val="auto"/>
          <w:szCs w:val="28"/>
          <w:lang w:val="ru-RU"/>
        </w:rPr>
        <w:t>;</w:t>
      </w:r>
    </w:p>
    <w:p w14:paraId="67E5E084" w14:textId="62E13AF8" w:rsidR="00286C67" w:rsidRPr="00651C08" w:rsidRDefault="00ED3EC5" w:rsidP="00286C67">
      <w:pPr>
        <w:spacing w:after="0" w:line="240" w:lineRule="auto"/>
        <w:ind w:left="0" w:right="0" w:firstLine="709"/>
        <w:rPr>
          <w:rFonts w:eastAsia="Calibri"/>
          <w:color w:val="auto"/>
          <w:szCs w:val="28"/>
          <w:lang w:val="kk-KZ"/>
        </w:rPr>
      </w:pPr>
      <w:r w:rsidRPr="00651C08">
        <w:rPr>
          <w:color w:val="auto"/>
          <w:szCs w:val="28"/>
          <w:lang w:val="kk-KZ"/>
        </w:rPr>
        <w:t>-</w:t>
      </w:r>
      <w:r w:rsidR="00286C67" w:rsidRPr="00651C08">
        <w:rPr>
          <w:color w:val="auto"/>
          <w:szCs w:val="28"/>
          <w:lang w:val="kk-KZ"/>
        </w:rPr>
        <w:t xml:space="preserve"> в</w:t>
      </w:r>
      <w:r w:rsidR="00286C67" w:rsidRPr="00651C08">
        <w:rPr>
          <w:rFonts w:eastAsia="Calibri"/>
          <w:color w:val="auto"/>
          <w:szCs w:val="28"/>
          <w:lang w:val="kk-KZ"/>
        </w:rPr>
        <w:t xml:space="preserve">лияние новых органоминеральных удобрений (BioZZ, </w:t>
      </w:r>
      <w:r w:rsidR="0008165C" w:rsidRPr="00651C08">
        <w:rPr>
          <w:rFonts w:eastAsia="Calibri"/>
          <w:color w:val="auto"/>
          <w:szCs w:val="28"/>
          <w:lang w:val="kk-KZ"/>
        </w:rPr>
        <w:t>WorMic</w:t>
      </w:r>
      <w:r w:rsidR="00286C67" w:rsidRPr="00651C08">
        <w:rPr>
          <w:rFonts w:eastAsia="Calibri"/>
          <w:color w:val="auto"/>
          <w:szCs w:val="28"/>
          <w:lang w:val="kk-KZ"/>
        </w:rPr>
        <w:t>, Stres-stop) на продуктивность и качество картофеля;</w:t>
      </w:r>
    </w:p>
    <w:p w14:paraId="78E304F0" w14:textId="2E74FC34" w:rsidR="00286C67" w:rsidRPr="00651C08" w:rsidRDefault="00ED3EC5" w:rsidP="00286C67">
      <w:pPr>
        <w:spacing w:after="0" w:line="240" w:lineRule="auto"/>
        <w:ind w:left="0" w:right="0" w:firstLine="709"/>
        <w:rPr>
          <w:color w:val="auto"/>
          <w:szCs w:val="28"/>
          <w:lang w:val="kk-KZ"/>
        </w:rPr>
      </w:pPr>
      <w:r w:rsidRPr="00651C08">
        <w:rPr>
          <w:color w:val="auto"/>
          <w:szCs w:val="28"/>
          <w:lang w:val="kk-KZ"/>
        </w:rPr>
        <w:t>-</w:t>
      </w:r>
      <w:r w:rsidR="00286C67" w:rsidRPr="00651C08">
        <w:rPr>
          <w:color w:val="auto"/>
          <w:szCs w:val="28"/>
          <w:lang w:val="kk-KZ"/>
        </w:rPr>
        <w:t xml:space="preserve"> биологическая и хозяйственная эффективность применения новых инсектицидов (ЮКАЗ-7, Фипромакс) против вредителей картофеля.</w:t>
      </w:r>
    </w:p>
    <w:p w14:paraId="1737A635" w14:textId="6A72D346" w:rsidR="00464981" w:rsidRPr="00651C08" w:rsidRDefault="0049294B" w:rsidP="00DD6C5C">
      <w:pPr>
        <w:spacing w:after="0" w:line="240" w:lineRule="auto"/>
        <w:ind w:left="0" w:right="0" w:firstLine="709"/>
        <w:rPr>
          <w:bCs/>
          <w:color w:val="auto"/>
          <w:szCs w:val="28"/>
          <w:lang w:val="kk-KZ"/>
        </w:rPr>
      </w:pPr>
      <w:r w:rsidRPr="00651C08">
        <w:rPr>
          <w:b/>
          <w:bCs/>
          <w:color w:val="auto"/>
          <w:szCs w:val="28"/>
          <w:lang w:val="kk-KZ"/>
        </w:rPr>
        <w:t>О</w:t>
      </w:r>
      <w:r w:rsidR="00464981" w:rsidRPr="00651C08">
        <w:rPr>
          <w:b/>
          <w:bCs/>
          <w:color w:val="auto"/>
          <w:szCs w:val="28"/>
          <w:lang w:val="kk-KZ"/>
        </w:rPr>
        <w:t>бъект исслед</w:t>
      </w:r>
      <w:r w:rsidRPr="00651C08">
        <w:rPr>
          <w:b/>
          <w:bCs/>
          <w:color w:val="auto"/>
          <w:szCs w:val="28"/>
          <w:lang w:val="kk-KZ"/>
        </w:rPr>
        <w:t>о</w:t>
      </w:r>
      <w:r w:rsidR="00464981" w:rsidRPr="00651C08">
        <w:rPr>
          <w:b/>
          <w:bCs/>
          <w:color w:val="auto"/>
          <w:szCs w:val="28"/>
          <w:lang w:val="kk-KZ"/>
        </w:rPr>
        <w:t>вания</w:t>
      </w:r>
      <w:r w:rsidR="00464981" w:rsidRPr="00651C08">
        <w:rPr>
          <w:b/>
          <w:color w:val="auto"/>
          <w:szCs w:val="28"/>
          <w:lang w:val="kk-KZ"/>
        </w:rPr>
        <w:t xml:space="preserve"> </w:t>
      </w:r>
      <w:r w:rsidR="00464981" w:rsidRPr="00651C08">
        <w:rPr>
          <w:bCs/>
          <w:color w:val="auto"/>
          <w:szCs w:val="28"/>
          <w:lang w:val="kk-KZ"/>
        </w:rPr>
        <w:t xml:space="preserve">- </w:t>
      </w:r>
      <w:r w:rsidR="00ED3EC5" w:rsidRPr="00651C08">
        <w:rPr>
          <w:bCs/>
          <w:color w:val="auto"/>
          <w:szCs w:val="28"/>
          <w:lang w:val="kk-KZ"/>
        </w:rPr>
        <w:t>сорта картофеля Шагалалы, Невский (стандарты) и 10 новых перспективных сортов.</w:t>
      </w:r>
    </w:p>
    <w:p w14:paraId="4CF00FCD" w14:textId="3EB36EDA" w:rsidR="00464981" w:rsidRPr="00651C08" w:rsidRDefault="00464981" w:rsidP="00DD6C5C">
      <w:pPr>
        <w:spacing w:after="0" w:line="240" w:lineRule="auto"/>
        <w:ind w:left="0" w:right="0" w:firstLine="709"/>
        <w:rPr>
          <w:b/>
          <w:color w:val="auto"/>
          <w:szCs w:val="28"/>
          <w:lang w:val="kk-KZ"/>
        </w:rPr>
      </w:pPr>
      <w:r w:rsidRPr="00651C08">
        <w:rPr>
          <w:b/>
          <w:bCs/>
          <w:color w:val="auto"/>
          <w:szCs w:val="28"/>
          <w:lang w:val="kk-KZ"/>
        </w:rPr>
        <w:t>Предметы исслед</w:t>
      </w:r>
      <w:r w:rsidR="0049294B" w:rsidRPr="00651C08">
        <w:rPr>
          <w:b/>
          <w:bCs/>
          <w:color w:val="auto"/>
          <w:szCs w:val="28"/>
          <w:lang w:val="kk-KZ"/>
        </w:rPr>
        <w:t>о</w:t>
      </w:r>
      <w:r w:rsidRPr="00651C08">
        <w:rPr>
          <w:b/>
          <w:bCs/>
          <w:color w:val="auto"/>
          <w:szCs w:val="28"/>
          <w:lang w:val="kk-KZ"/>
        </w:rPr>
        <w:t>вания</w:t>
      </w:r>
      <w:r w:rsidRPr="00651C08">
        <w:rPr>
          <w:b/>
          <w:color w:val="auto"/>
          <w:szCs w:val="28"/>
          <w:lang w:val="kk-KZ"/>
        </w:rPr>
        <w:t xml:space="preserve"> - </w:t>
      </w:r>
      <w:r w:rsidR="007D4B0C" w:rsidRPr="00651C08">
        <w:rPr>
          <w:bCs/>
          <w:color w:val="auto"/>
          <w:szCs w:val="28"/>
          <w:lang w:val="kk-KZ"/>
        </w:rPr>
        <w:t>приемы возделывания картофеля с применением органоминеральных удобрений, новых инсектицидов, экологическое испытание отечественных сортов</w:t>
      </w:r>
      <w:r w:rsidRPr="00651C08">
        <w:rPr>
          <w:bCs/>
          <w:color w:val="auto"/>
          <w:szCs w:val="28"/>
          <w:lang w:val="kk-KZ"/>
        </w:rPr>
        <w:t>.</w:t>
      </w:r>
      <w:r w:rsidRPr="00651C08">
        <w:rPr>
          <w:b/>
          <w:color w:val="auto"/>
          <w:szCs w:val="28"/>
          <w:lang w:val="kk-KZ"/>
        </w:rPr>
        <w:t xml:space="preserve"> </w:t>
      </w:r>
    </w:p>
    <w:p w14:paraId="4F13E870" w14:textId="218E8006" w:rsidR="00464981" w:rsidRPr="00651C08" w:rsidRDefault="00464981" w:rsidP="00604AFA">
      <w:pPr>
        <w:spacing w:after="0" w:line="240" w:lineRule="auto"/>
        <w:ind w:left="0" w:right="0" w:firstLine="709"/>
        <w:rPr>
          <w:rFonts w:eastAsia="Calibri"/>
          <w:color w:val="auto"/>
          <w:szCs w:val="28"/>
          <w:lang w:val="kk-KZ"/>
        </w:rPr>
      </w:pPr>
      <w:r w:rsidRPr="00651C08">
        <w:rPr>
          <w:b/>
          <w:color w:val="auto"/>
          <w:szCs w:val="28"/>
          <w:lang w:val="kk-KZ"/>
        </w:rPr>
        <w:lastRenderedPageBreak/>
        <w:t>Научная н</w:t>
      </w:r>
      <w:r w:rsidR="0049294B" w:rsidRPr="00651C08">
        <w:rPr>
          <w:b/>
          <w:color w:val="auto"/>
          <w:szCs w:val="28"/>
          <w:lang w:val="kk-KZ"/>
        </w:rPr>
        <w:t>о</w:t>
      </w:r>
      <w:r w:rsidRPr="00651C08">
        <w:rPr>
          <w:b/>
          <w:color w:val="auto"/>
          <w:szCs w:val="28"/>
          <w:lang w:val="kk-KZ"/>
        </w:rPr>
        <w:t>визна исслед</w:t>
      </w:r>
      <w:r w:rsidR="0049294B" w:rsidRPr="00651C08">
        <w:rPr>
          <w:b/>
          <w:color w:val="auto"/>
          <w:szCs w:val="28"/>
          <w:lang w:val="kk-KZ"/>
        </w:rPr>
        <w:t>о</w:t>
      </w:r>
      <w:r w:rsidRPr="00651C08">
        <w:rPr>
          <w:b/>
          <w:color w:val="auto"/>
          <w:szCs w:val="28"/>
          <w:lang w:val="kk-KZ"/>
        </w:rPr>
        <w:t xml:space="preserve">вания. </w:t>
      </w:r>
      <w:r w:rsidR="007D4B0C" w:rsidRPr="00651C08">
        <w:rPr>
          <w:color w:val="auto"/>
          <w:szCs w:val="28"/>
          <w:lang w:val="kk-KZ"/>
        </w:rPr>
        <w:t xml:space="preserve">Для условий Акмолинской области впервые усовершенствованы основные элементы технологии возделывания картофеля. На основе экологического испытания выделены новые сорта картофеля с высокой урожайностью, лучшим качеством клубней, устойчивостью к стрессовым факторам среды и вредным организмам. Изучена и выявлена высокая эффективность новых видов органоминеральных удобрений на картофеле. Установлено влияние органоминеральных </w:t>
      </w:r>
      <w:r w:rsidR="007D4B0C" w:rsidRPr="00651C08">
        <w:rPr>
          <w:rFonts w:eastAsia="Calibri"/>
          <w:color w:val="auto"/>
          <w:szCs w:val="28"/>
          <w:lang w:val="kk-KZ"/>
        </w:rPr>
        <w:t xml:space="preserve">удобрений BioZZ, </w:t>
      </w:r>
      <w:r w:rsidR="0008165C" w:rsidRPr="00651C08">
        <w:rPr>
          <w:rFonts w:eastAsia="Calibri"/>
          <w:color w:val="auto"/>
          <w:szCs w:val="28"/>
          <w:lang w:val="kk-KZ"/>
        </w:rPr>
        <w:t>WorMic</w:t>
      </w:r>
      <w:r w:rsidR="007D4B0C" w:rsidRPr="00651C08">
        <w:rPr>
          <w:rFonts w:eastAsia="Calibri"/>
          <w:color w:val="auto"/>
          <w:szCs w:val="28"/>
          <w:lang w:val="kk-KZ"/>
        </w:rPr>
        <w:t xml:space="preserve">, </w:t>
      </w:r>
      <w:r w:rsidR="00AE7F79" w:rsidRPr="00651C08">
        <w:rPr>
          <w:rFonts w:eastAsia="Calibri"/>
          <w:color w:val="auto"/>
          <w:szCs w:val="28"/>
          <w:lang w:val="kk-KZ"/>
        </w:rPr>
        <w:t xml:space="preserve">StresStop </w:t>
      </w:r>
      <w:r w:rsidR="007D4B0C" w:rsidRPr="00651C08">
        <w:rPr>
          <w:rFonts w:eastAsia="Calibri"/>
          <w:color w:val="auto"/>
          <w:szCs w:val="28"/>
          <w:lang w:val="kk-KZ"/>
        </w:rPr>
        <w:t xml:space="preserve"> на формирование биомассы, урожайность и качество картофеля. Испытаны новые инсектициды ЮКАЗ-7 и Фипромакс против вредителей картофеля, установлена их высокая биологическая и хозяйственная эффективность. </w:t>
      </w:r>
      <w:r w:rsidRPr="00651C08">
        <w:rPr>
          <w:rFonts w:eastAsia="Calibri"/>
          <w:color w:val="auto"/>
          <w:szCs w:val="28"/>
          <w:lang w:val="kk-KZ"/>
        </w:rPr>
        <w:t xml:space="preserve"> </w:t>
      </w:r>
    </w:p>
    <w:p w14:paraId="64F78914" w14:textId="77777777" w:rsidR="007D4B0C" w:rsidRPr="00651C08" w:rsidRDefault="00604AFA" w:rsidP="007D4B0C">
      <w:pPr>
        <w:spacing w:after="0" w:line="240" w:lineRule="auto"/>
        <w:ind w:left="0" w:right="0" w:firstLine="709"/>
        <w:rPr>
          <w:color w:val="auto"/>
          <w:szCs w:val="28"/>
          <w:lang w:val="kk-KZ"/>
        </w:rPr>
      </w:pPr>
      <w:r w:rsidRPr="00651C08">
        <w:rPr>
          <w:b/>
          <w:bCs/>
          <w:color w:val="auto"/>
          <w:szCs w:val="28"/>
          <w:lang w:val="kk-KZ"/>
        </w:rPr>
        <w:t>Практическая значим</w:t>
      </w:r>
      <w:r w:rsidR="0049294B" w:rsidRPr="00651C08">
        <w:rPr>
          <w:b/>
          <w:bCs/>
          <w:color w:val="auto"/>
          <w:szCs w:val="28"/>
          <w:lang w:val="kk-KZ"/>
        </w:rPr>
        <w:t>о</w:t>
      </w:r>
      <w:r w:rsidRPr="00651C08">
        <w:rPr>
          <w:b/>
          <w:bCs/>
          <w:color w:val="auto"/>
          <w:szCs w:val="28"/>
          <w:lang w:val="kk-KZ"/>
        </w:rPr>
        <w:t>сть исслед</w:t>
      </w:r>
      <w:r w:rsidR="0049294B" w:rsidRPr="00651C08">
        <w:rPr>
          <w:b/>
          <w:bCs/>
          <w:color w:val="auto"/>
          <w:szCs w:val="28"/>
          <w:lang w:val="kk-KZ"/>
        </w:rPr>
        <w:t>о</w:t>
      </w:r>
      <w:r w:rsidRPr="00651C08">
        <w:rPr>
          <w:b/>
          <w:bCs/>
          <w:color w:val="auto"/>
          <w:szCs w:val="28"/>
          <w:lang w:val="kk-KZ"/>
        </w:rPr>
        <w:t xml:space="preserve">вания. </w:t>
      </w:r>
      <w:r w:rsidR="007D4B0C" w:rsidRPr="00651C08">
        <w:rPr>
          <w:color w:val="auto"/>
          <w:szCs w:val="28"/>
          <w:lang w:val="kk-KZ"/>
        </w:rPr>
        <w:t xml:space="preserve">Практическая значимость диссертационной работы заключается в том, что результаты исследования могут быть использованы для </w:t>
      </w:r>
      <w:r w:rsidR="007D4B0C" w:rsidRPr="00651C08">
        <w:rPr>
          <w:rFonts w:eastAsia="Calibri"/>
          <w:color w:val="auto"/>
          <w:szCs w:val="28"/>
          <w:lang w:val="kk-KZ"/>
        </w:rPr>
        <w:t xml:space="preserve">получения высоких урожаев экологически чистого картофеля в условиях Акмолинской области. Результаты научного исследования по сортам, органоминеральным удобрениям и новым инсектицидам имеют важное практическое значение. Возделывание новых сортов картофеля позволяют повысить урожайность на 15-20%. Применение органоминеральных удобрений способствует сохранению плодородия почвы, повышает урожайность на 15-22%, улучшают качество клубней. Новые инсектициды обеспечивают гибель колорадкого жука на посадках картофеля на 95-98%. </w:t>
      </w:r>
    </w:p>
    <w:p w14:paraId="0F786728" w14:textId="5623B577" w:rsidR="00286C67" w:rsidRPr="00651C08" w:rsidRDefault="00286C67" w:rsidP="00286C67">
      <w:pPr>
        <w:spacing w:after="0" w:line="240" w:lineRule="auto"/>
        <w:ind w:left="0" w:right="0" w:firstLine="709"/>
        <w:rPr>
          <w:color w:val="auto"/>
          <w:szCs w:val="28"/>
          <w:lang w:val="kk-KZ"/>
        </w:rPr>
      </w:pPr>
      <w:r w:rsidRPr="00651C08">
        <w:rPr>
          <w:b/>
          <w:color w:val="auto"/>
          <w:szCs w:val="28"/>
          <w:lang w:val="kk-KZ"/>
        </w:rPr>
        <w:t xml:space="preserve">Внедрение результатов исследования. </w:t>
      </w:r>
      <w:r w:rsidRPr="00651C08">
        <w:rPr>
          <w:color w:val="auto"/>
          <w:szCs w:val="28"/>
          <w:lang w:val="kk-KZ"/>
        </w:rPr>
        <w:t xml:space="preserve">Результаты исследования внедрены в учебный процесс кафедры «Сельское хозяйство и биоресурсы» </w:t>
      </w:r>
      <w:r w:rsidRPr="00651C08">
        <w:rPr>
          <w:bCs/>
          <w:color w:val="auto"/>
          <w:szCs w:val="28"/>
          <w:lang w:val="kk-KZ"/>
        </w:rPr>
        <w:t xml:space="preserve">Агротехнического института им. С. Садвакасова Кокшетауского университета им. Ш.Уалиханова </w:t>
      </w:r>
      <w:r w:rsidRPr="00651C08">
        <w:rPr>
          <w:color w:val="auto"/>
          <w:szCs w:val="28"/>
          <w:lang w:val="kk-KZ"/>
        </w:rPr>
        <w:t xml:space="preserve">при изучении дисциплины «Овощеводство», для студентов по направлению ОП 5В080100 - «Агрономия» и внедрены в производство в ТОО «Кокшетауское опытно-производственное хозяйство», </w:t>
      </w:r>
      <w:r w:rsidRPr="00651C08">
        <w:rPr>
          <w:color w:val="auto"/>
          <w:szCs w:val="28"/>
          <w:lang w:val="ru-RU"/>
        </w:rPr>
        <w:t>ТОО «</w:t>
      </w:r>
      <w:proofErr w:type="spellStart"/>
      <w:r w:rsidRPr="00651C08">
        <w:rPr>
          <w:color w:val="auto"/>
          <w:szCs w:val="28"/>
        </w:rPr>
        <w:t>Altyn</w:t>
      </w:r>
      <w:proofErr w:type="spellEnd"/>
      <w:r w:rsidRPr="00651C08">
        <w:rPr>
          <w:color w:val="auto"/>
          <w:szCs w:val="28"/>
          <w:lang w:val="ru-RU"/>
        </w:rPr>
        <w:t xml:space="preserve"> </w:t>
      </w:r>
      <w:proofErr w:type="spellStart"/>
      <w:r w:rsidRPr="00651C08">
        <w:rPr>
          <w:color w:val="auto"/>
          <w:szCs w:val="28"/>
        </w:rPr>
        <w:t>Astyk</w:t>
      </w:r>
      <w:proofErr w:type="spellEnd"/>
      <w:r w:rsidRPr="00651C08">
        <w:rPr>
          <w:color w:val="auto"/>
          <w:szCs w:val="28"/>
          <w:lang w:val="ru-RU"/>
        </w:rPr>
        <w:t xml:space="preserve">» </w:t>
      </w:r>
      <w:r w:rsidRPr="00651C08">
        <w:rPr>
          <w:color w:val="auto"/>
          <w:szCs w:val="28"/>
          <w:lang w:val="kk-KZ"/>
        </w:rPr>
        <w:t>(Приложени</w:t>
      </w:r>
      <w:r w:rsidR="00EB6C56" w:rsidRPr="00651C08">
        <w:rPr>
          <w:color w:val="auto"/>
          <w:szCs w:val="28"/>
          <w:lang w:val="kk-KZ"/>
        </w:rPr>
        <w:t>я</w:t>
      </w:r>
      <w:r w:rsidRPr="00651C08">
        <w:rPr>
          <w:color w:val="auto"/>
          <w:szCs w:val="28"/>
          <w:lang w:val="kk-KZ"/>
        </w:rPr>
        <w:t xml:space="preserve"> А, Б). </w:t>
      </w:r>
    </w:p>
    <w:p w14:paraId="49C8E1FC" w14:textId="64FE6E17" w:rsidR="00464981" w:rsidRPr="00651C08" w:rsidRDefault="00464981" w:rsidP="00604AFA">
      <w:pPr>
        <w:spacing w:after="0" w:line="240" w:lineRule="auto"/>
        <w:ind w:left="0" w:right="0" w:firstLine="709"/>
        <w:rPr>
          <w:strike/>
          <w:color w:val="auto"/>
          <w:szCs w:val="28"/>
          <w:lang w:val="kk-KZ"/>
        </w:rPr>
      </w:pPr>
      <w:r w:rsidRPr="00651C08">
        <w:rPr>
          <w:b/>
          <w:bCs/>
          <w:color w:val="auto"/>
          <w:szCs w:val="28"/>
          <w:lang w:val="kk-KZ"/>
        </w:rPr>
        <w:t>Связь темы диссертации с г</w:t>
      </w:r>
      <w:r w:rsidR="0049294B" w:rsidRPr="00651C08">
        <w:rPr>
          <w:b/>
          <w:bCs/>
          <w:color w:val="auto"/>
          <w:szCs w:val="28"/>
          <w:lang w:val="kk-KZ"/>
        </w:rPr>
        <w:t>о</w:t>
      </w:r>
      <w:r w:rsidRPr="00651C08">
        <w:rPr>
          <w:b/>
          <w:bCs/>
          <w:color w:val="auto"/>
          <w:szCs w:val="28"/>
          <w:lang w:val="kk-KZ"/>
        </w:rPr>
        <w:t>спр</w:t>
      </w:r>
      <w:r w:rsidR="0049294B" w:rsidRPr="00651C08">
        <w:rPr>
          <w:b/>
          <w:bCs/>
          <w:color w:val="auto"/>
          <w:szCs w:val="28"/>
          <w:lang w:val="kk-KZ"/>
        </w:rPr>
        <w:t>о</w:t>
      </w:r>
      <w:r w:rsidRPr="00651C08">
        <w:rPr>
          <w:b/>
          <w:bCs/>
          <w:color w:val="auto"/>
          <w:szCs w:val="28"/>
          <w:lang w:val="kk-KZ"/>
        </w:rPr>
        <w:t xml:space="preserve">граммами: </w:t>
      </w:r>
      <w:r w:rsidR="007D4B0C" w:rsidRPr="00651C08">
        <w:rPr>
          <w:color w:val="auto"/>
          <w:szCs w:val="28"/>
          <w:lang w:val="kk-KZ"/>
        </w:rPr>
        <w:t>Тема диссертации подготовлена в рамках ПЦФ МСХ РК ЦНТП О.0865 «Оздоровление посадочного материала картофеля от вирусной инфекции на основе инновационных методов и адаптирование к внедрению более высокопродуктивных сортов (гибридов) картофеля, овощных и бахчевых культур зарубежной селекции для различных почвенно-климатических условий Казахстана» в виде проекта ТОО «Кокшетауское опытно-производственное хозяйство» «Организация первичного семеноводства оздоровленных оригинальных районированных семян картофеля от вирусной инфекции для товаропроизводителей Северного Казахстана».</w:t>
      </w:r>
    </w:p>
    <w:p w14:paraId="542CAD8B" w14:textId="32F580C8" w:rsidR="00286C67" w:rsidRPr="00651C08" w:rsidRDefault="00286C67" w:rsidP="00286C67">
      <w:pPr>
        <w:spacing w:after="0" w:line="240" w:lineRule="auto"/>
        <w:ind w:left="0" w:right="0" w:firstLine="709"/>
        <w:rPr>
          <w:color w:val="auto"/>
          <w:szCs w:val="28"/>
          <w:lang w:val="kk-KZ"/>
        </w:rPr>
      </w:pPr>
      <w:r w:rsidRPr="00651C08">
        <w:rPr>
          <w:b/>
          <w:color w:val="auto"/>
          <w:szCs w:val="28"/>
          <w:lang w:val="kk-KZ"/>
        </w:rPr>
        <w:t xml:space="preserve">Личный вклад соискателя. </w:t>
      </w:r>
      <w:r w:rsidRPr="00651C08">
        <w:rPr>
          <w:color w:val="auto"/>
          <w:szCs w:val="28"/>
          <w:lang w:val="kk-KZ"/>
        </w:rPr>
        <w:t xml:space="preserve">Работа, под руководством научных консультантов, выполнена автором самостоятельно. Автором показаны материалы и методика исследований, полностью выполнен весь объем экспериментальной части диссертационной работы, проведен статистический анализ данных, сформированы выводы исследования и предложения производству. </w:t>
      </w:r>
    </w:p>
    <w:p w14:paraId="6CFA39D1" w14:textId="53922F27" w:rsidR="00286C67" w:rsidRPr="00651C08" w:rsidRDefault="00286C67" w:rsidP="00604AFA">
      <w:pPr>
        <w:spacing w:after="0" w:line="240" w:lineRule="auto"/>
        <w:ind w:left="0" w:right="0" w:firstLine="709"/>
        <w:rPr>
          <w:color w:val="auto"/>
          <w:szCs w:val="28"/>
          <w:lang w:val="kk-KZ"/>
        </w:rPr>
      </w:pPr>
      <w:r w:rsidRPr="00651C08">
        <w:rPr>
          <w:b/>
          <w:bCs/>
          <w:color w:val="auto"/>
          <w:szCs w:val="28"/>
          <w:lang w:val="kk-KZ"/>
        </w:rPr>
        <w:lastRenderedPageBreak/>
        <w:t xml:space="preserve">Публикации результатов </w:t>
      </w:r>
      <w:r w:rsidR="000D0617" w:rsidRPr="00651C08">
        <w:rPr>
          <w:b/>
          <w:bCs/>
          <w:color w:val="auto"/>
          <w:szCs w:val="28"/>
          <w:lang w:val="kk-KZ"/>
        </w:rPr>
        <w:t>исследования</w:t>
      </w:r>
      <w:r w:rsidRPr="00651C08">
        <w:rPr>
          <w:b/>
          <w:bCs/>
          <w:color w:val="auto"/>
          <w:szCs w:val="28"/>
          <w:lang w:val="kk-KZ"/>
        </w:rPr>
        <w:t xml:space="preserve">. </w:t>
      </w:r>
      <w:r w:rsidRPr="00651C08">
        <w:rPr>
          <w:color w:val="auto"/>
          <w:szCs w:val="28"/>
          <w:lang w:val="kk-KZ"/>
        </w:rPr>
        <w:t>По результатам диссертации опубликовано 3 научные статьи в изданиях, рекомендованных Комитетом по обеспечению качества в сфере образования и науки М</w:t>
      </w:r>
      <w:r w:rsidR="00ED3EC5" w:rsidRPr="00651C08">
        <w:rPr>
          <w:color w:val="auto"/>
          <w:szCs w:val="28"/>
          <w:lang w:val="kk-KZ"/>
        </w:rPr>
        <w:t>НиВО</w:t>
      </w:r>
      <w:r w:rsidRPr="00651C08">
        <w:rPr>
          <w:color w:val="auto"/>
          <w:szCs w:val="28"/>
          <w:lang w:val="kk-KZ"/>
        </w:rPr>
        <w:t xml:space="preserve"> РК, 3 научные статьи - в материалах международных конференций, 1 статья - в рецензируемом издании (процентиль - 45) (Приложение </w:t>
      </w:r>
      <w:r w:rsidR="00EB6C56" w:rsidRPr="00651C08">
        <w:rPr>
          <w:color w:val="auto"/>
          <w:szCs w:val="28"/>
          <w:lang w:val="kk-KZ"/>
        </w:rPr>
        <w:t>В</w:t>
      </w:r>
      <w:r w:rsidRPr="00651C08">
        <w:rPr>
          <w:color w:val="auto"/>
          <w:szCs w:val="28"/>
          <w:lang w:val="kk-KZ"/>
        </w:rPr>
        <w:t xml:space="preserve">). </w:t>
      </w:r>
    </w:p>
    <w:p w14:paraId="2A84C8CF" w14:textId="7D1D6D62" w:rsidR="00CE7B62" w:rsidRPr="00651C08" w:rsidRDefault="00464981" w:rsidP="00604AFA">
      <w:pPr>
        <w:spacing w:after="0" w:line="240" w:lineRule="auto"/>
        <w:ind w:left="0" w:right="0" w:firstLine="709"/>
        <w:rPr>
          <w:color w:val="auto"/>
          <w:szCs w:val="28"/>
          <w:lang w:val="kk-KZ"/>
        </w:rPr>
      </w:pPr>
      <w:r w:rsidRPr="00651C08">
        <w:rPr>
          <w:b/>
          <w:bCs/>
          <w:color w:val="auto"/>
          <w:szCs w:val="28"/>
          <w:lang w:val="kk-KZ"/>
        </w:rPr>
        <w:t>Апр</w:t>
      </w:r>
      <w:r w:rsidR="0049294B" w:rsidRPr="00651C08">
        <w:rPr>
          <w:b/>
          <w:bCs/>
          <w:color w:val="auto"/>
          <w:szCs w:val="28"/>
          <w:lang w:val="kk-KZ"/>
        </w:rPr>
        <w:t>о</w:t>
      </w:r>
      <w:r w:rsidRPr="00651C08">
        <w:rPr>
          <w:b/>
          <w:bCs/>
          <w:color w:val="auto"/>
          <w:szCs w:val="28"/>
          <w:lang w:val="kk-KZ"/>
        </w:rPr>
        <w:t>бация раб</w:t>
      </w:r>
      <w:r w:rsidR="0049294B" w:rsidRPr="00651C08">
        <w:rPr>
          <w:b/>
          <w:bCs/>
          <w:color w:val="auto"/>
          <w:szCs w:val="28"/>
          <w:lang w:val="kk-KZ"/>
        </w:rPr>
        <w:t>о</w:t>
      </w:r>
      <w:r w:rsidRPr="00651C08">
        <w:rPr>
          <w:b/>
          <w:bCs/>
          <w:color w:val="auto"/>
          <w:szCs w:val="28"/>
          <w:lang w:val="kk-KZ"/>
        </w:rPr>
        <w:t>ты:</w:t>
      </w:r>
      <w:r w:rsidRPr="00651C08">
        <w:rPr>
          <w:color w:val="auto"/>
          <w:szCs w:val="28"/>
          <w:lang w:val="kk-KZ"/>
        </w:rPr>
        <w:t xml:space="preserve"> </w:t>
      </w:r>
      <w:r w:rsidR="0049294B" w:rsidRPr="00651C08">
        <w:rPr>
          <w:color w:val="auto"/>
          <w:szCs w:val="28"/>
          <w:lang w:val="kk-KZ"/>
        </w:rPr>
        <w:t>о</w:t>
      </w:r>
      <w:r w:rsidRPr="00651C08">
        <w:rPr>
          <w:color w:val="auto"/>
          <w:szCs w:val="28"/>
          <w:lang w:val="kk-KZ"/>
        </w:rPr>
        <w:t>сн</w:t>
      </w:r>
      <w:r w:rsidR="0049294B" w:rsidRPr="00651C08">
        <w:rPr>
          <w:color w:val="auto"/>
          <w:szCs w:val="28"/>
          <w:lang w:val="kk-KZ"/>
        </w:rPr>
        <w:t>о</w:t>
      </w:r>
      <w:r w:rsidRPr="00651C08">
        <w:rPr>
          <w:color w:val="auto"/>
          <w:szCs w:val="28"/>
          <w:lang w:val="kk-KZ"/>
        </w:rPr>
        <w:t>вные п</w:t>
      </w:r>
      <w:r w:rsidR="0049294B" w:rsidRPr="00651C08">
        <w:rPr>
          <w:color w:val="auto"/>
          <w:szCs w:val="28"/>
          <w:lang w:val="kk-KZ"/>
        </w:rPr>
        <w:t>о</w:t>
      </w:r>
      <w:r w:rsidRPr="00651C08">
        <w:rPr>
          <w:color w:val="auto"/>
          <w:szCs w:val="28"/>
          <w:lang w:val="kk-KZ"/>
        </w:rPr>
        <w:t>л</w:t>
      </w:r>
      <w:r w:rsidR="0049294B" w:rsidRPr="00651C08">
        <w:rPr>
          <w:color w:val="auto"/>
          <w:szCs w:val="28"/>
          <w:lang w:val="kk-KZ"/>
        </w:rPr>
        <w:t>о</w:t>
      </w:r>
      <w:r w:rsidRPr="00651C08">
        <w:rPr>
          <w:color w:val="auto"/>
          <w:szCs w:val="28"/>
          <w:lang w:val="kk-KZ"/>
        </w:rPr>
        <w:t>жения диссертации д</w:t>
      </w:r>
      <w:r w:rsidR="0049294B" w:rsidRPr="00651C08">
        <w:rPr>
          <w:color w:val="auto"/>
          <w:szCs w:val="28"/>
          <w:lang w:val="kk-KZ"/>
        </w:rPr>
        <w:t>о</w:t>
      </w:r>
      <w:r w:rsidRPr="00651C08">
        <w:rPr>
          <w:color w:val="auto"/>
          <w:szCs w:val="28"/>
          <w:lang w:val="kk-KZ"/>
        </w:rPr>
        <w:t>л</w:t>
      </w:r>
      <w:r w:rsidR="0049294B" w:rsidRPr="00651C08">
        <w:rPr>
          <w:color w:val="auto"/>
          <w:szCs w:val="28"/>
          <w:lang w:val="kk-KZ"/>
        </w:rPr>
        <w:t>о</w:t>
      </w:r>
      <w:r w:rsidRPr="00651C08">
        <w:rPr>
          <w:color w:val="auto"/>
          <w:szCs w:val="28"/>
          <w:lang w:val="kk-KZ"/>
        </w:rPr>
        <w:t xml:space="preserve">жены на </w:t>
      </w:r>
    </w:p>
    <w:p w14:paraId="2031839C" w14:textId="0DA134AA" w:rsidR="00CE7B62" w:rsidRPr="00651C08" w:rsidRDefault="00CE7B62" w:rsidP="00604AFA">
      <w:pPr>
        <w:spacing w:after="0" w:line="240" w:lineRule="auto"/>
        <w:ind w:left="0" w:right="0" w:firstLine="709"/>
        <w:rPr>
          <w:color w:val="auto"/>
          <w:szCs w:val="28"/>
          <w:lang w:val="kk-KZ"/>
        </w:rPr>
      </w:pPr>
      <w:r w:rsidRPr="00651C08">
        <w:rPr>
          <w:color w:val="auto"/>
          <w:szCs w:val="28"/>
          <w:lang w:val="kk-KZ"/>
        </w:rPr>
        <w:t xml:space="preserve">– </w:t>
      </w:r>
      <w:r w:rsidR="00464981" w:rsidRPr="00651C08">
        <w:rPr>
          <w:color w:val="auto"/>
          <w:szCs w:val="28"/>
          <w:lang w:val="kk-KZ"/>
        </w:rPr>
        <w:t>заседаниях Учен</w:t>
      </w:r>
      <w:r w:rsidR="0049294B" w:rsidRPr="00651C08">
        <w:rPr>
          <w:color w:val="auto"/>
          <w:szCs w:val="28"/>
          <w:lang w:val="kk-KZ"/>
        </w:rPr>
        <w:t>о</w:t>
      </w:r>
      <w:r w:rsidR="00464981" w:rsidRPr="00651C08">
        <w:rPr>
          <w:color w:val="auto"/>
          <w:szCs w:val="28"/>
          <w:lang w:val="kk-KZ"/>
        </w:rPr>
        <w:t>г</w:t>
      </w:r>
      <w:r w:rsidR="0049294B" w:rsidRPr="00651C08">
        <w:rPr>
          <w:color w:val="auto"/>
          <w:szCs w:val="28"/>
          <w:lang w:val="kk-KZ"/>
        </w:rPr>
        <w:t>о</w:t>
      </w:r>
      <w:r w:rsidR="00464981" w:rsidRPr="00651C08">
        <w:rPr>
          <w:color w:val="auto"/>
          <w:szCs w:val="28"/>
          <w:lang w:val="kk-KZ"/>
        </w:rPr>
        <w:t xml:space="preserve"> и </w:t>
      </w:r>
      <w:r w:rsidR="00490C02" w:rsidRPr="00651C08">
        <w:rPr>
          <w:color w:val="auto"/>
          <w:szCs w:val="28"/>
          <w:lang w:val="kk-KZ"/>
        </w:rPr>
        <w:t>Н</w:t>
      </w:r>
      <w:r w:rsidR="00464981" w:rsidRPr="00651C08">
        <w:rPr>
          <w:color w:val="auto"/>
          <w:szCs w:val="28"/>
          <w:lang w:val="kk-KZ"/>
        </w:rPr>
        <w:t>аучн</w:t>
      </w:r>
      <w:r w:rsidR="0049294B" w:rsidRPr="00651C08">
        <w:rPr>
          <w:color w:val="auto"/>
          <w:szCs w:val="28"/>
          <w:lang w:val="kk-KZ"/>
        </w:rPr>
        <w:t>о</w:t>
      </w:r>
      <w:r w:rsidR="00464981" w:rsidRPr="00651C08">
        <w:rPr>
          <w:color w:val="auto"/>
          <w:szCs w:val="28"/>
          <w:lang w:val="kk-KZ"/>
        </w:rPr>
        <w:t>-техническ</w:t>
      </w:r>
      <w:r w:rsidR="0049294B" w:rsidRPr="00651C08">
        <w:rPr>
          <w:color w:val="auto"/>
          <w:szCs w:val="28"/>
          <w:lang w:val="kk-KZ"/>
        </w:rPr>
        <w:t>о</w:t>
      </w:r>
      <w:r w:rsidR="00464981" w:rsidRPr="00651C08">
        <w:rPr>
          <w:color w:val="auto"/>
          <w:szCs w:val="28"/>
          <w:lang w:val="kk-KZ"/>
        </w:rPr>
        <w:t>г</w:t>
      </w:r>
      <w:r w:rsidR="0049294B" w:rsidRPr="00651C08">
        <w:rPr>
          <w:color w:val="auto"/>
          <w:szCs w:val="28"/>
          <w:lang w:val="kk-KZ"/>
        </w:rPr>
        <w:t>о</w:t>
      </w:r>
      <w:r w:rsidR="00464981" w:rsidRPr="00651C08">
        <w:rPr>
          <w:color w:val="auto"/>
          <w:szCs w:val="28"/>
          <w:lang w:val="kk-KZ"/>
        </w:rPr>
        <w:t xml:space="preserve"> с</w:t>
      </w:r>
      <w:r w:rsidR="0049294B" w:rsidRPr="00651C08">
        <w:rPr>
          <w:color w:val="auto"/>
          <w:szCs w:val="28"/>
          <w:lang w:val="kk-KZ"/>
        </w:rPr>
        <w:t>о</w:t>
      </w:r>
      <w:r w:rsidR="00464981" w:rsidRPr="00651C08">
        <w:rPr>
          <w:color w:val="auto"/>
          <w:szCs w:val="28"/>
          <w:lang w:val="kk-KZ"/>
        </w:rPr>
        <w:t>вет</w:t>
      </w:r>
      <w:r w:rsidR="0049294B" w:rsidRPr="00651C08">
        <w:rPr>
          <w:color w:val="auto"/>
          <w:szCs w:val="28"/>
          <w:lang w:val="kk-KZ"/>
        </w:rPr>
        <w:t>о</w:t>
      </w:r>
      <w:r w:rsidR="00464981" w:rsidRPr="00651C08">
        <w:rPr>
          <w:color w:val="auto"/>
          <w:szCs w:val="28"/>
          <w:lang w:val="kk-KZ"/>
        </w:rPr>
        <w:t>в НА</w:t>
      </w:r>
      <w:r w:rsidR="0049294B" w:rsidRPr="00651C08">
        <w:rPr>
          <w:color w:val="auto"/>
          <w:szCs w:val="28"/>
          <w:lang w:val="kk-KZ"/>
        </w:rPr>
        <w:t>О</w:t>
      </w:r>
      <w:r w:rsidR="00464981" w:rsidRPr="00651C08">
        <w:rPr>
          <w:color w:val="auto"/>
          <w:szCs w:val="28"/>
          <w:lang w:val="kk-KZ"/>
        </w:rPr>
        <w:t xml:space="preserve"> «К</w:t>
      </w:r>
      <w:r w:rsidR="0049294B" w:rsidRPr="00651C08">
        <w:rPr>
          <w:color w:val="auto"/>
          <w:szCs w:val="28"/>
          <w:lang w:val="kk-KZ"/>
        </w:rPr>
        <w:t>о</w:t>
      </w:r>
      <w:r w:rsidR="00464981" w:rsidRPr="00651C08">
        <w:rPr>
          <w:color w:val="auto"/>
          <w:szCs w:val="28"/>
          <w:lang w:val="kk-KZ"/>
        </w:rPr>
        <w:t>кшетауский университет имени Ш. Уалихан</w:t>
      </w:r>
      <w:r w:rsidR="0049294B" w:rsidRPr="00651C08">
        <w:rPr>
          <w:color w:val="auto"/>
          <w:szCs w:val="28"/>
          <w:lang w:val="kk-KZ"/>
        </w:rPr>
        <w:t>о</w:t>
      </w:r>
      <w:r w:rsidR="00464981" w:rsidRPr="00651C08">
        <w:rPr>
          <w:color w:val="auto"/>
          <w:szCs w:val="28"/>
          <w:lang w:val="kk-KZ"/>
        </w:rPr>
        <w:t>ва» в 2019-2022 гг.</w:t>
      </w:r>
      <w:r w:rsidRPr="00651C08">
        <w:rPr>
          <w:color w:val="auto"/>
          <w:szCs w:val="28"/>
          <w:lang w:val="kk-KZ"/>
        </w:rPr>
        <w:t>;</w:t>
      </w:r>
      <w:r w:rsidR="00464981" w:rsidRPr="00651C08">
        <w:rPr>
          <w:color w:val="auto"/>
          <w:szCs w:val="28"/>
          <w:lang w:val="kk-KZ"/>
        </w:rPr>
        <w:t xml:space="preserve"> </w:t>
      </w:r>
    </w:p>
    <w:p w14:paraId="4B95B53F" w14:textId="15765763" w:rsidR="00CE7B62" w:rsidRPr="00651C08" w:rsidRDefault="00CE7B62" w:rsidP="00604AFA">
      <w:pPr>
        <w:spacing w:after="0" w:line="240" w:lineRule="auto"/>
        <w:ind w:left="0" w:right="0" w:firstLine="709"/>
        <w:rPr>
          <w:color w:val="auto"/>
          <w:szCs w:val="28"/>
          <w:lang w:val="kk-KZ"/>
        </w:rPr>
      </w:pPr>
      <w:r w:rsidRPr="00651C08">
        <w:rPr>
          <w:color w:val="auto"/>
          <w:szCs w:val="28"/>
          <w:lang w:val="kk-KZ"/>
        </w:rPr>
        <w:t>–</w:t>
      </w:r>
      <w:r w:rsidR="00464981" w:rsidRPr="00651C08">
        <w:rPr>
          <w:color w:val="auto"/>
          <w:szCs w:val="28"/>
          <w:lang w:val="kk-KZ"/>
        </w:rPr>
        <w:t xml:space="preserve"> </w:t>
      </w:r>
      <w:r w:rsidRPr="00651C08">
        <w:rPr>
          <w:color w:val="auto"/>
          <w:szCs w:val="28"/>
          <w:lang w:val="kk-KZ"/>
        </w:rPr>
        <w:t>м</w:t>
      </w:r>
      <w:r w:rsidR="00464981" w:rsidRPr="00651C08">
        <w:rPr>
          <w:color w:val="auto"/>
          <w:szCs w:val="28"/>
          <w:lang w:val="kk-KZ"/>
        </w:rPr>
        <w:t>еждунар</w:t>
      </w:r>
      <w:r w:rsidR="0049294B" w:rsidRPr="00651C08">
        <w:rPr>
          <w:color w:val="auto"/>
          <w:szCs w:val="28"/>
          <w:lang w:val="kk-KZ"/>
        </w:rPr>
        <w:t>о</w:t>
      </w:r>
      <w:r w:rsidR="00464981" w:rsidRPr="00651C08">
        <w:rPr>
          <w:color w:val="auto"/>
          <w:szCs w:val="28"/>
          <w:lang w:val="kk-KZ"/>
        </w:rPr>
        <w:t>дн</w:t>
      </w:r>
      <w:r w:rsidR="0049294B" w:rsidRPr="00651C08">
        <w:rPr>
          <w:color w:val="auto"/>
          <w:szCs w:val="28"/>
          <w:lang w:val="kk-KZ"/>
        </w:rPr>
        <w:t>о</w:t>
      </w:r>
      <w:r w:rsidR="00464981" w:rsidRPr="00651C08">
        <w:rPr>
          <w:color w:val="auto"/>
          <w:szCs w:val="28"/>
          <w:lang w:val="kk-KZ"/>
        </w:rPr>
        <w:t>й научн</w:t>
      </w:r>
      <w:r w:rsidR="0049294B" w:rsidRPr="00651C08">
        <w:rPr>
          <w:color w:val="auto"/>
          <w:szCs w:val="28"/>
          <w:lang w:val="kk-KZ"/>
        </w:rPr>
        <w:t>о</w:t>
      </w:r>
      <w:r w:rsidR="00464981" w:rsidRPr="00651C08">
        <w:rPr>
          <w:color w:val="auto"/>
          <w:szCs w:val="28"/>
          <w:lang w:val="kk-KZ"/>
        </w:rPr>
        <w:t>-практическ</w:t>
      </w:r>
      <w:r w:rsidR="0049294B" w:rsidRPr="00651C08">
        <w:rPr>
          <w:color w:val="auto"/>
          <w:szCs w:val="28"/>
          <w:lang w:val="kk-KZ"/>
        </w:rPr>
        <w:t>о</w:t>
      </w:r>
      <w:r w:rsidR="00464981" w:rsidRPr="00651C08">
        <w:rPr>
          <w:color w:val="auto"/>
          <w:szCs w:val="28"/>
          <w:lang w:val="kk-KZ"/>
        </w:rPr>
        <w:t>й к</w:t>
      </w:r>
      <w:r w:rsidR="0049294B" w:rsidRPr="00651C08">
        <w:rPr>
          <w:color w:val="auto"/>
          <w:szCs w:val="28"/>
          <w:lang w:val="kk-KZ"/>
        </w:rPr>
        <w:t>о</w:t>
      </w:r>
      <w:r w:rsidR="00464981" w:rsidRPr="00651C08">
        <w:rPr>
          <w:color w:val="auto"/>
          <w:szCs w:val="28"/>
          <w:lang w:val="kk-KZ"/>
        </w:rPr>
        <w:t>нференции</w:t>
      </w:r>
      <w:r w:rsidR="00464981" w:rsidRPr="00651C08">
        <w:rPr>
          <w:iCs/>
          <w:color w:val="auto"/>
          <w:szCs w:val="28"/>
          <w:bdr w:val="none" w:sz="0" w:space="0" w:color="auto" w:frame="1"/>
          <w:lang w:val="kk-KZ"/>
        </w:rPr>
        <w:t>, п</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священн</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й 40-летию аграрн</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-техническ</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г</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 xml:space="preserve"> </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браз</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вания к юбилею АЭИ им.</w:t>
      </w:r>
      <w:r w:rsidR="00994B62" w:rsidRPr="00651C08">
        <w:rPr>
          <w:iCs/>
          <w:color w:val="auto"/>
          <w:szCs w:val="28"/>
          <w:bdr w:val="none" w:sz="0" w:space="0" w:color="auto" w:frame="1"/>
          <w:lang w:val="kk-KZ"/>
        </w:rPr>
        <w:t xml:space="preserve"> </w:t>
      </w:r>
      <w:r w:rsidR="00464981" w:rsidRPr="00651C08">
        <w:rPr>
          <w:iCs/>
          <w:color w:val="auto"/>
          <w:szCs w:val="28"/>
          <w:bdr w:val="none" w:sz="0" w:space="0" w:color="auto" w:frame="1"/>
          <w:lang w:val="kk-KZ"/>
        </w:rPr>
        <w:t>С.</w:t>
      </w:r>
      <w:r w:rsidR="00994B62" w:rsidRPr="00651C08">
        <w:rPr>
          <w:iCs/>
          <w:color w:val="auto"/>
          <w:szCs w:val="28"/>
          <w:bdr w:val="none" w:sz="0" w:space="0" w:color="auto" w:frame="1"/>
          <w:lang w:val="kk-KZ"/>
        </w:rPr>
        <w:t xml:space="preserve"> </w:t>
      </w:r>
      <w:r w:rsidR="00464981" w:rsidRPr="00651C08">
        <w:rPr>
          <w:iCs/>
          <w:color w:val="auto"/>
          <w:szCs w:val="28"/>
          <w:bdr w:val="none" w:sz="0" w:space="0" w:color="auto" w:frame="1"/>
          <w:lang w:val="kk-KZ"/>
        </w:rPr>
        <w:t>Садвакас</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ва КГУ им.</w:t>
      </w:r>
      <w:r w:rsidR="001220C1" w:rsidRPr="00651C08">
        <w:rPr>
          <w:iCs/>
          <w:color w:val="auto"/>
          <w:szCs w:val="28"/>
          <w:bdr w:val="none" w:sz="0" w:space="0" w:color="auto" w:frame="1"/>
          <w:lang w:val="kk-KZ"/>
        </w:rPr>
        <w:t> </w:t>
      </w:r>
      <w:r w:rsidR="00464981" w:rsidRPr="00651C08">
        <w:rPr>
          <w:iCs/>
          <w:color w:val="auto"/>
          <w:szCs w:val="28"/>
          <w:bdr w:val="none" w:sz="0" w:space="0" w:color="auto" w:frame="1"/>
          <w:lang w:val="kk-KZ"/>
        </w:rPr>
        <w:t>Ш.</w:t>
      </w:r>
      <w:r w:rsidR="001220C1" w:rsidRPr="00651C08">
        <w:rPr>
          <w:iCs/>
          <w:color w:val="auto"/>
          <w:szCs w:val="28"/>
          <w:bdr w:val="none" w:sz="0" w:space="0" w:color="auto" w:frame="1"/>
          <w:lang w:val="kk-KZ"/>
        </w:rPr>
        <w:t> </w:t>
      </w:r>
      <w:r w:rsidR="00464981" w:rsidRPr="00651C08">
        <w:rPr>
          <w:iCs/>
          <w:color w:val="auto"/>
          <w:szCs w:val="28"/>
          <w:bdr w:val="none" w:sz="0" w:space="0" w:color="auto" w:frame="1"/>
          <w:lang w:val="kk-KZ"/>
        </w:rPr>
        <w:t>Уалихан</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ва «М</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дернизация агр</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пр</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мышленн</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г</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 xml:space="preserve"> к</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мплекса и уст</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йчив</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е развитие сельских террит</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рий</w:t>
      </w:r>
      <w:r w:rsidR="00464981" w:rsidRPr="00651C08">
        <w:rPr>
          <w:color w:val="auto"/>
          <w:szCs w:val="28"/>
          <w:lang w:val="kk-KZ"/>
        </w:rPr>
        <w:t xml:space="preserve"> (К</w:t>
      </w:r>
      <w:r w:rsidR="0049294B" w:rsidRPr="00651C08">
        <w:rPr>
          <w:color w:val="auto"/>
          <w:szCs w:val="28"/>
          <w:lang w:val="kk-KZ"/>
        </w:rPr>
        <w:t>о</w:t>
      </w:r>
      <w:r w:rsidR="00464981" w:rsidRPr="00651C08">
        <w:rPr>
          <w:color w:val="auto"/>
          <w:szCs w:val="28"/>
          <w:lang w:val="kk-KZ"/>
        </w:rPr>
        <w:t xml:space="preserve">кшетау, </w:t>
      </w:r>
      <w:r w:rsidR="00994B62" w:rsidRPr="00651C08">
        <w:rPr>
          <w:color w:val="auto"/>
          <w:szCs w:val="28"/>
          <w:lang w:val="kk-KZ"/>
        </w:rPr>
        <w:t>2019</w:t>
      </w:r>
      <w:r w:rsidR="00464981" w:rsidRPr="00651C08">
        <w:rPr>
          <w:color w:val="auto"/>
          <w:szCs w:val="28"/>
          <w:lang w:val="kk-KZ"/>
        </w:rPr>
        <w:t>)</w:t>
      </w:r>
      <w:r w:rsidRPr="00651C08">
        <w:rPr>
          <w:color w:val="auto"/>
          <w:szCs w:val="28"/>
          <w:lang w:val="kk-KZ"/>
        </w:rPr>
        <w:t>;</w:t>
      </w:r>
    </w:p>
    <w:p w14:paraId="3A925D75" w14:textId="78032290" w:rsidR="00464981" w:rsidRPr="00651C08" w:rsidRDefault="00CE7B62" w:rsidP="00604AFA">
      <w:pPr>
        <w:spacing w:after="0" w:line="240" w:lineRule="auto"/>
        <w:ind w:left="0" w:right="0" w:firstLine="709"/>
        <w:rPr>
          <w:color w:val="auto"/>
          <w:szCs w:val="28"/>
          <w:lang w:val="kk-KZ"/>
        </w:rPr>
      </w:pPr>
      <w:r w:rsidRPr="00651C08">
        <w:rPr>
          <w:color w:val="auto"/>
          <w:szCs w:val="28"/>
          <w:lang w:val="kk-KZ"/>
        </w:rPr>
        <w:t>–</w:t>
      </w:r>
      <w:r w:rsidR="00464981" w:rsidRPr="00651C08">
        <w:rPr>
          <w:color w:val="auto"/>
          <w:szCs w:val="28"/>
          <w:lang w:val="kk-KZ"/>
        </w:rPr>
        <w:t xml:space="preserve"> </w:t>
      </w:r>
      <w:r w:rsidRPr="00651C08">
        <w:rPr>
          <w:color w:val="auto"/>
          <w:szCs w:val="28"/>
          <w:lang w:val="kk-KZ"/>
        </w:rPr>
        <w:t>м</w:t>
      </w:r>
      <w:r w:rsidR="00464981" w:rsidRPr="00651C08">
        <w:rPr>
          <w:color w:val="auto"/>
          <w:szCs w:val="28"/>
          <w:lang w:val="kk-KZ"/>
        </w:rPr>
        <w:t>еждунар</w:t>
      </w:r>
      <w:r w:rsidR="0049294B" w:rsidRPr="00651C08">
        <w:rPr>
          <w:color w:val="auto"/>
          <w:szCs w:val="28"/>
          <w:lang w:val="kk-KZ"/>
        </w:rPr>
        <w:t>о</w:t>
      </w:r>
      <w:r w:rsidR="00464981" w:rsidRPr="00651C08">
        <w:rPr>
          <w:color w:val="auto"/>
          <w:szCs w:val="28"/>
          <w:lang w:val="kk-KZ"/>
        </w:rPr>
        <w:t>дн</w:t>
      </w:r>
      <w:r w:rsidR="0049294B" w:rsidRPr="00651C08">
        <w:rPr>
          <w:color w:val="auto"/>
          <w:szCs w:val="28"/>
          <w:lang w:val="kk-KZ"/>
        </w:rPr>
        <w:t>о</w:t>
      </w:r>
      <w:r w:rsidR="00464981" w:rsidRPr="00651C08">
        <w:rPr>
          <w:color w:val="auto"/>
          <w:szCs w:val="28"/>
          <w:lang w:val="kk-KZ"/>
        </w:rPr>
        <w:t>й научн</w:t>
      </w:r>
      <w:r w:rsidR="0049294B" w:rsidRPr="00651C08">
        <w:rPr>
          <w:color w:val="auto"/>
          <w:szCs w:val="28"/>
          <w:lang w:val="kk-KZ"/>
        </w:rPr>
        <w:t>о</w:t>
      </w:r>
      <w:r w:rsidR="00464981" w:rsidRPr="00651C08">
        <w:rPr>
          <w:color w:val="auto"/>
          <w:szCs w:val="28"/>
          <w:lang w:val="kk-KZ"/>
        </w:rPr>
        <w:t>-практическ</w:t>
      </w:r>
      <w:r w:rsidR="0049294B" w:rsidRPr="00651C08">
        <w:rPr>
          <w:color w:val="auto"/>
          <w:szCs w:val="28"/>
          <w:lang w:val="kk-KZ"/>
        </w:rPr>
        <w:t>о</w:t>
      </w:r>
      <w:r w:rsidR="00464981" w:rsidRPr="00651C08">
        <w:rPr>
          <w:color w:val="auto"/>
          <w:szCs w:val="28"/>
          <w:lang w:val="kk-KZ"/>
        </w:rPr>
        <w:t>й к</w:t>
      </w:r>
      <w:r w:rsidR="0049294B" w:rsidRPr="00651C08">
        <w:rPr>
          <w:color w:val="auto"/>
          <w:szCs w:val="28"/>
          <w:lang w:val="kk-KZ"/>
        </w:rPr>
        <w:t>о</w:t>
      </w:r>
      <w:r w:rsidR="00464981" w:rsidRPr="00651C08">
        <w:rPr>
          <w:color w:val="auto"/>
          <w:szCs w:val="28"/>
          <w:lang w:val="kk-KZ"/>
        </w:rPr>
        <w:t xml:space="preserve">нференции </w:t>
      </w:r>
      <w:r w:rsidR="00464981" w:rsidRPr="00651C08">
        <w:rPr>
          <w:iCs/>
          <w:color w:val="auto"/>
          <w:szCs w:val="28"/>
          <w:bdr w:val="none" w:sz="0" w:space="0" w:color="auto" w:frame="1"/>
          <w:lang w:val="kk-KZ"/>
        </w:rPr>
        <w:t>«Актуальные пр</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блемы научн</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г</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 xml:space="preserve"> </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беспечения АПК на принципах «зелен</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г</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 xml:space="preserve">» </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рганическ</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г</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 xml:space="preserve"> земледелия», п</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священн</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й 70-летию академика АСХН РК, д</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кт</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ра с.-х.н., пр</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фесс</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ра Уалихана Малгаждар</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вича Сагалбек</w:t>
      </w:r>
      <w:r w:rsidR="0049294B" w:rsidRPr="00651C08">
        <w:rPr>
          <w:iCs/>
          <w:color w:val="auto"/>
          <w:szCs w:val="28"/>
          <w:bdr w:val="none" w:sz="0" w:space="0" w:color="auto" w:frame="1"/>
          <w:lang w:val="kk-KZ"/>
        </w:rPr>
        <w:t>о</w:t>
      </w:r>
      <w:r w:rsidR="00464981" w:rsidRPr="00651C08">
        <w:rPr>
          <w:iCs/>
          <w:color w:val="auto"/>
          <w:szCs w:val="28"/>
          <w:bdr w:val="none" w:sz="0" w:space="0" w:color="auto" w:frame="1"/>
          <w:lang w:val="kk-KZ"/>
        </w:rPr>
        <w:t>ва</w:t>
      </w:r>
      <w:r w:rsidR="00464981" w:rsidRPr="00651C08">
        <w:rPr>
          <w:color w:val="auto"/>
          <w:szCs w:val="28"/>
          <w:lang w:val="kk-KZ"/>
        </w:rPr>
        <w:t xml:space="preserve"> (К</w:t>
      </w:r>
      <w:r w:rsidR="0049294B" w:rsidRPr="00651C08">
        <w:rPr>
          <w:color w:val="auto"/>
          <w:szCs w:val="28"/>
          <w:lang w:val="kk-KZ"/>
        </w:rPr>
        <w:t>о</w:t>
      </w:r>
      <w:r w:rsidR="00464981" w:rsidRPr="00651C08">
        <w:rPr>
          <w:color w:val="auto"/>
          <w:szCs w:val="28"/>
          <w:lang w:val="kk-KZ"/>
        </w:rPr>
        <w:t xml:space="preserve">кшетау, </w:t>
      </w:r>
      <w:r w:rsidR="00994B62" w:rsidRPr="00651C08">
        <w:rPr>
          <w:color w:val="auto"/>
          <w:szCs w:val="28"/>
          <w:lang w:val="kk-KZ"/>
        </w:rPr>
        <w:t>2022</w:t>
      </w:r>
      <w:r w:rsidR="00464981" w:rsidRPr="00651C08">
        <w:rPr>
          <w:color w:val="auto"/>
          <w:szCs w:val="28"/>
          <w:lang w:val="kk-KZ"/>
        </w:rPr>
        <w:t>)</w:t>
      </w:r>
      <w:r w:rsidR="004319CD" w:rsidRPr="00651C08">
        <w:rPr>
          <w:color w:val="auto"/>
          <w:szCs w:val="28"/>
          <w:lang w:val="kk-KZ"/>
        </w:rPr>
        <w:t>;</w:t>
      </w:r>
      <w:r w:rsidR="00464981" w:rsidRPr="00651C08">
        <w:rPr>
          <w:color w:val="auto"/>
          <w:szCs w:val="28"/>
          <w:lang w:val="kk-KZ"/>
        </w:rPr>
        <w:t xml:space="preserve"> </w:t>
      </w:r>
    </w:p>
    <w:p w14:paraId="1746AC78" w14:textId="2B51F7F5" w:rsidR="00CE7B62" w:rsidRPr="00651C08" w:rsidRDefault="00CE7B62" w:rsidP="00604AFA">
      <w:pPr>
        <w:spacing w:after="0" w:line="240" w:lineRule="auto"/>
        <w:ind w:left="0" w:right="0" w:firstLine="709"/>
        <w:rPr>
          <w:color w:val="auto"/>
          <w:szCs w:val="28"/>
          <w:lang w:val="kk-KZ"/>
        </w:rPr>
      </w:pPr>
      <w:r w:rsidRPr="00651C08">
        <w:rPr>
          <w:color w:val="auto"/>
          <w:szCs w:val="28"/>
          <w:lang w:val="kk-KZ"/>
        </w:rPr>
        <w:t xml:space="preserve">– </w:t>
      </w:r>
      <w:r w:rsidR="007E4276" w:rsidRPr="00651C08">
        <w:rPr>
          <w:color w:val="auto"/>
          <w:szCs w:val="28"/>
          <w:lang w:val="kk-KZ"/>
        </w:rPr>
        <w:t>семинаре «Эффективные оптимальные ресурсосберегающие технологии восстановления почвенного плодородия пахотных земель» (Алматы, 2021)</w:t>
      </w:r>
      <w:r w:rsidR="00827185" w:rsidRPr="00651C08">
        <w:rPr>
          <w:color w:val="auto"/>
          <w:szCs w:val="28"/>
          <w:lang w:val="kk-KZ"/>
        </w:rPr>
        <w:t>;</w:t>
      </w:r>
    </w:p>
    <w:p w14:paraId="7D0DB20E" w14:textId="7073861F" w:rsidR="00827185" w:rsidRPr="00651C08" w:rsidRDefault="00827185" w:rsidP="00604AFA">
      <w:pPr>
        <w:spacing w:after="0" w:line="240" w:lineRule="auto"/>
        <w:ind w:left="0" w:right="0" w:firstLine="709"/>
        <w:rPr>
          <w:color w:val="auto"/>
          <w:szCs w:val="28"/>
          <w:lang w:val="kk-KZ"/>
        </w:rPr>
      </w:pPr>
      <w:r w:rsidRPr="00651C08">
        <w:rPr>
          <w:color w:val="auto"/>
          <w:szCs w:val="28"/>
          <w:lang w:val="kk-KZ"/>
        </w:rPr>
        <w:t>– международной научно-практической конференции Казахского национального аграрного исследовательского университета (Алматы, 2021)</w:t>
      </w:r>
      <w:r w:rsidR="00CB3A7F" w:rsidRPr="00651C08">
        <w:rPr>
          <w:color w:val="auto"/>
          <w:szCs w:val="28"/>
          <w:lang w:val="kk-KZ"/>
        </w:rPr>
        <w:t>.</w:t>
      </w:r>
    </w:p>
    <w:p w14:paraId="7382B00F" w14:textId="05BFE7A0" w:rsidR="00827185" w:rsidRPr="00651C08" w:rsidRDefault="00CF6717" w:rsidP="00604AFA">
      <w:pPr>
        <w:spacing w:after="0" w:line="240" w:lineRule="auto"/>
        <w:ind w:left="0" w:right="0" w:firstLine="709"/>
        <w:rPr>
          <w:color w:val="auto"/>
          <w:szCs w:val="28"/>
          <w:lang w:val="kk-KZ"/>
        </w:rPr>
      </w:pPr>
      <w:r w:rsidRPr="00651C08">
        <w:rPr>
          <w:color w:val="auto"/>
          <w:szCs w:val="28"/>
          <w:lang w:val="kk-KZ"/>
        </w:rPr>
        <w:t>Прошла научную стажировку КазНАИУ (Алмата, 2021)</w:t>
      </w:r>
      <w:r w:rsidR="007E4276" w:rsidRPr="00651C08">
        <w:rPr>
          <w:color w:val="auto"/>
          <w:szCs w:val="28"/>
          <w:lang w:val="kk-KZ"/>
        </w:rPr>
        <w:t>, Пловдивском Аграрном университете (Болгария, 2021)</w:t>
      </w:r>
      <w:r w:rsidRPr="00651C08">
        <w:rPr>
          <w:color w:val="auto"/>
          <w:szCs w:val="28"/>
          <w:lang w:val="kk-KZ"/>
        </w:rPr>
        <w:t xml:space="preserve"> и онлайн-стажировку в Омском государственном аграрном университете имени П.А. Столыпина</w:t>
      </w:r>
      <w:r w:rsidR="007E4276" w:rsidRPr="00651C08">
        <w:rPr>
          <w:color w:val="auto"/>
          <w:szCs w:val="28"/>
          <w:lang w:val="kk-KZ"/>
        </w:rPr>
        <w:t xml:space="preserve"> (РФ, 2022)</w:t>
      </w:r>
      <w:r w:rsidRPr="00651C08">
        <w:rPr>
          <w:color w:val="auto"/>
          <w:szCs w:val="28"/>
          <w:lang w:val="kk-KZ"/>
        </w:rPr>
        <w:t>, также получено удостоверение о повышении квалификации (Приложени</w:t>
      </w:r>
      <w:r w:rsidR="007E4276" w:rsidRPr="00651C08">
        <w:rPr>
          <w:color w:val="auto"/>
          <w:szCs w:val="28"/>
          <w:lang w:val="kk-KZ"/>
        </w:rPr>
        <w:t xml:space="preserve">е </w:t>
      </w:r>
      <w:r w:rsidR="008637CF" w:rsidRPr="00651C08">
        <w:rPr>
          <w:color w:val="auto"/>
          <w:szCs w:val="28"/>
          <w:lang w:val="kk-KZ"/>
        </w:rPr>
        <w:t>Г</w:t>
      </w:r>
      <w:r w:rsidRPr="00651C08">
        <w:rPr>
          <w:color w:val="auto"/>
          <w:szCs w:val="28"/>
          <w:lang w:val="kk-KZ"/>
        </w:rPr>
        <w:t xml:space="preserve">). </w:t>
      </w:r>
    </w:p>
    <w:p w14:paraId="11EDA832" w14:textId="79F28D1E" w:rsidR="000D0617" w:rsidRPr="00651C08" w:rsidRDefault="0049294B" w:rsidP="00E239BA">
      <w:pPr>
        <w:spacing w:after="0" w:line="240" w:lineRule="auto"/>
        <w:ind w:left="0" w:right="0" w:firstLine="709"/>
        <w:rPr>
          <w:color w:val="auto"/>
          <w:szCs w:val="28"/>
          <w:lang w:val="kk-KZ"/>
        </w:rPr>
      </w:pPr>
      <w:r w:rsidRPr="00651C08">
        <w:rPr>
          <w:b/>
          <w:bCs/>
          <w:color w:val="auto"/>
          <w:szCs w:val="28"/>
          <w:lang w:val="kk-KZ"/>
        </w:rPr>
        <w:t>О</w:t>
      </w:r>
      <w:r w:rsidR="00464981" w:rsidRPr="00651C08">
        <w:rPr>
          <w:b/>
          <w:bCs/>
          <w:color w:val="auto"/>
          <w:szCs w:val="28"/>
          <w:lang w:val="kk-KZ"/>
        </w:rPr>
        <w:t>бъем и структура диссертации.</w:t>
      </w:r>
      <w:r w:rsidR="00464981" w:rsidRPr="00651C08">
        <w:rPr>
          <w:color w:val="auto"/>
          <w:szCs w:val="28"/>
          <w:lang w:val="kk-KZ"/>
        </w:rPr>
        <w:t xml:space="preserve"> </w:t>
      </w:r>
      <w:r w:rsidR="000D0617" w:rsidRPr="00651C08">
        <w:rPr>
          <w:color w:val="auto"/>
          <w:szCs w:val="28"/>
          <w:lang w:val="kk-KZ"/>
        </w:rPr>
        <w:t>Диссертация набрана в программе Microsoft Word 7.0 for Windows</w:t>
      </w:r>
      <w:r w:rsidR="00F23B4A" w:rsidRPr="00651C08">
        <w:rPr>
          <w:color w:val="auto"/>
          <w:szCs w:val="28"/>
          <w:lang w:val="kk-KZ"/>
        </w:rPr>
        <w:t xml:space="preserve"> на 10</w:t>
      </w:r>
      <w:r w:rsidR="001233EA">
        <w:rPr>
          <w:color w:val="auto"/>
          <w:szCs w:val="28"/>
          <w:lang w:val="kk-KZ"/>
        </w:rPr>
        <w:t>5</w:t>
      </w:r>
      <w:r w:rsidR="00F23B4A" w:rsidRPr="00651C08">
        <w:rPr>
          <w:color w:val="auto"/>
          <w:szCs w:val="28"/>
          <w:lang w:val="kk-KZ"/>
        </w:rPr>
        <w:t xml:space="preserve"> страницах</w:t>
      </w:r>
      <w:r w:rsidR="000D0617" w:rsidRPr="00651C08">
        <w:rPr>
          <w:color w:val="auto"/>
          <w:szCs w:val="28"/>
          <w:lang w:val="kk-KZ"/>
        </w:rPr>
        <w:t xml:space="preserve">, на компьютере, содержит обозначения и сокращения, введение, обзор литературы, материалы и методы исследования, результаты исследования и их анализ, заключение, рекомендации по производству, список использованной литературы. </w:t>
      </w:r>
      <w:r w:rsidR="007E4276" w:rsidRPr="00651C08">
        <w:rPr>
          <w:color w:val="auto"/>
          <w:szCs w:val="28"/>
          <w:lang w:val="kk-KZ"/>
        </w:rPr>
        <w:t>Диссертация содержит 2</w:t>
      </w:r>
      <w:r w:rsidR="00F50559">
        <w:rPr>
          <w:color w:val="auto"/>
          <w:szCs w:val="28"/>
          <w:lang w:val="kk-KZ"/>
        </w:rPr>
        <w:t>3</w:t>
      </w:r>
      <w:r w:rsidR="007E4276" w:rsidRPr="00651C08">
        <w:rPr>
          <w:color w:val="auto"/>
          <w:szCs w:val="28"/>
          <w:lang w:val="kk-KZ"/>
        </w:rPr>
        <w:t xml:space="preserve"> таблиц</w:t>
      </w:r>
      <w:r w:rsidR="00DE6F4A" w:rsidRPr="00651C08">
        <w:rPr>
          <w:color w:val="auto"/>
          <w:szCs w:val="28"/>
          <w:lang w:val="kk-KZ"/>
        </w:rPr>
        <w:t>ы</w:t>
      </w:r>
      <w:r w:rsidR="007E4276" w:rsidRPr="00651C08">
        <w:rPr>
          <w:color w:val="auto"/>
          <w:szCs w:val="28"/>
          <w:lang w:val="kk-KZ"/>
        </w:rPr>
        <w:t>, 28 рисунков. Список литературы включает 182 наименования</w:t>
      </w:r>
      <w:r w:rsidR="002D421F" w:rsidRPr="00651C08">
        <w:rPr>
          <w:color w:val="auto"/>
          <w:szCs w:val="28"/>
          <w:lang w:val="kk-KZ"/>
        </w:rPr>
        <w:t>.</w:t>
      </w:r>
    </w:p>
    <w:p w14:paraId="03FEFF94" w14:textId="77777777" w:rsidR="00CB3A7F" w:rsidRPr="00651C08" w:rsidRDefault="00CB3A7F" w:rsidP="000D0617">
      <w:pPr>
        <w:spacing w:after="0" w:line="240" w:lineRule="auto"/>
        <w:ind w:left="0" w:right="0" w:firstLine="709"/>
        <w:rPr>
          <w:b/>
          <w:bCs/>
          <w:color w:val="auto"/>
          <w:szCs w:val="28"/>
          <w:lang w:val="kk-KZ"/>
        </w:rPr>
      </w:pPr>
    </w:p>
    <w:p w14:paraId="4B77DCCD" w14:textId="1C9841A6" w:rsidR="00112BAE" w:rsidRPr="00651C08" w:rsidRDefault="00E9439C" w:rsidP="000D0617">
      <w:pPr>
        <w:spacing w:after="0" w:line="240" w:lineRule="auto"/>
        <w:ind w:left="0" w:right="0" w:firstLine="709"/>
        <w:rPr>
          <w:color w:val="auto"/>
          <w:lang w:val="kk-KZ"/>
        </w:rPr>
      </w:pPr>
      <w:r w:rsidRPr="00651C08">
        <w:rPr>
          <w:b/>
          <w:bCs/>
          <w:color w:val="auto"/>
          <w:szCs w:val="28"/>
          <w:lang w:val="kk-KZ"/>
        </w:rPr>
        <w:t>Авт</w:t>
      </w:r>
      <w:r w:rsidR="0049294B" w:rsidRPr="00651C08">
        <w:rPr>
          <w:b/>
          <w:bCs/>
          <w:color w:val="auto"/>
          <w:szCs w:val="28"/>
          <w:lang w:val="kk-KZ"/>
        </w:rPr>
        <w:t>о</w:t>
      </w:r>
      <w:r w:rsidRPr="00651C08">
        <w:rPr>
          <w:b/>
          <w:bCs/>
          <w:color w:val="auto"/>
          <w:szCs w:val="28"/>
          <w:lang w:val="kk-KZ"/>
        </w:rPr>
        <w:t>р выражает глуб</w:t>
      </w:r>
      <w:r w:rsidR="0049294B" w:rsidRPr="00651C08">
        <w:rPr>
          <w:b/>
          <w:bCs/>
          <w:color w:val="auto"/>
          <w:szCs w:val="28"/>
          <w:lang w:val="kk-KZ"/>
        </w:rPr>
        <w:t>о</w:t>
      </w:r>
      <w:r w:rsidRPr="00651C08">
        <w:rPr>
          <w:b/>
          <w:bCs/>
          <w:color w:val="auto"/>
          <w:szCs w:val="28"/>
          <w:lang w:val="kk-KZ"/>
        </w:rPr>
        <w:t>кую</w:t>
      </w:r>
      <w:r w:rsidRPr="00651C08">
        <w:rPr>
          <w:color w:val="auto"/>
          <w:szCs w:val="28"/>
          <w:lang w:val="kk-KZ"/>
        </w:rPr>
        <w:t xml:space="preserve"> благ</w:t>
      </w:r>
      <w:r w:rsidR="0049294B" w:rsidRPr="00651C08">
        <w:rPr>
          <w:color w:val="auto"/>
          <w:szCs w:val="28"/>
          <w:lang w:val="kk-KZ"/>
        </w:rPr>
        <w:t>о</w:t>
      </w:r>
      <w:r w:rsidRPr="00651C08">
        <w:rPr>
          <w:color w:val="auto"/>
          <w:szCs w:val="28"/>
          <w:lang w:val="kk-KZ"/>
        </w:rPr>
        <w:t>дарн</w:t>
      </w:r>
      <w:r w:rsidR="0049294B" w:rsidRPr="00651C08">
        <w:rPr>
          <w:color w:val="auto"/>
          <w:szCs w:val="28"/>
          <w:lang w:val="kk-KZ"/>
        </w:rPr>
        <w:t>о</w:t>
      </w:r>
      <w:r w:rsidRPr="00651C08">
        <w:rPr>
          <w:color w:val="auto"/>
          <w:szCs w:val="28"/>
          <w:lang w:val="kk-KZ"/>
        </w:rPr>
        <w:t xml:space="preserve">сть за </w:t>
      </w:r>
      <w:r w:rsidR="0049294B" w:rsidRPr="00651C08">
        <w:rPr>
          <w:color w:val="auto"/>
          <w:szCs w:val="28"/>
          <w:lang w:val="kk-KZ"/>
        </w:rPr>
        <w:t>о</w:t>
      </w:r>
      <w:r w:rsidRPr="00651C08">
        <w:rPr>
          <w:color w:val="auto"/>
          <w:szCs w:val="28"/>
          <w:lang w:val="kk-KZ"/>
        </w:rPr>
        <w:t>казанную научн</w:t>
      </w:r>
      <w:r w:rsidR="0049294B" w:rsidRPr="00651C08">
        <w:rPr>
          <w:color w:val="auto"/>
          <w:szCs w:val="28"/>
          <w:lang w:val="kk-KZ"/>
        </w:rPr>
        <w:t>о</w:t>
      </w:r>
      <w:r w:rsidRPr="00651C08">
        <w:rPr>
          <w:color w:val="auto"/>
          <w:szCs w:val="28"/>
          <w:lang w:val="kk-KZ"/>
        </w:rPr>
        <w:t>-мет</w:t>
      </w:r>
      <w:r w:rsidR="0049294B" w:rsidRPr="00651C08">
        <w:rPr>
          <w:color w:val="auto"/>
          <w:szCs w:val="28"/>
          <w:lang w:val="kk-KZ"/>
        </w:rPr>
        <w:t>о</w:t>
      </w:r>
      <w:r w:rsidRPr="00651C08">
        <w:rPr>
          <w:color w:val="auto"/>
          <w:szCs w:val="28"/>
          <w:lang w:val="kk-KZ"/>
        </w:rPr>
        <w:t>дическую п</w:t>
      </w:r>
      <w:r w:rsidR="0049294B" w:rsidRPr="00651C08">
        <w:rPr>
          <w:color w:val="auto"/>
          <w:szCs w:val="28"/>
          <w:lang w:val="kk-KZ"/>
        </w:rPr>
        <w:t>о</w:t>
      </w:r>
      <w:r w:rsidRPr="00651C08">
        <w:rPr>
          <w:color w:val="auto"/>
          <w:szCs w:val="28"/>
          <w:lang w:val="kk-KZ"/>
        </w:rPr>
        <w:t>м</w:t>
      </w:r>
      <w:r w:rsidR="0049294B" w:rsidRPr="00651C08">
        <w:rPr>
          <w:color w:val="auto"/>
          <w:szCs w:val="28"/>
          <w:lang w:val="kk-KZ"/>
        </w:rPr>
        <w:t>о</w:t>
      </w:r>
      <w:r w:rsidRPr="00651C08">
        <w:rPr>
          <w:color w:val="auto"/>
          <w:szCs w:val="28"/>
          <w:lang w:val="kk-KZ"/>
        </w:rPr>
        <w:t>щь при вып</w:t>
      </w:r>
      <w:r w:rsidR="0049294B" w:rsidRPr="00651C08">
        <w:rPr>
          <w:color w:val="auto"/>
          <w:szCs w:val="28"/>
          <w:lang w:val="kk-KZ"/>
        </w:rPr>
        <w:t>о</w:t>
      </w:r>
      <w:r w:rsidRPr="00651C08">
        <w:rPr>
          <w:color w:val="auto"/>
          <w:szCs w:val="28"/>
          <w:lang w:val="kk-KZ"/>
        </w:rPr>
        <w:t>лнении наст</w:t>
      </w:r>
      <w:r w:rsidR="0049294B" w:rsidRPr="00651C08">
        <w:rPr>
          <w:color w:val="auto"/>
          <w:szCs w:val="28"/>
          <w:lang w:val="kk-KZ"/>
        </w:rPr>
        <w:t>о</w:t>
      </w:r>
      <w:r w:rsidRPr="00651C08">
        <w:rPr>
          <w:color w:val="auto"/>
          <w:szCs w:val="28"/>
          <w:lang w:val="kk-KZ"/>
        </w:rPr>
        <w:t>ящей раб</w:t>
      </w:r>
      <w:r w:rsidR="0049294B" w:rsidRPr="00651C08">
        <w:rPr>
          <w:color w:val="auto"/>
          <w:szCs w:val="28"/>
          <w:lang w:val="kk-KZ"/>
        </w:rPr>
        <w:t>о</w:t>
      </w:r>
      <w:r w:rsidRPr="00651C08">
        <w:rPr>
          <w:color w:val="auto"/>
          <w:szCs w:val="28"/>
          <w:lang w:val="kk-KZ"/>
        </w:rPr>
        <w:t>ты, научным к</w:t>
      </w:r>
      <w:r w:rsidR="0049294B" w:rsidRPr="00651C08">
        <w:rPr>
          <w:color w:val="auto"/>
          <w:szCs w:val="28"/>
          <w:lang w:val="kk-KZ"/>
        </w:rPr>
        <w:t>о</w:t>
      </w:r>
      <w:r w:rsidRPr="00651C08">
        <w:rPr>
          <w:color w:val="auto"/>
          <w:szCs w:val="28"/>
          <w:lang w:val="kk-KZ"/>
        </w:rPr>
        <w:t>нсультантам к. с.-х. н., д</w:t>
      </w:r>
      <w:r w:rsidR="0049294B" w:rsidRPr="00651C08">
        <w:rPr>
          <w:color w:val="auto"/>
          <w:szCs w:val="28"/>
          <w:lang w:val="kk-KZ"/>
        </w:rPr>
        <w:t>о</w:t>
      </w:r>
      <w:r w:rsidRPr="00651C08">
        <w:rPr>
          <w:color w:val="auto"/>
          <w:szCs w:val="28"/>
          <w:lang w:val="kk-KZ"/>
        </w:rPr>
        <w:t>центу Мемеш</w:t>
      </w:r>
      <w:r w:rsidR="0049294B" w:rsidRPr="00651C08">
        <w:rPr>
          <w:color w:val="auto"/>
          <w:szCs w:val="28"/>
          <w:lang w:val="kk-KZ"/>
        </w:rPr>
        <w:t>о</w:t>
      </w:r>
      <w:r w:rsidRPr="00651C08">
        <w:rPr>
          <w:color w:val="auto"/>
          <w:szCs w:val="28"/>
          <w:lang w:val="kk-KZ"/>
        </w:rPr>
        <w:t>ву Сансызбаю К</w:t>
      </w:r>
      <w:r w:rsidR="0049294B" w:rsidRPr="00651C08">
        <w:rPr>
          <w:color w:val="auto"/>
          <w:szCs w:val="28"/>
          <w:lang w:val="kk-KZ"/>
        </w:rPr>
        <w:t>о</w:t>
      </w:r>
      <w:r w:rsidRPr="00651C08">
        <w:rPr>
          <w:color w:val="auto"/>
          <w:szCs w:val="28"/>
          <w:lang w:val="kk-KZ"/>
        </w:rPr>
        <w:t>йшыбайулы и д.с.-х.н., академику НАН РК Айтбаеву Темиржану Еркас</w:t>
      </w:r>
      <w:r w:rsidR="0049294B" w:rsidRPr="00651C08">
        <w:rPr>
          <w:color w:val="auto"/>
          <w:szCs w:val="28"/>
          <w:lang w:val="kk-KZ"/>
        </w:rPr>
        <w:t>о</w:t>
      </w:r>
      <w:r w:rsidRPr="00651C08">
        <w:rPr>
          <w:color w:val="auto"/>
          <w:szCs w:val="28"/>
          <w:lang w:val="kk-KZ"/>
        </w:rPr>
        <w:t>вичу</w:t>
      </w:r>
      <w:r w:rsidR="006A28A7" w:rsidRPr="00651C08">
        <w:rPr>
          <w:color w:val="auto"/>
          <w:szCs w:val="28"/>
          <w:lang w:val="kk-KZ"/>
        </w:rPr>
        <w:t>, зарубежн</w:t>
      </w:r>
      <w:r w:rsidR="0049294B" w:rsidRPr="00651C08">
        <w:rPr>
          <w:color w:val="auto"/>
          <w:szCs w:val="28"/>
          <w:lang w:val="kk-KZ"/>
        </w:rPr>
        <w:t>о</w:t>
      </w:r>
      <w:r w:rsidR="006A28A7" w:rsidRPr="00651C08">
        <w:rPr>
          <w:color w:val="auto"/>
          <w:szCs w:val="28"/>
          <w:lang w:val="kk-KZ"/>
        </w:rPr>
        <w:t>му научн</w:t>
      </w:r>
      <w:r w:rsidR="0049294B" w:rsidRPr="00651C08">
        <w:rPr>
          <w:color w:val="auto"/>
          <w:szCs w:val="28"/>
          <w:lang w:val="kk-KZ"/>
        </w:rPr>
        <w:t>о</w:t>
      </w:r>
      <w:r w:rsidR="006A28A7" w:rsidRPr="00651C08">
        <w:rPr>
          <w:color w:val="auto"/>
          <w:szCs w:val="28"/>
          <w:lang w:val="kk-KZ"/>
        </w:rPr>
        <w:t>му к</w:t>
      </w:r>
      <w:r w:rsidR="0049294B" w:rsidRPr="00651C08">
        <w:rPr>
          <w:color w:val="auto"/>
          <w:szCs w:val="28"/>
          <w:lang w:val="kk-KZ"/>
        </w:rPr>
        <w:t>о</w:t>
      </w:r>
      <w:r w:rsidR="006A28A7" w:rsidRPr="00651C08">
        <w:rPr>
          <w:color w:val="auto"/>
          <w:szCs w:val="28"/>
          <w:lang w:val="kk-KZ"/>
        </w:rPr>
        <w:t>нсультанту PhD, пр</w:t>
      </w:r>
      <w:r w:rsidR="0049294B" w:rsidRPr="00651C08">
        <w:rPr>
          <w:color w:val="auto"/>
          <w:szCs w:val="28"/>
          <w:lang w:val="kk-KZ"/>
        </w:rPr>
        <w:t>о</w:t>
      </w:r>
      <w:r w:rsidR="006A28A7" w:rsidRPr="00651C08">
        <w:rPr>
          <w:color w:val="auto"/>
          <w:szCs w:val="28"/>
          <w:lang w:val="kk-KZ"/>
        </w:rPr>
        <w:t>фесс</w:t>
      </w:r>
      <w:r w:rsidR="0049294B" w:rsidRPr="00651C08">
        <w:rPr>
          <w:color w:val="auto"/>
          <w:szCs w:val="28"/>
          <w:lang w:val="kk-KZ"/>
        </w:rPr>
        <w:t>о</w:t>
      </w:r>
      <w:r w:rsidR="006A28A7" w:rsidRPr="00651C08">
        <w:rPr>
          <w:color w:val="auto"/>
          <w:szCs w:val="28"/>
          <w:lang w:val="kk-KZ"/>
        </w:rPr>
        <w:t>ру Пл</w:t>
      </w:r>
      <w:r w:rsidR="0049294B" w:rsidRPr="00651C08">
        <w:rPr>
          <w:color w:val="auto"/>
          <w:szCs w:val="28"/>
          <w:lang w:val="kk-KZ"/>
        </w:rPr>
        <w:t>о</w:t>
      </w:r>
      <w:r w:rsidR="006A28A7" w:rsidRPr="00651C08">
        <w:rPr>
          <w:color w:val="auto"/>
          <w:szCs w:val="28"/>
          <w:lang w:val="kk-KZ"/>
        </w:rPr>
        <w:t>вдивск</w:t>
      </w:r>
      <w:r w:rsidR="0049294B" w:rsidRPr="00651C08">
        <w:rPr>
          <w:color w:val="auto"/>
          <w:szCs w:val="28"/>
          <w:lang w:val="kk-KZ"/>
        </w:rPr>
        <w:t>о</w:t>
      </w:r>
      <w:r w:rsidR="006A28A7" w:rsidRPr="00651C08">
        <w:rPr>
          <w:color w:val="auto"/>
          <w:szCs w:val="28"/>
          <w:lang w:val="kk-KZ"/>
        </w:rPr>
        <w:t>г</w:t>
      </w:r>
      <w:r w:rsidR="0049294B" w:rsidRPr="00651C08">
        <w:rPr>
          <w:color w:val="auto"/>
          <w:szCs w:val="28"/>
          <w:lang w:val="kk-KZ"/>
        </w:rPr>
        <w:t>о</w:t>
      </w:r>
      <w:r w:rsidR="006A28A7" w:rsidRPr="00651C08">
        <w:rPr>
          <w:color w:val="auto"/>
          <w:szCs w:val="28"/>
          <w:lang w:val="kk-KZ"/>
        </w:rPr>
        <w:t xml:space="preserve"> аграрн</w:t>
      </w:r>
      <w:r w:rsidR="0049294B" w:rsidRPr="00651C08">
        <w:rPr>
          <w:color w:val="auto"/>
          <w:szCs w:val="28"/>
          <w:lang w:val="kk-KZ"/>
        </w:rPr>
        <w:t>о</w:t>
      </w:r>
      <w:r w:rsidR="006A28A7" w:rsidRPr="00651C08">
        <w:rPr>
          <w:color w:val="auto"/>
          <w:szCs w:val="28"/>
          <w:lang w:val="kk-KZ"/>
        </w:rPr>
        <w:t>г</w:t>
      </w:r>
      <w:r w:rsidR="0049294B" w:rsidRPr="00651C08">
        <w:rPr>
          <w:color w:val="auto"/>
          <w:szCs w:val="28"/>
          <w:lang w:val="kk-KZ"/>
        </w:rPr>
        <w:t>о</w:t>
      </w:r>
      <w:r w:rsidR="006A28A7" w:rsidRPr="00651C08">
        <w:rPr>
          <w:color w:val="auto"/>
          <w:szCs w:val="28"/>
          <w:lang w:val="kk-KZ"/>
        </w:rPr>
        <w:t xml:space="preserve"> университета Христ</w:t>
      </w:r>
      <w:r w:rsidR="0049294B" w:rsidRPr="00651C08">
        <w:rPr>
          <w:color w:val="auto"/>
          <w:szCs w:val="28"/>
          <w:lang w:val="kk-KZ"/>
        </w:rPr>
        <w:t>о</w:t>
      </w:r>
      <w:r w:rsidR="006A28A7" w:rsidRPr="00651C08">
        <w:rPr>
          <w:color w:val="auto"/>
          <w:szCs w:val="28"/>
          <w:lang w:val="kk-KZ"/>
        </w:rPr>
        <w:t>ф</w:t>
      </w:r>
      <w:r w:rsidR="0049294B" w:rsidRPr="00651C08">
        <w:rPr>
          <w:color w:val="auto"/>
          <w:szCs w:val="28"/>
          <w:lang w:val="kk-KZ"/>
        </w:rPr>
        <w:t>о</w:t>
      </w:r>
      <w:r w:rsidR="006A28A7" w:rsidRPr="00651C08">
        <w:rPr>
          <w:color w:val="auto"/>
          <w:szCs w:val="28"/>
          <w:lang w:val="kk-KZ"/>
        </w:rPr>
        <w:t xml:space="preserve">ру Кирчеву. </w:t>
      </w:r>
      <w:r w:rsidR="00CA200C" w:rsidRPr="00651C08">
        <w:rPr>
          <w:color w:val="auto"/>
          <w:szCs w:val="28"/>
          <w:lang w:val="kk-KZ"/>
        </w:rPr>
        <w:t>Т</w:t>
      </w:r>
      <w:r w:rsidRPr="00651C08">
        <w:rPr>
          <w:color w:val="auto"/>
          <w:szCs w:val="28"/>
          <w:lang w:val="kk-KZ"/>
        </w:rPr>
        <w:t>акже благ</w:t>
      </w:r>
      <w:r w:rsidR="0049294B" w:rsidRPr="00651C08">
        <w:rPr>
          <w:color w:val="auto"/>
          <w:szCs w:val="28"/>
          <w:lang w:val="kk-KZ"/>
        </w:rPr>
        <w:t>о</w:t>
      </w:r>
      <w:r w:rsidRPr="00651C08">
        <w:rPr>
          <w:color w:val="auto"/>
          <w:szCs w:val="28"/>
          <w:lang w:val="kk-KZ"/>
        </w:rPr>
        <w:t>дарит к</w:t>
      </w:r>
      <w:r w:rsidR="0049294B" w:rsidRPr="00651C08">
        <w:rPr>
          <w:color w:val="auto"/>
          <w:szCs w:val="28"/>
          <w:lang w:val="kk-KZ"/>
        </w:rPr>
        <w:t>о</w:t>
      </w:r>
      <w:r w:rsidRPr="00651C08">
        <w:rPr>
          <w:color w:val="auto"/>
          <w:szCs w:val="28"/>
          <w:lang w:val="kk-KZ"/>
        </w:rPr>
        <w:t>ллектив кафедры «Сельск</w:t>
      </w:r>
      <w:r w:rsidR="0049294B" w:rsidRPr="00651C08">
        <w:rPr>
          <w:color w:val="auto"/>
          <w:szCs w:val="28"/>
          <w:lang w:val="kk-KZ"/>
        </w:rPr>
        <w:t>о</w:t>
      </w:r>
      <w:r w:rsidRPr="00651C08">
        <w:rPr>
          <w:color w:val="auto"/>
          <w:szCs w:val="28"/>
          <w:lang w:val="kk-KZ"/>
        </w:rPr>
        <w:t>г</w:t>
      </w:r>
      <w:r w:rsidR="0049294B" w:rsidRPr="00651C08">
        <w:rPr>
          <w:color w:val="auto"/>
          <w:szCs w:val="28"/>
          <w:lang w:val="kk-KZ"/>
        </w:rPr>
        <w:t>о</w:t>
      </w:r>
      <w:r w:rsidRPr="00651C08">
        <w:rPr>
          <w:color w:val="auto"/>
          <w:szCs w:val="28"/>
          <w:lang w:val="kk-KZ"/>
        </w:rPr>
        <w:t xml:space="preserve"> х</w:t>
      </w:r>
      <w:r w:rsidR="0049294B" w:rsidRPr="00651C08">
        <w:rPr>
          <w:color w:val="auto"/>
          <w:szCs w:val="28"/>
          <w:lang w:val="kk-KZ"/>
        </w:rPr>
        <w:t>о</w:t>
      </w:r>
      <w:r w:rsidRPr="00651C08">
        <w:rPr>
          <w:color w:val="auto"/>
          <w:szCs w:val="28"/>
          <w:lang w:val="kk-KZ"/>
        </w:rPr>
        <w:t>зяйства и би</w:t>
      </w:r>
      <w:r w:rsidR="0049294B" w:rsidRPr="00651C08">
        <w:rPr>
          <w:color w:val="auto"/>
          <w:szCs w:val="28"/>
          <w:lang w:val="kk-KZ"/>
        </w:rPr>
        <w:t>о</w:t>
      </w:r>
      <w:r w:rsidRPr="00651C08">
        <w:rPr>
          <w:color w:val="auto"/>
          <w:szCs w:val="28"/>
          <w:lang w:val="kk-KZ"/>
        </w:rPr>
        <w:t>ресурс</w:t>
      </w:r>
      <w:r w:rsidR="0049294B" w:rsidRPr="00651C08">
        <w:rPr>
          <w:color w:val="auto"/>
          <w:szCs w:val="28"/>
          <w:lang w:val="kk-KZ"/>
        </w:rPr>
        <w:t>о</w:t>
      </w:r>
      <w:r w:rsidRPr="00651C08">
        <w:rPr>
          <w:color w:val="auto"/>
          <w:szCs w:val="28"/>
          <w:lang w:val="kk-KZ"/>
        </w:rPr>
        <w:t>в» К</w:t>
      </w:r>
      <w:r w:rsidR="0049294B" w:rsidRPr="00651C08">
        <w:rPr>
          <w:color w:val="auto"/>
          <w:szCs w:val="28"/>
          <w:lang w:val="kk-KZ"/>
        </w:rPr>
        <w:t>о</w:t>
      </w:r>
      <w:r w:rsidRPr="00651C08">
        <w:rPr>
          <w:color w:val="auto"/>
          <w:szCs w:val="28"/>
          <w:lang w:val="kk-KZ"/>
        </w:rPr>
        <w:t>кшетауск</w:t>
      </w:r>
      <w:r w:rsidR="0049294B" w:rsidRPr="00651C08">
        <w:rPr>
          <w:color w:val="auto"/>
          <w:szCs w:val="28"/>
          <w:lang w:val="kk-KZ"/>
        </w:rPr>
        <w:t>о</w:t>
      </w:r>
      <w:r w:rsidRPr="00651C08">
        <w:rPr>
          <w:color w:val="auto"/>
          <w:szCs w:val="28"/>
          <w:lang w:val="kk-KZ"/>
        </w:rPr>
        <w:t>г</w:t>
      </w:r>
      <w:r w:rsidR="0049294B" w:rsidRPr="00651C08">
        <w:rPr>
          <w:color w:val="auto"/>
          <w:szCs w:val="28"/>
          <w:lang w:val="kk-KZ"/>
        </w:rPr>
        <w:t>о</w:t>
      </w:r>
      <w:r w:rsidRPr="00651C08">
        <w:rPr>
          <w:color w:val="auto"/>
          <w:szCs w:val="28"/>
          <w:lang w:val="kk-KZ"/>
        </w:rPr>
        <w:t xml:space="preserve"> университета им. Ш.</w:t>
      </w:r>
      <w:r w:rsidR="001220C1" w:rsidRPr="00651C08">
        <w:rPr>
          <w:color w:val="auto"/>
          <w:szCs w:val="28"/>
          <w:lang w:val="kk-KZ"/>
        </w:rPr>
        <w:t xml:space="preserve"> </w:t>
      </w:r>
      <w:r w:rsidRPr="00651C08">
        <w:rPr>
          <w:color w:val="auto"/>
          <w:szCs w:val="28"/>
          <w:lang w:val="kk-KZ"/>
        </w:rPr>
        <w:t>Уалихан</w:t>
      </w:r>
      <w:r w:rsidR="0049294B" w:rsidRPr="00651C08">
        <w:rPr>
          <w:color w:val="auto"/>
          <w:szCs w:val="28"/>
          <w:lang w:val="kk-KZ"/>
        </w:rPr>
        <w:t>о</w:t>
      </w:r>
      <w:r w:rsidRPr="00651C08">
        <w:rPr>
          <w:color w:val="auto"/>
          <w:szCs w:val="28"/>
          <w:lang w:val="kk-KZ"/>
        </w:rPr>
        <w:t>ва, Т</w:t>
      </w:r>
      <w:r w:rsidR="0049294B" w:rsidRPr="00651C08">
        <w:rPr>
          <w:color w:val="auto"/>
          <w:szCs w:val="28"/>
          <w:lang w:val="kk-KZ"/>
        </w:rPr>
        <w:t>ОО</w:t>
      </w:r>
      <w:r w:rsidRPr="00651C08">
        <w:rPr>
          <w:color w:val="auto"/>
          <w:szCs w:val="28"/>
          <w:lang w:val="kk-KZ"/>
        </w:rPr>
        <w:t xml:space="preserve"> «К</w:t>
      </w:r>
      <w:r w:rsidR="0049294B" w:rsidRPr="00651C08">
        <w:rPr>
          <w:color w:val="auto"/>
          <w:szCs w:val="28"/>
          <w:lang w:val="kk-KZ"/>
        </w:rPr>
        <w:t>о</w:t>
      </w:r>
      <w:r w:rsidRPr="00651C08">
        <w:rPr>
          <w:color w:val="auto"/>
          <w:szCs w:val="28"/>
          <w:lang w:val="kk-KZ"/>
        </w:rPr>
        <w:t>кшетауск</w:t>
      </w:r>
      <w:r w:rsidR="0049294B" w:rsidRPr="00651C08">
        <w:rPr>
          <w:color w:val="auto"/>
          <w:szCs w:val="28"/>
          <w:lang w:val="kk-KZ"/>
        </w:rPr>
        <w:t>о</w:t>
      </w:r>
      <w:r w:rsidRPr="00651C08">
        <w:rPr>
          <w:color w:val="auto"/>
          <w:szCs w:val="28"/>
          <w:lang w:val="kk-KZ"/>
        </w:rPr>
        <w:t xml:space="preserve">е </w:t>
      </w:r>
      <w:r w:rsidR="0049294B" w:rsidRPr="00651C08">
        <w:rPr>
          <w:color w:val="auto"/>
          <w:szCs w:val="28"/>
          <w:lang w:val="kk-KZ"/>
        </w:rPr>
        <w:t>О</w:t>
      </w:r>
      <w:r w:rsidRPr="00651C08">
        <w:rPr>
          <w:color w:val="auto"/>
          <w:szCs w:val="28"/>
          <w:lang w:val="kk-KZ"/>
        </w:rPr>
        <w:t>ПХ» за п</w:t>
      </w:r>
      <w:r w:rsidR="0049294B" w:rsidRPr="00651C08">
        <w:rPr>
          <w:color w:val="auto"/>
          <w:szCs w:val="28"/>
          <w:lang w:val="kk-KZ"/>
        </w:rPr>
        <w:t>о</w:t>
      </w:r>
      <w:r w:rsidRPr="00651C08">
        <w:rPr>
          <w:color w:val="auto"/>
          <w:szCs w:val="28"/>
          <w:lang w:val="kk-KZ"/>
        </w:rPr>
        <w:t>м</w:t>
      </w:r>
      <w:r w:rsidR="0049294B" w:rsidRPr="00651C08">
        <w:rPr>
          <w:color w:val="auto"/>
          <w:szCs w:val="28"/>
          <w:lang w:val="kk-KZ"/>
        </w:rPr>
        <w:t>о</w:t>
      </w:r>
      <w:r w:rsidRPr="00651C08">
        <w:rPr>
          <w:color w:val="auto"/>
          <w:szCs w:val="28"/>
          <w:lang w:val="kk-KZ"/>
        </w:rPr>
        <w:t>щь при вып</w:t>
      </w:r>
      <w:r w:rsidR="0049294B" w:rsidRPr="00651C08">
        <w:rPr>
          <w:color w:val="auto"/>
          <w:szCs w:val="28"/>
          <w:lang w:val="kk-KZ"/>
        </w:rPr>
        <w:t>о</w:t>
      </w:r>
      <w:r w:rsidRPr="00651C08">
        <w:rPr>
          <w:color w:val="auto"/>
          <w:szCs w:val="28"/>
          <w:lang w:val="kk-KZ"/>
        </w:rPr>
        <w:t>лнении п</w:t>
      </w:r>
      <w:r w:rsidR="0049294B" w:rsidRPr="00651C08">
        <w:rPr>
          <w:color w:val="auto"/>
          <w:szCs w:val="28"/>
          <w:lang w:val="kk-KZ"/>
        </w:rPr>
        <w:t>о</w:t>
      </w:r>
      <w:r w:rsidRPr="00651C08">
        <w:rPr>
          <w:color w:val="auto"/>
          <w:szCs w:val="28"/>
          <w:lang w:val="kk-KZ"/>
        </w:rPr>
        <w:t>левых исслед</w:t>
      </w:r>
      <w:r w:rsidR="0049294B" w:rsidRPr="00651C08">
        <w:rPr>
          <w:color w:val="auto"/>
          <w:szCs w:val="28"/>
          <w:lang w:val="kk-KZ"/>
        </w:rPr>
        <w:t>о</w:t>
      </w:r>
      <w:r w:rsidRPr="00651C08">
        <w:rPr>
          <w:color w:val="auto"/>
          <w:szCs w:val="28"/>
          <w:lang w:val="kk-KZ"/>
        </w:rPr>
        <w:t>ваний.</w:t>
      </w:r>
      <w:r w:rsidR="00112BAE" w:rsidRPr="00651C08">
        <w:rPr>
          <w:color w:val="auto"/>
          <w:lang w:val="kk-KZ"/>
        </w:rPr>
        <w:br w:type="page"/>
      </w:r>
    </w:p>
    <w:p w14:paraId="5F08ECEE" w14:textId="40B72463" w:rsidR="00112BAE" w:rsidRPr="00651C08" w:rsidRDefault="00112BAE" w:rsidP="001220C1">
      <w:pPr>
        <w:tabs>
          <w:tab w:val="left" w:pos="993"/>
        </w:tabs>
        <w:spacing w:after="0" w:line="240" w:lineRule="auto"/>
        <w:ind w:left="0" w:right="0" w:firstLine="709"/>
        <w:rPr>
          <w:b/>
          <w:bCs/>
          <w:color w:val="auto"/>
          <w:szCs w:val="28"/>
          <w:lang w:val="kk-KZ"/>
        </w:rPr>
      </w:pPr>
      <w:r w:rsidRPr="00651C08">
        <w:rPr>
          <w:b/>
          <w:bCs/>
          <w:color w:val="auto"/>
          <w:szCs w:val="28"/>
          <w:lang w:val="kk-KZ"/>
        </w:rPr>
        <w:lastRenderedPageBreak/>
        <w:t>1</w:t>
      </w:r>
      <w:r w:rsidRPr="00651C08">
        <w:rPr>
          <w:b/>
          <w:bCs/>
          <w:color w:val="auto"/>
          <w:szCs w:val="28"/>
          <w:lang w:val="kk-KZ"/>
        </w:rPr>
        <w:tab/>
      </w:r>
      <w:r w:rsidR="0049294B" w:rsidRPr="00651C08">
        <w:rPr>
          <w:b/>
          <w:bCs/>
          <w:color w:val="auto"/>
          <w:szCs w:val="28"/>
          <w:lang w:val="kk-KZ"/>
        </w:rPr>
        <w:t>О</w:t>
      </w:r>
      <w:r w:rsidRPr="00651C08">
        <w:rPr>
          <w:b/>
          <w:bCs/>
          <w:color w:val="auto"/>
          <w:szCs w:val="28"/>
          <w:lang w:val="kk-KZ"/>
        </w:rPr>
        <w:t>БЗ</w:t>
      </w:r>
      <w:r w:rsidR="0049294B" w:rsidRPr="00651C08">
        <w:rPr>
          <w:b/>
          <w:bCs/>
          <w:color w:val="auto"/>
          <w:szCs w:val="28"/>
          <w:lang w:val="kk-KZ"/>
        </w:rPr>
        <w:t>О</w:t>
      </w:r>
      <w:r w:rsidRPr="00651C08">
        <w:rPr>
          <w:b/>
          <w:bCs/>
          <w:color w:val="auto"/>
          <w:szCs w:val="28"/>
          <w:lang w:val="kk-KZ"/>
        </w:rPr>
        <w:t>Р ЛИТЕРАТУРЫ</w:t>
      </w:r>
    </w:p>
    <w:p w14:paraId="7BCCFDFA" w14:textId="77777777" w:rsidR="00994B62" w:rsidRPr="00651C08" w:rsidRDefault="00994B62" w:rsidP="00DD6C5C">
      <w:pPr>
        <w:spacing w:after="0" w:line="240" w:lineRule="auto"/>
        <w:ind w:left="0" w:right="0" w:firstLine="709"/>
        <w:rPr>
          <w:b/>
          <w:bCs/>
          <w:color w:val="auto"/>
          <w:szCs w:val="28"/>
          <w:lang w:val="kk-KZ"/>
        </w:rPr>
      </w:pPr>
    </w:p>
    <w:p w14:paraId="747653DA" w14:textId="002DE2B0" w:rsidR="00112BAE" w:rsidRPr="00651C08" w:rsidRDefault="00112BAE" w:rsidP="001220C1">
      <w:pPr>
        <w:tabs>
          <w:tab w:val="left" w:pos="1276"/>
        </w:tabs>
        <w:spacing w:after="0" w:line="240" w:lineRule="auto"/>
        <w:ind w:left="0" w:right="0" w:firstLine="709"/>
        <w:rPr>
          <w:b/>
          <w:bCs/>
          <w:color w:val="auto"/>
          <w:szCs w:val="28"/>
          <w:lang w:val="kk-KZ"/>
        </w:rPr>
      </w:pPr>
      <w:r w:rsidRPr="00651C08">
        <w:rPr>
          <w:b/>
          <w:bCs/>
          <w:color w:val="auto"/>
          <w:szCs w:val="28"/>
          <w:lang w:val="kk-KZ"/>
        </w:rPr>
        <w:t>1.1</w:t>
      </w:r>
      <w:r w:rsidRPr="00651C08">
        <w:rPr>
          <w:b/>
          <w:bCs/>
          <w:color w:val="auto"/>
          <w:szCs w:val="28"/>
          <w:lang w:val="kk-KZ"/>
        </w:rPr>
        <w:tab/>
      </w:r>
      <w:r w:rsidR="007A420D" w:rsidRPr="00651C08">
        <w:rPr>
          <w:rFonts w:eastAsia="Calibri"/>
          <w:b/>
          <w:bCs/>
          <w:color w:val="auto"/>
          <w:szCs w:val="28"/>
          <w:lang w:val="kk-KZ"/>
        </w:rPr>
        <w:t xml:space="preserve">Значение, </w:t>
      </w:r>
      <w:r w:rsidR="0049294B" w:rsidRPr="00651C08">
        <w:rPr>
          <w:rFonts w:eastAsia="Calibri"/>
          <w:b/>
          <w:bCs/>
          <w:color w:val="auto"/>
          <w:szCs w:val="28"/>
          <w:lang w:val="kk-KZ"/>
        </w:rPr>
        <w:t>о</w:t>
      </w:r>
      <w:r w:rsidR="007A420D" w:rsidRPr="00651C08">
        <w:rPr>
          <w:rFonts w:eastAsia="Calibri"/>
          <w:b/>
          <w:bCs/>
          <w:color w:val="auto"/>
          <w:szCs w:val="28"/>
          <w:lang w:val="kk-KZ"/>
        </w:rPr>
        <w:t>бщая характеристика и ареал распр</w:t>
      </w:r>
      <w:r w:rsidR="0049294B" w:rsidRPr="00651C08">
        <w:rPr>
          <w:rFonts w:eastAsia="Calibri"/>
          <w:b/>
          <w:bCs/>
          <w:color w:val="auto"/>
          <w:szCs w:val="28"/>
          <w:lang w:val="kk-KZ"/>
        </w:rPr>
        <w:t>о</w:t>
      </w:r>
      <w:r w:rsidR="007A420D" w:rsidRPr="00651C08">
        <w:rPr>
          <w:rFonts w:eastAsia="Calibri"/>
          <w:b/>
          <w:bCs/>
          <w:color w:val="auto"/>
          <w:szCs w:val="28"/>
          <w:lang w:val="kk-KZ"/>
        </w:rPr>
        <w:t>странения карт</w:t>
      </w:r>
      <w:r w:rsidR="0049294B" w:rsidRPr="00651C08">
        <w:rPr>
          <w:rFonts w:eastAsia="Calibri"/>
          <w:b/>
          <w:bCs/>
          <w:color w:val="auto"/>
          <w:szCs w:val="28"/>
          <w:lang w:val="kk-KZ"/>
        </w:rPr>
        <w:t>о</w:t>
      </w:r>
      <w:r w:rsidR="007A420D" w:rsidRPr="00651C08">
        <w:rPr>
          <w:rFonts w:eastAsia="Calibri"/>
          <w:b/>
          <w:bCs/>
          <w:color w:val="auto"/>
          <w:szCs w:val="28"/>
          <w:lang w:val="kk-KZ"/>
        </w:rPr>
        <w:t>феля</w:t>
      </w:r>
    </w:p>
    <w:p w14:paraId="6C3497E4" w14:textId="3EFD1349"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 xml:space="preserve">Картофель относится к роду </w:t>
      </w:r>
      <w:r w:rsidR="00EB2975" w:rsidRPr="00651C08">
        <w:rPr>
          <w:color w:val="auto"/>
          <w:szCs w:val="28"/>
          <w:lang w:val="kk-KZ"/>
        </w:rPr>
        <w:t>П</w:t>
      </w:r>
      <w:r w:rsidRPr="00651C08">
        <w:rPr>
          <w:color w:val="auto"/>
          <w:szCs w:val="28"/>
          <w:lang w:val="kk-KZ"/>
        </w:rPr>
        <w:t xml:space="preserve">аслен (Solanum), семейству </w:t>
      </w:r>
      <w:r w:rsidR="00EB2975" w:rsidRPr="00651C08">
        <w:rPr>
          <w:color w:val="auto"/>
          <w:szCs w:val="28"/>
          <w:lang w:val="kk-KZ"/>
        </w:rPr>
        <w:t>П</w:t>
      </w:r>
      <w:r w:rsidRPr="00651C08">
        <w:rPr>
          <w:color w:val="auto"/>
          <w:szCs w:val="28"/>
          <w:lang w:val="kk-KZ"/>
        </w:rPr>
        <w:t>асленовы</w:t>
      </w:r>
      <w:r w:rsidR="00EB2975" w:rsidRPr="00651C08">
        <w:rPr>
          <w:color w:val="auto"/>
          <w:szCs w:val="28"/>
          <w:lang w:val="kk-KZ"/>
        </w:rPr>
        <w:t>е</w:t>
      </w:r>
      <w:r w:rsidRPr="00651C08">
        <w:rPr>
          <w:color w:val="auto"/>
          <w:szCs w:val="28"/>
          <w:lang w:val="kk-KZ"/>
        </w:rPr>
        <w:t xml:space="preserve"> (Solanacea). В это семейство входят также томат, баклажан, перец, табак и другие растения. Возделываемые в нашей стране сорта картофеля относятся к одному виду – Туберозум (Tuberosum), получившему широкое распространение в культуре. После экспедиций в Южную Америку для сбора культурных и диких растений картофеля учеными С.М. Букасовым, А.А. Юзепчуком и другими было доказано существование других видов картофеля, которые в настоящее время широко используются в межвидовой селекции для выведения новых, высокопродуктивных сортов, устойчивых к болезням и вредителям, а также к механическим повреждениям при механизированной уборке и транспортировке [3, 4].</w:t>
      </w:r>
    </w:p>
    <w:p w14:paraId="38B3F27A" w14:textId="77777777" w:rsidR="00EA5E46" w:rsidRPr="00651C08" w:rsidRDefault="00EA5E46" w:rsidP="00EA5E46">
      <w:pPr>
        <w:tabs>
          <w:tab w:val="left" w:pos="720"/>
        </w:tabs>
        <w:spacing w:after="0" w:line="240" w:lineRule="auto"/>
        <w:ind w:left="0" w:right="0" w:firstLine="709"/>
        <w:rPr>
          <w:bCs/>
          <w:color w:val="auto"/>
          <w:szCs w:val="28"/>
          <w:lang w:val="kk-KZ" w:eastAsia="ru-RU"/>
        </w:rPr>
      </w:pPr>
      <w:r w:rsidRPr="00651C08">
        <w:rPr>
          <w:rFonts w:eastAsia="Calibri"/>
          <w:color w:val="auto"/>
          <w:szCs w:val="28"/>
          <w:lang w:val="kk-KZ" w:eastAsia="x-none"/>
        </w:rPr>
        <w:t xml:space="preserve">Физиологическое значение картофеля в питании человека заключается в том, что избавляет организм от такого заболевания, как цинга. По химическому составу картофель приближается к хлебу, а по богатству витаминами и минеральными веществами к овощам </w:t>
      </w:r>
      <w:r w:rsidRPr="00651C08">
        <w:rPr>
          <w:bCs/>
          <w:color w:val="auto"/>
          <w:szCs w:val="28"/>
          <w:lang w:val="kk-KZ" w:eastAsia="ru-RU"/>
        </w:rPr>
        <w:t>[5].</w:t>
      </w:r>
    </w:p>
    <w:p w14:paraId="6A69F47B" w14:textId="6285A325"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 xml:space="preserve">Картофель – одна из самых распространенных культур в сельском хозяйстве Республики Казахстан, предназначенная для использования в качестве сырья в производстве. В настоящее время в Казахстане посевная площадь </w:t>
      </w:r>
      <w:r w:rsidR="00EB2975" w:rsidRPr="00651C08">
        <w:rPr>
          <w:color w:val="auto"/>
          <w:szCs w:val="28"/>
          <w:lang w:val="kk-KZ"/>
        </w:rPr>
        <w:t>превысила</w:t>
      </w:r>
      <w:r w:rsidRPr="00651C08">
        <w:rPr>
          <w:color w:val="auto"/>
          <w:szCs w:val="28"/>
          <w:lang w:val="kk-KZ"/>
        </w:rPr>
        <w:t xml:space="preserve"> 160</w:t>
      </w:r>
      <w:r w:rsidR="00CB3A7F" w:rsidRPr="00651C08">
        <w:rPr>
          <w:color w:val="auto"/>
          <w:szCs w:val="28"/>
          <w:lang w:val="kk-KZ"/>
        </w:rPr>
        <w:t>-</w:t>
      </w:r>
      <w:r w:rsidRPr="00651C08">
        <w:rPr>
          <w:color w:val="auto"/>
          <w:szCs w:val="28"/>
          <w:lang w:val="kk-KZ"/>
        </w:rPr>
        <w:t>180 тыс. га. При этом погодные и почвенные условия в нашей стране благоприятны для выращивания картофеля. Исходя из научных данных и, накопленных практикой передового опыта, можно констатировать, что урожай картофеля зависит от качества сортов и посадочного материала [6].</w:t>
      </w:r>
    </w:p>
    <w:p w14:paraId="5E06874D" w14:textId="24C7933B" w:rsidR="00AB3752" w:rsidRPr="00651C08" w:rsidRDefault="00EA5E46" w:rsidP="00EA5E46">
      <w:pPr>
        <w:spacing w:after="0" w:line="240" w:lineRule="auto"/>
        <w:ind w:left="0" w:right="0" w:firstLine="709"/>
        <w:rPr>
          <w:color w:val="auto"/>
          <w:szCs w:val="28"/>
          <w:lang w:val="kk-KZ"/>
        </w:rPr>
      </w:pPr>
      <w:r w:rsidRPr="00651C08">
        <w:rPr>
          <w:color w:val="auto"/>
          <w:szCs w:val="28"/>
          <w:lang w:val="kk-KZ"/>
        </w:rPr>
        <w:t>Картофель является сырьем при промышленном производстве крахмала, спирта, чипсов, при этом готовая продукция или ее качество зависят от содержания крахмала в клубнях. Поэтому при приемке картофеля на переработку учитывают не только его количество, но и содержание крахмала. Плоды и овощи представляют особую ценность как источники витаминов, в первую очередь витамина С (аскорбиновой кислоты). Суточная потребность человека в витамине С составляет 50–100 мг, а при тяжелом физическом труде ещё больше. Следует отметить, что витамин С не может накапливаться в организме, поэтому его нужно потреблять круглый год [7]. В настоящее время применяют различные виды органических, минеральных удобрений роста для увеличения урожайных, товарных и качественных показателей различных культур растений [8-11], в том числе и картофеля [12].</w:t>
      </w:r>
    </w:p>
    <w:p w14:paraId="0CDBC1B9" w14:textId="4AEF3D77"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В клубнях картофеля в среднем содержится 20</w:t>
      </w:r>
      <w:r w:rsidR="00CB3A7F" w:rsidRPr="00651C08">
        <w:rPr>
          <w:color w:val="auto"/>
          <w:szCs w:val="28"/>
          <w:lang w:val="kk-KZ"/>
        </w:rPr>
        <w:t>-</w:t>
      </w:r>
      <w:r w:rsidRPr="00651C08">
        <w:rPr>
          <w:color w:val="auto"/>
          <w:szCs w:val="28"/>
          <w:lang w:val="kk-KZ"/>
        </w:rPr>
        <w:t>25% сухого вещества, большая часть которого приходится на углеводы в виде крахмала и очень небольшое его количество – на белковые вещества. Если биологическую питательную ценность белка куринного яйца принять за 100%, то ценность белка пшеницы составит 63</w:t>
      </w:r>
      <w:r w:rsidR="00965D76" w:rsidRPr="00651C08">
        <w:rPr>
          <w:color w:val="auto"/>
          <w:szCs w:val="28"/>
          <w:lang w:val="kk-KZ"/>
        </w:rPr>
        <w:t>-</w:t>
      </w:r>
      <w:r w:rsidRPr="00651C08">
        <w:rPr>
          <w:color w:val="auto"/>
          <w:szCs w:val="28"/>
          <w:lang w:val="kk-KZ"/>
        </w:rPr>
        <w:t xml:space="preserve">65%, а белка картофеля – 84-86%. </w:t>
      </w:r>
    </w:p>
    <w:p w14:paraId="65A385A2" w14:textId="77777777"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 xml:space="preserve">Большое значение имеет картофель как сырье для спиртовой и крахмалопаточной промышленности. При современной технологии из 1 т </w:t>
      </w:r>
      <w:r w:rsidRPr="00651C08">
        <w:rPr>
          <w:color w:val="auto"/>
          <w:szCs w:val="28"/>
          <w:lang w:val="kk-KZ"/>
        </w:rPr>
        <w:lastRenderedPageBreak/>
        <w:t xml:space="preserve">клубней (при 17,5% крахмалистости) получают 170 кг крахмала или спирта [13]. </w:t>
      </w:r>
    </w:p>
    <w:p w14:paraId="4D4A973B" w14:textId="77777777"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Картофель – широко распространенная и значимая сельско-хозяйственная культура разностороннего использования на продовольственные, кормовые и технические цели. Питательная ценность картофеля, как важнейшей продовольственной культуры, обусловлена высоким содержанием в ней органических и минеральных веществ, находящихся в оптимальном соотношении, соответствующем потребностям живого организма [14-16].</w:t>
      </w:r>
    </w:p>
    <w:p w14:paraId="4198842E" w14:textId="77777777"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С давних пор картофель известен как ценнейший продукт питания человека. Кроме того, это одна из продуктивных полевых культур, выращиваемых на технические и кормовые цели. «Возделывать картофель на полях, - писал академик Д.Н. Пряшников, – это то же, что и получать три колоса там, где раньше рос один». В народе картофель справедливо называют вторым хлебом [17].</w:t>
      </w:r>
    </w:p>
    <w:p w14:paraId="1313B912" w14:textId="77777777"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В современном мире картофель с точки зрения потребления его человеком – одна из важнейших по значимости продовольственных культур наряду с пшеницей, рисом и кукурузой. По оценкам Всемирной организации по продовольствию и сельскому хозяйству (FAO), картофель возделывают более чем в 150 странах мира на площади около 19 млн га, а суммарный среднегодовой объем мирового производства картофеля оценивается на уровне 370–380 млн т [18-20].</w:t>
      </w:r>
    </w:p>
    <w:p w14:paraId="76AFB1A4" w14:textId="77777777" w:rsidR="00EA5E46" w:rsidRPr="00651C08" w:rsidRDefault="00EA5E46" w:rsidP="00EA5E46">
      <w:pPr>
        <w:spacing w:after="0" w:line="240" w:lineRule="auto"/>
        <w:ind w:left="0" w:right="0" w:firstLine="709"/>
        <w:rPr>
          <w:color w:val="auto"/>
          <w:lang w:val="kk-KZ"/>
        </w:rPr>
      </w:pPr>
      <w:r w:rsidRPr="00651C08">
        <w:rPr>
          <w:color w:val="auto"/>
          <w:lang w:val="kk-KZ"/>
        </w:rPr>
        <w:t>Известный биолог Е.Н. Синская отмечала, что при учете отдельных признаков в первую очередь следует обращать внимание на такие, которые являются хорошими показателями внутренних качеств растений. По ее мнению, таким является форма куста. В понятие конституции входят как биологические и физиологические особенности растительного организма, так и его морфологические признаки. Таким образом, упрощенно конституция растений – это общее строение организма, определяющее характер физиологических и биологических особенностей его, специфику взаимодействий с факторами внешней среды.</w:t>
      </w:r>
    </w:p>
    <w:p w14:paraId="4D3ED311" w14:textId="77777777" w:rsidR="00EA5E46" w:rsidRPr="00651C08" w:rsidRDefault="00EA5E46" w:rsidP="00EA5E46">
      <w:pPr>
        <w:spacing w:after="0" w:line="240" w:lineRule="auto"/>
        <w:ind w:left="0" w:right="0" w:firstLine="709"/>
        <w:rPr>
          <w:color w:val="auto"/>
          <w:lang w:val="kk-KZ"/>
        </w:rPr>
      </w:pPr>
      <w:r w:rsidRPr="00651C08">
        <w:rPr>
          <w:color w:val="auto"/>
          <w:lang w:val="kk-KZ"/>
        </w:rPr>
        <w:t>Можно выделить два резко различных конституциональных типа растений картофеля: 1) сорта, характерные нижнеярустной ветвистостью, и 2) сорта, не ветвистые, т. е. не имеющие ветвей в нижнем ярусе основного стебля [21].</w:t>
      </w:r>
    </w:p>
    <w:p w14:paraId="7E3421FE" w14:textId="77777777" w:rsidR="00EA5E46" w:rsidRPr="00651C08" w:rsidRDefault="00EA5E46" w:rsidP="00EA5E46">
      <w:pPr>
        <w:spacing w:after="0" w:line="240" w:lineRule="auto"/>
        <w:ind w:left="0" w:right="0" w:firstLine="709"/>
        <w:rPr>
          <w:color w:val="auto"/>
          <w:lang w:val="kk-KZ"/>
        </w:rPr>
      </w:pPr>
      <w:r w:rsidRPr="00651C08">
        <w:rPr>
          <w:color w:val="auto"/>
          <w:lang w:val="kk-KZ"/>
        </w:rPr>
        <w:t>Корневая система у картофеля при обычной культуре клубнями бывает глубококорневой и ли плоскорневой, что зависит от сорта, условий культуры и влажности почвы. Тонкие корешки у некоторых сортов, могут углубляться в почву на глубину 1–2 м. При размножении картофеля семенами растения не имеют главного корня, а развиваются только боковые.</w:t>
      </w:r>
    </w:p>
    <w:p w14:paraId="3108FFEA" w14:textId="77777777" w:rsidR="00EA5E46" w:rsidRPr="00651C08" w:rsidRDefault="00EA5E46" w:rsidP="00EA5E46">
      <w:pPr>
        <w:spacing w:after="0" w:line="240" w:lineRule="auto"/>
        <w:ind w:left="0" w:right="0" w:firstLine="709"/>
        <w:rPr>
          <w:color w:val="auto"/>
          <w:lang w:val="kk-KZ"/>
        </w:rPr>
      </w:pPr>
      <w:r w:rsidRPr="00651C08">
        <w:rPr>
          <w:color w:val="auto"/>
          <w:lang w:val="kk-KZ"/>
        </w:rPr>
        <w:t>От основания взрослых стеблей в земле развиваются отростки – столоны. Столоны являются подземными стеблями. При известной зрелости растения, на концах столонов развиваются клубни. Столоны могут ветвиться, образуя по нескольку клубней. Питание клубней происходит через эти столоны. Место прикрепления столона к клубню называют пуповиной, противоположная часть – вершиной клубня [22].</w:t>
      </w:r>
    </w:p>
    <w:p w14:paraId="57B12D87" w14:textId="77777777" w:rsidR="00EA5E46" w:rsidRPr="00651C08" w:rsidRDefault="00EA5E46" w:rsidP="00EA5E46">
      <w:pPr>
        <w:spacing w:after="0" w:line="240" w:lineRule="auto"/>
        <w:ind w:left="0" w:right="0" w:firstLine="709"/>
        <w:rPr>
          <w:color w:val="auto"/>
          <w:lang w:val="kk-KZ"/>
        </w:rPr>
      </w:pPr>
      <w:r w:rsidRPr="00651C08">
        <w:rPr>
          <w:color w:val="auto"/>
          <w:lang w:val="kk-KZ"/>
        </w:rPr>
        <w:lastRenderedPageBreak/>
        <w:t xml:space="preserve">Стебель у картофеля прямостоячий или отклоняющийся в сторону. Куст культурного картофеля в зависимости от сорта и условий выращивания состоит из 4–8 стеблей в ботве. Они могут быть ветвящимися и неветвящимися у основания. У скороспелых сортов стебли неветвящиеся. Чем позднеспелее сорт, тем сильнее он ветвится [23]. </w:t>
      </w:r>
    </w:p>
    <w:p w14:paraId="432C6677" w14:textId="77777777"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 xml:space="preserve">Лист картофеля – сложный, прерывисто-непарноперисто-рассеченный. Состоит из черешка, переходящего в стержень, непарной конечной доли и нескольких (3–7) пар супротивно размещенных боковых долей. </w:t>
      </w:r>
    </w:p>
    <w:p w14:paraId="1963B594" w14:textId="77777777"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Форма конечной и боковых долей листа картофеля – широкая, округлая (ширина почти равна длине), узкоовальная, узкая (ширина в два раза меньше длины), а также овальная, яйцевидная, обратнояйцевидная.</w:t>
      </w:r>
    </w:p>
    <w:p w14:paraId="2139BA25" w14:textId="77777777"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В зависимости от степени рассеченности листа, расстояния между долями и их ширины, длины и направления стерженьков листья могут быть редкодольными или густодольными (плотными). У редкодольных листьев доли, дольки и долечки не примыкают друг к другу, у густо-дольных, наоборот, они расположены плотно, даже налегают друг на друга [24, 25].</w:t>
      </w:r>
    </w:p>
    <w:p w14:paraId="3EA6ECF1" w14:textId="77777777"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 xml:space="preserve">Цветки пятерного типа, собраны в соцветие в виде завитка. Венчик имеет белую, синюю или красно-фиолетовую окраску с различными оттенками. В цветке имеется пять тычинок, собранных в колонку. Завязь верхняя. </w:t>
      </w:r>
    </w:p>
    <w:p w14:paraId="24DCA8AD" w14:textId="77777777"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 xml:space="preserve">Плод – двухгнездная многосемянная зеленая ягода. Семена очень мелкие, сплюснутые, светло-желтые. Вес 1000 семян около 0,5 г. </w:t>
      </w:r>
    </w:p>
    <w:p w14:paraId="403FC77E" w14:textId="77777777"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 xml:space="preserve">Клубень представляет собой утолщенную конечную часть столона. Более 3/4 веса клубня составляет вода и только около 1/4 – сухие вещества, из них минеральные соединения составляют – 1%, белки – 2% и примерно 1% сырая клетчатка. Содержание крахмала в клубнях у различных сортов колеблется от 12 до 24%. Несмотря на сильную изменчивость под влиянием условий выращивания, этот показатель служит устойчивым сортовым признаком. </w:t>
      </w:r>
    </w:p>
    <w:p w14:paraId="69D51406" w14:textId="77777777"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 xml:space="preserve">На клубне по спирали расположены глазки, каждый из которых имеет три почки. Так как клубень растет вершиной, в верхней его части глазки расположены более сближено, чем в средней и нижней. </w:t>
      </w:r>
    </w:p>
    <w:p w14:paraId="2E6E0F8F" w14:textId="77777777"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 xml:space="preserve">Форма и окраска клубней отличаются большим разнообразием и являются важными сортовыми признаками. Клубни бывают круглые, округло-овальные, удлиненно-овальные, длинные, плоские и т. д. Окраска клубней – белая, розовая, красная или фиолетовая, зависит от цвета кожуры или мякоти. У большинства сортов мякоть белая или слегка желтоватая, лишь в редких случаях она бывает красная или сине-фиолетовая [26]. </w:t>
      </w:r>
    </w:p>
    <w:p w14:paraId="730CAD89" w14:textId="4F57B192" w:rsidR="00E1045A" w:rsidRPr="00651C08" w:rsidRDefault="00EA5E46" w:rsidP="00EA5E46">
      <w:pPr>
        <w:spacing w:after="0" w:line="240" w:lineRule="auto"/>
        <w:ind w:left="0" w:right="0" w:firstLine="709"/>
        <w:rPr>
          <w:color w:val="auto"/>
          <w:szCs w:val="28"/>
          <w:lang w:val="kk-KZ"/>
        </w:rPr>
      </w:pPr>
      <w:r w:rsidRPr="00651C08">
        <w:rPr>
          <w:color w:val="auto"/>
          <w:szCs w:val="28"/>
          <w:lang w:val="kk-KZ"/>
        </w:rPr>
        <w:t>Главная биологическая особенность картофеля заключается в образовании подземных побегов – столонов, окончания которых, состоящие из нежных, тонкостенных клеток, наполненных крахмалом, постепенно утолщаясь, превращаются в клубни. Столоны образуются из почек как на ростках, развивающихся на материнском клубне, так и из почек надземных побегов, если к последним окучить рыхлую, влажную почву. На этом основан агроприем окучивания молодых всходов картофеля. Образование подземных столонов, и на них клубней – приспособление, позволяющее картофелю переносить понижение температуры и засуху.</w:t>
      </w:r>
    </w:p>
    <w:p w14:paraId="5737B067" w14:textId="77777777"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lastRenderedPageBreak/>
        <w:t>Биологическая особенность картофеля образовывать подземные побеги и на них клубни объясняет основное требование картофеля к рыхлой, умеренно влажной почве, которая не препятствует росту под землей столонов и их утолщению.</w:t>
      </w:r>
    </w:p>
    <w:p w14:paraId="0E77336A" w14:textId="77777777"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У картофеля, выращиваемого из семян, образуется главный корень, кроме того, корни развиваются на столонах из оснований почек. У картофеля, выращиваемого из клубней, корни развиваются из оснований почек, покрывающих подземные побеги – столоны.</w:t>
      </w:r>
    </w:p>
    <w:p w14:paraId="0DFC34BD" w14:textId="77777777"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 xml:space="preserve">Хорошо заправленные органоминеральными удобрениями почвы, а также осушенные низинные торфяники наиболее пригодны для культуры картофеля как в овощном, так и в полевом севообороте. </w:t>
      </w:r>
    </w:p>
    <w:p w14:paraId="1F7FF83A" w14:textId="77777777"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Наилучшая температура почвы для клубнеобразования 16-18</w:t>
      </w:r>
      <w:r w:rsidRPr="00651C08">
        <w:rPr>
          <w:color w:val="auto"/>
          <w:szCs w:val="28"/>
          <w:vertAlign w:val="superscript"/>
          <w:lang w:val="kk-KZ"/>
        </w:rPr>
        <w:t>о</w:t>
      </w:r>
      <w:r w:rsidRPr="00651C08">
        <w:rPr>
          <w:color w:val="auto"/>
          <w:szCs w:val="28"/>
          <w:lang w:val="kk-KZ"/>
        </w:rPr>
        <w:t>С. Высокая температура почвы препятствует формированию клубней. Если же высокая температура наступает вскоре после начала формирования клубней, то некоторые столоны превращаются в облиственные побеги. На образовавшихся клубнях верхушечная почка трогается в рост и также дает облиственный побег.</w:t>
      </w:r>
    </w:p>
    <w:p w14:paraId="0B627A14" w14:textId="77777777"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При повышенной, но не слишком высокой температуре уже сформировавшиеся клубни приобретают удлиненную форму. Мало того, наблюдается так называемое израстание картофеля. На клубне появляется много отростков самой причудливой формы.</w:t>
      </w:r>
    </w:p>
    <w:p w14:paraId="5BF1FCCC" w14:textId="77777777"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 xml:space="preserve">Вредное влияние высоких температур на рост и развитие картофеля ведет к вырождению картофеля. Из многих теорий о причинах этого вырождения наибольшей популярностью пользовалась теория вирусного происхождения болезни вырождения картофеля. Никаких мер борьбы с болезнью вырождения, однако, не было предложено. </w:t>
      </w:r>
    </w:p>
    <w:p w14:paraId="6D7C0C67" w14:textId="77777777" w:rsidR="00EA5E46" w:rsidRPr="00651C08" w:rsidRDefault="00EA5E46" w:rsidP="00EA5E46">
      <w:pPr>
        <w:tabs>
          <w:tab w:val="left" w:pos="720"/>
        </w:tabs>
        <w:spacing w:after="0" w:line="240" w:lineRule="auto"/>
        <w:ind w:left="0" w:right="0" w:firstLine="709"/>
        <w:rPr>
          <w:rFonts w:eastAsia="Calibri"/>
          <w:color w:val="auto"/>
          <w:szCs w:val="28"/>
          <w:lang w:val="kk-KZ" w:eastAsia="x-none"/>
        </w:rPr>
      </w:pPr>
      <w:r w:rsidRPr="00651C08">
        <w:rPr>
          <w:rFonts w:eastAsia="Calibri"/>
          <w:color w:val="auto"/>
          <w:szCs w:val="28"/>
          <w:lang w:val="kk-KZ" w:eastAsia="x-none"/>
        </w:rPr>
        <w:t>Академику Т. Д. Лысенко на основании изучения биологии картофеля удалось установить причину вырождения и наметить мероприятия по борьбе с ним.</w:t>
      </w:r>
    </w:p>
    <w:p w14:paraId="4AF4B3A5" w14:textId="77777777" w:rsidR="00EA5E46" w:rsidRPr="00651C08" w:rsidRDefault="00EA5E46" w:rsidP="00EA5E46">
      <w:pPr>
        <w:tabs>
          <w:tab w:val="left" w:pos="720"/>
        </w:tabs>
        <w:spacing w:after="0" w:line="240" w:lineRule="auto"/>
        <w:ind w:left="0" w:right="0" w:firstLine="709"/>
        <w:rPr>
          <w:rFonts w:eastAsia="Calibri"/>
          <w:color w:val="auto"/>
          <w:szCs w:val="28"/>
          <w:lang w:val="kk-KZ" w:eastAsia="x-none"/>
        </w:rPr>
      </w:pPr>
      <w:r w:rsidRPr="00651C08">
        <w:rPr>
          <w:rFonts w:eastAsia="Calibri"/>
          <w:color w:val="auto"/>
          <w:szCs w:val="28"/>
          <w:lang w:val="kk-KZ" w:eastAsia="x-none"/>
        </w:rPr>
        <w:t>При изучении картофеля было обращено внимание на следующие факты. Клубни, взятые с одного куста, при последующей посадке давали различные результаты. Из одних развивались клубни с признаками вырождения. Из других – здоровые. Больше того, если один и тот же клубень разрезать поперек, то из верхней половины развивается здоровое растение, а из нижней – больное. Это заставило изучить условия образования клубней и роста самого клубня.</w:t>
      </w:r>
    </w:p>
    <w:p w14:paraId="289C8DE5" w14:textId="77777777" w:rsidR="00EA5E46" w:rsidRPr="00651C08" w:rsidRDefault="00EA5E46" w:rsidP="00EA5E46">
      <w:pPr>
        <w:tabs>
          <w:tab w:val="left" w:pos="720"/>
        </w:tabs>
        <w:spacing w:after="0" w:line="240" w:lineRule="auto"/>
        <w:ind w:left="0" w:right="0" w:firstLine="709"/>
        <w:rPr>
          <w:rFonts w:eastAsia="Calibri"/>
          <w:color w:val="auto"/>
          <w:szCs w:val="28"/>
          <w:lang w:val="kk-KZ" w:eastAsia="x-none"/>
        </w:rPr>
      </w:pPr>
      <w:r w:rsidRPr="00651C08">
        <w:rPr>
          <w:rFonts w:eastAsia="Calibri"/>
          <w:color w:val="auto"/>
          <w:szCs w:val="28"/>
          <w:lang w:val="kk-KZ" w:eastAsia="x-none"/>
        </w:rPr>
        <w:t>Формирование клубней продолжается в течение длительного периода – 1 – 1½ месяца. Из тех клубней и частей клубня, которые формируются в жаркий период, когда температура почвы достигает 25</w:t>
      </w:r>
      <w:r w:rsidRPr="00651C08">
        <w:rPr>
          <w:rFonts w:eastAsia="Calibri"/>
          <w:color w:val="auto"/>
          <w:szCs w:val="28"/>
          <w:vertAlign w:val="superscript"/>
          <w:lang w:val="kk-KZ" w:eastAsia="x-none"/>
        </w:rPr>
        <w:t>о</w:t>
      </w:r>
      <w:r w:rsidRPr="00651C08">
        <w:rPr>
          <w:rFonts w:eastAsia="Calibri"/>
          <w:color w:val="auto"/>
          <w:szCs w:val="28"/>
          <w:lang w:val="kk-KZ" w:eastAsia="x-none"/>
        </w:rPr>
        <w:t xml:space="preserve">С и выше, развиваются затем растения с резкими признаками вырождения. Из тех же клубней и частей клубня, которые сформировались в период определенного спада температуры, развиваются здоровые растения. </w:t>
      </w:r>
    </w:p>
    <w:p w14:paraId="0A4EFF5F" w14:textId="18FC5293" w:rsidR="00474EE0" w:rsidRPr="00651C08" w:rsidRDefault="00EA5E46" w:rsidP="00EA5E46">
      <w:pPr>
        <w:tabs>
          <w:tab w:val="left" w:pos="720"/>
        </w:tabs>
        <w:spacing w:after="0" w:line="240" w:lineRule="auto"/>
        <w:ind w:left="0" w:right="0" w:firstLine="709"/>
        <w:rPr>
          <w:rFonts w:eastAsia="Calibri"/>
          <w:color w:val="auto"/>
          <w:szCs w:val="28"/>
          <w:lang w:val="kk-KZ" w:eastAsia="x-none"/>
        </w:rPr>
      </w:pPr>
      <w:r w:rsidRPr="00651C08">
        <w:rPr>
          <w:rFonts w:eastAsia="Calibri"/>
          <w:color w:val="auto"/>
          <w:szCs w:val="28"/>
          <w:lang w:val="kk-KZ" w:eastAsia="x-none"/>
        </w:rPr>
        <w:t>Отсюда наметились мероприятия по борьбе с вырождением: сохранение клубней до лета и летняя их посадка, при которой формирование клубней приходится на прохладный осенний период [27].</w:t>
      </w:r>
    </w:p>
    <w:p w14:paraId="397C24A8" w14:textId="77777777"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 xml:space="preserve">Картофель – растение преимущественно умеренного климата. Хотя благодаря своей пластичности при определенных условиях может произрастать </w:t>
      </w:r>
      <w:r w:rsidRPr="00651C08">
        <w:rPr>
          <w:color w:val="auto"/>
          <w:szCs w:val="28"/>
          <w:lang w:val="kk-KZ"/>
        </w:rPr>
        <w:lastRenderedPageBreak/>
        <w:t>как на крайнем юге страны, так и за Полярным кругом, наиболее устойчивые урожаи его получают в районах средних широт [28].</w:t>
      </w:r>
    </w:p>
    <w:p w14:paraId="6A971CE4" w14:textId="77777777"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 xml:space="preserve">Происходит картофель из Южной Америки (Перу). Много веков назад индейские племена использовали дикие растения картофеля. Правда, древний картофель не похож на нынешний – вкусный и рассыпчатый. Был он горьковатым и мелким. Индейцы длительное время выдерживали его попеременно то на солнце, то на ночном холоде, излишки влаги вытаптывали ногами. Оставшийся продукт высушивали и в виде так называемого чуньо сохраняли длительное время. По существу, это было своеобразное консервирование картофеля. </w:t>
      </w:r>
    </w:p>
    <w:p w14:paraId="423C4B31" w14:textId="1B466966"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Основным центром возникновения культурного картофеля являются побережье Чили, где сформировался культурный вид Solanum tuberosum ssp. chilotanum Buk. et Lechn., и горные районы Анд, где распространен вид S.</w:t>
      </w:r>
      <w:r w:rsidR="00CB3A7F" w:rsidRPr="00651C08">
        <w:rPr>
          <w:color w:val="auto"/>
          <w:szCs w:val="28"/>
          <w:lang w:val="kk-KZ"/>
        </w:rPr>
        <w:t> </w:t>
      </w:r>
      <w:r w:rsidRPr="00651C08">
        <w:rPr>
          <w:color w:val="auto"/>
          <w:szCs w:val="28"/>
          <w:lang w:val="kk-KZ"/>
        </w:rPr>
        <w:t>andigenum Juz. et Buk.</w:t>
      </w:r>
    </w:p>
    <w:p w14:paraId="1E1D7404" w14:textId="582DD3D4"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Известно 170 видов картофеля, которые объединены в 32 серии, которые подразделяются на две группы - южноамериканскую и североамериканскую. В культуре используется в основном S. tuberosum. Все селекционные сорта созданы путем скрещиваний образцов S. tuberosurn между собой и с культурным видом S. andigenum. В их фенотипе доминируют признаки S.</w:t>
      </w:r>
      <w:r w:rsidR="00CB3A7F" w:rsidRPr="00651C08">
        <w:rPr>
          <w:color w:val="auto"/>
          <w:szCs w:val="28"/>
          <w:lang w:val="kk-KZ"/>
        </w:rPr>
        <w:t> </w:t>
      </w:r>
      <w:r w:rsidRPr="00651C08">
        <w:rPr>
          <w:color w:val="auto"/>
          <w:szCs w:val="28"/>
          <w:lang w:val="kk-KZ"/>
        </w:rPr>
        <w:t>tuberosum. Эта группа сортов получила название S. tuberosum ssp. europaeum Buk. Сорта картофеля, выведенные с участием вида S. demissum Lindl. и других диких и культурных видов, составляют подвид S. tuberosum ssp. Hyhridum Buk [29].</w:t>
      </w:r>
    </w:p>
    <w:p w14:paraId="6AF86F6E" w14:textId="77777777"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Европейцы узнали об этом растении в конце XVI в., когда испанцы завезли картофель к себе на родину. Отсюда он и начал свой путь по Европе. Много различных событий связано с распространением картофеля. Его не сразу признали и полюбили. А все потому, что не то и не так потребляли: готовили салат из листьев, жарили ягоды с семенами, пробовали есть сырым. Бывали и случаи отравления. Вот и закрепилась за растением дурная слава, называли его «чертовым яблоком», проклятой картохой» [30].</w:t>
      </w:r>
    </w:p>
    <w:p w14:paraId="57D7AEB8" w14:textId="77777777"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Картофель произрастает в Андских Кордильерах на юго-западе Южной Америки, где его использование насчитывает около 8000 лет. Введенный в Европе в конце XVI века, после открытия Америки испанскими конкистадорами, она быстро распространилась по всему миру и в 2015 году выращен в более чем 150 странах мира практически во всех обитаемых широтах [31].</w:t>
      </w:r>
    </w:p>
    <w:p w14:paraId="0856A815" w14:textId="77777777"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Первые упоминания о выращивании картофеля в Европе связаны с серединой XVI века. Тогда картофель был известен как растение ботанических садов, а в начале XVII века стал возделываться как сельскохозяйственная культура. В Россию картофель был завезен приблизительно в 1700 году. В середине XVIII он был уже хорошо известен во многих местах России [32].</w:t>
      </w:r>
    </w:p>
    <w:p w14:paraId="5226AAA4" w14:textId="7F7ADBEE" w:rsidR="00AB3752" w:rsidRPr="00651C08" w:rsidRDefault="00EA5E46" w:rsidP="00EA5E46">
      <w:pPr>
        <w:spacing w:after="0" w:line="240" w:lineRule="auto"/>
        <w:ind w:left="0" w:right="0" w:firstLine="709"/>
        <w:rPr>
          <w:color w:val="auto"/>
          <w:szCs w:val="28"/>
          <w:lang w:val="kk-KZ"/>
        </w:rPr>
      </w:pPr>
      <w:r w:rsidRPr="00651C08">
        <w:rPr>
          <w:color w:val="auto"/>
          <w:szCs w:val="28"/>
          <w:lang w:val="kk-KZ"/>
        </w:rPr>
        <w:t xml:space="preserve">Картофель – важнейшая продовольственная, кормовая и техническая культура. Клубни картофеля – ценный пищевой продукт; они также используются в корм скоту и для получения спирта, крахмала и патоки. В Западной Сибири и Северном Казахстане на больших площадях возделывается </w:t>
      </w:r>
      <w:r w:rsidRPr="00651C08">
        <w:rPr>
          <w:color w:val="auto"/>
          <w:szCs w:val="28"/>
          <w:lang w:val="kk-KZ"/>
        </w:rPr>
        <w:lastRenderedPageBreak/>
        <w:t>картофель – важнейшая продовольственная и кормовая культура. Своим быстрым развитием картофелеводство обязано относительно высокой продуктивности и пищевой ценности картофеля, дешевизне и универсальности [33-35].</w:t>
      </w:r>
    </w:p>
    <w:p w14:paraId="2F8D72B5" w14:textId="77777777"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В Казахстан картофель был завезен русскими переселенцами, которые долгое время оставались единственными его производителями. В первые годы в Сибири и Казахстане он возделывался главным образом на огородах, которые достаточно обильно удобрялись навозом и перегноем. Несмотря на это, урожаи были низкими. По материалам переселенческого управления, за период с 1902 по 1911 г. средняя урожайность картофеля в различных районах Сибири колебалась от 36 до 85 ц с 1 га.</w:t>
      </w:r>
    </w:p>
    <w:p w14:paraId="60764FA9" w14:textId="77777777"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Значительные изменения в картофелеводстве Сибири и Казахстана произошли в связи с организацией вокруг крупных городов и промышленных центров специализированных хозяйств, которые являлись основными поставщиками картофеля. Концентрация внимания к этой культуре со стороны руководства и специалистов, позволила лучше механизировать все производственные процессы и повысить агротехнику ее возделывания, что привело к росту урожаев и снижению себестоимости продукции [36].</w:t>
      </w:r>
    </w:p>
    <w:p w14:paraId="491808E5" w14:textId="6C0F9BD3" w:rsidR="007357B8" w:rsidRPr="00651C08" w:rsidRDefault="00EA5E46" w:rsidP="00EA5E46">
      <w:pPr>
        <w:spacing w:after="0" w:line="240" w:lineRule="auto"/>
        <w:ind w:left="0" w:right="0" w:firstLine="709"/>
        <w:rPr>
          <w:color w:val="auto"/>
          <w:szCs w:val="28"/>
          <w:lang w:val="kk-KZ"/>
        </w:rPr>
      </w:pPr>
      <w:r w:rsidRPr="00651C08">
        <w:rPr>
          <w:color w:val="auto"/>
          <w:szCs w:val="28"/>
          <w:lang w:val="kk-KZ"/>
        </w:rPr>
        <w:t>По данным экспертно-аналитического центра агробизнеса площадь возделывания картофеля в хозяйствах всех категорий по регионам Казахстана в 2021 году составила 195,2 тыс. га. Наибольшая посевная площадь картофеля на 2020 год наблюдается в Алматинской – 40,3 тыс. га и Северо-Казахстанской областях – 32,8 тыс. га.  В Акмолинской области картофель возделывается на площади 14,3 тыс. га [37].</w:t>
      </w:r>
    </w:p>
    <w:p w14:paraId="28905806" w14:textId="6AFA1270" w:rsidR="00112BAE" w:rsidRPr="00651C08" w:rsidRDefault="00112BAE" w:rsidP="00DD6C5C">
      <w:pPr>
        <w:spacing w:after="0" w:line="240" w:lineRule="auto"/>
        <w:ind w:left="0" w:right="0" w:firstLine="709"/>
        <w:rPr>
          <w:color w:val="auto"/>
          <w:szCs w:val="28"/>
          <w:lang w:val="kk-KZ"/>
        </w:rPr>
      </w:pPr>
    </w:p>
    <w:p w14:paraId="6527534A" w14:textId="4B643906" w:rsidR="00FC7B13" w:rsidRPr="00651C08" w:rsidRDefault="00112BAE" w:rsidP="001220C1">
      <w:pPr>
        <w:tabs>
          <w:tab w:val="left" w:pos="1134"/>
        </w:tabs>
        <w:spacing w:after="0" w:line="240" w:lineRule="auto"/>
        <w:ind w:left="0" w:right="0" w:firstLine="709"/>
        <w:rPr>
          <w:b/>
          <w:bCs/>
          <w:color w:val="auto"/>
          <w:szCs w:val="28"/>
          <w:lang w:val="kk-KZ"/>
        </w:rPr>
      </w:pPr>
      <w:r w:rsidRPr="00651C08">
        <w:rPr>
          <w:b/>
          <w:bCs/>
          <w:color w:val="auto"/>
          <w:szCs w:val="28"/>
          <w:lang w:val="kk-KZ"/>
        </w:rPr>
        <w:t>1.2</w:t>
      </w:r>
      <w:r w:rsidRPr="00651C08">
        <w:rPr>
          <w:b/>
          <w:bCs/>
          <w:color w:val="auto"/>
          <w:szCs w:val="28"/>
          <w:lang w:val="kk-KZ"/>
        </w:rPr>
        <w:tab/>
      </w:r>
      <w:r w:rsidR="00FC7B13" w:rsidRPr="00651C08">
        <w:rPr>
          <w:rFonts w:eastAsia="Calibri"/>
          <w:b/>
          <w:bCs/>
          <w:color w:val="auto"/>
          <w:szCs w:val="28"/>
          <w:lang w:val="kk-KZ"/>
        </w:rPr>
        <w:t>Усл</w:t>
      </w:r>
      <w:r w:rsidR="0049294B" w:rsidRPr="00651C08">
        <w:rPr>
          <w:rFonts w:eastAsia="Calibri"/>
          <w:b/>
          <w:bCs/>
          <w:color w:val="auto"/>
          <w:szCs w:val="28"/>
          <w:lang w:val="kk-KZ"/>
        </w:rPr>
        <w:t>о</w:t>
      </w:r>
      <w:r w:rsidR="00FC7B13" w:rsidRPr="00651C08">
        <w:rPr>
          <w:rFonts w:eastAsia="Calibri"/>
          <w:b/>
          <w:bCs/>
          <w:color w:val="auto"/>
          <w:szCs w:val="28"/>
          <w:lang w:val="kk-KZ"/>
        </w:rPr>
        <w:t>вия выращивания и их р</w:t>
      </w:r>
      <w:r w:rsidR="0049294B" w:rsidRPr="00651C08">
        <w:rPr>
          <w:rFonts w:eastAsia="Calibri"/>
          <w:b/>
          <w:bCs/>
          <w:color w:val="auto"/>
          <w:szCs w:val="28"/>
          <w:lang w:val="kk-KZ"/>
        </w:rPr>
        <w:t>о</w:t>
      </w:r>
      <w:r w:rsidR="00FC7B13" w:rsidRPr="00651C08">
        <w:rPr>
          <w:rFonts w:eastAsia="Calibri"/>
          <w:b/>
          <w:bCs/>
          <w:color w:val="auto"/>
          <w:szCs w:val="28"/>
          <w:lang w:val="kk-KZ"/>
        </w:rPr>
        <w:t>ль в ф</w:t>
      </w:r>
      <w:r w:rsidR="0049294B" w:rsidRPr="00651C08">
        <w:rPr>
          <w:rFonts w:eastAsia="Calibri"/>
          <w:b/>
          <w:bCs/>
          <w:color w:val="auto"/>
          <w:szCs w:val="28"/>
          <w:lang w:val="kk-KZ"/>
        </w:rPr>
        <w:t>о</w:t>
      </w:r>
      <w:r w:rsidR="00FC7B13" w:rsidRPr="00651C08">
        <w:rPr>
          <w:rFonts w:eastAsia="Calibri"/>
          <w:b/>
          <w:bCs/>
          <w:color w:val="auto"/>
          <w:szCs w:val="28"/>
          <w:lang w:val="kk-KZ"/>
        </w:rPr>
        <w:t>рмир</w:t>
      </w:r>
      <w:r w:rsidR="0049294B" w:rsidRPr="00651C08">
        <w:rPr>
          <w:rFonts w:eastAsia="Calibri"/>
          <w:b/>
          <w:bCs/>
          <w:color w:val="auto"/>
          <w:szCs w:val="28"/>
          <w:lang w:val="kk-KZ"/>
        </w:rPr>
        <w:t>о</w:t>
      </w:r>
      <w:r w:rsidR="00FC7B13" w:rsidRPr="00651C08">
        <w:rPr>
          <w:rFonts w:eastAsia="Calibri"/>
          <w:b/>
          <w:bCs/>
          <w:color w:val="auto"/>
          <w:szCs w:val="28"/>
          <w:lang w:val="kk-KZ"/>
        </w:rPr>
        <w:t>вании ур</w:t>
      </w:r>
      <w:r w:rsidR="0049294B" w:rsidRPr="00651C08">
        <w:rPr>
          <w:rFonts w:eastAsia="Calibri"/>
          <w:b/>
          <w:bCs/>
          <w:color w:val="auto"/>
          <w:szCs w:val="28"/>
          <w:lang w:val="kk-KZ"/>
        </w:rPr>
        <w:t>о</w:t>
      </w:r>
      <w:r w:rsidR="00FC7B13" w:rsidRPr="00651C08">
        <w:rPr>
          <w:rFonts w:eastAsia="Calibri"/>
          <w:b/>
          <w:bCs/>
          <w:color w:val="auto"/>
          <w:szCs w:val="28"/>
          <w:lang w:val="kk-KZ"/>
        </w:rPr>
        <w:t>жа</w:t>
      </w:r>
      <w:r w:rsidR="000B20D2" w:rsidRPr="00651C08">
        <w:rPr>
          <w:rFonts w:eastAsia="Calibri"/>
          <w:b/>
          <w:bCs/>
          <w:color w:val="auto"/>
          <w:szCs w:val="28"/>
          <w:lang w:val="kk-KZ"/>
        </w:rPr>
        <w:t>я</w:t>
      </w:r>
      <w:r w:rsidR="00FC7B13" w:rsidRPr="00651C08">
        <w:rPr>
          <w:rFonts w:eastAsia="Calibri"/>
          <w:b/>
          <w:bCs/>
          <w:color w:val="auto"/>
          <w:szCs w:val="28"/>
          <w:lang w:val="kk-KZ"/>
        </w:rPr>
        <w:t xml:space="preserve"> карт</w:t>
      </w:r>
      <w:r w:rsidR="0049294B" w:rsidRPr="00651C08">
        <w:rPr>
          <w:rFonts w:eastAsia="Calibri"/>
          <w:b/>
          <w:bCs/>
          <w:color w:val="auto"/>
          <w:szCs w:val="28"/>
          <w:lang w:val="kk-KZ"/>
        </w:rPr>
        <w:t>о</w:t>
      </w:r>
      <w:r w:rsidR="00FC7B13" w:rsidRPr="00651C08">
        <w:rPr>
          <w:rFonts w:eastAsia="Calibri"/>
          <w:b/>
          <w:bCs/>
          <w:color w:val="auto"/>
          <w:szCs w:val="28"/>
          <w:lang w:val="kk-KZ"/>
        </w:rPr>
        <w:t>феля</w:t>
      </w:r>
      <w:r w:rsidR="00FC7B13" w:rsidRPr="00651C08">
        <w:rPr>
          <w:b/>
          <w:bCs/>
          <w:color w:val="auto"/>
          <w:szCs w:val="28"/>
          <w:lang w:val="kk-KZ"/>
        </w:rPr>
        <w:t xml:space="preserve"> </w:t>
      </w:r>
    </w:p>
    <w:p w14:paraId="1814CD6E" w14:textId="77777777"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Картофель – светолюбивое растение. Недостаток освещенности приводит к вытягиванию растений, цветение в этом случае идет слабо, клубни формируются мелкими, урожайность снижается. Растения равномерно освещаются в течение дня при размещении посадок с северо-запада на юго-восток. Освещенность зависит от густоты посадки, характеризуемой плотностью стеблей на единицу площади. Стеблестой должен находиться в диапазоне 150–300 тыс. стеблей/га в зависимости от назначения продукции. Рекомендуется 150–220 тыс. шт/га – для посадок продовольственного картофеля, 250–300 тыс. шт/га – на семенных участках [38-41].</w:t>
      </w:r>
    </w:p>
    <w:p w14:paraId="4B318EBF" w14:textId="7119C522" w:rsidR="007507B5" w:rsidRPr="00651C08" w:rsidRDefault="00EA5E46" w:rsidP="00EA5E46">
      <w:pPr>
        <w:spacing w:after="0" w:line="240" w:lineRule="auto"/>
        <w:ind w:left="0" w:right="0" w:firstLine="709"/>
        <w:rPr>
          <w:color w:val="auto"/>
          <w:szCs w:val="28"/>
          <w:lang w:val="kk-KZ"/>
        </w:rPr>
      </w:pPr>
      <w:r w:rsidRPr="00651C08">
        <w:rPr>
          <w:color w:val="auto"/>
          <w:szCs w:val="28"/>
          <w:lang w:val="kk-KZ"/>
        </w:rPr>
        <w:t>Северный Казахстан относится к зоне с относительно благоприятными условиями для выращивания картофеля и, за исключением юга Акмолинской и Костанайской областей, которые относятся к зоне слабого его вырождения. Отдельные районы, в частности в Кокшетауский регион, может стать центром для выращивания семенного картофеля. Картофель в Северном Казахстане возделывается не только для собственного потребления, но и для экспорта в другие регионы республики, где условия для его выращивания менее благоприятны [42].</w:t>
      </w:r>
    </w:p>
    <w:p w14:paraId="133DF7D3" w14:textId="77777777"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lastRenderedPageBreak/>
        <w:t>По биологическим свойствам картофель существенно отличается от большинства сельскохозяйственных культур. Это связано прежде всего со способностью его к клубнеобразованию и вегетативному размножению. При клубневом размножении ежегодно выращивают не новое растение, а обеспечивают продолжение роста материнского, клубень которого является его зимующей формой. Выращиваемый из семенных клубней картофель принято считать многолетним растением, возраст которого определяется возрастом сорта.</w:t>
      </w:r>
    </w:p>
    <w:p w14:paraId="4B59069C" w14:textId="77777777"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Требования растений картофеля к температуре, воде, элементам питания, свету, воздуху на протяжении жизни не остаются неизменными, поэтому высокие урожаи можно получить лишь при правильном обеспечении его всеми указанными факторами. Эффективность каждого фактора тем выше, чем лучше растение обеспечено остальными.</w:t>
      </w:r>
    </w:p>
    <w:p w14:paraId="315F67EA" w14:textId="37BD59C5"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Картофель предъявляет более высокие требования к питательным веществам, чем многие другие культуры. Это связано с большим накоплением сухого вещества в урожае и слабо развитой корневой систем</w:t>
      </w:r>
      <w:r w:rsidR="002878E0" w:rsidRPr="00651C08">
        <w:rPr>
          <w:color w:val="auto"/>
          <w:szCs w:val="28"/>
          <w:lang w:val="kk-KZ"/>
        </w:rPr>
        <w:t>ой</w:t>
      </w:r>
      <w:r w:rsidRPr="00651C08">
        <w:rPr>
          <w:color w:val="auto"/>
          <w:szCs w:val="28"/>
          <w:lang w:val="kk-KZ"/>
        </w:rPr>
        <w:t>.</w:t>
      </w:r>
    </w:p>
    <w:p w14:paraId="34223C4C" w14:textId="5A048F2A"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В среднем на кажд</w:t>
      </w:r>
      <w:r w:rsidR="00F23B4A" w:rsidRPr="00651C08">
        <w:rPr>
          <w:color w:val="auto"/>
          <w:szCs w:val="28"/>
          <w:lang w:val="kk-KZ"/>
        </w:rPr>
        <w:t>ые 1</w:t>
      </w:r>
      <w:r w:rsidRPr="00651C08">
        <w:rPr>
          <w:color w:val="auto"/>
          <w:szCs w:val="28"/>
          <w:lang w:val="kk-KZ"/>
        </w:rPr>
        <w:t>00</w:t>
      </w:r>
      <w:r w:rsidR="00F23B4A" w:rsidRPr="00651C08">
        <w:rPr>
          <w:color w:val="auto"/>
          <w:szCs w:val="28"/>
          <w:lang w:val="kk-KZ"/>
        </w:rPr>
        <w:t>0</w:t>
      </w:r>
      <w:r w:rsidRPr="00651C08">
        <w:rPr>
          <w:color w:val="auto"/>
          <w:szCs w:val="28"/>
          <w:lang w:val="kk-KZ"/>
        </w:rPr>
        <w:t xml:space="preserve"> кг клубней картофель выносит из почвы около 5 кг азота, 2 – фосфора и 9 кг калия. </w:t>
      </w:r>
    </w:p>
    <w:p w14:paraId="2070039B" w14:textId="3765BADC"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На рост</w:t>
      </w:r>
      <w:r w:rsidR="002878E0" w:rsidRPr="00651C08">
        <w:rPr>
          <w:color w:val="auto"/>
          <w:szCs w:val="28"/>
          <w:lang w:val="kk-KZ"/>
        </w:rPr>
        <w:t>,</w:t>
      </w:r>
      <w:r w:rsidRPr="00651C08">
        <w:rPr>
          <w:color w:val="auto"/>
          <w:szCs w:val="28"/>
          <w:lang w:val="kk-KZ"/>
        </w:rPr>
        <w:t xml:space="preserve"> развитие растений и формирование клубней картофеля сильно влияет не только обеспеченность питательными веществами, но и физическое состояние почвы. Рыхлая почва способна более полно удовлетворять потребности растений в кислороде, что особенно важно во время формирования клубней [43]. </w:t>
      </w:r>
    </w:p>
    <w:p w14:paraId="04471C8A" w14:textId="40DF6896"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 xml:space="preserve">По гранулометрическому составу предпочтительны легко- и среднесуглинистые и супесчаные почвы, пригодные для уборки клубней комбайнами. Тяжелые суглинистые и глинистые, сильно уплотняющиеся почвы, не пригодны для возделывания картофеля, особенно при избыточном увлажнении [4, </w:t>
      </w:r>
      <w:r w:rsidR="00C805D4" w:rsidRPr="00651C08">
        <w:rPr>
          <w:color w:val="auto"/>
          <w:szCs w:val="28"/>
          <w:lang w:val="kk-KZ"/>
        </w:rPr>
        <w:t>с</w:t>
      </w:r>
      <w:r w:rsidRPr="00651C08">
        <w:rPr>
          <w:color w:val="auto"/>
          <w:szCs w:val="28"/>
          <w:lang w:val="kk-KZ"/>
        </w:rPr>
        <w:t>. 68].</w:t>
      </w:r>
    </w:p>
    <w:p w14:paraId="371E9BB2" w14:textId="29B7DBA9"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t xml:space="preserve">Картофель в Северном Казахстане иногда называют передовой культурой, так как он лучше зерновых переносит частую в этой зоне июньскую засуху, но урожай от ее недостатка значительно снижается. В целом же картофель очень требователен к влаге, особенно в фазе бутонизации, цветения и интенсивного роста клубней. Влажность почвы в это время должна быть 80–85% от полной полевой влагоемкости [33, </w:t>
      </w:r>
      <w:r w:rsidR="00C805D4" w:rsidRPr="00651C08">
        <w:rPr>
          <w:color w:val="auto"/>
          <w:szCs w:val="28"/>
          <w:lang w:val="kk-KZ"/>
        </w:rPr>
        <w:t>с</w:t>
      </w:r>
      <w:r w:rsidRPr="00651C08">
        <w:rPr>
          <w:color w:val="auto"/>
          <w:szCs w:val="28"/>
          <w:lang w:val="kk-KZ"/>
        </w:rPr>
        <w:t xml:space="preserve">. 11]. </w:t>
      </w:r>
    </w:p>
    <w:p w14:paraId="335DFB4F" w14:textId="280E893F" w:rsidR="00442938" w:rsidRPr="00651C08" w:rsidRDefault="00EA5E46" w:rsidP="00EA5E46">
      <w:pPr>
        <w:spacing w:after="0" w:line="240" w:lineRule="auto"/>
        <w:ind w:left="0" w:right="0" w:firstLine="709"/>
        <w:rPr>
          <w:color w:val="auto"/>
          <w:szCs w:val="28"/>
          <w:lang w:val="kk-KZ"/>
        </w:rPr>
      </w:pPr>
      <w:r w:rsidRPr="00651C08">
        <w:rPr>
          <w:color w:val="auto"/>
          <w:szCs w:val="28"/>
          <w:lang w:val="kk-KZ"/>
        </w:rPr>
        <w:t xml:space="preserve">Картофель чувствителен к изменению температуры почвы и воздуха. Активное прорастание клубней начинается, когда на глубине их посадки температура почвы достигает </w:t>
      </w:r>
      <w:r w:rsidR="00EB2975" w:rsidRPr="00651C08">
        <w:rPr>
          <w:color w:val="auto"/>
          <w:szCs w:val="28"/>
          <w:lang w:val="kk-KZ"/>
        </w:rPr>
        <w:t>7-</w:t>
      </w:r>
      <w:r w:rsidRPr="00651C08">
        <w:rPr>
          <w:color w:val="auto"/>
          <w:szCs w:val="28"/>
          <w:lang w:val="kk-KZ"/>
        </w:rPr>
        <w:t>8</w:t>
      </w:r>
      <w:r w:rsidRPr="00651C08">
        <w:rPr>
          <w:color w:val="auto"/>
          <w:szCs w:val="28"/>
          <w:vertAlign w:val="superscript"/>
          <w:lang w:val="kk-KZ"/>
        </w:rPr>
        <w:t>о</w:t>
      </w:r>
      <w:r w:rsidRPr="00651C08">
        <w:rPr>
          <w:color w:val="auto"/>
          <w:szCs w:val="28"/>
          <w:lang w:val="kk-KZ"/>
        </w:rPr>
        <w:t>С, оптимальная – 15</w:t>
      </w:r>
      <w:r w:rsidR="00EB2975" w:rsidRPr="00651C08">
        <w:rPr>
          <w:color w:val="auto"/>
          <w:szCs w:val="28"/>
          <w:lang w:val="kk-KZ"/>
        </w:rPr>
        <w:t>-</w:t>
      </w:r>
      <w:r w:rsidRPr="00651C08">
        <w:rPr>
          <w:color w:val="auto"/>
          <w:szCs w:val="28"/>
          <w:lang w:val="kk-KZ"/>
        </w:rPr>
        <w:t>20</w:t>
      </w:r>
      <w:r w:rsidRPr="00651C08">
        <w:rPr>
          <w:color w:val="auto"/>
          <w:szCs w:val="28"/>
          <w:vertAlign w:val="superscript"/>
          <w:lang w:val="kk-KZ"/>
        </w:rPr>
        <w:t>о</w:t>
      </w:r>
      <w:r w:rsidRPr="00651C08">
        <w:rPr>
          <w:color w:val="auto"/>
          <w:szCs w:val="28"/>
          <w:lang w:val="kk-KZ"/>
        </w:rPr>
        <w:t>С. Ботва картофеля лучше развивается при температуре воздуха 16</w:t>
      </w:r>
      <w:r w:rsidR="00EB2975" w:rsidRPr="00651C08">
        <w:rPr>
          <w:color w:val="auto"/>
          <w:szCs w:val="28"/>
          <w:lang w:val="kk-KZ"/>
        </w:rPr>
        <w:t>-</w:t>
      </w:r>
      <w:r w:rsidRPr="00651C08">
        <w:rPr>
          <w:color w:val="auto"/>
          <w:szCs w:val="28"/>
          <w:lang w:val="kk-KZ"/>
        </w:rPr>
        <w:t>22</w:t>
      </w:r>
      <w:r w:rsidRPr="00651C08">
        <w:rPr>
          <w:color w:val="auto"/>
          <w:szCs w:val="28"/>
          <w:vertAlign w:val="superscript"/>
          <w:lang w:val="kk-KZ"/>
        </w:rPr>
        <w:t>о</w:t>
      </w:r>
      <w:r w:rsidRPr="00651C08">
        <w:rPr>
          <w:color w:val="auto"/>
          <w:szCs w:val="28"/>
          <w:lang w:val="kk-KZ"/>
        </w:rPr>
        <w:t>С. В этих условиях наиболее интенсивно происходят ассимиляция углекислоты и образование углеводов. Клубнеобразование происходит интенсивнее при температуре почвы 16</w:t>
      </w:r>
      <w:r w:rsidR="00EB2975" w:rsidRPr="00651C08">
        <w:rPr>
          <w:color w:val="auto"/>
          <w:szCs w:val="28"/>
          <w:lang w:val="kk-KZ"/>
        </w:rPr>
        <w:t>-</w:t>
      </w:r>
      <w:r w:rsidRPr="00651C08">
        <w:rPr>
          <w:color w:val="auto"/>
          <w:szCs w:val="28"/>
          <w:lang w:val="kk-KZ"/>
        </w:rPr>
        <w:t>20</w:t>
      </w:r>
      <w:r w:rsidRPr="00651C08">
        <w:rPr>
          <w:color w:val="auto"/>
          <w:szCs w:val="28"/>
          <w:vertAlign w:val="superscript"/>
          <w:lang w:val="kk-KZ"/>
        </w:rPr>
        <w:t>о</w:t>
      </w:r>
      <w:r w:rsidRPr="00651C08">
        <w:rPr>
          <w:color w:val="auto"/>
          <w:szCs w:val="28"/>
          <w:lang w:val="kk-KZ"/>
        </w:rPr>
        <w:t>С, что примерно соответствует температуре воздуха 21</w:t>
      </w:r>
      <w:r w:rsidR="00EB2975" w:rsidRPr="00651C08">
        <w:rPr>
          <w:color w:val="auto"/>
          <w:szCs w:val="28"/>
          <w:lang w:val="kk-KZ"/>
        </w:rPr>
        <w:t>-</w:t>
      </w:r>
      <w:r w:rsidRPr="00651C08">
        <w:rPr>
          <w:color w:val="auto"/>
          <w:szCs w:val="28"/>
          <w:lang w:val="kk-KZ"/>
        </w:rPr>
        <w:t>25</w:t>
      </w:r>
      <w:r w:rsidRPr="00651C08">
        <w:rPr>
          <w:color w:val="auto"/>
          <w:szCs w:val="28"/>
          <w:vertAlign w:val="superscript"/>
          <w:lang w:val="kk-KZ"/>
        </w:rPr>
        <w:t>о</w:t>
      </w:r>
      <w:r w:rsidRPr="00651C08">
        <w:rPr>
          <w:color w:val="auto"/>
          <w:szCs w:val="28"/>
          <w:lang w:val="kk-KZ"/>
        </w:rPr>
        <w:t>С. Для полного развития растений с учетом скороспелости сорта необходима определенная сумма активных температур (среднесуточная температура выше 10</w:t>
      </w:r>
      <w:r w:rsidRPr="00651C08">
        <w:rPr>
          <w:color w:val="auto"/>
          <w:szCs w:val="28"/>
          <w:vertAlign w:val="superscript"/>
          <w:lang w:val="kk-KZ"/>
        </w:rPr>
        <w:t>о</w:t>
      </w:r>
      <w:r w:rsidRPr="00651C08">
        <w:rPr>
          <w:color w:val="auto"/>
          <w:szCs w:val="28"/>
          <w:lang w:val="kk-KZ"/>
        </w:rPr>
        <w:t>С). Для ранних и среднеранних сортов оптимальной считается 1000-1400</w:t>
      </w:r>
      <w:r w:rsidRPr="00651C08">
        <w:rPr>
          <w:color w:val="auto"/>
          <w:szCs w:val="28"/>
          <w:vertAlign w:val="superscript"/>
          <w:lang w:val="kk-KZ"/>
        </w:rPr>
        <w:t>о</w:t>
      </w:r>
      <w:r w:rsidRPr="00651C08">
        <w:rPr>
          <w:color w:val="auto"/>
          <w:szCs w:val="28"/>
          <w:lang w:val="kk-KZ"/>
        </w:rPr>
        <w:t>С, среднепоздних и поздних – 1400-1600</w:t>
      </w:r>
      <w:r w:rsidRPr="00651C08">
        <w:rPr>
          <w:color w:val="auto"/>
          <w:szCs w:val="28"/>
          <w:vertAlign w:val="superscript"/>
          <w:lang w:val="kk-KZ"/>
        </w:rPr>
        <w:t>о</w:t>
      </w:r>
      <w:r w:rsidRPr="00651C08">
        <w:rPr>
          <w:color w:val="auto"/>
          <w:szCs w:val="28"/>
          <w:lang w:val="kk-KZ"/>
        </w:rPr>
        <w:t>С.</w:t>
      </w:r>
    </w:p>
    <w:p w14:paraId="031F71E1" w14:textId="7DFF186B" w:rsidR="00EA5E46" w:rsidRPr="00651C08" w:rsidRDefault="00EA5E46" w:rsidP="00EA5E46">
      <w:pPr>
        <w:spacing w:after="0" w:line="240" w:lineRule="auto"/>
        <w:ind w:left="0" w:right="0" w:firstLine="709"/>
        <w:rPr>
          <w:color w:val="auto"/>
          <w:szCs w:val="28"/>
          <w:lang w:val="kk-KZ"/>
        </w:rPr>
      </w:pPr>
      <w:r w:rsidRPr="00651C08">
        <w:rPr>
          <w:color w:val="auto"/>
          <w:szCs w:val="28"/>
          <w:lang w:val="kk-KZ"/>
        </w:rPr>
        <w:lastRenderedPageBreak/>
        <w:t>Растения картофеля очень чувствительны к низким температурам. Ботва начинает повреждаться при температур</w:t>
      </w:r>
      <w:r w:rsidR="00EB2975" w:rsidRPr="00651C08">
        <w:rPr>
          <w:color w:val="auto"/>
          <w:szCs w:val="28"/>
          <w:lang w:val="kk-KZ"/>
        </w:rPr>
        <w:t>ах</w:t>
      </w:r>
      <w:r w:rsidRPr="00651C08">
        <w:rPr>
          <w:color w:val="auto"/>
          <w:szCs w:val="28"/>
          <w:lang w:val="kk-KZ"/>
        </w:rPr>
        <w:t xml:space="preserve"> +0,5</w:t>
      </w:r>
      <w:r w:rsidR="00EB2975" w:rsidRPr="00651C08">
        <w:rPr>
          <w:color w:val="auto"/>
          <w:szCs w:val="28"/>
          <w:lang w:val="kk-KZ"/>
        </w:rPr>
        <w:t xml:space="preserve"> и </w:t>
      </w:r>
      <w:r w:rsidRPr="00651C08">
        <w:rPr>
          <w:color w:val="auto"/>
          <w:szCs w:val="28"/>
          <w:lang w:val="kk-KZ"/>
        </w:rPr>
        <w:t>-1,0</w:t>
      </w:r>
      <w:r w:rsidRPr="00651C08">
        <w:rPr>
          <w:color w:val="auto"/>
          <w:szCs w:val="28"/>
          <w:vertAlign w:val="superscript"/>
          <w:lang w:val="kk-KZ"/>
        </w:rPr>
        <w:t>о</w:t>
      </w:r>
      <w:r w:rsidRPr="00651C08">
        <w:rPr>
          <w:color w:val="auto"/>
          <w:szCs w:val="28"/>
          <w:lang w:val="kk-KZ"/>
        </w:rPr>
        <w:t>С, длительное воздействие таких температур вызывает гибель растений. При температуре почвы выше 29</w:t>
      </w:r>
      <w:r w:rsidRPr="00651C08">
        <w:rPr>
          <w:color w:val="auto"/>
          <w:szCs w:val="28"/>
          <w:vertAlign w:val="superscript"/>
          <w:lang w:val="kk-KZ"/>
        </w:rPr>
        <w:t>о</w:t>
      </w:r>
      <w:r w:rsidRPr="00651C08">
        <w:rPr>
          <w:color w:val="auto"/>
          <w:szCs w:val="28"/>
          <w:lang w:val="kk-KZ"/>
        </w:rPr>
        <w:t>С рост растений и клубней прекращается. Уборку картофеля следует проводить при температуре почвы не ниже 8</w:t>
      </w:r>
      <w:r w:rsidRPr="00651C08">
        <w:rPr>
          <w:color w:val="auto"/>
          <w:szCs w:val="28"/>
          <w:vertAlign w:val="superscript"/>
          <w:lang w:val="kk-KZ"/>
        </w:rPr>
        <w:t>о</w:t>
      </w:r>
      <w:r w:rsidRPr="00651C08">
        <w:rPr>
          <w:color w:val="auto"/>
          <w:szCs w:val="28"/>
          <w:lang w:val="kk-KZ"/>
        </w:rPr>
        <w:t>С, иначе клубни легко травмируются и плохо хранятся.</w:t>
      </w:r>
    </w:p>
    <w:p w14:paraId="68606B66" w14:textId="77777777" w:rsidR="00EA5E46" w:rsidRPr="00651C08" w:rsidRDefault="00EA5E46" w:rsidP="00EA5E46">
      <w:pPr>
        <w:tabs>
          <w:tab w:val="left" w:pos="720"/>
        </w:tabs>
        <w:spacing w:after="0" w:line="240" w:lineRule="auto"/>
        <w:ind w:left="0" w:right="0" w:firstLine="709"/>
        <w:rPr>
          <w:rFonts w:eastAsia="Calibri"/>
          <w:color w:val="auto"/>
          <w:szCs w:val="28"/>
          <w:lang w:val="kk-KZ" w:eastAsia="x-none"/>
        </w:rPr>
      </w:pPr>
      <w:r w:rsidRPr="00651C08">
        <w:rPr>
          <w:rFonts w:eastAsia="Calibri"/>
          <w:color w:val="auto"/>
          <w:szCs w:val="28"/>
          <w:lang w:val="kk-KZ" w:eastAsia="x-none"/>
        </w:rPr>
        <w:t>Картофель чувствителен к заморозкам: при температуре – 1</w:t>
      </w:r>
      <w:r w:rsidRPr="00651C08">
        <w:rPr>
          <w:rFonts w:eastAsia="Calibri"/>
          <w:color w:val="auto"/>
          <w:szCs w:val="28"/>
          <w:vertAlign w:val="superscript"/>
          <w:lang w:val="kk-KZ" w:eastAsia="x-none"/>
        </w:rPr>
        <w:t>о</w:t>
      </w:r>
      <w:r w:rsidRPr="00651C08">
        <w:rPr>
          <w:color w:val="auto"/>
          <w:szCs w:val="28"/>
          <w:lang w:val="kk-KZ"/>
        </w:rPr>
        <w:t xml:space="preserve">С </w:t>
      </w:r>
      <w:r w:rsidRPr="00651C08">
        <w:rPr>
          <w:rFonts w:eastAsia="Calibri"/>
          <w:color w:val="auto"/>
          <w:szCs w:val="28"/>
          <w:lang w:val="kk-KZ" w:eastAsia="x-none"/>
        </w:rPr>
        <w:t>ботва картофеля погибает. Селекционеры путем скрещивания культурного картофеля с морозостойкими дикими формами получили сорта, устойчивые к температурам ниже 0</w:t>
      </w:r>
      <w:r w:rsidRPr="00651C08">
        <w:rPr>
          <w:rFonts w:eastAsia="Calibri"/>
          <w:color w:val="auto"/>
          <w:szCs w:val="28"/>
          <w:vertAlign w:val="superscript"/>
          <w:lang w:val="kk-KZ" w:eastAsia="x-none"/>
        </w:rPr>
        <w:t>о</w:t>
      </w:r>
      <w:r w:rsidRPr="00651C08">
        <w:rPr>
          <w:rFonts w:eastAsia="Calibri"/>
          <w:color w:val="auto"/>
          <w:szCs w:val="28"/>
          <w:lang w:val="kk-KZ" w:eastAsia="x-none"/>
        </w:rPr>
        <w:t>С. Есть сорта, которые спокойно переносят заморозки до 4</w:t>
      </w:r>
      <w:r w:rsidRPr="00651C08">
        <w:rPr>
          <w:rFonts w:eastAsia="Calibri"/>
          <w:color w:val="auto"/>
          <w:szCs w:val="28"/>
          <w:vertAlign w:val="superscript"/>
          <w:lang w:val="kk-KZ" w:eastAsia="x-none"/>
        </w:rPr>
        <w:t>о</w:t>
      </w:r>
      <w:r w:rsidRPr="00651C08">
        <w:rPr>
          <w:rFonts w:eastAsia="Calibri"/>
          <w:color w:val="auto"/>
          <w:szCs w:val="28"/>
          <w:lang w:val="kk-KZ" w:eastAsia="x-none"/>
        </w:rPr>
        <w:t xml:space="preserve">С и ниже </w:t>
      </w:r>
      <w:r w:rsidRPr="00651C08">
        <w:rPr>
          <w:rFonts w:eastAsia="Calibri"/>
          <w:color w:val="auto"/>
          <w:szCs w:val="28"/>
          <w:lang w:val="ru-RU" w:eastAsia="x-none"/>
        </w:rPr>
        <w:t>[44]</w:t>
      </w:r>
      <w:r w:rsidRPr="00651C08">
        <w:rPr>
          <w:rFonts w:eastAsia="Calibri"/>
          <w:color w:val="auto"/>
          <w:szCs w:val="28"/>
          <w:lang w:val="kk-KZ" w:eastAsia="x-none"/>
        </w:rPr>
        <w:t xml:space="preserve">. </w:t>
      </w:r>
    </w:p>
    <w:p w14:paraId="56051DC5" w14:textId="77777777" w:rsidR="00EA5E46" w:rsidRPr="00651C08" w:rsidRDefault="00EA5E46" w:rsidP="00EA5E46">
      <w:pPr>
        <w:tabs>
          <w:tab w:val="left" w:pos="720"/>
        </w:tabs>
        <w:spacing w:after="0" w:line="240" w:lineRule="auto"/>
        <w:ind w:left="0" w:right="0" w:firstLine="709"/>
        <w:rPr>
          <w:rFonts w:eastAsia="Calibri"/>
          <w:color w:val="auto"/>
          <w:szCs w:val="28"/>
          <w:lang w:val="kk-KZ" w:eastAsia="x-none"/>
        </w:rPr>
      </w:pPr>
      <w:r w:rsidRPr="00651C08">
        <w:rPr>
          <w:rFonts w:eastAsia="Calibri"/>
          <w:color w:val="auto"/>
          <w:szCs w:val="28"/>
          <w:lang w:val="kk-KZ" w:eastAsia="x-none"/>
        </w:rPr>
        <w:t xml:space="preserve">Требования картофеля к температурному режиму воздуха и почвы в значительной мере определяют рост и развитие картофеля, а также процесс клубнеобразования. Не меньшее значение имеют требования картофеля к условиям светового и пищевого режимов. Картофель при длительном дне зацветает раньше, чем при коротком. У большинства сортов образование клубней совпадают с началом цветения или происходит несколько позже его. Все условия, вызывающие ускорение цветения, вызывают также ускорение клубнеобразования. На этом основан метод яровизации картофеля на свету. Для яровизации картофель раскладывают слоем в 2–3 клубня в теплом помещении или теплице. Клубни время от времени перекладывают с тем, чтобы все глазки равномерно освещались солнцем. </w:t>
      </w:r>
    </w:p>
    <w:p w14:paraId="1D53E6C2" w14:textId="77777777" w:rsidR="00EA5E46" w:rsidRPr="00651C08" w:rsidRDefault="00EA5E46" w:rsidP="00EA5E46">
      <w:pPr>
        <w:tabs>
          <w:tab w:val="left" w:pos="720"/>
        </w:tabs>
        <w:spacing w:after="0" w:line="240" w:lineRule="auto"/>
        <w:ind w:left="0" w:right="0" w:firstLine="709"/>
        <w:rPr>
          <w:rFonts w:eastAsia="Calibri"/>
          <w:color w:val="auto"/>
          <w:szCs w:val="28"/>
          <w:lang w:val="kk-KZ" w:eastAsia="x-none"/>
        </w:rPr>
      </w:pPr>
      <w:r w:rsidRPr="00651C08">
        <w:rPr>
          <w:rFonts w:eastAsia="Calibri"/>
          <w:color w:val="auto"/>
          <w:szCs w:val="28"/>
          <w:lang w:val="kk-KZ" w:eastAsia="x-none"/>
        </w:rPr>
        <w:t>При температуре 15–20</w:t>
      </w:r>
      <w:r w:rsidRPr="00651C08">
        <w:rPr>
          <w:rFonts w:eastAsia="Calibri"/>
          <w:color w:val="auto"/>
          <w:szCs w:val="28"/>
          <w:vertAlign w:val="superscript"/>
          <w:lang w:val="kk-KZ" w:eastAsia="x-none"/>
        </w:rPr>
        <w:t>о</w:t>
      </w:r>
      <w:r w:rsidRPr="00651C08">
        <w:rPr>
          <w:rFonts w:eastAsia="Calibri"/>
          <w:color w:val="auto"/>
          <w:szCs w:val="28"/>
          <w:lang w:val="kk-KZ" w:eastAsia="x-none"/>
        </w:rPr>
        <w:t>С глазки быстро трогаются в рост, но из-за сухости воздуха (на свету) не вытягиваются, остаются крепкими, не ломаются при перевозке в поле и при пересадке.</w:t>
      </w:r>
    </w:p>
    <w:p w14:paraId="36C8724D" w14:textId="77777777" w:rsidR="00EA5E46" w:rsidRPr="00651C08" w:rsidRDefault="00EA5E46" w:rsidP="00EA5E46">
      <w:pPr>
        <w:tabs>
          <w:tab w:val="left" w:pos="720"/>
        </w:tabs>
        <w:spacing w:after="0" w:line="240" w:lineRule="auto"/>
        <w:ind w:left="0" w:right="0" w:firstLine="709"/>
        <w:rPr>
          <w:rFonts w:eastAsia="Calibri"/>
          <w:color w:val="auto"/>
          <w:szCs w:val="28"/>
          <w:lang w:val="kk-KZ" w:eastAsia="x-none"/>
        </w:rPr>
      </w:pPr>
      <w:r w:rsidRPr="00651C08">
        <w:rPr>
          <w:rFonts w:eastAsia="Calibri"/>
          <w:color w:val="auto"/>
          <w:szCs w:val="28"/>
          <w:lang w:val="kk-KZ" w:eastAsia="x-none"/>
        </w:rPr>
        <w:t>Яровизированные клубни картофеля очень быстро развивают мощную, глубоко проникающую корневую систему и не менее мощную надземную систему. Хотя клубни картофеля и содержат много пластического материала для формирования новых органов, тем не менее быстрый рост картофеля связан с энергичным поглощением элементов питания. По выносу элементов питания картофель стоит близко к капусте. Так, со средним урожаем 24 т с гектара картофель выносит азота 152 кг, фосфорной кислоты 66 кг, окиси калия 274 кг и окиси кальция 155 кг. Надо учесть, что темп выноса элементов питания у картофеля примерно в 3,5 раза выше, чем у капусты.</w:t>
      </w:r>
    </w:p>
    <w:p w14:paraId="39730738" w14:textId="42D5B4F0" w:rsidR="00816387" w:rsidRPr="00651C08" w:rsidRDefault="00EA5E46" w:rsidP="00EA5E46">
      <w:pPr>
        <w:tabs>
          <w:tab w:val="left" w:pos="720"/>
        </w:tabs>
        <w:spacing w:after="0" w:line="240" w:lineRule="auto"/>
        <w:ind w:left="0" w:right="0" w:firstLine="709"/>
        <w:rPr>
          <w:rFonts w:eastAsia="Calibri"/>
          <w:color w:val="auto"/>
          <w:szCs w:val="28"/>
          <w:lang w:val="kk-KZ" w:eastAsia="x-none"/>
        </w:rPr>
      </w:pPr>
      <w:r w:rsidRPr="00651C08">
        <w:rPr>
          <w:rFonts w:eastAsia="Calibri"/>
          <w:color w:val="auto"/>
          <w:szCs w:val="28"/>
          <w:lang w:val="kk-KZ" w:eastAsia="x-none"/>
        </w:rPr>
        <w:t xml:space="preserve">Все это указывает на необходимость обеспечения картофеля, в особенности его скороспелых сортов, элементами в легкоусвояемой форме. Поэтому необходимо особенное внимание уделять пищевому режиму картофеля. На практике при выращивании ранних столовых сортов картофеля с осени вносят в почву 36 т/га хорошо разложившегося навоза, 6 ц азотнокислых солей, 8 ц суперфосфата и 8 ц калийных солей. Большой эффект дают торфонавозные и торфофекальные компосты. На практике передовики-овощеводы широко применяют комбинированные удобрения: заправку почвы органическими удобрениями (до 80 т перегноя или 130 т навоза или перепревшего мусора), и из минеральных удобрений – суперфосфат до 8 ц, золу до 10 ц и, кроме того, азотные удобрения в виде аммиачной селитры или </w:t>
      </w:r>
      <w:r w:rsidRPr="00651C08">
        <w:rPr>
          <w:rFonts w:eastAsia="Calibri"/>
          <w:color w:val="auto"/>
          <w:szCs w:val="28"/>
          <w:lang w:val="kk-KZ" w:eastAsia="x-none"/>
        </w:rPr>
        <w:lastRenderedPageBreak/>
        <w:t>сульфата аммония до 6 ц/га. Кроме органических и минеральных удобрений дают 1–2 подкормки (аммиачной селитрой, сернокислым аммонием, навозной жижей, куриным пометом).</w:t>
      </w:r>
    </w:p>
    <w:p w14:paraId="3228D21B" w14:textId="1AA991C7" w:rsidR="00EA5E46" w:rsidRPr="00651C08" w:rsidRDefault="00CB3A7F" w:rsidP="00EA5E46">
      <w:pPr>
        <w:tabs>
          <w:tab w:val="left" w:pos="720"/>
        </w:tabs>
        <w:spacing w:after="0" w:line="240" w:lineRule="auto"/>
        <w:ind w:left="0" w:right="0" w:firstLine="709"/>
        <w:rPr>
          <w:rFonts w:eastAsia="Calibri"/>
          <w:color w:val="auto"/>
          <w:szCs w:val="28"/>
          <w:lang w:val="kk-KZ" w:eastAsia="x-none"/>
        </w:rPr>
      </w:pPr>
      <w:r w:rsidRPr="00651C08">
        <w:rPr>
          <w:rFonts w:eastAsia="Calibri"/>
          <w:color w:val="auto"/>
          <w:szCs w:val="28"/>
          <w:lang w:val="kk-KZ" w:eastAsia="x-none"/>
        </w:rPr>
        <w:t>По данным А.</w:t>
      </w:r>
      <w:r w:rsidR="00EA5E46" w:rsidRPr="00651C08">
        <w:rPr>
          <w:rFonts w:eastAsia="Calibri"/>
          <w:color w:val="auto"/>
          <w:szCs w:val="28"/>
          <w:lang w:val="kk-KZ" w:eastAsia="x-none"/>
        </w:rPr>
        <w:t xml:space="preserve">Н. Нургалиева [13, </w:t>
      </w:r>
      <w:r w:rsidR="00C805D4" w:rsidRPr="00651C08">
        <w:rPr>
          <w:rFonts w:eastAsia="Calibri"/>
          <w:color w:val="auto"/>
          <w:szCs w:val="28"/>
          <w:lang w:val="kk-KZ" w:eastAsia="x-none"/>
        </w:rPr>
        <w:t>с</w:t>
      </w:r>
      <w:r w:rsidR="00EA5E46" w:rsidRPr="00651C08">
        <w:rPr>
          <w:rFonts w:eastAsia="Calibri"/>
          <w:color w:val="auto"/>
          <w:szCs w:val="28"/>
          <w:lang w:val="kk-KZ" w:eastAsia="x-none"/>
        </w:rPr>
        <w:t xml:space="preserve">. 14], исследования, проведенные на полях Северо-Казахстанской сельскохозяйственной опытной станции, также подтверждают высокую эффективность совместного внесения органических и минеральных удобрений. Картофель выносит из почвы питательных веществ значительно больше, чем многие другие культуры и очень отзывчив на удобрения. Поэтому внесение удобрений под картофель – необходимое условие для получения высоких урожаев во всех почвенно-климатических зонах нашей страны. Особое внимание должно быть уделено калийным удобрениям, в особенности печной золе. </w:t>
      </w:r>
    </w:p>
    <w:p w14:paraId="63111319" w14:textId="77777777" w:rsidR="00EA5E46" w:rsidRPr="00651C08" w:rsidRDefault="00EA5E46" w:rsidP="00EA5E46">
      <w:pPr>
        <w:tabs>
          <w:tab w:val="left" w:pos="720"/>
        </w:tabs>
        <w:spacing w:after="0" w:line="240" w:lineRule="auto"/>
        <w:ind w:left="0" w:right="0" w:firstLine="709"/>
        <w:rPr>
          <w:rFonts w:eastAsia="Calibri"/>
          <w:color w:val="auto"/>
          <w:szCs w:val="28"/>
          <w:lang w:val="kk-KZ" w:eastAsia="x-none"/>
        </w:rPr>
      </w:pPr>
      <w:r w:rsidRPr="00651C08">
        <w:rPr>
          <w:rFonts w:eastAsia="Calibri"/>
          <w:color w:val="auto"/>
          <w:szCs w:val="28"/>
          <w:lang w:val="kk-KZ" w:eastAsia="x-none"/>
        </w:rPr>
        <w:t xml:space="preserve">В связи с высокой потребностью в элементах почвенного питания картофель предъявляет также высокие требования и к влаге. </w:t>
      </w:r>
    </w:p>
    <w:p w14:paraId="235A19E9" w14:textId="51D3B3A6" w:rsidR="00816387" w:rsidRPr="00651C08" w:rsidRDefault="00EA5E46" w:rsidP="00EA5E46">
      <w:pPr>
        <w:tabs>
          <w:tab w:val="left" w:pos="720"/>
        </w:tabs>
        <w:spacing w:after="0" w:line="240" w:lineRule="auto"/>
        <w:ind w:left="0" w:right="0" w:firstLine="709"/>
        <w:rPr>
          <w:rFonts w:eastAsia="Calibri"/>
          <w:color w:val="auto"/>
          <w:szCs w:val="28"/>
          <w:lang w:val="kk-KZ" w:eastAsia="x-none"/>
        </w:rPr>
      </w:pPr>
      <w:r w:rsidRPr="00651C08">
        <w:rPr>
          <w:rFonts w:eastAsia="Calibri"/>
          <w:color w:val="auto"/>
          <w:szCs w:val="28"/>
          <w:lang w:val="kk-KZ" w:eastAsia="x-none"/>
        </w:rPr>
        <w:t xml:space="preserve">Обогащение почвы перегнойными веществами, наряду с глубокой ее обработкой, способствует и созданию благоприятного водного режима почвы [27, </w:t>
      </w:r>
      <w:r w:rsidR="00C805D4" w:rsidRPr="00651C08">
        <w:rPr>
          <w:rFonts w:eastAsia="Calibri"/>
          <w:color w:val="auto"/>
          <w:szCs w:val="28"/>
          <w:lang w:val="kk-KZ" w:eastAsia="x-none"/>
        </w:rPr>
        <w:t>с</w:t>
      </w:r>
      <w:r w:rsidRPr="00651C08">
        <w:rPr>
          <w:rFonts w:eastAsia="Calibri"/>
          <w:color w:val="auto"/>
          <w:szCs w:val="28"/>
          <w:lang w:val="kk-KZ" w:eastAsia="x-none"/>
        </w:rPr>
        <w:t>. 69].</w:t>
      </w:r>
    </w:p>
    <w:p w14:paraId="40FC2E40" w14:textId="77777777" w:rsidR="00D976D1" w:rsidRPr="00651C08" w:rsidRDefault="00D976D1" w:rsidP="00DD6C5C">
      <w:pPr>
        <w:spacing w:after="0" w:line="240" w:lineRule="auto"/>
        <w:ind w:left="0" w:right="0" w:firstLine="709"/>
        <w:rPr>
          <w:color w:val="auto"/>
          <w:szCs w:val="28"/>
          <w:lang w:val="kk-KZ"/>
        </w:rPr>
      </w:pPr>
    </w:p>
    <w:p w14:paraId="24B5B2BA" w14:textId="27EBEBAC" w:rsidR="00C1130C" w:rsidRPr="00651C08" w:rsidRDefault="00C1130C" w:rsidP="001220C1">
      <w:pPr>
        <w:tabs>
          <w:tab w:val="left" w:pos="1276"/>
        </w:tabs>
        <w:spacing w:after="0" w:line="240" w:lineRule="auto"/>
        <w:ind w:left="0" w:right="0" w:firstLine="709"/>
        <w:rPr>
          <w:b/>
          <w:bCs/>
          <w:color w:val="auto"/>
          <w:szCs w:val="28"/>
          <w:lang w:val="kk-KZ"/>
        </w:rPr>
      </w:pPr>
      <w:r w:rsidRPr="00651C08">
        <w:rPr>
          <w:b/>
          <w:bCs/>
          <w:color w:val="auto"/>
          <w:szCs w:val="28"/>
          <w:lang w:val="kk-KZ"/>
        </w:rPr>
        <w:t>1.3</w:t>
      </w:r>
      <w:r w:rsidRPr="00651C08">
        <w:rPr>
          <w:b/>
          <w:bCs/>
          <w:color w:val="auto"/>
          <w:szCs w:val="28"/>
          <w:lang w:val="kk-KZ"/>
        </w:rPr>
        <w:tab/>
      </w:r>
      <w:r w:rsidR="00D953A8" w:rsidRPr="00651C08">
        <w:rPr>
          <w:rFonts w:eastAsia="Calibri"/>
          <w:b/>
          <w:bCs/>
          <w:color w:val="auto"/>
          <w:szCs w:val="28"/>
          <w:lang w:val="kk-KZ"/>
        </w:rPr>
        <w:t>Характеристика сортов картофеля</w:t>
      </w:r>
    </w:p>
    <w:p w14:paraId="09119126"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 xml:space="preserve">С каждым годом крестьянские хозяйства, частный сектор и другие подразделения предъявляют все более высокие требования к сортам картофеля. Районированные в регионе сорта, как Приекульский ранний (1962), Шортандинский (1977), Невский (1983), Кокчетавский ранний (1993) и др. не отвечают в полной мере этим требованиям. Поэтому в последнее время отбираются сорта с хорошими вкусовыми качествами, не темнеющими при варке клубнями. Учитывается даже такой фактор, как спрос потребителей к определенной окраске кожуры и мякоти клубня. </w:t>
      </w:r>
    </w:p>
    <w:p w14:paraId="01FA1CED" w14:textId="77777777" w:rsidR="00D953A8" w:rsidRPr="00651C08" w:rsidRDefault="00D953A8" w:rsidP="00D953A8">
      <w:pPr>
        <w:spacing w:after="0" w:line="240" w:lineRule="auto"/>
        <w:ind w:left="0" w:right="0" w:firstLine="709"/>
        <w:rPr>
          <w:color w:val="auto"/>
          <w:szCs w:val="28"/>
          <w:lang w:val="kk-KZ"/>
        </w:rPr>
      </w:pPr>
      <w:bookmarkStart w:id="2" w:name="_Hlk124266722"/>
      <w:r w:rsidRPr="00651C08">
        <w:rPr>
          <w:color w:val="auto"/>
          <w:szCs w:val="28"/>
          <w:lang w:val="kk-KZ"/>
        </w:rPr>
        <w:t>Сегодня приобретают все большее значение вопросы, связанные с агротехникой новых сортов картофеля. Созданные сорта по-разному реагируют на различные агроприемы. Однако на практике без необходимого в таких случаях сортовой технологии в производственных условиях даже высокопродуктивный сорт не может реализовать свой биологический потенциал [45-50].</w:t>
      </w:r>
    </w:p>
    <w:p w14:paraId="73345376"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 xml:space="preserve">При выборе сорта картофеля прежде всего обращают внимание на его хозяйственно-полезные признаки: сроки созревания, содержание питательных веществ, устойчивость к болезням, вредителям и механическим повреждениям при уборке и закладке на хранение, отзывчивость на агротехнические приемы и способность обеспечивать высокие урожаи. </w:t>
      </w:r>
      <w:bookmarkEnd w:id="2"/>
      <w:r w:rsidRPr="00651C08">
        <w:rPr>
          <w:color w:val="auto"/>
          <w:szCs w:val="28"/>
          <w:lang w:val="kk-KZ"/>
        </w:rPr>
        <w:t>Эти показатели в основном определяют качество клубней того или иного сорта</w:t>
      </w:r>
      <w:r w:rsidRPr="00651C08">
        <w:rPr>
          <w:color w:val="auto"/>
          <w:lang w:val="kk-KZ"/>
        </w:rPr>
        <w:t xml:space="preserve"> </w:t>
      </w:r>
      <w:r w:rsidRPr="00651C08">
        <w:rPr>
          <w:color w:val="auto"/>
          <w:szCs w:val="28"/>
          <w:lang w:val="kk-KZ"/>
        </w:rPr>
        <w:t>[51].</w:t>
      </w:r>
    </w:p>
    <w:p w14:paraId="3D7D1F6A" w14:textId="3972CBE2" w:rsidR="00427777" w:rsidRPr="00651C08" w:rsidRDefault="00D953A8" w:rsidP="00D953A8">
      <w:pPr>
        <w:spacing w:after="0" w:line="240" w:lineRule="auto"/>
        <w:ind w:left="0" w:right="0" w:firstLine="709"/>
        <w:rPr>
          <w:color w:val="auto"/>
          <w:szCs w:val="28"/>
          <w:lang w:val="kk-KZ"/>
        </w:rPr>
      </w:pPr>
      <w:r w:rsidRPr="00651C08">
        <w:rPr>
          <w:color w:val="auto"/>
          <w:szCs w:val="28"/>
          <w:lang w:val="kk-KZ"/>
        </w:rPr>
        <w:t xml:space="preserve">Сорта картофеля значительно различаются по степени урожайности в зависимости от почвенно-климатических условий того или иного района. Практически нет ни одного сорта, который везде давал бы одинаково хорошие результаты. Для того, чтобы установить пригодность нового сорта к тем или иным конкретным условиям, необходимо провести его экологическое </w:t>
      </w:r>
      <w:r w:rsidRPr="00651C08">
        <w:rPr>
          <w:color w:val="auto"/>
          <w:szCs w:val="28"/>
          <w:lang w:val="kk-KZ"/>
        </w:rPr>
        <w:lastRenderedPageBreak/>
        <w:t>сортоиспытание и сравнить результаты с лучшими сортами, возделываемыми в данной местности [52].</w:t>
      </w:r>
    </w:p>
    <w:p w14:paraId="71FAB4B9"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Для повышения урожайности картофеля большую роль играет возделывание приспособленных к местным условиям сортов, устойчивых против фитофторы, рака и болезней вырождения [53].</w:t>
      </w:r>
    </w:p>
    <w:p w14:paraId="39F406A2"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 xml:space="preserve">Л.Г. Бобров [54] отмечал, что в агротехническом комплексе выращивания картофеля большое значение имеют сортовые качества посадочного материала, а также посадка районированными сортами. Последний агроприем повышает урожайность картофеля почти на 40% (при одинаковых затратах труда, удобрений и т. д.). </w:t>
      </w:r>
    </w:p>
    <w:p w14:paraId="61AF3E34"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К сортоотличительным признакам относится также высота и тип растений, окраска листа, форма долей и долек, их расположение на черешке, форма и опушенность чашечки венчика, форма бутонов, колонки пыльников, высота пестика, интенсивность цветения и ягодообразования [55].</w:t>
      </w:r>
    </w:p>
    <w:p w14:paraId="1AF24A6D"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 xml:space="preserve">Сорта картофеля различаются по срокам созревания и хозяйственному назначению. </w:t>
      </w:r>
    </w:p>
    <w:p w14:paraId="5C1E02E6"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По срокам созревания, то есть по длине вегетационного периода (число дней от посадки до образования товарных клубней), выделяют следующие группы сортов:</w:t>
      </w:r>
    </w:p>
    <w:p w14:paraId="06622074"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Ранние – длина вегетационного периода 50-60 дней. Все сорта столовые, для летнего потребления;</w:t>
      </w:r>
    </w:p>
    <w:p w14:paraId="7D83AF05"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Среднеранние – длина вегетационного периода 60-80 дней. Все сорта столовые, для летнего и осенне-зимнего потребления;</w:t>
      </w:r>
    </w:p>
    <w:p w14:paraId="3FDE4B74"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Средние – длина вегетационного периода 80-100 дней. Преимущественно столовые сорта.</w:t>
      </w:r>
    </w:p>
    <w:p w14:paraId="4E0165B3"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Среднепоздние – длина вегетационного периода 100-120 дней. Сорта различного хозяйственного назначения.</w:t>
      </w:r>
    </w:p>
    <w:p w14:paraId="26A76596"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Поздние – длина вегетационного периода свыше 120 дней. В основном универсальные и технические сорта.</w:t>
      </w:r>
    </w:p>
    <w:p w14:paraId="7EF0F1FF"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По хозяйственному назначению сорта делятся на следующие группы:</w:t>
      </w:r>
    </w:p>
    <w:p w14:paraId="7C80C0EA"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 xml:space="preserve">Столовые – отличаются хорошим вкусом и не темнеющей мякотью клубней; </w:t>
      </w:r>
    </w:p>
    <w:p w14:paraId="7275C5D1"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Технические (заводские) – имеют повышенное содержание крахмала (20-25%). Используются для переработки на крахмал, амилозу, спирт и другие продукты;</w:t>
      </w:r>
    </w:p>
    <w:p w14:paraId="2B32EA06"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Столово-технические (столово-заводские) – отличаются повышенной крахмалистостью, хорошим вкусом, не темнеющей мякотью. Пригодны как для использования в пищу, так и для технической переработки;</w:t>
      </w:r>
    </w:p>
    <w:p w14:paraId="5B48AED6"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Кормовые с повышенным содержанием белка и сухих веществ или повышенной белковостью и урожайностью. Используются на корм скоту.</w:t>
      </w:r>
    </w:p>
    <w:p w14:paraId="6AD674AC" w14:textId="0E682C99" w:rsidR="00C1130C" w:rsidRPr="00651C08" w:rsidRDefault="00D953A8" w:rsidP="00D953A8">
      <w:pPr>
        <w:spacing w:after="0" w:line="240" w:lineRule="auto"/>
        <w:ind w:left="0" w:right="0" w:firstLine="709"/>
        <w:rPr>
          <w:color w:val="auto"/>
          <w:szCs w:val="28"/>
          <w:lang w:val="kk-KZ"/>
        </w:rPr>
      </w:pPr>
      <w:r w:rsidRPr="00651C08">
        <w:rPr>
          <w:color w:val="auto"/>
          <w:szCs w:val="28"/>
          <w:lang w:val="kk-KZ"/>
        </w:rPr>
        <w:t>Универсальные – отличаются высокой урожайностью, хорошим вкусом, не темнеющей мякотью, высокой крахмалистостью и содержанием белков. Используется для пищевых целей, переработки и на корм скоту.</w:t>
      </w:r>
    </w:p>
    <w:p w14:paraId="60C9E0BB" w14:textId="2A62475D"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lastRenderedPageBreak/>
        <w:t xml:space="preserve">Сорта картофеля, используемые для переработки, должны не только быть высокоурожайными и устойчивыми к болезням, но и обеспечивать высокое качество и большой выход готового продукта [36, </w:t>
      </w:r>
      <w:r w:rsidR="00C805D4" w:rsidRPr="00651C08">
        <w:rPr>
          <w:color w:val="auto"/>
          <w:szCs w:val="28"/>
          <w:lang w:val="kk-KZ"/>
        </w:rPr>
        <w:t>с</w:t>
      </w:r>
      <w:r w:rsidRPr="00651C08">
        <w:rPr>
          <w:color w:val="auto"/>
          <w:szCs w:val="28"/>
          <w:lang w:val="kk-KZ"/>
        </w:rPr>
        <w:t xml:space="preserve">. 7]. </w:t>
      </w:r>
    </w:p>
    <w:p w14:paraId="3BBF4A43"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 xml:space="preserve">Пригодные для приготовления полуфабрикатов – отличаются повышен-ным содержанием сухих веществ, низким содержанием редуцирующих сахаров, коротким периодом ресинтеза, не темнеющей мякотью в сыром и вареном виде. Пригодны для использования на чипсы, крекеры, крупку и другие полуфабрикаты [56]. </w:t>
      </w:r>
    </w:p>
    <w:p w14:paraId="3490CE7F"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Сорта различаются по морфологическим признакам, среди которых наиболее постоянными являются окраска венчика, клубня, ростков, глазков и мякоти клубней.</w:t>
      </w:r>
    </w:p>
    <w:p w14:paraId="324EB607"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 xml:space="preserve">Сортов картофеля довольно много, но они все относятся к одному виду европейского картофеля (Solanum tuberosum). Другие виды у нас не возделываются. Поскольку размножение картофеля идет вегетативно, жизнь сорта непродолжительна. Он быстро вырождается, получая свою расу болезнетворных организмов. Если каждое отдельное растение живет один сезон, то сорт 20–30 сезонов. Поэтому смена сортов в производстве идет довольно быстро [57]. </w:t>
      </w:r>
    </w:p>
    <w:p w14:paraId="10AA06DC" w14:textId="355C45CA"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 xml:space="preserve">Северный Казахстан отличается коротким периодом вегетации и картофель здесь выращивается в основном на продовольственные цели. Поэтому в этой зоне в посадках должны преобладать ранние и среднеранние, средние столовые сорта и лишь частично среднепоздние универсальные [13, </w:t>
      </w:r>
      <w:r w:rsidR="00C805D4" w:rsidRPr="00651C08">
        <w:rPr>
          <w:color w:val="auto"/>
          <w:szCs w:val="28"/>
          <w:lang w:val="kk-KZ"/>
        </w:rPr>
        <w:t>с</w:t>
      </w:r>
      <w:r w:rsidRPr="00651C08">
        <w:rPr>
          <w:color w:val="auto"/>
          <w:szCs w:val="28"/>
          <w:lang w:val="kk-KZ"/>
        </w:rPr>
        <w:t>.</w:t>
      </w:r>
      <w:r w:rsidR="00CB3A7F" w:rsidRPr="00651C08">
        <w:rPr>
          <w:color w:val="auto"/>
          <w:szCs w:val="28"/>
          <w:lang w:val="kk-KZ"/>
        </w:rPr>
        <w:t> </w:t>
      </w:r>
      <w:r w:rsidRPr="00651C08">
        <w:rPr>
          <w:color w:val="auto"/>
          <w:szCs w:val="28"/>
          <w:lang w:val="kk-KZ"/>
        </w:rPr>
        <w:t xml:space="preserve">84]. </w:t>
      </w:r>
    </w:p>
    <w:p w14:paraId="65D5D101"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Для того, чтобы картофель ежегодно приносил стабильно обильный урожай, необходимо сажать сорта, адаптированные к природе того же региона, то есть районированные. Вопросом включения сортов в госреестр селекционных достижений в РК занимается Государственная комиссия по сортоиспытанию. Сорта, прошедшие испытание этой комиссией в течение 3-4 лет, будут допущены для получения государственной субсидии или отстранены от производства.</w:t>
      </w:r>
    </w:p>
    <w:p w14:paraId="56BFFE36"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 xml:space="preserve">В задачу семеноводства входит разработка сортовой технологии и  внедрение допущенных в производство и перспективных сортов, переход на сплошные сортовые посевы, повышение урожайных и семенных качеств картофеля, обновление посадочного материала для борьбы с вирусными и другими болезнями. Урожай картофеля в большей степени зависит от качества посадочных клубней, так как урожайные и сортовые качества определяются биологическими особенностями сорта и условиями выращивания [58].   </w:t>
      </w:r>
    </w:p>
    <w:p w14:paraId="1E883835"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Медленное внедрение в производство новых перспективных сортов могут стать причиной низкой урожайности картофеля [59].</w:t>
      </w:r>
    </w:p>
    <w:p w14:paraId="47C73276" w14:textId="2FEE347E" w:rsidR="00D01DBC" w:rsidRPr="00651C08" w:rsidRDefault="00D953A8" w:rsidP="00D953A8">
      <w:pPr>
        <w:spacing w:after="0" w:line="240" w:lineRule="auto"/>
        <w:ind w:left="0" w:right="0" w:firstLine="709"/>
        <w:rPr>
          <w:color w:val="auto"/>
          <w:szCs w:val="28"/>
          <w:lang w:val="kk-KZ"/>
        </w:rPr>
      </w:pPr>
      <w:r w:rsidRPr="00651C08">
        <w:rPr>
          <w:color w:val="auto"/>
          <w:szCs w:val="28"/>
          <w:lang w:val="kk-KZ"/>
        </w:rPr>
        <w:t>В настоящее время в Республике Казахстан допущено к использованию 64 сорта картофеля и овощебахчевых культур селекции КазНИИКО и др. НИИ, в том числе 19 сортов картофеля – Акколь, Аксор, Жанайсан, Кокчетавский ранний, Нэрли, Тамаша, Тамыр, Тениз, Тохтар, Улан, Орбита, Астана, Аул, Когалы, Карасайский, Тандем, Шортандинский, Шагалалы, Мария; и 45 сортов овощебахчевых культур [60].</w:t>
      </w:r>
    </w:p>
    <w:p w14:paraId="31F375D0" w14:textId="77777777" w:rsidR="00D953A8" w:rsidRPr="00651C08" w:rsidRDefault="00D953A8" w:rsidP="00D953A8">
      <w:pPr>
        <w:spacing w:after="0" w:line="240" w:lineRule="auto"/>
        <w:ind w:left="0" w:right="0" w:firstLine="709"/>
        <w:rPr>
          <w:color w:val="auto"/>
          <w:szCs w:val="28"/>
          <w:lang w:val="kk-KZ"/>
        </w:rPr>
      </w:pPr>
      <w:bookmarkStart w:id="3" w:name="_Hlk124267093"/>
      <w:bookmarkStart w:id="4" w:name="_Hlk124259689"/>
      <w:r w:rsidRPr="00651C08">
        <w:rPr>
          <w:color w:val="auto"/>
          <w:szCs w:val="28"/>
          <w:lang w:val="kk-KZ"/>
        </w:rPr>
        <w:lastRenderedPageBreak/>
        <w:t>С момента вступления Казахстана на путь рыночной экономики и по сегодняшний день, различные зарубежные фирмы активно пытаются внедрить свой семенной картофель на поля республики. В производственных посадках республики появляются сорта картофеля западно-европейской селекции, имидж которых с каждым годом становится все более и более высоким. У производственников стало складываться необъективное мнение, что сорта отечественной селекции по своей продуктивности и другим показателям значительно уступают сортам иностранной селекции.</w:t>
      </w:r>
      <w:bookmarkEnd w:id="3"/>
      <w:r w:rsidRPr="00651C08">
        <w:rPr>
          <w:color w:val="auto"/>
          <w:szCs w:val="28"/>
          <w:lang w:val="kk-KZ"/>
        </w:rPr>
        <w:t xml:space="preserve"> </w:t>
      </w:r>
      <w:bookmarkEnd w:id="4"/>
      <w:r w:rsidRPr="00651C08">
        <w:rPr>
          <w:color w:val="auto"/>
          <w:szCs w:val="28"/>
          <w:lang w:val="kk-KZ"/>
        </w:rPr>
        <w:t>Это вполне понятно. Конец последнего десятилетия прошлого столетия ознаменовался катастрофическим обвалом семеноводства картофеля в республике. Главной причиной этого являлось то, что в условиях проводимых реформ существующая система семеноводства картофеля столкнулась с рядом трудностей, связанных с ее несовершенством. Данная система не предусматривала рыночных отношений, имела устаревшую материально-техническую базу, кроме того, практически все хозяйства производящие в республике семенной картофель в то время находились в крайне сложном финансовом положении.</w:t>
      </w:r>
    </w:p>
    <w:p w14:paraId="63FB7637" w14:textId="77777777" w:rsidR="00D953A8" w:rsidRPr="00651C08" w:rsidRDefault="00D953A8" w:rsidP="00D953A8">
      <w:pPr>
        <w:spacing w:after="0" w:line="240" w:lineRule="auto"/>
        <w:ind w:left="0" w:right="0" w:firstLine="709"/>
        <w:rPr>
          <w:color w:val="auto"/>
          <w:szCs w:val="28"/>
          <w:lang w:val="kk-KZ"/>
        </w:rPr>
      </w:pPr>
      <w:bookmarkStart w:id="5" w:name="_Hlk124267125"/>
      <w:r w:rsidRPr="00651C08">
        <w:rPr>
          <w:color w:val="auto"/>
          <w:szCs w:val="28"/>
          <w:lang w:val="kk-KZ"/>
        </w:rPr>
        <w:t xml:space="preserve">Уровень селекционных работ по картофелю в Республике Казахстан достаточно высокий. </w:t>
      </w:r>
      <w:bookmarkEnd w:id="5"/>
      <w:r w:rsidRPr="00651C08">
        <w:rPr>
          <w:color w:val="auto"/>
          <w:szCs w:val="28"/>
          <w:lang w:val="kk-KZ"/>
        </w:rPr>
        <w:t>В производственных посадках картофеля широко возделываются сорта отечественной селекции – Акжар, Акколь, Аксор, Астана, Аул, Карасайский, Тандем, Иртышский, Жанайсан, Кокчетавский ранний, Нэрли, Тамыр, Тениз, Улан, Орбита, Когалы, Шагалалы, Шортандинский и Ягодный 19. Многие из этих сортов отечественной селекции характеризуются рядом хозяйственно-полезных признаков: устойчивостью к фитофторозу, вирусным болезням, парше и другим бактериальным заболеваниям [61].</w:t>
      </w:r>
    </w:p>
    <w:p w14:paraId="40F30B06"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До 2011 года по Казахстану районировано 59 сортов, из них 26 местных сортов.</w:t>
      </w:r>
    </w:p>
    <w:p w14:paraId="46FAC65D" w14:textId="5E85F38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 xml:space="preserve">В Акмолинской  области районированы такие сорта как: Казахстанский среднеранний, Кокчетавский раннеспелый, Невский - среднеранний, Посвит - раннеспелый, Приекульский раннеспелый, Фреско - раннеспелый, Шагалалы - среднеранний, Фирменный – раннеспелый, Шортандинский – среднеранний, Эскорт – среднеранний. Всего 10 сортов, из них казахстанских – 5 (50%) [56, </w:t>
      </w:r>
      <w:r w:rsidR="00347028" w:rsidRPr="00651C08">
        <w:rPr>
          <w:color w:val="auto"/>
          <w:szCs w:val="28"/>
          <w:lang w:val="kk-KZ"/>
        </w:rPr>
        <w:t>с</w:t>
      </w:r>
      <w:r w:rsidRPr="00651C08">
        <w:rPr>
          <w:color w:val="auto"/>
          <w:szCs w:val="28"/>
          <w:lang w:val="kk-KZ"/>
        </w:rPr>
        <w:t>.</w:t>
      </w:r>
      <w:r w:rsidR="00CB3A7F" w:rsidRPr="00651C08">
        <w:rPr>
          <w:color w:val="auto"/>
          <w:szCs w:val="28"/>
          <w:lang w:val="kk-KZ"/>
        </w:rPr>
        <w:t> </w:t>
      </w:r>
      <w:r w:rsidRPr="00651C08">
        <w:rPr>
          <w:color w:val="auto"/>
          <w:szCs w:val="28"/>
          <w:lang w:val="kk-KZ"/>
        </w:rPr>
        <w:t xml:space="preserve">9]. </w:t>
      </w:r>
    </w:p>
    <w:p w14:paraId="1D98A7D1" w14:textId="77777777" w:rsidR="00D953A8" w:rsidRPr="00651C08" w:rsidRDefault="00D953A8" w:rsidP="00D953A8">
      <w:pPr>
        <w:spacing w:after="0" w:line="240" w:lineRule="auto"/>
        <w:ind w:left="0" w:right="0" w:firstLine="709"/>
        <w:rPr>
          <w:color w:val="auto"/>
          <w:szCs w:val="28"/>
          <w:lang w:val="kk-KZ" w:eastAsia="ru-RU"/>
        </w:rPr>
      </w:pPr>
      <w:r w:rsidRPr="00651C08">
        <w:rPr>
          <w:color w:val="auto"/>
          <w:szCs w:val="28"/>
          <w:lang w:val="kk-KZ"/>
        </w:rPr>
        <w:t>В</w:t>
      </w:r>
      <w:r w:rsidRPr="00651C08">
        <w:rPr>
          <w:color w:val="auto"/>
          <w:szCs w:val="28"/>
          <w:lang w:val="kk-KZ" w:eastAsia="ru-RU"/>
        </w:rPr>
        <w:t xml:space="preserve"> наших исследованиях за 2020-2022 гг. проходили изучение 10 сортов картофеля отечественной селекции: Шагалалы (стандарт), Карасайский, Токтар, Улан, Альянс, Эдем, Ильин, Мирас, Нэрли, Астана. </w:t>
      </w:r>
    </w:p>
    <w:p w14:paraId="046AC217" w14:textId="77777777" w:rsidR="00D953A8" w:rsidRPr="00651C08" w:rsidRDefault="00D953A8" w:rsidP="00D953A8">
      <w:pPr>
        <w:spacing w:after="0" w:line="240" w:lineRule="auto"/>
        <w:ind w:left="0" w:right="0" w:firstLine="709"/>
        <w:rPr>
          <w:color w:val="auto"/>
          <w:szCs w:val="28"/>
          <w:lang w:val="kk-KZ"/>
        </w:rPr>
      </w:pPr>
      <w:r w:rsidRPr="00651C08">
        <w:rPr>
          <w:i/>
          <w:iCs/>
          <w:color w:val="auto"/>
          <w:szCs w:val="28"/>
          <w:lang w:val="kk-KZ"/>
        </w:rPr>
        <w:t>Шагалалы</w:t>
      </w:r>
      <w:r w:rsidRPr="00651C08">
        <w:rPr>
          <w:color w:val="auto"/>
          <w:szCs w:val="28"/>
          <w:lang w:val="kk-KZ"/>
        </w:rPr>
        <w:t xml:space="preserve"> - выведен совместно КазНИИКО и Кокшетауским филиалом НПЦЗХ им. А.И. Бараева. Получен методом межвидовой гибридизации (Вильня х 128-6 ш) с последующим многократным клоновым отбором. </w:t>
      </w:r>
    </w:p>
    <w:p w14:paraId="0EA49292" w14:textId="06CE3B51"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 xml:space="preserve">Авторы: Красавин В.Ф., Федосеев В.А., Киселева Т.Д., Мошняков А.Н., Шарипова Д.С. </w:t>
      </w:r>
    </w:p>
    <w:p w14:paraId="0B5C1EDD" w14:textId="5A97B6F1" w:rsidR="00157A11" w:rsidRPr="00651C08" w:rsidRDefault="00D953A8" w:rsidP="00D953A8">
      <w:pPr>
        <w:spacing w:after="0" w:line="240" w:lineRule="auto"/>
        <w:ind w:left="0" w:right="0" w:firstLine="709"/>
        <w:rPr>
          <w:color w:val="auto"/>
          <w:szCs w:val="28"/>
          <w:lang w:val="kk-KZ"/>
        </w:rPr>
      </w:pPr>
      <w:r w:rsidRPr="00651C08">
        <w:rPr>
          <w:color w:val="auto"/>
          <w:szCs w:val="28"/>
          <w:lang w:val="kk-KZ"/>
        </w:rPr>
        <w:t xml:space="preserve">Куст раскидистый, средний. Стебли сильно ветвистые, угловатые, сильно окрашены антоцианом, толстые. Облиственность сильная, крылья волнистые. Листья темно-зеленые, глянцевые, средней величины, рассеченность слабая, жилкование средние. Дольки средние, края долей ровный. Конечная доля </w:t>
      </w:r>
      <w:r w:rsidRPr="00651C08">
        <w:rPr>
          <w:color w:val="auto"/>
          <w:szCs w:val="28"/>
          <w:lang w:val="kk-KZ"/>
        </w:rPr>
        <w:lastRenderedPageBreak/>
        <w:t>овальная, основание конечной доли сердцевидное, черешки окрашены. Цветение среднее, кратковременное. Соцветие компактное, малоцветковое. Цветоносы короткие, слабо окрашенные с при-цветными листочками. Цветоножки короткие, слабо окрашенные, редко опушенные, сочленение окрашено. Чашечка пигментирована, короткая, шиловидная. Венчик бледно красно-фиолетовый, средней величины, махровость отсутствует. Пыльники окрашены антоцианом, колонка коническая. Столбик изогнутый, слабо возвышается над колонкой, рыльце зеленое. Ягодообразование редкое, завязь слабо окрашена.</w:t>
      </w:r>
    </w:p>
    <w:p w14:paraId="7300DD5E" w14:textId="30C65780"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 xml:space="preserve">Клубни округло-овальные, красные, кожура шершавая. Глазки средне-глубокие, не окрашенные. Мякоть клубня белая, ровная, не темнеющая при резке. Столоны короткие, слегка окрашены. </w:t>
      </w:r>
    </w:p>
    <w:p w14:paraId="0339650D"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Сорт среднеранний с ранним формированием клубней, универсального назначения, потенциальная урожайность 55 т/га, жаростоек и засухоустойчивый, обладает хорошей лежкостью при хранении и полевой устойчивостью к вирусным болезням, макроспориозу и альтернариозу, поражается ржавой пятнистостью мякоти клубня, выдерживает 7 репродукций в зоне сильного вырождения картофеля. Пригоден к промышленной переработке в высококачественные продукты питания.</w:t>
      </w:r>
    </w:p>
    <w:p w14:paraId="4BE6479D" w14:textId="1A17ECFF" w:rsidR="00D953A8" w:rsidRPr="00651C08" w:rsidRDefault="00D953A8" w:rsidP="00D953A8">
      <w:pPr>
        <w:spacing w:after="0" w:line="240" w:lineRule="auto"/>
        <w:ind w:left="0" w:right="0" w:firstLine="709"/>
        <w:rPr>
          <w:color w:val="auto"/>
          <w:szCs w:val="28"/>
          <w:lang w:val="kk-KZ"/>
        </w:rPr>
      </w:pPr>
      <w:r w:rsidRPr="00651C08">
        <w:rPr>
          <w:i/>
          <w:iCs/>
          <w:color w:val="auto"/>
          <w:szCs w:val="28"/>
          <w:lang w:val="kk-KZ"/>
        </w:rPr>
        <w:t>Зерен</w:t>
      </w:r>
      <w:r w:rsidRPr="00651C08">
        <w:rPr>
          <w:color w:val="auto"/>
          <w:szCs w:val="28"/>
          <w:lang w:val="kk-KZ"/>
        </w:rPr>
        <w:t xml:space="preserve"> – </w:t>
      </w:r>
      <w:r w:rsidR="00630304" w:rsidRPr="00651C08">
        <w:rPr>
          <w:color w:val="auto"/>
          <w:szCs w:val="28"/>
          <w:lang w:val="kk-KZ"/>
        </w:rPr>
        <w:t xml:space="preserve">данный сорт </w:t>
      </w:r>
      <w:r w:rsidRPr="00651C08">
        <w:rPr>
          <w:color w:val="auto"/>
          <w:szCs w:val="28"/>
          <w:lang w:val="kk-KZ"/>
        </w:rPr>
        <w:t xml:space="preserve">выведен </w:t>
      </w:r>
      <w:r w:rsidR="00630304" w:rsidRPr="00651C08">
        <w:rPr>
          <w:color w:val="auto"/>
          <w:szCs w:val="28"/>
          <w:lang w:val="kk-KZ"/>
        </w:rPr>
        <w:t xml:space="preserve">нами </w:t>
      </w:r>
      <w:r w:rsidRPr="00651C08">
        <w:rPr>
          <w:color w:val="auto"/>
          <w:szCs w:val="28"/>
          <w:lang w:val="kk-KZ"/>
        </w:rPr>
        <w:t>в Северо-Казахстанском научно-исследовательском институте сельского хозяйства, 2018 г. Среднеранний, высокоурожайный, засухоустойчивый, обладает полевой устойчивостью к распространенным болезням. Сорт пригоден к промышленной переработке. Куст полураскидистый, высокорослый, стебель слабоветвистый, толстый. Облиственность высокая. Лист большой, тёмно-зелёный, матовый. Окраска венчика белая. Клубни желтые, округло-овальные, кожура гладкая, вершина вдавленная. Мякоть клубня светло-желтая, не темнеющая при резке. Глазки средне глубокие, не окрашенные.</w:t>
      </w:r>
    </w:p>
    <w:p w14:paraId="5C562C1A" w14:textId="3D2BFD66"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Авторы: Федосеев В.А., Красавин В.Ф, Ордабаев С.Т., Роспаева А.М.</w:t>
      </w:r>
      <w:r w:rsidR="00F23B4A" w:rsidRPr="00651C08">
        <w:rPr>
          <w:color w:val="auto"/>
          <w:szCs w:val="28"/>
          <w:lang w:val="kk-KZ"/>
        </w:rPr>
        <w:t xml:space="preserve"> (Сураганова А.М.) (Приложение Ж).</w:t>
      </w:r>
      <w:r w:rsidRPr="00651C08">
        <w:rPr>
          <w:color w:val="auto"/>
          <w:szCs w:val="28"/>
          <w:lang w:val="kk-KZ"/>
        </w:rPr>
        <w:t xml:space="preserve"> </w:t>
      </w:r>
    </w:p>
    <w:p w14:paraId="70E6B8A9" w14:textId="25885DBE" w:rsidR="00D953A8" w:rsidRPr="00651C08" w:rsidRDefault="00D953A8" w:rsidP="00D953A8">
      <w:pPr>
        <w:spacing w:after="0" w:line="240" w:lineRule="auto"/>
        <w:ind w:left="0" w:right="0" w:firstLine="709"/>
        <w:rPr>
          <w:color w:val="auto"/>
          <w:szCs w:val="28"/>
          <w:lang w:val="kk-KZ"/>
        </w:rPr>
      </w:pPr>
      <w:r w:rsidRPr="00651C08">
        <w:rPr>
          <w:i/>
          <w:iCs/>
          <w:color w:val="auto"/>
          <w:szCs w:val="28"/>
          <w:lang w:val="kk-KZ"/>
        </w:rPr>
        <w:t>Мирас</w:t>
      </w:r>
      <w:r w:rsidRPr="00651C08">
        <w:rPr>
          <w:color w:val="auto"/>
          <w:szCs w:val="28"/>
          <w:lang w:val="kk-KZ"/>
        </w:rPr>
        <w:t xml:space="preserve"> </w:t>
      </w:r>
      <w:r w:rsidR="00231A79" w:rsidRPr="00651C08">
        <w:rPr>
          <w:color w:val="auto"/>
          <w:szCs w:val="28"/>
          <w:lang w:val="kk-KZ"/>
        </w:rPr>
        <w:t>–</w:t>
      </w:r>
      <w:r w:rsidRPr="00651C08">
        <w:rPr>
          <w:color w:val="auto"/>
          <w:szCs w:val="28"/>
          <w:lang w:val="kk-KZ"/>
        </w:rPr>
        <w:t xml:space="preserve"> выведен в Казахском научно-исследовательском институте картофельного и овощного хозяйства (КазНИИКОХ). Получен в 2005 году из Перу, через Меж-дународный Центр по картофелеводству (СIP). Образец был получен в виде пробирочных растений (гибрид 388676-1). Долевое участие в создании сорта: КазНИИКО - 80% и СIP - 20%. </w:t>
      </w:r>
    </w:p>
    <w:p w14:paraId="5E4715B7"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 xml:space="preserve">Авторы: Токбергенова Ж.А., Карло-Карли, Бабаев С.А., Айтбаев Т.Е.,  Красавин В.Ф. </w:t>
      </w:r>
    </w:p>
    <w:p w14:paraId="68190417" w14:textId="7B810EF9"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 xml:space="preserve">Куст высокий, компактный, прямостоячий, полураскидистый. Стебли окрашены фиолетовым цветом, сильно ветвистые. Корневая система мощная, столоны средние. Окраска листа темно-зеленая, величина мелкая, жилкование среднее, опушенность слабая, форма долек листьев продолговатая. Венчик сине-фиолетовый, цветение обильное, длительное, соцветие многоцветковое, компактное, цветоносы длинные, слабоокрашенные, цветоножки длинные, сочленение окрашенные. Чашечка зеленая, чашелистики длинные, листовидные. Бутоны ранораскрывающиеся. </w:t>
      </w:r>
    </w:p>
    <w:p w14:paraId="22BED4CD"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lastRenderedPageBreak/>
        <w:t xml:space="preserve"> Клубни округлые, окраска белая, кожура шелушащаяся, глазки многочисленные, мелкие, среднеглубокие, мякоть белая.</w:t>
      </w:r>
    </w:p>
    <w:p w14:paraId="0DF68C46" w14:textId="38187AD6"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Сорт среднеранний, столового назначения, урожайность - 33 т/га, с высокой устойчивостью к вирусным болезням, фитофторозу, жаростоек и относительно засухоустойчив. Вегетационный период - 98 дней. Товарность клубней - 92%, средняя масса товарных клубней колеблется по годам от 99 до 110 г. Содержание сухих веществ в клубнях - 25,0%, крахмала - 20,3%. Обладает отличной сохраняемостью и лежкостью (95%).  При хранении меньше прорастает.</w:t>
      </w:r>
    </w:p>
    <w:p w14:paraId="46701E10" w14:textId="77777777" w:rsidR="00D953A8" w:rsidRPr="00651C08" w:rsidRDefault="00D953A8" w:rsidP="00D953A8">
      <w:pPr>
        <w:spacing w:after="0" w:line="240" w:lineRule="auto"/>
        <w:ind w:left="0" w:right="0" w:firstLine="709"/>
        <w:rPr>
          <w:color w:val="auto"/>
          <w:szCs w:val="28"/>
          <w:lang w:val="kk-KZ"/>
        </w:rPr>
      </w:pPr>
      <w:r w:rsidRPr="00651C08">
        <w:rPr>
          <w:i/>
          <w:iCs/>
          <w:color w:val="auto"/>
          <w:szCs w:val="28"/>
          <w:lang w:val="kk-KZ"/>
        </w:rPr>
        <w:t>Нэрли</w:t>
      </w:r>
      <w:r w:rsidRPr="00651C08">
        <w:rPr>
          <w:color w:val="auto"/>
          <w:szCs w:val="28"/>
          <w:lang w:val="kk-KZ"/>
        </w:rPr>
        <w:t xml:space="preserve"> – выведен в КазНИИКОХ. Получен методом межвидовой гибридизации (138 ж х Фиделио) с последующим многократным клоновым отбором. Авторы: Ившин Е.И., Красавин В.Ф., Лигай Г.Л., Мошняков Н. </w:t>
      </w:r>
    </w:p>
    <w:p w14:paraId="563E3456"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Куст компактный, высокий. Стебли слабо ветвистые, мало их, угловатые, слабо окрашены в пазухах листа. Облиственность средняя, крылья прямые, зеленые. Листья темно-зеленые, глянцевые, края ровные. Форма конечной доли широкоовальная, основание конечной доли прямое. Цветение среднее, продолжительное. Соцветие компактное, многоцветковое. Цветоносы короткие, не окрашенные, с прицветными листочками. Цвето-ножки длинные, конечная часть и сочленение окрашены. Чашечка зеленая, чашелистики длинные, шиловидные. Бутоны, не рано раскрывающиеся с короткими волосками опушения. Пигментация отсутствует. Венчик белый, средней величины с широко и хорошо развитыми остроконечиями, махровость отсутствует. Пыльники светло-желтые, чаще уродливые, Столбик чаще изогнутый не возвышается над колонкой, рыльце зеленое. Ягодообразование редкое, ягоды не окрашены.</w:t>
      </w:r>
    </w:p>
    <w:p w14:paraId="2B6AAFFE" w14:textId="1E2D3D0F"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 xml:space="preserve">Клубни белые, округло-овальные до удлиненно-овальной формы, вершина клубня острая, столонный след вдавленный, кожура гладкая. Глазки средне-глубокие, не окрашенные. Мякоть клубня белая, ровная, не темнеющая при резке. Столоны белые, короткие. </w:t>
      </w:r>
    </w:p>
    <w:p w14:paraId="36EE7A91"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Сорт среднеспелый, ракоустойчивый, универсального назначения, потенциальная урожайность 50 т/га, жаростоек и засухоустойчивый, обладает хорошей лежкостью при хранении и полевой устойчивостью к вирусным болезням, макроспориозу и альтернариозу, не поражается ржавой пятнистостью мякоти клубня, выдерживает 8 репродукций выращивания в зоне сильного вырождения картофеля. Пригоден к промышленной пере-работке в высокока-чественные продукты питания.</w:t>
      </w:r>
    </w:p>
    <w:p w14:paraId="75E0D79A" w14:textId="77777777" w:rsidR="00D953A8" w:rsidRPr="00651C08" w:rsidRDefault="00D953A8" w:rsidP="00D953A8">
      <w:pPr>
        <w:spacing w:after="0" w:line="240" w:lineRule="auto"/>
        <w:ind w:left="0" w:right="0" w:firstLine="709"/>
        <w:rPr>
          <w:color w:val="auto"/>
          <w:szCs w:val="28"/>
          <w:lang w:val="kk-KZ"/>
        </w:rPr>
      </w:pPr>
      <w:r w:rsidRPr="00651C08">
        <w:rPr>
          <w:i/>
          <w:iCs/>
          <w:color w:val="auto"/>
          <w:szCs w:val="28"/>
          <w:lang w:val="kk-KZ"/>
        </w:rPr>
        <w:t xml:space="preserve">Астана </w:t>
      </w:r>
      <w:r w:rsidRPr="00651C08">
        <w:rPr>
          <w:color w:val="auto"/>
          <w:szCs w:val="28"/>
          <w:lang w:val="kk-KZ"/>
        </w:rPr>
        <w:t xml:space="preserve">– выведен в КазНИИКО. Получен методом ступенчатой, внутривидовой гибридизации ((Славянский х Сафир) х (Сенекано х Герлинде)) с последующим многократным клоновым отбором. Районирован с 2008 года по Алматинской области. </w:t>
      </w:r>
    </w:p>
    <w:p w14:paraId="4DBC215C" w14:textId="488C2FB5"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 xml:space="preserve">Авторы: Красавин В.Ф., Бабаев С.А., Мошняков Н.А., Федосеев В.А., Сарсенбаев К. Б., Мошняков А.Н., Шарипова Д.С., Куатбеков Ж.К. </w:t>
      </w:r>
    </w:p>
    <w:p w14:paraId="4558AE59" w14:textId="450F02A1"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 xml:space="preserve">Куст прямостоячий, средний. Стебли слабоветвистые, много их, угловатые, слабо окрашенные в нижней части. Облиственность средняя, крылья волнистые, зеленые. Листья темно-зеленые, глянцевые, жилкование среднее, </w:t>
      </w:r>
      <w:r w:rsidRPr="00651C08">
        <w:rPr>
          <w:color w:val="auto"/>
          <w:szCs w:val="28"/>
          <w:lang w:val="kk-KZ"/>
        </w:rPr>
        <w:lastRenderedPageBreak/>
        <w:t>рассеченность слабая, пигментация отсутствует. Конечная доля узкоовальная, основание конечной доли сердцевидное. Бутоны не рано раскрывающие, пигментация отсутствует. Цветение среднее, кратковременное, чашечка зеленая, чашелистики короткие, шиловидные. Венчик белый, средней величины, махровость отсутствует. Пыльники желтые, короткие, колонка коническая. Столбик прямой, слабо возвышающийся над колонкой, рыльце зеленое. Ягодообразование отсутствует. Клубни белые, округло-овальные. Глазки среднеглубокие не окрашенные. Мякоть белая, не темнеющая при резке.</w:t>
      </w:r>
    </w:p>
    <w:p w14:paraId="762563B2" w14:textId="3DC4A4C3"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ab/>
        <w:t>Сорт среднеранний, универсального назначения. Потенциальная урожайность 50 т/га, обладает хорошей лежкостью при хранении и полевой устойчивостью к вирусным болезням, макроспориозу и альтернариозу, не поражается ржавой пятнистостью мякоти клубня, выдерживает 7 репродукций в зоне сильного вырождения картофеля. Пригоден к промышленной переработке в высококачественные продукты питания.</w:t>
      </w:r>
    </w:p>
    <w:p w14:paraId="136E9BED" w14:textId="63B97B2A" w:rsidR="00D953A8" w:rsidRPr="00651C08" w:rsidRDefault="00D953A8" w:rsidP="00D953A8">
      <w:pPr>
        <w:spacing w:after="0" w:line="240" w:lineRule="auto"/>
        <w:ind w:left="0" w:right="0" w:firstLine="709"/>
        <w:rPr>
          <w:color w:val="auto"/>
          <w:szCs w:val="28"/>
          <w:lang w:val="kk-KZ"/>
        </w:rPr>
      </w:pPr>
      <w:r w:rsidRPr="00651C08">
        <w:rPr>
          <w:i/>
          <w:iCs/>
          <w:color w:val="auto"/>
          <w:szCs w:val="28"/>
          <w:lang w:val="kk-KZ"/>
        </w:rPr>
        <w:t>Тохтар</w:t>
      </w:r>
      <w:r w:rsidRPr="00651C08">
        <w:rPr>
          <w:color w:val="auto"/>
          <w:szCs w:val="28"/>
          <w:lang w:val="kk-KZ"/>
        </w:rPr>
        <w:t xml:space="preserve"> </w:t>
      </w:r>
      <w:r w:rsidR="00231A79" w:rsidRPr="00651C08">
        <w:rPr>
          <w:color w:val="auto"/>
          <w:szCs w:val="28"/>
          <w:lang w:val="kk-KZ"/>
        </w:rPr>
        <w:t>–</w:t>
      </w:r>
      <w:r w:rsidRPr="00651C08">
        <w:rPr>
          <w:color w:val="auto"/>
          <w:szCs w:val="28"/>
          <w:lang w:val="kk-KZ"/>
        </w:rPr>
        <w:t xml:space="preserve"> выведен в КазНИИКОХ совместно с Институтом молеку-лярной биологии и биохимии МОН РК, с долей участия соответственно 50 и 50%, Получен методом  клеточной технологии, на основе предварительного  селектирования  клеточных протоклонов на борту орбитального комплекса «Мир» от исходной формы сорта Гатчинский.</w:t>
      </w:r>
    </w:p>
    <w:p w14:paraId="15609B1B" w14:textId="5DB6EE8C"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 xml:space="preserve">Авторы: Лигай Г.Л., Аубакиров Т., Бабаев С.А., Айтхожина Н.А., Карабаев М.К., Турпанова Р.М.   </w:t>
      </w:r>
    </w:p>
    <w:p w14:paraId="362B23A4" w14:textId="4DEA471A"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Куст средний, прямостоячий, облиственность средняя. Лист средний, светло-зеленый, матовый. Клубни удлинено-овальной формы, глазки средне-глубокие, не окрашенные. Окраска кожуры желтая, мякоть кремовая.</w:t>
      </w:r>
    </w:p>
    <w:p w14:paraId="30031356" w14:textId="2FB68CE8"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Сорт среднеранний, высокоурожайный. С высокой устойчивостью к вирусным и грибным заболеваниям. Относительно жаро- засухоустойчив. Урожайность - 37-39 т/га. Лежкость хорошая.</w:t>
      </w:r>
    </w:p>
    <w:p w14:paraId="01098C09" w14:textId="3D567F5D" w:rsidR="00D953A8" w:rsidRPr="00651C08" w:rsidRDefault="00D953A8" w:rsidP="00D953A8">
      <w:pPr>
        <w:spacing w:after="0" w:line="240" w:lineRule="auto"/>
        <w:ind w:left="0" w:right="0" w:firstLine="709"/>
        <w:rPr>
          <w:color w:val="auto"/>
          <w:szCs w:val="28"/>
          <w:lang w:val="kk-KZ"/>
        </w:rPr>
      </w:pPr>
      <w:r w:rsidRPr="00651C08">
        <w:rPr>
          <w:i/>
          <w:iCs/>
          <w:color w:val="auto"/>
          <w:szCs w:val="28"/>
          <w:lang w:val="kk-KZ"/>
        </w:rPr>
        <w:t>Улан</w:t>
      </w:r>
      <w:r w:rsidRPr="00651C08">
        <w:rPr>
          <w:color w:val="auto"/>
          <w:szCs w:val="28"/>
          <w:lang w:val="kk-KZ"/>
        </w:rPr>
        <w:t xml:space="preserve"> </w:t>
      </w:r>
      <w:r w:rsidR="00231A79" w:rsidRPr="00651C08">
        <w:rPr>
          <w:color w:val="auto"/>
          <w:szCs w:val="28"/>
          <w:lang w:val="kk-KZ"/>
        </w:rPr>
        <w:t>–</w:t>
      </w:r>
      <w:r w:rsidRPr="00651C08">
        <w:rPr>
          <w:color w:val="auto"/>
          <w:szCs w:val="28"/>
          <w:lang w:val="kk-KZ"/>
        </w:rPr>
        <w:t xml:space="preserve"> выведен в КазНИИКОХ. Получен методом внутривидовой гибридизации (Весна левобережная х Резерв) с последующим многократным клоновым отбором. </w:t>
      </w:r>
    </w:p>
    <w:p w14:paraId="64D5851D" w14:textId="3A60EE20"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Авторы: Красавин В.Ф., Мошняков Н.А., Байжанов К.Б., Сарсенбаев К.Б., Бабаев С.А., Кайназаров Е.И.</w:t>
      </w:r>
    </w:p>
    <w:p w14:paraId="2411AE9D" w14:textId="53DC7821"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 xml:space="preserve">Куст прямостоячий, высокий. Стебли слабо ветвистые, много их, уг-ловатые, окрашены антоцианом в нижней части. Облиственность средняя, крылья прямые, зеленые. Листья светло-зеленые, матовые, средней вели-чины, жилкование среднее, рассеченность слабая. Дольки средние, край долек ровный. Форма конечной доли яйцевидная, основание конечной доли прямое. Прилистники серповидные, пигментация отсутствует. Цветение обильное, продолжительное. Соцветие компактное, многоцветковое. Цветоносы короткие, не окрашенные, с прицветными листочками. Цветоножки средние, слабоокрашенные, ощущенность средняя, сочленение не окрашено. Чашечка зеленая, чашелистики длинные шиловидные. Бутоны, не рано раскрывающиеся, с длинными волосками опушения, пигментация отсутствует. Венчик белый, мелкий, с хорошо развитыми остроконечиями, махровость отсутствует. Пыльники желтые, короткие, колонка коническая. Столбик прямой, слабо </w:t>
      </w:r>
      <w:r w:rsidRPr="00651C08">
        <w:rPr>
          <w:color w:val="auto"/>
          <w:szCs w:val="28"/>
          <w:lang w:val="kk-KZ"/>
        </w:rPr>
        <w:lastRenderedPageBreak/>
        <w:t xml:space="preserve">возвышается над колонкой, рыльце зеленое. Ягодообразование редкое, завязь не окрашена. </w:t>
      </w:r>
    </w:p>
    <w:p w14:paraId="55649513" w14:textId="339C0536"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Клубни белые, округло-овальные до удлиненно-овальных, вершина острая, столонный след плоский, кожура шелушащаяся. Глазки средне-глубокие, не окрашенные. Мякоть клубня белая, ровная, не темнеющая при резке. Столоны короткие, белые.</w:t>
      </w:r>
    </w:p>
    <w:p w14:paraId="0EB7E427"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Сорт среднеспелый, универсального назначения, потенциальная урожайность 55 т/га, жаростоек и засухоустойчивый, обладает хорошей лежкостью и полевой устойчивостью к вирусным болезням, макроспориозом и альтернариозу, не поражается ржавой пятнистостью мякоти клубня, выдерживает 8 репродукций выращивания в зоне сильного вырождения картофеля. Пригоден к промышленной переработке в высококачественные продукты питания и крахмал.</w:t>
      </w:r>
    </w:p>
    <w:p w14:paraId="3FB87560" w14:textId="313AB0B4" w:rsidR="00D953A8" w:rsidRPr="00651C08" w:rsidRDefault="00D953A8" w:rsidP="00D953A8">
      <w:pPr>
        <w:tabs>
          <w:tab w:val="left" w:pos="7324"/>
        </w:tabs>
        <w:spacing w:after="0" w:line="240" w:lineRule="auto"/>
        <w:ind w:left="0" w:right="0" w:firstLine="709"/>
        <w:rPr>
          <w:color w:val="auto"/>
          <w:szCs w:val="28"/>
          <w:lang w:val="kk-KZ"/>
        </w:rPr>
      </w:pPr>
      <w:r w:rsidRPr="00651C08">
        <w:rPr>
          <w:i/>
          <w:iCs/>
          <w:color w:val="auto"/>
          <w:szCs w:val="28"/>
          <w:lang w:val="kk-KZ"/>
        </w:rPr>
        <w:t>Карасайский</w:t>
      </w:r>
      <w:r w:rsidRPr="00651C08">
        <w:rPr>
          <w:color w:val="auto"/>
          <w:szCs w:val="28"/>
          <w:lang w:val="kk-KZ"/>
        </w:rPr>
        <w:t xml:space="preserve"> </w:t>
      </w:r>
      <w:r w:rsidR="00231A79" w:rsidRPr="00651C08">
        <w:rPr>
          <w:color w:val="auto"/>
          <w:szCs w:val="28"/>
          <w:lang w:val="kk-KZ"/>
        </w:rPr>
        <w:t>–</w:t>
      </w:r>
      <w:r w:rsidRPr="00651C08">
        <w:rPr>
          <w:color w:val="auto"/>
          <w:szCs w:val="28"/>
          <w:lang w:val="kk-KZ"/>
        </w:rPr>
        <w:t xml:space="preserve"> выведен в КазНИИКО. Получен методом внутривидовой гибридизации (Поэт х Приекульский ранний) с последующим многократным клоновым отбором. </w:t>
      </w:r>
    </w:p>
    <w:p w14:paraId="227BA91C" w14:textId="77777777" w:rsidR="00D953A8" w:rsidRPr="00651C08" w:rsidRDefault="00D953A8" w:rsidP="00D953A8">
      <w:pPr>
        <w:tabs>
          <w:tab w:val="left" w:pos="7324"/>
        </w:tabs>
        <w:spacing w:after="0" w:line="240" w:lineRule="auto"/>
        <w:ind w:left="0" w:right="0" w:firstLine="709"/>
        <w:rPr>
          <w:color w:val="auto"/>
          <w:szCs w:val="28"/>
          <w:lang w:val="kk-KZ"/>
        </w:rPr>
      </w:pPr>
      <w:r w:rsidRPr="00651C08">
        <w:rPr>
          <w:color w:val="auto"/>
          <w:szCs w:val="28"/>
          <w:lang w:val="kk-KZ"/>
        </w:rPr>
        <w:t xml:space="preserve">Авторы: Красавин В.Ф., Мошняков Н.А., Байжанов К.Б., Сарсенбаев К.Б., Бабаев С.А., Поморцева В.П., Шахбулатова Л.М. </w:t>
      </w:r>
    </w:p>
    <w:p w14:paraId="7D136AB7" w14:textId="77777777" w:rsidR="00D953A8" w:rsidRPr="00651C08" w:rsidRDefault="00D953A8" w:rsidP="00D953A8">
      <w:pPr>
        <w:tabs>
          <w:tab w:val="left" w:pos="7324"/>
        </w:tabs>
        <w:spacing w:after="0" w:line="240" w:lineRule="auto"/>
        <w:ind w:left="0" w:right="0" w:firstLine="709"/>
        <w:rPr>
          <w:color w:val="auto"/>
          <w:szCs w:val="28"/>
          <w:lang w:val="kk-KZ"/>
        </w:rPr>
      </w:pPr>
      <w:r w:rsidRPr="00651C08">
        <w:rPr>
          <w:color w:val="auto"/>
          <w:szCs w:val="28"/>
          <w:lang w:val="kk-KZ"/>
        </w:rPr>
        <w:t>Куст прямостоячий, высокий. Стебли слабоветвистые, мало их, угло-ватые, окрашены антоцианом точечно только в пазухах листа, облиственность куста средняя, крылья прямые, зеленые. Листья светло-зеленые, матовые, средней величины, рассеченность слабая, жилкование среднее. Форма конечной доли обратнояйцевидная, основание конечной доли сердцевидное, встречается плющелистость. Цветение обильное, продолжительное. Соцветие компактнее, многоцветковое. Цветоносы короткие, не окрашенные, без прицветных листочков. Цветоножки короткие, слабоокрашенные,  сочленение не окрашено. Чашечка зеленая, чашелистики короткие, шиловидные. Бутоны, рано раскрывающиеся с короткими волосками опушения, пигментация отсутствует. Венчик белый, средней величины с широкими долями и хорошо развитыми остроконечиями, махровость отсутствует. Пыльники желтые, правильные, короткие, колонка коническая. Столбик прямой, сильно возвышающийся над колонкой. Ягодообразование редкое, ягоды не окрашены.</w:t>
      </w:r>
    </w:p>
    <w:p w14:paraId="6CF1DC9F" w14:textId="77777777" w:rsidR="00D953A8" w:rsidRPr="00651C08" w:rsidRDefault="00D953A8" w:rsidP="00D953A8">
      <w:pPr>
        <w:tabs>
          <w:tab w:val="left" w:pos="7324"/>
        </w:tabs>
        <w:spacing w:after="0" w:line="240" w:lineRule="auto"/>
        <w:ind w:left="0" w:right="0" w:firstLine="709"/>
        <w:rPr>
          <w:color w:val="auto"/>
          <w:szCs w:val="28"/>
          <w:lang w:val="kk-KZ"/>
        </w:rPr>
      </w:pPr>
      <w:r w:rsidRPr="00651C08">
        <w:rPr>
          <w:color w:val="auto"/>
          <w:szCs w:val="28"/>
          <w:lang w:val="kk-KZ"/>
        </w:rPr>
        <w:t>Клубни белые, округло-овальной формы, вершина клубня тупая, столонный след плоский, кожура шелушащаяся. Глазки средне-глубокие, не окрашены. Мякоть клубня белая, ровная, не темнеющая при резке. Столоны короткие, белые.</w:t>
      </w:r>
    </w:p>
    <w:p w14:paraId="15A9C091" w14:textId="3399BF56" w:rsidR="00D953A8" w:rsidRPr="00651C08" w:rsidRDefault="00D953A8" w:rsidP="00D953A8">
      <w:pPr>
        <w:tabs>
          <w:tab w:val="left" w:pos="7324"/>
        </w:tabs>
        <w:spacing w:after="0" w:line="240" w:lineRule="auto"/>
        <w:ind w:left="0" w:right="0" w:firstLine="709"/>
        <w:rPr>
          <w:color w:val="auto"/>
          <w:szCs w:val="28"/>
          <w:lang w:val="kk-KZ"/>
        </w:rPr>
      </w:pPr>
      <w:r w:rsidRPr="00651C08">
        <w:rPr>
          <w:color w:val="auto"/>
          <w:szCs w:val="28"/>
          <w:lang w:val="kk-KZ"/>
        </w:rPr>
        <w:t>Сорт среднеспелый, универсального назначения, потенциальная урожайность 55 т/га, жаростоек и засухоустойчив, обладает хорошей леж-костью при хранении и полевой устойчивостью к вирусным болезням, макроспориозу и альтернариозу, не поражается ржавой пятнистостью мякоти клубня, выдерживает 8 репродукций выращивания в зоне сильного вырождения картофеля. Пригоден к промышленной переработке в высококачественные продукты питания [62].</w:t>
      </w:r>
    </w:p>
    <w:p w14:paraId="2C4D3772" w14:textId="77777777" w:rsidR="00D953A8" w:rsidRPr="00651C08" w:rsidRDefault="00D953A8" w:rsidP="00D953A8">
      <w:pPr>
        <w:spacing w:after="0" w:line="240" w:lineRule="auto"/>
        <w:ind w:left="0" w:right="0" w:firstLine="709"/>
        <w:rPr>
          <w:rFonts w:eastAsia="Calibri"/>
          <w:color w:val="auto"/>
          <w:szCs w:val="28"/>
          <w:lang w:val="kk-KZ"/>
        </w:rPr>
      </w:pPr>
      <w:r w:rsidRPr="00651C08">
        <w:rPr>
          <w:rFonts w:eastAsia="Calibri"/>
          <w:i/>
          <w:iCs/>
          <w:color w:val="auto"/>
          <w:szCs w:val="28"/>
          <w:lang w:val="kk-KZ"/>
        </w:rPr>
        <w:t>Невский</w:t>
      </w:r>
      <w:r w:rsidRPr="00651C08">
        <w:rPr>
          <w:rFonts w:eastAsia="Calibri"/>
          <w:color w:val="auto"/>
          <w:szCs w:val="28"/>
          <w:lang w:val="kk-KZ"/>
        </w:rPr>
        <w:t xml:space="preserve"> – выведен в Северо-Западном НИИСХ, создан скрещиванием Веселовский и Кандидат. Куст хорошо облиственный. Стебель зеленый. Лист </w:t>
      </w:r>
      <w:r w:rsidRPr="00651C08">
        <w:rPr>
          <w:rFonts w:eastAsia="Calibri"/>
          <w:color w:val="auto"/>
          <w:szCs w:val="28"/>
          <w:lang w:val="kk-KZ"/>
        </w:rPr>
        <w:lastRenderedPageBreak/>
        <w:t>темно-зеленый, проникающий, жилкование крупное. Доли на длинных стерженьках; конечная доля округлая с сердцевидным основанием; дольки в большинстве угловые. Рассеченность средняя.</w:t>
      </w:r>
    </w:p>
    <w:p w14:paraId="2954CFCE" w14:textId="77777777" w:rsidR="00D953A8" w:rsidRPr="00651C08" w:rsidRDefault="00D953A8" w:rsidP="00D953A8">
      <w:pPr>
        <w:spacing w:after="0" w:line="240" w:lineRule="auto"/>
        <w:ind w:left="0" w:right="0" w:firstLine="709"/>
        <w:rPr>
          <w:color w:val="auto"/>
          <w:szCs w:val="28"/>
          <w:lang w:val="kk-KZ" w:eastAsia="ru-RU"/>
        </w:rPr>
      </w:pPr>
      <w:r w:rsidRPr="00651C08">
        <w:rPr>
          <w:color w:val="auto"/>
          <w:szCs w:val="28"/>
          <w:lang w:val="kk-KZ" w:eastAsia="ru-RU"/>
        </w:rPr>
        <w:t xml:space="preserve">Цветение обильное, но кратковременное. Бутоны крупные; чашечка темно-зеленая. Цветки белые, крупные с длинными остроконечиями, иногда образует ягоды. Клубни белые, округлые и округло-овальные. Глазки среднеглубокие, многочисленные. Мякоть белая, на разрезе слабо темнеет. </w:t>
      </w:r>
    </w:p>
    <w:p w14:paraId="35B4DEF0" w14:textId="77777777" w:rsidR="00D953A8" w:rsidRPr="00651C08" w:rsidRDefault="00D953A8" w:rsidP="00D953A8">
      <w:pPr>
        <w:spacing w:after="0" w:line="240" w:lineRule="auto"/>
        <w:ind w:left="0" w:right="0" w:firstLine="709"/>
        <w:rPr>
          <w:color w:val="auto"/>
          <w:szCs w:val="28"/>
          <w:lang w:val="kk-KZ" w:eastAsia="ru-RU"/>
        </w:rPr>
      </w:pPr>
      <w:r w:rsidRPr="00651C08">
        <w:rPr>
          <w:color w:val="auto"/>
          <w:szCs w:val="28"/>
          <w:lang w:val="kk-KZ" w:eastAsia="ru-RU"/>
        </w:rPr>
        <w:t>Сорт очень хорош для получения раннего картофеля в занятых парах и в условиях орошения. В полевых условиях картофель поражается фитофторозом, вирусными болезнями, паршой обыкновенной.</w:t>
      </w:r>
    </w:p>
    <w:p w14:paraId="20A57E60" w14:textId="4868E2E2" w:rsidR="005B2537" w:rsidRPr="00651C08" w:rsidRDefault="00D953A8" w:rsidP="00D953A8">
      <w:pPr>
        <w:spacing w:after="0" w:line="240" w:lineRule="auto"/>
        <w:ind w:left="0" w:right="0" w:firstLine="709"/>
        <w:rPr>
          <w:color w:val="auto"/>
          <w:szCs w:val="28"/>
          <w:lang w:val="kk-KZ" w:eastAsia="ru-RU"/>
        </w:rPr>
      </w:pPr>
      <w:r w:rsidRPr="00651C08">
        <w:rPr>
          <w:color w:val="auto"/>
          <w:szCs w:val="28"/>
          <w:lang w:val="kk-KZ" w:eastAsia="ru-RU"/>
        </w:rPr>
        <w:t>Лежкость клубней во время хранения хорошая, однако, период их покоя короткий, рано пробуждаются глазки клубней. Ценность сорта: стабильная урожайность и сравнительно слабая поражаемость. Устойчив к раку, относительно устойчив к вирусам, ризоктаниозу, среднеустойчив к фитофторозу и парше обыкновенной. Очень плохо переносит обламывание ростков перед посадкой [63</w:t>
      </w:r>
      <w:r w:rsidR="00231A79" w:rsidRPr="00651C08">
        <w:rPr>
          <w:color w:val="auto"/>
          <w:szCs w:val="28"/>
          <w:lang w:val="kk-KZ" w:eastAsia="ru-RU"/>
        </w:rPr>
        <w:t>,</w:t>
      </w:r>
      <w:r w:rsidRPr="00651C08">
        <w:rPr>
          <w:color w:val="auto"/>
          <w:szCs w:val="28"/>
          <w:lang w:val="kk-KZ" w:eastAsia="ru-RU"/>
        </w:rPr>
        <w:t xml:space="preserve"> 64].</w:t>
      </w:r>
    </w:p>
    <w:p w14:paraId="6EA06E68" w14:textId="77777777" w:rsidR="00D976D1" w:rsidRPr="00651C08" w:rsidRDefault="00D976D1" w:rsidP="00DD6C5C">
      <w:pPr>
        <w:spacing w:after="0" w:line="240" w:lineRule="auto"/>
        <w:ind w:left="0" w:right="0" w:firstLine="709"/>
        <w:rPr>
          <w:color w:val="auto"/>
          <w:szCs w:val="28"/>
          <w:lang w:val="kk-KZ"/>
        </w:rPr>
      </w:pPr>
    </w:p>
    <w:p w14:paraId="1391A0B3" w14:textId="534D2863" w:rsidR="00112BAE" w:rsidRPr="00651C08" w:rsidRDefault="00112BAE" w:rsidP="00DD6C5C">
      <w:pPr>
        <w:spacing w:after="0" w:line="240" w:lineRule="auto"/>
        <w:ind w:left="0" w:right="0" w:firstLine="709"/>
        <w:rPr>
          <w:b/>
          <w:bCs/>
          <w:color w:val="auto"/>
          <w:szCs w:val="28"/>
          <w:lang w:val="kk-KZ"/>
        </w:rPr>
      </w:pPr>
      <w:r w:rsidRPr="00651C08">
        <w:rPr>
          <w:b/>
          <w:bCs/>
          <w:color w:val="auto"/>
          <w:szCs w:val="28"/>
          <w:lang w:val="kk-KZ"/>
        </w:rPr>
        <w:t>1.</w:t>
      </w:r>
      <w:r w:rsidR="00761F7E" w:rsidRPr="00651C08">
        <w:rPr>
          <w:b/>
          <w:bCs/>
          <w:color w:val="auto"/>
          <w:szCs w:val="28"/>
          <w:lang w:val="kk-KZ"/>
        </w:rPr>
        <w:t>4</w:t>
      </w:r>
      <w:r w:rsidRPr="00651C08">
        <w:rPr>
          <w:b/>
          <w:bCs/>
          <w:color w:val="auto"/>
          <w:szCs w:val="28"/>
          <w:lang w:val="kk-KZ"/>
        </w:rPr>
        <w:tab/>
      </w:r>
      <w:r w:rsidR="00D953A8" w:rsidRPr="00651C08">
        <w:rPr>
          <w:rFonts w:eastAsia="Calibri"/>
          <w:b/>
          <w:bCs/>
          <w:color w:val="auto"/>
          <w:szCs w:val="28"/>
          <w:lang w:val="kk-KZ"/>
        </w:rPr>
        <w:t>Эффективность применения органоминеральных удобрений на картофеле</w:t>
      </w:r>
      <w:r w:rsidRPr="00651C08">
        <w:rPr>
          <w:b/>
          <w:bCs/>
          <w:color w:val="auto"/>
          <w:szCs w:val="28"/>
          <w:lang w:val="kk-KZ"/>
        </w:rPr>
        <w:tab/>
      </w:r>
    </w:p>
    <w:p w14:paraId="6CB72AF1" w14:textId="0C06624B" w:rsidR="00D953A8" w:rsidRPr="00651C08" w:rsidRDefault="00D953A8" w:rsidP="00D953A8">
      <w:pPr>
        <w:tabs>
          <w:tab w:val="left" w:pos="720"/>
        </w:tabs>
        <w:spacing w:after="0" w:line="240" w:lineRule="auto"/>
        <w:ind w:left="0" w:right="0" w:firstLine="709"/>
        <w:rPr>
          <w:rFonts w:eastAsia="Calibri"/>
          <w:color w:val="auto"/>
          <w:szCs w:val="28"/>
          <w:lang w:val="kk-KZ" w:eastAsia="x-none"/>
        </w:rPr>
      </w:pPr>
      <w:r w:rsidRPr="00651C08">
        <w:rPr>
          <w:rFonts w:eastAsia="Calibri"/>
          <w:color w:val="auto"/>
          <w:szCs w:val="28"/>
          <w:lang w:val="kk-KZ" w:eastAsia="x-none"/>
        </w:rPr>
        <w:t xml:space="preserve">На современном этапе развития мирового сообщества проблема продовольственной безопасности для любой страны независимо от ее экономического и социального положения является весьма актуальной. Недостаток продуктов питания и голод во многих странах мира, заставили обратить внимание человечества на такую культуру как картофель [61, </w:t>
      </w:r>
      <w:r w:rsidR="00C805D4" w:rsidRPr="00651C08">
        <w:rPr>
          <w:rFonts w:eastAsia="Calibri"/>
          <w:color w:val="auto"/>
          <w:szCs w:val="28"/>
          <w:lang w:val="kk-KZ" w:eastAsia="x-none"/>
        </w:rPr>
        <w:t>с</w:t>
      </w:r>
      <w:r w:rsidRPr="00651C08">
        <w:rPr>
          <w:rFonts w:eastAsia="Calibri"/>
          <w:color w:val="auto"/>
          <w:szCs w:val="28"/>
          <w:lang w:val="kk-KZ" w:eastAsia="x-none"/>
        </w:rPr>
        <w:t xml:space="preserve">. 10]. </w:t>
      </w:r>
    </w:p>
    <w:p w14:paraId="49F75E54" w14:textId="77777777" w:rsidR="00D953A8" w:rsidRPr="00651C08" w:rsidRDefault="00D953A8" w:rsidP="00D953A8">
      <w:pPr>
        <w:tabs>
          <w:tab w:val="left" w:pos="720"/>
        </w:tabs>
        <w:spacing w:after="0" w:line="240" w:lineRule="auto"/>
        <w:ind w:left="0" w:right="0" w:firstLine="709"/>
        <w:rPr>
          <w:rFonts w:eastAsia="Calibri"/>
          <w:color w:val="auto"/>
          <w:szCs w:val="28"/>
          <w:lang w:val="kk-KZ" w:eastAsia="x-none"/>
        </w:rPr>
      </w:pPr>
      <w:r w:rsidRPr="00651C08">
        <w:rPr>
          <w:rFonts w:eastAsia="Calibri"/>
          <w:color w:val="auto"/>
          <w:szCs w:val="28"/>
          <w:lang w:val="kk-KZ" w:eastAsia="x-none"/>
        </w:rPr>
        <w:t xml:space="preserve">Картофель – один из важных продуктов повседневного питания человека. Пищевое, кормовое, техническое и медицинское значение картофеля определяется химическим составом его клубней [65]. </w:t>
      </w:r>
    </w:p>
    <w:p w14:paraId="31EAA33E" w14:textId="77777777" w:rsidR="00D953A8" w:rsidRPr="00651C08" w:rsidRDefault="00D953A8" w:rsidP="00D953A8">
      <w:pPr>
        <w:tabs>
          <w:tab w:val="left" w:pos="720"/>
        </w:tabs>
        <w:spacing w:after="0" w:line="240" w:lineRule="auto"/>
        <w:ind w:left="0" w:right="0" w:firstLine="709"/>
        <w:rPr>
          <w:rFonts w:eastAsia="Calibri"/>
          <w:color w:val="auto"/>
          <w:szCs w:val="28"/>
          <w:lang w:val="kk-KZ" w:eastAsia="x-none"/>
        </w:rPr>
      </w:pPr>
      <w:r w:rsidRPr="00651C08">
        <w:rPr>
          <w:rFonts w:eastAsia="Calibri"/>
          <w:color w:val="auto"/>
          <w:szCs w:val="28"/>
          <w:lang w:val="kk-KZ" w:eastAsia="x-none"/>
        </w:rPr>
        <w:t>В настоящее время проводится огромное количество исследований по повышению урожайности, качеству сельскохозяйственной продукции, путем разработки новых и улучшения существующих технологий возделывания, получения высокопродуктивного оригинального посадочного материала картофеля методом микроклонального размножения [66-69], изучению влияния различных систем удобрений на остаточное содержание токсичных элементов [70-74].</w:t>
      </w:r>
    </w:p>
    <w:p w14:paraId="11855C7D"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Картофель – одна из культур наиболее требовательных к содержанию питательных веществ в почве и очень отзывчивых на внесение удобрений. Большую роль в увеличении урожайности картофеля играют органические удобрения: навоз, торф, торфо-навозные и другие компосты [75].</w:t>
      </w:r>
    </w:p>
    <w:p w14:paraId="57C1E973" w14:textId="48A64C8C" w:rsidR="00851208" w:rsidRPr="00651C08" w:rsidRDefault="00D953A8" w:rsidP="00D953A8">
      <w:pPr>
        <w:spacing w:after="0" w:line="240" w:lineRule="auto"/>
        <w:ind w:left="0" w:right="0" w:firstLine="709"/>
        <w:rPr>
          <w:color w:val="auto"/>
          <w:szCs w:val="28"/>
          <w:lang w:val="kk-KZ"/>
        </w:rPr>
      </w:pPr>
      <w:r w:rsidRPr="00651C08">
        <w:rPr>
          <w:color w:val="auto"/>
          <w:szCs w:val="28"/>
          <w:lang w:val="kk-KZ"/>
        </w:rPr>
        <w:t xml:space="preserve">В системе агротехнических мероприятий, обеспечивающих рост урожайности картофеля, удобрения занимают одно из первых мест. Для рационального их применения необходимо знать потребность растений в отдельных элементах питания и своевременно вносить удобрениями, которые более эффективны в местных условиях [42, </w:t>
      </w:r>
      <w:r w:rsidR="00C805D4" w:rsidRPr="00651C08">
        <w:rPr>
          <w:color w:val="auto"/>
          <w:szCs w:val="28"/>
          <w:lang w:val="kk-KZ"/>
        </w:rPr>
        <w:t>с</w:t>
      </w:r>
      <w:r w:rsidRPr="00651C08">
        <w:rPr>
          <w:color w:val="auto"/>
          <w:szCs w:val="28"/>
          <w:lang w:val="kk-KZ"/>
        </w:rPr>
        <w:t>. 56].</w:t>
      </w:r>
    </w:p>
    <w:p w14:paraId="6BDC729B" w14:textId="77777777" w:rsidR="00D953A8" w:rsidRPr="00651C08" w:rsidRDefault="00D953A8" w:rsidP="00D953A8">
      <w:pPr>
        <w:spacing w:after="0" w:line="240" w:lineRule="auto"/>
        <w:ind w:left="0" w:right="0" w:firstLine="709"/>
        <w:rPr>
          <w:bCs/>
          <w:color w:val="auto"/>
          <w:szCs w:val="28"/>
          <w:lang w:val="kk-KZ" w:eastAsia="ru-RU"/>
        </w:rPr>
      </w:pPr>
      <w:r w:rsidRPr="00651C08">
        <w:rPr>
          <w:color w:val="auto"/>
          <w:szCs w:val="28"/>
          <w:lang w:val="kk-KZ"/>
        </w:rPr>
        <w:lastRenderedPageBreak/>
        <w:t xml:space="preserve">Для нормального роста и развития растений, а также формирования урожая картофель нуждается в большом количестве питательных веществ, чем многие другие полевые культуры </w:t>
      </w:r>
      <w:r w:rsidRPr="00651C08">
        <w:rPr>
          <w:bCs/>
          <w:color w:val="auto"/>
          <w:szCs w:val="28"/>
          <w:lang w:val="kk-KZ" w:eastAsia="ru-RU"/>
        </w:rPr>
        <w:t>[76].</w:t>
      </w:r>
    </w:p>
    <w:p w14:paraId="03258858" w14:textId="529DAFAD" w:rsidR="00D953A8" w:rsidRPr="00651C08" w:rsidRDefault="00D953A8" w:rsidP="00D953A8">
      <w:pPr>
        <w:spacing w:after="0" w:line="240" w:lineRule="auto"/>
        <w:ind w:left="0" w:right="0" w:firstLine="709"/>
        <w:rPr>
          <w:rFonts w:eastAsia="Calibri"/>
          <w:bCs/>
          <w:color w:val="auto"/>
          <w:szCs w:val="28"/>
          <w:lang w:val="kk-KZ"/>
        </w:rPr>
      </w:pPr>
      <w:bookmarkStart w:id="6" w:name="_Hlk74739619"/>
      <w:r w:rsidRPr="00651C08">
        <w:rPr>
          <w:rFonts w:eastAsia="Calibri"/>
          <w:bCs/>
          <w:color w:val="auto"/>
          <w:szCs w:val="28"/>
          <w:lang w:val="kk-KZ"/>
        </w:rPr>
        <w:t>Эффективность применения органоминеральных удобрений подтверждена трудами целого ряда учёных. В различных организациях научного и производственного профиля России, Украины и Беларуси проведены многолетние испытания и приняты на серийное производство торфогуминовые гранулированные удобрения, разработанные специалистами институтов Санкт-Петербурга. Установлено, что их применение дает достоверное увеличение урожайности на 15–20% на фоне улучшения качества продукции и позволяет вносить на 20-25% меньше минеральных элементов. В большинстве опытов доказано преимущество органоминеральных удобрений по сравнению с минеральными удобрениями и органическими, внесёнными в эквивалентных дозах [77</w:t>
      </w:r>
      <w:r w:rsidR="00231A79" w:rsidRPr="00651C08">
        <w:rPr>
          <w:rFonts w:eastAsia="Calibri"/>
          <w:bCs/>
          <w:color w:val="auto"/>
          <w:szCs w:val="28"/>
          <w:lang w:val="kk-KZ"/>
        </w:rPr>
        <w:t>,</w:t>
      </w:r>
      <w:r w:rsidRPr="00651C08">
        <w:rPr>
          <w:rFonts w:eastAsia="Calibri"/>
          <w:bCs/>
          <w:color w:val="auto"/>
          <w:szCs w:val="28"/>
          <w:lang w:val="kk-KZ"/>
        </w:rPr>
        <w:t xml:space="preserve"> 78].</w:t>
      </w:r>
    </w:p>
    <w:p w14:paraId="51EC37F6" w14:textId="77777777" w:rsidR="00D953A8" w:rsidRPr="00651C08" w:rsidRDefault="00D953A8" w:rsidP="00D953A8">
      <w:pPr>
        <w:spacing w:after="0" w:line="240" w:lineRule="auto"/>
        <w:ind w:left="0" w:right="0" w:firstLine="709"/>
        <w:rPr>
          <w:rFonts w:eastAsia="Calibri"/>
          <w:bCs/>
          <w:color w:val="auto"/>
          <w:szCs w:val="28"/>
          <w:lang w:val="kk-KZ"/>
        </w:rPr>
      </w:pPr>
      <w:r w:rsidRPr="00651C08">
        <w:rPr>
          <w:rFonts w:eastAsia="Calibri"/>
          <w:bCs/>
          <w:color w:val="auto"/>
          <w:szCs w:val="28"/>
          <w:lang w:val="kk-KZ"/>
        </w:rPr>
        <w:t>По данным А.Д. Максимовой [79], для повышения эффективности органических и минеральных удобрений, широко использовали в качестве местного удобрения, предложенные академиком Т.Д. Лысенко органо-минеральные смеси, определяя нормы и состав смесей в зависимости от местных условий.</w:t>
      </w:r>
    </w:p>
    <w:p w14:paraId="6E2BC7B6" w14:textId="77777777" w:rsidR="00D953A8" w:rsidRPr="00651C08" w:rsidRDefault="00D953A8" w:rsidP="00D953A8">
      <w:pPr>
        <w:spacing w:after="0" w:line="240" w:lineRule="auto"/>
        <w:ind w:left="0" w:right="0" w:firstLine="709"/>
        <w:rPr>
          <w:rFonts w:eastAsia="Calibri"/>
          <w:bCs/>
          <w:color w:val="auto"/>
          <w:szCs w:val="28"/>
          <w:lang w:val="kk-KZ"/>
        </w:rPr>
      </w:pPr>
      <w:r w:rsidRPr="00651C08">
        <w:rPr>
          <w:rFonts w:eastAsia="Calibri"/>
          <w:bCs/>
          <w:color w:val="auto"/>
          <w:szCs w:val="28"/>
          <w:lang w:val="kk-KZ"/>
        </w:rPr>
        <w:t xml:space="preserve">Органоминеральные смеси в первоначальном этапе внедрения вносили руками. Это очень трудоемкая работа, и поэтому местное внесение органо-минеральных смесей, несмотря на высокую эффективность их, не получило широкого распространения. </w:t>
      </w:r>
    </w:p>
    <w:p w14:paraId="20997ED0" w14:textId="77777777" w:rsidR="00D953A8" w:rsidRPr="00651C08" w:rsidRDefault="00D953A8" w:rsidP="00D953A8">
      <w:pPr>
        <w:spacing w:after="0" w:line="240" w:lineRule="auto"/>
        <w:ind w:left="0" w:right="0" w:firstLine="709"/>
        <w:rPr>
          <w:rFonts w:eastAsia="Calibri"/>
          <w:bCs/>
          <w:color w:val="auto"/>
          <w:szCs w:val="28"/>
          <w:lang w:val="kk-KZ"/>
        </w:rPr>
      </w:pPr>
      <w:r w:rsidRPr="00651C08">
        <w:rPr>
          <w:rFonts w:eastAsia="Calibri"/>
          <w:bCs/>
          <w:color w:val="auto"/>
          <w:szCs w:val="28"/>
          <w:lang w:val="kk-KZ"/>
        </w:rPr>
        <w:t>Согласно научным данным И.Г. Любимской, и др. [80], в настоящее время весьма актуальными является применение в сельском хозяйстве новых форм удобрений, отличающиеся составом, то есть содержат такие вещества как гуминовые соединения, азот, магний, микроэлементы и калий. При этом данные удобрения характеризуются более сбалансированным составом. Учитывая потребность аграриев в получении высоких урожаев, применение этих видов удобрения, способствуют повышению сопротивляемости к болезням и повышению содержания гумуса в почве.</w:t>
      </w:r>
    </w:p>
    <w:p w14:paraId="3BA2C868" w14:textId="77777777" w:rsidR="00D953A8" w:rsidRPr="00651C08" w:rsidRDefault="00D953A8" w:rsidP="00D953A8">
      <w:pPr>
        <w:spacing w:after="0" w:line="240" w:lineRule="auto"/>
        <w:ind w:left="0" w:right="0" w:firstLine="709"/>
        <w:rPr>
          <w:rFonts w:eastAsia="Calibri"/>
          <w:bCs/>
          <w:color w:val="auto"/>
          <w:szCs w:val="28"/>
          <w:lang w:val="kk-KZ"/>
        </w:rPr>
      </w:pPr>
      <w:r w:rsidRPr="00651C08">
        <w:rPr>
          <w:rFonts w:eastAsia="Calibri"/>
          <w:bCs/>
          <w:color w:val="auto"/>
          <w:szCs w:val="28"/>
          <w:lang w:val="kk-KZ"/>
        </w:rPr>
        <w:t>Органоминеральные удобрения, полученные естественным путем с помощью биотехнологии, являются хорошими стимуляторами роста и развития растений. Они используются в небольших количествах, обладают антистрессовым механизмом действия на генетическом уровне (антидоты), способствуют усвоению питательных веществ, являясь при этом подкормкой, повышают фотосинтетический потенциал и чистую продуктивность фотосинтеза. Органоминеральные удобрения содержат гуминовые кислоты, повышают плодородие почвы, легко усваиваются растениями, безвредны и доступны [81].</w:t>
      </w:r>
    </w:p>
    <w:bookmarkEnd w:id="6"/>
    <w:p w14:paraId="6EEF0543" w14:textId="15E9E0D9" w:rsidR="00D953A8" w:rsidRPr="00651C08" w:rsidRDefault="00D953A8" w:rsidP="00D953A8">
      <w:pPr>
        <w:spacing w:after="0" w:line="240" w:lineRule="auto"/>
        <w:ind w:left="0" w:right="0" w:firstLine="709"/>
        <w:rPr>
          <w:color w:val="auto"/>
          <w:szCs w:val="28"/>
          <w:lang w:val="kk-KZ" w:eastAsia="ru-RU"/>
        </w:rPr>
      </w:pPr>
      <w:r w:rsidRPr="00651C08">
        <w:rPr>
          <w:color w:val="auto"/>
          <w:szCs w:val="28"/>
          <w:lang w:val="kk-KZ" w:eastAsia="ru-RU"/>
        </w:rPr>
        <w:t xml:space="preserve">«BioZZ» </w:t>
      </w:r>
      <w:r w:rsidR="00231A79" w:rsidRPr="00651C08">
        <w:rPr>
          <w:color w:val="auto"/>
          <w:szCs w:val="28"/>
          <w:lang w:val="kk-KZ" w:eastAsia="ru-RU"/>
        </w:rPr>
        <w:t>–</w:t>
      </w:r>
      <w:r w:rsidRPr="00651C08">
        <w:rPr>
          <w:color w:val="auto"/>
          <w:szCs w:val="28"/>
          <w:lang w:val="kk-KZ" w:eastAsia="ru-RU"/>
        </w:rPr>
        <w:t xml:space="preserve"> комплексные микробиологические органоминеральные жидкие удобрения. Производятся с помощью технологических червей и сложного сообщества насекомых, грибов, бактерий, микроорганизмов, повышающие урожайность и плодородие деградирующих почв и закрытых тепличных грунтов. Содержат: аминокислоты, фитогормоны, ауксины, пептиды, гумины, </w:t>
      </w:r>
      <w:r w:rsidRPr="00651C08">
        <w:rPr>
          <w:color w:val="auto"/>
          <w:szCs w:val="28"/>
          <w:lang w:val="kk-KZ" w:eastAsia="ru-RU"/>
        </w:rPr>
        <w:lastRenderedPageBreak/>
        <w:t>фульваты. BioZZ: N, P, K, Ca, Na, Mg, B, Fe, ZamZam...pH 6-8. Обладают мощным агрохимическим эффектом. Улучшают клеточное дыхание растений, процесс фотосинтеза, цветение, рост. Повышают; иммунитет у растений, устойчивость к болезням, стрессам и вредителям, всхожесть семян, количество, качество урожая и сроки его хранения. Стимулируют газообмен корневой системы. Восполняют баланс микро и макроэлементов. Сокращают сроки созревания. Увеличивают в плодах содержание масла, сахаров, белков, витаминов и клейковины. Применяются для любых видов растений. Не опасны для людей и животных. Не вредят микрофлоре и микрофауне. Позволяют получать полезные органические продукты пригодные для производства детского питания.</w:t>
      </w:r>
    </w:p>
    <w:p w14:paraId="62A9C01E" w14:textId="77777777" w:rsidR="00D953A8" w:rsidRPr="00651C08" w:rsidRDefault="00D953A8" w:rsidP="00D953A8">
      <w:pPr>
        <w:spacing w:after="0" w:line="240" w:lineRule="auto"/>
        <w:ind w:left="0" w:right="0" w:firstLine="709"/>
        <w:rPr>
          <w:color w:val="auto"/>
          <w:szCs w:val="28"/>
          <w:lang w:val="kk-KZ" w:eastAsia="ru-RU"/>
        </w:rPr>
      </w:pPr>
      <w:r w:rsidRPr="00651C08">
        <w:rPr>
          <w:color w:val="auto"/>
          <w:szCs w:val="28"/>
          <w:lang w:val="kk-KZ" w:eastAsia="ru-RU"/>
        </w:rPr>
        <w:t xml:space="preserve">Значительно подавляют возбудителей снежной плесени, септориоз зернобобовых и зерновых, фузариоз колоса и корневой гнили. Устраняют хлороз. Угнетают сухую пятнистость, ризоктониоз, фитофтороз, мучнистую росу, ржавчину, грибки, паршу. Средство профилактики бактериального ожога, от трипса, тли, клещей, листоблошки. Почвенные антибиотики, бактерициды и фунгициды вырабатываются в стенках кишечника и тканях самого дождевого червя. Эффект защиты повышают входящие в состав бактерии, натрий, железо, медь, марганец, кальций, магний, цинк, бор. Повышают стрессоустойчивость растения после воздействия пестицидов. Усиливают действие минеральных удобрений, позволяют снизить дозы их внесения до 50%, сохраняя при этом высокую урожайность и большой экономический эффект. Компостирует органические остатки в почве, улучшает гумусовую структуру [82].  </w:t>
      </w:r>
    </w:p>
    <w:p w14:paraId="253C2494" w14:textId="1370710D" w:rsidR="00D953A8" w:rsidRPr="00651C08" w:rsidRDefault="0008165C" w:rsidP="00D953A8">
      <w:pPr>
        <w:spacing w:after="0" w:line="240" w:lineRule="auto"/>
        <w:ind w:left="0" w:right="0" w:firstLine="709"/>
        <w:rPr>
          <w:color w:val="auto"/>
          <w:szCs w:val="28"/>
          <w:lang w:val="kk-KZ" w:eastAsia="ru-RU"/>
        </w:rPr>
      </w:pPr>
      <w:r w:rsidRPr="00651C08">
        <w:rPr>
          <w:color w:val="auto"/>
          <w:szCs w:val="28"/>
          <w:lang w:val="kk-KZ" w:eastAsia="ru-RU"/>
        </w:rPr>
        <w:t>WorMic</w:t>
      </w:r>
      <w:r w:rsidR="00D953A8" w:rsidRPr="00651C08">
        <w:rPr>
          <w:color w:val="auto"/>
          <w:szCs w:val="28"/>
          <w:lang w:val="kk-KZ" w:eastAsia="ru-RU"/>
        </w:rPr>
        <w:t xml:space="preserve"> – комплексный биостимулятор, адаптоген. Содержит: амино-карбоновые кислоты, ауксины, бактерициды, биофунгициды, гиббереллины, гумины, пептиды, полисахариды, полифенолы, полезные почвенные бактерии, стерины, ферменты, фитогормоны, фульваты, цитоконины, N, P, K, Ca, Na, Zn, Cu, Mn, Zam Zam…pH 6-8.</w:t>
      </w:r>
    </w:p>
    <w:p w14:paraId="0F5407E7" w14:textId="77777777" w:rsidR="00D953A8" w:rsidRPr="00651C08" w:rsidRDefault="00D953A8" w:rsidP="00D953A8">
      <w:pPr>
        <w:spacing w:after="0" w:line="240" w:lineRule="auto"/>
        <w:ind w:left="0" w:right="0" w:firstLine="709"/>
        <w:rPr>
          <w:color w:val="auto"/>
          <w:szCs w:val="28"/>
          <w:lang w:val="kk-KZ" w:eastAsia="ru-RU"/>
        </w:rPr>
      </w:pPr>
      <w:r w:rsidRPr="00651C08">
        <w:rPr>
          <w:color w:val="auto"/>
          <w:szCs w:val="28"/>
          <w:lang w:val="kk-KZ" w:eastAsia="ru-RU"/>
        </w:rPr>
        <w:t>Повышает плодородие деградирующих земель. Укрепляет иммунитет, устойчивость к болезням и вредителям. Повышает стрессоустойчивость растение после применения пестицидов. Улучшает процесс фотосинтеза, цветения, клеточное дыхание. Повышает доступность макроэлементов, усиливает их действие. Катализирует биохимические реакции в почве. Повышает образование азотофиксирующих клубеньковых бактерий. Увеличивает показатели полезных веществ, витаминов, белков, сахаров, масел, клейковины. Повышает урожайность и сроки хранения. Улучшает вкус, цвет и товарный вид. Значительно подавляет возбудителей септориоза и фузариоза. Устраняет хлороз, мучнистую росу, плесень. Угнетает сухую пятнистость, фитофтороз, ржавчину, пероноспороз. Средство профилактики антракноза, аскохитоза, диплодиоза, ризоктониоза, фомоза [83].</w:t>
      </w:r>
    </w:p>
    <w:p w14:paraId="25BFDCFF" w14:textId="032EBCB0" w:rsidR="00D953A8" w:rsidRPr="00651C08" w:rsidRDefault="00D953A8" w:rsidP="00D953A8">
      <w:pPr>
        <w:spacing w:after="0" w:line="240" w:lineRule="auto"/>
        <w:ind w:left="0" w:right="0" w:firstLine="709"/>
        <w:rPr>
          <w:color w:val="auto"/>
          <w:szCs w:val="28"/>
          <w:lang w:val="kk-KZ" w:eastAsia="ru-RU"/>
        </w:rPr>
      </w:pPr>
      <w:r w:rsidRPr="00651C08">
        <w:rPr>
          <w:color w:val="auto"/>
          <w:szCs w:val="28"/>
          <w:lang w:val="kk-KZ" w:eastAsia="ru-RU"/>
        </w:rPr>
        <w:t>«</w:t>
      </w:r>
      <w:r w:rsidR="00AE7F79" w:rsidRPr="00651C08">
        <w:rPr>
          <w:color w:val="auto"/>
          <w:szCs w:val="28"/>
          <w:lang w:val="kk-KZ" w:eastAsia="ru-RU"/>
        </w:rPr>
        <w:t xml:space="preserve">StresStop </w:t>
      </w:r>
      <w:r w:rsidRPr="00651C08">
        <w:rPr>
          <w:color w:val="auto"/>
          <w:szCs w:val="28"/>
          <w:lang w:val="kk-KZ" w:eastAsia="ru-RU"/>
        </w:rPr>
        <w:t xml:space="preserve">» </w:t>
      </w:r>
      <w:r w:rsidR="00231A79" w:rsidRPr="00651C08">
        <w:rPr>
          <w:color w:val="auto"/>
          <w:szCs w:val="28"/>
          <w:lang w:val="kk-KZ" w:eastAsia="ru-RU"/>
        </w:rPr>
        <w:t>–</w:t>
      </w:r>
      <w:r w:rsidRPr="00651C08">
        <w:rPr>
          <w:color w:val="auto"/>
          <w:szCs w:val="28"/>
          <w:lang w:val="kk-KZ" w:eastAsia="ru-RU"/>
        </w:rPr>
        <w:t xml:space="preserve"> комплекcное высокомолекулярное удобрение. Корневой стимулятор. Производится с помощью технологических червей и сложного симбиоза насекомых, грибов, бактерий, микроорганизмов, возрождающих урожайность и плодородие деградирующих почв и закрытого тепличного грунта. Улучшает развитие мощных корневых боковых и придаточных </w:t>
      </w:r>
      <w:r w:rsidRPr="00651C08">
        <w:rPr>
          <w:color w:val="auto"/>
          <w:szCs w:val="28"/>
          <w:lang w:val="kk-KZ" w:eastAsia="ru-RU"/>
        </w:rPr>
        <w:lastRenderedPageBreak/>
        <w:t xml:space="preserve">отростков. Обладает мощным адаптивным эффектом при пересадке саженцев. Увеличивает популяции азотофиксирующих и фототрофных бактерий. Повышает доступность микро- и макроэлементов в почве. Укрепляет иммунитет, устойчивость к заболеваниям и вредителям. Улучшает газообмен корневой системы, усвоение минеральных веществ. Увеличивает показатели полезных веществ, витаминов, белков, сахаров, масел. Улучшает процесс образования завязей. Улучшает вкус, цвет и товарный вид. Повышает урожайность и сроки хранения плодов. Содержит: аминокислоты, ауксины, бактерициды, биофунгициды, витамины, гиббереллины, гумины, пептиды, фитогормоны, фульваты, N, P, K, Ca, S, Cu, Mn, Zn, Mg, B, Fe, Nа. </w:t>
      </w:r>
    </w:p>
    <w:p w14:paraId="4C8DDF54" w14:textId="77777777" w:rsidR="00D953A8" w:rsidRPr="00651C08" w:rsidRDefault="00D953A8" w:rsidP="00D953A8">
      <w:pPr>
        <w:spacing w:after="0" w:line="240" w:lineRule="auto"/>
        <w:ind w:left="0" w:right="0" w:firstLine="709"/>
        <w:rPr>
          <w:color w:val="auto"/>
          <w:szCs w:val="28"/>
          <w:lang w:val="kk-KZ" w:eastAsia="ru-RU"/>
        </w:rPr>
      </w:pPr>
      <w:r w:rsidRPr="00651C08">
        <w:rPr>
          <w:color w:val="auto"/>
          <w:szCs w:val="28"/>
          <w:lang w:val="kk-KZ" w:eastAsia="ru-RU"/>
        </w:rPr>
        <w:t xml:space="preserve">Средство профилактики: аскохитоса, бактериоза, корневых гнилей, головни, ржавчины, пятнистости, увядания, плесени, черной ножки. </w:t>
      </w:r>
    </w:p>
    <w:p w14:paraId="79BD784C" w14:textId="1214DA70" w:rsidR="00D953A8" w:rsidRPr="00651C08" w:rsidRDefault="00D953A8" w:rsidP="00D953A8">
      <w:pPr>
        <w:spacing w:after="0" w:line="240" w:lineRule="auto"/>
        <w:ind w:left="0" w:right="0" w:firstLine="709"/>
        <w:rPr>
          <w:color w:val="auto"/>
          <w:szCs w:val="28"/>
          <w:lang w:val="kk-KZ" w:eastAsia="ru-RU"/>
        </w:rPr>
      </w:pPr>
      <w:r w:rsidRPr="00651C08">
        <w:rPr>
          <w:color w:val="auto"/>
          <w:szCs w:val="28"/>
          <w:lang w:val="kk-KZ" w:eastAsia="ru-RU"/>
        </w:rPr>
        <w:t>Применяют для приствольных и корневых подкормок до начала вегетации. в периоды стресса. развития и максимального потребления питания. Предпосевная обработка клубней: 5 килограммов на 1 тонну семян; t 25</w:t>
      </w:r>
      <w:r w:rsidR="00231A79" w:rsidRPr="00651C08">
        <w:rPr>
          <w:color w:val="auto"/>
          <w:szCs w:val="28"/>
          <w:lang w:val="kk-KZ" w:eastAsia="ru-RU"/>
        </w:rPr>
        <w:t>°</w:t>
      </w:r>
      <w:r w:rsidRPr="00651C08">
        <w:rPr>
          <w:color w:val="auto"/>
          <w:szCs w:val="28"/>
          <w:lang w:val="kk-KZ" w:eastAsia="ru-RU"/>
        </w:rPr>
        <w:t>С. Рассада: 5 килограммов на 100 килограммов почвосмеси. Подкормка через арык: 5–10 килограммов на гектар. Тепличные комбинаты: 3</w:t>
      </w:r>
      <w:r w:rsidR="00231A79" w:rsidRPr="00651C08">
        <w:rPr>
          <w:color w:val="auto"/>
          <w:szCs w:val="28"/>
          <w:lang w:val="kk-KZ" w:eastAsia="ru-RU"/>
        </w:rPr>
        <w:t>-</w:t>
      </w:r>
      <w:r w:rsidRPr="00651C08">
        <w:rPr>
          <w:color w:val="auto"/>
          <w:szCs w:val="28"/>
          <w:lang w:val="kk-KZ" w:eastAsia="ru-RU"/>
        </w:rPr>
        <w:t>5 г на корень, 1–2 раза за сезон. Корневая подкормка: от 1 до 3 раз за сезон, от 5 до 10 килограммов на 1 гектар. Подкормка: 50–500 граммов на корень, зависит от величины растений.</w:t>
      </w:r>
    </w:p>
    <w:p w14:paraId="74BCF331" w14:textId="77777777" w:rsidR="00D953A8" w:rsidRPr="00651C08" w:rsidRDefault="00D953A8" w:rsidP="00D953A8">
      <w:pPr>
        <w:spacing w:after="0" w:line="240" w:lineRule="auto"/>
        <w:ind w:left="0" w:right="0" w:firstLine="709"/>
        <w:rPr>
          <w:color w:val="auto"/>
          <w:szCs w:val="28"/>
          <w:lang w:val="kk-KZ" w:eastAsia="ru-RU"/>
        </w:rPr>
      </w:pPr>
      <w:r w:rsidRPr="00651C08">
        <w:rPr>
          <w:color w:val="auto"/>
          <w:szCs w:val="28"/>
          <w:lang w:val="kk-KZ" w:eastAsia="ru-RU"/>
        </w:rPr>
        <w:t>Эффективно внесение с минеральными подкормками. Возможно, совместно с ядами. Позволяет получать экологически чистую продукцию, подходящую для производства детского питания. Подходит для любых культур. Не опасен для людей и животных [84].</w:t>
      </w:r>
    </w:p>
    <w:p w14:paraId="34EEF469" w14:textId="0FCA9B1C" w:rsidR="00C45873" w:rsidRPr="00651C08" w:rsidRDefault="00D953A8" w:rsidP="00D953A8">
      <w:pPr>
        <w:spacing w:after="0" w:line="240" w:lineRule="auto"/>
        <w:ind w:left="0" w:right="0" w:firstLine="709"/>
        <w:rPr>
          <w:color w:val="auto"/>
          <w:szCs w:val="28"/>
          <w:lang w:val="kk-KZ" w:eastAsia="ru-RU"/>
        </w:rPr>
      </w:pPr>
      <w:r w:rsidRPr="00651C08">
        <w:rPr>
          <w:color w:val="auto"/>
          <w:szCs w:val="28"/>
          <w:lang w:val="kk-KZ" w:eastAsia="ru-RU"/>
        </w:rPr>
        <w:t>По исследованиям М.Е. Мананкова [85], комплексное воздействие углубления пахотного слоя почвы и применение доз органических и минеральных удобрений, измельченной соломы способствует снижению плотности почвы, повышению водопрочности агрегатов и полевой влагоемкости, а как следствие этого – повышение урожайности овощных культур и плодородия почвы.</w:t>
      </w:r>
    </w:p>
    <w:p w14:paraId="07219FC5" w14:textId="77777777" w:rsidR="00D976D1" w:rsidRPr="00651C08" w:rsidRDefault="00D976D1" w:rsidP="00DD6C5C">
      <w:pPr>
        <w:spacing w:after="0" w:line="240" w:lineRule="auto"/>
        <w:ind w:left="0" w:right="0" w:firstLine="709"/>
        <w:rPr>
          <w:color w:val="auto"/>
          <w:szCs w:val="28"/>
          <w:lang w:val="kk-KZ"/>
        </w:rPr>
      </w:pPr>
    </w:p>
    <w:p w14:paraId="1A518C72" w14:textId="29FF3951" w:rsidR="00112BAE" w:rsidRPr="00651C08" w:rsidRDefault="00112BAE" w:rsidP="001220C1">
      <w:pPr>
        <w:tabs>
          <w:tab w:val="left" w:pos="1276"/>
        </w:tabs>
        <w:spacing w:after="0" w:line="240" w:lineRule="auto"/>
        <w:ind w:left="0" w:right="0" w:firstLine="709"/>
        <w:rPr>
          <w:b/>
          <w:bCs/>
          <w:color w:val="auto"/>
          <w:szCs w:val="28"/>
          <w:lang w:val="kk-KZ"/>
        </w:rPr>
      </w:pPr>
      <w:r w:rsidRPr="00651C08">
        <w:rPr>
          <w:b/>
          <w:bCs/>
          <w:color w:val="auto"/>
          <w:szCs w:val="28"/>
          <w:lang w:val="kk-KZ"/>
        </w:rPr>
        <w:t>1.</w:t>
      </w:r>
      <w:r w:rsidR="00761F7E" w:rsidRPr="00651C08">
        <w:rPr>
          <w:b/>
          <w:bCs/>
          <w:color w:val="auto"/>
          <w:szCs w:val="28"/>
          <w:lang w:val="kk-KZ"/>
        </w:rPr>
        <w:t>5</w:t>
      </w:r>
      <w:r w:rsidRPr="00651C08">
        <w:rPr>
          <w:b/>
          <w:bCs/>
          <w:color w:val="auto"/>
          <w:szCs w:val="28"/>
          <w:lang w:val="kk-KZ"/>
        </w:rPr>
        <w:tab/>
      </w:r>
      <w:r w:rsidR="00FC7B13" w:rsidRPr="00651C08">
        <w:rPr>
          <w:rFonts w:eastAsia="Calibri"/>
          <w:b/>
          <w:bCs/>
          <w:color w:val="auto"/>
          <w:szCs w:val="28"/>
          <w:lang w:val="kk-KZ"/>
        </w:rPr>
        <w:t>Защита растений карт</w:t>
      </w:r>
      <w:r w:rsidR="0049294B" w:rsidRPr="00651C08">
        <w:rPr>
          <w:rFonts w:eastAsia="Calibri"/>
          <w:b/>
          <w:bCs/>
          <w:color w:val="auto"/>
          <w:szCs w:val="28"/>
          <w:lang w:val="kk-KZ"/>
        </w:rPr>
        <w:t>о</w:t>
      </w:r>
      <w:r w:rsidR="00FC7B13" w:rsidRPr="00651C08">
        <w:rPr>
          <w:rFonts w:eastAsia="Calibri"/>
          <w:b/>
          <w:bCs/>
          <w:color w:val="auto"/>
          <w:szCs w:val="28"/>
          <w:lang w:val="kk-KZ"/>
        </w:rPr>
        <w:t xml:space="preserve">феля </w:t>
      </w:r>
      <w:r w:rsidR="0049294B" w:rsidRPr="00651C08">
        <w:rPr>
          <w:rFonts w:eastAsia="Calibri"/>
          <w:b/>
          <w:bCs/>
          <w:color w:val="auto"/>
          <w:szCs w:val="28"/>
          <w:lang w:val="kk-KZ"/>
        </w:rPr>
        <w:t>о</w:t>
      </w:r>
      <w:r w:rsidR="00FC7B13" w:rsidRPr="00651C08">
        <w:rPr>
          <w:rFonts w:eastAsia="Calibri"/>
          <w:b/>
          <w:bCs/>
          <w:color w:val="auto"/>
          <w:szCs w:val="28"/>
          <w:lang w:val="kk-KZ"/>
        </w:rPr>
        <w:t>т вредителей</w:t>
      </w:r>
      <w:r w:rsidRPr="00651C08">
        <w:rPr>
          <w:b/>
          <w:bCs/>
          <w:color w:val="auto"/>
          <w:szCs w:val="28"/>
          <w:lang w:val="kk-KZ"/>
        </w:rPr>
        <w:tab/>
      </w:r>
    </w:p>
    <w:p w14:paraId="33161DFC" w14:textId="30C05031"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За последние десятилетия фитосанитарная ситуация значительно ухудшилась. Потери от возбудителей болезней и вредителей, даже при полной химической защите, будут составлять не менее 25</w:t>
      </w:r>
      <w:r w:rsidR="00231A79" w:rsidRPr="00651C08">
        <w:rPr>
          <w:color w:val="auto"/>
          <w:szCs w:val="28"/>
          <w:lang w:val="kk-KZ"/>
        </w:rPr>
        <w:t>-</w:t>
      </w:r>
      <w:r w:rsidRPr="00651C08">
        <w:rPr>
          <w:color w:val="auto"/>
          <w:szCs w:val="28"/>
          <w:lang w:val="kk-KZ"/>
        </w:rPr>
        <w:t xml:space="preserve">30% [86-88]. </w:t>
      </w:r>
    </w:p>
    <w:p w14:paraId="7289246F"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 xml:space="preserve">В настоящее время сельскохозяйственные товаропроизводители широко применяют биологические средства защиты растений (БСЗР). В их число входят и энтомофаги. Использование энтомофагов (живых организмов, которые питаются насекомыми-вредителями) позволяет значительно сократить либо полностью исключить химические обработки растений, что дает возможность получать экологически безопасный урожай. Основные потребители БСЗР сегодня – предприятия защищенного грунта. Это обусловлено особо быстрой адаптацией вредителей к пестицидам в тепличных условиях. К таким БСЗР можно отнести хищных клопов-щитников (Heteroptera, Pentatomidae), </w:t>
      </w:r>
      <w:r w:rsidRPr="00651C08">
        <w:rPr>
          <w:color w:val="auto"/>
          <w:szCs w:val="28"/>
          <w:lang w:val="kk-KZ"/>
        </w:rPr>
        <w:lastRenderedPageBreak/>
        <w:t>применяемых против вредителей картофеля и овощей. Это пикромерус двузубчатый Picromerus bidens (L.) и подизус Podisus maculiventris (Say) [89].</w:t>
      </w:r>
    </w:p>
    <w:p w14:paraId="1247B901" w14:textId="4A837C15"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 xml:space="preserve">Клубни, стебли, листья и корни картофеля могут повредить многочисленные вредители. Но некоторые из них поражают только картофель: колорадский жук, картофельная нематода, картофельная моль, эпилахна (28-точечная картофельная коровка). Часто повреждают картофель многоядные вредители, способные развиваться на других растениях: проволочники и ложнопроволочники, гусеницы совок, личинки майского хруща, стеблевая и галловая нематоды, медведки, мыши и т. п. [32, </w:t>
      </w:r>
      <w:r w:rsidR="003E2B26" w:rsidRPr="00651C08">
        <w:rPr>
          <w:color w:val="auto"/>
          <w:szCs w:val="28"/>
          <w:lang w:val="kk-KZ"/>
        </w:rPr>
        <w:t>с</w:t>
      </w:r>
      <w:r w:rsidRPr="00651C08">
        <w:rPr>
          <w:color w:val="auto"/>
          <w:szCs w:val="28"/>
          <w:lang w:val="kk-KZ"/>
        </w:rPr>
        <w:t>. 121</w:t>
      </w:r>
      <w:r w:rsidR="003E2B26" w:rsidRPr="00651C08">
        <w:rPr>
          <w:color w:val="auto"/>
          <w:szCs w:val="28"/>
          <w:lang w:val="kk-KZ"/>
        </w:rPr>
        <w:t>;</w:t>
      </w:r>
      <w:r w:rsidRPr="00651C08">
        <w:rPr>
          <w:color w:val="auto"/>
          <w:szCs w:val="28"/>
          <w:lang w:val="kk-KZ"/>
        </w:rPr>
        <w:t xml:space="preserve"> 29, </w:t>
      </w:r>
      <w:r w:rsidR="003E2B26" w:rsidRPr="00651C08">
        <w:rPr>
          <w:color w:val="auto"/>
          <w:szCs w:val="28"/>
          <w:lang w:val="kk-KZ"/>
        </w:rPr>
        <w:t>с</w:t>
      </w:r>
      <w:r w:rsidRPr="00651C08">
        <w:rPr>
          <w:color w:val="auto"/>
          <w:szCs w:val="28"/>
          <w:lang w:val="kk-KZ"/>
        </w:rPr>
        <w:t>. 48].</w:t>
      </w:r>
    </w:p>
    <w:p w14:paraId="64910672" w14:textId="3970AC3A"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 xml:space="preserve">Из многочисленных вредителей, распространенных в Северном Казахстане, большой вред приносят проволочники и ложнопроволочники, стеблевая нематода, хрущи и в отдельные годы значительный вред наносят этой культуре свекловичный клоп и жук-шпанка [13, </w:t>
      </w:r>
      <w:r w:rsidR="003E2B26" w:rsidRPr="00651C08">
        <w:rPr>
          <w:color w:val="auto"/>
          <w:szCs w:val="28"/>
          <w:lang w:val="kk-KZ"/>
        </w:rPr>
        <w:t>с</w:t>
      </w:r>
      <w:r w:rsidRPr="00651C08">
        <w:rPr>
          <w:color w:val="auto"/>
          <w:szCs w:val="28"/>
          <w:lang w:val="kk-KZ"/>
        </w:rPr>
        <w:t>. 105</w:t>
      </w:r>
      <w:r w:rsidR="003E2B26" w:rsidRPr="00651C08">
        <w:rPr>
          <w:color w:val="auto"/>
          <w:szCs w:val="28"/>
          <w:lang w:val="kk-KZ"/>
        </w:rPr>
        <w:t>;</w:t>
      </w:r>
      <w:r w:rsidRPr="00651C08">
        <w:rPr>
          <w:color w:val="auto"/>
          <w:szCs w:val="28"/>
          <w:lang w:val="kk-KZ"/>
        </w:rPr>
        <w:t xml:space="preserve"> 37, </w:t>
      </w:r>
      <w:r w:rsidR="003E2B26" w:rsidRPr="00651C08">
        <w:rPr>
          <w:color w:val="auto"/>
          <w:szCs w:val="28"/>
          <w:lang w:val="kk-KZ"/>
        </w:rPr>
        <w:t>с</w:t>
      </w:r>
      <w:r w:rsidRPr="00651C08">
        <w:rPr>
          <w:color w:val="auto"/>
          <w:szCs w:val="28"/>
          <w:lang w:val="kk-KZ"/>
        </w:rPr>
        <w:t>. 231</w:t>
      </w:r>
      <w:r w:rsidR="00231A79" w:rsidRPr="00651C08">
        <w:rPr>
          <w:color w:val="auto"/>
          <w:szCs w:val="28"/>
          <w:lang w:val="kk-KZ"/>
        </w:rPr>
        <w:t>; 90</w:t>
      </w:r>
      <w:r w:rsidRPr="00651C08">
        <w:rPr>
          <w:color w:val="auto"/>
          <w:szCs w:val="28"/>
          <w:lang w:val="kk-KZ"/>
        </w:rPr>
        <w:t>].</w:t>
      </w:r>
    </w:p>
    <w:p w14:paraId="2AB12E43" w14:textId="480B84F6" w:rsidR="00D953A8" w:rsidRPr="00651C08" w:rsidRDefault="00D953A8" w:rsidP="00D953A8">
      <w:pPr>
        <w:spacing w:after="0" w:line="240" w:lineRule="auto"/>
        <w:ind w:left="0" w:right="0" w:firstLine="709"/>
        <w:rPr>
          <w:color w:val="auto"/>
          <w:szCs w:val="28"/>
          <w:lang w:val="kk-KZ"/>
        </w:rPr>
      </w:pPr>
      <w:r w:rsidRPr="00651C08">
        <w:rPr>
          <w:i/>
          <w:iCs/>
          <w:color w:val="auto"/>
          <w:szCs w:val="28"/>
          <w:lang w:val="kk-KZ"/>
        </w:rPr>
        <w:t>Проволочники (</w:t>
      </w:r>
      <w:proofErr w:type="spellStart"/>
      <w:r w:rsidRPr="00651C08">
        <w:rPr>
          <w:i/>
          <w:iCs/>
          <w:color w:val="auto"/>
          <w:szCs w:val="28"/>
        </w:rPr>
        <w:t>Elateridae</w:t>
      </w:r>
      <w:proofErr w:type="spellEnd"/>
      <w:r w:rsidRPr="00651C08">
        <w:rPr>
          <w:i/>
          <w:iCs/>
          <w:color w:val="auto"/>
          <w:szCs w:val="28"/>
          <w:lang w:val="kk-KZ"/>
        </w:rPr>
        <w:t>)</w:t>
      </w:r>
      <w:r w:rsidRPr="00651C08">
        <w:rPr>
          <w:color w:val="auto"/>
          <w:szCs w:val="28"/>
          <w:lang w:val="kk-KZ"/>
        </w:rPr>
        <w:t xml:space="preserve">. Картофель повреждают несколько жуков-щелкунов: полосатого, темного, посевного, черного, блестящего, степного, широкого, сибирского. Цикл развития щелкунов 3–5 лет. Повреждают клубни, проделывая в них ходы, из-за чего часто происходит их заражение сухой и мокрой гнилями. Меры борьбы. Севооборот, борьба с пыреем. Проволочниками называют личинок жуков-щелкунов за их длинное, тонкое, круглое тело, с плотным кожным покровом. Они имеют три пары сравнительно коротких одинаковой длины ног. Жуки откладывают в верхнем слое почвы </w:t>
      </w:r>
      <w:r w:rsidR="00347028" w:rsidRPr="00651C08">
        <w:rPr>
          <w:color w:val="auto"/>
          <w:szCs w:val="28"/>
          <w:lang w:val="kk-KZ"/>
        </w:rPr>
        <w:t>яйца</w:t>
      </w:r>
      <w:r w:rsidRPr="00651C08">
        <w:rPr>
          <w:color w:val="auto"/>
          <w:szCs w:val="28"/>
          <w:lang w:val="kk-KZ"/>
        </w:rPr>
        <w:t xml:space="preserve">, из которых выводятся личинки. Цвет личинок соломисто-желтый или желто-коричневый. Проволочники многоядны. У картофеля они подгрызают стебли и проделывают ходы в клубнях, в результате чего последние теряют товарную ценность и снижают семенные качества. </w:t>
      </w:r>
    </w:p>
    <w:p w14:paraId="6A489AED" w14:textId="5CD146A9" w:rsidR="00D953A8" w:rsidRPr="00651C08" w:rsidRDefault="00D953A8" w:rsidP="00D953A8">
      <w:pPr>
        <w:spacing w:after="0" w:line="240" w:lineRule="auto"/>
        <w:ind w:left="0" w:right="0" w:firstLine="709"/>
        <w:rPr>
          <w:color w:val="auto"/>
          <w:szCs w:val="28"/>
          <w:lang w:val="kk-KZ"/>
        </w:rPr>
      </w:pPr>
      <w:r w:rsidRPr="00651C08">
        <w:rPr>
          <w:i/>
          <w:iCs/>
          <w:color w:val="auto"/>
          <w:szCs w:val="28"/>
          <w:lang w:val="kk-KZ"/>
        </w:rPr>
        <w:t>Хрущи (</w:t>
      </w:r>
      <w:proofErr w:type="spellStart"/>
      <w:r w:rsidRPr="00651C08">
        <w:rPr>
          <w:i/>
          <w:iCs/>
          <w:color w:val="auto"/>
          <w:szCs w:val="28"/>
        </w:rPr>
        <w:t>Melolonthinae</w:t>
      </w:r>
      <w:proofErr w:type="spellEnd"/>
      <w:r w:rsidRPr="00651C08">
        <w:rPr>
          <w:i/>
          <w:iCs/>
          <w:color w:val="auto"/>
          <w:szCs w:val="28"/>
          <w:lang w:val="kk-KZ"/>
        </w:rPr>
        <w:t>)</w:t>
      </w:r>
      <w:r w:rsidRPr="00651C08">
        <w:rPr>
          <w:color w:val="auto"/>
          <w:szCs w:val="28"/>
          <w:lang w:val="kk-KZ"/>
        </w:rPr>
        <w:t>. Клубни повреждают личинки майского, июньского и мраморного хрущей, которые выедают в них полости, где развивается сухая и мокрая гнили. К основным мерам борьбы относится севооборот [88</w:t>
      </w:r>
      <w:r w:rsidR="00231A79" w:rsidRPr="00651C08">
        <w:rPr>
          <w:color w:val="auto"/>
          <w:szCs w:val="28"/>
          <w:lang w:val="kk-KZ"/>
        </w:rPr>
        <w:t>, р. 31-42</w:t>
      </w:r>
      <w:r w:rsidRPr="00651C08">
        <w:rPr>
          <w:color w:val="auto"/>
          <w:szCs w:val="28"/>
          <w:lang w:val="kk-KZ"/>
        </w:rPr>
        <w:t>].</w:t>
      </w:r>
    </w:p>
    <w:p w14:paraId="7E6C6716" w14:textId="5A3D0CBD" w:rsidR="00D953A8" w:rsidRPr="00651C08" w:rsidRDefault="00D953A8" w:rsidP="00D953A8">
      <w:pPr>
        <w:spacing w:after="0" w:line="240" w:lineRule="auto"/>
        <w:ind w:left="0" w:right="0" w:firstLine="709"/>
        <w:rPr>
          <w:color w:val="auto"/>
          <w:szCs w:val="28"/>
          <w:lang w:val="kk-KZ"/>
        </w:rPr>
      </w:pPr>
      <w:r w:rsidRPr="00651C08">
        <w:rPr>
          <w:i/>
          <w:iCs/>
          <w:color w:val="auto"/>
          <w:szCs w:val="28"/>
          <w:lang w:val="kk-KZ"/>
        </w:rPr>
        <w:t>Хрущи и подгрызающие совки</w:t>
      </w:r>
      <w:r w:rsidRPr="00651C08">
        <w:rPr>
          <w:i/>
          <w:iCs/>
          <w:color w:val="auto"/>
          <w:szCs w:val="28"/>
          <w:lang w:val="ru-RU"/>
        </w:rPr>
        <w:t xml:space="preserve"> (</w:t>
      </w:r>
      <w:proofErr w:type="spellStart"/>
      <w:r w:rsidRPr="00651C08">
        <w:rPr>
          <w:i/>
          <w:iCs/>
          <w:color w:val="auto"/>
          <w:szCs w:val="28"/>
        </w:rPr>
        <w:t>Noctuidae</w:t>
      </w:r>
      <w:proofErr w:type="spellEnd"/>
      <w:r w:rsidRPr="00651C08">
        <w:rPr>
          <w:i/>
          <w:iCs/>
          <w:color w:val="auto"/>
          <w:szCs w:val="28"/>
          <w:lang w:val="ru-RU"/>
        </w:rPr>
        <w:t>)</w:t>
      </w:r>
      <w:r w:rsidRPr="00651C08">
        <w:rPr>
          <w:i/>
          <w:iCs/>
          <w:color w:val="auto"/>
          <w:szCs w:val="28"/>
          <w:lang w:val="kk-KZ"/>
        </w:rPr>
        <w:t>.</w:t>
      </w:r>
      <w:r w:rsidRPr="00651C08">
        <w:rPr>
          <w:color w:val="auto"/>
          <w:szCs w:val="28"/>
          <w:lang w:val="kk-KZ"/>
        </w:rPr>
        <w:t xml:space="preserve"> Эти вредители выедают на клубнях сходные по внешнему виду округлые или продолговатые ямки с неровными краями, снижая их товарную ценность и ухудшая семенные качества [35, </w:t>
      </w:r>
      <w:r w:rsidR="003E2B26" w:rsidRPr="00651C08">
        <w:rPr>
          <w:color w:val="auto"/>
          <w:szCs w:val="28"/>
          <w:lang w:val="kk-KZ"/>
        </w:rPr>
        <w:t>с</w:t>
      </w:r>
      <w:r w:rsidRPr="00651C08">
        <w:rPr>
          <w:color w:val="auto"/>
          <w:szCs w:val="28"/>
          <w:lang w:val="kk-KZ"/>
        </w:rPr>
        <w:t>. 232</w:t>
      </w:r>
      <w:r w:rsidR="003E2B26" w:rsidRPr="00651C08">
        <w:rPr>
          <w:color w:val="auto"/>
          <w:szCs w:val="28"/>
          <w:lang w:val="kk-KZ"/>
        </w:rPr>
        <w:t>;</w:t>
      </w:r>
      <w:r w:rsidRPr="00651C08">
        <w:rPr>
          <w:color w:val="auto"/>
          <w:szCs w:val="28"/>
          <w:lang w:val="kk-KZ"/>
        </w:rPr>
        <w:t xml:space="preserve"> 41, </w:t>
      </w:r>
      <w:r w:rsidR="003E2B26" w:rsidRPr="00651C08">
        <w:rPr>
          <w:color w:val="auto"/>
          <w:szCs w:val="28"/>
          <w:lang w:val="kk-KZ"/>
        </w:rPr>
        <w:t>с</w:t>
      </w:r>
      <w:r w:rsidRPr="00651C08">
        <w:rPr>
          <w:color w:val="auto"/>
          <w:szCs w:val="28"/>
          <w:lang w:val="kk-KZ"/>
        </w:rPr>
        <w:t xml:space="preserve">. 170]. </w:t>
      </w:r>
    </w:p>
    <w:p w14:paraId="1FBBB3E6" w14:textId="77777777" w:rsidR="00D953A8" w:rsidRPr="00651C08" w:rsidRDefault="00D953A8" w:rsidP="00D953A8">
      <w:pPr>
        <w:spacing w:after="0" w:line="240" w:lineRule="auto"/>
        <w:ind w:left="0" w:right="0" w:firstLine="709"/>
        <w:rPr>
          <w:color w:val="auto"/>
          <w:szCs w:val="28"/>
          <w:lang w:val="kk-KZ"/>
        </w:rPr>
      </w:pPr>
      <w:r w:rsidRPr="00651C08">
        <w:rPr>
          <w:i/>
          <w:iCs/>
          <w:color w:val="auto"/>
          <w:szCs w:val="28"/>
          <w:lang w:val="kk-KZ"/>
        </w:rPr>
        <w:t>Картофельная совка</w:t>
      </w:r>
      <w:r w:rsidRPr="00651C08">
        <w:rPr>
          <w:i/>
          <w:iCs/>
          <w:color w:val="auto"/>
          <w:szCs w:val="28"/>
          <w:lang w:val="ru-RU"/>
        </w:rPr>
        <w:t xml:space="preserve"> (</w:t>
      </w:r>
      <w:proofErr w:type="spellStart"/>
      <w:r w:rsidRPr="00651C08">
        <w:rPr>
          <w:i/>
          <w:iCs/>
          <w:color w:val="auto"/>
          <w:szCs w:val="28"/>
        </w:rPr>
        <w:t>Hudraecia</w:t>
      </w:r>
      <w:proofErr w:type="spellEnd"/>
      <w:r w:rsidRPr="00651C08">
        <w:rPr>
          <w:i/>
          <w:iCs/>
          <w:color w:val="auto"/>
          <w:szCs w:val="28"/>
          <w:lang w:val="ru-RU"/>
        </w:rPr>
        <w:t xml:space="preserve"> </w:t>
      </w:r>
      <w:proofErr w:type="spellStart"/>
      <w:r w:rsidRPr="00651C08">
        <w:rPr>
          <w:i/>
          <w:iCs/>
          <w:color w:val="auto"/>
          <w:szCs w:val="28"/>
        </w:rPr>
        <w:t>micaceae</w:t>
      </w:r>
      <w:proofErr w:type="spellEnd"/>
      <w:r w:rsidRPr="00651C08">
        <w:rPr>
          <w:i/>
          <w:iCs/>
          <w:color w:val="auto"/>
          <w:szCs w:val="28"/>
          <w:lang w:val="ru-RU"/>
        </w:rPr>
        <w:t>)</w:t>
      </w:r>
      <w:r w:rsidRPr="00651C08">
        <w:rPr>
          <w:i/>
          <w:iCs/>
          <w:color w:val="auto"/>
          <w:szCs w:val="28"/>
          <w:lang w:val="kk-KZ"/>
        </w:rPr>
        <w:t xml:space="preserve">. </w:t>
      </w:r>
      <w:r w:rsidRPr="00651C08">
        <w:rPr>
          <w:color w:val="auto"/>
          <w:szCs w:val="28"/>
          <w:lang w:val="kk-KZ"/>
        </w:rPr>
        <w:t>Это довольно крупная бабочка с фиолетово-красноватой окраской передних крыльев, поперек которых проходят бурые линии. Задние крылья желтовато-серые.</w:t>
      </w:r>
    </w:p>
    <w:p w14:paraId="7EF15099" w14:textId="77777777" w:rsidR="00D953A8" w:rsidRPr="00651C08" w:rsidRDefault="00D953A8" w:rsidP="00D953A8">
      <w:pPr>
        <w:spacing w:after="0" w:line="240" w:lineRule="auto"/>
        <w:ind w:left="0" w:right="0" w:firstLine="709"/>
        <w:rPr>
          <w:color w:val="auto"/>
          <w:szCs w:val="28"/>
          <w:lang w:val="kk-KZ"/>
        </w:rPr>
      </w:pPr>
      <w:r w:rsidRPr="00651C08">
        <w:rPr>
          <w:i/>
          <w:iCs/>
          <w:color w:val="auto"/>
          <w:szCs w:val="28"/>
          <w:lang w:val="kk-KZ"/>
        </w:rPr>
        <w:t>Озимая совка</w:t>
      </w:r>
      <w:r w:rsidRPr="00651C08">
        <w:rPr>
          <w:i/>
          <w:iCs/>
          <w:color w:val="auto"/>
          <w:szCs w:val="28"/>
          <w:lang w:val="ru-RU"/>
        </w:rPr>
        <w:t xml:space="preserve"> (</w:t>
      </w:r>
      <w:proofErr w:type="spellStart"/>
      <w:r w:rsidRPr="00651C08">
        <w:rPr>
          <w:i/>
          <w:iCs/>
          <w:color w:val="auto"/>
          <w:szCs w:val="28"/>
        </w:rPr>
        <w:t>Agrotissegetis</w:t>
      </w:r>
      <w:proofErr w:type="spellEnd"/>
      <w:r w:rsidRPr="00651C08">
        <w:rPr>
          <w:i/>
          <w:iCs/>
          <w:color w:val="auto"/>
          <w:szCs w:val="28"/>
          <w:lang w:val="ru-RU"/>
        </w:rPr>
        <w:t>)</w:t>
      </w:r>
      <w:r w:rsidRPr="00651C08">
        <w:rPr>
          <w:i/>
          <w:iCs/>
          <w:color w:val="auto"/>
          <w:szCs w:val="28"/>
          <w:lang w:val="kk-KZ"/>
        </w:rPr>
        <w:t>.</w:t>
      </w:r>
      <w:r w:rsidRPr="00651C08">
        <w:rPr>
          <w:color w:val="auto"/>
          <w:szCs w:val="28"/>
          <w:lang w:val="kk-KZ"/>
        </w:rPr>
        <w:t xml:space="preserve"> Гусеницы повреждают стебли на уровне почвы и выгрызают полости в клубнях, которые часто загнивают. Меры борьбы: качественная зяблевая вспашка, своевременные междурядные обработки, химическая обработка инсектицидами, начиная с младших возрастов гусениц.</w:t>
      </w:r>
    </w:p>
    <w:p w14:paraId="0AADF9D1" w14:textId="77777777" w:rsidR="00D953A8" w:rsidRPr="00651C08" w:rsidRDefault="00D953A8" w:rsidP="00D953A8">
      <w:pPr>
        <w:spacing w:after="0" w:line="240" w:lineRule="auto"/>
        <w:ind w:left="0" w:right="0" w:firstLine="709"/>
        <w:rPr>
          <w:color w:val="auto"/>
          <w:szCs w:val="28"/>
          <w:lang w:val="kk-KZ"/>
        </w:rPr>
      </w:pPr>
      <w:r w:rsidRPr="00651C08">
        <w:rPr>
          <w:i/>
          <w:iCs/>
          <w:color w:val="auto"/>
          <w:szCs w:val="28"/>
          <w:lang w:val="kk-KZ"/>
        </w:rPr>
        <w:t>Картофельная блоха (</w:t>
      </w:r>
      <w:proofErr w:type="spellStart"/>
      <w:r w:rsidRPr="00651C08">
        <w:rPr>
          <w:i/>
          <w:iCs/>
          <w:color w:val="auto"/>
          <w:szCs w:val="28"/>
        </w:rPr>
        <w:t>Epithrix</w:t>
      </w:r>
      <w:proofErr w:type="spellEnd"/>
      <w:r w:rsidRPr="00651C08">
        <w:rPr>
          <w:i/>
          <w:iCs/>
          <w:color w:val="auto"/>
          <w:szCs w:val="28"/>
          <w:lang w:val="ru-RU"/>
        </w:rPr>
        <w:t xml:space="preserve"> </w:t>
      </w:r>
      <w:proofErr w:type="spellStart"/>
      <w:r w:rsidRPr="00651C08">
        <w:rPr>
          <w:i/>
          <w:iCs/>
          <w:color w:val="auto"/>
          <w:szCs w:val="28"/>
        </w:rPr>
        <w:t>cucumeris</w:t>
      </w:r>
      <w:proofErr w:type="spellEnd"/>
      <w:r w:rsidRPr="00651C08">
        <w:rPr>
          <w:i/>
          <w:iCs/>
          <w:color w:val="auto"/>
          <w:szCs w:val="28"/>
          <w:lang w:val="kk-KZ"/>
        </w:rPr>
        <w:t>).</w:t>
      </w:r>
      <w:r w:rsidRPr="00651C08">
        <w:rPr>
          <w:color w:val="auto"/>
          <w:szCs w:val="28"/>
          <w:lang w:val="kk-KZ"/>
        </w:rPr>
        <w:t xml:space="preserve"> Жук 2–2,8 мм длины, тело его сверху рыжевато-желтого цвета. Зимует картофельная блоха в фазе взрослого жука. Вышедшие с зимовки блошки питаются листьями картофеля, помидоров, табака и сорных растений – паслена черного и сладко-горького, белены [91]. </w:t>
      </w:r>
    </w:p>
    <w:p w14:paraId="4F5580B2" w14:textId="42873815" w:rsidR="00D953A8" w:rsidRPr="00651C08" w:rsidRDefault="00D953A8" w:rsidP="00D953A8">
      <w:pPr>
        <w:spacing w:after="0" w:line="240" w:lineRule="auto"/>
        <w:ind w:left="0" w:right="0" w:firstLine="709"/>
        <w:rPr>
          <w:color w:val="auto"/>
          <w:szCs w:val="28"/>
          <w:lang w:val="kk-KZ"/>
        </w:rPr>
      </w:pPr>
      <w:r w:rsidRPr="00651C08">
        <w:rPr>
          <w:i/>
          <w:iCs/>
          <w:color w:val="auto"/>
          <w:szCs w:val="28"/>
          <w:lang w:val="kk-KZ"/>
        </w:rPr>
        <w:lastRenderedPageBreak/>
        <w:t>Картофельная коровка (Epilahna vigintioctomaculata Motsch).</w:t>
      </w:r>
      <w:r w:rsidRPr="00651C08">
        <w:rPr>
          <w:color w:val="auto"/>
          <w:szCs w:val="28"/>
          <w:lang w:val="kk-KZ"/>
        </w:rPr>
        <w:t xml:space="preserve"> Относится к семейству божьих коровок. По внешнему виду очень напоминает их, но в отличие от них питается только растительной пищей. Жук имеет буро-красную окраску. Длина его 5–7 мм. На спинной стороне тела расположено 28 ярко-черных пятен. Личинка овальной формы, желтовато-зеленая. Тело в черных, сильно ветвящихся шипах на темных щитках. Длина до 8 мм. Куколка желтая, на спинной стороне 4 черных пятна с ветвящимися шипами. Яйца желтые, удлиненные, вершина заострена, основание плоское. На листьях они располагаются группами, прикрепляясь к поверхности листа плоской стороной [58, </w:t>
      </w:r>
      <w:r w:rsidR="003E2B26" w:rsidRPr="00651C08">
        <w:rPr>
          <w:color w:val="auto"/>
          <w:szCs w:val="28"/>
          <w:lang w:val="kk-KZ"/>
        </w:rPr>
        <w:t>с</w:t>
      </w:r>
      <w:r w:rsidRPr="00651C08">
        <w:rPr>
          <w:color w:val="auto"/>
          <w:szCs w:val="28"/>
          <w:lang w:val="kk-KZ"/>
        </w:rPr>
        <w:t>. 186</w:t>
      </w:r>
      <w:r w:rsidR="00231A79" w:rsidRPr="00651C08">
        <w:rPr>
          <w:color w:val="auto"/>
          <w:szCs w:val="28"/>
          <w:lang w:val="kk-KZ"/>
        </w:rPr>
        <w:t>-</w:t>
      </w:r>
      <w:r w:rsidRPr="00651C08">
        <w:rPr>
          <w:color w:val="auto"/>
          <w:szCs w:val="28"/>
          <w:lang w:val="kk-KZ"/>
        </w:rPr>
        <w:t>187].</w:t>
      </w:r>
    </w:p>
    <w:p w14:paraId="1E37083B" w14:textId="77777777" w:rsidR="00D953A8" w:rsidRPr="00651C08" w:rsidRDefault="00D953A8" w:rsidP="00D953A8">
      <w:pPr>
        <w:spacing w:after="0" w:line="240" w:lineRule="auto"/>
        <w:ind w:left="0" w:right="0" w:firstLine="709"/>
        <w:rPr>
          <w:color w:val="auto"/>
          <w:szCs w:val="28"/>
          <w:lang w:val="kk-KZ"/>
        </w:rPr>
      </w:pPr>
      <w:r w:rsidRPr="00651C08">
        <w:rPr>
          <w:i/>
          <w:iCs/>
          <w:color w:val="auto"/>
          <w:szCs w:val="28"/>
          <w:lang w:val="kk-KZ"/>
        </w:rPr>
        <w:t>Свекловичный клоп</w:t>
      </w:r>
      <w:r w:rsidRPr="00651C08">
        <w:rPr>
          <w:i/>
          <w:iCs/>
          <w:color w:val="auto"/>
          <w:szCs w:val="28"/>
        </w:rPr>
        <w:t xml:space="preserve"> (</w:t>
      </w:r>
      <w:proofErr w:type="spellStart"/>
      <w:r w:rsidRPr="00651C08">
        <w:rPr>
          <w:i/>
          <w:iCs/>
          <w:color w:val="auto"/>
          <w:szCs w:val="28"/>
        </w:rPr>
        <w:t>Poeciloscytus</w:t>
      </w:r>
      <w:proofErr w:type="spellEnd"/>
      <w:r w:rsidRPr="00651C08">
        <w:rPr>
          <w:i/>
          <w:iCs/>
          <w:color w:val="auto"/>
          <w:szCs w:val="28"/>
        </w:rPr>
        <w:t xml:space="preserve"> cognatus </w:t>
      </w:r>
      <w:proofErr w:type="spellStart"/>
      <w:r w:rsidRPr="00651C08">
        <w:rPr>
          <w:i/>
          <w:iCs/>
          <w:color w:val="auto"/>
          <w:szCs w:val="28"/>
        </w:rPr>
        <w:t>Fieb</w:t>
      </w:r>
      <w:proofErr w:type="spellEnd"/>
      <w:r w:rsidRPr="00651C08">
        <w:rPr>
          <w:i/>
          <w:iCs/>
          <w:color w:val="auto"/>
          <w:szCs w:val="28"/>
        </w:rPr>
        <w:t>)</w:t>
      </w:r>
      <w:r w:rsidRPr="00651C08">
        <w:rPr>
          <w:i/>
          <w:iCs/>
          <w:color w:val="auto"/>
          <w:szCs w:val="28"/>
          <w:lang w:val="kk-KZ"/>
        </w:rPr>
        <w:t>.</w:t>
      </w:r>
      <w:r w:rsidRPr="00651C08">
        <w:rPr>
          <w:color w:val="auto"/>
          <w:szCs w:val="28"/>
          <w:lang w:val="kk-KZ"/>
        </w:rPr>
        <w:t xml:space="preserve"> Повреждает картофель в жаркое сухое лето. Пораженные им листья и верхушки стеблей вянут, поникают и засыхают. Основной вред заключается в уменьшении ассимиляционной поверхности листьев и повреждении точки роста. Сам клоп буровато-желтого цвета с клиновидными пятнами на надкрыльях и черным пятном на передней части спинки, достигает в длину 3–5 мм.</w:t>
      </w:r>
    </w:p>
    <w:p w14:paraId="40437190" w14:textId="276292BE" w:rsidR="00D953A8" w:rsidRPr="00651C08" w:rsidRDefault="00D953A8" w:rsidP="00D953A8">
      <w:pPr>
        <w:spacing w:after="0" w:line="240" w:lineRule="auto"/>
        <w:ind w:left="0" w:right="0" w:firstLine="709"/>
        <w:rPr>
          <w:color w:val="auto"/>
          <w:szCs w:val="28"/>
          <w:lang w:val="kk-KZ"/>
        </w:rPr>
      </w:pPr>
      <w:r w:rsidRPr="00651C08">
        <w:rPr>
          <w:i/>
          <w:iCs/>
          <w:color w:val="auto"/>
          <w:szCs w:val="28"/>
          <w:lang w:val="kk-KZ"/>
        </w:rPr>
        <w:t>Жук-шпанка</w:t>
      </w:r>
      <w:r w:rsidRPr="00651C08">
        <w:rPr>
          <w:i/>
          <w:iCs/>
          <w:color w:val="auto"/>
          <w:szCs w:val="28"/>
          <w:lang w:val="ru-RU"/>
        </w:rPr>
        <w:t xml:space="preserve"> (</w:t>
      </w:r>
      <w:r w:rsidRPr="00651C08">
        <w:rPr>
          <w:i/>
          <w:iCs/>
          <w:color w:val="auto"/>
          <w:szCs w:val="28"/>
        </w:rPr>
        <w:t>Lytta</w:t>
      </w:r>
      <w:r w:rsidRPr="00651C08">
        <w:rPr>
          <w:i/>
          <w:iCs/>
          <w:color w:val="auto"/>
          <w:szCs w:val="28"/>
          <w:lang w:val="ru-RU"/>
        </w:rPr>
        <w:t xml:space="preserve"> </w:t>
      </w:r>
      <w:proofErr w:type="spellStart"/>
      <w:r w:rsidRPr="00651C08">
        <w:rPr>
          <w:i/>
          <w:iCs/>
          <w:color w:val="auto"/>
          <w:szCs w:val="28"/>
        </w:rPr>
        <w:t>vesicatoria</w:t>
      </w:r>
      <w:proofErr w:type="spellEnd"/>
      <w:r w:rsidRPr="00651C08">
        <w:rPr>
          <w:i/>
          <w:iCs/>
          <w:color w:val="auto"/>
          <w:szCs w:val="28"/>
          <w:lang w:val="ru-RU"/>
        </w:rPr>
        <w:t>)</w:t>
      </w:r>
      <w:r w:rsidRPr="00651C08">
        <w:rPr>
          <w:i/>
          <w:iCs/>
          <w:color w:val="auto"/>
          <w:szCs w:val="28"/>
          <w:lang w:val="kk-KZ"/>
        </w:rPr>
        <w:t>.</w:t>
      </w:r>
      <w:r w:rsidRPr="00651C08">
        <w:rPr>
          <w:color w:val="auto"/>
          <w:szCs w:val="28"/>
          <w:lang w:val="kk-KZ"/>
        </w:rPr>
        <w:t xml:space="preserve"> Это жук темного, почти черного цвета, с буровато-красной головой. Длина его до 1 см. наиболее распространен в степной зоне. Повреждает листья, объедая их и оставляя нетронутыми только жилки. Особенно сильный вред наносят шпанки в сухие жаркие годы [36, </w:t>
      </w:r>
      <w:r w:rsidR="003E2B26" w:rsidRPr="00651C08">
        <w:rPr>
          <w:color w:val="auto"/>
          <w:szCs w:val="28"/>
          <w:lang w:val="kk-KZ"/>
        </w:rPr>
        <w:t>с</w:t>
      </w:r>
      <w:r w:rsidRPr="00651C08">
        <w:rPr>
          <w:color w:val="auto"/>
          <w:szCs w:val="28"/>
          <w:lang w:val="kk-KZ"/>
        </w:rPr>
        <w:t>.</w:t>
      </w:r>
      <w:r w:rsidR="00231A79" w:rsidRPr="00651C08">
        <w:rPr>
          <w:color w:val="auto"/>
          <w:szCs w:val="28"/>
          <w:lang w:val="kk-KZ"/>
        </w:rPr>
        <w:t> </w:t>
      </w:r>
      <w:r w:rsidRPr="00651C08">
        <w:rPr>
          <w:color w:val="auto"/>
          <w:szCs w:val="28"/>
          <w:lang w:val="kk-KZ"/>
        </w:rPr>
        <w:t xml:space="preserve">232]. </w:t>
      </w:r>
    </w:p>
    <w:p w14:paraId="766868A4"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 xml:space="preserve">Вредители причиняют ущерб значительно меньший, чем болезни, но часто они снижают товарные, семенные качества клубней, а также и весь урожай, увеличивают потери во время хранения картофеля. Поэтому нужно применять эффективные меры борьбы со всеми вредителями. </w:t>
      </w:r>
    </w:p>
    <w:p w14:paraId="1E8358C9" w14:textId="0A247FC0"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 xml:space="preserve">Наиболее опасные болезни и вредители объявляют карантинными. За их распространением устанавливается специальная служба наблюдений. Такими вредителями являются колорадский картофельный жук, эпилахна, картофельная моль и картофельная нематода [32, </w:t>
      </w:r>
      <w:r w:rsidR="003E2B26" w:rsidRPr="00651C08">
        <w:rPr>
          <w:color w:val="auto"/>
          <w:szCs w:val="28"/>
          <w:lang w:val="kk-KZ"/>
        </w:rPr>
        <w:t>с</w:t>
      </w:r>
      <w:r w:rsidRPr="00651C08">
        <w:rPr>
          <w:color w:val="auto"/>
          <w:szCs w:val="28"/>
          <w:lang w:val="kk-KZ"/>
        </w:rPr>
        <w:t>. 123-125].</w:t>
      </w:r>
    </w:p>
    <w:p w14:paraId="2FF1DE94" w14:textId="39C25085" w:rsidR="00D953A8" w:rsidRPr="00651C08" w:rsidRDefault="00D953A8" w:rsidP="00D953A8">
      <w:pPr>
        <w:spacing w:after="0" w:line="240" w:lineRule="auto"/>
        <w:ind w:left="0" w:right="0" w:firstLine="709"/>
        <w:rPr>
          <w:color w:val="auto"/>
          <w:szCs w:val="28"/>
          <w:lang w:val="kk-KZ"/>
        </w:rPr>
      </w:pPr>
      <w:r w:rsidRPr="00651C08">
        <w:rPr>
          <w:i/>
          <w:iCs/>
          <w:color w:val="auto"/>
          <w:szCs w:val="28"/>
          <w:lang w:val="kk-KZ"/>
        </w:rPr>
        <w:t>Стеблевая нематода</w:t>
      </w:r>
      <w:r w:rsidRPr="00651C08">
        <w:rPr>
          <w:i/>
          <w:iCs/>
          <w:color w:val="auto"/>
          <w:szCs w:val="28"/>
          <w:lang w:val="ru-RU"/>
        </w:rPr>
        <w:t xml:space="preserve"> (</w:t>
      </w:r>
      <w:r w:rsidRPr="00651C08">
        <w:rPr>
          <w:i/>
          <w:iCs/>
          <w:color w:val="auto"/>
          <w:szCs w:val="28"/>
        </w:rPr>
        <w:t>Ditylenchus</w:t>
      </w:r>
      <w:r w:rsidRPr="00651C08">
        <w:rPr>
          <w:i/>
          <w:iCs/>
          <w:color w:val="auto"/>
          <w:szCs w:val="28"/>
          <w:lang w:val="ru-RU"/>
        </w:rPr>
        <w:t xml:space="preserve"> </w:t>
      </w:r>
      <w:proofErr w:type="spellStart"/>
      <w:r w:rsidRPr="00651C08">
        <w:rPr>
          <w:i/>
          <w:iCs/>
          <w:color w:val="auto"/>
          <w:szCs w:val="28"/>
        </w:rPr>
        <w:t>dipsaci</w:t>
      </w:r>
      <w:proofErr w:type="spellEnd"/>
      <w:r w:rsidRPr="00651C08">
        <w:rPr>
          <w:i/>
          <w:iCs/>
          <w:color w:val="auto"/>
          <w:szCs w:val="28"/>
          <w:lang w:val="ru-RU"/>
        </w:rPr>
        <w:t xml:space="preserve">) </w:t>
      </w:r>
      <w:r w:rsidRPr="00651C08">
        <w:rPr>
          <w:color w:val="auto"/>
          <w:szCs w:val="28"/>
          <w:lang w:val="kk-KZ"/>
        </w:rPr>
        <w:t xml:space="preserve">– вредитель, наносящий большой ущерб картофелю на севере Казахстана, широко распространена. Она завезена в эту зону из других республик с картофелем. Повреждение наносит круглый червь – дителенх, поэтому болезнь называется картофельным дителенхозом. Относится к классу круглых червей. Самцы и самки имеют цилиндрическую форму с суженными концами. Длина нематоды 1–1,3 мм, ширина 0,3–0,4 мм. Личинка внешне похожа на взрослую особь, но меньших размеров. Яйцо овальной формы, 0,05–0,06 мм в диаметре [36, </w:t>
      </w:r>
      <w:r w:rsidR="003E2B26" w:rsidRPr="00651C08">
        <w:rPr>
          <w:color w:val="auto"/>
          <w:szCs w:val="28"/>
          <w:lang w:val="kk-KZ"/>
        </w:rPr>
        <w:t>с</w:t>
      </w:r>
      <w:r w:rsidRPr="00651C08">
        <w:rPr>
          <w:color w:val="auto"/>
          <w:szCs w:val="28"/>
          <w:lang w:val="kk-KZ"/>
        </w:rPr>
        <w:t>. 233</w:t>
      </w:r>
      <w:r w:rsidR="003E2B26" w:rsidRPr="00651C08">
        <w:rPr>
          <w:color w:val="auto"/>
          <w:szCs w:val="28"/>
          <w:lang w:val="kk-KZ"/>
        </w:rPr>
        <w:t>;</w:t>
      </w:r>
      <w:r w:rsidRPr="00651C08">
        <w:rPr>
          <w:color w:val="auto"/>
          <w:szCs w:val="28"/>
          <w:lang w:val="kk-KZ"/>
        </w:rPr>
        <w:t xml:space="preserve"> 42, </w:t>
      </w:r>
      <w:r w:rsidR="003E2B26" w:rsidRPr="00651C08">
        <w:rPr>
          <w:color w:val="auto"/>
          <w:szCs w:val="28"/>
          <w:lang w:val="kk-KZ"/>
        </w:rPr>
        <w:t>с</w:t>
      </w:r>
      <w:r w:rsidRPr="00651C08">
        <w:rPr>
          <w:color w:val="auto"/>
          <w:szCs w:val="28"/>
          <w:lang w:val="kk-KZ"/>
        </w:rPr>
        <w:t>.</w:t>
      </w:r>
      <w:r w:rsidR="00231A79" w:rsidRPr="00651C08">
        <w:rPr>
          <w:color w:val="auto"/>
          <w:szCs w:val="28"/>
          <w:lang w:val="kk-KZ"/>
        </w:rPr>
        <w:t> </w:t>
      </w:r>
      <w:r w:rsidRPr="00651C08">
        <w:rPr>
          <w:color w:val="auto"/>
          <w:szCs w:val="28"/>
          <w:lang w:val="kk-KZ"/>
        </w:rPr>
        <w:t xml:space="preserve">172]. </w:t>
      </w:r>
    </w:p>
    <w:p w14:paraId="6CF49926" w14:textId="0488AEC1"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 xml:space="preserve">Картофельная нематода является карантинным объектом. Паразитирует на корнях картофеля, реже встречается на клубнях, реже встречается на клубнях. Поврежденные растения отстают в росте, имеют меньшее число стеблей, которые тоньше и длиннее здоровых. Увядание растений начинается с нижних листьев, которые быстро опадают, корневая система слабая. Пораженные растения формируют мелкие клубни или совсем не дают их. На корнях к концу лета образуют крошечные желто-коричневые бугорки – цисты </w:t>
      </w:r>
      <w:r w:rsidRPr="00651C08">
        <w:rPr>
          <w:color w:val="auto"/>
          <w:szCs w:val="28"/>
          <w:lang w:val="kk-KZ"/>
        </w:rPr>
        <w:lastRenderedPageBreak/>
        <w:t xml:space="preserve">паразита. Отваливаясь от корней, цисты заражают почву, где сохраняют жизнеспособность 10 лет.  Обнаруживаются больные растения при выкопке – на корнях и клубнях множество белых, желтых, коричневых шарообразных цист нематод. Весной из цист выходят личинки, которые внедряются в корни растений и, питаясь, угнетают их рост и развитие. Распространяются с клубнями, почвой, сельскохозяйственным инвентарем.    </w:t>
      </w:r>
    </w:p>
    <w:p w14:paraId="7EA42848" w14:textId="49FDCDD3"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Нематода живет в почве 8–10 и более лет. К основным мерам борьбы относится севооборот, посадка устойчивых сортов картофеля и др. Внесение в почву при посадке 10% гранулированного видата – 30 г/м</w:t>
      </w:r>
      <w:r w:rsidRPr="00651C08">
        <w:rPr>
          <w:color w:val="auto"/>
          <w:szCs w:val="28"/>
          <w:vertAlign w:val="superscript"/>
          <w:lang w:val="kk-KZ"/>
        </w:rPr>
        <w:t>2</w:t>
      </w:r>
      <w:r w:rsidRPr="00651C08">
        <w:rPr>
          <w:color w:val="auto"/>
          <w:szCs w:val="28"/>
          <w:lang w:val="kk-KZ"/>
        </w:rPr>
        <w:t>, однократно [9</w:t>
      </w:r>
      <w:r w:rsidR="00231A79" w:rsidRPr="00651C08">
        <w:rPr>
          <w:color w:val="auto"/>
          <w:szCs w:val="28"/>
          <w:lang w:val="kk-KZ"/>
        </w:rPr>
        <w:t>2</w:t>
      </w:r>
      <w:r w:rsidRPr="00651C08">
        <w:rPr>
          <w:color w:val="auto"/>
          <w:szCs w:val="28"/>
          <w:lang w:val="kk-KZ"/>
        </w:rPr>
        <w:t>].</w:t>
      </w:r>
    </w:p>
    <w:p w14:paraId="7AAA5E7E" w14:textId="4FA427E7" w:rsidR="00D953A8" w:rsidRPr="00651C08" w:rsidRDefault="00D953A8" w:rsidP="00D953A8">
      <w:pPr>
        <w:spacing w:after="0" w:line="240" w:lineRule="auto"/>
        <w:ind w:left="0" w:right="0" w:firstLine="709"/>
        <w:rPr>
          <w:color w:val="auto"/>
          <w:szCs w:val="28"/>
          <w:lang w:val="kk-KZ"/>
        </w:rPr>
      </w:pPr>
      <w:r w:rsidRPr="00651C08">
        <w:rPr>
          <w:i/>
          <w:iCs/>
          <w:color w:val="auto"/>
          <w:szCs w:val="28"/>
          <w:lang w:val="kk-KZ"/>
        </w:rPr>
        <w:t>Галловая нематода</w:t>
      </w:r>
      <w:r w:rsidRPr="00651C08">
        <w:rPr>
          <w:i/>
          <w:iCs/>
          <w:color w:val="auto"/>
          <w:szCs w:val="28"/>
          <w:lang w:val="ru-RU"/>
        </w:rPr>
        <w:t xml:space="preserve"> (</w:t>
      </w:r>
      <w:r w:rsidRPr="00651C08">
        <w:rPr>
          <w:i/>
          <w:iCs/>
          <w:color w:val="auto"/>
          <w:szCs w:val="28"/>
        </w:rPr>
        <w:t>Meloidogyne</w:t>
      </w:r>
      <w:r w:rsidRPr="00651C08">
        <w:rPr>
          <w:i/>
          <w:iCs/>
          <w:color w:val="auto"/>
          <w:szCs w:val="28"/>
          <w:lang w:val="ru-RU"/>
        </w:rPr>
        <w:t xml:space="preserve"> </w:t>
      </w:r>
      <w:proofErr w:type="spellStart"/>
      <w:r w:rsidRPr="00651C08">
        <w:rPr>
          <w:i/>
          <w:iCs/>
          <w:color w:val="auto"/>
          <w:szCs w:val="28"/>
        </w:rPr>
        <w:t>marioni</w:t>
      </w:r>
      <w:proofErr w:type="spellEnd"/>
      <w:r w:rsidRPr="00651C08">
        <w:rPr>
          <w:i/>
          <w:iCs/>
          <w:color w:val="auto"/>
          <w:szCs w:val="28"/>
          <w:lang w:val="ru-RU"/>
        </w:rPr>
        <w:t>)</w:t>
      </w:r>
      <w:r w:rsidRPr="00651C08">
        <w:rPr>
          <w:i/>
          <w:iCs/>
          <w:color w:val="auto"/>
          <w:szCs w:val="28"/>
          <w:lang w:val="kk-KZ"/>
        </w:rPr>
        <w:t>.</w:t>
      </w:r>
      <w:r w:rsidRPr="00651C08">
        <w:rPr>
          <w:color w:val="auto"/>
          <w:szCs w:val="28"/>
          <w:lang w:val="kk-KZ"/>
        </w:rPr>
        <w:t xml:space="preserve"> Поврежденные растения отстают в росте и увядают, на корешках образуются галлы – небольшие утолщения диаметром 0,5</w:t>
      </w:r>
      <w:r w:rsidR="00231A79" w:rsidRPr="00651C08">
        <w:rPr>
          <w:color w:val="auto"/>
          <w:szCs w:val="28"/>
          <w:lang w:val="kk-KZ"/>
        </w:rPr>
        <w:t>-</w:t>
      </w:r>
      <w:r w:rsidRPr="00651C08">
        <w:rPr>
          <w:color w:val="auto"/>
          <w:szCs w:val="28"/>
          <w:lang w:val="kk-KZ"/>
        </w:rPr>
        <w:t xml:space="preserve">1,5 мм, которые деформируют ткани – клубни становятся уродливыми. </w:t>
      </w:r>
    </w:p>
    <w:p w14:paraId="74F81037" w14:textId="3F23E7F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Нематода сохраняется в почве на растительных остатках. К основным мерам борьбы относится севооборот с неповрежденными культурами – кукуруза, сорго, гречиха, лен, клещевина, арахис, хлопчатник; возвращение картофеля на прежнее место через 3</w:t>
      </w:r>
      <w:r w:rsidR="00231A79" w:rsidRPr="00651C08">
        <w:rPr>
          <w:color w:val="auto"/>
          <w:szCs w:val="28"/>
          <w:lang w:val="kk-KZ"/>
        </w:rPr>
        <w:t>-</w:t>
      </w:r>
      <w:r w:rsidRPr="00651C08">
        <w:rPr>
          <w:color w:val="auto"/>
          <w:szCs w:val="28"/>
          <w:lang w:val="kk-KZ"/>
        </w:rPr>
        <w:t>4 года; внесение в почву видата – 30 г/м</w:t>
      </w:r>
      <w:r w:rsidRPr="00651C08">
        <w:rPr>
          <w:color w:val="auto"/>
          <w:szCs w:val="28"/>
          <w:vertAlign w:val="superscript"/>
          <w:lang w:val="kk-KZ"/>
        </w:rPr>
        <w:t>2</w:t>
      </w:r>
      <w:r w:rsidRPr="00651C08">
        <w:rPr>
          <w:color w:val="auto"/>
          <w:szCs w:val="28"/>
          <w:lang w:val="kk-KZ"/>
        </w:rPr>
        <w:t>; дезинфекция хранилищ, тары и инвентаря.</w:t>
      </w:r>
    </w:p>
    <w:p w14:paraId="6B930557" w14:textId="586F41C5"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 xml:space="preserve">Наиболее часто встречаются в настоящее время колорадский жук, проволочник и фитогельминты. Из специализированных и многоядных вредителей наибольшую потенциальную опасность для картофелеводства во многих странах представляет колорадский жук. Само название колорадского жука говорит о его происхождении. В Европу он попал в начале 20-х годов с клубнями картофеля.  У нас появился в начале 80-х. В отдельные годы вредитель сильно распространяется на постоянных участках картофеля [57, </w:t>
      </w:r>
      <w:r w:rsidR="003E2B26" w:rsidRPr="00651C08">
        <w:rPr>
          <w:color w:val="auto"/>
          <w:szCs w:val="28"/>
          <w:lang w:val="kk-KZ"/>
        </w:rPr>
        <w:t>с</w:t>
      </w:r>
      <w:r w:rsidRPr="00651C08">
        <w:rPr>
          <w:color w:val="auto"/>
          <w:szCs w:val="28"/>
          <w:lang w:val="kk-KZ"/>
        </w:rPr>
        <w:t>.</w:t>
      </w:r>
      <w:r w:rsidR="00231A79" w:rsidRPr="00651C08">
        <w:rPr>
          <w:color w:val="auto"/>
          <w:szCs w:val="28"/>
          <w:lang w:val="kk-KZ"/>
        </w:rPr>
        <w:t> </w:t>
      </w:r>
      <w:r w:rsidRPr="00651C08">
        <w:rPr>
          <w:color w:val="auto"/>
          <w:szCs w:val="28"/>
          <w:lang w:val="kk-KZ"/>
        </w:rPr>
        <w:t>172].</w:t>
      </w:r>
    </w:p>
    <w:p w14:paraId="0240C216" w14:textId="54EC33B6" w:rsidR="00D953A8" w:rsidRPr="00651C08" w:rsidRDefault="00D953A8" w:rsidP="00D953A8">
      <w:pPr>
        <w:spacing w:after="0" w:line="240" w:lineRule="auto"/>
        <w:ind w:left="0" w:right="0" w:firstLine="709"/>
        <w:rPr>
          <w:color w:val="auto"/>
          <w:szCs w:val="28"/>
          <w:lang w:val="kk-KZ"/>
        </w:rPr>
      </w:pPr>
      <w:r w:rsidRPr="00651C08">
        <w:rPr>
          <w:i/>
          <w:iCs/>
          <w:color w:val="auto"/>
          <w:szCs w:val="28"/>
          <w:lang w:val="kk-KZ"/>
        </w:rPr>
        <w:t xml:space="preserve">Колорадский жук </w:t>
      </w:r>
      <w:r w:rsidRPr="00651C08">
        <w:rPr>
          <w:i/>
          <w:iCs/>
          <w:color w:val="auto"/>
          <w:szCs w:val="28"/>
        </w:rPr>
        <w:t>(</w:t>
      </w:r>
      <w:r w:rsidRPr="00651C08">
        <w:rPr>
          <w:i/>
          <w:iCs/>
          <w:color w:val="auto"/>
          <w:szCs w:val="28"/>
          <w:lang w:val="kk-KZ"/>
        </w:rPr>
        <w:t>Leptinotarsa decemlineata Say</w:t>
      </w:r>
      <w:r w:rsidRPr="00651C08">
        <w:rPr>
          <w:i/>
          <w:iCs/>
          <w:color w:val="auto"/>
          <w:szCs w:val="28"/>
        </w:rPr>
        <w:t>)</w:t>
      </w:r>
      <w:r w:rsidRPr="00651C08">
        <w:rPr>
          <w:color w:val="auto"/>
          <w:szCs w:val="28"/>
          <w:lang w:val="kk-KZ"/>
        </w:rPr>
        <w:t>. С недавнего времени распространен во всех регионах Казахстана. Распространяется перелетом, а также при транспортировке различных сельскохозяйственных культур. Взрослые жуки имеют блестящую желтую окраску с темными пятнами на голове и переднеспинке. На каждом надкрылье пять узких полос черного цвета. Личинки и жуки объедают листья и молодые стебли. Этот жук размером 9–16 мм желто-бурого цвета с десятью черными полосами на спинке. Объедает листья, черешки и молодые стебли картофеля. Вред наносят и его личинки. Взрослая личинка достигает в длину 15</w:t>
      </w:r>
      <w:r w:rsidR="00231A79" w:rsidRPr="00651C08">
        <w:rPr>
          <w:color w:val="auto"/>
          <w:szCs w:val="28"/>
          <w:lang w:val="kk-KZ"/>
        </w:rPr>
        <w:t>-</w:t>
      </w:r>
      <w:r w:rsidRPr="00651C08">
        <w:rPr>
          <w:color w:val="auto"/>
          <w:szCs w:val="28"/>
          <w:lang w:val="kk-KZ"/>
        </w:rPr>
        <w:t>16 мм [93].</w:t>
      </w:r>
    </w:p>
    <w:p w14:paraId="096273A1" w14:textId="696FF071"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Зимуют жуки в почве и в клубнях картофеля. Весной при прогревании почвы до 12-15</w:t>
      </w:r>
      <w:r w:rsidRPr="00651C08">
        <w:rPr>
          <w:color w:val="auto"/>
          <w:szCs w:val="28"/>
          <w:vertAlign w:val="superscript"/>
          <w:lang w:val="kk-KZ"/>
        </w:rPr>
        <w:t>о</w:t>
      </w:r>
      <w:r w:rsidRPr="00651C08">
        <w:rPr>
          <w:color w:val="auto"/>
          <w:szCs w:val="28"/>
          <w:lang w:val="kk-KZ"/>
        </w:rPr>
        <w:t xml:space="preserve"> выходит на поверхность. Самка жука откладывает кучками на нижней стороне листьев до 500 ярко-оранжевых яиц. Через 5–17 дней из яиц выходят оранжево-желтые личинки с черными головками, щитками, бугорками и, расположенными на боковых сторонах тела. Эти личинки причиняют основной вред картофелю. Хорошо упитанные личинки (длина до 1,5 см) уходят в почву для окукливания, а затем превращаются в молодых жуков, которые выходят на поверхность и тоже питаются листьями картофеля.  За вегетационный период дают 1–2, 3–4 поколения [92, </w:t>
      </w:r>
      <w:r w:rsidR="003E2B26" w:rsidRPr="00651C08">
        <w:rPr>
          <w:color w:val="auto"/>
          <w:szCs w:val="28"/>
          <w:lang w:val="kk-KZ"/>
        </w:rPr>
        <w:t>с</w:t>
      </w:r>
      <w:r w:rsidRPr="00651C08">
        <w:rPr>
          <w:color w:val="auto"/>
          <w:szCs w:val="28"/>
          <w:lang w:val="kk-KZ"/>
        </w:rPr>
        <w:t xml:space="preserve">. 86]. </w:t>
      </w:r>
    </w:p>
    <w:p w14:paraId="20FA8C5C" w14:textId="5544B82B"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lastRenderedPageBreak/>
        <w:t>К основным мерам борьбы относится опрыскивание посадок: актелик 1,5</w:t>
      </w:r>
      <w:r w:rsidR="00231A79" w:rsidRPr="00651C08">
        <w:rPr>
          <w:color w:val="auto"/>
          <w:szCs w:val="28"/>
          <w:lang w:val="kk-KZ"/>
        </w:rPr>
        <w:t> </w:t>
      </w:r>
      <w:r w:rsidRPr="00651C08">
        <w:rPr>
          <w:color w:val="auto"/>
          <w:szCs w:val="28"/>
          <w:lang w:val="kk-KZ"/>
        </w:rPr>
        <w:t>л/га; децис 0,1–0,15 л/га и другие; двухкратно. В борьбе с колорадским жуком в настоящее время ведущее место принадлежит использованию инсектицидов. Защита от колорадского жука включает агротехнические меры и химическую обработку посевов, которую проводят на основе сигнализации в период максимума вылупления личинок, что бывает обычно в то время, когда первые вылупившиеся личинки достигают третьего возраста. При обнаружении жука на краях поля достаточно обработки только по краям до глубины 20–50 м [94</w:t>
      </w:r>
      <w:r w:rsidR="00231A79" w:rsidRPr="00651C08">
        <w:rPr>
          <w:color w:val="auto"/>
          <w:szCs w:val="28"/>
          <w:lang w:val="kk-KZ"/>
        </w:rPr>
        <w:t>,</w:t>
      </w:r>
      <w:r w:rsidRPr="00651C08">
        <w:rPr>
          <w:color w:val="auto"/>
          <w:szCs w:val="28"/>
          <w:lang w:val="kk-KZ"/>
        </w:rPr>
        <w:t xml:space="preserve"> 95].</w:t>
      </w:r>
    </w:p>
    <w:p w14:paraId="46E7579D" w14:textId="52DE7503"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Обобщение литературных данных свидетельствует о высокой вредоносности колорадского жука: в Германии потери урожая составляют 12,5%, в США –</w:t>
      </w:r>
      <w:r w:rsidR="00231A79" w:rsidRPr="00651C08">
        <w:rPr>
          <w:color w:val="auto"/>
          <w:szCs w:val="28"/>
          <w:lang w:val="kk-KZ"/>
        </w:rPr>
        <w:t xml:space="preserve"> </w:t>
      </w:r>
      <w:r w:rsidRPr="00651C08">
        <w:rPr>
          <w:color w:val="auto"/>
          <w:szCs w:val="28"/>
          <w:lang w:val="kk-KZ"/>
        </w:rPr>
        <w:t>14</w:t>
      </w:r>
      <w:r w:rsidR="00231A79" w:rsidRPr="00651C08">
        <w:rPr>
          <w:color w:val="auto"/>
          <w:szCs w:val="28"/>
          <w:lang w:val="kk-KZ"/>
        </w:rPr>
        <w:t>-</w:t>
      </w:r>
      <w:r w:rsidRPr="00651C08">
        <w:rPr>
          <w:color w:val="auto"/>
          <w:szCs w:val="28"/>
          <w:lang w:val="kk-KZ"/>
        </w:rPr>
        <w:t>50, в Казахстане – 20, в России – 13</w:t>
      </w:r>
      <w:r w:rsidR="00231A79" w:rsidRPr="00651C08">
        <w:rPr>
          <w:color w:val="auto"/>
          <w:szCs w:val="28"/>
          <w:lang w:val="kk-KZ"/>
        </w:rPr>
        <w:t>-31</w:t>
      </w:r>
      <w:r w:rsidRPr="00651C08">
        <w:rPr>
          <w:color w:val="auto"/>
          <w:szCs w:val="28"/>
          <w:lang w:val="kk-KZ"/>
        </w:rPr>
        <w:t>% [96].</w:t>
      </w:r>
    </w:p>
    <w:p w14:paraId="34190774"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В особую группу выделяются сосущие насекомые (клопы-слепняки, тли, трипсы, цикадки), паутинные клещи и свободно живущие в почве нематоды (лонгидорусы, триходорусы), являющиеся активными переносчиками фитопатогенных вирусов и микоплазм [97].</w:t>
      </w:r>
    </w:p>
    <w:p w14:paraId="3F3FAE07" w14:textId="77777777" w:rsidR="00D953A8" w:rsidRPr="00651C08" w:rsidRDefault="00D953A8" w:rsidP="00D953A8">
      <w:pPr>
        <w:spacing w:after="0" w:line="240" w:lineRule="auto"/>
        <w:ind w:left="0" w:right="0" w:firstLine="709"/>
        <w:rPr>
          <w:color w:val="auto"/>
          <w:szCs w:val="28"/>
          <w:lang w:val="kk-KZ"/>
        </w:rPr>
      </w:pPr>
      <w:r w:rsidRPr="00651C08">
        <w:rPr>
          <w:color w:val="auto"/>
          <w:szCs w:val="28"/>
          <w:lang w:val="kk-KZ"/>
        </w:rPr>
        <w:t>Важным звеном в интенсивной технологии производства картофеля является интегрированная система защиты посевов от вредителей и болезней, базирующаяся на экономических порогах вредоносности, использовании биологических, химических и агротехнических методов защиты [98].</w:t>
      </w:r>
    </w:p>
    <w:p w14:paraId="090427ED" w14:textId="045D06D7" w:rsidR="00D953A8" w:rsidRPr="00651C08" w:rsidRDefault="00D953A8" w:rsidP="00D953A8">
      <w:pPr>
        <w:spacing w:after="0" w:line="240" w:lineRule="auto"/>
        <w:ind w:left="0" w:right="0" w:firstLine="709"/>
        <w:contextualSpacing/>
        <w:rPr>
          <w:rFonts w:eastAsia="Calibri"/>
          <w:color w:val="auto"/>
          <w:szCs w:val="28"/>
          <w:lang w:val="kk-KZ"/>
        </w:rPr>
      </w:pPr>
      <w:r w:rsidRPr="00651C08">
        <w:rPr>
          <w:rFonts w:eastAsia="Calibri"/>
          <w:color w:val="auto"/>
          <w:szCs w:val="28"/>
          <w:lang w:val="kk-KZ"/>
        </w:rPr>
        <w:t xml:space="preserve">Брейк м.э. 0,05 л/га </w:t>
      </w:r>
      <w:r w:rsidRPr="00651C08">
        <w:rPr>
          <w:color w:val="auto"/>
          <w:szCs w:val="28"/>
          <w:lang w:val="kk-KZ"/>
        </w:rPr>
        <w:t>– пиретроидный инсектицид для защиты зерновых, технических, бобовых, овощных и плодовых культур от комплекса листогрызущих и сосущих вредителей, в том числе клещей [99</w:t>
      </w:r>
      <w:r w:rsidR="00231A79" w:rsidRPr="00651C08">
        <w:rPr>
          <w:color w:val="auto"/>
          <w:szCs w:val="28"/>
          <w:lang w:val="kk-KZ"/>
        </w:rPr>
        <w:t>,</w:t>
      </w:r>
      <w:r w:rsidRPr="00651C08">
        <w:rPr>
          <w:color w:val="auto"/>
          <w:szCs w:val="28"/>
          <w:lang w:val="kk-KZ"/>
        </w:rPr>
        <w:t xml:space="preserve"> 100].</w:t>
      </w:r>
    </w:p>
    <w:p w14:paraId="7F7C595B" w14:textId="43B9F2D9" w:rsidR="00D953A8" w:rsidRPr="00651C08" w:rsidRDefault="00D953A8" w:rsidP="00D953A8">
      <w:pPr>
        <w:spacing w:after="0" w:line="240" w:lineRule="auto"/>
        <w:ind w:left="0" w:right="0" w:firstLine="709"/>
        <w:contextualSpacing/>
        <w:rPr>
          <w:rFonts w:eastAsia="Calibri"/>
          <w:color w:val="auto"/>
          <w:szCs w:val="28"/>
          <w:lang w:val="kk-KZ"/>
        </w:rPr>
      </w:pPr>
      <w:r w:rsidRPr="00651C08">
        <w:rPr>
          <w:rFonts w:eastAsia="Calibri"/>
          <w:color w:val="auto"/>
          <w:szCs w:val="28"/>
          <w:lang w:val="kk-KZ"/>
        </w:rPr>
        <w:t xml:space="preserve">Регент 0,025 кг/га </w:t>
      </w:r>
      <w:r w:rsidR="00231A79" w:rsidRPr="00651C08">
        <w:rPr>
          <w:rFonts w:eastAsia="Calibri"/>
          <w:color w:val="auto"/>
          <w:szCs w:val="28"/>
          <w:lang w:val="kk-KZ"/>
        </w:rPr>
        <w:t>–</w:t>
      </w:r>
      <w:r w:rsidRPr="00651C08">
        <w:rPr>
          <w:rFonts w:eastAsia="Calibri"/>
          <w:color w:val="auto"/>
          <w:szCs w:val="28"/>
          <w:lang w:val="kk-KZ"/>
        </w:rPr>
        <w:t xml:space="preserve"> высокоэффективный контактно-кишечный инсектицид. Инсектицидный препарат изначально разработан для контроля численности сельскохозяйственных вредителей, впоследствии стал широко использоваться для борьбы с бытовыми насекомыми. В сельском хозяйстве эффективно используется против вредителей из отрядов прямокрылых и жесткокрылых (хлебная жужелица, клоп вредная черепашка (личинки младших возрастов), пиявица, колорадский жук, саранчовые), а также почвообитающих вредителей (медведка и пр.) Однако масштабы применения ограничиваются высокой токсичностью [101</w:t>
      </w:r>
      <w:r w:rsidR="00231A79" w:rsidRPr="00651C08">
        <w:rPr>
          <w:rFonts w:eastAsia="Calibri"/>
          <w:color w:val="auto"/>
          <w:szCs w:val="28"/>
          <w:lang w:val="kk-KZ"/>
        </w:rPr>
        <w:t>,</w:t>
      </w:r>
      <w:r w:rsidRPr="00651C08">
        <w:rPr>
          <w:rFonts w:eastAsia="Calibri"/>
          <w:color w:val="auto"/>
          <w:szCs w:val="28"/>
          <w:lang w:val="kk-KZ"/>
        </w:rPr>
        <w:t xml:space="preserve"> 102].</w:t>
      </w:r>
    </w:p>
    <w:p w14:paraId="02F033F0" w14:textId="607CE2FB" w:rsidR="00112BAE" w:rsidRPr="00651C08" w:rsidRDefault="00D953A8" w:rsidP="00D953A8">
      <w:pPr>
        <w:spacing w:after="0" w:line="240" w:lineRule="auto"/>
        <w:ind w:left="0" w:right="0" w:firstLine="709"/>
        <w:rPr>
          <w:color w:val="auto"/>
          <w:szCs w:val="28"/>
          <w:lang w:val="kk-KZ"/>
        </w:rPr>
      </w:pPr>
      <w:r w:rsidRPr="00651C08">
        <w:rPr>
          <w:color w:val="auto"/>
          <w:szCs w:val="28"/>
          <w:lang w:val="kk-KZ"/>
        </w:rPr>
        <w:t>В заключение следует отметить, что дальнейшее развитие производства картофеля требует постоянного совершенствования современной организации и технологии. Наряду с созданием новых высокопродуктивных сортов, совершенствованием системы производства здорового семенного материала необходима разработка современной технологии возделывания картофеля.</w:t>
      </w:r>
    </w:p>
    <w:p w14:paraId="35751BC4" w14:textId="77777777" w:rsidR="00995F51" w:rsidRPr="00651C08" w:rsidRDefault="00995F51" w:rsidP="00362EB8">
      <w:pPr>
        <w:spacing w:after="0" w:line="240" w:lineRule="auto"/>
        <w:ind w:left="0" w:right="0" w:firstLine="709"/>
        <w:rPr>
          <w:b/>
          <w:bCs/>
          <w:color w:val="auto"/>
          <w:szCs w:val="28"/>
          <w:lang w:val="kk-KZ"/>
        </w:rPr>
      </w:pPr>
    </w:p>
    <w:p w14:paraId="68B6FA54" w14:textId="77777777" w:rsidR="00995F51" w:rsidRPr="00651C08" w:rsidRDefault="00995F51" w:rsidP="00362EB8">
      <w:pPr>
        <w:spacing w:after="0" w:line="240" w:lineRule="auto"/>
        <w:ind w:left="0" w:right="0" w:firstLine="709"/>
        <w:rPr>
          <w:b/>
          <w:bCs/>
          <w:color w:val="auto"/>
          <w:szCs w:val="28"/>
          <w:lang w:val="kk-KZ"/>
        </w:rPr>
      </w:pPr>
    </w:p>
    <w:p w14:paraId="23A5A936" w14:textId="77777777" w:rsidR="00D953A8" w:rsidRPr="00651C08" w:rsidRDefault="00D953A8" w:rsidP="00362EB8">
      <w:pPr>
        <w:spacing w:after="0" w:line="240" w:lineRule="auto"/>
        <w:ind w:left="0" w:right="0" w:firstLine="709"/>
        <w:rPr>
          <w:b/>
          <w:bCs/>
          <w:color w:val="auto"/>
          <w:szCs w:val="28"/>
          <w:lang w:val="kk-KZ"/>
        </w:rPr>
      </w:pPr>
      <w:r w:rsidRPr="00651C08">
        <w:rPr>
          <w:b/>
          <w:bCs/>
          <w:color w:val="auto"/>
          <w:szCs w:val="28"/>
          <w:lang w:val="kk-KZ"/>
        </w:rPr>
        <w:br w:type="page"/>
      </w:r>
    </w:p>
    <w:p w14:paraId="61051E02" w14:textId="2DCCC4C6" w:rsidR="00112BAE" w:rsidRPr="00651C08" w:rsidRDefault="00112BAE" w:rsidP="00362EB8">
      <w:pPr>
        <w:spacing w:after="0" w:line="240" w:lineRule="auto"/>
        <w:ind w:left="0" w:right="0" w:firstLine="709"/>
        <w:rPr>
          <w:b/>
          <w:bCs/>
          <w:color w:val="auto"/>
          <w:szCs w:val="28"/>
          <w:lang w:val="kk-KZ"/>
        </w:rPr>
      </w:pPr>
      <w:r w:rsidRPr="00651C08">
        <w:rPr>
          <w:b/>
          <w:bCs/>
          <w:color w:val="auto"/>
          <w:szCs w:val="28"/>
          <w:lang w:val="kk-KZ"/>
        </w:rPr>
        <w:lastRenderedPageBreak/>
        <w:t xml:space="preserve">2 </w:t>
      </w:r>
      <w:r w:rsidR="0049294B" w:rsidRPr="00651C08">
        <w:rPr>
          <w:b/>
          <w:bCs/>
          <w:color w:val="auto"/>
          <w:szCs w:val="28"/>
          <w:lang w:val="kk-KZ"/>
        </w:rPr>
        <w:t>О</w:t>
      </w:r>
      <w:r w:rsidRPr="00651C08">
        <w:rPr>
          <w:b/>
          <w:bCs/>
          <w:color w:val="auto"/>
          <w:szCs w:val="28"/>
          <w:lang w:val="kk-KZ"/>
        </w:rPr>
        <w:t>СН</w:t>
      </w:r>
      <w:r w:rsidR="0049294B" w:rsidRPr="00651C08">
        <w:rPr>
          <w:b/>
          <w:bCs/>
          <w:color w:val="auto"/>
          <w:szCs w:val="28"/>
          <w:lang w:val="kk-KZ"/>
        </w:rPr>
        <w:t>О</w:t>
      </w:r>
      <w:r w:rsidRPr="00651C08">
        <w:rPr>
          <w:b/>
          <w:bCs/>
          <w:color w:val="auto"/>
          <w:szCs w:val="28"/>
          <w:lang w:val="kk-KZ"/>
        </w:rPr>
        <w:t>ВНАЯ ЧАСТЬ</w:t>
      </w:r>
    </w:p>
    <w:p w14:paraId="4EAE5756" w14:textId="77777777" w:rsidR="00995F51" w:rsidRPr="00651C08" w:rsidRDefault="00995F51" w:rsidP="00DD6C5C">
      <w:pPr>
        <w:spacing w:after="0" w:line="240" w:lineRule="auto"/>
        <w:ind w:left="0" w:right="0" w:firstLine="709"/>
        <w:rPr>
          <w:b/>
          <w:bCs/>
          <w:color w:val="auto"/>
          <w:szCs w:val="28"/>
          <w:lang w:val="kk-KZ"/>
        </w:rPr>
      </w:pPr>
    </w:p>
    <w:p w14:paraId="1C5D2465" w14:textId="06FFB323" w:rsidR="00112BAE" w:rsidRPr="00651C08" w:rsidRDefault="00112BAE" w:rsidP="00DD6C5C">
      <w:pPr>
        <w:spacing w:after="0" w:line="240" w:lineRule="auto"/>
        <w:ind w:left="0" w:right="0" w:firstLine="709"/>
        <w:rPr>
          <w:b/>
          <w:bCs/>
          <w:color w:val="auto"/>
          <w:szCs w:val="28"/>
          <w:lang w:val="kk-KZ"/>
        </w:rPr>
      </w:pPr>
      <w:r w:rsidRPr="00651C08">
        <w:rPr>
          <w:b/>
          <w:bCs/>
          <w:color w:val="auto"/>
          <w:szCs w:val="28"/>
          <w:lang w:val="kk-KZ"/>
        </w:rPr>
        <w:t>2.1 Мест</w:t>
      </w:r>
      <w:r w:rsidR="0049294B" w:rsidRPr="00651C08">
        <w:rPr>
          <w:b/>
          <w:bCs/>
          <w:color w:val="auto"/>
          <w:szCs w:val="28"/>
          <w:lang w:val="kk-KZ"/>
        </w:rPr>
        <w:t>о</w:t>
      </w:r>
      <w:r w:rsidRPr="00651C08">
        <w:rPr>
          <w:b/>
          <w:bCs/>
          <w:color w:val="auto"/>
          <w:szCs w:val="28"/>
          <w:lang w:val="kk-KZ"/>
        </w:rPr>
        <w:t xml:space="preserve"> и усл</w:t>
      </w:r>
      <w:r w:rsidR="0049294B" w:rsidRPr="00651C08">
        <w:rPr>
          <w:b/>
          <w:bCs/>
          <w:color w:val="auto"/>
          <w:szCs w:val="28"/>
          <w:lang w:val="kk-KZ"/>
        </w:rPr>
        <w:t>о</w:t>
      </w:r>
      <w:r w:rsidRPr="00651C08">
        <w:rPr>
          <w:b/>
          <w:bCs/>
          <w:color w:val="auto"/>
          <w:szCs w:val="28"/>
          <w:lang w:val="kk-KZ"/>
        </w:rPr>
        <w:t>вия пр</w:t>
      </w:r>
      <w:r w:rsidR="0049294B" w:rsidRPr="00651C08">
        <w:rPr>
          <w:b/>
          <w:bCs/>
          <w:color w:val="auto"/>
          <w:szCs w:val="28"/>
          <w:lang w:val="kk-KZ"/>
        </w:rPr>
        <w:t>о</w:t>
      </w:r>
      <w:r w:rsidRPr="00651C08">
        <w:rPr>
          <w:b/>
          <w:bCs/>
          <w:color w:val="auto"/>
          <w:szCs w:val="28"/>
          <w:lang w:val="kk-KZ"/>
        </w:rPr>
        <w:t>ведения исслед</w:t>
      </w:r>
      <w:r w:rsidR="0049294B" w:rsidRPr="00651C08">
        <w:rPr>
          <w:b/>
          <w:bCs/>
          <w:color w:val="auto"/>
          <w:szCs w:val="28"/>
          <w:lang w:val="kk-KZ"/>
        </w:rPr>
        <w:t>о</w:t>
      </w:r>
      <w:r w:rsidRPr="00651C08">
        <w:rPr>
          <w:b/>
          <w:bCs/>
          <w:color w:val="auto"/>
          <w:szCs w:val="28"/>
          <w:lang w:val="kk-KZ"/>
        </w:rPr>
        <w:t xml:space="preserve">ваний </w:t>
      </w:r>
    </w:p>
    <w:p w14:paraId="5C9DEA14" w14:textId="77777777" w:rsidR="008664EA" w:rsidRPr="00651C08" w:rsidRDefault="008664EA" w:rsidP="008664EA">
      <w:pPr>
        <w:spacing w:after="0" w:line="240" w:lineRule="auto"/>
        <w:ind w:left="0" w:right="0" w:firstLine="709"/>
        <w:rPr>
          <w:color w:val="auto"/>
          <w:szCs w:val="28"/>
          <w:lang w:val="kk-KZ"/>
        </w:rPr>
      </w:pPr>
      <w:r w:rsidRPr="00651C08">
        <w:rPr>
          <w:color w:val="auto"/>
          <w:szCs w:val="28"/>
          <w:lang w:val="kk-KZ"/>
        </w:rPr>
        <w:t>Полевые исследования были проведены в период с 2020 по 2022 годы на опытных полях Акмолинской области, Зерендинского района, ТОО «Кокшетауское опытно-производственное хозяйство». Часть исследований по совершенствованию технологии возделывания картофеля в условиях Акмолинской области проведены в рамках ПЦФ МСХ РК ЦНТП О.0865 «Оздоровление посадочного материала картофеля от вирусной инфекции на основе инновационных методов и адаптирование к внедрению более высокопродуктивных сортов (гибридов) картофеля, овощных и бахчевых культур зарубежной селекции для различных почвенно-климатических условий Казахстана» по проекту: «Организация первичного семеноводства оздоровленных оригинальных районированных семян картофеля от вирусной инфекции для товаропроизводителей Северного Казахстана».</w:t>
      </w:r>
    </w:p>
    <w:p w14:paraId="3129E61F" w14:textId="1566C7B6" w:rsidR="008664EA" w:rsidRPr="00651C08" w:rsidRDefault="008664EA" w:rsidP="008664EA">
      <w:pPr>
        <w:spacing w:after="0" w:line="240" w:lineRule="auto"/>
        <w:ind w:left="0" w:right="0" w:firstLine="709"/>
        <w:rPr>
          <w:color w:val="auto"/>
          <w:szCs w:val="28"/>
          <w:lang w:val="kk-KZ"/>
        </w:rPr>
      </w:pPr>
      <w:r w:rsidRPr="00651C08">
        <w:rPr>
          <w:color w:val="auto"/>
          <w:szCs w:val="28"/>
          <w:lang w:val="kk-KZ"/>
        </w:rPr>
        <w:t xml:space="preserve">Климат. </w:t>
      </w:r>
      <w:bookmarkStart w:id="7" w:name="_Hlk124114546"/>
      <w:r w:rsidRPr="00651C08">
        <w:rPr>
          <w:color w:val="auto"/>
          <w:szCs w:val="28"/>
          <w:lang w:val="kk-KZ"/>
        </w:rPr>
        <w:t>Климат Акмолинской области – резко континентальный, характеризуется холодной зимой, быстрым повышением теплых температур весной и засушливым летом. На территории степных сельскохозяйственных зон Акмолинской области главным фактором является температура.</w:t>
      </w:r>
      <w:bookmarkEnd w:id="7"/>
    </w:p>
    <w:p w14:paraId="2F6DF979" w14:textId="37505667" w:rsidR="008664EA" w:rsidRPr="00651C08" w:rsidRDefault="008664EA" w:rsidP="008664EA">
      <w:pPr>
        <w:spacing w:after="0" w:line="240" w:lineRule="auto"/>
        <w:ind w:left="0" w:right="0" w:firstLine="709"/>
        <w:rPr>
          <w:color w:val="auto"/>
          <w:szCs w:val="28"/>
          <w:lang w:val="kk-KZ"/>
        </w:rPr>
      </w:pPr>
      <w:r w:rsidRPr="00651C08">
        <w:rPr>
          <w:color w:val="auto"/>
          <w:szCs w:val="28"/>
          <w:lang w:val="kk-KZ"/>
        </w:rPr>
        <w:t>Самый холодный месяц – январь со средней температурой -17,2ºC, а самый теплый июль со средней температурой +18,4ºC. Зима характеризуется низкими температурами и засушливым летом.</w:t>
      </w:r>
    </w:p>
    <w:p w14:paraId="29085201" w14:textId="77777777" w:rsidR="008664EA" w:rsidRPr="00651C08" w:rsidRDefault="008664EA" w:rsidP="008664EA">
      <w:pPr>
        <w:spacing w:after="0" w:line="240" w:lineRule="auto"/>
        <w:ind w:left="0" w:right="0" w:firstLine="709"/>
        <w:rPr>
          <w:color w:val="auto"/>
          <w:szCs w:val="28"/>
          <w:lang w:val="kk-KZ"/>
        </w:rPr>
      </w:pPr>
      <w:r w:rsidRPr="00651C08">
        <w:rPr>
          <w:color w:val="auto"/>
          <w:szCs w:val="28"/>
          <w:lang w:val="kk-KZ"/>
        </w:rPr>
        <w:t>Устойчивый снежный покров стабилизируется в первые дни середины ноября и тает в первые дни середины апреля. Из-за этого ноябрь и март считаются зимними месяцами.</w:t>
      </w:r>
    </w:p>
    <w:p w14:paraId="3F3EA8EF" w14:textId="77563182" w:rsidR="008664EA" w:rsidRPr="00651C08" w:rsidRDefault="008664EA" w:rsidP="008664EA">
      <w:pPr>
        <w:spacing w:after="0" w:line="240" w:lineRule="auto"/>
        <w:ind w:left="0" w:right="0" w:firstLine="709"/>
        <w:rPr>
          <w:color w:val="auto"/>
          <w:szCs w:val="28"/>
          <w:lang w:val="kk-KZ"/>
        </w:rPr>
      </w:pPr>
      <w:r w:rsidRPr="00651C08">
        <w:rPr>
          <w:color w:val="auto"/>
          <w:szCs w:val="28"/>
          <w:lang w:val="kk-KZ"/>
        </w:rPr>
        <w:t xml:space="preserve">В апреле температура воздуха повышается, а к третей декаде апреля пахотный слой достигает физического созревания. Первые ночные заморозки начинаются в последние 5 дней мая или в начале последних 5 дней сентября. Продолжительность безморозного периода составляет 100–120 дней. Средняя температура воздуха за время исследования +20,8ºС. </w:t>
      </w:r>
      <w:r w:rsidR="00622120" w:rsidRPr="00651C08">
        <w:rPr>
          <w:color w:val="auto"/>
          <w:szCs w:val="28"/>
          <w:lang w:val="kk-KZ"/>
        </w:rPr>
        <w:t>С</w:t>
      </w:r>
      <w:r w:rsidRPr="00651C08">
        <w:rPr>
          <w:color w:val="auto"/>
          <w:szCs w:val="28"/>
          <w:lang w:val="kk-KZ"/>
        </w:rPr>
        <w:t>реднее многолетнее количество осадков за один год равно 337,5 мм. Период сохранения снежного покрова на поверхности Земли равняется 5 месяцам. Глубина промерзания почвы 180 см.</w:t>
      </w:r>
    </w:p>
    <w:p w14:paraId="61E3B7FB" w14:textId="77777777" w:rsidR="008664EA" w:rsidRPr="00651C08" w:rsidRDefault="008664EA" w:rsidP="008664EA">
      <w:pPr>
        <w:spacing w:after="0" w:line="240" w:lineRule="auto"/>
        <w:ind w:left="0" w:right="0" w:firstLine="709"/>
        <w:rPr>
          <w:color w:val="auto"/>
          <w:szCs w:val="28"/>
          <w:lang w:val="kk-KZ"/>
        </w:rPr>
      </w:pPr>
      <w:r w:rsidRPr="00651C08">
        <w:rPr>
          <w:color w:val="auto"/>
          <w:szCs w:val="28"/>
          <w:lang w:val="kk-KZ"/>
        </w:rPr>
        <w:t>Весенний период характеризуется быстрым наступлением года, сухостью поверхности почвы. Скорость ветра в апреле, мае, июне достигает 5,2 м/сек. Общехозяйственный климат благоприятен для выращивания сельскохозяйственных культур. Основное направление господства ветра – западная и юго-западная стороны. Направление ветра в течение года происходит в основном из юго-западной части, а в весенне-летний период – из западной.</w:t>
      </w:r>
    </w:p>
    <w:p w14:paraId="78160C3F" w14:textId="77777777" w:rsidR="008664EA" w:rsidRPr="00651C08" w:rsidRDefault="008664EA" w:rsidP="008664EA">
      <w:pPr>
        <w:tabs>
          <w:tab w:val="left" w:pos="567"/>
          <w:tab w:val="left" w:pos="709"/>
        </w:tabs>
        <w:spacing w:after="0" w:line="240" w:lineRule="auto"/>
        <w:ind w:left="0" w:right="0" w:firstLine="709"/>
        <w:rPr>
          <w:rFonts w:eastAsia="Calibri"/>
          <w:color w:val="auto"/>
          <w:szCs w:val="28"/>
          <w:lang w:val="kk-KZ"/>
        </w:rPr>
      </w:pPr>
      <w:r w:rsidRPr="00651C08">
        <w:rPr>
          <w:rFonts w:eastAsia="Calibri"/>
          <w:color w:val="auto"/>
          <w:szCs w:val="28"/>
          <w:lang w:val="kk-KZ"/>
        </w:rPr>
        <w:t xml:space="preserve">В сопочно-равнинной зоне Акмолинской области метеорологические условия играют определяющую роль в росте и развитии растений картофеля. Главной чертой климата является его резкая континентальность, которая проявляется большой амплитудой колебаний температуры воздуха, сухости воздуха и незначительном количестве атмосферных осадков. </w:t>
      </w:r>
    </w:p>
    <w:p w14:paraId="00E0B497" w14:textId="77777777" w:rsidR="008664EA" w:rsidRPr="00651C08" w:rsidRDefault="008664EA" w:rsidP="008664EA">
      <w:pPr>
        <w:spacing w:after="0" w:line="240" w:lineRule="auto"/>
        <w:ind w:left="0" w:right="0" w:firstLine="709"/>
        <w:rPr>
          <w:rFonts w:eastAsia="Calibri"/>
          <w:color w:val="auto"/>
          <w:szCs w:val="28"/>
          <w:lang w:val="kk-KZ"/>
        </w:rPr>
      </w:pPr>
      <w:r w:rsidRPr="00651C08">
        <w:rPr>
          <w:rFonts w:eastAsia="Calibri"/>
          <w:color w:val="auto"/>
          <w:szCs w:val="28"/>
          <w:lang w:val="kk-KZ"/>
        </w:rPr>
        <w:lastRenderedPageBreak/>
        <w:t>В 2020 году за вегетационный период выпало 168,5 мм, что ниже средней многолетней нормы. Низкое количество выпавших осадков наблюдалось в июне (15,0 мм) и августе (11,9 мм), при этом в июле количество осадков превысило среднемноголетний показатель на 23,2 мм. За вегетацию (май – август) осадков выпало 168,5 мм, что ниже среднемноголетнего показателя на 59,1 мм (рисунок 1).</w:t>
      </w:r>
    </w:p>
    <w:p w14:paraId="477CC751" w14:textId="77777777" w:rsidR="008664EA" w:rsidRPr="00651C08" w:rsidRDefault="008664EA" w:rsidP="008664EA">
      <w:pPr>
        <w:tabs>
          <w:tab w:val="left" w:pos="567"/>
          <w:tab w:val="left" w:pos="709"/>
        </w:tabs>
        <w:spacing w:after="0" w:line="240" w:lineRule="auto"/>
        <w:ind w:left="0" w:right="0" w:firstLine="709"/>
        <w:rPr>
          <w:rFonts w:eastAsia="Calibri"/>
          <w:color w:val="auto"/>
          <w:szCs w:val="28"/>
          <w:lang w:val="kk-KZ"/>
        </w:rPr>
      </w:pPr>
    </w:p>
    <w:p w14:paraId="63F80E4C" w14:textId="77777777" w:rsidR="008664EA" w:rsidRPr="00651C08" w:rsidRDefault="008664EA" w:rsidP="008664EA">
      <w:pPr>
        <w:spacing w:after="0" w:line="240" w:lineRule="auto"/>
        <w:ind w:left="0" w:right="0" w:firstLine="0"/>
        <w:jc w:val="center"/>
        <w:rPr>
          <w:rFonts w:eastAsia="Calibri"/>
          <w:color w:val="auto"/>
          <w:szCs w:val="28"/>
          <w:lang w:val="kk-KZ"/>
        </w:rPr>
      </w:pPr>
      <w:r w:rsidRPr="00651C08">
        <w:rPr>
          <w:noProof/>
          <w:color w:val="auto"/>
          <w:lang w:val="ru-RU" w:eastAsia="ru-RU"/>
        </w:rPr>
        <w:drawing>
          <wp:inline distT="0" distB="0" distL="0" distR="0" wp14:anchorId="6F3587F6" wp14:editId="162F244D">
            <wp:extent cx="5972175" cy="4135272"/>
            <wp:effectExtent l="0" t="0" r="0" b="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3E4954F3" w14:textId="77777777" w:rsidR="008664EA" w:rsidRPr="00651C08" w:rsidRDefault="008664EA" w:rsidP="008664EA">
      <w:pPr>
        <w:spacing w:after="0" w:line="240" w:lineRule="auto"/>
        <w:ind w:left="0" w:right="0" w:firstLine="709"/>
        <w:jc w:val="center"/>
        <w:rPr>
          <w:rFonts w:eastAsia="Calibri"/>
          <w:color w:val="auto"/>
          <w:sz w:val="16"/>
          <w:szCs w:val="16"/>
          <w:lang w:val="kk-KZ"/>
        </w:rPr>
      </w:pPr>
    </w:p>
    <w:p w14:paraId="1E4CB1DD" w14:textId="77777777" w:rsidR="008664EA" w:rsidRPr="00651C08" w:rsidRDefault="008664EA" w:rsidP="008664EA">
      <w:pPr>
        <w:spacing w:after="0" w:line="240" w:lineRule="auto"/>
        <w:ind w:left="0" w:right="0" w:firstLine="709"/>
        <w:jc w:val="center"/>
        <w:rPr>
          <w:rFonts w:eastAsia="Calibri"/>
          <w:color w:val="auto"/>
          <w:szCs w:val="28"/>
          <w:lang w:val="kk-KZ"/>
        </w:rPr>
      </w:pPr>
      <w:r w:rsidRPr="00651C08">
        <w:rPr>
          <w:rFonts w:eastAsia="Calibri"/>
          <w:color w:val="auto"/>
          <w:szCs w:val="28"/>
          <w:lang w:val="kk-KZ"/>
        </w:rPr>
        <w:t>Рисунок 1 – Атмосферные осадки (мм), 2020–2022 гг.</w:t>
      </w:r>
    </w:p>
    <w:p w14:paraId="7F503EFA" w14:textId="77777777" w:rsidR="008664EA" w:rsidRPr="00651C08" w:rsidRDefault="008664EA" w:rsidP="008664EA">
      <w:pPr>
        <w:spacing w:after="0" w:line="240" w:lineRule="auto"/>
        <w:ind w:left="0" w:right="0" w:firstLine="709"/>
        <w:rPr>
          <w:rFonts w:eastAsia="Calibri"/>
          <w:color w:val="auto"/>
          <w:szCs w:val="28"/>
          <w:lang w:val="kk-KZ"/>
        </w:rPr>
      </w:pPr>
    </w:p>
    <w:p w14:paraId="448CF8E7" w14:textId="1A3E5517" w:rsidR="008664EA" w:rsidRPr="00651C08" w:rsidRDefault="008664EA" w:rsidP="008664EA">
      <w:pPr>
        <w:spacing w:after="0" w:line="240" w:lineRule="auto"/>
        <w:ind w:left="0" w:right="0" w:firstLine="709"/>
        <w:rPr>
          <w:rFonts w:eastAsia="Calibri"/>
          <w:color w:val="auto"/>
          <w:szCs w:val="28"/>
          <w:lang w:val="kk-KZ"/>
        </w:rPr>
      </w:pPr>
      <w:r w:rsidRPr="00651C08">
        <w:rPr>
          <w:rFonts w:eastAsia="Calibri"/>
          <w:color w:val="auto"/>
          <w:szCs w:val="28"/>
          <w:lang w:val="kk-KZ"/>
        </w:rPr>
        <w:t>В 2020 году температура воздуха в июне была выше данных прошлого года на 1,1</w:t>
      </w:r>
      <w:r w:rsidR="00236C55" w:rsidRPr="00651C08">
        <w:rPr>
          <w:rFonts w:eastAsia="Calibri"/>
          <w:color w:val="auto"/>
          <w:szCs w:val="28"/>
          <w:lang w:val="kk-KZ"/>
        </w:rPr>
        <w:t>°</w:t>
      </w:r>
      <w:r w:rsidRPr="00651C08">
        <w:rPr>
          <w:rFonts w:eastAsia="Calibri"/>
          <w:color w:val="auto"/>
          <w:szCs w:val="28"/>
          <w:lang w:val="kk-KZ"/>
        </w:rPr>
        <w:t>С и на 1,0</w:t>
      </w:r>
      <w:r w:rsidR="00236C55" w:rsidRPr="00651C08">
        <w:rPr>
          <w:rFonts w:eastAsia="Calibri"/>
          <w:color w:val="auto"/>
          <w:szCs w:val="28"/>
          <w:lang w:val="kk-KZ"/>
        </w:rPr>
        <w:t>°</w:t>
      </w:r>
      <w:r w:rsidRPr="00651C08">
        <w:rPr>
          <w:rFonts w:eastAsia="Calibri"/>
          <w:color w:val="auto"/>
          <w:szCs w:val="28"/>
          <w:lang w:val="kk-KZ"/>
        </w:rPr>
        <w:t>С выше среднемноголетнего показателя. Июньские осадки были на уровне среднемноголетних данных и составили 54,9 мм (рисунок 2). Температура воздуха в июле (20,4</w:t>
      </w:r>
      <w:r w:rsidR="00236C55" w:rsidRPr="00651C08">
        <w:rPr>
          <w:rFonts w:eastAsia="Calibri"/>
          <w:color w:val="auto"/>
          <w:szCs w:val="28"/>
          <w:lang w:val="kk-KZ"/>
        </w:rPr>
        <w:t>°</w:t>
      </w:r>
      <w:r w:rsidRPr="00651C08">
        <w:rPr>
          <w:rFonts w:eastAsia="Calibri"/>
          <w:color w:val="auto"/>
          <w:szCs w:val="28"/>
          <w:lang w:val="kk-KZ"/>
        </w:rPr>
        <w:t>С) была выше средне-многолетних данных на 2,2</w:t>
      </w:r>
      <w:r w:rsidR="00236C55" w:rsidRPr="00651C08">
        <w:rPr>
          <w:rFonts w:eastAsia="Calibri"/>
          <w:color w:val="auto"/>
          <w:szCs w:val="28"/>
          <w:lang w:val="kk-KZ"/>
        </w:rPr>
        <w:t>°</w:t>
      </w:r>
      <w:r w:rsidRPr="00651C08">
        <w:rPr>
          <w:rFonts w:eastAsia="Calibri"/>
          <w:color w:val="auto"/>
          <w:szCs w:val="28"/>
          <w:lang w:val="kk-KZ"/>
        </w:rPr>
        <w:t>С, в августе (18,8</w:t>
      </w:r>
      <w:r w:rsidR="00236C55" w:rsidRPr="00651C08">
        <w:rPr>
          <w:rFonts w:eastAsia="Calibri"/>
          <w:color w:val="auto"/>
          <w:szCs w:val="28"/>
          <w:lang w:val="kk-KZ"/>
        </w:rPr>
        <w:t>°</w:t>
      </w:r>
      <w:r w:rsidRPr="00651C08">
        <w:rPr>
          <w:rFonts w:eastAsia="Calibri"/>
          <w:color w:val="auto"/>
          <w:szCs w:val="28"/>
          <w:lang w:val="kk-KZ"/>
        </w:rPr>
        <w:t>С) выше среднемноголетних данных на 2,4</w:t>
      </w:r>
      <w:r w:rsidR="00236C55" w:rsidRPr="00651C08">
        <w:rPr>
          <w:rFonts w:eastAsia="Calibri"/>
          <w:color w:val="auto"/>
          <w:szCs w:val="28"/>
          <w:lang w:val="kk-KZ"/>
        </w:rPr>
        <w:t>°</w:t>
      </w:r>
      <w:r w:rsidRPr="00651C08">
        <w:rPr>
          <w:rFonts w:eastAsia="Calibri"/>
          <w:color w:val="auto"/>
          <w:szCs w:val="28"/>
          <w:lang w:val="kk-KZ"/>
        </w:rPr>
        <w:t xml:space="preserve">С (рисунок 2). </w:t>
      </w:r>
    </w:p>
    <w:p w14:paraId="6A8573CA" w14:textId="77777777" w:rsidR="00CB012A" w:rsidRPr="00651C08" w:rsidRDefault="00CB012A" w:rsidP="00CB012A">
      <w:pPr>
        <w:spacing w:after="0" w:line="240" w:lineRule="auto"/>
        <w:ind w:left="0" w:right="0" w:firstLine="709"/>
        <w:rPr>
          <w:rFonts w:eastAsia="Calibri"/>
          <w:color w:val="auto"/>
          <w:szCs w:val="28"/>
          <w:lang w:val="kk-KZ"/>
        </w:rPr>
      </w:pPr>
    </w:p>
    <w:p w14:paraId="1CB80731" w14:textId="77777777" w:rsidR="00CB012A" w:rsidRPr="00651C08" w:rsidRDefault="00CB012A" w:rsidP="00CB012A">
      <w:pPr>
        <w:spacing w:after="0" w:line="240" w:lineRule="auto"/>
        <w:ind w:left="0" w:right="0" w:firstLine="0"/>
        <w:jc w:val="center"/>
        <w:rPr>
          <w:rFonts w:eastAsia="Calibri"/>
          <w:color w:val="auto"/>
          <w:szCs w:val="28"/>
          <w:lang w:val="kk-KZ"/>
        </w:rPr>
      </w:pPr>
      <w:bookmarkStart w:id="8" w:name="_Hlk124114598"/>
      <w:r w:rsidRPr="00651C08">
        <w:rPr>
          <w:noProof/>
          <w:color w:val="auto"/>
          <w:lang w:val="ru-RU" w:eastAsia="ru-RU"/>
        </w:rPr>
        <w:lastRenderedPageBreak/>
        <w:drawing>
          <wp:inline distT="0" distB="0" distL="0" distR="0" wp14:anchorId="78B6D007" wp14:editId="4A4665AE">
            <wp:extent cx="5920740" cy="3880884"/>
            <wp:effectExtent l="0" t="0" r="3810" b="5715"/>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5AF8B179" w14:textId="77777777" w:rsidR="00CB012A" w:rsidRPr="00651C08" w:rsidRDefault="00CB012A" w:rsidP="00CB012A">
      <w:pPr>
        <w:spacing w:after="0" w:line="240" w:lineRule="auto"/>
        <w:ind w:left="0" w:right="0" w:firstLine="709"/>
        <w:jc w:val="center"/>
        <w:rPr>
          <w:rFonts w:eastAsia="Calibri"/>
          <w:color w:val="auto"/>
          <w:sz w:val="16"/>
          <w:szCs w:val="16"/>
          <w:lang w:val="kk-KZ"/>
        </w:rPr>
      </w:pPr>
    </w:p>
    <w:p w14:paraId="11BD6486" w14:textId="77777777" w:rsidR="00CB012A" w:rsidRPr="00651C08" w:rsidRDefault="00CB012A" w:rsidP="00CB012A">
      <w:pPr>
        <w:spacing w:after="0" w:line="240" w:lineRule="auto"/>
        <w:ind w:left="0" w:right="0" w:firstLine="709"/>
        <w:jc w:val="center"/>
        <w:rPr>
          <w:rFonts w:eastAsia="Calibri"/>
          <w:color w:val="auto"/>
          <w:szCs w:val="28"/>
          <w:lang w:val="kk-KZ"/>
        </w:rPr>
      </w:pPr>
      <w:r w:rsidRPr="00651C08">
        <w:rPr>
          <w:rFonts w:eastAsia="Calibri"/>
          <w:color w:val="auto"/>
          <w:szCs w:val="28"/>
          <w:lang w:val="kk-KZ"/>
        </w:rPr>
        <w:t xml:space="preserve">Рисунок 2 – </w:t>
      </w:r>
      <w:r w:rsidRPr="00651C08">
        <w:rPr>
          <w:color w:val="auto"/>
          <w:szCs w:val="28"/>
          <w:lang w:val="kk-KZ"/>
        </w:rPr>
        <w:t>Температура воздуха (</w:t>
      </w:r>
      <w:r w:rsidRPr="00651C08">
        <w:rPr>
          <w:rFonts w:eastAsia="Calibri"/>
          <w:color w:val="auto"/>
          <w:szCs w:val="28"/>
          <w:vertAlign w:val="superscript"/>
          <w:lang w:val="kk-KZ"/>
        </w:rPr>
        <w:t>о</w:t>
      </w:r>
      <w:r w:rsidRPr="00651C08">
        <w:rPr>
          <w:rFonts w:eastAsia="Calibri"/>
          <w:color w:val="auto"/>
          <w:szCs w:val="28"/>
          <w:lang w:val="kk-KZ"/>
        </w:rPr>
        <w:t>С), 2020–2022 гг.</w:t>
      </w:r>
    </w:p>
    <w:p w14:paraId="29C61BEF" w14:textId="77777777" w:rsidR="00CB012A" w:rsidRPr="00651C08" w:rsidRDefault="00CB012A" w:rsidP="00CB012A">
      <w:pPr>
        <w:spacing w:after="0" w:line="240" w:lineRule="auto"/>
        <w:ind w:left="0" w:right="0" w:firstLine="709"/>
        <w:rPr>
          <w:rFonts w:eastAsia="Calibri"/>
          <w:color w:val="auto"/>
          <w:szCs w:val="28"/>
          <w:lang w:val="kk-KZ"/>
        </w:rPr>
      </w:pPr>
    </w:p>
    <w:p w14:paraId="302A5C98" w14:textId="24195157" w:rsidR="00CB012A" w:rsidRPr="00651C08" w:rsidRDefault="00CB012A" w:rsidP="00CB012A">
      <w:pPr>
        <w:spacing w:after="0" w:line="240" w:lineRule="auto"/>
        <w:ind w:left="0" w:right="0" w:firstLine="709"/>
        <w:contextualSpacing/>
        <w:rPr>
          <w:rFonts w:eastAsia="Calibri"/>
          <w:color w:val="auto"/>
          <w:szCs w:val="28"/>
          <w:lang w:val="kk-KZ"/>
        </w:rPr>
      </w:pPr>
      <w:bookmarkStart w:id="9" w:name="_Hlk124114653"/>
      <w:bookmarkEnd w:id="8"/>
      <w:r w:rsidRPr="00651C08">
        <w:rPr>
          <w:rFonts w:eastAsia="Calibri"/>
          <w:color w:val="auto"/>
          <w:szCs w:val="28"/>
          <w:lang w:val="kk-KZ"/>
        </w:rPr>
        <w:t>Основные метеорологические показатели – осадки и температурный режим показывают, что условия развития растений картофеля 2021 года сложились удовлетворительные. Температура воздуха в мае составила 12,4</w:t>
      </w:r>
      <w:r w:rsidR="00236C55" w:rsidRPr="00651C08">
        <w:rPr>
          <w:rFonts w:eastAsia="Calibri"/>
          <w:color w:val="auto"/>
          <w:szCs w:val="28"/>
          <w:lang w:val="kk-KZ"/>
        </w:rPr>
        <w:t>°</w:t>
      </w:r>
      <w:r w:rsidRPr="00651C08">
        <w:rPr>
          <w:rFonts w:eastAsia="Calibri"/>
          <w:color w:val="auto"/>
          <w:szCs w:val="28"/>
          <w:lang w:val="kk-KZ"/>
        </w:rPr>
        <w:t>С, а осадков выпало 7,8 мм. Температура воздуха в июне превысила среднемноголетний показатель на 0,2</w:t>
      </w:r>
      <w:r w:rsidR="00236C55" w:rsidRPr="00651C08">
        <w:rPr>
          <w:rFonts w:eastAsia="Calibri"/>
          <w:color w:val="auto"/>
          <w:szCs w:val="28"/>
          <w:lang w:val="kk-KZ"/>
        </w:rPr>
        <w:t>°</w:t>
      </w:r>
      <w:r w:rsidRPr="00651C08">
        <w:rPr>
          <w:rFonts w:eastAsia="Calibri"/>
          <w:color w:val="auto"/>
          <w:szCs w:val="28"/>
          <w:lang w:val="kk-KZ"/>
        </w:rPr>
        <w:t>С. Осадки в июне составили 40,2 мм. Температура воздуха в июле 20,6</w:t>
      </w:r>
      <w:r w:rsidR="00236C55" w:rsidRPr="00651C08">
        <w:rPr>
          <w:rFonts w:eastAsia="Calibri"/>
          <w:color w:val="auto"/>
          <w:szCs w:val="28"/>
          <w:lang w:val="kk-KZ"/>
        </w:rPr>
        <w:t>°</w:t>
      </w:r>
      <w:r w:rsidRPr="00651C08">
        <w:rPr>
          <w:rFonts w:eastAsia="Calibri"/>
          <w:color w:val="auto"/>
          <w:szCs w:val="28"/>
          <w:lang w:val="kk-KZ"/>
        </w:rPr>
        <w:t>С и в августе 16,7</w:t>
      </w:r>
      <w:r w:rsidRPr="00651C08">
        <w:rPr>
          <w:rFonts w:eastAsia="Calibri"/>
          <w:color w:val="auto"/>
          <w:szCs w:val="28"/>
          <w:vertAlign w:val="superscript"/>
          <w:lang w:val="kk-KZ"/>
        </w:rPr>
        <w:t>о</w:t>
      </w:r>
      <w:r w:rsidRPr="00651C08">
        <w:rPr>
          <w:rFonts w:eastAsia="Calibri"/>
          <w:color w:val="auto"/>
          <w:szCs w:val="28"/>
          <w:lang w:val="kk-KZ"/>
        </w:rPr>
        <w:t xml:space="preserve">С находилась на уровне среднемноголетних данных. Незначительное количество осадков в июле (40,2 мм) и августе (28,0 мм) отрицательно повлияли на накопление урожая и прохождение таких фаз развития картофеля, как бутонизация и цветение. За вегетацию (май – август) осадков выпало 110,7 мм (рисунок </w:t>
      </w:r>
      <w:r w:rsidR="00233A8F" w:rsidRPr="00651C08">
        <w:rPr>
          <w:rFonts w:eastAsia="Calibri"/>
          <w:color w:val="auto"/>
          <w:szCs w:val="28"/>
          <w:lang w:val="kk-KZ"/>
        </w:rPr>
        <w:t>3</w:t>
      </w:r>
      <w:r w:rsidRPr="00651C08">
        <w:rPr>
          <w:rFonts w:eastAsia="Calibri"/>
          <w:color w:val="auto"/>
          <w:szCs w:val="28"/>
          <w:lang w:val="kk-KZ"/>
        </w:rPr>
        <w:t>).</w:t>
      </w:r>
    </w:p>
    <w:p w14:paraId="642EF29B" w14:textId="77777777" w:rsidR="00CB012A" w:rsidRPr="00651C08" w:rsidRDefault="00CB012A" w:rsidP="00CB012A">
      <w:pPr>
        <w:spacing w:after="0" w:line="240" w:lineRule="auto"/>
        <w:ind w:left="0" w:right="0" w:firstLine="709"/>
        <w:rPr>
          <w:rFonts w:eastAsia="Calibri"/>
          <w:color w:val="auto"/>
          <w:szCs w:val="28"/>
          <w:lang w:val="kk-KZ"/>
        </w:rPr>
      </w:pPr>
    </w:p>
    <w:p w14:paraId="781E17C5" w14:textId="77777777" w:rsidR="00CB012A" w:rsidRPr="00651C08" w:rsidRDefault="00CB012A" w:rsidP="00CB012A">
      <w:pPr>
        <w:spacing w:after="0" w:line="240" w:lineRule="auto"/>
        <w:ind w:left="0" w:right="0" w:firstLine="0"/>
        <w:jc w:val="center"/>
        <w:rPr>
          <w:color w:val="auto"/>
          <w:lang w:val="kk-KZ"/>
        </w:rPr>
      </w:pPr>
      <w:r w:rsidRPr="00651C08">
        <w:rPr>
          <w:noProof/>
          <w:color w:val="auto"/>
          <w:lang w:val="ru-RU" w:eastAsia="ru-RU"/>
        </w:rPr>
        <w:lastRenderedPageBreak/>
        <w:drawing>
          <wp:inline distT="0" distB="0" distL="0" distR="0" wp14:anchorId="73A0E314" wp14:editId="1FA2A6CE">
            <wp:extent cx="5927725" cy="3817088"/>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3582DD3F" w14:textId="77777777" w:rsidR="00CB012A" w:rsidRPr="00651C08" w:rsidRDefault="00CB012A" w:rsidP="00CB012A">
      <w:pPr>
        <w:spacing w:after="0" w:line="240" w:lineRule="auto"/>
        <w:ind w:left="0" w:right="0"/>
        <w:jc w:val="center"/>
        <w:rPr>
          <w:color w:val="auto"/>
          <w:sz w:val="16"/>
          <w:szCs w:val="16"/>
          <w:lang w:val="kk-KZ"/>
        </w:rPr>
      </w:pPr>
    </w:p>
    <w:p w14:paraId="786E9D50" w14:textId="67AB006F" w:rsidR="00CB012A" w:rsidRPr="00651C08" w:rsidRDefault="00CB012A" w:rsidP="00CB012A">
      <w:pPr>
        <w:spacing w:after="0" w:line="240" w:lineRule="auto"/>
        <w:ind w:left="0" w:right="0" w:firstLine="0"/>
        <w:jc w:val="center"/>
        <w:rPr>
          <w:color w:val="auto"/>
          <w:szCs w:val="28"/>
          <w:lang w:val="kk-KZ"/>
        </w:rPr>
      </w:pPr>
      <w:r w:rsidRPr="00651C08">
        <w:rPr>
          <w:color w:val="auto"/>
          <w:szCs w:val="28"/>
          <w:lang w:val="kk-KZ"/>
        </w:rPr>
        <w:t xml:space="preserve">Рисунок </w:t>
      </w:r>
      <w:r w:rsidR="00233A8F" w:rsidRPr="00651C08">
        <w:rPr>
          <w:color w:val="auto"/>
          <w:szCs w:val="28"/>
          <w:lang w:val="kk-KZ"/>
        </w:rPr>
        <w:t>3</w:t>
      </w:r>
      <w:r w:rsidRPr="00651C08">
        <w:rPr>
          <w:color w:val="auto"/>
          <w:szCs w:val="28"/>
          <w:lang w:val="kk-KZ"/>
        </w:rPr>
        <w:t xml:space="preserve"> – Температура воздуха за вегетационный период (</w:t>
      </w:r>
      <w:r w:rsidRPr="00651C08">
        <w:rPr>
          <w:color w:val="auto"/>
          <w:szCs w:val="28"/>
          <w:vertAlign w:val="superscript"/>
          <w:lang w:val="kk-KZ"/>
        </w:rPr>
        <w:t>0</w:t>
      </w:r>
      <w:r w:rsidRPr="00651C08">
        <w:rPr>
          <w:color w:val="auto"/>
          <w:szCs w:val="28"/>
          <w:lang w:val="kk-KZ"/>
        </w:rPr>
        <w:t>С), 2021 г.</w:t>
      </w:r>
    </w:p>
    <w:p w14:paraId="469607B0" w14:textId="77777777" w:rsidR="00CB012A" w:rsidRPr="00651C08" w:rsidRDefault="00CB012A" w:rsidP="00CB012A">
      <w:pPr>
        <w:spacing w:after="0" w:line="240" w:lineRule="auto"/>
        <w:ind w:left="0" w:right="0" w:firstLine="0"/>
        <w:jc w:val="center"/>
        <w:rPr>
          <w:color w:val="auto"/>
          <w:szCs w:val="28"/>
          <w:lang w:val="kk-KZ"/>
        </w:rPr>
      </w:pPr>
    </w:p>
    <w:p w14:paraId="04B1CE12" w14:textId="6DDEA9FF" w:rsidR="00CB012A" w:rsidRPr="00651C08" w:rsidRDefault="00CB012A" w:rsidP="00CB012A">
      <w:pPr>
        <w:spacing w:after="0" w:line="240" w:lineRule="auto"/>
        <w:ind w:left="0" w:right="0" w:firstLine="709"/>
        <w:contextualSpacing/>
        <w:rPr>
          <w:rFonts w:eastAsia="Calibri"/>
          <w:color w:val="auto"/>
          <w:szCs w:val="28"/>
          <w:lang w:val="kk-KZ"/>
        </w:rPr>
      </w:pPr>
      <w:r w:rsidRPr="00651C08">
        <w:rPr>
          <w:rFonts w:eastAsia="Calibri"/>
          <w:color w:val="auto"/>
          <w:szCs w:val="28"/>
          <w:lang w:val="kk-KZ"/>
        </w:rPr>
        <w:t xml:space="preserve">Погодные условия вегетационного периода 2021 г. заметно отличались по сравнению со среднемноголетними данными. Особенностями метеоусловий 2021 года являются малое количество и неравномерное распределение осадков, резкие колебания температуры воздуха в весенне-летний период. Следует также отметить незначительное количество осадков в фазу клубнеобразования, что оказало неблагоприятное влияние на урожайность культуры (рисунок </w:t>
      </w:r>
      <w:r w:rsidR="00233A8F" w:rsidRPr="00651C08">
        <w:rPr>
          <w:rFonts w:eastAsia="Calibri"/>
          <w:color w:val="auto"/>
          <w:szCs w:val="28"/>
          <w:lang w:val="kk-KZ"/>
        </w:rPr>
        <w:t>4</w:t>
      </w:r>
      <w:r w:rsidRPr="00651C08">
        <w:rPr>
          <w:rFonts w:eastAsia="Calibri"/>
          <w:color w:val="auto"/>
          <w:szCs w:val="28"/>
          <w:lang w:val="kk-KZ"/>
        </w:rPr>
        <w:t xml:space="preserve">). </w:t>
      </w:r>
    </w:p>
    <w:p w14:paraId="343B47EE" w14:textId="77777777" w:rsidR="00CB012A" w:rsidRPr="00651C08" w:rsidRDefault="00CB012A" w:rsidP="00CB012A">
      <w:pPr>
        <w:spacing w:after="0" w:line="240" w:lineRule="auto"/>
        <w:ind w:left="0" w:right="0" w:firstLine="0"/>
        <w:jc w:val="center"/>
        <w:rPr>
          <w:color w:val="auto"/>
          <w:lang w:val="kk-KZ"/>
        </w:rPr>
      </w:pPr>
    </w:p>
    <w:p w14:paraId="6143428F" w14:textId="77777777" w:rsidR="00CB012A" w:rsidRPr="00651C08" w:rsidRDefault="00CB012A" w:rsidP="00CB012A">
      <w:pPr>
        <w:spacing w:after="0" w:line="240" w:lineRule="auto"/>
        <w:ind w:left="0" w:right="0" w:firstLine="0"/>
        <w:jc w:val="center"/>
        <w:rPr>
          <w:color w:val="auto"/>
          <w:szCs w:val="28"/>
          <w:lang w:val="kk-KZ"/>
        </w:rPr>
      </w:pPr>
      <w:r w:rsidRPr="00651C08">
        <w:rPr>
          <w:noProof/>
          <w:color w:val="auto"/>
          <w:lang w:val="ru-RU" w:eastAsia="ru-RU"/>
        </w:rPr>
        <w:drawing>
          <wp:inline distT="0" distB="0" distL="0" distR="0" wp14:anchorId="3E5583E5" wp14:editId="02DFD9C0">
            <wp:extent cx="5848985" cy="3009014"/>
            <wp:effectExtent l="0" t="0" r="0" b="127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6C5D64A1" w14:textId="77777777" w:rsidR="00CB012A" w:rsidRPr="00651C08" w:rsidRDefault="00CB012A" w:rsidP="00CB012A">
      <w:pPr>
        <w:spacing w:after="0" w:line="240" w:lineRule="auto"/>
        <w:ind w:left="0" w:right="0" w:firstLine="0"/>
        <w:jc w:val="center"/>
        <w:rPr>
          <w:color w:val="auto"/>
          <w:sz w:val="16"/>
          <w:szCs w:val="16"/>
          <w:lang w:val="kk-KZ"/>
        </w:rPr>
      </w:pPr>
    </w:p>
    <w:p w14:paraId="55EA57EB" w14:textId="50FF3FE8" w:rsidR="00CB012A" w:rsidRPr="00651C08" w:rsidRDefault="00CB012A" w:rsidP="00CB012A">
      <w:pPr>
        <w:spacing w:after="0" w:line="240" w:lineRule="auto"/>
        <w:ind w:left="0" w:right="0" w:firstLine="0"/>
        <w:jc w:val="center"/>
        <w:rPr>
          <w:color w:val="auto"/>
          <w:lang w:val="kk-KZ"/>
        </w:rPr>
      </w:pPr>
      <w:r w:rsidRPr="00651C08">
        <w:rPr>
          <w:color w:val="auto"/>
          <w:szCs w:val="28"/>
          <w:lang w:val="kk-KZ"/>
        </w:rPr>
        <w:t xml:space="preserve">Рисунок </w:t>
      </w:r>
      <w:r w:rsidR="00233A8F" w:rsidRPr="00651C08">
        <w:rPr>
          <w:color w:val="auto"/>
          <w:szCs w:val="28"/>
          <w:lang w:val="kk-KZ"/>
        </w:rPr>
        <w:t>4</w:t>
      </w:r>
      <w:r w:rsidRPr="00651C08">
        <w:rPr>
          <w:color w:val="auto"/>
          <w:szCs w:val="28"/>
          <w:lang w:val="kk-KZ"/>
        </w:rPr>
        <w:t xml:space="preserve"> – Атмосферные осадки за вегетационный период (мм), 2021 г.</w:t>
      </w:r>
    </w:p>
    <w:p w14:paraId="7E83E2B3" w14:textId="77777777" w:rsidR="00CB012A" w:rsidRPr="00651C08" w:rsidRDefault="00CB012A" w:rsidP="00CB012A">
      <w:pPr>
        <w:spacing w:after="0" w:line="240" w:lineRule="auto"/>
        <w:ind w:left="0" w:right="0" w:firstLine="709"/>
        <w:rPr>
          <w:rFonts w:eastAsia="Calibri"/>
          <w:color w:val="auto"/>
          <w:szCs w:val="28"/>
          <w:shd w:val="clear" w:color="auto" w:fill="FFFFFF"/>
          <w:lang w:val="kk-KZ"/>
        </w:rPr>
      </w:pPr>
      <w:r w:rsidRPr="00651C08">
        <w:rPr>
          <w:rFonts w:eastAsia="Calibri"/>
          <w:color w:val="auto"/>
          <w:szCs w:val="28"/>
          <w:lang w:val="kk-KZ"/>
        </w:rPr>
        <w:lastRenderedPageBreak/>
        <w:t>Метеоусловия 2022 года сложились благоприятно для роста и развития картофеля. А</w:t>
      </w:r>
      <w:r w:rsidRPr="00651C08">
        <w:rPr>
          <w:rFonts w:eastAsia="Calibri"/>
          <w:color w:val="auto"/>
          <w:szCs w:val="28"/>
          <w:shd w:val="clear" w:color="auto" w:fill="FFFFFF"/>
          <w:lang w:val="kk-KZ"/>
        </w:rPr>
        <w:t xml:space="preserve">грометеорологические условия в ранневесенний период складывались благоприятно для посадки картофеля. </w:t>
      </w:r>
      <w:r w:rsidRPr="00651C08">
        <w:rPr>
          <w:rFonts w:eastAsia="Calibri"/>
          <w:color w:val="auto"/>
          <w:szCs w:val="28"/>
          <w:lang w:val="kk-KZ"/>
        </w:rPr>
        <w:t xml:space="preserve">За вегетационный период наблюдалась </w:t>
      </w:r>
      <w:r w:rsidRPr="00651C08">
        <w:rPr>
          <w:rFonts w:eastAsia="Calibri"/>
          <w:color w:val="auto"/>
          <w:szCs w:val="28"/>
          <w:shd w:val="clear" w:color="auto" w:fill="FFFFFF"/>
          <w:lang w:val="kk-KZ"/>
        </w:rPr>
        <w:t xml:space="preserve">благоприятная температура для клубнеобразования. </w:t>
      </w:r>
    </w:p>
    <w:p w14:paraId="249CE716" w14:textId="5BEA5478" w:rsidR="00CB012A" w:rsidRPr="00651C08" w:rsidRDefault="00CB012A" w:rsidP="00CB012A">
      <w:pPr>
        <w:tabs>
          <w:tab w:val="left" w:pos="567"/>
          <w:tab w:val="left" w:pos="709"/>
        </w:tabs>
        <w:spacing w:after="0" w:line="240" w:lineRule="auto"/>
        <w:ind w:left="0" w:right="0" w:firstLine="709"/>
        <w:rPr>
          <w:rFonts w:eastAsia="Calibri"/>
          <w:color w:val="auto"/>
          <w:szCs w:val="28"/>
          <w:lang w:val="kk-KZ"/>
        </w:rPr>
      </w:pPr>
      <w:r w:rsidRPr="00651C08">
        <w:rPr>
          <w:rFonts w:eastAsia="Calibri"/>
          <w:color w:val="auto"/>
          <w:szCs w:val="28"/>
          <w:lang w:val="kk-KZ"/>
        </w:rPr>
        <w:t xml:space="preserve">Основные показатели – осадки и температурный режим показывают, что условия для роста и развития растений картофеля сложились удовлетворительные. Среднемесячная температура воздуха в мае составила +16,5 </w:t>
      </w:r>
      <w:r w:rsidRPr="00651C08">
        <w:rPr>
          <w:rFonts w:eastAsia="Calibri"/>
          <w:color w:val="auto"/>
          <w:szCs w:val="28"/>
          <w:vertAlign w:val="superscript"/>
          <w:lang w:val="kk-KZ"/>
        </w:rPr>
        <w:t>о</w:t>
      </w:r>
      <w:r w:rsidRPr="00651C08">
        <w:rPr>
          <w:rFonts w:eastAsia="Calibri"/>
          <w:color w:val="auto"/>
          <w:szCs w:val="28"/>
          <w:lang w:val="kk-KZ"/>
        </w:rPr>
        <w:t>С, что на 5,0</w:t>
      </w:r>
      <w:r w:rsidRPr="00651C08">
        <w:rPr>
          <w:rFonts w:eastAsia="Calibri"/>
          <w:color w:val="auto"/>
          <w:szCs w:val="28"/>
          <w:vertAlign w:val="superscript"/>
          <w:lang w:val="kk-KZ"/>
        </w:rPr>
        <w:t>о</w:t>
      </w:r>
      <w:r w:rsidRPr="00651C08">
        <w:rPr>
          <w:rFonts w:eastAsia="Calibri"/>
          <w:color w:val="auto"/>
          <w:szCs w:val="28"/>
          <w:lang w:val="kk-KZ"/>
        </w:rPr>
        <w:t xml:space="preserve"> выше уровня среднемноголетних данных, а осадки в мае составили 13,5 мм, что ниже среднемноголетних данных на 23,9 мм. Согласно проведенным наблюдениям и исследованиям, 2020 год был засушливым годом, средний показатель ГТК составлял 0,96, 2021 год был сильно засушливым, показатель ГТК был равен 0,41. В 2022 году также наблюдалась засуха, средний показатель ГТК составлял 0,94 (рисунок </w:t>
      </w:r>
      <w:r w:rsidR="00233A8F" w:rsidRPr="00651C08">
        <w:rPr>
          <w:rFonts w:eastAsia="Calibri"/>
          <w:color w:val="auto"/>
          <w:szCs w:val="28"/>
          <w:lang w:val="kk-KZ"/>
        </w:rPr>
        <w:t>5</w:t>
      </w:r>
      <w:r w:rsidRPr="00651C08">
        <w:rPr>
          <w:rFonts w:eastAsia="Calibri"/>
          <w:color w:val="auto"/>
          <w:szCs w:val="28"/>
          <w:lang w:val="kk-KZ"/>
        </w:rPr>
        <w:t>).</w:t>
      </w:r>
    </w:p>
    <w:p w14:paraId="325A0CC9" w14:textId="77777777" w:rsidR="00CB012A" w:rsidRPr="00651C08" w:rsidRDefault="00CB012A" w:rsidP="00CB012A">
      <w:pPr>
        <w:spacing w:after="0" w:line="240" w:lineRule="auto"/>
        <w:ind w:left="0" w:right="0" w:firstLine="709"/>
        <w:rPr>
          <w:rFonts w:eastAsia="Calibri"/>
          <w:color w:val="auto"/>
          <w:szCs w:val="28"/>
          <w:lang w:val="kk-KZ"/>
        </w:rPr>
      </w:pPr>
    </w:p>
    <w:p w14:paraId="43A95409" w14:textId="77777777" w:rsidR="00CB012A" w:rsidRPr="00651C08" w:rsidRDefault="00CB012A" w:rsidP="00CB012A">
      <w:pPr>
        <w:ind w:left="0" w:firstLine="0"/>
        <w:jc w:val="center"/>
        <w:rPr>
          <w:color w:val="auto"/>
          <w:lang w:val="kk-KZ"/>
        </w:rPr>
      </w:pPr>
      <w:r w:rsidRPr="00651C08">
        <w:rPr>
          <w:noProof/>
          <w:color w:val="auto"/>
          <w:lang w:val="ru-RU" w:eastAsia="ru-RU"/>
        </w:rPr>
        <w:drawing>
          <wp:inline distT="0" distB="0" distL="0" distR="0" wp14:anchorId="4AAA075F" wp14:editId="078FE626">
            <wp:extent cx="5982335" cy="3905250"/>
            <wp:effectExtent l="0" t="0" r="0" b="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209AF04" w14:textId="77777777" w:rsidR="00CB012A" w:rsidRPr="00651C08" w:rsidRDefault="00CB012A" w:rsidP="00CB012A">
      <w:pPr>
        <w:jc w:val="center"/>
        <w:rPr>
          <w:color w:val="auto"/>
          <w:sz w:val="16"/>
          <w:szCs w:val="16"/>
          <w:lang w:val="kk-KZ"/>
        </w:rPr>
      </w:pPr>
    </w:p>
    <w:p w14:paraId="588C0CCF" w14:textId="647814BF" w:rsidR="00CB012A" w:rsidRPr="00651C08" w:rsidRDefault="00CB012A" w:rsidP="00CB012A">
      <w:pPr>
        <w:ind w:left="0" w:right="0" w:firstLine="0"/>
        <w:jc w:val="center"/>
        <w:rPr>
          <w:color w:val="auto"/>
          <w:lang w:val="kk-KZ"/>
        </w:rPr>
      </w:pPr>
      <w:r w:rsidRPr="00651C08">
        <w:rPr>
          <w:color w:val="auto"/>
          <w:lang w:val="kk-KZ"/>
        </w:rPr>
        <w:t xml:space="preserve">Рисунок </w:t>
      </w:r>
      <w:r w:rsidR="00233A8F" w:rsidRPr="00651C08">
        <w:rPr>
          <w:color w:val="auto"/>
          <w:lang w:val="kk-KZ"/>
        </w:rPr>
        <w:t>5</w:t>
      </w:r>
      <w:r w:rsidRPr="00651C08">
        <w:rPr>
          <w:color w:val="auto"/>
          <w:lang w:val="kk-KZ"/>
        </w:rPr>
        <w:t xml:space="preserve"> – Показатель ГТК за вегетационный период, 2020-2022 гг.</w:t>
      </w:r>
    </w:p>
    <w:p w14:paraId="0FD451AB" w14:textId="77777777" w:rsidR="00CB012A" w:rsidRPr="00651C08" w:rsidRDefault="00CB012A" w:rsidP="00CB012A">
      <w:pPr>
        <w:spacing w:after="0" w:line="240" w:lineRule="auto"/>
        <w:ind w:left="0" w:right="0" w:firstLine="709"/>
        <w:contextualSpacing/>
        <w:rPr>
          <w:rFonts w:eastAsia="Calibri"/>
          <w:color w:val="auto"/>
          <w:szCs w:val="28"/>
          <w:lang w:val="kk-KZ"/>
        </w:rPr>
      </w:pPr>
    </w:p>
    <w:bookmarkEnd w:id="9"/>
    <w:p w14:paraId="5F4DD93F" w14:textId="739B90C5" w:rsidR="00CB012A" w:rsidRPr="00651C08" w:rsidRDefault="00CB012A" w:rsidP="00474E69">
      <w:pPr>
        <w:spacing w:after="0" w:line="240" w:lineRule="auto"/>
        <w:ind w:left="0" w:right="0" w:firstLine="709"/>
        <w:contextualSpacing/>
        <w:rPr>
          <w:rFonts w:eastAsia="Calibri"/>
          <w:color w:val="auto"/>
          <w:szCs w:val="28"/>
          <w:lang w:val="kk-KZ"/>
        </w:rPr>
      </w:pPr>
      <w:r w:rsidRPr="00651C08">
        <w:rPr>
          <w:rFonts w:eastAsia="Calibri"/>
          <w:color w:val="auto"/>
          <w:szCs w:val="28"/>
          <w:lang w:val="kk-KZ"/>
        </w:rPr>
        <w:t>Почва опытного участка – чернозем обыкновенный, по механическому составу тяжелосуглинистый. Опыт показывает, что в верхнем слое почв поля (0-20 см) содержание гумуса составляет 6,42%. С увеличением глубины количество гумуса уменьшается. Общее содержание азота в слое 0-20см составляет 0,348%, общего фосфора-0,140 %. Содержание подвижного фосфора на 100 г почвы составляет 1,31 мг, а обменного калия – 48,2 мг. Реакция почвенного раствора близка к нейтральной, показатель рН 7,1-7,2.</w:t>
      </w:r>
    </w:p>
    <w:p w14:paraId="489434B5" w14:textId="1111ED5F" w:rsidR="00CB012A" w:rsidRPr="00651C08" w:rsidRDefault="00CB012A" w:rsidP="00CB012A">
      <w:pPr>
        <w:spacing w:after="0" w:line="240" w:lineRule="auto"/>
        <w:ind w:left="0" w:right="0" w:firstLine="709"/>
        <w:rPr>
          <w:color w:val="auto"/>
          <w:szCs w:val="28"/>
          <w:lang w:val="kk-KZ"/>
        </w:rPr>
      </w:pPr>
      <w:r w:rsidRPr="00651C08">
        <w:rPr>
          <w:color w:val="auto"/>
          <w:szCs w:val="28"/>
          <w:lang w:val="kk-KZ"/>
        </w:rPr>
        <w:t xml:space="preserve">Чернозем обыкновенный, распространенный в Акмолинской области, где проводились полевые опыты, относительно умеренно обеспечены общим </w:t>
      </w:r>
      <w:r w:rsidRPr="00651C08">
        <w:rPr>
          <w:color w:val="auto"/>
          <w:szCs w:val="28"/>
          <w:lang w:val="kk-KZ"/>
        </w:rPr>
        <w:lastRenderedPageBreak/>
        <w:t>запасом гумуса и питательных элементов. Подвижная форма фосфора низкая. Для получения стабильного урожая необходимо внесение удобрений, проводить мероприятия по максимальному освоению сбору влаги и сохранению ее в почве и повышению эффективности питательных элементов.</w:t>
      </w:r>
    </w:p>
    <w:p w14:paraId="73CB9575" w14:textId="2BD6CD0F" w:rsidR="00112BAE" w:rsidRPr="00651C08" w:rsidRDefault="00112BAE" w:rsidP="00DD6C5C">
      <w:pPr>
        <w:spacing w:after="0" w:line="240" w:lineRule="auto"/>
        <w:ind w:left="0" w:right="0" w:firstLine="709"/>
        <w:rPr>
          <w:color w:val="auto"/>
          <w:szCs w:val="28"/>
          <w:lang w:val="kk-KZ"/>
        </w:rPr>
      </w:pPr>
    </w:p>
    <w:p w14:paraId="2941AEAA" w14:textId="12160ED0" w:rsidR="00112BAE" w:rsidRPr="00651C08" w:rsidRDefault="00112BAE" w:rsidP="00DD6C5C">
      <w:pPr>
        <w:spacing w:after="0" w:line="240" w:lineRule="auto"/>
        <w:ind w:left="0" w:right="0" w:firstLine="709"/>
        <w:rPr>
          <w:b/>
          <w:bCs/>
          <w:color w:val="auto"/>
          <w:szCs w:val="28"/>
          <w:lang w:val="kk-KZ"/>
        </w:rPr>
      </w:pPr>
      <w:r w:rsidRPr="00651C08">
        <w:rPr>
          <w:b/>
          <w:bCs/>
          <w:color w:val="auto"/>
          <w:szCs w:val="28"/>
          <w:lang w:val="kk-KZ"/>
        </w:rPr>
        <w:t>2.2 Материалы и мет</w:t>
      </w:r>
      <w:r w:rsidR="0049294B" w:rsidRPr="00651C08">
        <w:rPr>
          <w:b/>
          <w:bCs/>
          <w:color w:val="auto"/>
          <w:szCs w:val="28"/>
          <w:lang w:val="kk-KZ"/>
        </w:rPr>
        <w:t>о</w:t>
      </w:r>
      <w:r w:rsidRPr="00651C08">
        <w:rPr>
          <w:b/>
          <w:bCs/>
          <w:color w:val="auto"/>
          <w:szCs w:val="28"/>
          <w:lang w:val="kk-KZ"/>
        </w:rPr>
        <w:t>ды исслед</w:t>
      </w:r>
      <w:r w:rsidR="0049294B" w:rsidRPr="00651C08">
        <w:rPr>
          <w:b/>
          <w:bCs/>
          <w:color w:val="auto"/>
          <w:szCs w:val="28"/>
          <w:lang w:val="kk-KZ"/>
        </w:rPr>
        <w:t>о</w:t>
      </w:r>
      <w:r w:rsidRPr="00651C08">
        <w:rPr>
          <w:b/>
          <w:bCs/>
          <w:color w:val="auto"/>
          <w:szCs w:val="28"/>
          <w:lang w:val="kk-KZ"/>
        </w:rPr>
        <w:t>ваний</w:t>
      </w:r>
    </w:p>
    <w:p w14:paraId="19302489" w14:textId="77777777" w:rsidR="00677F72" w:rsidRPr="00651C08" w:rsidRDefault="00677F72" w:rsidP="00677F72">
      <w:pPr>
        <w:spacing w:after="0" w:line="240" w:lineRule="auto"/>
        <w:ind w:left="0" w:right="0" w:firstLine="709"/>
        <w:rPr>
          <w:color w:val="auto"/>
          <w:szCs w:val="28"/>
          <w:lang w:val="kk-KZ"/>
        </w:rPr>
      </w:pPr>
      <w:bookmarkStart w:id="10" w:name="_Hlk124115182"/>
      <w:r w:rsidRPr="00651C08">
        <w:rPr>
          <w:color w:val="auto"/>
          <w:szCs w:val="28"/>
          <w:lang w:val="kk-KZ"/>
        </w:rPr>
        <w:t xml:space="preserve">В ходе подготовки картофеля к посадке все агротехнические мероприятия в период проведения исследовательских работ проводились в соответствии с рекомендациями и методикой опытного дела. </w:t>
      </w:r>
      <w:r w:rsidRPr="00651C08">
        <w:rPr>
          <w:rFonts w:eastAsia="Calibri"/>
          <w:color w:val="auto"/>
          <w:szCs w:val="28"/>
          <w:lang w:val="kk-KZ" w:eastAsia="ru-RU"/>
        </w:rPr>
        <w:t>Агротехника в опытах зональная</w:t>
      </w:r>
      <w:r w:rsidRPr="00651C08">
        <w:rPr>
          <w:color w:val="auto"/>
          <w:szCs w:val="28"/>
          <w:lang w:val="kk-KZ"/>
        </w:rPr>
        <w:t xml:space="preserve">. </w:t>
      </w:r>
    </w:p>
    <w:p w14:paraId="66F6534A" w14:textId="0D7ED495" w:rsidR="00677F72" w:rsidRPr="00651C08" w:rsidRDefault="00677F72" w:rsidP="00677F72">
      <w:pPr>
        <w:spacing w:after="0" w:line="240" w:lineRule="auto"/>
        <w:ind w:left="0" w:right="0" w:firstLine="709"/>
        <w:rPr>
          <w:color w:val="auto"/>
          <w:szCs w:val="28"/>
          <w:lang w:val="kk-KZ"/>
        </w:rPr>
      </w:pPr>
      <w:r w:rsidRPr="00651C08">
        <w:rPr>
          <w:color w:val="auto"/>
          <w:szCs w:val="28"/>
          <w:lang w:val="kk-KZ"/>
        </w:rPr>
        <w:t xml:space="preserve">Опыт №1. Экологическое сортоиспытание новых сортов картофеля высшей репродукции </w:t>
      </w:r>
      <w:r w:rsidR="00B31612" w:rsidRPr="00651C08">
        <w:rPr>
          <w:color w:val="auto"/>
          <w:szCs w:val="28"/>
          <w:lang w:val="kk-KZ"/>
        </w:rPr>
        <w:t>к</w:t>
      </w:r>
      <w:r w:rsidRPr="00651C08">
        <w:rPr>
          <w:color w:val="auto"/>
          <w:szCs w:val="28"/>
          <w:lang w:val="kk-KZ"/>
        </w:rPr>
        <w:t>азахстанской селекции.</w:t>
      </w:r>
    </w:p>
    <w:p w14:paraId="12E62E94" w14:textId="230845B8" w:rsidR="00677F72" w:rsidRPr="00651C08" w:rsidRDefault="00677F72" w:rsidP="00677F72">
      <w:pPr>
        <w:spacing w:after="0" w:line="240" w:lineRule="auto"/>
        <w:ind w:left="0" w:right="0" w:firstLine="709"/>
        <w:rPr>
          <w:color w:val="auto"/>
          <w:szCs w:val="28"/>
          <w:lang w:val="kk-KZ"/>
        </w:rPr>
      </w:pPr>
      <w:r w:rsidRPr="00651C08">
        <w:rPr>
          <w:color w:val="auto"/>
          <w:szCs w:val="28"/>
          <w:lang w:val="kk-KZ"/>
        </w:rPr>
        <w:t xml:space="preserve">Схема опыта: 10 сортов </w:t>
      </w:r>
    </w:p>
    <w:tbl>
      <w:tblPr>
        <w:tblW w:w="0" w:type="auto"/>
        <w:tblLook w:val="04A0" w:firstRow="1" w:lastRow="0" w:firstColumn="1" w:lastColumn="0" w:noHBand="0" w:noVBand="1"/>
      </w:tblPr>
      <w:tblGrid>
        <w:gridCol w:w="4920"/>
        <w:gridCol w:w="4935"/>
      </w:tblGrid>
      <w:tr w:rsidR="005056D5" w:rsidRPr="002D5D4F" w14:paraId="459F8DDB" w14:textId="77777777" w:rsidTr="00B31612">
        <w:tc>
          <w:tcPr>
            <w:tcW w:w="4920" w:type="dxa"/>
            <w:shd w:val="clear" w:color="auto" w:fill="auto"/>
          </w:tcPr>
          <w:p w14:paraId="23959E70" w14:textId="77777777" w:rsidR="00677F72" w:rsidRPr="00651C08" w:rsidRDefault="00677F72" w:rsidP="00236C55">
            <w:pPr>
              <w:spacing w:after="0" w:line="240" w:lineRule="auto"/>
              <w:ind w:left="0" w:right="0" w:firstLine="709"/>
              <w:rPr>
                <w:rFonts w:eastAsia="Calibri"/>
                <w:color w:val="auto"/>
                <w:szCs w:val="28"/>
                <w:lang w:val="kk-KZ"/>
              </w:rPr>
            </w:pPr>
            <w:r w:rsidRPr="00651C08">
              <w:rPr>
                <w:rFonts w:eastAsia="Calibri"/>
                <w:color w:val="auto"/>
                <w:szCs w:val="28"/>
                <w:lang w:val="kk-KZ"/>
              </w:rPr>
              <w:t>1. Шагалалы (стандарт)</w:t>
            </w:r>
          </w:p>
          <w:p w14:paraId="3DEBEAC8" w14:textId="77777777" w:rsidR="00677F72" w:rsidRPr="00651C08" w:rsidRDefault="00677F72" w:rsidP="00236C55">
            <w:pPr>
              <w:spacing w:after="0" w:line="240" w:lineRule="auto"/>
              <w:ind w:left="0" w:right="0" w:firstLine="709"/>
              <w:rPr>
                <w:rFonts w:eastAsia="Calibri"/>
                <w:color w:val="auto"/>
                <w:szCs w:val="28"/>
                <w:lang w:val="kk-KZ"/>
              </w:rPr>
            </w:pPr>
            <w:r w:rsidRPr="00651C08">
              <w:rPr>
                <w:rFonts w:eastAsia="Calibri"/>
                <w:color w:val="auto"/>
                <w:szCs w:val="28"/>
                <w:lang w:val="kk-KZ"/>
              </w:rPr>
              <w:t xml:space="preserve">2. Альянс </w:t>
            </w:r>
          </w:p>
          <w:p w14:paraId="1E9AC80F" w14:textId="77777777" w:rsidR="00677F72" w:rsidRPr="00651C08" w:rsidRDefault="00677F72" w:rsidP="00236C55">
            <w:pPr>
              <w:spacing w:after="0" w:line="240" w:lineRule="auto"/>
              <w:ind w:left="0" w:right="0" w:firstLine="709"/>
              <w:rPr>
                <w:rFonts w:eastAsia="Calibri"/>
                <w:color w:val="auto"/>
                <w:szCs w:val="28"/>
                <w:lang w:val="kk-KZ"/>
              </w:rPr>
            </w:pPr>
            <w:r w:rsidRPr="00651C08">
              <w:rPr>
                <w:rFonts w:eastAsia="Calibri"/>
                <w:color w:val="auto"/>
                <w:szCs w:val="28"/>
                <w:lang w:val="kk-KZ"/>
              </w:rPr>
              <w:t xml:space="preserve">3. Мирас </w:t>
            </w:r>
          </w:p>
          <w:p w14:paraId="32F9B347" w14:textId="77777777" w:rsidR="00677F72" w:rsidRPr="00651C08" w:rsidRDefault="00677F72" w:rsidP="00236C55">
            <w:pPr>
              <w:spacing w:after="0" w:line="240" w:lineRule="auto"/>
              <w:ind w:left="0" w:right="0" w:firstLine="709"/>
              <w:rPr>
                <w:rFonts w:eastAsia="Calibri"/>
                <w:color w:val="auto"/>
                <w:szCs w:val="28"/>
                <w:lang w:val="kk-KZ"/>
              </w:rPr>
            </w:pPr>
            <w:r w:rsidRPr="00651C08">
              <w:rPr>
                <w:rFonts w:eastAsia="Calibri"/>
                <w:color w:val="auto"/>
                <w:szCs w:val="28"/>
                <w:lang w:val="kk-KZ"/>
              </w:rPr>
              <w:t xml:space="preserve">4. Ильин </w:t>
            </w:r>
          </w:p>
          <w:p w14:paraId="305F7DBD" w14:textId="77777777" w:rsidR="00677F72" w:rsidRPr="00651C08" w:rsidRDefault="00677F72" w:rsidP="00236C55">
            <w:pPr>
              <w:spacing w:after="0" w:line="240" w:lineRule="auto"/>
              <w:ind w:left="0" w:right="0" w:firstLine="709"/>
              <w:rPr>
                <w:rFonts w:eastAsia="Calibri"/>
                <w:color w:val="auto"/>
                <w:szCs w:val="28"/>
                <w:lang w:val="kk-KZ"/>
              </w:rPr>
            </w:pPr>
            <w:r w:rsidRPr="00651C08">
              <w:rPr>
                <w:rFonts w:eastAsia="Calibri"/>
                <w:color w:val="auto"/>
                <w:szCs w:val="28"/>
                <w:lang w:val="kk-KZ"/>
              </w:rPr>
              <w:t xml:space="preserve">5. Тохтар </w:t>
            </w:r>
          </w:p>
        </w:tc>
        <w:tc>
          <w:tcPr>
            <w:tcW w:w="4935" w:type="dxa"/>
            <w:shd w:val="clear" w:color="auto" w:fill="auto"/>
          </w:tcPr>
          <w:p w14:paraId="5A67986C" w14:textId="77777777" w:rsidR="00677F72" w:rsidRPr="00651C08" w:rsidRDefault="00677F72" w:rsidP="00651067">
            <w:pPr>
              <w:spacing w:after="0" w:line="240" w:lineRule="auto"/>
              <w:ind w:left="0" w:right="0" w:firstLine="0"/>
              <w:rPr>
                <w:rFonts w:eastAsia="Calibri"/>
                <w:color w:val="auto"/>
                <w:szCs w:val="28"/>
                <w:lang w:val="kk-KZ"/>
              </w:rPr>
            </w:pPr>
            <w:r w:rsidRPr="00651C08">
              <w:rPr>
                <w:rFonts w:eastAsia="Calibri"/>
                <w:color w:val="auto"/>
                <w:szCs w:val="28"/>
                <w:lang w:val="kk-KZ"/>
              </w:rPr>
              <w:t xml:space="preserve">6. Улан </w:t>
            </w:r>
          </w:p>
          <w:p w14:paraId="534F3C21" w14:textId="77777777" w:rsidR="00677F72" w:rsidRPr="00651C08" w:rsidRDefault="00677F72" w:rsidP="00651067">
            <w:pPr>
              <w:spacing w:after="0" w:line="240" w:lineRule="auto"/>
              <w:ind w:left="0" w:right="0" w:firstLine="0"/>
              <w:rPr>
                <w:rFonts w:eastAsia="Calibri"/>
                <w:color w:val="auto"/>
                <w:szCs w:val="28"/>
                <w:lang w:val="kk-KZ"/>
              </w:rPr>
            </w:pPr>
            <w:r w:rsidRPr="00651C08">
              <w:rPr>
                <w:rFonts w:eastAsia="Calibri"/>
                <w:color w:val="auto"/>
                <w:szCs w:val="28"/>
                <w:lang w:val="kk-KZ"/>
              </w:rPr>
              <w:t xml:space="preserve">7. Эдем </w:t>
            </w:r>
          </w:p>
          <w:p w14:paraId="21C2901D" w14:textId="77777777" w:rsidR="00677F72" w:rsidRPr="00651C08" w:rsidRDefault="00677F72" w:rsidP="00651067">
            <w:pPr>
              <w:spacing w:after="0" w:line="240" w:lineRule="auto"/>
              <w:ind w:left="0" w:right="0" w:firstLine="0"/>
              <w:rPr>
                <w:rFonts w:eastAsia="Calibri"/>
                <w:color w:val="auto"/>
                <w:szCs w:val="28"/>
                <w:lang w:val="kk-KZ"/>
              </w:rPr>
            </w:pPr>
            <w:r w:rsidRPr="00651C08">
              <w:rPr>
                <w:rFonts w:eastAsia="Calibri"/>
                <w:color w:val="auto"/>
                <w:szCs w:val="28"/>
                <w:lang w:val="kk-KZ"/>
              </w:rPr>
              <w:t xml:space="preserve">8. Нэрли </w:t>
            </w:r>
          </w:p>
          <w:p w14:paraId="401F5F02" w14:textId="77777777" w:rsidR="00677F72" w:rsidRPr="00651C08" w:rsidRDefault="00677F72" w:rsidP="00651067">
            <w:pPr>
              <w:spacing w:after="0" w:line="240" w:lineRule="auto"/>
              <w:ind w:left="0" w:right="0" w:firstLine="0"/>
              <w:rPr>
                <w:rFonts w:eastAsia="Calibri"/>
                <w:color w:val="auto"/>
                <w:szCs w:val="28"/>
                <w:lang w:val="kk-KZ"/>
              </w:rPr>
            </w:pPr>
            <w:r w:rsidRPr="00651C08">
              <w:rPr>
                <w:rFonts w:eastAsia="Calibri"/>
                <w:color w:val="auto"/>
                <w:szCs w:val="28"/>
                <w:lang w:val="kk-KZ"/>
              </w:rPr>
              <w:t xml:space="preserve">9. Карасайский </w:t>
            </w:r>
          </w:p>
          <w:p w14:paraId="0E8CAB98" w14:textId="77777777" w:rsidR="00677F72" w:rsidRPr="00651C08" w:rsidRDefault="00677F72" w:rsidP="00651067">
            <w:pPr>
              <w:spacing w:after="0" w:line="240" w:lineRule="auto"/>
              <w:ind w:left="0" w:right="0" w:firstLine="0"/>
              <w:rPr>
                <w:rFonts w:eastAsia="Calibri"/>
                <w:color w:val="auto"/>
                <w:szCs w:val="28"/>
                <w:lang w:val="kk-KZ"/>
              </w:rPr>
            </w:pPr>
            <w:r w:rsidRPr="00651C08">
              <w:rPr>
                <w:rFonts w:eastAsia="Calibri"/>
                <w:color w:val="auto"/>
                <w:szCs w:val="28"/>
                <w:lang w:val="kk-KZ"/>
              </w:rPr>
              <w:t>10. Астана</w:t>
            </w:r>
          </w:p>
        </w:tc>
      </w:tr>
    </w:tbl>
    <w:p w14:paraId="1511E7C6" w14:textId="714F2108" w:rsidR="00677F72" w:rsidRPr="00651C08" w:rsidRDefault="00B31612" w:rsidP="00677F72">
      <w:pPr>
        <w:spacing w:after="0" w:line="240" w:lineRule="auto"/>
        <w:ind w:left="0" w:right="0" w:firstLine="709"/>
        <w:rPr>
          <w:rFonts w:eastAsia="Calibri"/>
          <w:color w:val="auto"/>
          <w:szCs w:val="28"/>
          <w:lang w:val="kk-KZ"/>
        </w:rPr>
      </w:pPr>
      <w:r w:rsidRPr="00651C08">
        <w:rPr>
          <w:rFonts w:eastAsia="Calibri"/>
          <w:color w:val="auto"/>
          <w:szCs w:val="28"/>
          <w:lang w:val="kk-KZ"/>
        </w:rPr>
        <w:t>В качестве объекта исследования взяты 10 сортов картофеля отечественной селекции. В качестве стандартов служил сорт картофеля Шагалалы. Проведено экологическое сортоиспытание незарегистрированных в Акмолинской области новых сортов картофеля высшей репродукции Казахстанской селекции: Альянс, Мирас, Ильин, Тохтар, Улан, Эдем, Нэрли, Карасайский, Астана. Сорта картофеля приобретены в лаборатории биотехнологии «Завода по производству миниклубней картофеля» ТОО «КазНИИКО» (ныне - Региональный филиал «Кайнар» ТОО «КазНИИПО»).</w:t>
      </w:r>
    </w:p>
    <w:p w14:paraId="6AF548E8" w14:textId="4B568D36" w:rsidR="00677F72" w:rsidRPr="00651C08" w:rsidRDefault="00677F72" w:rsidP="00677F72">
      <w:pPr>
        <w:spacing w:after="0" w:line="240" w:lineRule="auto"/>
        <w:ind w:left="0" w:right="0" w:firstLine="709"/>
        <w:rPr>
          <w:color w:val="auto"/>
          <w:szCs w:val="28"/>
          <w:lang w:val="kk-KZ"/>
        </w:rPr>
      </w:pPr>
      <w:r w:rsidRPr="00651C08">
        <w:rPr>
          <w:color w:val="auto"/>
          <w:szCs w:val="28"/>
          <w:lang w:val="kk-KZ"/>
        </w:rPr>
        <w:t xml:space="preserve">Размещение вариантов рендомизированное. Площадь делянки </w:t>
      </w:r>
      <w:r w:rsidR="00657F35" w:rsidRPr="00651C08">
        <w:rPr>
          <w:color w:val="auto"/>
          <w:szCs w:val="28"/>
          <w:lang w:val="kk-KZ"/>
        </w:rPr>
        <w:t>п</w:t>
      </w:r>
      <w:r w:rsidRPr="00651C08">
        <w:rPr>
          <w:color w:val="auto"/>
          <w:szCs w:val="28"/>
          <w:lang w:val="kk-KZ"/>
        </w:rPr>
        <w:t xml:space="preserve">итомника </w:t>
      </w:r>
      <w:r w:rsidR="00B31612" w:rsidRPr="00651C08">
        <w:rPr>
          <w:color w:val="auto"/>
          <w:szCs w:val="28"/>
          <w:lang w:val="kk-KZ"/>
        </w:rPr>
        <w:t>9,8 м</w:t>
      </w:r>
      <w:r w:rsidR="00B31612" w:rsidRPr="00651C08">
        <w:rPr>
          <w:color w:val="auto"/>
          <w:szCs w:val="28"/>
          <w:vertAlign w:val="superscript"/>
          <w:lang w:val="kk-KZ"/>
        </w:rPr>
        <w:t>2</w:t>
      </w:r>
      <w:r w:rsidR="00B31612" w:rsidRPr="00651C08">
        <w:rPr>
          <w:color w:val="auto"/>
          <w:szCs w:val="28"/>
          <w:lang w:val="kk-KZ"/>
        </w:rPr>
        <w:t xml:space="preserve"> </w:t>
      </w:r>
      <w:r w:rsidRPr="00651C08">
        <w:rPr>
          <w:color w:val="auto"/>
          <w:szCs w:val="28"/>
          <w:lang w:val="kk-KZ"/>
        </w:rPr>
        <w:t>(1,4х7 м) в 3-кратной повторности.</w:t>
      </w:r>
    </w:p>
    <w:p w14:paraId="56727ADE" w14:textId="34E9B6D3" w:rsidR="00677F72" w:rsidRPr="00651C08" w:rsidRDefault="00677F72" w:rsidP="00677F72">
      <w:pPr>
        <w:spacing w:after="0" w:line="240" w:lineRule="auto"/>
        <w:ind w:left="0" w:right="0" w:firstLine="709"/>
        <w:rPr>
          <w:color w:val="auto"/>
          <w:szCs w:val="28"/>
          <w:lang w:val="kk-KZ"/>
        </w:rPr>
      </w:pPr>
      <w:r w:rsidRPr="00651C08">
        <w:rPr>
          <w:color w:val="auto"/>
          <w:szCs w:val="28"/>
          <w:lang w:val="kk-KZ"/>
        </w:rPr>
        <w:t xml:space="preserve">За весенне-летний период провели до четырех обработок и отвальную вспашку ПН-3х35 на глубину </w:t>
      </w:r>
      <w:r w:rsidR="00B31612" w:rsidRPr="00651C08">
        <w:rPr>
          <w:color w:val="auto"/>
          <w:szCs w:val="28"/>
          <w:lang w:val="kk-KZ"/>
        </w:rPr>
        <w:t xml:space="preserve">25-27 </w:t>
      </w:r>
      <w:r w:rsidRPr="00651C08">
        <w:rPr>
          <w:color w:val="auto"/>
          <w:szCs w:val="28"/>
          <w:lang w:val="kk-KZ"/>
        </w:rPr>
        <w:t xml:space="preserve">см. Перед посадкой предпосевная обработка пара культиватором КПЭ-3,8 и непосредственно перед посадкой нарезали гребни КОН-2,8. </w:t>
      </w:r>
      <w:r w:rsidRPr="00651C08">
        <w:rPr>
          <w:rFonts w:eastAsia="Calibri"/>
          <w:color w:val="auto"/>
          <w:szCs w:val="28"/>
          <w:lang w:val="kk-KZ"/>
        </w:rPr>
        <w:t xml:space="preserve">Посадку картофеля провели с 17 по 18 мая. </w:t>
      </w:r>
      <w:r w:rsidRPr="00651C08">
        <w:rPr>
          <w:color w:val="auto"/>
          <w:szCs w:val="28"/>
          <w:lang w:val="kk-KZ"/>
        </w:rPr>
        <w:t>Посадка питомников экологического испытания ручная, а питомников размножения механизированная картофелесажалкой СН-4Б. Уход за посадками в питомнике экологического сортоиспытания заключался в восстановлении гребней после появления полных всходов (КОН-2,8) и двух, трех ручных прополок</w:t>
      </w:r>
      <w:r w:rsidR="00B31612" w:rsidRPr="00651C08">
        <w:rPr>
          <w:color w:val="auto"/>
          <w:szCs w:val="28"/>
          <w:lang w:val="kk-KZ"/>
        </w:rPr>
        <w:t xml:space="preserve"> в</w:t>
      </w:r>
      <w:r w:rsidRPr="00651C08">
        <w:rPr>
          <w:color w:val="auto"/>
          <w:szCs w:val="28"/>
          <w:lang w:val="kk-KZ"/>
        </w:rPr>
        <w:t xml:space="preserve"> зависимости от наличия сорной растительности.</w:t>
      </w:r>
    </w:p>
    <w:p w14:paraId="4FBF76C3" w14:textId="77777777" w:rsidR="00677F72" w:rsidRPr="00651C08" w:rsidRDefault="00677F72" w:rsidP="00677F72">
      <w:pPr>
        <w:spacing w:after="0" w:line="240" w:lineRule="auto"/>
        <w:ind w:left="0" w:right="0" w:firstLine="709"/>
        <w:rPr>
          <w:color w:val="auto"/>
          <w:szCs w:val="28"/>
          <w:lang w:val="kk-KZ"/>
        </w:rPr>
      </w:pPr>
      <w:r w:rsidRPr="00651C08">
        <w:rPr>
          <w:color w:val="auto"/>
          <w:szCs w:val="28"/>
          <w:lang w:val="kk-KZ"/>
        </w:rPr>
        <w:t>Опыт №2. Влияние применения органоминеральных удобрений на картофель.</w:t>
      </w:r>
    </w:p>
    <w:p w14:paraId="149E7D73" w14:textId="1A16B165" w:rsidR="00112BAE" w:rsidRPr="00651C08" w:rsidRDefault="00677F72" w:rsidP="00677F72">
      <w:pPr>
        <w:spacing w:after="0" w:line="240" w:lineRule="auto"/>
        <w:ind w:left="0" w:right="0" w:firstLine="720"/>
        <w:rPr>
          <w:color w:val="auto"/>
          <w:szCs w:val="28"/>
          <w:lang w:val="kk-KZ" w:eastAsia="ru-RU"/>
        </w:rPr>
      </w:pPr>
      <w:r w:rsidRPr="00651C08">
        <w:rPr>
          <w:rFonts w:eastAsia="Calibri"/>
          <w:color w:val="auto"/>
          <w:szCs w:val="28"/>
          <w:lang w:val="kk-KZ" w:eastAsia="ru-RU"/>
        </w:rPr>
        <w:t xml:space="preserve">Полевые опыты были заложены в 3-кратной повторности. Агротехника в опытах зональная. </w:t>
      </w:r>
      <w:r w:rsidRPr="00651C08">
        <w:rPr>
          <w:color w:val="auto"/>
          <w:szCs w:val="28"/>
          <w:lang w:val="kk-KZ"/>
        </w:rPr>
        <w:t>Площадь опытной делянки - 63 м</w:t>
      </w:r>
      <w:r w:rsidRPr="00651C08">
        <w:rPr>
          <w:color w:val="auto"/>
          <w:szCs w:val="28"/>
          <w:vertAlign w:val="superscript"/>
          <w:lang w:val="kk-KZ"/>
        </w:rPr>
        <w:t>2</w:t>
      </w:r>
      <w:r w:rsidRPr="00651C08">
        <w:rPr>
          <w:color w:val="auto"/>
          <w:szCs w:val="28"/>
          <w:lang w:val="kk-KZ"/>
        </w:rPr>
        <w:t xml:space="preserve"> (4,2 м х 15 м)</w:t>
      </w:r>
      <w:r w:rsidRPr="00651C08">
        <w:rPr>
          <w:rFonts w:eastAsia="Calibri"/>
          <w:color w:val="auto"/>
          <w:szCs w:val="28"/>
          <w:lang w:val="kk-KZ" w:eastAsia="ru-RU"/>
        </w:rPr>
        <w:t xml:space="preserve">, размещение делянок рендомизированное. Предшественник - </w:t>
      </w:r>
      <w:r w:rsidR="001B5847" w:rsidRPr="00651C08">
        <w:rPr>
          <w:rFonts w:eastAsia="Calibri"/>
          <w:color w:val="auto"/>
          <w:szCs w:val="28"/>
          <w:lang w:val="kk-KZ" w:eastAsia="ru-RU"/>
        </w:rPr>
        <w:t>чистый</w:t>
      </w:r>
      <w:r w:rsidRPr="00651C08">
        <w:rPr>
          <w:rFonts w:eastAsia="Calibri"/>
          <w:color w:val="auto"/>
          <w:szCs w:val="28"/>
          <w:lang w:val="kk-KZ" w:eastAsia="ru-RU"/>
        </w:rPr>
        <w:t xml:space="preserve"> пар. </w:t>
      </w:r>
      <w:r w:rsidRPr="00651C08">
        <w:rPr>
          <w:color w:val="auto"/>
          <w:szCs w:val="28"/>
          <w:lang w:val="kk-KZ" w:eastAsia="ru-RU"/>
        </w:rPr>
        <w:t xml:space="preserve">Посадку картофеля провели </w:t>
      </w:r>
      <w:r w:rsidR="00B31612" w:rsidRPr="00651C08">
        <w:rPr>
          <w:color w:val="auto"/>
          <w:szCs w:val="28"/>
          <w:lang w:val="kk-KZ" w:eastAsia="ru-RU"/>
        </w:rPr>
        <w:t>во второй декаде мая</w:t>
      </w:r>
      <w:r w:rsidRPr="00651C08">
        <w:rPr>
          <w:color w:val="auto"/>
          <w:szCs w:val="28"/>
          <w:lang w:val="kk-KZ" w:eastAsia="ru-RU"/>
        </w:rPr>
        <w:t>.</w:t>
      </w:r>
      <w:r w:rsidRPr="00651C08">
        <w:rPr>
          <w:color w:val="auto"/>
          <w:szCs w:val="28"/>
          <w:lang w:val="kk-KZ"/>
        </w:rPr>
        <w:t xml:space="preserve"> Исследования проведены на культуре картофель, сорт Невский, допущен к использованию в Акмолинской области с 1987 г.</w:t>
      </w:r>
    </w:p>
    <w:p w14:paraId="276B2F82" w14:textId="2296E3CC" w:rsidR="00112BAE" w:rsidRPr="00651C08" w:rsidRDefault="00112BAE" w:rsidP="00DD6C5C">
      <w:pPr>
        <w:tabs>
          <w:tab w:val="left" w:pos="5857"/>
        </w:tabs>
        <w:spacing w:after="0" w:line="240" w:lineRule="auto"/>
        <w:ind w:left="0" w:right="0" w:firstLine="709"/>
        <w:rPr>
          <w:rFonts w:eastAsia="Calibri"/>
          <w:color w:val="auto"/>
          <w:szCs w:val="28"/>
          <w:lang w:val="kk-KZ"/>
        </w:rPr>
      </w:pPr>
      <w:r w:rsidRPr="00651C08">
        <w:rPr>
          <w:rFonts w:eastAsia="Calibri"/>
          <w:color w:val="auto"/>
          <w:szCs w:val="28"/>
          <w:lang w:val="kk-KZ"/>
        </w:rPr>
        <w:t xml:space="preserve">Схема </w:t>
      </w:r>
      <w:r w:rsidR="0049294B" w:rsidRPr="00651C08">
        <w:rPr>
          <w:rFonts w:eastAsia="Calibri"/>
          <w:color w:val="auto"/>
          <w:szCs w:val="28"/>
          <w:lang w:val="kk-KZ"/>
        </w:rPr>
        <w:t>о</w:t>
      </w:r>
      <w:r w:rsidRPr="00651C08">
        <w:rPr>
          <w:rFonts w:eastAsia="Calibri"/>
          <w:color w:val="auto"/>
          <w:szCs w:val="28"/>
          <w:lang w:val="kk-KZ"/>
        </w:rPr>
        <w:t>пыта:</w:t>
      </w:r>
    </w:p>
    <w:p w14:paraId="560A5D80" w14:textId="03BFC4B5" w:rsidR="00112BAE" w:rsidRPr="00651C08" w:rsidRDefault="005464DA" w:rsidP="00DD6C5C">
      <w:pPr>
        <w:tabs>
          <w:tab w:val="left" w:pos="5857"/>
        </w:tabs>
        <w:spacing w:after="0" w:line="240" w:lineRule="auto"/>
        <w:ind w:left="0" w:right="0" w:firstLine="709"/>
        <w:rPr>
          <w:rFonts w:eastAsia="Calibri"/>
          <w:color w:val="auto"/>
          <w:szCs w:val="28"/>
          <w:lang w:val="kk-KZ"/>
        </w:rPr>
      </w:pPr>
      <w:r w:rsidRPr="00651C08">
        <w:rPr>
          <w:rFonts w:eastAsia="Calibri"/>
          <w:color w:val="auto"/>
          <w:szCs w:val="28"/>
          <w:lang w:val="kk-KZ"/>
        </w:rPr>
        <w:lastRenderedPageBreak/>
        <w:t xml:space="preserve">– </w:t>
      </w:r>
      <w:r w:rsidR="00112BAE" w:rsidRPr="00651C08">
        <w:rPr>
          <w:rFonts w:eastAsia="Calibri"/>
          <w:color w:val="auto"/>
          <w:szCs w:val="28"/>
          <w:lang w:val="kk-KZ"/>
        </w:rPr>
        <w:t>1 – к</w:t>
      </w:r>
      <w:r w:rsidR="0049294B" w:rsidRPr="00651C08">
        <w:rPr>
          <w:rFonts w:eastAsia="Calibri"/>
          <w:color w:val="auto"/>
          <w:szCs w:val="28"/>
          <w:lang w:val="kk-KZ"/>
        </w:rPr>
        <w:t>о</w:t>
      </w:r>
      <w:r w:rsidR="00112BAE" w:rsidRPr="00651C08">
        <w:rPr>
          <w:rFonts w:eastAsia="Calibri"/>
          <w:color w:val="auto"/>
          <w:szCs w:val="28"/>
          <w:lang w:val="kk-KZ"/>
        </w:rPr>
        <w:t>нтр</w:t>
      </w:r>
      <w:r w:rsidR="0049294B" w:rsidRPr="00651C08">
        <w:rPr>
          <w:rFonts w:eastAsia="Calibri"/>
          <w:color w:val="auto"/>
          <w:szCs w:val="28"/>
          <w:lang w:val="kk-KZ"/>
        </w:rPr>
        <w:t>о</w:t>
      </w:r>
      <w:r w:rsidR="00112BAE" w:rsidRPr="00651C08">
        <w:rPr>
          <w:rFonts w:eastAsia="Calibri"/>
          <w:color w:val="auto"/>
          <w:szCs w:val="28"/>
          <w:lang w:val="kk-KZ"/>
        </w:rPr>
        <w:t>ль (в</w:t>
      </w:r>
      <w:r w:rsidR="0049294B" w:rsidRPr="00651C08">
        <w:rPr>
          <w:rFonts w:eastAsia="Calibri"/>
          <w:color w:val="auto"/>
          <w:szCs w:val="28"/>
          <w:lang w:val="kk-KZ"/>
        </w:rPr>
        <w:t>о</w:t>
      </w:r>
      <w:r w:rsidR="00112BAE" w:rsidRPr="00651C08">
        <w:rPr>
          <w:rFonts w:eastAsia="Calibri"/>
          <w:color w:val="auto"/>
          <w:szCs w:val="28"/>
          <w:lang w:val="kk-KZ"/>
        </w:rPr>
        <w:t>да)</w:t>
      </w:r>
      <w:r w:rsidRPr="00651C08">
        <w:rPr>
          <w:rFonts w:eastAsia="Calibri"/>
          <w:color w:val="auto"/>
          <w:szCs w:val="28"/>
          <w:lang w:val="kk-KZ"/>
        </w:rPr>
        <w:t>;</w:t>
      </w:r>
    </w:p>
    <w:p w14:paraId="66B1D815" w14:textId="6EEA105E" w:rsidR="00112BAE" w:rsidRPr="00651C08" w:rsidRDefault="005464DA" w:rsidP="00DD6C5C">
      <w:pPr>
        <w:spacing w:after="0" w:line="240" w:lineRule="auto"/>
        <w:ind w:left="0" w:right="0" w:firstLine="709"/>
        <w:rPr>
          <w:rFonts w:eastAsia="Calibri"/>
          <w:color w:val="auto"/>
          <w:szCs w:val="28"/>
          <w:lang w:val="kk-KZ"/>
        </w:rPr>
      </w:pPr>
      <w:r w:rsidRPr="00651C08">
        <w:rPr>
          <w:rFonts w:eastAsia="Calibri"/>
          <w:color w:val="auto"/>
          <w:szCs w:val="28"/>
          <w:lang w:val="kk-KZ"/>
        </w:rPr>
        <w:t xml:space="preserve">– </w:t>
      </w:r>
      <w:r w:rsidR="00112BAE" w:rsidRPr="00651C08">
        <w:rPr>
          <w:rFonts w:eastAsia="Calibri"/>
          <w:color w:val="auto"/>
          <w:szCs w:val="28"/>
          <w:lang w:val="kk-KZ"/>
        </w:rPr>
        <w:t xml:space="preserve">2 – </w:t>
      </w:r>
      <w:r w:rsidR="00112BAE" w:rsidRPr="00651C08">
        <w:rPr>
          <w:rFonts w:eastAsia="Calibri"/>
          <w:bCs/>
          <w:color w:val="auto"/>
          <w:szCs w:val="28"/>
          <w:lang w:val="kk-KZ"/>
        </w:rPr>
        <w:t>BioZZ (</w:t>
      </w:r>
      <w:r w:rsidR="006D4C83" w:rsidRPr="00651C08">
        <w:rPr>
          <w:rFonts w:eastAsia="Calibri"/>
          <w:bCs/>
          <w:color w:val="auto"/>
          <w:szCs w:val="28"/>
          <w:lang w:val="kk-KZ"/>
        </w:rPr>
        <w:t xml:space="preserve">3 </w:t>
      </w:r>
      <w:r w:rsidR="00112BAE" w:rsidRPr="00651C08">
        <w:rPr>
          <w:rFonts w:eastAsia="Calibri"/>
          <w:bCs/>
          <w:color w:val="auto"/>
          <w:szCs w:val="28"/>
          <w:lang w:val="kk-KZ"/>
        </w:rPr>
        <w:t>л/</w:t>
      </w:r>
      <w:r w:rsidR="006D4C83" w:rsidRPr="00651C08">
        <w:rPr>
          <w:rFonts w:eastAsia="Calibri"/>
          <w:bCs/>
          <w:color w:val="auto"/>
          <w:szCs w:val="28"/>
          <w:lang w:val="kk-KZ"/>
        </w:rPr>
        <w:t>га</w:t>
      </w:r>
      <w:r w:rsidR="00112BAE" w:rsidRPr="00651C08">
        <w:rPr>
          <w:rFonts w:eastAsia="Calibri"/>
          <w:bCs/>
          <w:color w:val="auto"/>
          <w:szCs w:val="28"/>
          <w:lang w:val="kk-KZ"/>
        </w:rPr>
        <w:t>)</w:t>
      </w:r>
      <w:r w:rsidRPr="00651C08">
        <w:rPr>
          <w:rFonts w:eastAsia="Calibri"/>
          <w:color w:val="auto"/>
          <w:szCs w:val="28"/>
          <w:lang w:val="kk-KZ"/>
        </w:rPr>
        <w:t>;</w:t>
      </w:r>
    </w:p>
    <w:p w14:paraId="4FBB7CA3" w14:textId="325BB637" w:rsidR="00112BAE" w:rsidRPr="00651C08" w:rsidRDefault="005464DA" w:rsidP="00DD6C5C">
      <w:pPr>
        <w:spacing w:after="0" w:line="240" w:lineRule="auto"/>
        <w:ind w:left="0" w:right="0" w:firstLine="709"/>
        <w:rPr>
          <w:rFonts w:eastAsia="Calibri"/>
          <w:bCs/>
          <w:color w:val="auto"/>
          <w:szCs w:val="28"/>
          <w:lang w:val="kk-KZ"/>
        </w:rPr>
      </w:pPr>
      <w:r w:rsidRPr="00651C08">
        <w:rPr>
          <w:rFonts w:eastAsia="Calibri"/>
          <w:color w:val="auto"/>
          <w:szCs w:val="28"/>
          <w:lang w:val="kk-KZ"/>
        </w:rPr>
        <w:t xml:space="preserve">– </w:t>
      </w:r>
      <w:r w:rsidR="00112BAE" w:rsidRPr="00651C08">
        <w:rPr>
          <w:rFonts w:eastAsia="Calibri"/>
          <w:color w:val="auto"/>
          <w:szCs w:val="28"/>
          <w:lang w:val="kk-KZ"/>
        </w:rPr>
        <w:t xml:space="preserve">3 – </w:t>
      </w:r>
      <w:r w:rsidR="0008165C" w:rsidRPr="00651C08">
        <w:rPr>
          <w:rFonts w:eastAsia="Calibri"/>
          <w:color w:val="auto"/>
          <w:szCs w:val="28"/>
          <w:lang w:val="kk-KZ"/>
        </w:rPr>
        <w:t>WorMic</w:t>
      </w:r>
      <w:r w:rsidR="00112BAE" w:rsidRPr="00651C08">
        <w:rPr>
          <w:rFonts w:eastAsia="Calibri"/>
          <w:color w:val="auto"/>
          <w:szCs w:val="28"/>
          <w:lang w:val="kk-KZ"/>
        </w:rPr>
        <w:t xml:space="preserve"> </w:t>
      </w:r>
      <w:r w:rsidR="006D4C83" w:rsidRPr="00651C08">
        <w:rPr>
          <w:rFonts w:eastAsia="Calibri"/>
          <w:bCs/>
          <w:color w:val="auto"/>
          <w:szCs w:val="28"/>
          <w:lang w:val="kk-KZ"/>
        </w:rPr>
        <w:t>(3 л/га)</w:t>
      </w:r>
      <w:r w:rsidRPr="00651C08">
        <w:rPr>
          <w:rFonts w:eastAsia="Calibri"/>
          <w:bCs/>
          <w:color w:val="auto"/>
          <w:szCs w:val="28"/>
          <w:lang w:val="kk-KZ"/>
        </w:rPr>
        <w:t>;</w:t>
      </w:r>
    </w:p>
    <w:p w14:paraId="66A95F57" w14:textId="08DABFFB" w:rsidR="00112BAE" w:rsidRPr="00651C08" w:rsidRDefault="005464DA" w:rsidP="00DD6C5C">
      <w:pPr>
        <w:spacing w:after="0" w:line="240" w:lineRule="auto"/>
        <w:ind w:left="0" w:right="0" w:firstLine="709"/>
        <w:rPr>
          <w:rFonts w:eastAsia="Calibri"/>
          <w:bCs/>
          <w:color w:val="auto"/>
          <w:szCs w:val="28"/>
          <w:lang w:val="kk-KZ"/>
        </w:rPr>
      </w:pPr>
      <w:r w:rsidRPr="00651C08">
        <w:rPr>
          <w:rFonts w:eastAsia="Calibri"/>
          <w:bCs/>
          <w:color w:val="auto"/>
          <w:szCs w:val="28"/>
          <w:lang w:val="kk-KZ"/>
        </w:rPr>
        <w:t xml:space="preserve">– </w:t>
      </w:r>
      <w:r w:rsidR="00112BAE" w:rsidRPr="00651C08">
        <w:rPr>
          <w:rFonts w:eastAsia="Calibri"/>
          <w:bCs/>
          <w:color w:val="auto"/>
          <w:szCs w:val="28"/>
          <w:lang w:val="kk-KZ"/>
        </w:rPr>
        <w:t xml:space="preserve">4 – </w:t>
      </w:r>
      <w:r w:rsidR="00AE7F79" w:rsidRPr="00651C08">
        <w:rPr>
          <w:rFonts w:eastAsia="Calibri"/>
          <w:bCs/>
          <w:color w:val="auto"/>
          <w:szCs w:val="28"/>
          <w:lang w:val="kk-KZ"/>
        </w:rPr>
        <w:t xml:space="preserve">StresStop </w:t>
      </w:r>
      <w:r w:rsidR="00112BAE" w:rsidRPr="00651C08">
        <w:rPr>
          <w:rFonts w:eastAsia="Calibri"/>
          <w:bCs/>
          <w:color w:val="auto"/>
          <w:szCs w:val="28"/>
          <w:lang w:val="kk-KZ"/>
        </w:rPr>
        <w:t xml:space="preserve"> </w:t>
      </w:r>
      <w:r w:rsidR="006D4C83" w:rsidRPr="00651C08">
        <w:rPr>
          <w:rFonts w:eastAsia="Calibri"/>
          <w:bCs/>
          <w:color w:val="auto"/>
          <w:szCs w:val="28"/>
          <w:lang w:val="kk-KZ"/>
        </w:rPr>
        <w:t>(3 л/га)</w:t>
      </w:r>
      <w:r w:rsidRPr="00651C08">
        <w:rPr>
          <w:rFonts w:eastAsia="Calibri"/>
          <w:bCs/>
          <w:color w:val="auto"/>
          <w:szCs w:val="28"/>
          <w:lang w:val="kk-KZ"/>
        </w:rPr>
        <w:t>;</w:t>
      </w:r>
    </w:p>
    <w:p w14:paraId="0ABB7C8D" w14:textId="6772132D" w:rsidR="00112BAE" w:rsidRPr="00651C08" w:rsidRDefault="005464DA" w:rsidP="00DD6C5C">
      <w:pPr>
        <w:spacing w:after="0" w:line="240" w:lineRule="auto"/>
        <w:ind w:left="0" w:right="0" w:firstLine="709"/>
        <w:rPr>
          <w:rFonts w:eastAsia="Calibri"/>
          <w:color w:val="auto"/>
          <w:szCs w:val="28"/>
          <w:lang w:val="kk-KZ"/>
        </w:rPr>
      </w:pPr>
      <w:r w:rsidRPr="00651C08">
        <w:rPr>
          <w:rFonts w:eastAsia="Calibri"/>
          <w:bCs/>
          <w:color w:val="auto"/>
          <w:szCs w:val="28"/>
          <w:lang w:val="kk-KZ"/>
        </w:rPr>
        <w:t xml:space="preserve">– </w:t>
      </w:r>
      <w:r w:rsidR="00112BAE" w:rsidRPr="00651C08">
        <w:rPr>
          <w:rFonts w:eastAsia="Calibri"/>
          <w:bCs/>
          <w:color w:val="auto"/>
          <w:szCs w:val="28"/>
          <w:lang w:val="kk-KZ"/>
        </w:rPr>
        <w:t xml:space="preserve">5 – </w:t>
      </w:r>
      <w:r w:rsidR="00AE7F79" w:rsidRPr="00651C08">
        <w:rPr>
          <w:rFonts w:eastAsia="Calibri"/>
          <w:bCs/>
          <w:color w:val="auto"/>
          <w:szCs w:val="28"/>
          <w:lang w:val="kk-KZ"/>
        </w:rPr>
        <w:t xml:space="preserve">StresStop </w:t>
      </w:r>
      <w:r w:rsidR="00112BAE" w:rsidRPr="00651C08">
        <w:rPr>
          <w:rFonts w:eastAsia="Calibri"/>
          <w:bCs/>
          <w:color w:val="auto"/>
          <w:szCs w:val="28"/>
          <w:lang w:val="kk-KZ"/>
        </w:rPr>
        <w:t xml:space="preserve"> (</w:t>
      </w:r>
      <w:r w:rsidR="006D4C83" w:rsidRPr="00651C08">
        <w:rPr>
          <w:rFonts w:eastAsia="Calibri"/>
          <w:bCs/>
          <w:color w:val="auto"/>
          <w:szCs w:val="28"/>
          <w:lang w:val="kk-KZ"/>
        </w:rPr>
        <w:t>1,</w:t>
      </w:r>
      <w:r w:rsidR="00112BAE" w:rsidRPr="00651C08">
        <w:rPr>
          <w:rFonts w:eastAsia="Calibri"/>
          <w:bCs/>
          <w:color w:val="auto"/>
          <w:szCs w:val="28"/>
          <w:lang w:val="kk-KZ"/>
        </w:rPr>
        <w:t>5 л</w:t>
      </w:r>
      <w:r w:rsidR="006D4C83" w:rsidRPr="00651C08">
        <w:rPr>
          <w:rFonts w:eastAsia="Calibri"/>
          <w:bCs/>
          <w:color w:val="auto"/>
          <w:szCs w:val="28"/>
          <w:lang w:val="kk-KZ"/>
        </w:rPr>
        <w:t>/га</w:t>
      </w:r>
      <w:r w:rsidR="00112BAE" w:rsidRPr="00651C08">
        <w:rPr>
          <w:rFonts w:eastAsia="Calibri"/>
          <w:bCs/>
          <w:color w:val="auto"/>
          <w:szCs w:val="28"/>
          <w:lang w:val="kk-KZ"/>
        </w:rPr>
        <w:t>).</w:t>
      </w:r>
    </w:p>
    <w:p w14:paraId="6D3CC5B5" w14:textId="2F15E064" w:rsidR="00BD7072" w:rsidRPr="00651C08" w:rsidRDefault="00BD7072" w:rsidP="00BD7072">
      <w:pPr>
        <w:spacing w:after="0" w:line="240" w:lineRule="auto"/>
        <w:ind w:left="0" w:right="0" w:firstLine="709"/>
        <w:rPr>
          <w:rFonts w:eastAsia="Calibri"/>
          <w:color w:val="auto"/>
          <w:szCs w:val="28"/>
          <w:lang w:val="ru-RU"/>
        </w:rPr>
      </w:pPr>
      <w:r w:rsidRPr="00651C08">
        <w:rPr>
          <w:rFonts w:eastAsia="Calibri"/>
          <w:color w:val="auto"/>
          <w:szCs w:val="28"/>
          <w:lang w:val="kk-KZ"/>
        </w:rPr>
        <w:t xml:space="preserve">Определение влияния обработки органоминеральными удобрениями на фенологические, биометрические показатели, </w:t>
      </w:r>
      <w:r w:rsidRPr="00651C08">
        <w:rPr>
          <w:rFonts w:eastAsia="Calibri"/>
          <w:bCs/>
          <w:color w:val="auto"/>
          <w:szCs w:val="28"/>
          <w:lang w:val="kk-KZ"/>
        </w:rPr>
        <w:t xml:space="preserve">урожайность картофеля, </w:t>
      </w:r>
      <w:r w:rsidRPr="00651C08">
        <w:rPr>
          <w:rFonts w:eastAsia="Calibri"/>
          <w:color w:val="auto"/>
          <w:szCs w:val="28"/>
          <w:lang w:val="kk-KZ"/>
        </w:rPr>
        <w:t xml:space="preserve">обработанного в фазах полных всходов, цветения, бутонизации и фазах полных всходов+цветения+бутонизация, </w:t>
      </w:r>
      <w:r w:rsidRPr="00651C08">
        <w:rPr>
          <w:rFonts w:eastAsia="Calibri"/>
          <w:bCs/>
          <w:color w:val="auto"/>
          <w:szCs w:val="28"/>
          <w:lang w:val="kk-KZ"/>
        </w:rPr>
        <w:t xml:space="preserve">в зависимости от дозы препарата и фазы развития растений </w:t>
      </w:r>
      <w:r w:rsidRPr="00651C08">
        <w:rPr>
          <w:rFonts w:eastAsia="Calibri"/>
          <w:color w:val="auto"/>
          <w:szCs w:val="28"/>
          <w:lang w:val="kk-KZ"/>
        </w:rPr>
        <w:t>(полевые опыты). Анализ биохимического состава клубней картофеля,</w:t>
      </w:r>
      <w:r w:rsidRPr="00651C08">
        <w:rPr>
          <w:rFonts w:eastAsia="Calibri"/>
          <w:bCs/>
          <w:color w:val="auto"/>
          <w:szCs w:val="28"/>
          <w:lang w:val="kk-KZ"/>
        </w:rPr>
        <w:t xml:space="preserve"> накопления </w:t>
      </w:r>
      <w:r w:rsidR="00991617" w:rsidRPr="00651C08">
        <w:rPr>
          <w:rFonts w:eastAsia="Calibri"/>
          <w:bCs/>
          <w:color w:val="auto"/>
          <w:szCs w:val="28"/>
          <w:lang w:val="kk-KZ"/>
        </w:rPr>
        <w:t>тяжелых</w:t>
      </w:r>
      <w:r w:rsidRPr="00651C08">
        <w:rPr>
          <w:rFonts w:eastAsia="Calibri"/>
          <w:bCs/>
          <w:color w:val="auto"/>
          <w:szCs w:val="28"/>
          <w:lang w:val="kk-KZ"/>
        </w:rPr>
        <w:t xml:space="preserve"> элементов в картофеле, изучение влияния удобрений на анатомическое строение листьев картофеля (лабораторные опыты). Органоминеральные удобрения</w:t>
      </w:r>
      <w:r w:rsidRPr="00651C08">
        <w:rPr>
          <w:rFonts w:eastAsia="Calibri"/>
          <w:bCs/>
          <w:color w:val="auto"/>
          <w:szCs w:val="28"/>
          <w:lang w:val="ru-RU"/>
        </w:rPr>
        <w:t xml:space="preserve"> </w:t>
      </w:r>
      <w:proofErr w:type="spellStart"/>
      <w:r w:rsidRPr="00651C08">
        <w:rPr>
          <w:rFonts w:eastAsia="Calibri"/>
          <w:bCs/>
          <w:color w:val="auto"/>
          <w:szCs w:val="28"/>
        </w:rPr>
        <w:t>BioZZ</w:t>
      </w:r>
      <w:proofErr w:type="spellEnd"/>
      <w:r w:rsidRPr="00651C08">
        <w:rPr>
          <w:rFonts w:eastAsia="Calibri"/>
          <w:bCs/>
          <w:color w:val="auto"/>
          <w:szCs w:val="28"/>
          <w:lang w:val="ru-RU"/>
        </w:rPr>
        <w:t xml:space="preserve">, </w:t>
      </w:r>
      <w:proofErr w:type="spellStart"/>
      <w:r w:rsidR="0008165C" w:rsidRPr="00651C08">
        <w:rPr>
          <w:rFonts w:eastAsia="Calibri"/>
          <w:bCs/>
          <w:color w:val="auto"/>
          <w:szCs w:val="28"/>
        </w:rPr>
        <w:t>WorMic</w:t>
      </w:r>
      <w:proofErr w:type="spellEnd"/>
      <w:r w:rsidRPr="00651C08">
        <w:rPr>
          <w:rFonts w:eastAsia="Calibri"/>
          <w:bCs/>
          <w:color w:val="auto"/>
          <w:szCs w:val="28"/>
          <w:lang w:val="ru-RU"/>
        </w:rPr>
        <w:t xml:space="preserve">, </w:t>
      </w:r>
      <w:proofErr w:type="spellStart"/>
      <w:r w:rsidR="00AE7F79" w:rsidRPr="00651C08">
        <w:rPr>
          <w:rFonts w:eastAsia="Calibri"/>
          <w:bCs/>
          <w:color w:val="auto"/>
          <w:szCs w:val="28"/>
        </w:rPr>
        <w:t>StresStop</w:t>
      </w:r>
      <w:proofErr w:type="spellEnd"/>
      <w:r w:rsidR="00AE7F79" w:rsidRPr="00651C08">
        <w:rPr>
          <w:rFonts w:eastAsia="Calibri"/>
          <w:bCs/>
          <w:color w:val="auto"/>
          <w:szCs w:val="28"/>
          <w:lang w:val="ru-RU"/>
        </w:rPr>
        <w:t xml:space="preserve"> </w:t>
      </w:r>
      <w:r w:rsidRPr="00651C08">
        <w:rPr>
          <w:rFonts w:eastAsia="Calibri"/>
          <w:bCs/>
          <w:color w:val="auto"/>
          <w:szCs w:val="28"/>
          <w:lang w:val="kk-KZ"/>
        </w:rPr>
        <w:t xml:space="preserve"> </w:t>
      </w:r>
      <w:r w:rsidRPr="00651C08">
        <w:rPr>
          <w:rFonts w:eastAsia="Calibri"/>
          <w:bCs/>
          <w:color w:val="auto"/>
          <w:szCs w:val="28"/>
          <w:lang w:val="ru-RU"/>
        </w:rPr>
        <w:t xml:space="preserve"> приобретены в г. Алматы, компании ТОО «</w:t>
      </w:r>
      <w:proofErr w:type="spellStart"/>
      <w:r w:rsidRPr="00651C08">
        <w:rPr>
          <w:rFonts w:eastAsia="Calibri"/>
          <w:bCs/>
          <w:color w:val="auto"/>
          <w:szCs w:val="28"/>
        </w:rPr>
        <w:t>BioInvest</w:t>
      </w:r>
      <w:proofErr w:type="spellEnd"/>
      <w:r w:rsidRPr="00651C08">
        <w:rPr>
          <w:rFonts w:eastAsia="Calibri"/>
          <w:bCs/>
          <w:color w:val="auto"/>
          <w:szCs w:val="28"/>
          <w:lang w:val="ru-RU"/>
        </w:rPr>
        <w:t>».</w:t>
      </w:r>
    </w:p>
    <w:p w14:paraId="4F79A531" w14:textId="2A5564D9" w:rsidR="00BD7072" w:rsidRPr="00651C08" w:rsidRDefault="00AF38F9" w:rsidP="00AF38F9">
      <w:pPr>
        <w:widowControl w:val="0"/>
        <w:autoSpaceDE w:val="0"/>
        <w:autoSpaceDN w:val="0"/>
        <w:spacing w:after="0" w:line="240" w:lineRule="auto"/>
        <w:ind w:left="0" w:right="0" w:firstLine="709"/>
        <w:rPr>
          <w:color w:val="auto"/>
          <w:szCs w:val="28"/>
          <w:lang w:val="kk-KZ"/>
        </w:rPr>
      </w:pPr>
      <w:r w:rsidRPr="00651C08">
        <w:rPr>
          <w:color w:val="auto"/>
          <w:szCs w:val="28"/>
          <w:lang w:val="kk-KZ"/>
        </w:rPr>
        <w:t>Для определения остаточных количеств органоминеральных удобрений в растениеводческой продукции были отобраны клубни картофеля (2 кг), которые были сданы на анализы в лабораторию. Лабораторный анализ биохимического состава картофеля провели в научно-исследовательской лаборатории Акмолинского филиала АО «Национальный центр Экспертизы и Сертификации», г. Кокшетау. П</w:t>
      </w:r>
      <w:r w:rsidR="00BD7072" w:rsidRPr="00651C08">
        <w:rPr>
          <w:rFonts w:eastAsia="Calibri"/>
          <w:bCs/>
          <w:color w:val="auto"/>
          <w:szCs w:val="28"/>
          <w:shd w:val="clear" w:color="auto" w:fill="FFFFFF"/>
          <w:lang w:val="kk-KZ"/>
        </w:rPr>
        <w:t xml:space="preserve">роведены исследования вариантов картофеля, обработанные </w:t>
      </w:r>
      <w:r w:rsidR="00BD7072" w:rsidRPr="00651C08">
        <w:rPr>
          <w:rFonts w:eastAsia="Calibri"/>
          <w:color w:val="auto"/>
          <w:szCs w:val="28"/>
          <w:lang w:val="kk-KZ"/>
        </w:rPr>
        <w:t xml:space="preserve">органоминеральным удобрением </w:t>
      </w:r>
      <w:r w:rsidR="00BD7072" w:rsidRPr="00651C08">
        <w:rPr>
          <w:rFonts w:eastAsia="Calibri"/>
          <w:bCs/>
          <w:color w:val="auto"/>
          <w:szCs w:val="28"/>
          <w:lang w:val="kk-KZ"/>
        </w:rPr>
        <w:t>BioZZ,</w:t>
      </w:r>
      <w:r w:rsidR="00BD7072" w:rsidRPr="00651C08">
        <w:rPr>
          <w:rFonts w:eastAsia="Calibri"/>
          <w:color w:val="auto"/>
          <w:szCs w:val="28"/>
          <w:lang w:val="kk-KZ"/>
        </w:rPr>
        <w:t xml:space="preserve"> </w:t>
      </w:r>
      <w:r w:rsidR="0008165C" w:rsidRPr="00651C08">
        <w:rPr>
          <w:rFonts w:eastAsia="Calibri"/>
          <w:color w:val="auto"/>
          <w:szCs w:val="28"/>
          <w:lang w:val="kk-KZ"/>
        </w:rPr>
        <w:t>WorMic</w:t>
      </w:r>
      <w:r w:rsidR="00BD7072" w:rsidRPr="00651C08">
        <w:rPr>
          <w:rFonts w:eastAsia="Calibri"/>
          <w:color w:val="auto"/>
          <w:szCs w:val="28"/>
          <w:lang w:val="kk-KZ"/>
        </w:rPr>
        <w:t xml:space="preserve"> и </w:t>
      </w:r>
      <w:r w:rsidR="00AE7F79" w:rsidRPr="00651C08">
        <w:rPr>
          <w:rFonts w:eastAsia="Calibri"/>
          <w:color w:val="auto"/>
          <w:szCs w:val="28"/>
          <w:lang w:val="kk-KZ"/>
        </w:rPr>
        <w:t xml:space="preserve">StresStop </w:t>
      </w:r>
      <w:r w:rsidR="00BD7072" w:rsidRPr="00651C08">
        <w:rPr>
          <w:rFonts w:eastAsia="Calibri"/>
          <w:bCs/>
          <w:color w:val="auto"/>
          <w:szCs w:val="28"/>
          <w:shd w:val="clear" w:color="auto" w:fill="FFFFFF"/>
          <w:lang w:val="kk-KZ"/>
        </w:rPr>
        <w:t xml:space="preserve"> </w:t>
      </w:r>
      <w:r w:rsidR="00BD7072" w:rsidRPr="00651C08">
        <w:rPr>
          <w:rFonts w:eastAsia="Calibri"/>
          <w:color w:val="auto"/>
          <w:szCs w:val="28"/>
          <w:lang w:val="kk-KZ"/>
        </w:rPr>
        <w:t>в зависимости от норм его внесения и фазы развития растений</w:t>
      </w:r>
      <w:r w:rsidR="00BD7072" w:rsidRPr="00651C08">
        <w:rPr>
          <w:rFonts w:eastAsia="Calibri"/>
          <w:bCs/>
          <w:color w:val="auto"/>
          <w:szCs w:val="28"/>
          <w:shd w:val="clear" w:color="auto" w:fill="FFFFFF"/>
          <w:lang w:val="kk-KZ"/>
        </w:rPr>
        <w:t>,</w:t>
      </w:r>
      <w:r w:rsidR="00BD7072" w:rsidRPr="00651C08">
        <w:rPr>
          <w:rFonts w:eastAsia="Calibri"/>
          <w:color w:val="auto"/>
          <w:szCs w:val="28"/>
          <w:lang w:val="kk-KZ"/>
        </w:rPr>
        <w:t xml:space="preserve"> </w:t>
      </w:r>
      <w:r w:rsidR="00BD7072" w:rsidRPr="00651C08">
        <w:rPr>
          <w:rFonts w:eastAsia="Calibri"/>
          <w:bCs/>
          <w:color w:val="auto"/>
          <w:szCs w:val="28"/>
          <w:shd w:val="clear" w:color="auto" w:fill="FFFFFF"/>
          <w:lang w:val="kk-KZ"/>
        </w:rPr>
        <w:t xml:space="preserve">на содержание </w:t>
      </w:r>
      <w:r w:rsidR="00BD7072" w:rsidRPr="00651C08">
        <w:rPr>
          <w:rFonts w:eastAsia="Calibri"/>
          <w:bCs/>
          <w:color w:val="auto"/>
          <w:szCs w:val="28"/>
          <w:lang w:val="kk-KZ"/>
        </w:rPr>
        <w:t>сухого вещества, крахмала, нитратов, витамина C, также тяжелых металлов: свинца, кадмия, мышьяка, ртути.</w:t>
      </w:r>
      <w:r w:rsidR="00BD7072" w:rsidRPr="00651C08">
        <w:rPr>
          <w:rFonts w:eastAsia="Calibri"/>
          <w:b/>
          <w:bCs/>
          <w:color w:val="auto"/>
          <w:szCs w:val="28"/>
          <w:lang w:val="kk-KZ"/>
        </w:rPr>
        <w:t xml:space="preserve"> </w:t>
      </w:r>
      <w:r w:rsidR="00BD7072" w:rsidRPr="00651C08">
        <w:rPr>
          <w:rFonts w:eastAsia="Calibri"/>
          <w:color w:val="auto"/>
          <w:szCs w:val="28"/>
          <w:lang w:val="kk-KZ"/>
        </w:rPr>
        <w:t>Анализ образцов клубней картофеля проводился согласно ГОСТ 28561–90, ГОСТ 7194-81, ГОСТ 33824-2016, ГОСТ 31628-2012, МВИ KZ.07.00.03442-2016, МЗ МУ 5048-89, ГОСТ 24556-89.</w:t>
      </w:r>
      <w:r w:rsidR="00BD7072" w:rsidRPr="00651C08">
        <w:rPr>
          <w:color w:val="auto"/>
          <w:lang w:val="kk-KZ"/>
        </w:rPr>
        <w:t xml:space="preserve"> (Аттестат аккредитации №</w:t>
      </w:r>
      <w:r w:rsidR="00BD7072" w:rsidRPr="00651C08">
        <w:rPr>
          <w:color w:val="auto"/>
          <w:spacing w:val="1"/>
          <w:lang w:val="kk-KZ"/>
        </w:rPr>
        <w:t xml:space="preserve"> </w:t>
      </w:r>
      <w:r w:rsidR="00BD7072" w:rsidRPr="00651C08">
        <w:rPr>
          <w:color w:val="auto"/>
          <w:lang w:val="kk-KZ"/>
        </w:rPr>
        <w:t>КZ.Т.03.0428)</w:t>
      </w:r>
      <w:r w:rsidR="00BD7072" w:rsidRPr="00651C08">
        <w:rPr>
          <w:color w:val="auto"/>
          <w:spacing w:val="-1"/>
          <w:lang w:val="kk-KZ"/>
        </w:rPr>
        <w:t xml:space="preserve"> </w:t>
      </w:r>
      <w:r w:rsidR="00BD7072" w:rsidRPr="00651C08">
        <w:rPr>
          <w:color w:val="auto"/>
          <w:lang w:val="kk-KZ"/>
        </w:rPr>
        <w:t xml:space="preserve">(Приложение </w:t>
      </w:r>
      <w:r w:rsidR="00947B9B" w:rsidRPr="00651C08">
        <w:rPr>
          <w:color w:val="auto"/>
          <w:lang w:val="kk-KZ"/>
        </w:rPr>
        <w:t>Д</w:t>
      </w:r>
      <w:r w:rsidR="00BD7072" w:rsidRPr="00651C08">
        <w:rPr>
          <w:color w:val="auto"/>
          <w:lang w:val="kk-KZ"/>
        </w:rPr>
        <w:t>).</w:t>
      </w:r>
      <w:r w:rsidR="00BD7072" w:rsidRPr="00651C08">
        <w:rPr>
          <w:color w:val="auto"/>
          <w:szCs w:val="28"/>
          <w:lang w:val="kk-KZ"/>
        </w:rPr>
        <w:t xml:space="preserve"> </w:t>
      </w:r>
    </w:p>
    <w:p w14:paraId="08C32D22" w14:textId="77777777" w:rsidR="00BD7072" w:rsidRPr="00651C08" w:rsidRDefault="00BD7072" w:rsidP="00BD7072">
      <w:pPr>
        <w:spacing w:after="0" w:line="240" w:lineRule="auto"/>
        <w:ind w:left="0" w:right="0" w:firstLine="709"/>
        <w:rPr>
          <w:rFonts w:eastAsia="Calibri"/>
          <w:color w:val="auto"/>
          <w:szCs w:val="28"/>
          <w:lang w:val="kk-KZ"/>
        </w:rPr>
      </w:pPr>
      <w:r w:rsidRPr="00651C08">
        <w:rPr>
          <w:color w:val="auto"/>
          <w:szCs w:val="28"/>
          <w:lang w:val="kk-KZ"/>
        </w:rPr>
        <w:t>Анатомические исследования проводили по общепринятой методике. Для изучения особенностей анатомической структуры были использованы труды М.Л. Прозина и W. Braune. Измерение морфометрических показателей проводили с помощью окуляр микрометра МОВ-1-15 (при объективе х8, увеличении х15). Статистическая обработка морфометрических показателей по методике Г.Ф. Лакина с помощью программ МS Excel и Statistica. Микрофотографии на микроскопе МБИ-6 (увеличение х63) [103-105].</w:t>
      </w:r>
    </w:p>
    <w:p w14:paraId="42A72D25" w14:textId="23FCEBE4" w:rsidR="00BD7072" w:rsidRPr="00651C08" w:rsidRDefault="00BD7072" w:rsidP="00BD7072">
      <w:pPr>
        <w:spacing w:after="0" w:line="240" w:lineRule="auto"/>
        <w:ind w:left="0" w:right="0" w:firstLine="709"/>
        <w:rPr>
          <w:color w:val="auto"/>
          <w:szCs w:val="28"/>
          <w:lang w:val="kk-KZ"/>
        </w:rPr>
      </w:pPr>
      <w:r w:rsidRPr="00651C08">
        <w:rPr>
          <w:color w:val="auto"/>
          <w:szCs w:val="28"/>
          <w:lang w:val="kk-KZ"/>
        </w:rPr>
        <w:t xml:space="preserve">Опыт №3. Полевые испытания по оценке биологической и хозяйственной эффективности </w:t>
      </w:r>
      <w:r w:rsidR="00F549DD" w:rsidRPr="00651C08">
        <w:rPr>
          <w:color w:val="auto"/>
          <w:szCs w:val="28"/>
          <w:lang w:val="kk-KZ"/>
        </w:rPr>
        <w:t>инсектицидов</w:t>
      </w:r>
      <w:r w:rsidRPr="00651C08">
        <w:rPr>
          <w:color w:val="auto"/>
          <w:szCs w:val="28"/>
          <w:lang w:val="kk-KZ"/>
        </w:rPr>
        <w:t>.</w:t>
      </w:r>
    </w:p>
    <w:p w14:paraId="227BBC56" w14:textId="77777777" w:rsidR="00BD7072" w:rsidRPr="00651C08" w:rsidRDefault="00BD7072" w:rsidP="00BD7072">
      <w:pPr>
        <w:spacing w:after="0" w:line="240" w:lineRule="auto"/>
        <w:ind w:left="0" w:right="0" w:firstLine="709"/>
        <w:rPr>
          <w:color w:val="auto"/>
          <w:szCs w:val="28"/>
          <w:lang w:val="kk-KZ"/>
        </w:rPr>
      </w:pPr>
      <w:r w:rsidRPr="00651C08">
        <w:rPr>
          <w:color w:val="auto"/>
          <w:szCs w:val="28"/>
          <w:lang w:val="kk-KZ"/>
        </w:rPr>
        <w:t>Исследования</w:t>
      </w:r>
      <w:r w:rsidRPr="00651C08">
        <w:rPr>
          <w:rFonts w:eastAsia="Calibri"/>
          <w:color w:val="auto"/>
          <w:szCs w:val="28"/>
          <w:lang w:val="kk-KZ"/>
        </w:rPr>
        <w:t xml:space="preserve"> по влиянию применения новых инсектицидов на урожайность и качество клубней картофеля</w:t>
      </w:r>
      <w:r w:rsidRPr="00651C08">
        <w:rPr>
          <w:color w:val="auto"/>
          <w:szCs w:val="28"/>
          <w:lang w:val="kk-KZ"/>
        </w:rPr>
        <w:t xml:space="preserve"> проведены на культуре картофель, сорта Шагалалы, допущен к использованию в Акмолинской области с 2008 г. </w:t>
      </w:r>
    </w:p>
    <w:p w14:paraId="393C1355" w14:textId="1E083298" w:rsidR="00B31612" w:rsidRPr="00651C08" w:rsidRDefault="00BD7072" w:rsidP="00B31612">
      <w:pPr>
        <w:spacing w:after="0" w:line="240" w:lineRule="auto"/>
        <w:ind w:left="0" w:right="0" w:firstLine="709"/>
        <w:contextualSpacing/>
        <w:rPr>
          <w:rFonts w:eastAsia="Calibri"/>
          <w:color w:val="auto"/>
          <w:szCs w:val="28"/>
          <w:lang w:val="kk-KZ"/>
        </w:rPr>
      </w:pPr>
      <w:r w:rsidRPr="00651C08">
        <w:rPr>
          <w:color w:val="auto"/>
          <w:szCs w:val="28"/>
          <w:lang w:val="kk-KZ"/>
        </w:rPr>
        <w:t xml:space="preserve">В исследованиях против колорадского жука </w:t>
      </w:r>
      <w:r w:rsidRPr="00651C08">
        <w:rPr>
          <w:rFonts w:eastAsia="Calibri"/>
          <w:color w:val="auto"/>
          <w:szCs w:val="28"/>
          <w:lang w:val="kk-KZ"/>
        </w:rPr>
        <w:t>(</w:t>
      </w:r>
      <w:r w:rsidRPr="00651C08">
        <w:rPr>
          <w:rFonts w:eastAsia="Calibri"/>
          <w:i/>
          <w:color w:val="auto"/>
          <w:szCs w:val="28"/>
          <w:lang w:val="kk-KZ"/>
        </w:rPr>
        <w:t>Leptinotarsa decemlineata Say</w:t>
      </w:r>
      <w:r w:rsidRPr="00651C08">
        <w:rPr>
          <w:rFonts w:eastAsia="Calibri"/>
          <w:color w:val="auto"/>
          <w:szCs w:val="28"/>
          <w:lang w:val="kk-KZ"/>
        </w:rPr>
        <w:t>)</w:t>
      </w:r>
      <w:r w:rsidRPr="00651C08">
        <w:rPr>
          <w:color w:val="auto"/>
          <w:szCs w:val="28"/>
          <w:lang w:val="kk-KZ"/>
        </w:rPr>
        <w:t xml:space="preserve"> были использованы новые инсектициды ЮКАЗ-7, к.э. - 0,05 л/га, Фипромакс в.д.г. - 0,02 кг/га. </w:t>
      </w:r>
      <w:r w:rsidR="00B31612" w:rsidRPr="00651C08">
        <w:rPr>
          <w:color w:val="auto"/>
          <w:szCs w:val="28"/>
          <w:lang w:val="kk-KZ"/>
        </w:rPr>
        <w:t xml:space="preserve">В качестве эталонов взяты инсектициды Брейк, м.э. - 0,05 л/га и Регент, в.д.г. - 0,025 кг/га, которые входят в Справочник пестицидов, разрешенных к применению на территории Республики Казахстан в 2013–2022 гг. </w:t>
      </w:r>
    </w:p>
    <w:p w14:paraId="25F37BC2" w14:textId="0DF427FC" w:rsidR="00C46316" w:rsidRPr="00651C08" w:rsidRDefault="00BD7072" w:rsidP="00C46316">
      <w:pPr>
        <w:widowControl w:val="0"/>
        <w:autoSpaceDE w:val="0"/>
        <w:autoSpaceDN w:val="0"/>
        <w:spacing w:after="0" w:line="240" w:lineRule="auto"/>
        <w:ind w:left="0" w:right="0" w:firstLine="709"/>
        <w:rPr>
          <w:color w:val="auto"/>
          <w:szCs w:val="28"/>
          <w:lang w:val="kk-KZ"/>
        </w:rPr>
      </w:pPr>
      <w:r w:rsidRPr="00651C08">
        <w:rPr>
          <w:color w:val="auto"/>
          <w:szCs w:val="28"/>
          <w:lang w:val="kk-KZ"/>
        </w:rPr>
        <w:lastRenderedPageBreak/>
        <w:t xml:space="preserve"> </w:t>
      </w:r>
      <w:r w:rsidR="00C46316" w:rsidRPr="00651C08">
        <w:rPr>
          <w:color w:val="auto"/>
          <w:szCs w:val="28"/>
          <w:lang w:val="kk-KZ"/>
        </w:rPr>
        <w:t xml:space="preserve">Для </w:t>
      </w:r>
      <w:r w:rsidR="00121CA3" w:rsidRPr="00651C08">
        <w:rPr>
          <w:color w:val="auto"/>
          <w:szCs w:val="28"/>
          <w:lang w:val="kk-KZ"/>
        </w:rPr>
        <w:t>проведения биохимического состава</w:t>
      </w:r>
      <w:r w:rsidR="00C46316" w:rsidRPr="00651C08">
        <w:rPr>
          <w:color w:val="auto"/>
          <w:szCs w:val="28"/>
          <w:lang w:val="kk-KZ"/>
        </w:rPr>
        <w:t xml:space="preserve"> в растениеводческой продукции были отобраны клубни картофеля (2 кг), которые были сданы на анализы в лабораторию.</w:t>
      </w:r>
    </w:p>
    <w:p w14:paraId="08DF758E" w14:textId="27A136BC" w:rsidR="00C46316" w:rsidRPr="00651C08" w:rsidRDefault="00C46316" w:rsidP="00C46316">
      <w:pPr>
        <w:widowControl w:val="0"/>
        <w:autoSpaceDE w:val="0"/>
        <w:autoSpaceDN w:val="0"/>
        <w:spacing w:after="0" w:line="240" w:lineRule="auto"/>
        <w:ind w:left="0" w:right="0" w:firstLine="709"/>
        <w:rPr>
          <w:color w:val="auto"/>
          <w:szCs w:val="28"/>
          <w:lang w:val="kk-KZ"/>
        </w:rPr>
      </w:pPr>
      <w:r w:rsidRPr="00651C08">
        <w:rPr>
          <w:color w:val="auto"/>
          <w:szCs w:val="28"/>
          <w:lang w:val="kk-KZ"/>
        </w:rPr>
        <w:t xml:space="preserve">Лабораторный анализ биохимического состава картофеля провели в научно-исследовательской лаборатории Акмолинского филиала АО «Национальный центр Экспертизы и Сертификации», г. Кокшетау. Биохимический анализ: содержание сухого вещества по ГОСТ 28561–90; содержание крахмала по ГОСТ 7194-81; нитраты по МЗ МУ 5048-89; витамин C по ГОСТ 24556-89, </w:t>
      </w:r>
      <w:r w:rsidRPr="00651C08">
        <w:rPr>
          <w:rFonts w:eastAsia="Calibri"/>
          <w:color w:val="auto"/>
          <w:szCs w:val="28"/>
          <w:lang w:val="kk-KZ"/>
        </w:rPr>
        <w:t>ГОСТ 33824-2016, ГОСТ 31628-2012, МВИ KZ.07.00.03442-2016 (Приложение Д)</w:t>
      </w:r>
      <w:r w:rsidRPr="00651C08">
        <w:rPr>
          <w:color w:val="auto"/>
          <w:szCs w:val="28"/>
          <w:lang w:val="kk-KZ"/>
        </w:rPr>
        <w:t xml:space="preserve">. </w:t>
      </w:r>
    </w:p>
    <w:p w14:paraId="09FD0714" w14:textId="7C7CA250" w:rsidR="00112BAE" w:rsidRPr="00651C08" w:rsidRDefault="00112BAE" w:rsidP="00B31612">
      <w:pPr>
        <w:spacing w:after="0" w:line="240" w:lineRule="auto"/>
        <w:ind w:left="0" w:right="0" w:firstLine="709"/>
        <w:contextualSpacing/>
        <w:rPr>
          <w:color w:val="auto"/>
          <w:szCs w:val="28"/>
          <w:lang w:val="kk-KZ"/>
        </w:rPr>
      </w:pPr>
      <w:r w:rsidRPr="00651C08">
        <w:rPr>
          <w:color w:val="auto"/>
          <w:szCs w:val="28"/>
          <w:lang w:val="kk-KZ"/>
        </w:rPr>
        <w:t xml:space="preserve">Схема </w:t>
      </w:r>
      <w:r w:rsidR="0049294B" w:rsidRPr="00651C08">
        <w:rPr>
          <w:color w:val="auto"/>
          <w:szCs w:val="28"/>
          <w:lang w:val="kk-KZ"/>
        </w:rPr>
        <w:t>о</w:t>
      </w:r>
      <w:r w:rsidRPr="00651C08">
        <w:rPr>
          <w:color w:val="auto"/>
          <w:szCs w:val="28"/>
          <w:lang w:val="kk-KZ"/>
        </w:rPr>
        <w:t xml:space="preserve">пыта </w:t>
      </w:r>
      <w:r w:rsidR="00C46316" w:rsidRPr="00651C08">
        <w:rPr>
          <w:color w:val="auto"/>
          <w:szCs w:val="28"/>
          <w:lang w:val="kk-KZ"/>
        </w:rPr>
        <w:t xml:space="preserve">по испытанию инсектицидов против вредителей картофеля (колорадский жук) </w:t>
      </w:r>
      <w:r w:rsidRPr="00651C08">
        <w:rPr>
          <w:color w:val="auto"/>
          <w:szCs w:val="28"/>
          <w:lang w:val="kk-KZ"/>
        </w:rPr>
        <w:t xml:space="preserve">представлена следующим </w:t>
      </w:r>
      <w:r w:rsidR="0049294B" w:rsidRPr="00651C08">
        <w:rPr>
          <w:color w:val="auto"/>
          <w:szCs w:val="28"/>
          <w:lang w:val="kk-KZ"/>
        </w:rPr>
        <w:t>о</w:t>
      </w:r>
      <w:r w:rsidRPr="00651C08">
        <w:rPr>
          <w:color w:val="auto"/>
          <w:szCs w:val="28"/>
          <w:lang w:val="kk-KZ"/>
        </w:rPr>
        <w:t>браз</w:t>
      </w:r>
      <w:r w:rsidR="0049294B" w:rsidRPr="00651C08">
        <w:rPr>
          <w:color w:val="auto"/>
          <w:szCs w:val="28"/>
          <w:lang w:val="kk-KZ"/>
        </w:rPr>
        <w:t>о</w:t>
      </w:r>
      <w:r w:rsidRPr="00651C08">
        <w:rPr>
          <w:color w:val="auto"/>
          <w:szCs w:val="28"/>
          <w:lang w:val="kk-KZ"/>
        </w:rPr>
        <w:t>м:</w:t>
      </w:r>
    </w:p>
    <w:p w14:paraId="4B05307B" w14:textId="3794C82E" w:rsidR="00112BAE" w:rsidRPr="00651C08" w:rsidRDefault="00112BAE" w:rsidP="00995F51">
      <w:pPr>
        <w:widowControl w:val="0"/>
        <w:numPr>
          <w:ilvl w:val="0"/>
          <w:numId w:val="2"/>
        </w:numPr>
        <w:tabs>
          <w:tab w:val="left" w:pos="851"/>
          <w:tab w:val="left" w:pos="993"/>
        </w:tabs>
        <w:autoSpaceDE w:val="0"/>
        <w:autoSpaceDN w:val="0"/>
        <w:spacing w:after="0" w:line="240" w:lineRule="auto"/>
        <w:ind w:left="0" w:right="0" w:firstLine="709"/>
        <w:jc w:val="left"/>
        <w:rPr>
          <w:color w:val="auto"/>
          <w:szCs w:val="28"/>
          <w:lang w:val="kk-KZ"/>
        </w:rPr>
      </w:pPr>
      <w:r w:rsidRPr="00651C08">
        <w:rPr>
          <w:color w:val="auto"/>
          <w:szCs w:val="28"/>
          <w:lang w:val="kk-KZ"/>
        </w:rPr>
        <w:t>К</w:t>
      </w:r>
      <w:r w:rsidR="0049294B" w:rsidRPr="00651C08">
        <w:rPr>
          <w:color w:val="auto"/>
          <w:szCs w:val="28"/>
          <w:lang w:val="kk-KZ"/>
        </w:rPr>
        <w:t>о</w:t>
      </w:r>
      <w:r w:rsidRPr="00651C08">
        <w:rPr>
          <w:color w:val="auto"/>
          <w:szCs w:val="28"/>
          <w:lang w:val="kk-KZ"/>
        </w:rPr>
        <w:t>нтр</w:t>
      </w:r>
      <w:r w:rsidR="0049294B" w:rsidRPr="00651C08">
        <w:rPr>
          <w:color w:val="auto"/>
          <w:szCs w:val="28"/>
          <w:lang w:val="kk-KZ"/>
        </w:rPr>
        <w:t>о</w:t>
      </w:r>
      <w:r w:rsidRPr="00651C08">
        <w:rPr>
          <w:color w:val="auto"/>
          <w:szCs w:val="28"/>
          <w:lang w:val="kk-KZ"/>
        </w:rPr>
        <w:t xml:space="preserve">ль (без </w:t>
      </w:r>
      <w:r w:rsidR="0049294B" w:rsidRPr="00651C08">
        <w:rPr>
          <w:color w:val="auto"/>
          <w:szCs w:val="28"/>
          <w:lang w:val="kk-KZ"/>
        </w:rPr>
        <w:t>о</w:t>
      </w:r>
      <w:r w:rsidRPr="00651C08">
        <w:rPr>
          <w:color w:val="auto"/>
          <w:szCs w:val="28"/>
          <w:lang w:val="kk-KZ"/>
        </w:rPr>
        <w:t>браб</w:t>
      </w:r>
      <w:r w:rsidR="0049294B" w:rsidRPr="00651C08">
        <w:rPr>
          <w:color w:val="auto"/>
          <w:szCs w:val="28"/>
          <w:lang w:val="kk-KZ"/>
        </w:rPr>
        <w:t>о</w:t>
      </w:r>
      <w:r w:rsidRPr="00651C08">
        <w:rPr>
          <w:color w:val="auto"/>
          <w:szCs w:val="28"/>
          <w:lang w:val="kk-KZ"/>
        </w:rPr>
        <w:t>тки)</w:t>
      </w:r>
      <w:r w:rsidR="00995F51" w:rsidRPr="00651C08">
        <w:rPr>
          <w:color w:val="auto"/>
          <w:szCs w:val="28"/>
          <w:lang w:val="kk-KZ"/>
        </w:rPr>
        <w:t>.</w:t>
      </w:r>
    </w:p>
    <w:p w14:paraId="2121AA97" w14:textId="12C7433A" w:rsidR="00112BAE" w:rsidRPr="00651C08" w:rsidRDefault="00112BAE" w:rsidP="00995F51">
      <w:pPr>
        <w:widowControl w:val="0"/>
        <w:numPr>
          <w:ilvl w:val="0"/>
          <w:numId w:val="2"/>
        </w:numPr>
        <w:tabs>
          <w:tab w:val="left" w:pos="851"/>
          <w:tab w:val="left" w:pos="993"/>
        </w:tabs>
        <w:autoSpaceDE w:val="0"/>
        <w:autoSpaceDN w:val="0"/>
        <w:spacing w:after="0" w:line="240" w:lineRule="auto"/>
        <w:ind w:left="0" w:right="0" w:firstLine="709"/>
        <w:jc w:val="left"/>
        <w:rPr>
          <w:color w:val="auto"/>
          <w:szCs w:val="28"/>
          <w:lang w:val="kk-KZ"/>
        </w:rPr>
      </w:pPr>
      <w:r w:rsidRPr="00651C08">
        <w:rPr>
          <w:color w:val="auto"/>
          <w:szCs w:val="28"/>
          <w:lang w:val="kk-KZ"/>
        </w:rPr>
        <w:t>ЮКАЗ-7, к.э. - 0,05 л/га</w:t>
      </w:r>
      <w:r w:rsidR="00995F51" w:rsidRPr="00651C08">
        <w:rPr>
          <w:color w:val="auto"/>
          <w:szCs w:val="28"/>
          <w:lang w:val="kk-KZ"/>
        </w:rPr>
        <w:t>.</w:t>
      </w:r>
    </w:p>
    <w:p w14:paraId="239A1668" w14:textId="7636C0B4" w:rsidR="00112BAE" w:rsidRPr="00651C08" w:rsidRDefault="00112BAE" w:rsidP="00995F51">
      <w:pPr>
        <w:widowControl w:val="0"/>
        <w:numPr>
          <w:ilvl w:val="0"/>
          <w:numId w:val="2"/>
        </w:numPr>
        <w:tabs>
          <w:tab w:val="left" w:pos="851"/>
          <w:tab w:val="left" w:pos="993"/>
        </w:tabs>
        <w:autoSpaceDE w:val="0"/>
        <w:autoSpaceDN w:val="0"/>
        <w:spacing w:after="0" w:line="240" w:lineRule="auto"/>
        <w:ind w:left="0" w:right="0" w:firstLine="709"/>
        <w:jc w:val="left"/>
        <w:rPr>
          <w:color w:val="auto"/>
          <w:szCs w:val="28"/>
          <w:lang w:val="kk-KZ"/>
        </w:rPr>
      </w:pPr>
      <w:r w:rsidRPr="00651C08">
        <w:rPr>
          <w:color w:val="auto"/>
          <w:szCs w:val="28"/>
          <w:lang w:val="kk-KZ"/>
        </w:rPr>
        <w:t>Брейк, м.э. - 0,05 л/га</w:t>
      </w:r>
      <w:r w:rsidR="00851B60" w:rsidRPr="00651C08">
        <w:rPr>
          <w:color w:val="auto"/>
          <w:szCs w:val="28"/>
          <w:lang w:val="kk-KZ"/>
        </w:rPr>
        <w:t xml:space="preserve"> (этал</w:t>
      </w:r>
      <w:r w:rsidR="0049294B" w:rsidRPr="00651C08">
        <w:rPr>
          <w:color w:val="auto"/>
          <w:szCs w:val="28"/>
          <w:lang w:val="kk-KZ"/>
        </w:rPr>
        <w:t>о</w:t>
      </w:r>
      <w:r w:rsidR="00851B60" w:rsidRPr="00651C08">
        <w:rPr>
          <w:color w:val="auto"/>
          <w:szCs w:val="28"/>
          <w:lang w:val="kk-KZ"/>
        </w:rPr>
        <w:t>н)</w:t>
      </w:r>
      <w:r w:rsidR="00995F51" w:rsidRPr="00651C08">
        <w:rPr>
          <w:color w:val="auto"/>
          <w:szCs w:val="28"/>
          <w:lang w:val="kk-KZ"/>
        </w:rPr>
        <w:t>.</w:t>
      </w:r>
    </w:p>
    <w:p w14:paraId="695A6C6B" w14:textId="1FFB60AB" w:rsidR="00112BAE" w:rsidRPr="00651C08" w:rsidRDefault="00112BAE" w:rsidP="00995F51">
      <w:pPr>
        <w:widowControl w:val="0"/>
        <w:numPr>
          <w:ilvl w:val="0"/>
          <w:numId w:val="2"/>
        </w:numPr>
        <w:tabs>
          <w:tab w:val="left" w:pos="851"/>
          <w:tab w:val="left" w:pos="993"/>
        </w:tabs>
        <w:autoSpaceDE w:val="0"/>
        <w:autoSpaceDN w:val="0"/>
        <w:spacing w:after="0" w:line="240" w:lineRule="auto"/>
        <w:ind w:left="0" w:right="0" w:firstLine="709"/>
        <w:jc w:val="left"/>
        <w:rPr>
          <w:color w:val="auto"/>
          <w:szCs w:val="28"/>
          <w:lang w:val="kk-KZ"/>
        </w:rPr>
      </w:pPr>
      <w:r w:rsidRPr="00651C08">
        <w:rPr>
          <w:color w:val="auto"/>
          <w:szCs w:val="28"/>
          <w:lang w:val="kk-KZ"/>
        </w:rPr>
        <w:t>Фипр</w:t>
      </w:r>
      <w:r w:rsidR="0049294B" w:rsidRPr="00651C08">
        <w:rPr>
          <w:color w:val="auto"/>
          <w:szCs w:val="28"/>
          <w:lang w:val="kk-KZ"/>
        </w:rPr>
        <w:t>о</w:t>
      </w:r>
      <w:r w:rsidRPr="00651C08">
        <w:rPr>
          <w:color w:val="auto"/>
          <w:szCs w:val="28"/>
          <w:lang w:val="kk-KZ"/>
        </w:rPr>
        <w:t xml:space="preserve">макс в.д.г. </w:t>
      </w:r>
      <w:r w:rsidR="006E3964" w:rsidRPr="00651C08">
        <w:rPr>
          <w:color w:val="auto"/>
          <w:szCs w:val="28"/>
          <w:lang w:val="kk-KZ"/>
        </w:rPr>
        <w:t xml:space="preserve">0,02 </w:t>
      </w:r>
      <w:r w:rsidRPr="00651C08">
        <w:rPr>
          <w:color w:val="auto"/>
          <w:szCs w:val="28"/>
          <w:lang w:val="kk-KZ"/>
        </w:rPr>
        <w:t>кг/га</w:t>
      </w:r>
      <w:r w:rsidR="00995F51" w:rsidRPr="00651C08">
        <w:rPr>
          <w:color w:val="auto"/>
          <w:szCs w:val="28"/>
          <w:lang w:val="kk-KZ"/>
        </w:rPr>
        <w:t>.</w:t>
      </w:r>
    </w:p>
    <w:p w14:paraId="4CFE4081" w14:textId="21A1D8B8" w:rsidR="00112BAE" w:rsidRPr="00651C08" w:rsidRDefault="00112BAE" w:rsidP="00995F51">
      <w:pPr>
        <w:widowControl w:val="0"/>
        <w:numPr>
          <w:ilvl w:val="0"/>
          <w:numId w:val="2"/>
        </w:numPr>
        <w:tabs>
          <w:tab w:val="left" w:pos="851"/>
          <w:tab w:val="left" w:pos="993"/>
        </w:tabs>
        <w:autoSpaceDE w:val="0"/>
        <w:autoSpaceDN w:val="0"/>
        <w:spacing w:after="0" w:line="240" w:lineRule="auto"/>
        <w:ind w:left="0" w:right="0" w:firstLine="709"/>
        <w:jc w:val="left"/>
        <w:rPr>
          <w:color w:val="auto"/>
          <w:szCs w:val="28"/>
          <w:lang w:val="kk-KZ"/>
        </w:rPr>
      </w:pPr>
      <w:r w:rsidRPr="00651C08">
        <w:rPr>
          <w:color w:val="auto"/>
          <w:szCs w:val="28"/>
          <w:lang w:val="kk-KZ"/>
        </w:rPr>
        <w:t>Регент 0,025 кг/га</w:t>
      </w:r>
      <w:r w:rsidR="00851B60" w:rsidRPr="00651C08">
        <w:rPr>
          <w:color w:val="auto"/>
          <w:szCs w:val="28"/>
          <w:lang w:val="kk-KZ"/>
        </w:rPr>
        <w:t xml:space="preserve"> (этал</w:t>
      </w:r>
      <w:r w:rsidR="0049294B" w:rsidRPr="00651C08">
        <w:rPr>
          <w:color w:val="auto"/>
          <w:szCs w:val="28"/>
          <w:lang w:val="kk-KZ"/>
        </w:rPr>
        <w:t>о</w:t>
      </w:r>
      <w:r w:rsidR="00851B60" w:rsidRPr="00651C08">
        <w:rPr>
          <w:color w:val="auto"/>
          <w:szCs w:val="28"/>
          <w:lang w:val="kk-KZ"/>
        </w:rPr>
        <w:t>н).</w:t>
      </w:r>
    </w:p>
    <w:bookmarkEnd w:id="10"/>
    <w:p w14:paraId="146EDFEE" w14:textId="5106E70A" w:rsidR="00BD7072" w:rsidRPr="00651C08" w:rsidRDefault="00BD7072" w:rsidP="00BD7072">
      <w:pPr>
        <w:widowControl w:val="0"/>
        <w:autoSpaceDE w:val="0"/>
        <w:autoSpaceDN w:val="0"/>
        <w:spacing w:after="0" w:line="240" w:lineRule="auto"/>
        <w:ind w:left="0" w:right="0" w:firstLine="709"/>
        <w:rPr>
          <w:color w:val="auto"/>
          <w:szCs w:val="28"/>
          <w:lang w:val="kk-KZ"/>
        </w:rPr>
      </w:pPr>
      <w:r w:rsidRPr="00651C08">
        <w:rPr>
          <w:color w:val="auto"/>
          <w:szCs w:val="28"/>
          <w:lang w:val="kk-KZ"/>
        </w:rPr>
        <w:t>Вид опыта: полевой - регистрационный, площадь опытной делянки - 63 м</w:t>
      </w:r>
      <w:r w:rsidRPr="00651C08">
        <w:rPr>
          <w:color w:val="auto"/>
          <w:szCs w:val="28"/>
          <w:vertAlign w:val="superscript"/>
          <w:lang w:val="kk-KZ"/>
        </w:rPr>
        <w:t>2</w:t>
      </w:r>
      <w:r w:rsidRPr="00651C08">
        <w:rPr>
          <w:color w:val="auto"/>
          <w:szCs w:val="28"/>
          <w:lang w:val="kk-KZ"/>
        </w:rPr>
        <w:t xml:space="preserve"> (4,2 м х 15 м). Повторность опыта - 3-кратная. Проводились сплошные обработки посадок картофеля инсектицидами ЮКАЗ-7, к.э. (лямбда-цигалотрин, 100 г/л); Брейк м.э. 0,05 л/га; Фипромакс в.д.г. (0,02 кг/га); Регент 0,025 кг/га. Способ применения препарата </w:t>
      </w:r>
      <w:r w:rsidR="00686847" w:rsidRPr="00651C08">
        <w:rPr>
          <w:color w:val="auto"/>
          <w:szCs w:val="28"/>
          <w:lang w:val="kk-KZ"/>
        </w:rPr>
        <w:t>–</w:t>
      </w:r>
      <w:r w:rsidRPr="00651C08">
        <w:rPr>
          <w:color w:val="auto"/>
          <w:szCs w:val="28"/>
          <w:lang w:val="kk-KZ"/>
        </w:rPr>
        <w:t xml:space="preserve"> 2-кратное опрыскивание в период вегетации.</w:t>
      </w:r>
    </w:p>
    <w:p w14:paraId="7C91570B" w14:textId="77777777" w:rsidR="00BD7072" w:rsidRPr="00651C08" w:rsidRDefault="00BD7072" w:rsidP="00BD7072">
      <w:pPr>
        <w:spacing w:after="0" w:line="240" w:lineRule="auto"/>
        <w:ind w:left="0" w:right="0" w:firstLine="709"/>
        <w:rPr>
          <w:color w:val="auto"/>
          <w:szCs w:val="28"/>
          <w:lang w:val="kk-KZ"/>
        </w:rPr>
      </w:pPr>
      <w:r w:rsidRPr="00651C08">
        <w:rPr>
          <w:color w:val="auto"/>
          <w:szCs w:val="28"/>
          <w:lang w:val="kk-KZ"/>
        </w:rPr>
        <w:t xml:space="preserve">Испытание инсектицида проводится против личинок и имаго (взрослые жуки) при численности не менее 10 личинок II-III возрастов на 1 куст. Учеты вредителя проводятся перед обработкой инсектицидом (испытуемый и эталонный) и после обработки на 3-день, 7-день и 14-день. Биологическая эффективность инсектицида рассчитывается по формуле: Э = 100 х (1 - (Та х св) : (Тв х са), где Э - эффективность препарата в % к контролю (снижение с поправкой); Тв - численность живых особей перед обработкой в опыте; Та - численность живых особей после обработки в опыте; св - число живых особей в контроле в предварительном учете; са - число живых особей в контроле в последующие учеты. </w:t>
      </w:r>
    </w:p>
    <w:p w14:paraId="5F2237F0" w14:textId="0334678D" w:rsidR="00112BAE" w:rsidRPr="00651C08" w:rsidRDefault="00B30C15" w:rsidP="00AF28B7">
      <w:pPr>
        <w:spacing w:after="0" w:line="240" w:lineRule="auto"/>
        <w:ind w:left="0" w:right="0" w:firstLine="709"/>
        <w:rPr>
          <w:color w:val="auto"/>
          <w:szCs w:val="28"/>
          <w:lang w:val="kk-KZ"/>
        </w:rPr>
      </w:pPr>
      <w:r w:rsidRPr="00651C08">
        <w:rPr>
          <w:color w:val="auto"/>
          <w:szCs w:val="28"/>
          <w:lang w:val="kk-KZ"/>
        </w:rPr>
        <w:t>Исследования проведены по «Методике полевого опыта» и правилам испытания пестицидов</w:t>
      </w:r>
      <w:r w:rsidR="00BD7072" w:rsidRPr="00651C08">
        <w:rPr>
          <w:color w:val="auto"/>
          <w:szCs w:val="28"/>
          <w:lang w:val="kk-KZ"/>
        </w:rPr>
        <w:t xml:space="preserve"> [</w:t>
      </w:r>
      <w:r w:rsidR="00A757F5" w:rsidRPr="00651C08">
        <w:rPr>
          <w:color w:val="auto"/>
          <w:szCs w:val="28"/>
          <w:lang w:val="kk-KZ"/>
        </w:rPr>
        <w:t xml:space="preserve">106; </w:t>
      </w:r>
      <w:r w:rsidR="00BD7072" w:rsidRPr="00651C08">
        <w:rPr>
          <w:color w:val="auto"/>
          <w:szCs w:val="28"/>
          <w:lang w:val="kk-KZ"/>
        </w:rPr>
        <w:t>107].</w:t>
      </w:r>
      <w:r w:rsidR="00AF28B7" w:rsidRPr="00651C08">
        <w:rPr>
          <w:color w:val="auto"/>
          <w:szCs w:val="28"/>
          <w:lang w:val="kk-KZ"/>
        </w:rPr>
        <w:t xml:space="preserve"> </w:t>
      </w:r>
      <w:r w:rsidR="00BD7072" w:rsidRPr="00651C08">
        <w:rPr>
          <w:color w:val="auto"/>
          <w:szCs w:val="28"/>
          <w:lang w:val="kk-KZ"/>
        </w:rPr>
        <w:t>Регистрационные испытания инсектицидов против вредителя картофеля (колорадский жук) проводились по «Методическим указаниям по проведению регистрационных испытаний инсектицидов, акарицидов, биопрепаратов и феромонов в растениеводстве» (Алматы-Акмола, 1997) [108].</w:t>
      </w:r>
      <w:r w:rsidR="00AF28B7" w:rsidRPr="00651C08">
        <w:rPr>
          <w:color w:val="auto"/>
          <w:szCs w:val="28"/>
          <w:lang w:val="kk-KZ"/>
        </w:rPr>
        <w:t xml:space="preserve"> </w:t>
      </w:r>
      <w:r w:rsidR="00BD7072" w:rsidRPr="00651C08">
        <w:rPr>
          <w:color w:val="auto"/>
          <w:szCs w:val="28"/>
          <w:lang w:val="kk-KZ"/>
        </w:rPr>
        <w:t xml:space="preserve">Фенологические наблюдения, биометрические измерения и структурный анализ проводились по методике государственных сортовых испытаний сельскохозяйственных культур. Экономические расчеты проводились по методикам ВИУА, ВНИЭСХ. Размещение, методика полевых опытов, фенологические наблюдения, учет, дисперсионный и корреляционный анализы проводились по Б. А. Доспехову (1985) </w:t>
      </w:r>
      <w:r w:rsidR="00BD7072" w:rsidRPr="00651C08">
        <w:rPr>
          <w:color w:val="auto"/>
          <w:szCs w:val="28"/>
          <w:lang w:val="ru-RU"/>
        </w:rPr>
        <w:t xml:space="preserve">и обработаны с помощью программ </w:t>
      </w:r>
      <w:r w:rsidR="00BD7072" w:rsidRPr="00651C08">
        <w:rPr>
          <w:color w:val="auto"/>
          <w:szCs w:val="28"/>
        </w:rPr>
        <w:t>Excel</w:t>
      </w:r>
      <w:r w:rsidR="00BD7072" w:rsidRPr="00651C08">
        <w:rPr>
          <w:color w:val="auto"/>
          <w:szCs w:val="28"/>
          <w:lang w:val="ru-RU"/>
        </w:rPr>
        <w:t xml:space="preserve">, </w:t>
      </w:r>
      <w:r w:rsidR="00BD7072" w:rsidRPr="00651C08">
        <w:rPr>
          <w:color w:val="auto"/>
          <w:szCs w:val="28"/>
        </w:rPr>
        <w:t>ANOVA</w:t>
      </w:r>
      <w:r w:rsidR="00BD7072" w:rsidRPr="00651C08">
        <w:rPr>
          <w:color w:val="auto"/>
          <w:szCs w:val="28"/>
          <w:lang w:val="ru-RU"/>
        </w:rPr>
        <w:t>-</w:t>
      </w:r>
      <w:r w:rsidR="00BD7072" w:rsidRPr="00651C08">
        <w:rPr>
          <w:color w:val="auto"/>
          <w:szCs w:val="28"/>
        </w:rPr>
        <w:t>SPSS</w:t>
      </w:r>
      <w:r w:rsidR="00BD7072" w:rsidRPr="00651C08">
        <w:rPr>
          <w:color w:val="auto"/>
          <w:szCs w:val="28"/>
          <w:lang w:val="ru-RU"/>
        </w:rPr>
        <w:t>-13/5</w:t>
      </w:r>
      <w:r w:rsidR="00BD7072" w:rsidRPr="00651C08">
        <w:rPr>
          <w:color w:val="auto"/>
          <w:szCs w:val="28"/>
          <w:lang w:val="kk-KZ"/>
        </w:rPr>
        <w:t xml:space="preserve"> [109-111].</w:t>
      </w:r>
      <w:r w:rsidR="00112BAE" w:rsidRPr="00651C08">
        <w:rPr>
          <w:color w:val="auto"/>
          <w:szCs w:val="28"/>
          <w:lang w:val="kk-KZ"/>
        </w:rPr>
        <w:br w:type="page"/>
      </w:r>
    </w:p>
    <w:p w14:paraId="56866580" w14:textId="7B5FFE39" w:rsidR="00112BAE" w:rsidRPr="00651C08" w:rsidRDefault="00112BAE" w:rsidP="00DD6C5C">
      <w:pPr>
        <w:spacing w:after="0" w:line="240" w:lineRule="auto"/>
        <w:ind w:left="0" w:right="0" w:firstLine="709"/>
        <w:rPr>
          <w:b/>
          <w:bCs/>
          <w:color w:val="auto"/>
          <w:szCs w:val="28"/>
          <w:lang w:val="kk-KZ"/>
        </w:rPr>
      </w:pPr>
      <w:r w:rsidRPr="00651C08">
        <w:rPr>
          <w:b/>
          <w:bCs/>
          <w:color w:val="auto"/>
          <w:szCs w:val="28"/>
          <w:lang w:val="kk-KZ"/>
        </w:rPr>
        <w:lastRenderedPageBreak/>
        <w:t>3 РЕЗУЛЬТАТЫ ИССЛЕД</w:t>
      </w:r>
      <w:r w:rsidR="0049294B" w:rsidRPr="00651C08">
        <w:rPr>
          <w:b/>
          <w:bCs/>
          <w:color w:val="auto"/>
          <w:szCs w:val="28"/>
          <w:lang w:val="kk-KZ"/>
        </w:rPr>
        <w:t>О</w:t>
      </w:r>
      <w:r w:rsidRPr="00651C08">
        <w:rPr>
          <w:b/>
          <w:bCs/>
          <w:color w:val="auto"/>
          <w:szCs w:val="28"/>
          <w:lang w:val="kk-KZ"/>
        </w:rPr>
        <w:t>ВАНИЯ</w:t>
      </w:r>
    </w:p>
    <w:p w14:paraId="1FBAA425" w14:textId="77777777" w:rsidR="00995F51" w:rsidRPr="00651C08" w:rsidRDefault="00995F51" w:rsidP="00DD6C5C">
      <w:pPr>
        <w:spacing w:after="0" w:line="240" w:lineRule="auto"/>
        <w:ind w:left="0" w:right="0" w:firstLine="709"/>
        <w:rPr>
          <w:b/>
          <w:bCs/>
          <w:color w:val="auto"/>
          <w:szCs w:val="28"/>
          <w:lang w:val="kk-KZ"/>
        </w:rPr>
      </w:pPr>
    </w:p>
    <w:p w14:paraId="7CF0CE04" w14:textId="09B7A098" w:rsidR="00112BAE" w:rsidRPr="00651C08" w:rsidRDefault="00112BAE" w:rsidP="00DD6C5C">
      <w:pPr>
        <w:spacing w:after="0" w:line="240" w:lineRule="auto"/>
        <w:ind w:left="0" w:right="0" w:firstLine="709"/>
        <w:rPr>
          <w:b/>
          <w:bCs/>
          <w:color w:val="auto"/>
          <w:szCs w:val="28"/>
          <w:lang w:val="kk-KZ"/>
        </w:rPr>
      </w:pPr>
      <w:r w:rsidRPr="00651C08">
        <w:rPr>
          <w:b/>
          <w:bCs/>
          <w:color w:val="auto"/>
          <w:szCs w:val="28"/>
          <w:lang w:val="kk-KZ"/>
        </w:rPr>
        <w:t xml:space="preserve">3.1 </w:t>
      </w:r>
      <w:r w:rsidR="00BD7072" w:rsidRPr="00651C08">
        <w:rPr>
          <w:b/>
          <w:bCs/>
          <w:color w:val="auto"/>
          <w:szCs w:val="28"/>
          <w:lang w:val="kk-KZ"/>
        </w:rPr>
        <w:t xml:space="preserve">Экологическое сортоиспытание сортов картофеля </w:t>
      </w:r>
      <w:r w:rsidR="00AF28B7" w:rsidRPr="00651C08">
        <w:rPr>
          <w:b/>
          <w:bCs/>
          <w:color w:val="auto"/>
          <w:szCs w:val="28"/>
          <w:lang w:val="kk-KZ"/>
        </w:rPr>
        <w:t>к</w:t>
      </w:r>
      <w:r w:rsidR="00BD7072" w:rsidRPr="00651C08">
        <w:rPr>
          <w:b/>
          <w:bCs/>
          <w:color w:val="auto"/>
          <w:szCs w:val="28"/>
          <w:lang w:val="kk-KZ"/>
        </w:rPr>
        <w:t>азахстанской селекции</w:t>
      </w:r>
      <w:r w:rsidRPr="00651C08">
        <w:rPr>
          <w:b/>
          <w:bCs/>
          <w:color w:val="auto"/>
          <w:szCs w:val="28"/>
          <w:lang w:val="kk-KZ"/>
        </w:rPr>
        <w:t xml:space="preserve"> </w:t>
      </w:r>
    </w:p>
    <w:p w14:paraId="1BBF327E" w14:textId="0D99988A" w:rsidR="00043247" w:rsidRPr="00651C08" w:rsidRDefault="00BD7072" w:rsidP="00DD6C5C">
      <w:pPr>
        <w:spacing w:after="0" w:line="240" w:lineRule="auto"/>
        <w:ind w:left="0" w:right="0" w:firstLine="709"/>
        <w:rPr>
          <w:rFonts w:eastAsia="Calibri"/>
          <w:color w:val="auto"/>
          <w:szCs w:val="28"/>
          <w:lang w:val="kk-KZ"/>
        </w:rPr>
      </w:pPr>
      <w:bookmarkStart w:id="11" w:name="_Hlk124266809"/>
      <w:r w:rsidRPr="00651C08">
        <w:rPr>
          <w:rFonts w:eastAsia="Calibri"/>
          <w:color w:val="auto"/>
          <w:szCs w:val="28"/>
          <w:lang w:val="kk-KZ"/>
        </w:rPr>
        <w:t>Необходимым условием интенсификации картофелеводства является постоянное улучшение сортового набора</w:t>
      </w:r>
      <w:r w:rsidR="00A757F5" w:rsidRPr="00651C08">
        <w:rPr>
          <w:rFonts w:eastAsia="Calibri"/>
          <w:color w:val="auto"/>
          <w:szCs w:val="28"/>
          <w:lang w:val="kk-KZ"/>
        </w:rPr>
        <w:t xml:space="preserve"> и сортосмена.</w:t>
      </w:r>
      <w:r w:rsidRPr="00651C08">
        <w:rPr>
          <w:rFonts w:eastAsia="Calibri"/>
          <w:color w:val="auto"/>
          <w:szCs w:val="28"/>
          <w:lang w:val="kk-KZ"/>
        </w:rPr>
        <w:t xml:space="preserve"> Однако многие из зарегистрированных отечественных сортов картофеля недостаточно адаптированы к </w:t>
      </w:r>
      <w:r w:rsidR="00A757F5" w:rsidRPr="00651C08">
        <w:rPr>
          <w:rFonts w:eastAsia="Calibri"/>
          <w:color w:val="auto"/>
          <w:szCs w:val="28"/>
          <w:lang w:val="kk-KZ"/>
        </w:rPr>
        <w:t>конкретным почвенно-климатическим</w:t>
      </w:r>
      <w:r w:rsidRPr="00651C08">
        <w:rPr>
          <w:rFonts w:eastAsia="Calibri"/>
          <w:color w:val="auto"/>
          <w:szCs w:val="28"/>
          <w:lang w:val="kk-KZ"/>
        </w:rPr>
        <w:t xml:space="preserve"> условиям, что приводит к потерям урожайности и её широкой вариабельности по годам. В связи с этим, актуальным является вопрос идентификации новых сортов с высоким уровнем продуктивности и высоким адаптивным потенциалом к местным агроэкологическим условиям. Оптимальный подбор сортимента для каждого конкретного региона является одним из основных факторов, определяющих повышение урожайности и качества как продовольственного, так и семенного картофеля. </w:t>
      </w:r>
      <w:bookmarkEnd w:id="11"/>
      <w:r w:rsidRPr="00651C08">
        <w:rPr>
          <w:rFonts w:eastAsia="Calibri"/>
          <w:color w:val="auto"/>
          <w:szCs w:val="28"/>
          <w:lang w:val="kk-KZ"/>
        </w:rPr>
        <w:t>Внедрение новых отечественных столовых сортов, способных противостоять воздействию неблагоприятных абиотических и биотических факторов среды, позволит полнее удовлетворять потребность населения в качественном картофеле [112].</w:t>
      </w:r>
    </w:p>
    <w:p w14:paraId="2B3EF4FB" w14:textId="10C0CFB1" w:rsidR="005464DA" w:rsidRPr="00651C08" w:rsidRDefault="00BD7072" w:rsidP="005464DA">
      <w:pPr>
        <w:spacing w:after="0" w:line="240" w:lineRule="auto"/>
        <w:ind w:left="0" w:right="0" w:firstLine="709"/>
        <w:rPr>
          <w:color w:val="auto"/>
          <w:szCs w:val="28"/>
          <w:lang w:val="kk-KZ" w:eastAsia="ru-RU"/>
        </w:rPr>
      </w:pPr>
      <w:r w:rsidRPr="00651C08">
        <w:rPr>
          <w:color w:val="auto"/>
          <w:szCs w:val="28"/>
          <w:lang w:val="kk-KZ"/>
        </w:rPr>
        <w:t>При и</w:t>
      </w:r>
      <w:r w:rsidRPr="00651C08">
        <w:rPr>
          <w:color w:val="auto"/>
          <w:szCs w:val="28"/>
          <w:lang w:val="kk-KZ" w:eastAsia="ru-RU"/>
        </w:rPr>
        <w:t xml:space="preserve">зучении сортов картофеля отечественной селекции выделяются сорта с хозяйственно-полезными признаками. Выделенные сорта по положительным признакам, служат основой, для рекомендации новых сортов картофеля к регистрации в Акмолинской области. </w:t>
      </w:r>
      <w:bookmarkStart w:id="12" w:name="_Hlk124115386"/>
      <w:r w:rsidRPr="00651C08">
        <w:rPr>
          <w:color w:val="auto"/>
          <w:szCs w:val="28"/>
          <w:lang w:val="kk-KZ" w:eastAsia="ru-RU"/>
        </w:rPr>
        <w:t>В среднем за 2020–2022 гг. проходили изучение 10 сортов картофеля отечественной селекции: Шагалалы, Карасайский, Токтар, Улан, Альянс, Эдем, Ильин, Мирас, Нэрли, Астана. За стандарт взят сорт Шагалалы (рисунок 6).</w:t>
      </w:r>
      <w:bookmarkEnd w:id="12"/>
    </w:p>
    <w:p w14:paraId="6E46EFE8" w14:textId="77777777" w:rsidR="00D976D1" w:rsidRPr="00651C08" w:rsidRDefault="00D976D1" w:rsidP="00D976D1">
      <w:pPr>
        <w:spacing w:after="0" w:line="240" w:lineRule="auto"/>
        <w:ind w:left="0" w:right="0" w:firstLine="709"/>
        <w:rPr>
          <w:rFonts w:eastAsia="Calibri"/>
          <w:color w:val="auto"/>
          <w:szCs w:val="28"/>
          <w:lang w:val="kk-KZ"/>
        </w:rPr>
      </w:pPr>
    </w:p>
    <w:p w14:paraId="326E8ECB" w14:textId="77777777" w:rsidR="00D976D1" w:rsidRPr="00651C08" w:rsidRDefault="00D976D1" w:rsidP="005464DA">
      <w:pPr>
        <w:spacing w:after="0" w:line="240" w:lineRule="auto"/>
        <w:ind w:left="0" w:right="0" w:firstLine="0"/>
        <w:jc w:val="center"/>
        <w:rPr>
          <w:color w:val="auto"/>
          <w:sz w:val="24"/>
          <w:szCs w:val="24"/>
          <w:lang w:val="kk-KZ"/>
        </w:rPr>
      </w:pPr>
      <w:r w:rsidRPr="00651C08">
        <w:rPr>
          <w:noProof/>
          <w:color w:val="auto"/>
          <w:sz w:val="24"/>
          <w:szCs w:val="24"/>
          <w:lang w:val="ru-RU" w:eastAsia="ru-RU"/>
        </w:rPr>
        <w:drawing>
          <wp:inline distT="0" distB="0" distL="0" distR="0" wp14:anchorId="53952364" wp14:editId="1B7B9856">
            <wp:extent cx="2924475" cy="142526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5908" t="16743" r="11843"/>
                    <a:stretch/>
                  </pic:blipFill>
                  <pic:spPr bwMode="auto">
                    <a:xfrm>
                      <a:off x="0" y="0"/>
                      <a:ext cx="3043985" cy="1483506"/>
                    </a:xfrm>
                    <a:prstGeom prst="rect">
                      <a:avLst/>
                    </a:prstGeom>
                    <a:noFill/>
                    <a:ln>
                      <a:noFill/>
                    </a:ln>
                    <a:extLst>
                      <a:ext uri="{53640926-AAD7-44D8-BBD7-CCE9431645EC}">
                        <a14:shadowObscured xmlns:a14="http://schemas.microsoft.com/office/drawing/2010/main"/>
                      </a:ext>
                    </a:extLst>
                  </pic:spPr>
                </pic:pic>
              </a:graphicData>
            </a:graphic>
          </wp:inline>
        </w:drawing>
      </w:r>
      <w:r w:rsidRPr="00651C08">
        <w:rPr>
          <w:noProof/>
          <w:color w:val="auto"/>
          <w:sz w:val="24"/>
          <w:szCs w:val="24"/>
          <w:lang w:val="ru-RU" w:eastAsia="ru-RU"/>
        </w:rPr>
        <w:drawing>
          <wp:inline distT="0" distB="0" distL="0" distR="0" wp14:anchorId="6F8FC905" wp14:editId="7A1FC457">
            <wp:extent cx="2873312" cy="1428426"/>
            <wp:effectExtent l="0" t="0" r="381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4312" t="12804" r="12500" b="8341"/>
                    <a:stretch/>
                  </pic:blipFill>
                  <pic:spPr bwMode="auto">
                    <a:xfrm>
                      <a:off x="0" y="0"/>
                      <a:ext cx="2956032" cy="1469549"/>
                    </a:xfrm>
                    <a:prstGeom prst="rect">
                      <a:avLst/>
                    </a:prstGeom>
                    <a:noFill/>
                    <a:ln>
                      <a:noFill/>
                    </a:ln>
                    <a:extLst>
                      <a:ext uri="{53640926-AAD7-44D8-BBD7-CCE9431645EC}">
                        <a14:shadowObscured xmlns:a14="http://schemas.microsoft.com/office/drawing/2010/main"/>
                      </a:ext>
                    </a:extLst>
                  </pic:spPr>
                </pic:pic>
              </a:graphicData>
            </a:graphic>
          </wp:inline>
        </w:drawing>
      </w:r>
    </w:p>
    <w:p w14:paraId="5668D0CB" w14:textId="291A1241" w:rsidR="00D976D1" w:rsidRPr="00651C08" w:rsidRDefault="005464DA" w:rsidP="005464DA">
      <w:pPr>
        <w:spacing w:after="0" w:line="240" w:lineRule="auto"/>
        <w:ind w:left="0" w:right="0" w:firstLine="1985"/>
        <w:rPr>
          <w:color w:val="auto"/>
          <w:sz w:val="24"/>
          <w:szCs w:val="24"/>
          <w:lang w:val="kk-KZ"/>
        </w:rPr>
      </w:pPr>
      <w:r w:rsidRPr="00651C08">
        <w:rPr>
          <w:color w:val="auto"/>
          <w:sz w:val="24"/>
          <w:szCs w:val="24"/>
          <w:lang w:val="kk-KZ"/>
        </w:rPr>
        <w:t>а                                                                                       б</w:t>
      </w:r>
    </w:p>
    <w:p w14:paraId="630A5892" w14:textId="77777777" w:rsidR="005464DA" w:rsidRPr="00651C08" w:rsidRDefault="005464DA" w:rsidP="005464DA">
      <w:pPr>
        <w:spacing w:after="0" w:line="240" w:lineRule="auto"/>
        <w:ind w:left="0" w:right="0" w:firstLine="709"/>
        <w:rPr>
          <w:color w:val="auto"/>
          <w:sz w:val="16"/>
          <w:szCs w:val="16"/>
          <w:lang w:val="kk-KZ"/>
        </w:rPr>
      </w:pPr>
    </w:p>
    <w:p w14:paraId="3686DF1F" w14:textId="638A2E35" w:rsidR="005464DA" w:rsidRPr="00651C08" w:rsidRDefault="005464DA" w:rsidP="00236C55">
      <w:pPr>
        <w:spacing w:after="0" w:line="240" w:lineRule="auto"/>
        <w:ind w:left="0" w:right="0" w:firstLine="709"/>
        <w:rPr>
          <w:color w:val="auto"/>
          <w:sz w:val="24"/>
          <w:szCs w:val="24"/>
          <w:lang w:val="kk-KZ"/>
        </w:rPr>
      </w:pPr>
      <w:r w:rsidRPr="00651C08">
        <w:rPr>
          <w:color w:val="auto"/>
          <w:sz w:val="24"/>
          <w:szCs w:val="24"/>
          <w:lang w:val="kk-KZ"/>
        </w:rPr>
        <w:t>а –</w:t>
      </w:r>
      <w:r w:rsidR="00BD7072" w:rsidRPr="00651C08">
        <w:rPr>
          <w:color w:val="auto"/>
          <w:sz w:val="24"/>
          <w:szCs w:val="24"/>
          <w:lang w:val="kk-KZ"/>
        </w:rPr>
        <w:t xml:space="preserve"> посад</w:t>
      </w:r>
      <w:r w:rsidR="008B26AF" w:rsidRPr="00651C08">
        <w:rPr>
          <w:color w:val="auto"/>
          <w:sz w:val="24"/>
          <w:szCs w:val="24"/>
          <w:lang w:val="kk-KZ"/>
        </w:rPr>
        <w:t>ка картофеля</w:t>
      </w:r>
      <w:r w:rsidRPr="00651C08">
        <w:rPr>
          <w:color w:val="auto"/>
          <w:sz w:val="24"/>
          <w:szCs w:val="24"/>
          <w:lang w:val="kk-KZ"/>
        </w:rPr>
        <w:t xml:space="preserve"> ; б – </w:t>
      </w:r>
      <w:r w:rsidR="008B26AF" w:rsidRPr="00651C08">
        <w:rPr>
          <w:color w:val="auto"/>
          <w:sz w:val="24"/>
          <w:szCs w:val="24"/>
          <w:lang w:val="kk-KZ"/>
        </w:rPr>
        <w:t>фенологические наблюдения</w:t>
      </w:r>
    </w:p>
    <w:p w14:paraId="6F2A78F5" w14:textId="77777777" w:rsidR="005464DA" w:rsidRPr="00651C08" w:rsidRDefault="005464DA" w:rsidP="00D976D1">
      <w:pPr>
        <w:spacing w:after="0" w:line="240" w:lineRule="auto"/>
        <w:ind w:left="0" w:right="0" w:firstLine="0"/>
        <w:jc w:val="center"/>
        <w:rPr>
          <w:color w:val="auto"/>
          <w:sz w:val="16"/>
          <w:szCs w:val="16"/>
          <w:lang w:val="kk-KZ"/>
        </w:rPr>
      </w:pPr>
    </w:p>
    <w:p w14:paraId="0E1EEDCA" w14:textId="47AFEB36" w:rsidR="00D976D1" w:rsidRPr="00651C08" w:rsidRDefault="00D976D1" w:rsidP="008B26AF">
      <w:pPr>
        <w:spacing w:after="0" w:line="240" w:lineRule="auto"/>
        <w:ind w:left="0" w:right="0" w:firstLine="0"/>
        <w:jc w:val="center"/>
        <w:rPr>
          <w:color w:val="auto"/>
          <w:szCs w:val="28"/>
          <w:lang w:val="kk-KZ"/>
        </w:rPr>
      </w:pPr>
      <w:r w:rsidRPr="00651C08">
        <w:rPr>
          <w:color w:val="auto"/>
          <w:szCs w:val="28"/>
          <w:lang w:val="kk-KZ"/>
        </w:rPr>
        <w:t>Рисун</w:t>
      </w:r>
      <w:r w:rsidR="0049294B" w:rsidRPr="00651C08">
        <w:rPr>
          <w:color w:val="auto"/>
          <w:szCs w:val="28"/>
          <w:lang w:val="kk-KZ"/>
        </w:rPr>
        <w:t>о</w:t>
      </w:r>
      <w:r w:rsidRPr="00651C08">
        <w:rPr>
          <w:color w:val="auto"/>
          <w:szCs w:val="28"/>
          <w:lang w:val="kk-KZ"/>
        </w:rPr>
        <w:t xml:space="preserve">к </w:t>
      </w:r>
      <w:r w:rsidR="008B26AF" w:rsidRPr="00651C08">
        <w:rPr>
          <w:color w:val="auto"/>
          <w:szCs w:val="28"/>
          <w:lang w:val="kk-KZ"/>
        </w:rPr>
        <w:t>6</w:t>
      </w:r>
      <w:r w:rsidRPr="00651C08">
        <w:rPr>
          <w:color w:val="auto"/>
          <w:szCs w:val="28"/>
          <w:lang w:val="kk-KZ"/>
        </w:rPr>
        <w:t xml:space="preserve"> – Пит</w:t>
      </w:r>
      <w:r w:rsidR="0049294B" w:rsidRPr="00651C08">
        <w:rPr>
          <w:color w:val="auto"/>
          <w:szCs w:val="28"/>
          <w:lang w:val="kk-KZ"/>
        </w:rPr>
        <w:t>о</w:t>
      </w:r>
      <w:r w:rsidRPr="00651C08">
        <w:rPr>
          <w:color w:val="auto"/>
          <w:szCs w:val="28"/>
          <w:lang w:val="kk-KZ"/>
        </w:rPr>
        <w:t>мник эк</w:t>
      </w:r>
      <w:r w:rsidR="0049294B" w:rsidRPr="00651C08">
        <w:rPr>
          <w:color w:val="auto"/>
          <w:szCs w:val="28"/>
          <w:lang w:val="kk-KZ"/>
        </w:rPr>
        <w:t>о</w:t>
      </w:r>
      <w:r w:rsidRPr="00651C08">
        <w:rPr>
          <w:color w:val="auto"/>
          <w:szCs w:val="28"/>
          <w:lang w:val="kk-KZ"/>
        </w:rPr>
        <w:t>л</w:t>
      </w:r>
      <w:r w:rsidR="0049294B" w:rsidRPr="00651C08">
        <w:rPr>
          <w:color w:val="auto"/>
          <w:szCs w:val="28"/>
          <w:lang w:val="kk-KZ"/>
        </w:rPr>
        <w:t>о</w:t>
      </w:r>
      <w:r w:rsidRPr="00651C08">
        <w:rPr>
          <w:color w:val="auto"/>
          <w:szCs w:val="28"/>
          <w:lang w:val="kk-KZ"/>
        </w:rPr>
        <w:t>гическ</w:t>
      </w:r>
      <w:r w:rsidR="0049294B" w:rsidRPr="00651C08">
        <w:rPr>
          <w:color w:val="auto"/>
          <w:szCs w:val="28"/>
          <w:lang w:val="kk-KZ"/>
        </w:rPr>
        <w:t>о</w:t>
      </w:r>
      <w:r w:rsidRPr="00651C08">
        <w:rPr>
          <w:color w:val="auto"/>
          <w:szCs w:val="28"/>
          <w:lang w:val="kk-KZ"/>
        </w:rPr>
        <w:t>г</w:t>
      </w:r>
      <w:r w:rsidR="0049294B" w:rsidRPr="00651C08">
        <w:rPr>
          <w:color w:val="auto"/>
          <w:szCs w:val="28"/>
          <w:lang w:val="kk-KZ"/>
        </w:rPr>
        <w:t>о</w:t>
      </w:r>
      <w:r w:rsidRPr="00651C08">
        <w:rPr>
          <w:color w:val="auto"/>
          <w:szCs w:val="28"/>
          <w:lang w:val="kk-KZ"/>
        </w:rPr>
        <w:t xml:space="preserve"> с</w:t>
      </w:r>
      <w:r w:rsidR="0049294B" w:rsidRPr="00651C08">
        <w:rPr>
          <w:color w:val="auto"/>
          <w:szCs w:val="28"/>
          <w:lang w:val="kk-KZ"/>
        </w:rPr>
        <w:t>о</w:t>
      </w:r>
      <w:r w:rsidRPr="00651C08">
        <w:rPr>
          <w:color w:val="auto"/>
          <w:szCs w:val="28"/>
          <w:lang w:val="kk-KZ"/>
        </w:rPr>
        <w:t>рт</w:t>
      </w:r>
      <w:r w:rsidR="0049294B" w:rsidRPr="00651C08">
        <w:rPr>
          <w:color w:val="auto"/>
          <w:szCs w:val="28"/>
          <w:lang w:val="kk-KZ"/>
        </w:rPr>
        <w:t>о</w:t>
      </w:r>
      <w:r w:rsidRPr="00651C08">
        <w:rPr>
          <w:color w:val="auto"/>
          <w:szCs w:val="28"/>
          <w:lang w:val="kk-KZ"/>
        </w:rPr>
        <w:t>испытания</w:t>
      </w:r>
      <w:r w:rsidR="00A757F5" w:rsidRPr="00651C08">
        <w:rPr>
          <w:color w:val="auto"/>
          <w:szCs w:val="28"/>
          <w:lang w:val="kk-KZ"/>
        </w:rPr>
        <w:t xml:space="preserve"> картофеля</w:t>
      </w:r>
    </w:p>
    <w:p w14:paraId="6DCE7904" w14:textId="77777777" w:rsidR="00D976D1" w:rsidRPr="00651C08" w:rsidRDefault="00D976D1" w:rsidP="00DD6C5C">
      <w:pPr>
        <w:spacing w:after="0" w:line="240" w:lineRule="auto"/>
        <w:ind w:left="0" w:right="0" w:firstLine="709"/>
        <w:rPr>
          <w:color w:val="auto"/>
          <w:szCs w:val="28"/>
          <w:lang w:val="kk-KZ"/>
        </w:rPr>
      </w:pPr>
    </w:p>
    <w:p w14:paraId="3D29FF39" w14:textId="7CAD6E32" w:rsidR="00112BAE" w:rsidRPr="00651C08" w:rsidRDefault="00112BAE" w:rsidP="00DD6C5C">
      <w:pPr>
        <w:spacing w:after="0" w:line="240" w:lineRule="auto"/>
        <w:ind w:left="0" w:right="0" w:firstLine="709"/>
        <w:rPr>
          <w:bCs/>
          <w:color w:val="auto"/>
          <w:szCs w:val="28"/>
          <w:lang w:val="kk-KZ"/>
        </w:rPr>
      </w:pPr>
      <w:r w:rsidRPr="00651C08">
        <w:rPr>
          <w:bCs/>
          <w:color w:val="auto"/>
          <w:szCs w:val="28"/>
          <w:lang w:val="kk-KZ"/>
        </w:rPr>
        <w:t xml:space="preserve">3.1.1 </w:t>
      </w:r>
      <w:r w:rsidR="00FC7B13" w:rsidRPr="00651C08">
        <w:rPr>
          <w:rFonts w:eastAsia="Calibri"/>
          <w:bCs/>
          <w:color w:val="auto"/>
          <w:szCs w:val="28"/>
          <w:lang w:val="kk-KZ"/>
        </w:rPr>
        <w:t>Пр</w:t>
      </w:r>
      <w:r w:rsidR="0049294B" w:rsidRPr="00651C08">
        <w:rPr>
          <w:rFonts w:eastAsia="Calibri"/>
          <w:bCs/>
          <w:color w:val="auto"/>
          <w:szCs w:val="28"/>
          <w:lang w:val="kk-KZ"/>
        </w:rPr>
        <w:t>о</w:t>
      </w:r>
      <w:r w:rsidR="00FC7B13" w:rsidRPr="00651C08">
        <w:rPr>
          <w:rFonts w:eastAsia="Calibri"/>
          <w:bCs/>
          <w:color w:val="auto"/>
          <w:szCs w:val="28"/>
          <w:lang w:val="kk-KZ"/>
        </w:rPr>
        <w:t>х</w:t>
      </w:r>
      <w:r w:rsidR="0049294B" w:rsidRPr="00651C08">
        <w:rPr>
          <w:rFonts w:eastAsia="Calibri"/>
          <w:bCs/>
          <w:color w:val="auto"/>
          <w:szCs w:val="28"/>
          <w:lang w:val="kk-KZ"/>
        </w:rPr>
        <w:t>о</w:t>
      </w:r>
      <w:r w:rsidR="00FC7B13" w:rsidRPr="00651C08">
        <w:rPr>
          <w:rFonts w:eastAsia="Calibri"/>
          <w:bCs/>
          <w:color w:val="auto"/>
          <w:szCs w:val="28"/>
          <w:lang w:val="kk-KZ"/>
        </w:rPr>
        <w:t>ждение фен</w:t>
      </w:r>
      <w:r w:rsidR="0049294B" w:rsidRPr="00651C08">
        <w:rPr>
          <w:rFonts w:eastAsia="Calibri"/>
          <w:bCs/>
          <w:color w:val="auto"/>
          <w:szCs w:val="28"/>
          <w:lang w:val="kk-KZ"/>
        </w:rPr>
        <w:t>о</w:t>
      </w:r>
      <w:r w:rsidR="00FC7B13" w:rsidRPr="00651C08">
        <w:rPr>
          <w:rFonts w:eastAsia="Calibri"/>
          <w:bCs/>
          <w:color w:val="auto"/>
          <w:szCs w:val="28"/>
          <w:lang w:val="kk-KZ"/>
        </w:rPr>
        <w:t>л</w:t>
      </w:r>
      <w:r w:rsidR="0049294B" w:rsidRPr="00651C08">
        <w:rPr>
          <w:rFonts w:eastAsia="Calibri"/>
          <w:bCs/>
          <w:color w:val="auto"/>
          <w:szCs w:val="28"/>
          <w:lang w:val="kk-KZ"/>
        </w:rPr>
        <w:t>о</w:t>
      </w:r>
      <w:r w:rsidR="00FC7B13" w:rsidRPr="00651C08">
        <w:rPr>
          <w:rFonts w:eastAsia="Calibri"/>
          <w:bCs/>
          <w:color w:val="auto"/>
          <w:szCs w:val="28"/>
          <w:lang w:val="kk-KZ"/>
        </w:rPr>
        <w:t>гических фаз и пр</w:t>
      </w:r>
      <w:r w:rsidR="0049294B" w:rsidRPr="00651C08">
        <w:rPr>
          <w:rFonts w:eastAsia="Calibri"/>
          <w:bCs/>
          <w:color w:val="auto"/>
          <w:szCs w:val="28"/>
          <w:lang w:val="kk-KZ"/>
        </w:rPr>
        <w:t>о</w:t>
      </w:r>
      <w:r w:rsidR="00FC7B13" w:rsidRPr="00651C08">
        <w:rPr>
          <w:rFonts w:eastAsia="Calibri"/>
          <w:bCs/>
          <w:color w:val="auto"/>
          <w:szCs w:val="28"/>
          <w:lang w:val="kk-KZ"/>
        </w:rPr>
        <w:t>д</w:t>
      </w:r>
      <w:r w:rsidR="0049294B" w:rsidRPr="00651C08">
        <w:rPr>
          <w:rFonts w:eastAsia="Calibri"/>
          <w:bCs/>
          <w:color w:val="auto"/>
          <w:szCs w:val="28"/>
          <w:lang w:val="kk-KZ"/>
        </w:rPr>
        <w:t>о</w:t>
      </w:r>
      <w:r w:rsidR="00FC7B13" w:rsidRPr="00651C08">
        <w:rPr>
          <w:rFonts w:eastAsia="Calibri"/>
          <w:bCs/>
          <w:color w:val="auto"/>
          <w:szCs w:val="28"/>
          <w:lang w:val="kk-KZ"/>
        </w:rPr>
        <w:t>лжительн</w:t>
      </w:r>
      <w:r w:rsidR="0049294B" w:rsidRPr="00651C08">
        <w:rPr>
          <w:rFonts w:eastAsia="Calibri"/>
          <w:bCs/>
          <w:color w:val="auto"/>
          <w:szCs w:val="28"/>
          <w:lang w:val="kk-KZ"/>
        </w:rPr>
        <w:t>о</w:t>
      </w:r>
      <w:r w:rsidR="00FC7B13" w:rsidRPr="00651C08">
        <w:rPr>
          <w:rFonts w:eastAsia="Calibri"/>
          <w:bCs/>
          <w:color w:val="auto"/>
          <w:szCs w:val="28"/>
          <w:lang w:val="kk-KZ"/>
        </w:rPr>
        <w:t>сть вегетаци</w:t>
      </w:r>
      <w:r w:rsidR="0049294B" w:rsidRPr="00651C08">
        <w:rPr>
          <w:rFonts w:eastAsia="Calibri"/>
          <w:bCs/>
          <w:color w:val="auto"/>
          <w:szCs w:val="28"/>
          <w:lang w:val="kk-KZ"/>
        </w:rPr>
        <w:t>о</w:t>
      </w:r>
      <w:r w:rsidR="00FC7B13" w:rsidRPr="00651C08">
        <w:rPr>
          <w:rFonts w:eastAsia="Calibri"/>
          <w:bCs/>
          <w:color w:val="auto"/>
          <w:szCs w:val="28"/>
          <w:lang w:val="kk-KZ"/>
        </w:rPr>
        <w:t>нн</w:t>
      </w:r>
      <w:r w:rsidR="0049294B" w:rsidRPr="00651C08">
        <w:rPr>
          <w:rFonts w:eastAsia="Calibri"/>
          <w:bCs/>
          <w:color w:val="auto"/>
          <w:szCs w:val="28"/>
          <w:lang w:val="kk-KZ"/>
        </w:rPr>
        <w:t>о</w:t>
      </w:r>
      <w:r w:rsidR="00FC7B13" w:rsidRPr="00651C08">
        <w:rPr>
          <w:rFonts w:eastAsia="Calibri"/>
          <w:bCs/>
          <w:color w:val="auto"/>
          <w:szCs w:val="28"/>
          <w:lang w:val="kk-KZ"/>
        </w:rPr>
        <w:t>г</w:t>
      </w:r>
      <w:r w:rsidR="0049294B" w:rsidRPr="00651C08">
        <w:rPr>
          <w:rFonts w:eastAsia="Calibri"/>
          <w:bCs/>
          <w:color w:val="auto"/>
          <w:szCs w:val="28"/>
          <w:lang w:val="kk-KZ"/>
        </w:rPr>
        <w:t>о</w:t>
      </w:r>
      <w:r w:rsidR="00FC7B13" w:rsidRPr="00651C08">
        <w:rPr>
          <w:rFonts w:eastAsia="Calibri"/>
          <w:bCs/>
          <w:color w:val="auto"/>
          <w:szCs w:val="28"/>
          <w:lang w:val="kk-KZ"/>
        </w:rPr>
        <w:t xml:space="preserve"> пери</w:t>
      </w:r>
      <w:r w:rsidR="0049294B" w:rsidRPr="00651C08">
        <w:rPr>
          <w:rFonts w:eastAsia="Calibri"/>
          <w:bCs/>
          <w:color w:val="auto"/>
          <w:szCs w:val="28"/>
          <w:lang w:val="kk-KZ"/>
        </w:rPr>
        <w:t>о</w:t>
      </w:r>
      <w:r w:rsidR="00FC7B13" w:rsidRPr="00651C08">
        <w:rPr>
          <w:rFonts w:eastAsia="Calibri"/>
          <w:bCs/>
          <w:color w:val="auto"/>
          <w:szCs w:val="28"/>
          <w:lang w:val="kk-KZ"/>
        </w:rPr>
        <w:t xml:space="preserve">да </w:t>
      </w:r>
    </w:p>
    <w:p w14:paraId="0F30FF75" w14:textId="7B8E184F" w:rsidR="00112BAE" w:rsidRPr="00651C08" w:rsidRDefault="00112BAE" w:rsidP="00DD6C5C">
      <w:pPr>
        <w:spacing w:after="0" w:line="240" w:lineRule="auto"/>
        <w:ind w:left="0" w:right="0" w:firstLine="709"/>
        <w:rPr>
          <w:color w:val="auto"/>
          <w:szCs w:val="28"/>
          <w:lang w:val="kk-KZ"/>
        </w:rPr>
      </w:pPr>
      <w:r w:rsidRPr="00651C08">
        <w:rPr>
          <w:color w:val="auto"/>
          <w:szCs w:val="28"/>
          <w:lang w:val="kk-KZ"/>
        </w:rPr>
        <w:t>При пр</w:t>
      </w:r>
      <w:r w:rsidR="0049294B" w:rsidRPr="00651C08">
        <w:rPr>
          <w:color w:val="auto"/>
          <w:szCs w:val="28"/>
          <w:lang w:val="kk-KZ"/>
        </w:rPr>
        <w:t>о</w:t>
      </w:r>
      <w:r w:rsidRPr="00651C08">
        <w:rPr>
          <w:color w:val="auto"/>
          <w:szCs w:val="28"/>
          <w:lang w:val="kk-KZ"/>
        </w:rPr>
        <w:t>ведении фен</w:t>
      </w:r>
      <w:r w:rsidR="0049294B" w:rsidRPr="00651C08">
        <w:rPr>
          <w:color w:val="auto"/>
          <w:szCs w:val="28"/>
          <w:lang w:val="kk-KZ"/>
        </w:rPr>
        <w:t>о</w:t>
      </w:r>
      <w:r w:rsidRPr="00651C08">
        <w:rPr>
          <w:color w:val="auto"/>
          <w:szCs w:val="28"/>
          <w:lang w:val="kk-KZ"/>
        </w:rPr>
        <w:t>л</w:t>
      </w:r>
      <w:r w:rsidR="0049294B" w:rsidRPr="00651C08">
        <w:rPr>
          <w:color w:val="auto"/>
          <w:szCs w:val="28"/>
          <w:lang w:val="kk-KZ"/>
        </w:rPr>
        <w:t>о</w:t>
      </w:r>
      <w:r w:rsidRPr="00651C08">
        <w:rPr>
          <w:color w:val="auto"/>
          <w:szCs w:val="28"/>
          <w:lang w:val="kk-KZ"/>
        </w:rPr>
        <w:t xml:space="preserve">гических наблюдений 2020–2022 гг. </w:t>
      </w:r>
      <w:r w:rsidR="0079619B" w:rsidRPr="00651C08">
        <w:rPr>
          <w:color w:val="auto"/>
          <w:szCs w:val="28"/>
          <w:lang w:val="kk-KZ"/>
        </w:rPr>
        <w:t>среди испытуемых 10 с</w:t>
      </w:r>
      <w:r w:rsidR="0049294B" w:rsidRPr="00651C08">
        <w:rPr>
          <w:color w:val="auto"/>
          <w:szCs w:val="28"/>
          <w:lang w:val="kk-KZ"/>
        </w:rPr>
        <w:t>о</w:t>
      </w:r>
      <w:r w:rsidR="0079619B" w:rsidRPr="00651C08">
        <w:rPr>
          <w:color w:val="auto"/>
          <w:szCs w:val="28"/>
          <w:lang w:val="kk-KZ"/>
        </w:rPr>
        <w:t>рт</w:t>
      </w:r>
      <w:r w:rsidR="0049294B" w:rsidRPr="00651C08">
        <w:rPr>
          <w:color w:val="auto"/>
          <w:szCs w:val="28"/>
          <w:lang w:val="kk-KZ"/>
        </w:rPr>
        <w:t>о</w:t>
      </w:r>
      <w:r w:rsidR="0079619B" w:rsidRPr="00651C08">
        <w:rPr>
          <w:color w:val="auto"/>
          <w:szCs w:val="28"/>
          <w:lang w:val="kk-KZ"/>
        </w:rPr>
        <w:t xml:space="preserve">в </w:t>
      </w:r>
      <w:r w:rsidRPr="00651C08">
        <w:rPr>
          <w:color w:val="auto"/>
          <w:szCs w:val="28"/>
          <w:lang w:val="kk-KZ"/>
        </w:rPr>
        <w:t>первые всх</w:t>
      </w:r>
      <w:r w:rsidR="0049294B" w:rsidRPr="00651C08">
        <w:rPr>
          <w:color w:val="auto"/>
          <w:szCs w:val="28"/>
          <w:lang w:val="kk-KZ"/>
        </w:rPr>
        <w:t>о</w:t>
      </w:r>
      <w:r w:rsidRPr="00651C08">
        <w:rPr>
          <w:color w:val="auto"/>
          <w:szCs w:val="28"/>
          <w:lang w:val="kk-KZ"/>
        </w:rPr>
        <w:t>ды растений карт</w:t>
      </w:r>
      <w:r w:rsidR="0049294B" w:rsidRPr="00651C08">
        <w:rPr>
          <w:color w:val="auto"/>
          <w:szCs w:val="28"/>
          <w:lang w:val="kk-KZ"/>
        </w:rPr>
        <w:t>о</w:t>
      </w:r>
      <w:r w:rsidRPr="00651C08">
        <w:rPr>
          <w:color w:val="auto"/>
          <w:szCs w:val="28"/>
          <w:lang w:val="kk-KZ"/>
        </w:rPr>
        <w:t xml:space="preserve">феля были </w:t>
      </w:r>
      <w:r w:rsidR="0049294B" w:rsidRPr="00651C08">
        <w:rPr>
          <w:color w:val="auto"/>
          <w:szCs w:val="28"/>
          <w:lang w:val="kk-KZ"/>
        </w:rPr>
        <w:t>о</w:t>
      </w:r>
      <w:r w:rsidRPr="00651C08">
        <w:rPr>
          <w:color w:val="auto"/>
          <w:szCs w:val="28"/>
          <w:lang w:val="kk-KZ"/>
        </w:rPr>
        <w:t>тмечены 2</w:t>
      </w:r>
      <w:r w:rsidR="008B26AF" w:rsidRPr="00651C08">
        <w:rPr>
          <w:color w:val="auto"/>
          <w:szCs w:val="28"/>
          <w:lang w:val="kk-KZ"/>
        </w:rPr>
        <w:t>-4</w:t>
      </w:r>
      <w:r w:rsidRPr="00651C08">
        <w:rPr>
          <w:color w:val="auto"/>
          <w:szCs w:val="28"/>
          <w:lang w:val="kk-KZ"/>
        </w:rPr>
        <w:t xml:space="preserve"> июня, </w:t>
      </w:r>
      <w:r w:rsidR="0049294B" w:rsidRPr="00651C08">
        <w:rPr>
          <w:color w:val="auto"/>
          <w:szCs w:val="28"/>
          <w:lang w:val="kk-KZ"/>
        </w:rPr>
        <w:t>о</w:t>
      </w:r>
      <w:r w:rsidRPr="00651C08">
        <w:rPr>
          <w:color w:val="auto"/>
          <w:szCs w:val="28"/>
          <w:lang w:val="kk-KZ"/>
        </w:rPr>
        <w:t>тличились с</w:t>
      </w:r>
      <w:r w:rsidR="0049294B" w:rsidRPr="00651C08">
        <w:rPr>
          <w:color w:val="auto"/>
          <w:szCs w:val="28"/>
          <w:lang w:val="kk-KZ"/>
        </w:rPr>
        <w:t>о</w:t>
      </w:r>
      <w:r w:rsidRPr="00651C08">
        <w:rPr>
          <w:color w:val="auto"/>
          <w:szCs w:val="28"/>
          <w:lang w:val="kk-KZ"/>
        </w:rPr>
        <w:t>рта Астана, Мирас и Ильин. Изучаемые с</w:t>
      </w:r>
      <w:r w:rsidR="0049294B" w:rsidRPr="00651C08">
        <w:rPr>
          <w:color w:val="auto"/>
          <w:szCs w:val="28"/>
          <w:lang w:val="kk-KZ"/>
        </w:rPr>
        <w:t>о</w:t>
      </w:r>
      <w:r w:rsidRPr="00651C08">
        <w:rPr>
          <w:color w:val="auto"/>
          <w:szCs w:val="28"/>
          <w:lang w:val="kk-KZ"/>
        </w:rPr>
        <w:t>рта карт</w:t>
      </w:r>
      <w:r w:rsidR="0049294B" w:rsidRPr="00651C08">
        <w:rPr>
          <w:color w:val="auto"/>
          <w:szCs w:val="28"/>
          <w:lang w:val="kk-KZ"/>
        </w:rPr>
        <w:t>о</w:t>
      </w:r>
      <w:r w:rsidRPr="00651C08">
        <w:rPr>
          <w:color w:val="auto"/>
          <w:szCs w:val="28"/>
          <w:lang w:val="kk-KZ"/>
        </w:rPr>
        <w:t xml:space="preserve">феля </w:t>
      </w:r>
      <w:r w:rsidR="0049294B" w:rsidRPr="00651C08">
        <w:rPr>
          <w:color w:val="auto"/>
          <w:szCs w:val="28"/>
          <w:lang w:val="kk-KZ"/>
        </w:rPr>
        <w:t>о</w:t>
      </w:r>
      <w:r w:rsidRPr="00651C08">
        <w:rPr>
          <w:color w:val="auto"/>
          <w:szCs w:val="28"/>
          <w:lang w:val="kk-KZ"/>
        </w:rPr>
        <w:t>тн</w:t>
      </w:r>
      <w:r w:rsidR="0049294B" w:rsidRPr="00651C08">
        <w:rPr>
          <w:color w:val="auto"/>
          <w:szCs w:val="28"/>
          <w:lang w:val="kk-KZ"/>
        </w:rPr>
        <w:t>о</w:t>
      </w:r>
      <w:r w:rsidRPr="00651C08">
        <w:rPr>
          <w:color w:val="auto"/>
          <w:szCs w:val="28"/>
          <w:lang w:val="kk-KZ"/>
        </w:rPr>
        <w:t xml:space="preserve">сятся к </w:t>
      </w:r>
      <w:r w:rsidR="0049294B" w:rsidRPr="00651C08">
        <w:rPr>
          <w:color w:val="auto"/>
          <w:szCs w:val="28"/>
          <w:lang w:val="kk-KZ"/>
        </w:rPr>
        <w:t>о</w:t>
      </w:r>
      <w:r w:rsidRPr="00651C08">
        <w:rPr>
          <w:color w:val="auto"/>
          <w:szCs w:val="28"/>
          <w:lang w:val="kk-KZ"/>
        </w:rPr>
        <w:t>бильн</w:t>
      </w:r>
      <w:r w:rsidR="0049294B" w:rsidRPr="00651C08">
        <w:rPr>
          <w:color w:val="auto"/>
          <w:szCs w:val="28"/>
          <w:lang w:val="kk-KZ"/>
        </w:rPr>
        <w:t>о</w:t>
      </w:r>
      <w:r w:rsidRPr="00651C08">
        <w:rPr>
          <w:color w:val="auto"/>
          <w:szCs w:val="28"/>
          <w:lang w:val="kk-KZ"/>
        </w:rPr>
        <w:t xml:space="preserve"> цветущим, среднеранним, среднеспелым</w:t>
      </w:r>
      <w:r w:rsidR="00184B9F" w:rsidRPr="00651C08">
        <w:rPr>
          <w:color w:val="auto"/>
          <w:szCs w:val="28"/>
          <w:lang w:val="kk-KZ"/>
        </w:rPr>
        <w:t xml:space="preserve"> (таблица </w:t>
      </w:r>
      <w:r w:rsidR="002822FD" w:rsidRPr="00651C08">
        <w:rPr>
          <w:color w:val="auto"/>
          <w:szCs w:val="28"/>
          <w:lang w:val="kk-KZ"/>
        </w:rPr>
        <w:t>1</w:t>
      </w:r>
      <w:r w:rsidR="00184B9F" w:rsidRPr="00651C08">
        <w:rPr>
          <w:color w:val="auto"/>
          <w:szCs w:val="28"/>
          <w:lang w:val="kk-KZ"/>
        </w:rPr>
        <w:t>)</w:t>
      </w:r>
      <w:r w:rsidRPr="00651C08">
        <w:rPr>
          <w:color w:val="auto"/>
          <w:szCs w:val="28"/>
          <w:lang w:val="kk-KZ"/>
        </w:rPr>
        <w:t xml:space="preserve">. </w:t>
      </w:r>
    </w:p>
    <w:p w14:paraId="65C4E57F" w14:textId="77777777" w:rsidR="00112BAE" w:rsidRPr="00651C08" w:rsidRDefault="00112BAE" w:rsidP="00DD6C5C">
      <w:pPr>
        <w:spacing w:after="0" w:line="240" w:lineRule="auto"/>
        <w:ind w:left="0" w:right="0" w:firstLine="709"/>
        <w:rPr>
          <w:color w:val="auto"/>
          <w:szCs w:val="28"/>
          <w:lang w:val="kk-KZ"/>
        </w:rPr>
      </w:pPr>
    </w:p>
    <w:p w14:paraId="1F393522" w14:textId="77777777" w:rsidR="004B2A4B" w:rsidRPr="00651C08" w:rsidRDefault="004B2A4B" w:rsidP="00DD6C5C">
      <w:pPr>
        <w:spacing w:after="0" w:line="240" w:lineRule="auto"/>
        <w:ind w:left="0" w:right="0" w:firstLine="709"/>
        <w:rPr>
          <w:color w:val="auto"/>
          <w:szCs w:val="28"/>
          <w:lang w:val="kk-KZ"/>
        </w:rPr>
      </w:pPr>
    </w:p>
    <w:p w14:paraId="4DA5299B" w14:textId="603E5731" w:rsidR="00112BAE" w:rsidRPr="00651C08" w:rsidRDefault="00112BAE" w:rsidP="005464DA">
      <w:pPr>
        <w:spacing w:after="0" w:line="240" w:lineRule="auto"/>
        <w:ind w:left="0" w:right="0" w:firstLine="0"/>
        <w:rPr>
          <w:color w:val="auto"/>
          <w:szCs w:val="28"/>
          <w:lang w:val="kk-KZ"/>
        </w:rPr>
      </w:pPr>
      <w:r w:rsidRPr="00651C08">
        <w:rPr>
          <w:color w:val="auto"/>
          <w:szCs w:val="28"/>
          <w:lang w:val="kk-KZ"/>
        </w:rPr>
        <w:t xml:space="preserve">Таблица </w:t>
      </w:r>
      <w:r w:rsidR="002822FD" w:rsidRPr="00651C08">
        <w:rPr>
          <w:color w:val="auto"/>
          <w:szCs w:val="28"/>
          <w:lang w:val="kk-KZ"/>
        </w:rPr>
        <w:t>1</w:t>
      </w:r>
      <w:r w:rsidRPr="00651C08">
        <w:rPr>
          <w:color w:val="auto"/>
          <w:szCs w:val="28"/>
          <w:lang w:val="kk-KZ"/>
        </w:rPr>
        <w:t xml:space="preserve"> – Фен</w:t>
      </w:r>
      <w:r w:rsidR="0049294B" w:rsidRPr="00651C08">
        <w:rPr>
          <w:color w:val="auto"/>
          <w:szCs w:val="28"/>
          <w:lang w:val="kk-KZ"/>
        </w:rPr>
        <w:t>о</w:t>
      </w:r>
      <w:r w:rsidRPr="00651C08">
        <w:rPr>
          <w:color w:val="auto"/>
          <w:szCs w:val="28"/>
          <w:lang w:val="kk-KZ"/>
        </w:rPr>
        <w:t>л</w:t>
      </w:r>
      <w:r w:rsidR="0049294B" w:rsidRPr="00651C08">
        <w:rPr>
          <w:color w:val="auto"/>
          <w:szCs w:val="28"/>
          <w:lang w:val="kk-KZ"/>
        </w:rPr>
        <w:t>о</w:t>
      </w:r>
      <w:r w:rsidRPr="00651C08">
        <w:rPr>
          <w:color w:val="auto"/>
          <w:szCs w:val="28"/>
          <w:lang w:val="kk-KZ"/>
        </w:rPr>
        <w:t>гические наблюдения</w:t>
      </w:r>
      <w:r w:rsidR="00662E37" w:rsidRPr="00651C08">
        <w:rPr>
          <w:color w:val="auto"/>
          <w:szCs w:val="28"/>
          <w:lang w:val="kk-KZ"/>
        </w:rPr>
        <w:t xml:space="preserve"> </w:t>
      </w:r>
      <w:r w:rsidR="0008165C" w:rsidRPr="00651C08">
        <w:rPr>
          <w:color w:val="auto"/>
          <w:szCs w:val="28"/>
          <w:lang w:val="kk-KZ"/>
        </w:rPr>
        <w:t>в питомнике экологического испытания сортов картофеля</w:t>
      </w:r>
      <w:r w:rsidRPr="00651C08">
        <w:rPr>
          <w:color w:val="auto"/>
          <w:szCs w:val="28"/>
          <w:lang w:val="kk-KZ"/>
        </w:rPr>
        <w:t>, 2020</w:t>
      </w:r>
      <w:r w:rsidR="005464DA" w:rsidRPr="00651C08">
        <w:rPr>
          <w:color w:val="auto"/>
          <w:szCs w:val="28"/>
          <w:lang w:val="kk-KZ"/>
        </w:rPr>
        <w:t>-</w:t>
      </w:r>
      <w:r w:rsidRPr="00651C08">
        <w:rPr>
          <w:color w:val="auto"/>
          <w:szCs w:val="28"/>
          <w:lang w:val="kk-KZ"/>
        </w:rPr>
        <w:t>2022 гг.</w:t>
      </w:r>
    </w:p>
    <w:p w14:paraId="5439EB6F" w14:textId="77777777" w:rsidR="00112BAE" w:rsidRPr="00651C08" w:rsidRDefault="00112BAE" w:rsidP="00DD6C5C">
      <w:pPr>
        <w:spacing w:after="0" w:line="240" w:lineRule="auto"/>
        <w:ind w:left="0" w:right="0" w:firstLine="709"/>
        <w:rPr>
          <w:color w:val="auto"/>
          <w:sz w:val="16"/>
          <w:szCs w:val="16"/>
          <w:lang w:val="kk-KZ"/>
        </w:rPr>
      </w:pPr>
    </w:p>
    <w:tbl>
      <w:tblPr>
        <w:tblStyle w:val="a5"/>
        <w:tblW w:w="4840" w:type="pct"/>
        <w:jc w:val="center"/>
        <w:tblLook w:val="04A0" w:firstRow="1" w:lastRow="0" w:firstColumn="1" w:lastColumn="0" w:noHBand="0" w:noVBand="1"/>
      </w:tblPr>
      <w:tblGrid>
        <w:gridCol w:w="2115"/>
        <w:gridCol w:w="696"/>
        <w:gridCol w:w="887"/>
        <w:gridCol w:w="893"/>
        <w:gridCol w:w="895"/>
        <w:gridCol w:w="899"/>
        <w:gridCol w:w="893"/>
        <w:gridCol w:w="897"/>
        <w:gridCol w:w="1365"/>
      </w:tblGrid>
      <w:tr w:rsidR="005056D5" w:rsidRPr="00651C08" w14:paraId="1F5E613C" w14:textId="77777777" w:rsidTr="005464DA">
        <w:trPr>
          <w:jc w:val="center"/>
        </w:trPr>
        <w:tc>
          <w:tcPr>
            <w:tcW w:w="1109" w:type="pct"/>
            <w:vMerge w:val="restart"/>
            <w:vAlign w:val="center"/>
          </w:tcPr>
          <w:p w14:paraId="114E87B9" w14:textId="6F432A47" w:rsidR="00995F51" w:rsidRPr="00651C08" w:rsidRDefault="005464DA" w:rsidP="005464DA">
            <w:pPr>
              <w:spacing w:after="0" w:line="240" w:lineRule="auto"/>
              <w:ind w:left="0" w:right="0" w:firstLine="0"/>
              <w:jc w:val="center"/>
              <w:rPr>
                <w:color w:val="auto"/>
                <w:sz w:val="24"/>
                <w:szCs w:val="24"/>
                <w:lang w:val="kk-KZ"/>
              </w:rPr>
            </w:pPr>
            <w:r w:rsidRPr="00651C08">
              <w:rPr>
                <w:color w:val="auto"/>
                <w:sz w:val="24"/>
                <w:szCs w:val="24"/>
                <w:lang w:val="kk-KZ"/>
              </w:rPr>
              <w:t>Наимено</w:t>
            </w:r>
            <w:r w:rsidR="00995F51" w:rsidRPr="00651C08">
              <w:rPr>
                <w:color w:val="auto"/>
                <w:sz w:val="24"/>
                <w:szCs w:val="24"/>
                <w:lang w:val="kk-KZ"/>
              </w:rPr>
              <w:t>вание сорта</w:t>
            </w:r>
          </w:p>
        </w:tc>
        <w:tc>
          <w:tcPr>
            <w:tcW w:w="365" w:type="pct"/>
            <w:vMerge w:val="restart"/>
            <w:textDirection w:val="btLr"/>
            <w:vAlign w:val="center"/>
          </w:tcPr>
          <w:p w14:paraId="0CB9743D" w14:textId="54DE9437" w:rsidR="00995F51" w:rsidRPr="00651C08" w:rsidRDefault="00995F51" w:rsidP="005464DA">
            <w:pPr>
              <w:spacing w:after="0" w:line="240" w:lineRule="auto"/>
              <w:ind w:left="0" w:right="0" w:firstLine="0"/>
              <w:jc w:val="center"/>
              <w:rPr>
                <w:color w:val="auto"/>
                <w:sz w:val="24"/>
                <w:szCs w:val="24"/>
                <w:lang w:val="kk-KZ"/>
              </w:rPr>
            </w:pPr>
            <w:r w:rsidRPr="00651C08">
              <w:rPr>
                <w:color w:val="auto"/>
                <w:sz w:val="24"/>
                <w:szCs w:val="24"/>
                <w:lang w:val="kk-KZ"/>
              </w:rPr>
              <w:t>год</w:t>
            </w:r>
            <w:r w:rsidR="005464DA" w:rsidRPr="00651C08">
              <w:rPr>
                <w:color w:val="auto"/>
                <w:sz w:val="24"/>
                <w:szCs w:val="24"/>
                <w:lang w:val="kk-KZ"/>
              </w:rPr>
              <w:t>ы</w:t>
            </w:r>
          </w:p>
        </w:tc>
        <w:tc>
          <w:tcPr>
            <w:tcW w:w="933" w:type="pct"/>
            <w:gridSpan w:val="2"/>
          </w:tcPr>
          <w:p w14:paraId="41AD0C32" w14:textId="39D95A7E" w:rsidR="00995F51" w:rsidRPr="00651C08" w:rsidRDefault="005464DA" w:rsidP="00117230">
            <w:pPr>
              <w:spacing w:after="0" w:line="240" w:lineRule="auto"/>
              <w:ind w:left="0" w:right="0" w:firstLine="0"/>
              <w:jc w:val="center"/>
              <w:rPr>
                <w:color w:val="auto"/>
                <w:sz w:val="24"/>
                <w:szCs w:val="24"/>
                <w:lang w:val="kk-KZ"/>
              </w:rPr>
            </w:pPr>
            <w:r w:rsidRPr="00651C08">
              <w:rPr>
                <w:color w:val="auto"/>
                <w:sz w:val="24"/>
                <w:szCs w:val="24"/>
                <w:lang w:val="kk-KZ"/>
              </w:rPr>
              <w:t>Всходы</w:t>
            </w:r>
          </w:p>
        </w:tc>
        <w:tc>
          <w:tcPr>
            <w:tcW w:w="940" w:type="pct"/>
            <w:gridSpan w:val="2"/>
          </w:tcPr>
          <w:p w14:paraId="26B9B14F" w14:textId="32A4076F" w:rsidR="00995F51" w:rsidRPr="00651C08" w:rsidRDefault="005464DA" w:rsidP="00117230">
            <w:pPr>
              <w:spacing w:after="0" w:line="240" w:lineRule="auto"/>
              <w:ind w:left="0" w:right="0" w:firstLine="0"/>
              <w:jc w:val="center"/>
              <w:rPr>
                <w:color w:val="auto"/>
                <w:sz w:val="24"/>
                <w:szCs w:val="24"/>
                <w:lang w:val="kk-KZ"/>
              </w:rPr>
            </w:pPr>
            <w:r w:rsidRPr="00651C08">
              <w:rPr>
                <w:color w:val="auto"/>
                <w:sz w:val="24"/>
                <w:szCs w:val="24"/>
                <w:lang w:val="kk-KZ"/>
              </w:rPr>
              <w:t>Бутонизация</w:t>
            </w:r>
          </w:p>
        </w:tc>
        <w:tc>
          <w:tcPr>
            <w:tcW w:w="938" w:type="pct"/>
            <w:gridSpan w:val="2"/>
          </w:tcPr>
          <w:p w14:paraId="3CD3E0B1" w14:textId="6A596599" w:rsidR="00995F51" w:rsidRPr="00651C08" w:rsidRDefault="005464DA" w:rsidP="00117230">
            <w:pPr>
              <w:spacing w:after="0" w:line="240" w:lineRule="auto"/>
              <w:ind w:left="0" w:right="0" w:firstLine="0"/>
              <w:jc w:val="center"/>
              <w:rPr>
                <w:color w:val="auto"/>
                <w:sz w:val="24"/>
                <w:szCs w:val="24"/>
                <w:lang w:val="kk-KZ"/>
              </w:rPr>
            </w:pPr>
            <w:r w:rsidRPr="00651C08">
              <w:rPr>
                <w:color w:val="auto"/>
                <w:sz w:val="24"/>
                <w:szCs w:val="24"/>
                <w:lang w:val="kk-KZ"/>
              </w:rPr>
              <w:t>Цветение</w:t>
            </w:r>
          </w:p>
        </w:tc>
        <w:tc>
          <w:tcPr>
            <w:tcW w:w="715" w:type="pct"/>
            <w:vMerge w:val="restart"/>
            <w:vAlign w:val="center"/>
          </w:tcPr>
          <w:p w14:paraId="1E864053" w14:textId="029BA0E3" w:rsidR="00995F51" w:rsidRPr="00651C08" w:rsidRDefault="00995F51" w:rsidP="005464DA">
            <w:pPr>
              <w:spacing w:after="0" w:line="240" w:lineRule="auto"/>
              <w:ind w:left="0" w:right="0" w:firstLine="0"/>
              <w:jc w:val="center"/>
              <w:rPr>
                <w:color w:val="auto"/>
                <w:sz w:val="24"/>
                <w:szCs w:val="24"/>
                <w:lang w:val="kk-KZ"/>
              </w:rPr>
            </w:pPr>
            <w:r w:rsidRPr="00651C08">
              <w:rPr>
                <w:color w:val="auto"/>
                <w:sz w:val="24"/>
                <w:szCs w:val="24"/>
                <w:lang w:val="kk-KZ"/>
              </w:rPr>
              <w:t>Отмирание ботвы</w:t>
            </w:r>
          </w:p>
        </w:tc>
      </w:tr>
      <w:tr w:rsidR="005056D5" w:rsidRPr="00651C08" w14:paraId="5BAEA21F" w14:textId="77777777" w:rsidTr="005464DA">
        <w:trPr>
          <w:cantSplit/>
          <w:trHeight w:val="1134"/>
          <w:jc w:val="center"/>
        </w:trPr>
        <w:tc>
          <w:tcPr>
            <w:tcW w:w="1109" w:type="pct"/>
            <w:vMerge/>
          </w:tcPr>
          <w:p w14:paraId="57D066C8" w14:textId="77777777" w:rsidR="00995F51" w:rsidRPr="00651C08" w:rsidRDefault="00995F51" w:rsidP="00DD6C5C">
            <w:pPr>
              <w:spacing w:after="0" w:line="240" w:lineRule="auto"/>
              <w:ind w:left="0" w:right="0" w:firstLine="0"/>
              <w:rPr>
                <w:color w:val="auto"/>
                <w:sz w:val="24"/>
                <w:szCs w:val="24"/>
                <w:lang w:val="kk-KZ"/>
              </w:rPr>
            </w:pPr>
          </w:p>
        </w:tc>
        <w:tc>
          <w:tcPr>
            <w:tcW w:w="365" w:type="pct"/>
            <w:vMerge/>
            <w:textDirection w:val="btLr"/>
          </w:tcPr>
          <w:p w14:paraId="7103EF41" w14:textId="77777777" w:rsidR="00995F51" w:rsidRPr="00651C08" w:rsidRDefault="00995F51" w:rsidP="00DD6C5C">
            <w:pPr>
              <w:spacing w:after="0" w:line="240" w:lineRule="auto"/>
              <w:ind w:left="0" w:right="0" w:firstLine="0"/>
              <w:rPr>
                <w:color w:val="auto"/>
                <w:sz w:val="24"/>
                <w:szCs w:val="24"/>
                <w:lang w:val="kk-KZ"/>
              </w:rPr>
            </w:pPr>
          </w:p>
        </w:tc>
        <w:tc>
          <w:tcPr>
            <w:tcW w:w="465" w:type="pct"/>
            <w:textDirection w:val="btLr"/>
            <w:vAlign w:val="center"/>
          </w:tcPr>
          <w:p w14:paraId="3EFE9756" w14:textId="49310EFC" w:rsidR="00995F51" w:rsidRPr="00651C08" w:rsidRDefault="00995F51" w:rsidP="005464DA">
            <w:pPr>
              <w:spacing w:after="0" w:line="240" w:lineRule="auto"/>
              <w:ind w:left="0" w:right="0" w:firstLine="0"/>
              <w:jc w:val="center"/>
              <w:rPr>
                <w:color w:val="auto"/>
                <w:sz w:val="24"/>
                <w:szCs w:val="24"/>
                <w:lang w:val="kk-KZ"/>
              </w:rPr>
            </w:pPr>
            <w:r w:rsidRPr="00651C08">
              <w:rPr>
                <w:color w:val="auto"/>
                <w:sz w:val="24"/>
                <w:szCs w:val="24"/>
                <w:lang w:val="kk-KZ"/>
              </w:rPr>
              <w:t>начало</w:t>
            </w:r>
          </w:p>
        </w:tc>
        <w:tc>
          <w:tcPr>
            <w:tcW w:w="468" w:type="pct"/>
            <w:textDirection w:val="btLr"/>
            <w:vAlign w:val="center"/>
          </w:tcPr>
          <w:p w14:paraId="4800887F" w14:textId="200895C0" w:rsidR="00995F51" w:rsidRPr="00651C08" w:rsidRDefault="00995F51" w:rsidP="005464DA">
            <w:pPr>
              <w:spacing w:after="0" w:line="240" w:lineRule="auto"/>
              <w:ind w:left="0" w:right="0" w:firstLine="0"/>
              <w:jc w:val="center"/>
              <w:rPr>
                <w:color w:val="auto"/>
                <w:sz w:val="24"/>
                <w:szCs w:val="24"/>
                <w:lang w:val="kk-KZ"/>
              </w:rPr>
            </w:pPr>
            <w:r w:rsidRPr="00651C08">
              <w:rPr>
                <w:color w:val="auto"/>
                <w:sz w:val="24"/>
                <w:szCs w:val="24"/>
                <w:lang w:val="kk-KZ"/>
              </w:rPr>
              <w:t>полные</w:t>
            </w:r>
          </w:p>
        </w:tc>
        <w:tc>
          <w:tcPr>
            <w:tcW w:w="469" w:type="pct"/>
            <w:textDirection w:val="btLr"/>
            <w:vAlign w:val="center"/>
          </w:tcPr>
          <w:p w14:paraId="57814A33" w14:textId="4E04B940" w:rsidR="00995F51" w:rsidRPr="00651C08" w:rsidRDefault="00995F51" w:rsidP="005464DA">
            <w:pPr>
              <w:spacing w:after="0" w:line="240" w:lineRule="auto"/>
              <w:ind w:left="0" w:right="0" w:firstLine="0"/>
              <w:jc w:val="center"/>
              <w:rPr>
                <w:color w:val="auto"/>
                <w:sz w:val="24"/>
                <w:szCs w:val="24"/>
                <w:lang w:val="kk-KZ"/>
              </w:rPr>
            </w:pPr>
            <w:r w:rsidRPr="00651C08">
              <w:rPr>
                <w:color w:val="auto"/>
                <w:sz w:val="24"/>
                <w:szCs w:val="24"/>
                <w:lang w:val="kk-KZ"/>
              </w:rPr>
              <w:t>начало</w:t>
            </w:r>
          </w:p>
        </w:tc>
        <w:tc>
          <w:tcPr>
            <w:tcW w:w="471" w:type="pct"/>
            <w:textDirection w:val="btLr"/>
            <w:vAlign w:val="center"/>
          </w:tcPr>
          <w:p w14:paraId="16086D1B" w14:textId="0F94AC02" w:rsidR="00995F51" w:rsidRPr="00651C08" w:rsidRDefault="00995F51" w:rsidP="005464DA">
            <w:pPr>
              <w:spacing w:after="0" w:line="240" w:lineRule="auto"/>
              <w:ind w:left="0" w:right="0" w:firstLine="0"/>
              <w:jc w:val="center"/>
              <w:rPr>
                <w:color w:val="auto"/>
                <w:sz w:val="24"/>
                <w:szCs w:val="24"/>
                <w:lang w:val="kk-KZ"/>
              </w:rPr>
            </w:pPr>
            <w:r w:rsidRPr="00651C08">
              <w:rPr>
                <w:color w:val="auto"/>
                <w:sz w:val="24"/>
                <w:szCs w:val="24"/>
                <w:lang w:val="kk-KZ"/>
              </w:rPr>
              <w:t>полные</w:t>
            </w:r>
          </w:p>
        </w:tc>
        <w:tc>
          <w:tcPr>
            <w:tcW w:w="468" w:type="pct"/>
            <w:textDirection w:val="btLr"/>
            <w:vAlign w:val="center"/>
          </w:tcPr>
          <w:p w14:paraId="5C4E71D5" w14:textId="31DA8DAA" w:rsidR="00995F51" w:rsidRPr="00651C08" w:rsidRDefault="00995F51" w:rsidP="005464DA">
            <w:pPr>
              <w:spacing w:after="0" w:line="240" w:lineRule="auto"/>
              <w:ind w:left="0" w:right="0" w:firstLine="0"/>
              <w:jc w:val="center"/>
              <w:rPr>
                <w:color w:val="auto"/>
                <w:sz w:val="24"/>
                <w:szCs w:val="24"/>
                <w:lang w:val="kk-KZ"/>
              </w:rPr>
            </w:pPr>
            <w:r w:rsidRPr="00651C08">
              <w:rPr>
                <w:color w:val="auto"/>
                <w:sz w:val="24"/>
                <w:szCs w:val="24"/>
                <w:lang w:val="kk-KZ"/>
              </w:rPr>
              <w:t>начало</w:t>
            </w:r>
          </w:p>
        </w:tc>
        <w:tc>
          <w:tcPr>
            <w:tcW w:w="470" w:type="pct"/>
            <w:textDirection w:val="btLr"/>
            <w:vAlign w:val="center"/>
          </w:tcPr>
          <w:p w14:paraId="4871EE17" w14:textId="580872CA" w:rsidR="00995F51" w:rsidRPr="00651C08" w:rsidRDefault="00995F51" w:rsidP="005464DA">
            <w:pPr>
              <w:spacing w:after="0" w:line="240" w:lineRule="auto"/>
              <w:ind w:left="0" w:right="0" w:firstLine="0"/>
              <w:jc w:val="center"/>
              <w:rPr>
                <w:color w:val="auto"/>
                <w:sz w:val="24"/>
                <w:szCs w:val="24"/>
                <w:lang w:val="kk-KZ"/>
              </w:rPr>
            </w:pPr>
            <w:r w:rsidRPr="00651C08">
              <w:rPr>
                <w:color w:val="auto"/>
                <w:sz w:val="24"/>
                <w:szCs w:val="24"/>
                <w:lang w:val="kk-KZ"/>
              </w:rPr>
              <w:t>полные</w:t>
            </w:r>
          </w:p>
        </w:tc>
        <w:tc>
          <w:tcPr>
            <w:tcW w:w="715" w:type="pct"/>
            <w:vMerge/>
          </w:tcPr>
          <w:p w14:paraId="6D7FD22B" w14:textId="77777777" w:rsidR="00995F51" w:rsidRPr="00651C08" w:rsidRDefault="00995F51" w:rsidP="00DD6C5C">
            <w:pPr>
              <w:spacing w:after="0" w:line="240" w:lineRule="auto"/>
              <w:ind w:left="0" w:right="0" w:firstLine="0"/>
              <w:rPr>
                <w:color w:val="auto"/>
                <w:sz w:val="24"/>
                <w:szCs w:val="24"/>
                <w:lang w:val="kk-KZ"/>
              </w:rPr>
            </w:pPr>
          </w:p>
        </w:tc>
      </w:tr>
      <w:tr w:rsidR="005056D5" w:rsidRPr="00651C08" w14:paraId="117BBC1C" w14:textId="77777777" w:rsidTr="005464DA">
        <w:trPr>
          <w:jc w:val="center"/>
        </w:trPr>
        <w:tc>
          <w:tcPr>
            <w:tcW w:w="1109" w:type="pct"/>
          </w:tcPr>
          <w:p w14:paraId="6AFD492C" w14:textId="23244AA8" w:rsidR="00995F51" w:rsidRPr="00651C08" w:rsidRDefault="00995F51" w:rsidP="004B236E">
            <w:pPr>
              <w:spacing w:after="0" w:line="240" w:lineRule="auto"/>
              <w:ind w:left="0" w:right="0" w:firstLine="0"/>
              <w:rPr>
                <w:color w:val="auto"/>
                <w:sz w:val="24"/>
                <w:szCs w:val="24"/>
                <w:lang w:val="kk-KZ"/>
              </w:rPr>
            </w:pPr>
            <w:r w:rsidRPr="00651C08">
              <w:rPr>
                <w:color w:val="auto"/>
                <w:sz w:val="24"/>
                <w:szCs w:val="24"/>
                <w:lang w:val="kk-KZ"/>
              </w:rPr>
              <w:t>Шагалалы (стандарт)</w:t>
            </w:r>
          </w:p>
        </w:tc>
        <w:tc>
          <w:tcPr>
            <w:tcW w:w="365" w:type="pct"/>
          </w:tcPr>
          <w:p w14:paraId="11ECFB66" w14:textId="7777777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2020</w:t>
            </w:r>
          </w:p>
          <w:p w14:paraId="4B75266F" w14:textId="7777777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2021</w:t>
            </w:r>
          </w:p>
          <w:p w14:paraId="68505ADF" w14:textId="7777777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2022</w:t>
            </w:r>
          </w:p>
        </w:tc>
        <w:tc>
          <w:tcPr>
            <w:tcW w:w="465" w:type="pct"/>
          </w:tcPr>
          <w:p w14:paraId="6DBB0216"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5.06</w:t>
            </w:r>
          </w:p>
          <w:p w14:paraId="3A4C0778"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5.06</w:t>
            </w:r>
          </w:p>
          <w:p w14:paraId="11C75BA4"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3.06</w:t>
            </w:r>
          </w:p>
        </w:tc>
        <w:tc>
          <w:tcPr>
            <w:tcW w:w="468" w:type="pct"/>
          </w:tcPr>
          <w:p w14:paraId="28135C46"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8.06</w:t>
            </w:r>
          </w:p>
          <w:p w14:paraId="09C7BE07"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9.06</w:t>
            </w:r>
          </w:p>
          <w:p w14:paraId="4ED1C8CA"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7.06</w:t>
            </w:r>
          </w:p>
        </w:tc>
        <w:tc>
          <w:tcPr>
            <w:tcW w:w="469" w:type="pct"/>
          </w:tcPr>
          <w:p w14:paraId="6110DAB4"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7.07</w:t>
            </w:r>
          </w:p>
          <w:p w14:paraId="5EA305C1"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10.07</w:t>
            </w:r>
          </w:p>
          <w:p w14:paraId="2F209934"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2.07</w:t>
            </w:r>
          </w:p>
        </w:tc>
        <w:tc>
          <w:tcPr>
            <w:tcW w:w="471" w:type="pct"/>
          </w:tcPr>
          <w:p w14:paraId="10A21C70"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13.07</w:t>
            </w:r>
          </w:p>
          <w:p w14:paraId="36299F2C"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15.07</w:t>
            </w:r>
          </w:p>
          <w:p w14:paraId="75CC3472"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11.07</w:t>
            </w:r>
          </w:p>
        </w:tc>
        <w:tc>
          <w:tcPr>
            <w:tcW w:w="468" w:type="pct"/>
          </w:tcPr>
          <w:p w14:paraId="3604F4F9"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14.07</w:t>
            </w:r>
          </w:p>
          <w:p w14:paraId="7736BC29"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17.07</w:t>
            </w:r>
          </w:p>
          <w:p w14:paraId="09DD6A95"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8.07</w:t>
            </w:r>
          </w:p>
        </w:tc>
        <w:tc>
          <w:tcPr>
            <w:tcW w:w="470" w:type="pct"/>
          </w:tcPr>
          <w:p w14:paraId="0E4E8902"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18.07</w:t>
            </w:r>
          </w:p>
          <w:p w14:paraId="75EAD203"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21.07</w:t>
            </w:r>
          </w:p>
          <w:p w14:paraId="4C87B773"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16.07</w:t>
            </w:r>
          </w:p>
        </w:tc>
        <w:tc>
          <w:tcPr>
            <w:tcW w:w="715" w:type="pct"/>
          </w:tcPr>
          <w:p w14:paraId="3BAC2829"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28.08</w:t>
            </w:r>
          </w:p>
          <w:p w14:paraId="568D8024"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30.08</w:t>
            </w:r>
          </w:p>
          <w:p w14:paraId="0D79B75A"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26.08</w:t>
            </w:r>
          </w:p>
        </w:tc>
      </w:tr>
      <w:tr w:rsidR="005056D5" w:rsidRPr="00651C08" w14:paraId="53A8EE9C" w14:textId="77777777" w:rsidTr="005464DA">
        <w:trPr>
          <w:jc w:val="center"/>
        </w:trPr>
        <w:tc>
          <w:tcPr>
            <w:tcW w:w="1109" w:type="pct"/>
          </w:tcPr>
          <w:p w14:paraId="59F4C149" w14:textId="4250DE75"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Карасайский</w:t>
            </w:r>
          </w:p>
        </w:tc>
        <w:tc>
          <w:tcPr>
            <w:tcW w:w="365" w:type="pct"/>
          </w:tcPr>
          <w:p w14:paraId="1DA7E304" w14:textId="7777777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2020</w:t>
            </w:r>
          </w:p>
          <w:p w14:paraId="4CBCCD98" w14:textId="7777777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2021</w:t>
            </w:r>
          </w:p>
          <w:p w14:paraId="02282274" w14:textId="7777777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2022</w:t>
            </w:r>
          </w:p>
        </w:tc>
        <w:tc>
          <w:tcPr>
            <w:tcW w:w="465" w:type="pct"/>
          </w:tcPr>
          <w:p w14:paraId="58BE74A3"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9.06</w:t>
            </w:r>
          </w:p>
          <w:p w14:paraId="1D8D6969"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6.06</w:t>
            </w:r>
          </w:p>
          <w:p w14:paraId="5511A39B"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7.06</w:t>
            </w:r>
          </w:p>
        </w:tc>
        <w:tc>
          <w:tcPr>
            <w:tcW w:w="468" w:type="pct"/>
          </w:tcPr>
          <w:p w14:paraId="20BE4F92"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12.06</w:t>
            </w:r>
          </w:p>
          <w:p w14:paraId="3FFF5AD9"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9.06</w:t>
            </w:r>
          </w:p>
          <w:p w14:paraId="424D0342"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9.06</w:t>
            </w:r>
          </w:p>
        </w:tc>
        <w:tc>
          <w:tcPr>
            <w:tcW w:w="469" w:type="pct"/>
          </w:tcPr>
          <w:p w14:paraId="1F82DF4F"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15.07</w:t>
            </w:r>
          </w:p>
          <w:p w14:paraId="7ABD957D"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7.07</w:t>
            </w:r>
          </w:p>
          <w:p w14:paraId="561CDAAA"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8.07</w:t>
            </w:r>
          </w:p>
        </w:tc>
        <w:tc>
          <w:tcPr>
            <w:tcW w:w="471" w:type="pct"/>
          </w:tcPr>
          <w:p w14:paraId="2BFD8825"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21.07</w:t>
            </w:r>
          </w:p>
          <w:p w14:paraId="385CCBDC"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24.07</w:t>
            </w:r>
          </w:p>
          <w:p w14:paraId="5B057749"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20.07</w:t>
            </w:r>
          </w:p>
        </w:tc>
        <w:tc>
          <w:tcPr>
            <w:tcW w:w="468" w:type="pct"/>
          </w:tcPr>
          <w:p w14:paraId="7BBE067B"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19.07</w:t>
            </w:r>
          </w:p>
          <w:p w14:paraId="440B8A27"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15.07</w:t>
            </w:r>
          </w:p>
          <w:p w14:paraId="09BFE28C"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16.07</w:t>
            </w:r>
          </w:p>
        </w:tc>
        <w:tc>
          <w:tcPr>
            <w:tcW w:w="470" w:type="pct"/>
          </w:tcPr>
          <w:p w14:paraId="2162C950"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31.07</w:t>
            </w:r>
          </w:p>
          <w:p w14:paraId="65D1BB3B"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30.07</w:t>
            </w:r>
          </w:p>
          <w:p w14:paraId="3A08B6FA"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2.08</w:t>
            </w:r>
          </w:p>
        </w:tc>
        <w:tc>
          <w:tcPr>
            <w:tcW w:w="715" w:type="pct"/>
          </w:tcPr>
          <w:p w14:paraId="3C7F66B5" w14:textId="3A0C90CD"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5.09</w:t>
            </w:r>
          </w:p>
          <w:p w14:paraId="7E93FA67" w14:textId="59BDD05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3.09</w:t>
            </w:r>
          </w:p>
          <w:p w14:paraId="0DFA3AA8" w14:textId="4E95B30D"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3.09</w:t>
            </w:r>
          </w:p>
        </w:tc>
      </w:tr>
      <w:tr w:rsidR="005056D5" w:rsidRPr="00651C08" w14:paraId="7723937B" w14:textId="77777777" w:rsidTr="005464DA">
        <w:trPr>
          <w:jc w:val="center"/>
        </w:trPr>
        <w:tc>
          <w:tcPr>
            <w:tcW w:w="1109" w:type="pct"/>
          </w:tcPr>
          <w:p w14:paraId="43953D98" w14:textId="3372F6A9" w:rsidR="00995F51" w:rsidRPr="00651C08" w:rsidRDefault="00995F51" w:rsidP="004B236E">
            <w:pPr>
              <w:spacing w:after="0" w:line="240" w:lineRule="auto"/>
              <w:ind w:left="0" w:right="0" w:firstLine="0"/>
              <w:rPr>
                <w:color w:val="auto"/>
                <w:sz w:val="24"/>
                <w:szCs w:val="24"/>
                <w:lang w:val="kk-KZ"/>
              </w:rPr>
            </w:pPr>
            <w:r w:rsidRPr="00651C08">
              <w:rPr>
                <w:color w:val="auto"/>
                <w:sz w:val="24"/>
                <w:szCs w:val="24"/>
                <w:lang w:val="kk-KZ"/>
              </w:rPr>
              <w:t>Токтар</w:t>
            </w:r>
          </w:p>
        </w:tc>
        <w:tc>
          <w:tcPr>
            <w:tcW w:w="365" w:type="pct"/>
          </w:tcPr>
          <w:p w14:paraId="4F68D9A4" w14:textId="7777777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2020</w:t>
            </w:r>
          </w:p>
          <w:p w14:paraId="0472583A" w14:textId="7777777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2021</w:t>
            </w:r>
          </w:p>
          <w:p w14:paraId="31AF4EE9" w14:textId="7777777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2022</w:t>
            </w:r>
          </w:p>
        </w:tc>
        <w:tc>
          <w:tcPr>
            <w:tcW w:w="465" w:type="pct"/>
          </w:tcPr>
          <w:p w14:paraId="2D731012"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11.06</w:t>
            </w:r>
          </w:p>
          <w:p w14:paraId="323C4AB2"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13.06</w:t>
            </w:r>
          </w:p>
          <w:p w14:paraId="4E0A656E"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11.06</w:t>
            </w:r>
          </w:p>
        </w:tc>
        <w:tc>
          <w:tcPr>
            <w:tcW w:w="468" w:type="pct"/>
          </w:tcPr>
          <w:p w14:paraId="7FE213D5"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15.06</w:t>
            </w:r>
          </w:p>
          <w:p w14:paraId="1F1FE1A5"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17.06</w:t>
            </w:r>
          </w:p>
          <w:p w14:paraId="252035CF"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12.06</w:t>
            </w:r>
          </w:p>
        </w:tc>
        <w:tc>
          <w:tcPr>
            <w:tcW w:w="469" w:type="pct"/>
          </w:tcPr>
          <w:p w14:paraId="5FBD08E2"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15.07</w:t>
            </w:r>
          </w:p>
          <w:p w14:paraId="720AB943"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14.07</w:t>
            </w:r>
          </w:p>
          <w:p w14:paraId="20724683"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14.07</w:t>
            </w:r>
          </w:p>
        </w:tc>
        <w:tc>
          <w:tcPr>
            <w:tcW w:w="471" w:type="pct"/>
          </w:tcPr>
          <w:p w14:paraId="5B07DD24"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17.07</w:t>
            </w:r>
          </w:p>
          <w:p w14:paraId="57BB87D7"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18.07</w:t>
            </w:r>
          </w:p>
          <w:p w14:paraId="5057342C"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22.07</w:t>
            </w:r>
          </w:p>
        </w:tc>
        <w:tc>
          <w:tcPr>
            <w:tcW w:w="468" w:type="pct"/>
          </w:tcPr>
          <w:p w14:paraId="3C79597F"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25.07</w:t>
            </w:r>
          </w:p>
          <w:p w14:paraId="166B2AFD"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28.07</w:t>
            </w:r>
          </w:p>
          <w:p w14:paraId="285CFB30"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21.07</w:t>
            </w:r>
          </w:p>
        </w:tc>
        <w:tc>
          <w:tcPr>
            <w:tcW w:w="470" w:type="pct"/>
          </w:tcPr>
          <w:p w14:paraId="121D1AA9"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5.08</w:t>
            </w:r>
          </w:p>
          <w:p w14:paraId="01947E0B"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8.08</w:t>
            </w:r>
          </w:p>
          <w:p w14:paraId="38B42BC3"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12.08</w:t>
            </w:r>
          </w:p>
        </w:tc>
        <w:tc>
          <w:tcPr>
            <w:tcW w:w="715" w:type="pct"/>
          </w:tcPr>
          <w:p w14:paraId="53E07969" w14:textId="613BD1C3"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12.09</w:t>
            </w:r>
          </w:p>
          <w:p w14:paraId="659E8E94" w14:textId="2D532EDA"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10.09</w:t>
            </w:r>
          </w:p>
          <w:p w14:paraId="0ED0B104" w14:textId="0B64536C"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9.09</w:t>
            </w:r>
          </w:p>
        </w:tc>
      </w:tr>
      <w:tr w:rsidR="005056D5" w:rsidRPr="00651C08" w14:paraId="60BC336F" w14:textId="77777777" w:rsidTr="005464DA">
        <w:trPr>
          <w:jc w:val="center"/>
        </w:trPr>
        <w:tc>
          <w:tcPr>
            <w:tcW w:w="1109" w:type="pct"/>
          </w:tcPr>
          <w:p w14:paraId="65A83BCF" w14:textId="5C6D8829" w:rsidR="00995F51" w:rsidRPr="00651C08" w:rsidRDefault="00995F51" w:rsidP="004B236E">
            <w:pPr>
              <w:spacing w:after="0" w:line="240" w:lineRule="auto"/>
              <w:ind w:left="0" w:right="0" w:firstLine="0"/>
              <w:rPr>
                <w:color w:val="auto"/>
                <w:sz w:val="24"/>
                <w:szCs w:val="24"/>
                <w:lang w:val="kk-KZ"/>
              </w:rPr>
            </w:pPr>
            <w:r w:rsidRPr="00651C08">
              <w:rPr>
                <w:color w:val="auto"/>
                <w:sz w:val="24"/>
                <w:szCs w:val="24"/>
                <w:lang w:val="kk-KZ"/>
              </w:rPr>
              <w:t>Улан</w:t>
            </w:r>
          </w:p>
        </w:tc>
        <w:tc>
          <w:tcPr>
            <w:tcW w:w="365" w:type="pct"/>
          </w:tcPr>
          <w:p w14:paraId="020B6246" w14:textId="7777777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2020</w:t>
            </w:r>
          </w:p>
          <w:p w14:paraId="09C5C464" w14:textId="7777777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2021</w:t>
            </w:r>
          </w:p>
          <w:p w14:paraId="030BE336" w14:textId="7777777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2022</w:t>
            </w:r>
          </w:p>
        </w:tc>
        <w:tc>
          <w:tcPr>
            <w:tcW w:w="465" w:type="pct"/>
          </w:tcPr>
          <w:p w14:paraId="7A183F88"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10.06</w:t>
            </w:r>
          </w:p>
          <w:p w14:paraId="0F4A4CCF"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9.06</w:t>
            </w:r>
          </w:p>
          <w:p w14:paraId="30716336"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8.06</w:t>
            </w:r>
          </w:p>
        </w:tc>
        <w:tc>
          <w:tcPr>
            <w:tcW w:w="468" w:type="pct"/>
          </w:tcPr>
          <w:p w14:paraId="08F7E96F"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12.06</w:t>
            </w:r>
          </w:p>
          <w:p w14:paraId="29C3007F"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12.06</w:t>
            </w:r>
          </w:p>
          <w:p w14:paraId="38F6D251"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11.06</w:t>
            </w:r>
          </w:p>
        </w:tc>
        <w:tc>
          <w:tcPr>
            <w:tcW w:w="469" w:type="pct"/>
          </w:tcPr>
          <w:p w14:paraId="6FEF4085"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13.07</w:t>
            </w:r>
          </w:p>
          <w:p w14:paraId="488B1904"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12.07</w:t>
            </w:r>
          </w:p>
          <w:p w14:paraId="1B4B7B1B"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10.07</w:t>
            </w:r>
          </w:p>
        </w:tc>
        <w:tc>
          <w:tcPr>
            <w:tcW w:w="471" w:type="pct"/>
          </w:tcPr>
          <w:p w14:paraId="39BE8DAE"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20.07</w:t>
            </w:r>
          </w:p>
          <w:p w14:paraId="5E4E2201"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19.07</w:t>
            </w:r>
          </w:p>
          <w:p w14:paraId="767B5960"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19.07</w:t>
            </w:r>
          </w:p>
        </w:tc>
        <w:tc>
          <w:tcPr>
            <w:tcW w:w="468" w:type="pct"/>
          </w:tcPr>
          <w:p w14:paraId="7520AFFB"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20.07</w:t>
            </w:r>
          </w:p>
          <w:p w14:paraId="020C36FC"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21.07</w:t>
            </w:r>
          </w:p>
          <w:p w14:paraId="29A60C55"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24.07</w:t>
            </w:r>
          </w:p>
        </w:tc>
        <w:tc>
          <w:tcPr>
            <w:tcW w:w="470" w:type="pct"/>
          </w:tcPr>
          <w:p w14:paraId="6233E7DB"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7.08</w:t>
            </w:r>
          </w:p>
          <w:p w14:paraId="7C529844"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3.08</w:t>
            </w:r>
          </w:p>
          <w:p w14:paraId="07A8757F"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5.08</w:t>
            </w:r>
          </w:p>
        </w:tc>
        <w:tc>
          <w:tcPr>
            <w:tcW w:w="715" w:type="pct"/>
          </w:tcPr>
          <w:p w14:paraId="59D29088" w14:textId="14577445"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12.09</w:t>
            </w:r>
          </w:p>
          <w:p w14:paraId="7DFF9415" w14:textId="7A142F5D"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11.09</w:t>
            </w:r>
          </w:p>
          <w:p w14:paraId="50E0F24C" w14:textId="43A50418"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13.09</w:t>
            </w:r>
          </w:p>
        </w:tc>
      </w:tr>
      <w:tr w:rsidR="005056D5" w:rsidRPr="00651C08" w14:paraId="79E8E022" w14:textId="77777777" w:rsidTr="005464DA">
        <w:trPr>
          <w:jc w:val="center"/>
        </w:trPr>
        <w:tc>
          <w:tcPr>
            <w:tcW w:w="1109" w:type="pct"/>
          </w:tcPr>
          <w:p w14:paraId="3026F94A" w14:textId="710D73C5" w:rsidR="00995F51" w:rsidRPr="00651C08" w:rsidRDefault="00995F51" w:rsidP="004B236E">
            <w:pPr>
              <w:spacing w:after="0" w:line="240" w:lineRule="auto"/>
              <w:ind w:left="0" w:right="0" w:firstLine="0"/>
              <w:rPr>
                <w:color w:val="auto"/>
                <w:sz w:val="24"/>
                <w:szCs w:val="24"/>
                <w:lang w:val="kk-KZ"/>
              </w:rPr>
            </w:pPr>
            <w:r w:rsidRPr="00651C08">
              <w:rPr>
                <w:color w:val="auto"/>
                <w:sz w:val="24"/>
                <w:szCs w:val="24"/>
                <w:lang w:val="kk-KZ"/>
              </w:rPr>
              <w:t>Альянс</w:t>
            </w:r>
          </w:p>
        </w:tc>
        <w:tc>
          <w:tcPr>
            <w:tcW w:w="365" w:type="pct"/>
          </w:tcPr>
          <w:p w14:paraId="6236639F" w14:textId="7777777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2020</w:t>
            </w:r>
          </w:p>
          <w:p w14:paraId="5B98BF80" w14:textId="7777777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2021</w:t>
            </w:r>
          </w:p>
          <w:p w14:paraId="0DF76B31" w14:textId="7777777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2022</w:t>
            </w:r>
          </w:p>
        </w:tc>
        <w:tc>
          <w:tcPr>
            <w:tcW w:w="465" w:type="pct"/>
          </w:tcPr>
          <w:p w14:paraId="67D7FA89"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7.06</w:t>
            </w:r>
          </w:p>
          <w:p w14:paraId="63B33B66"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5.06</w:t>
            </w:r>
          </w:p>
          <w:p w14:paraId="6DFAABE4"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5.06</w:t>
            </w:r>
          </w:p>
        </w:tc>
        <w:tc>
          <w:tcPr>
            <w:tcW w:w="468" w:type="pct"/>
          </w:tcPr>
          <w:p w14:paraId="44A142FD"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11.06</w:t>
            </w:r>
          </w:p>
          <w:p w14:paraId="7993B2CE"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8.06</w:t>
            </w:r>
          </w:p>
          <w:p w14:paraId="323F934E"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9.06</w:t>
            </w:r>
          </w:p>
        </w:tc>
        <w:tc>
          <w:tcPr>
            <w:tcW w:w="469" w:type="pct"/>
          </w:tcPr>
          <w:p w14:paraId="4C02E496"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12.07</w:t>
            </w:r>
          </w:p>
          <w:p w14:paraId="260832C0"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13.07</w:t>
            </w:r>
          </w:p>
          <w:p w14:paraId="238FA494"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11.07</w:t>
            </w:r>
          </w:p>
        </w:tc>
        <w:tc>
          <w:tcPr>
            <w:tcW w:w="471" w:type="pct"/>
          </w:tcPr>
          <w:p w14:paraId="58A9776A"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18.07</w:t>
            </w:r>
          </w:p>
          <w:p w14:paraId="7856F971"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20.07</w:t>
            </w:r>
          </w:p>
          <w:p w14:paraId="3BAC5F62"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21.07</w:t>
            </w:r>
          </w:p>
        </w:tc>
        <w:tc>
          <w:tcPr>
            <w:tcW w:w="468" w:type="pct"/>
          </w:tcPr>
          <w:p w14:paraId="5ED40BD7"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19.07</w:t>
            </w:r>
          </w:p>
          <w:p w14:paraId="07D71DC3"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19.07</w:t>
            </w:r>
          </w:p>
          <w:p w14:paraId="629D6F78"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24.07</w:t>
            </w:r>
          </w:p>
        </w:tc>
        <w:tc>
          <w:tcPr>
            <w:tcW w:w="470" w:type="pct"/>
          </w:tcPr>
          <w:p w14:paraId="4CCA402F"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27.07</w:t>
            </w:r>
          </w:p>
          <w:p w14:paraId="060D3301"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2.08</w:t>
            </w:r>
          </w:p>
          <w:p w14:paraId="436A5E5E"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6.08</w:t>
            </w:r>
          </w:p>
        </w:tc>
        <w:tc>
          <w:tcPr>
            <w:tcW w:w="715" w:type="pct"/>
          </w:tcPr>
          <w:p w14:paraId="0A2EAA4B" w14:textId="5DA7F503"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3.09</w:t>
            </w:r>
          </w:p>
          <w:p w14:paraId="3B47C11C" w14:textId="4004277B"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4.09</w:t>
            </w:r>
          </w:p>
          <w:p w14:paraId="4AC81C0C" w14:textId="678C64E6"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2.09</w:t>
            </w:r>
          </w:p>
        </w:tc>
      </w:tr>
      <w:tr w:rsidR="005056D5" w:rsidRPr="00651C08" w14:paraId="64987FF4" w14:textId="77777777" w:rsidTr="005464DA">
        <w:trPr>
          <w:jc w:val="center"/>
        </w:trPr>
        <w:tc>
          <w:tcPr>
            <w:tcW w:w="1109" w:type="pct"/>
          </w:tcPr>
          <w:p w14:paraId="63072D94" w14:textId="7777777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Эдем</w:t>
            </w:r>
          </w:p>
        </w:tc>
        <w:tc>
          <w:tcPr>
            <w:tcW w:w="365" w:type="pct"/>
          </w:tcPr>
          <w:p w14:paraId="256C7463" w14:textId="7777777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2020</w:t>
            </w:r>
          </w:p>
          <w:p w14:paraId="4CB9C9D7" w14:textId="7777777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2021</w:t>
            </w:r>
          </w:p>
          <w:p w14:paraId="0E8108B6" w14:textId="7777777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2022</w:t>
            </w:r>
          </w:p>
        </w:tc>
        <w:tc>
          <w:tcPr>
            <w:tcW w:w="465" w:type="pct"/>
          </w:tcPr>
          <w:p w14:paraId="0737EC29"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5.06</w:t>
            </w:r>
          </w:p>
          <w:p w14:paraId="076BA3A9"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5.06</w:t>
            </w:r>
          </w:p>
          <w:p w14:paraId="477237CD"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6.06</w:t>
            </w:r>
          </w:p>
        </w:tc>
        <w:tc>
          <w:tcPr>
            <w:tcW w:w="468" w:type="pct"/>
          </w:tcPr>
          <w:p w14:paraId="03D3902A"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7.06</w:t>
            </w:r>
          </w:p>
          <w:p w14:paraId="664E42D1"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8.06</w:t>
            </w:r>
          </w:p>
          <w:p w14:paraId="63664888"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8.06</w:t>
            </w:r>
          </w:p>
        </w:tc>
        <w:tc>
          <w:tcPr>
            <w:tcW w:w="469" w:type="pct"/>
          </w:tcPr>
          <w:p w14:paraId="65F965DE"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8.07</w:t>
            </w:r>
          </w:p>
          <w:p w14:paraId="2BC5D509"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9.07</w:t>
            </w:r>
          </w:p>
          <w:p w14:paraId="5F8A7683"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7.07</w:t>
            </w:r>
          </w:p>
        </w:tc>
        <w:tc>
          <w:tcPr>
            <w:tcW w:w="471" w:type="pct"/>
          </w:tcPr>
          <w:p w14:paraId="5DF15AED"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18.07</w:t>
            </w:r>
          </w:p>
          <w:p w14:paraId="0F3A200D"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16.07</w:t>
            </w:r>
          </w:p>
          <w:p w14:paraId="43EC400E"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20.07</w:t>
            </w:r>
          </w:p>
        </w:tc>
        <w:tc>
          <w:tcPr>
            <w:tcW w:w="468" w:type="pct"/>
          </w:tcPr>
          <w:p w14:paraId="59622ECD"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25.07</w:t>
            </w:r>
          </w:p>
          <w:p w14:paraId="26AA66E2"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23.07</w:t>
            </w:r>
          </w:p>
          <w:p w14:paraId="7239C1F7"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23.07</w:t>
            </w:r>
          </w:p>
        </w:tc>
        <w:tc>
          <w:tcPr>
            <w:tcW w:w="470" w:type="pct"/>
          </w:tcPr>
          <w:p w14:paraId="2CD32714"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6.08</w:t>
            </w:r>
          </w:p>
          <w:p w14:paraId="3B8EF7F8"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5.08</w:t>
            </w:r>
          </w:p>
          <w:p w14:paraId="76CBA66E"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7.08</w:t>
            </w:r>
          </w:p>
        </w:tc>
        <w:tc>
          <w:tcPr>
            <w:tcW w:w="715" w:type="pct"/>
          </w:tcPr>
          <w:p w14:paraId="4B23A75B" w14:textId="175E7B01"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6.09</w:t>
            </w:r>
          </w:p>
          <w:p w14:paraId="31D81BE9" w14:textId="5C56015D"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8.09</w:t>
            </w:r>
          </w:p>
          <w:p w14:paraId="4AB388EB" w14:textId="553EBA2E"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5.09</w:t>
            </w:r>
          </w:p>
        </w:tc>
      </w:tr>
      <w:tr w:rsidR="005056D5" w:rsidRPr="00651C08" w14:paraId="225A2574" w14:textId="77777777" w:rsidTr="005464DA">
        <w:trPr>
          <w:jc w:val="center"/>
        </w:trPr>
        <w:tc>
          <w:tcPr>
            <w:tcW w:w="1109" w:type="pct"/>
          </w:tcPr>
          <w:p w14:paraId="042FFBE8" w14:textId="2C1F3578" w:rsidR="00995F51" w:rsidRPr="00651C08" w:rsidRDefault="00995F51" w:rsidP="004B236E">
            <w:pPr>
              <w:spacing w:after="0" w:line="240" w:lineRule="auto"/>
              <w:ind w:left="0" w:right="0" w:firstLine="0"/>
              <w:rPr>
                <w:color w:val="auto"/>
                <w:sz w:val="24"/>
                <w:szCs w:val="24"/>
                <w:lang w:val="kk-KZ"/>
              </w:rPr>
            </w:pPr>
            <w:r w:rsidRPr="00651C08">
              <w:rPr>
                <w:color w:val="auto"/>
                <w:sz w:val="24"/>
                <w:szCs w:val="24"/>
                <w:lang w:val="kk-KZ"/>
              </w:rPr>
              <w:t>Ильин</w:t>
            </w:r>
          </w:p>
        </w:tc>
        <w:tc>
          <w:tcPr>
            <w:tcW w:w="365" w:type="pct"/>
          </w:tcPr>
          <w:p w14:paraId="3FDFB4FE" w14:textId="7777777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2020</w:t>
            </w:r>
          </w:p>
          <w:p w14:paraId="042F5995" w14:textId="7777777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2021</w:t>
            </w:r>
          </w:p>
          <w:p w14:paraId="278C4C6C" w14:textId="7777777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2022</w:t>
            </w:r>
          </w:p>
        </w:tc>
        <w:tc>
          <w:tcPr>
            <w:tcW w:w="465" w:type="pct"/>
          </w:tcPr>
          <w:p w14:paraId="4C5C93EA"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6.06</w:t>
            </w:r>
          </w:p>
          <w:p w14:paraId="16A35931"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4.06</w:t>
            </w:r>
          </w:p>
          <w:p w14:paraId="13A176D5"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4.06</w:t>
            </w:r>
          </w:p>
        </w:tc>
        <w:tc>
          <w:tcPr>
            <w:tcW w:w="468" w:type="pct"/>
          </w:tcPr>
          <w:p w14:paraId="34588E8A"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9.06</w:t>
            </w:r>
          </w:p>
          <w:p w14:paraId="446110B6"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8.06</w:t>
            </w:r>
          </w:p>
          <w:p w14:paraId="5ACAE205"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7.06</w:t>
            </w:r>
          </w:p>
        </w:tc>
        <w:tc>
          <w:tcPr>
            <w:tcW w:w="469" w:type="pct"/>
          </w:tcPr>
          <w:p w14:paraId="344DB3BB"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11.07</w:t>
            </w:r>
          </w:p>
          <w:p w14:paraId="23F4E593"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8.07</w:t>
            </w:r>
          </w:p>
          <w:p w14:paraId="05180DAD"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7.07</w:t>
            </w:r>
          </w:p>
        </w:tc>
        <w:tc>
          <w:tcPr>
            <w:tcW w:w="471" w:type="pct"/>
          </w:tcPr>
          <w:p w14:paraId="06D14E17"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20.07</w:t>
            </w:r>
          </w:p>
          <w:p w14:paraId="26AD6A3A"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12.07</w:t>
            </w:r>
          </w:p>
          <w:p w14:paraId="65D0EA71"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11.07</w:t>
            </w:r>
          </w:p>
        </w:tc>
        <w:tc>
          <w:tcPr>
            <w:tcW w:w="468" w:type="pct"/>
          </w:tcPr>
          <w:p w14:paraId="1ABED3CF"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28.07</w:t>
            </w:r>
          </w:p>
          <w:p w14:paraId="25D06F1D"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13.07</w:t>
            </w:r>
          </w:p>
          <w:p w14:paraId="484366E1"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12.07</w:t>
            </w:r>
          </w:p>
        </w:tc>
        <w:tc>
          <w:tcPr>
            <w:tcW w:w="470" w:type="pct"/>
          </w:tcPr>
          <w:p w14:paraId="5CCE9A2E"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7.08</w:t>
            </w:r>
          </w:p>
          <w:p w14:paraId="7CFDCBBF"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9.08</w:t>
            </w:r>
          </w:p>
          <w:p w14:paraId="2F7E53F3"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30.07</w:t>
            </w:r>
          </w:p>
        </w:tc>
        <w:tc>
          <w:tcPr>
            <w:tcW w:w="715" w:type="pct"/>
          </w:tcPr>
          <w:p w14:paraId="467F6FD4" w14:textId="55A83928"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2.09</w:t>
            </w:r>
          </w:p>
          <w:p w14:paraId="21F1F9A6" w14:textId="0AAF8D0D"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2.09</w:t>
            </w:r>
          </w:p>
          <w:p w14:paraId="5B0322C7" w14:textId="2533A85E"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31.09</w:t>
            </w:r>
          </w:p>
        </w:tc>
      </w:tr>
      <w:tr w:rsidR="005056D5" w:rsidRPr="00651C08" w14:paraId="23D7BD1C" w14:textId="77777777" w:rsidTr="005464DA">
        <w:trPr>
          <w:jc w:val="center"/>
        </w:trPr>
        <w:tc>
          <w:tcPr>
            <w:tcW w:w="1109" w:type="pct"/>
          </w:tcPr>
          <w:p w14:paraId="11615DDF" w14:textId="7777777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Мирас</w:t>
            </w:r>
          </w:p>
        </w:tc>
        <w:tc>
          <w:tcPr>
            <w:tcW w:w="365" w:type="pct"/>
          </w:tcPr>
          <w:p w14:paraId="5F5ADF18" w14:textId="7777777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2020</w:t>
            </w:r>
          </w:p>
          <w:p w14:paraId="3C2D8691" w14:textId="7777777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2021</w:t>
            </w:r>
          </w:p>
          <w:p w14:paraId="39904344" w14:textId="7777777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2022</w:t>
            </w:r>
          </w:p>
        </w:tc>
        <w:tc>
          <w:tcPr>
            <w:tcW w:w="465" w:type="pct"/>
          </w:tcPr>
          <w:p w14:paraId="6E715254"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5.06</w:t>
            </w:r>
          </w:p>
          <w:p w14:paraId="0C705D6D"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4.06</w:t>
            </w:r>
          </w:p>
          <w:p w14:paraId="4DBCCA48"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4.06</w:t>
            </w:r>
          </w:p>
        </w:tc>
        <w:tc>
          <w:tcPr>
            <w:tcW w:w="468" w:type="pct"/>
          </w:tcPr>
          <w:p w14:paraId="5EA90206"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9.09</w:t>
            </w:r>
          </w:p>
          <w:p w14:paraId="14BF802A"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7.06</w:t>
            </w:r>
          </w:p>
          <w:p w14:paraId="11A498E3"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8.06</w:t>
            </w:r>
          </w:p>
        </w:tc>
        <w:tc>
          <w:tcPr>
            <w:tcW w:w="469" w:type="pct"/>
          </w:tcPr>
          <w:p w14:paraId="7289F6D5"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10.07</w:t>
            </w:r>
          </w:p>
          <w:p w14:paraId="31CF3653"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8.07</w:t>
            </w:r>
          </w:p>
          <w:p w14:paraId="7563EC2F"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8.07</w:t>
            </w:r>
          </w:p>
        </w:tc>
        <w:tc>
          <w:tcPr>
            <w:tcW w:w="471" w:type="pct"/>
          </w:tcPr>
          <w:p w14:paraId="1568C5B5"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19.07</w:t>
            </w:r>
          </w:p>
          <w:p w14:paraId="6F756354"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13.07</w:t>
            </w:r>
          </w:p>
          <w:p w14:paraId="05707EA9"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18.07</w:t>
            </w:r>
          </w:p>
        </w:tc>
        <w:tc>
          <w:tcPr>
            <w:tcW w:w="468" w:type="pct"/>
          </w:tcPr>
          <w:p w14:paraId="47B7D7A9"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17.07</w:t>
            </w:r>
          </w:p>
          <w:p w14:paraId="72D9460F"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13.07</w:t>
            </w:r>
          </w:p>
          <w:p w14:paraId="14619B39"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15.07</w:t>
            </w:r>
          </w:p>
        </w:tc>
        <w:tc>
          <w:tcPr>
            <w:tcW w:w="470" w:type="pct"/>
          </w:tcPr>
          <w:p w14:paraId="7F8C913A"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3.08</w:t>
            </w:r>
          </w:p>
          <w:p w14:paraId="4EAC4EC3"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4.08</w:t>
            </w:r>
          </w:p>
          <w:p w14:paraId="43566FDF"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28.07</w:t>
            </w:r>
          </w:p>
        </w:tc>
        <w:tc>
          <w:tcPr>
            <w:tcW w:w="715" w:type="pct"/>
          </w:tcPr>
          <w:p w14:paraId="5A2EE8FE" w14:textId="39C0DC12"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27.08</w:t>
            </w:r>
          </w:p>
          <w:p w14:paraId="54AD4A77" w14:textId="4D55414D"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27.08</w:t>
            </w:r>
          </w:p>
          <w:p w14:paraId="170E8A2E" w14:textId="31A8C43C"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27.08</w:t>
            </w:r>
          </w:p>
        </w:tc>
      </w:tr>
      <w:tr w:rsidR="005056D5" w:rsidRPr="00651C08" w14:paraId="75C2EB10" w14:textId="77777777" w:rsidTr="005464DA">
        <w:trPr>
          <w:jc w:val="center"/>
        </w:trPr>
        <w:tc>
          <w:tcPr>
            <w:tcW w:w="1109" w:type="pct"/>
          </w:tcPr>
          <w:p w14:paraId="49099672" w14:textId="4452FB75" w:rsidR="00995F51" w:rsidRPr="00651C08" w:rsidRDefault="00995F51" w:rsidP="004B236E">
            <w:pPr>
              <w:spacing w:after="0" w:line="240" w:lineRule="auto"/>
              <w:ind w:left="0" w:right="0" w:firstLine="0"/>
              <w:rPr>
                <w:color w:val="auto"/>
                <w:sz w:val="24"/>
                <w:szCs w:val="24"/>
                <w:lang w:val="kk-KZ"/>
              </w:rPr>
            </w:pPr>
            <w:r w:rsidRPr="00651C08">
              <w:rPr>
                <w:color w:val="auto"/>
                <w:sz w:val="24"/>
                <w:szCs w:val="24"/>
                <w:lang w:val="kk-KZ"/>
              </w:rPr>
              <w:t>Нэрли</w:t>
            </w:r>
          </w:p>
        </w:tc>
        <w:tc>
          <w:tcPr>
            <w:tcW w:w="365" w:type="pct"/>
          </w:tcPr>
          <w:p w14:paraId="0FDD6F48" w14:textId="7777777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2020</w:t>
            </w:r>
          </w:p>
          <w:p w14:paraId="3D02C4CB" w14:textId="7777777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2021</w:t>
            </w:r>
          </w:p>
          <w:p w14:paraId="2E447CF5" w14:textId="7777777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2022</w:t>
            </w:r>
          </w:p>
        </w:tc>
        <w:tc>
          <w:tcPr>
            <w:tcW w:w="465" w:type="pct"/>
          </w:tcPr>
          <w:p w14:paraId="147A9B59"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9.06</w:t>
            </w:r>
          </w:p>
          <w:p w14:paraId="3EA65EBA" w14:textId="77777777" w:rsidR="00995F51" w:rsidRPr="00651C08" w:rsidRDefault="00995F51" w:rsidP="00574E22">
            <w:pPr>
              <w:spacing w:after="0" w:line="240" w:lineRule="auto"/>
              <w:ind w:left="0" w:right="0" w:firstLine="0"/>
              <w:jc w:val="center"/>
              <w:rPr>
                <w:b/>
                <w:bCs/>
                <w:color w:val="auto"/>
                <w:sz w:val="24"/>
                <w:szCs w:val="24"/>
                <w:lang w:val="kk-KZ"/>
              </w:rPr>
            </w:pPr>
            <w:r w:rsidRPr="00651C08">
              <w:rPr>
                <w:color w:val="auto"/>
                <w:sz w:val="24"/>
                <w:szCs w:val="24"/>
                <w:lang w:val="kk-KZ"/>
              </w:rPr>
              <w:t>10.06</w:t>
            </w:r>
          </w:p>
          <w:p w14:paraId="0F8CE4A8"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8.06</w:t>
            </w:r>
          </w:p>
        </w:tc>
        <w:tc>
          <w:tcPr>
            <w:tcW w:w="468" w:type="pct"/>
          </w:tcPr>
          <w:p w14:paraId="2B2CC7C4"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12.06</w:t>
            </w:r>
          </w:p>
          <w:p w14:paraId="6FF86FA9"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14.06</w:t>
            </w:r>
          </w:p>
          <w:p w14:paraId="28E08ED9"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12.06</w:t>
            </w:r>
          </w:p>
        </w:tc>
        <w:tc>
          <w:tcPr>
            <w:tcW w:w="469" w:type="pct"/>
          </w:tcPr>
          <w:p w14:paraId="49D4D666"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7.07</w:t>
            </w:r>
          </w:p>
          <w:p w14:paraId="0531F068"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14.07</w:t>
            </w:r>
          </w:p>
          <w:p w14:paraId="67E08817"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6.07</w:t>
            </w:r>
          </w:p>
        </w:tc>
        <w:tc>
          <w:tcPr>
            <w:tcW w:w="471" w:type="pct"/>
          </w:tcPr>
          <w:p w14:paraId="2BD1D10B"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23.07</w:t>
            </w:r>
          </w:p>
          <w:p w14:paraId="2B4D620C"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22.07</w:t>
            </w:r>
          </w:p>
          <w:p w14:paraId="52B73209"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26.07</w:t>
            </w:r>
          </w:p>
        </w:tc>
        <w:tc>
          <w:tcPr>
            <w:tcW w:w="468" w:type="pct"/>
          </w:tcPr>
          <w:p w14:paraId="59076EA4"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10.08</w:t>
            </w:r>
          </w:p>
          <w:p w14:paraId="0D2C6E96"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21.07</w:t>
            </w:r>
          </w:p>
          <w:p w14:paraId="7C9B1E45"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4.08</w:t>
            </w:r>
          </w:p>
        </w:tc>
        <w:tc>
          <w:tcPr>
            <w:tcW w:w="470" w:type="pct"/>
          </w:tcPr>
          <w:p w14:paraId="65E53C98"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8.08</w:t>
            </w:r>
          </w:p>
          <w:p w14:paraId="2652730E"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11.08</w:t>
            </w:r>
          </w:p>
          <w:p w14:paraId="44149FC6"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6.08</w:t>
            </w:r>
          </w:p>
        </w:tc>
        <w:tc>
          <w:tcPr>
            <w:tcW w:w="715" w:type="pct"/>
          </w:tcPr>
          <w:p w14:paraId="1A33251E" w14:textId="4D8EB06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8.09</w:t>
            </w:r>
          </w:p>
          <w:p w14:paraId="3723AE77" w14:textId="321D6251"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8.09</w:t>
            </w:r>
          </w:p>
          <w:p w14:paraId="6EE8D867" w14:textId="6E63D4F1"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7.09</w:t>
            </w:r>
          </w:p>
        </w:tc>
      </w:tr>
      <w:tr w:rsidR="00995F51" w:rsidRPr="00651C08" w14:paraId="05047631" w14:textId="77777777" w:rsidTr="005464DA">
        <w:trPr>
          <w:jc w:val="center"/>
        </w:trPr>
        <w:tc>
          <w:tcPr>
            <w:tcW w:w="1109" w:type="pct"/>
          </w:tcPr>
          <w:p w14:paraId="49FCACCB" w14:textId="3E85A08E" w:rsidR="00995F51" w:rsidRPr="00651C08" w:rsidRDefault="00995F51" w:rsidP="004B236E">
            <w:pPr>
              <w:spacing w:after="0" w:line="240" w:lineRule="auto"/>
              <w:ind w:left="0" w:right="0" w:firstLine="0"/>
              <w:rPr>
                <w:color w:val="auto"/>
                <w:sz w:val="24"/>
                <w:szCs w:val="24"/>
                <w:lang w:val="kk-KZ"/>
              </w:rPr>
            </w:pPr>
            <w:r w:rsidRPr="00651C08">
              <w:rPr>
                <w:color w:val="auto"/>
                <w:sz w:val="24"/>
                <w:szCs w:val="24"/>
                <w:lang w:val="kk-KZ"/>
              </w:rPr>
              <w:t>Астана</w:t>
            </w:r>
          </w:p>
        </w:tc>
        <w:tc>
          <w:tcPr>
            <w:tcW w:w="365" w:type="pct"/>
          </w:tcPr>
          <w:p w14:paraId="7D7DCD92" w14:textId="7777777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2020</w:t>
            </w:r>
          </w:p>
          <w:p w14:paraId="5E445478" w14:textId="7777777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2021</w:t>
            </w:r>
          </w:p>
          <w:p w14:paraId="7E69784D" w14:textId="7777777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2022</w:t>
            </w:r>
          </w:p>
        </w:tc>
        <w:tc>
          <w:tcPr>
            <w:tcW w:w="465" w:type="pct"/>
          </w:tcPr>
          <w:p w14:paraId="2F3913B7"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3.06</w:t>
            </w:r>
          </w:p>
          <w:p w14:paraId="3BB62321"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2.06</w:t>
            </w:r>
          </w:p>
          <w:p w14:paraId="556E860C"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2.06</w:t>
            </w:r>
          </w:p>
        </w:tc>
        <w:tc>
          <w:tcPr>
            <w:tcW w:w="468" w:type="pct"/>
          </w:tcPr>
          <w:p w14:paraId="0C196B21"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6.06</w:t>
            </w:r>
          </w:p>
          <w:p w14:paraId="462F92A0"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5.06</w:t>
            </w:r>
          </w:p>
          <w:p w14:paraId="2A18E276"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5.06</w:t>
            </w:r>
          </w:p>
        </w:tc>
        <w:tc>
          <w:tcPr>
            <w:tcW w:w="469" w:type="pct"/>
          </w:tcPr>
          <w:p w14:paraId="17B496A5"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6.07</w:t>
            </w:r>
          </w:p>
          <w:p w14:paraId="06040040"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5.07</w:t>
            </w:r>
          </w:p>
          <w:p w14:paraId="628A5597"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5.07</w:t>
            </w:r>
          </w:p>
        </w:tc>
        <w:tc>
          <w:tcPr>
            <w:tcW w:w="471" w:type="pct"/>
          </w:tcPr>
          <w:p w14:paraId="7002607D"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15.07</w:t>
            </w:r>
          </w:p>
          <w:p w14:paraId="263C8510"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12.07</w:t>
            </w:r>
          </w:p>
          <w:p w14:paraId="7AC96EC8"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10.07</w:t>
            </w:r>
          </w:p>
        </w:tc>
        <w:tc>
          <w:tcPr>
            <w:tcW w:w="468" w:type="pct"/>
          </w:tcPr>
          <w:p w14:paraId="1CABE2CC"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14.07</w:t>
            </w:r>
          </w:p>
          <w:p w14:paraId="09287492"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13.07</w:t>
            </w:r>
          </w:p>
          <w:p w14:paraId="700CAAF3"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8.07</w:t>
            </w:r>
          </w:p>
        </w:tc>
        <w:tc>
          <w:tcPr>
            <w:tcW w:w="470" w:type="pct"/>
          </w:tcPr>
          <w:p w14:paraId="31072909"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5.08</w:t>
            </w:r>
          </w:p>
          <w:p w14:paraId="7ABE0260"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8.08</w:t>
            </w:r>
          </w:p>
          <w:p w14:paraId="666E2159" w14:textId="77777777"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28.07</w:t>
            </w:r>
          </w:p>
        </w:tc>
        <w:tc>
          <w:tcPr>
            <w:tcW w:w="715" w:type="pct"/>
          </w:tcPr>
          <w:p w14:paraId="315AB959" w14:textId="1BA4C341"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26.08</w:t>
            </w:r>
          </w:p>
          <w:p w14:paraId="0085488D" w14:textId="1E59B49F"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25.08</w:t>
            </w:r>
          </w:p>
          <w:p w14:paraId="143D0C10" w14:textId="40D950C0" w:rsidR="00995F51" w:rsidRPr="00651C08" w:rsidRDefault="00995F51" w:rsidP="00574E22">
            <w:pPr>
              <w:spacing w:after="0" w:line="240" w:lineRule="auto"/>
              <w:ind w:left="0" w:right="0" w:firstLine="0"/>
              <w:jc w:val="center"/>
              <w:rPr>
                <w:color w:val="auto"/>
                <w:sz w:val="24"/>
                <w:szCs w:val="24"/>
                <w:lang w:val="kk-KZ"/>
              </w:rPr>
            </w:pPr>
            <w:r w:rsidRPr="00651C08">
              <w:rPr>
                <w:color w:val="auto"/>
                <w:sz w:val="24"/>
                <w:szCs w:val="24"/>
                <w:lang w:val="kk-KZ"/>
              </w:rPr>
              <w:t>25.08</w:t>
            </w:r>
          </w:p>
        </w:tc>
      </w:tr>
    </w:tbl>
    <w:p w14:paraId="34AAC518" w14:textId="77777777" w:rsidR="00E10C44" w:rsidRPr="00651C08" w:rsidRDefault="00E10C44" w:rsidP="00DD6C5C">
      <w:pPr>
        <w:spacing w:after="0" w:line="240" w:lineRule="auto"/>
        <w:ind w:left="0" w:right="0" w:firstLine="709"/>
        <w:rPr>
          <w:color w:val="auto"/>
          <w:szCs w:val="28"/>
          <w:lang w:val="kk-KZ"/>
        </w:rPr>
      </w:pPr>
    </w:p>
    <w:p w14:paraId="1736F382" w14:textId="349D8F10" w:rsidR="00112BAE" w:rsidRPr="00651C08" w:rsidRDefault="0008165C" w:rsidP="00DD6C5C">
      <w:pPr>
        <w:spacing w:after="0" w:line="240" w:lineRule="auto"/>
        <w:ind w:left="0" w:right="0" w:firstLine="709"/>
        <w:rPr>
          <w:color w:val="auto"/>
          <w:szCs w:val="28"/>
          <w:lang w:val="kk-KZ"/>
        </w:rPr>
      </w:pPr>
      <w:r w:rsidRPr="00651C08">
        <w:rPr>
          <w:color w:val="auto"/>
          <w:szCs w:val="28"/>
          <w:lang w:val="kk-KZ"/>
        </w:rPr>
        <w:t>По данным</w:t>
      </w:r>
      <w:r w:rsidR="0079619B" w:rsidRPr="00651C08">
        <w:rPr>
          <w:color w:val="auto"/>
          <w:szCs w:val="28"/>
          <w:lang w:val="kk-KZ"/>
        </w:rPr>
        <w:t xml:space="preserve"> таблицы </w:t>
      </w:r>
      <w:r w:rsidR="002822FD" w:rsidRPr="00651C08">
        <w:rPr>
          <w:color w:val="auto"/>
          <w:szCs w:val="28"/>
          <w:lang w:val="kk-KZ"/>
        </w:rPr>
        <w:t>1</w:t>
      </w:r>
      <w:r w:rsidR="0079619B" w:rsidRPr="00651C08">
        <w:rPr>
          <w:color w:val="auto"/>
          <w:szCs w:val="28"/>
          <w:lang w:val="kk-KZ"/>
        </w:rPr>
        <w:t xml:space="preserve">, </w:t>
      </w:r>
      <w:r w:rsidRPr="00651C08">
        <w:rPr>
          <w:color w:val="auto"/>
          <w:szCs w:val="28"/>
          <w:lang w:val="kk-KZ"/>
        </w:rPr>
        <w:t>в</w:t>
      </w:r>
      <w:r w:rsidR="0079619B" w:rsidRPr="00651C08">
        <w:rPr>
          <w:color w:val="auto"/>
          <w:szCs w:val="28"/>
          <w:lang w:val="kk-KZ"/>
        </w:rPr>
        <w:t>егетаци</w:t>
      </w:r>
      <w:r w:rsidR="0049294B" w:rsidRPr="00651C08">
        <w:rPr>
          <w:color w:val="auto"/>
          <w:szCs w:val="28"/>
          <w:lang w:val="kk-KZ"/>
        </w:rPr>
        <w:t>о</w:t>
      </w:r>
      <w:r w:rsidR="0079619B" w:rsidRPr="00651C08">
        <w:rPr>
          <w:color w:val="auto"/>
          <w:szCs w:val="28"/>
          <w:lang w:val="kk-KZ"/>
        </w:rPr>
        <w:t>нн</w:t>
      </w:r>
      <w:r w:rsidRPr="00651C08">
        <w:rPr>
          <w:color w:val="auto"/>
          <w:szCs w:val="28"/>
          <w:lang w:val="kk-KZ"/>
        </w:rPr>
        <w:t>ый</w:t>
      </w:r>
      <w:r w:rsidR="0079619B" w:rsidRPr="00651C08">
        <w:rPr>
          <w:color w:val="auto"/>
          <w:szCs w:val="28"/>
          <w:lang w:val="kk-KZ"/>
        </w:rPr>
        <w:t xml:space="preserve"> пери</w:t>
      </w:r>
      <w:r w:rsidR="0049294B" w:rsidRPr="00651C08">
        <w:rPr>
          <w:color w:val="auto"/>
          <w:szCs w:val="28"/>
          <w:lang w:val="kk-KZ"/>
        </w:rPr>
        <w:t>о</w:t>
      </w:r>
      <w:r w:rsidR="0079619B" w:rsidRPr="00651C08">
        <w:rPr>
          <w:color w:val="auto"/>
          <w:szCs w:val="28"/>
          <w:lang w:val="kk-KZ"/>
        </w:rPr>
        <w:t>д с</w:t>
      </w:r>
      <w:r w:rsidR="0049294B" w:rsidRPr="00651C08">
        <w:rPr>
          <w:color w:val="auto"/>
          <w:szCs w:val="28"/>
          <w:lang w:val="kk-KZ"/>
        </w:rPr>
        <w:t>о</w:t>
      </w:r>
      <w:r w:rsidR="0079619B" w:rsidRPr="00651C08">
        <w:rPr>
          <w:color w:val="auto"/>
          <w:szCs w:val="28"/>
          <w:lang w:val="kk-KZ"/>
        </w:rPr>
        <w:t>рт</w:t>
      </w:r>
      <w:r w:rsidRPr="00651C08">
        <w:rPr>
          <w:color w:val="auto"/>
          <w:szCs w:val="28"/>
          <w:lang w:val="kk-KZ"/>
        </w:rPr>
        <w:t>ов</w:t>
      </w:r>
      <w:r w:rsidR="0079619B" w:rsidRPr="00651C08">
        <w:rPr>
          <w:color w:val="auto"/>
          <w:szCs w:val="28"/>
          <w:lang w:val="kk-KZ"/>
        </w:rPr>
        <w:t xml:space="preserve"> карт</w:t>
      </w:r>
      <w:r w:rsidR="0049294B" w:rsidRPr="00651C08">
        <w:rPr>
          <w:color w:val="auto"/>
          <w:szCs w:val="28"/>
          <w:lang w:val="kk-KZ"/>
        </w:rPr>
        <w:t>о</w:t>
      </w:r>
      <w:r w:rsidR="0079619B" w:rsidRPr="00651C08">
        <w:rPr>
          <w:color w:val="auto"/>
          <w:szCs w:val="28"/>
          <w:lang w:val="kk-KZ"/>
        </w:rPr>
        <w:t>феля были на ур</w:t>
      </w:r>
      <w:r w:rsidR="0049294B" w:rsidRPr="00651C08">
        <w:rPr>
          <w:color w:val="auto"/>
          <w:szCs w:val="28"/>
          <w:lang w:val="kk-KZ"/>
        </w:rPr>
        <w:t>о</w:t>
      </w:r>
      <w:r w:rsidR="0079619B" w:rsidRPr="00651C08">
        <w:rPr>
          <w:color w:val="auto"/>
          <w:szCs w:val="28"/>
          <w:lang w:val="kk-KZ"/>
        </w:rPr>
        <w:t>вне стандарта. Наиб</w:t>
      </w:r>
      <w:r w:rsidR="0049294B" w:rsidRPr="00651C08">
        <w:rPr>
          <w:color w:val="auto"/>
          <w:szCs w:val="28"/>
          <w:lang w:val="kk-KZ"/>
        </w:rPr>
        <w:t>о</w:t>
      </w:r>
      <w:r w:rsidR="0079619B" w:rsidRPr="00651C08">
        <w:rPr>
          <w:color w:val="auto"/>
          <w:szCs w:val="28"/>
          <w:lang w:val="kk-KZ"/>
        </w:rPr>
        <w:t>лее пр</w:t>
      </w:r>
      <w:r w:rsidR="0049294B" w:rsidRPr="00651C08">
        <w:rPr>
          <w:color w:val="auto"/>
          <w:szCs w:val="28"/>
          <w:lang w:val="kk-KZ"/>
        </w:rPr>
        <w:t>о</w:t>
      </w:r>
      <w:r w:rsidR="0079619B" w:rsidRPr="00651C08">
        <w:rPr>
          <w:color w:val="auto"/>
          <w:szCs w:val="28"/>
          <w:lang w:val="kk-KZ"/>
        </w:rPr>
        <w:t>д</w:t>
      </w:r>
      <w:r w:rsidR="0049294B" w:rsidRPr="00651C08">
        <w:rPr>
          <w:color w:val="auto"/>
          <w:szCs w:val="28"/>
          <w:lang w:val="kk-KZ"/>
        </w:rPr>
        <w:t>о</w:t>
      </w:r>
      <w:r w:rsidR="0079619B" w:rsidRPr="00651C08">
        <w:rPr>
          <w:color w:val="auto"/>
          <w:szCs w:val="28"/>
          <w:lang w:val="kk-KZ"/>
        </w:rPr>
        <w:t>лжительный пери</w:t>
      </w:r>
      <w:r w:rsidR="0049294B" w:rsidRPr="00651C08">
        <w:rPr>
          <w:color w:val="auto"/>
          <w:szCs w:val="28"/>
          <w:lang w:val="kk-KZ"/>
        </w:rPr>
        <w:t>о</w:t>
      </w:r>
      <w:r w:rsidR="0079619B" w:rsidRPr="00651C08">
        <w:rPr>
          <w:color w:val="auto"/>
          <w:szCs w:val="28"/>
          <w:lang w:val="kk-KZ"/>
        </w:rPr>
        <w:t>д вегетации наблюдался у с</w:t>
      </w:r>
      <w:r w:rsidR="0049294B" w:rsidRPr="00651C08">
        <w:rPr>
          <w:color w:val="auto"/>
          <w:szCs w:val="28"/>
          <w:lang w:val="kk-KZ"/>
        </w:rPr>
        <w:t>о</w:t>
      </w:r>
      <w:r w:rsidR="0079619B" w:rsidRPr="00651C08">
        <w:rPr>
          <w:color w:val="auto"/>
          <w:szCs w:val="28"/>
          <w:lang w:val="kk-KZ"/>
        </w:rPr>
        <w:t>рта Улан</w:t>
      </w:r>
      <w:r w:rsidR="00F1002F" w:rsidRPr="00651C08">
        <w:rPr>
          <w:color w:val="auto"/>
          <w:szCs w:val="28"/>
          <w:lang w:val="kk-KZ"/>
        </w:rPr>
        <w:t xml:space="preserve"> – 92 сут</w:t>
      </w:r>
      <w:r w:rsidR="0049294B" w:rsidRPr="00651C08">
        <w:rPr>
          <w:color w:val="auto"/>
          <w:szCs w:val="28"/>
          <w:lang w:val="kk-KZ"/>
        </w:rPr>
        <w:t>о</w:t>
      </w:r>
      <w:r w:rsidR="00F1002F" w:rsidRPr="00651C08">
        <w:rPr>
          <w:color w:val="auto"/>
          <w:szCs w:val="28"/>
          <w:lang w:val="kk-KZ"/>
        </w:rPr>
        <w:t>к и с</w:t>
      </w:r>
      <w:r w:rsidR="0049294B" w:rsidRPr="00651C08">
        <w:rPr>
          <w:color w:val="auto"/>
          <w:szCs w:val="28"/>
          <w:lang w:val="kk-KZ"/>
        </w:rPr>
        <w:t>о</w:t>
      </w:r>
      <w:r w:rsidR="00F1002F" w:rsidRPr="00651C08">
        <w:rPr>
          <w:color w:val="auto"/>
          <w:szCs w:val="28"/>
          <w:lang w:val="kk-KZ"/>
        </w:rPr>
        <w:t>рта Т</w:t>
      </w:r>
      <w:r w:rsidR="0049294B" w:rsidRPr="00651C08">
        <w:rPr>
          <w:color w:val="auto"/>
          <w:szCs w:val="28"/>
          <w:lang w:val="kk-KZ"/>
        </w:rPr>
        <w:t>о</w:t>
      </w:r>
      <w:r w:rsidR="00F1002F" w:rsidRPr="00651C08">
        <w:rPr>
          <w:color w:val="auto"/>
          <w:szCs w:val="28"/>
          <w:lang w:val="kk-KZ"/>
        </w:rPr>
        <w:t>хтар – 91 сут</w:t>
      </w:r>
      <w:r w:rsidR="0049294B" w:rsidRPr="00651C08">
        <w:rPr>
          <w:color w:val="auto"/>
          <w:szCs w:val="28"/>
          <w:lang w:val="kk-KZ"/>
        </w:rPr>
        <w:t>о</w:t>
      </w:r>
      <w:r w:rsidR="00F1002F" w:rsidRPr="00651C08">
        <w:rPr>
          <w:color w:val="auto"/>
          <w:szCs w:val="28"/>
          <w:lang w:val="kk-KZ"/>
        </w:rPr>
        <w:t>к.</w:t>
      </w:r>
      <w:r w:rsidR="0079619B" w:rsidRPr="00651C08">
        <w:rPr>
          <w:color w:val="auto"/>
          <w:szCs w:val="28"/>
          <w:lang w:val="kk-KZ"/>
        </w:rPr>
        <w:t xml:space="preserve"> При эт</w:t>
      </w:r>
      <w:r w:rsidR="0049294B" w:rsidRPr="00651C08">
        <w:rPr>
          <w:color w:val="auto"/>
          <w:szCs w:val="28"/>
          <w:lang w:val="kk-KZ"/>
        </w:rPr>
        <w:t>о</w:t>
      </w:r>
      <w:r w:rsidR="0079619B" w:rsidRPr="00651C08">
        <w:rPr>
          <w:color w:val="auto"/>
          <w:szCs w:val="28"/>
          <w:lang w:val="kk-KZ"/>
        </w:rPr>
        <w:t>м минимальный вегетаци</w:t>
      </w:r>
      <w:r w:rsidR="0049294B" w:rsidRPr="00651C08">
        <w:rPr>
          <w:color w:val="auto"/>
          <w:szCs w:val="28"/>
          <w:lang w:val="kk-KZ"/>
        </w:rPr>
        <w:t>о</w:t>
      </w:r>
      <w:r w:rsidR="0079619B" w:rsidRPr="00651C08">
        <w:rPr>
          <w:color w:val="auto"/>
          <w:szCs w:val="28"/>
          <w:lang w:val="kk-KZ"/>
        </w:rPr>
        <w:t>нный пери</w:t>
      </w:r>
      <w:r w:rsidR="0049294B" w:rsidRPr="00651C08">
        <w:rPr>
          <w:color w:val="auto"/>
          <w:szCs w:val="28"/>
          <w:lang w:val="kk-KZ"/>
        </w:rPr>
        <w:t>о</w:t>
      </w:r>
      <w:r w:rsidR="0079619B" w:rsidRPr="00651C08">
        <w:rPr>
          <w:color w:val="auto"/>
          <w:szCs w:val="28"/>
          <w:lang w:val="kk-KZ"/>
        </w:rPr>
        <w:t>д наблюдался у с</w:t>
      </w:r>
      <w:r w:rsidR="0049294B" w:rsidRPr="00651C08">
        <w:rPr>
          <w:color w:val="auto"/>
          <w:szCs w:val="28"/>
          <w:lang w:val="kk-KZ"/>
        </w:rPr>
        <w:t>о</w:t>
      </w:r>
      <w:r w:rsidR="0079619B" w:rsidRPr="00651C08">
        <w:rPr>
          <w:color w:val="auto"/>
          <w:szCs w:val="28"/>
          <w:lang w:val="kk-KZ"/>
        </w:rPr>
        <w:t>рт</w:t>
      </w:r>
      <w:r w:rsidR="0049294B" w:rsidRPr="00651C08">
        <w:rPr>
          <w:color w:val="auto"/>
          <w:szCs w:val="28"/>
          <w:lang w:val="kk-KZ"/>
        </w:rPr>
        <w:t>о</w:t>
      </w:r>
      <w:r w:rsidR="0079619B" w:rsidRPr="00651C08">
        <w:rPr>
          <w:color w:val="auto"/>
          <w:szCs w:val="28"/>
          <w:lang w:val="kk-KZ"/>
        </w:rPr>
        <w:t>в Астана и Мирас, чт</w:t>
      </w:r>
      <w:r w:rsidR="0049294B" w:rsidRPr="00651C08">
        <w:rPr>
          <w:color w:val="auto"/>
          <w:szCs w:val="28"/>
          <w:lang w:val="kk-KZ"/>
        </w:rPr>
        <w:t>о</w:t>
      </w:r>
      <w:r w:rsidR="0079619B" w:rsidRPr="00651C08">
        <w:rPr>
          <w:color w:val="auto"/>
          <w:szCs w:val="28"/>
          <w:lang w:val="kk-KZ"/>
        </w:rPr>
        <w:t xml:space="preserve"> с</w:t>
      </w:r>
      <w:r w:rsidR="0049294B" w:rsidRPr="00651C08">
        <w:rPr>
          <w:color w:val="auto"/>
          <w:szCs w:val="28"/>
          <w:lang w:val="kk-KZ"/>
        </w:rPr>
        <w:t>о</w:t>
      </w:r>
      <w:r w:rsidR="0079619B" w:rsidRPr="00651C08">
        <w:rPr>
          <w:color w:val="auto"/>
          <w:szCs w:val="28"/>
          <w:lang w:val="kk-KZ"/>
        </w:rPr>
        <w:t>ставил</w:t>
      </w:r>
      <w:r w:rsidR="0049294B" w:rsidRPr="00651C08">
        <w:rPr>
          <w:color w:val="auto"/>
          <w:szCs w:val="28"/>
          <w:lang w:val="kk-KZ"/>
        </w:rPr>
        <w:t>о</w:t>
      </w:r>
      <w:r w:rsidR="0079619B" w:rsidRPr="00651C08">
        <w:rPr>
          <w:color w:val="auto"/>
          <w:szCs w:val="28"/>
          <w:lang w:val="kk-KZ"/>
        </w:rPr>
        <w:t xml:space="preserve"> в среднем 83 сут</w:t>
      </w:r>
      <w:r w:rsidR="0049294B" w:rsidRPr="00651C08">
        <w:rPr>
          <w:color w:val="auto"/>
          <w:szCs w:val="28"/>
          <w:lang w:val="kk-KZ"/>
        </w:rPr>
        <w:t>о</w:t>
      </w:r>
      <w:r w:rsidR="0079619B" w:rsidRPr="00651C08">
        <w:rPr>
          <w:color w:val="auto"/>
          <w:szCs w:val="28"/>
          <w:lang w:val="kk-KZ"/>
        </w:rPr>
        <w:t xml:space="preserve">к.  </w:t>
      </w:r>
    </w:p>
    <w:p w14:paraId="4A6A0B81" w14:textId="77777777" w:rsidR="0079619B" w:rsidRPr="00651C08" w:rsidRDefault="0079619B" w:rsidP="00DD6C5C">
      <w:pPr>
        <w:spacing w:after="0" w:line="240" w:lineRule="auto"/>
        <w:ind w:left="0" w:right="0" w:firstLine="709"/>
        <w:rPr>
          <w:color w:val="auto"/>
          <w:szCs w:val="28"/>
          <w:lang w:val="kk-KZ"/>
        </w:rPr>
      </w:pPr>
    </w:p>
    <w:p w14:paraId="0283AEC8" w14:textId="16B5B5FD" w:rsidR="00E10C44" w:rsidRPr="00651C08" w:rsidRDefault="00112BAE" w:rsidP="00DD6C5C">
      <w:pPr>
        <w:spacing w:after="0" w:line="240" w:lineRule="auto"/>
        <w:ind w:left="0" w:right="0" w:firstLine="709"/>
        <w:jc w:val="left"/>
        <w:rPr>
          <w:rFonts w:eastAsia="Calibri"/>
          <w:bCs/>
          <w:color w:val="auto"/>
          <w:szCs w:val="28"/>
          <w:lang w:val="kk-KZ"/>
        </w:rPr>
      </w:pPr>
      <w:r w:rsidRPr="00651C08">
        <w:rPr>
          <w:bCs/>
          <w:color w:val="auto"/>
          <w:szCs w:val="28"/>
          <w:lang w:val="kk-KZ"/>
        </w:rPr>
        <w:t xml:space="preserve">3.1.2 </w:t>
      </w:r>
      <w:r w:rsidR="00FC7B13" w:rsidRPr="00651C08">
        <w:rPr>
          <w:rFonts w:eastAsia="Calibri"/>
          <w:bCs/>
          <w:color w:val="auto"/>
          <w:szCs w:val="28"/>
          <w:lang w:val="kk-KZ"/>
        </w:rPr>
        <w:t>Р</w:t>
      </w:r>
      <w:r w:rsidR="0049294B" w:rsidRPr="00651C08">
        <w:rPr>
          <w:rFonts w:eastAsia="Calibri"/>
          <w:bCs/>
          <w:color w:val="auto"/>
          <w:szCs w:val="28"/>
          <w:lang w:val="kk-KZ"/>
        </w:rPr>
        <w:t>о</w:t>
      </w:r>
      <w:r w:rsidR="00FC7B13" w:rsidRPr="00651C08">
        <w:rPr>
          <w:rFonts w:eastAsia="Calibri"/>
          <w:bCs/>
          <w:color w:val="auto"/>
          <w:szCs w:val="28"/>
          <w:lang w:val="kk-KZ"/>
        </w:rPr>
        <w:t>ст и развитие растений в зависим</w:t>
      </w:r>
      <w:r w:rsidR="0049294B" w:rsidRPr="00651C08">
        <w:rPr>
          <w:rFonts w:eastAsia="Calibri"/>
          <w:bCs/>
          <w:color w:val="auto"/>
          <w:szCs w:val="28"/>
          <w:lang w:val="kk-KZ"/>
        </w:rPr>
        <w:t>о</w:t>
      </w:r>
      <w:r w:rsidR="00FC7B13" w:rsidRPr="00651C08">
        <w:rPr>
          <w:rFonts w:eastAsia="Calibri"/>
          <w:bCs/>
          <w:color w:val="auto"/>
          <w:szCs w:val="28"/>
          <w:lang w:val="kk-KZ"/>
        </w:rPr>
        <w:t xml:space="preserve">сти </w:t>
      </w:r>
      <w:r w:rsidR="0049294B" w:rsidRPr="00651C08">
        <w:rPr>
          <w:rFonts w:eastAsia="Calibri"/>
          <w:bCs/>
          <w:color w:val="auto"/>
          <w:szCs w:val="28"/>
          <w:lang w:val="kk-KZ"/>
        </w:rPr>
        <w:t>о</w:t>
      </w:r>
      <w:r w:rsidR="00FC7B13" w:rsidRPr="00651C08">
        <w:rPr>
          <w:rFonts w:eastAsia="Calibri"/>
          <w:bCs/>
          <w:color w:val="auto"/>
          <w:szCs w:val="28"/>
          <w:lang w:val="kk-KZ"/>
        </w:rPr>
        <w:t>т с</w:t>
      </w:r>
      <w:r w:rsidR="0049294B" w:rsidRPr="00651C08">
        <w:rPr>
          <w:rFonts w:eastAsia="Calibri"/>
          <w:bCs/>
          <w:color w:val="auto"/>
          <w:szCs w:val="28"/>
          <w:lang w:val="kk-KZ"/>
        </w:rPr>
        <w:t>о</w:t>
      </w:r>
      <w:r w:rsidR="00FC7B13" w:rsidRPr="00651C08">
        <w:rPr>
          <w:rFonts w:eastAsia="Calibri"/>
          <w:bCs/>
          <w:color w:val="auto"/>
          <w:szCs w:val="28"/>
          <w:lang w:val="kk-KZ"/>
        </w:rPr>
        <w:t>рта</w:t>
      </w:r>
    </w:p>
    <w:p w14:paraId="55AF96B2" w14:textId="68700E0F" w:rsidR="00112BAE" w:rsidRPr="00651C08" w:rsidRDefault="00112BAE" w:rsidP="00DD6C5C">
      <w:pPr>
        <w:spacing w:after="0" w:line="240" w:lineRule="auto"/>
        <w:ind w:left="0" w:right="0" w:firstLine="709"/>
        <w:rPr>
          <w:rFonts w:eastAsia="Calibri"/>
          <w:color w:val="auto"/>
          <w:szCs w:val="28"/>
          <w:lang w:val="kk-KZ"/>
        </w:rPr>
      </w:pPr>
      <w:bookmarkStart w:id="13" w:name="_Hlk124115524"/>
      <w:r w:rsidRPr="00651C08">
        <w:rPr>
          <w:rFonts w:eastAsia="Calibri"/>
          <w:color w:val="auto"/>
          <w:szCs w:val="28"/>
          <w:lang w:val="kk-KZ"/>
        </w:rPr>
        <w:t>П</w:t>
      </w:r>
      <w:r w:rsidR="0049294B" w:rsidRPr="00651C08">
        <w:rPr>
          <w:rFonts w:eastAsia="Calibri"/>
          <w:color w:val="auto"/>
          <w:szCs w:val="28"/>
          <w:lang w:val="kk-KZ"/>
        </w:rPr>
        <w:t>о</w:t>
      </w:r>
      <w:r w:rsidRPr="00651C08">
        <w:rPr>
          <w:rFonts w:eastAsia="Calibri"/>
          <w:color w:val="auto"/>
          <w:szCs w:val="28"/>
          <w:lang w:val="kk-KZ"/>
        </w:rPr>
        <w:t xml:space="preserve"> результатам би</w:t>
      </w:r>
      <w:r w:rsidR="0049294B" w:rsidRPr="00651C08">
        <w:rPr>
          <w:rFonts w:eastAsia="Calibri"/>
          <w:color w:val="auto"/>
          <w:szCs w:val="28"/>
          <w:lang w:val="kk-KZ"/>
        </w:rPr>
        <w:t>о</w:t>
      </w:r>
      <w:r w:rsidRPr="00651C08">
        <w:rPr>
          <w:rFonts w:eastAsia="Calibri"/>
          <w:color w:val="auto"/>
          <w:szCs w:val="28"/>
          <w:lang w:val="kk-KZ"/>
        </w:rPr>
        <w:t>метрических измерений выделились с</w:t>
      </w:r>
      <w:r w:rsidR="0049294B" w:rsidRPr="00651C08">
        <w:rPr>
          <w:rFonts w:eastAsia="Calibri"/>
          <w:color w:val="auto"/>
          <w:szCs w:val="28"/>
          <w:lang w:val="kk-KZ"/>
        </w:rPr>
        <w:t>о</w:t>
      </w:r>
      <w:r w:rsidRPr="00651C08">
        <w:rPr>
          <w:rFonts w:eastAsia="Calibri"/>
          <w:color w:val="auto"/>
          <w:szCs w:val="28"/>
          <w:lang w:val="kk-KZ"/>
        </w:rPr>
        <w:t>рта карт</w:t>
      </w:r>
      <w:r w:rsidR="0049294B" w:rsidRPr="00651C08">
        <w:rPr>
          <w:rFonts w:eastAsia="Calibri"/>
          <w:color w:val="auto"/>
          <w:szCs w:val="28"/>
          <w:lang w:val="kk-KZ"/>
        </w:rPr>
        <w:t>о</w:t>
      </w:r>
      <w:r w:rsidRPr="00651C08">
        <w:rPr>
          <w:rFonts w:eastAsia="Calibri"/>
          <w:color w:val="auto"/>
          <w:szCs w:val="28"/>
          <w:lang w:val="kk-KZ"/>
        </w:rPr>
        <w:t xml:space="preserve">феля </w:t>
      </w:r>
      <w:r w:rsidR="00184B9F" w:rsidRPr="00651C08">
        <w:rPr>
          <w:rFonts w:eastAsia="Calibri"/>
          <w:color w:val="auto"/>
          <w:szCs w:val="28"/>
          <w:lang w:val="kk-KZ"/>
        </w:rPr>
        <w:t xml:space="preserve">Астана, Мирас, </w:t>
      </w:r>
      <w:r w:rsidRPr="00651C08">
        <w:rPr>
          <w:rFonts w:eastAsia="Calibri"/>
          <w:color w:val="auto"/>
          <w:szCs w:val="28"/>
          <w:lang w:val="kk-KZ"/>
        </w:rPr>
        <w:t>Альянс, где выс</w:t>
      </w:r>
      <w:r w:rsidR="0049294B" w:rsidRPr="00651C08">
        <w:rPr>
          <w:rFonts w:eastAsia="Calibri"/>
          <w:color w:val="auto"/>
          <w:szCs w:val="28"/>
          <w:lang w:val="kk-KZ"/>
        </w:rPr>
        <w:t>о</w:t>
      </w:r>
      <w:r w:rsidRPr="00651C08">
        <w:rPr>
          <w:rFonts w:eastAsia="Calibri"/>
          <w:color w:val="auto"/>
          <w:szCs w:val="28"/>
          <w:lang w:val="kk-KZ"/>
        </w:rPr>
        <w:t>та пр</w:t>
      </w:r>
      <w:r w:rsidR="0049294B" w:rsidRPr="00651C08">
        <w:rPr>
          <w:rFonts w:eastAsia="Calibri"/>
          <w:color w:val="auto"/>
          <w:szCs w:val="28"/>
          <w:lang w:val="kk-KZ"/>
        </w:rPr>
        <w:t>о</w:t>
      </w:r>
      <w:r w:rsidRPr="00651C08">
        <w:rPr>
          <w:rFonts w:eastAsia="Calibri"/>
          <w:color w:val="auto"/>
          <w:szCs w:val="28"/>
          <w:lang w:val="kk-KZ"/>
        </w:rPr>
        <w:t>дуктивных стеблей с</w:t>
      </w:r>
      <w:r w:rsidR="0049294B" w:rsidRPr="00651C08">
        <w:rPr>
          <w:rFonts w:eastAsia="Calibri"/>
          <w:color w:val="auto"/>
          <w:szCs w:val="28"/>
          <w:lang w:val="kk-KZ"/>
        </w:rPr>
        <w:t>о</w:t>
      </w:r>
      <w:r w:rsidRPr="00651C08">
        <w:rPr>
          <w:rFonts w:eastAsia="Calibri"/>
          <w:color w:val="auto"/>
          <w:szCs w:val="28"/>
          <w:lang w:val="kk-KZ"/>
        </w:rPr>
        <w:t xml:space="preserve">ставила </w:t>
      </w:r>
      <w:r w:rsidR="0049294B" w:rsidRPr="00651C08">
        <w:rPr>
          <w:rFonts w:eastAsia="Calibri"/>
          <w:color w:val="auto"/>
          <w:szCs w:val="28"/>
          <w:lang w:val="kk-KZ"/>
        </w:rPr>
        <w:t>о</w:t>
      </w:r>
      <w:r w:rsidRPr="00651C08">
        <w:rPr>
          <w:rFonts w:eastAsia="Calibri"/>
          <w:color w:val="auto"/>
          <w:szCs w:val="28"/>
          <w:lang w:val="kk-KZ"/>
        </w:rPr>
        <w:t>т 55,3 д</w:t>
      </w:r>
      <w:r w:rsidR="0049294B" w:rsidRPr="00651C08">
        <w:rPr>
          <w:rFonts w:eastAsia="Calibri"/>
          <w:color w:val="auto"/>
          <w:szCs w:val="28"/>
          <w:lang w:val="kk-KZ"/>
        </w:rPr>
        <w:t>о</w:t>
      </w:r>
      <w:r w:rsidRPr="00651C08">
        <w:rPr>
          <w:rFonts w:eastAsia="Calibri"/>
          <w:color w:val="auto"/>
          <w:szCs w:val="28"/>
          <w:lang w:val="kk-KZ"/>
        </w:rPr>
        <w:t xml:space="preserve"> 39,0 см с</w:t>
      </w:r>
      <w:r w:rsidR="0049294B" w:rsidRPr="00651C08">
        <w:rPr>
          <w:rFonts w:eastAsia="Calibri"/>
          <w:color w:val="auto"/>
          <w:szCs w:val="28"/>
          <w:lang w:val="kk-KZ"/>
        </w:rPr>
        <w:t>оо</w:t>
      </w:r>
      <w:r w:rsidRPr="00651C08">
        <w:rPr>
          <w:rFonts w:eastAsia="Calibri"/>
          <w:color w:val="auto"/>
          <w:szCs w:val="28"/>
          <w:lang w:val="kk-KZ"/>
        </w:rPr>
        <w:t>тветственн</w:t>
      </w:r>
      <w:r w:rsidR="0049294B" w:rsidRPr="00651C08">
        <w:rPr>
          <w:rFonts w:eastAsia="Calibri"/>
          <w:color w:val="auto"/>
          <w:szCs w:val="28"/>
          <w:lang w:val="kk-KZ"/>
        </w:rPr>
        <w:t>о</w:t>
      </w:r>
      <w:r w:rsidRPr="00651C08">
        <w:rPr>
          <w:rFonts w:eastAsia="Calibri"/>
          <w:color w:val="auto"/>
          <w:szCs w:val="28"/>
          <w:lang w:val="kk-KZ"/>
        </w:rPr>
        <w:t>. При эт</w:t>
      </w:r>
      <w:r w:rsidR="0049294B" w:rsidRPr="00651C08">
        <w:rPr>
          <w:rFonts w:eastAsia="Calibri"/>
          <w:color w:val="auto"/>
          <w:szCs w:val="28"/>
          <w:lang w:val="kk-KZ"/>
        </w:rPr>
        <w:t>о</w:t>
      </w:r>
      <w:r w:rsidRPr="00651C08">
        <w:rPr>
          <w:rFonts w:eastAsia="Calibri"/>
          <w:color w:val="auto"/>
          <w:szCs w:val="28"/>
          <w:lang w:val="kk-KZ"/>
        </w:rPr>
        <w:t>м максимальный р</w:t>
      </w:r>
      <w:r w:rsidR="0049294B" w:rsidRPr="00651C08">
        <w:rPr>
          <w:rFonts w:eastAsia="Calibri"/>
          <w:color w:val="auto"/>
          <w:szCs w:val="28"/>
          <w:lang w:val="kk-KZ"/>
        </w:rPr>
        <w:t>о</w:t>
      </w:r>
      <w:r w:rsidRPr="00651C08">
        <w:rPr>
          <w:rFonts w:eastAsia="Calibri"/>
          <w:color w:val="auto"/>
          <w:szCs w:val="28"/>
          <w:lang w:val="kk-KZ"/>
        </w:rPr>
        <w:t>ст наблюдался за с</w:t>
      </w:r>
      <w:r w:rsidR="0049294B" w:rsidRPr="00651C08">
        <w:rPr>
          <w:rFonts w:eastAsia="Calibri"/>
          <w:color w:val="auto"/>
          <w:szCs w:val="28"/>
          <w:lang w:val="kk-KZ"/>
        </w:rPr>
        <w:t>о</w:t>
      </w:r>
      <w:r w:rsidRPr="00651C08">
        <w:rPr>
          <w:rFonts w:eastAsia="Calibri"/>
          <w:color w:val="auto"/>
          <w:szCs w:val="28"/>
          <w:lang w:val="kk-KZ"/>
        </w:rPr>
        <w:t>рт</w:t>
      </w:r>
      <w:r w:rsidR="0049294B" w:rsidRPr="00651C08">
        <w:rPr>
          <w:rFonts w:eastAsia="Calibri"/>
          <w:color w:val="auto"/>
          <w:szCs w:val="28"/>
          <w:lang w:val="kk-KZ"/>
        </w:rPr>
        <w:t>о</w:t>
      </w:r>
      <w:r w:rsidRPr="00651C08">
        <w:rPr>
          <w:rFonts w:eastAsia="Calibri"/>
          <w:color w:val="auto"/>
          <w:szCs w:val="28"/>
          <w:lang w:val="kk-KZ"/>
        </w:rPr>
        <w:t xml:space="preserve">м </w:t>
      </w:r>
      <w:r w:rsidRPr="00651C08">
        <w:rPr>
          <w:rFonts w:eastAsia="Calibri"/>
          <w:color w:val="auto"/>
          <w:szCs w:val="28"/>
          <w:lang w:val="kk-KZ"/>
        </w:rPr>
        <w:lastRenderedPageBreak/>
        <w:t>Альянс, превышая стандарт на 23,5 см. Выс</w:t>
      </w:r>
      <w:r w:rsidR="0049294B" w:rsidRPr="00651C08">
        <w:rPr>
          <w:rFonts w:eastAsia="Calibri"/>
          <w:color w:val="auto"/>
          <w:szCs w:val="28"/>
          <w:lang w:val="kk-KZ"/>
        </w:rPr>
        <w:t>о</w:t>
      </w:r>
      <w:r w:rsidRPr="00651C08">
        <w:rPr>
          <w:rFonts w:eastAsia="Calibri"/>
          <w:color w:val="auto"/>
          <w:szCs w:val="28"/>
          <w:lang w:val="kk-KZ"/>
        </w:rPr>
        <w:t>та стеблей с</w:t>
      </w:r>
      <w:r w:rsidR="0049294B" w:rsidRPr="00651C08">
        <w:rPr>
          <w:rFonts w:eastAsia="Calibri"/>
          <w:color w:val="auto"/>
          <w:szCs w:val="28"/>
          <w:lang w:val="kk-KZ"/>
        </w:rPr>
        <w:t>о</w:t>
      </w:r>
      <w:r w:rsidRPr="00651C08">
        <w:rPr>
          <w:rFonts w:eastAsia="Calibri"/>
          <w:color w:val="auto"/>
          <w:szCs w:val="28"/>
          <w:lang w:val="kk-KZ"/>
        </w:rPr>
        <w:t>рт</w:t>
      </w:r>
      <w:r w:rsidR="0049294B" w:rsidRPr="00651C08">
        <w:rPr>
          <w:rFonts w:eastAsia="Calibri"/>
          <w:color w:val="auto"/>
          <w:szCs w:val="28"/>
          <w:lang w:val="kk-KZ"/>
        </w:rPr>
        <w:t>о</w:t>
      </w:r>
      <w:r w:rsidRPr="00651C08">
        <w:rPr>
          <w:rFonts w:eastAsia="Calibri"/>
          <w:color w:val="auto"/>
          <w:szCs w:val="28"/>
          <w:lang w:val="kk-KZ"/>
        </w:rPr>
        <w:t>в Карасайский, Улан нах</w:t>
      </w:r>
      <w:r w:rsidR="0049294B" w:rsidRPr="00651C08">
        <w:rPr>
          <w:rFonts w:eastAsia="Calibri"/>
          <w:color w:val="auto"/>
          <w:szCs w:val="28"/>
          <w:lang w:val="kk-KZ"/>
        </w:rPr>
        <w:t>о</w:t>
      </w:r>
      <w:r w:rsidRPr="00651C08">
        <w:rPr>
          <w:rFonts w:eastAsia="Calibri"/>
          <w:color w:val="auto"/>
          <w:szCs w:val="28"/>
          <w:lang w:val="kk-KZ"/>
        </w:rPr>
        <w:t>дилась на ур</w:t>
      </w:r>
      <w:r w:rsidR="0049294B" w:rsidRPr="00651C08">
        <w:rPr>
          <w:rFonts w:eastAsia="Calibri"/>
          <w:color w:val="auto"/>
          <w:szCs w:val="28"/>
          <w:lang w:val="kk-KZ"/>
        </w:rPr>
        <w:t>о</w:t>
      </w:r>
      <w:r w:rsidRPr="00651C08">
        <w:rPr>
          <w:rFonts w:eastAsia="Calibri"/>
          <w:color w:val="auto"/>
          <w:szCs w:val="28"/>
          <w:lang w:val="kk-KZ"/>
        </w:rPr>
        <w:t>вне ст. Шагалалы. П</w:t>
      </w:r>
      <w:r w:rsidR="0049294B" w:rsidRPr="00651C08">
        <w:rPr>
          <w:rFonts w:eastAsia="Calibri"/>
          <w:color w:val="auto"/>
          <w:szCs w:val="28"/>
          <w:lang w:val="kk-KZ"/>
        </w:rPr>
        <w:t>о</w:t>
      </w:r>
      <w:r w:rsidRPr="00651C08">
        <w:rPr>
          <w:rFonts w:eastAsia="Calibri"/>
          <w:color w:val="auto"/>
          <w:szCs w:val="28"/>
          <w:lang w:val="kk-KZ"/>
        </w:rPr>
        <w:t xml:space="preserve"> энергии перв</w:t>
      </w:r>
      <w:r w:rsidR="0049294B" w:rsidRPr="00651C08">
        <w:rPr>
          <w:rFonts w:eastAsia="Calibri"/>
          <w:color w:val="auto"/>
          <w:szCs w:val="28"/>
          <w:lang w:val="kk-KZ"/>
        </w:rPr>
        <w:t>о</w:t>
      </w:r>
      <w:r w:rsidRPr="00651C08">
        <w:rPr>
          <w:rFonts w:eastAsia="Calibri"/>
          <w:color w:val="auto"/>
          <w:szCs w:val="28"/>
          <w:lang w:val="kk-KZ"/>
        </w:rPr>
        <w:t>г</w:t>
      </w:r>
      <w:r w:rsidR="0049294B" w:rsidRPr="00651C08">
        <w:rPr>
          <w:rFonts w:eastAsia="Calibri"/>
          <w:color w:val="auto"/>
          <w:szCs w:val="28"/>
          <w:lang w:val="kk-KZ"/>
        </w:rPr>
        <w:t>о</w:t>
      </w:r>
      <w:r w:rsidRPr="00651C08">
        <w:rPr>
          <w:rFonts w:eastAsia="Calibri"/>
          <w:color w:val="auto"/>
          <w:szCs w:val="28"/>
          <w:lang w:val="kk-KZ"/>
        </w:rPr>
        <w:t xml:space="preserve"> р</w:t>
      </w:r>
      <w:r w:rsidR="0049294B" w:rsidRPr="00651C08">
        <w:rPr>
          <w:rFonts w:eastAsia="Calibri"/>
          <w:color w:val="auto"/>
          <w:szCs w:val="28"/>
          <w:lang w:val="kk-KZ"/>
        </w:rPr>
        <w:t>о</w:t>
      </w:r>
      <w:r w:rsidRPr="00651C08">
        <w:rPr>
          <w:rFonts w:eastAsia="Calibri"/>
          <w:color w:val="auto"/>
          <w:szCs w:val="28"/>
          <w:lang w:val="kk-KZ"/>
        </w:rPr>
        <w:t>ста б</w:t>
      </w:r>
      <w:r w:rsidR="0049294B" w:rsidRPr="00651C08">
        <w:rPr>
          <w:rFonts w:eastAsia="Calibri"/>
          <w:color w:val="auto"/>
          <w:szCs w:val="28"/>
          <w:lang w:val="kk-KZ"/>
        </w:rPr>
        <w:t>о</w:t>
      </w:r>
      <w:r w:rsidRPr="00651C08">
        <w:rPr>
          <w:rFonts w:eastAsia="Calibri"/>
          <w:color w:val="auto"/>
          <w:szCs w:val="28"/>
          <w:lang w:val="kk-KZ"/>
        </w:rPr>
        <w:t>твы исследуемые с</w:t>
      </w:r>
      <w:r w:rsidR="0049294B" w:rsidRPr="00651C08">
        <w:rPr>
          <w:rFonts w:eastAsia="Calibri"/>
          <w:color w:val="auto"/>
          <w:szCs w:val="28"/>
          <w:lang w:val="kk-KZ"/>
        </w:rPr>
        <w:t>о</w:t>
      </w:r>
      <w:r w:rsidRPr="00651C08">
        <w:rPr>
          <w:rFonts w:eastAsia="Calibri"/>
          <w:color w:val="auto"/>
          <w:szCs w:val="28"/>
          <w:lang w:val="kk-KZ"/>
        </w:rPr>
        <w:t>рта превысили стандарт в 2</w:t>
      </w:r>
      <w:r w:rsidR="005464DA" w:rsidRPr="00651C08">
        <w:rPr>
          <w:rFonts w:eastAsia="Calibri"/>
          <w:color w:val="auto"/>
          <w:szCs w:val="28"/>
          <w:lang w:val="kk-KZ"/>
        </w:rPr>
        <w:t>-</w:t>
      </w:r>
      <w:r w:rsidRPr="00651C08">
        <w:rPr>
          <w:rFonts w:eastAsia="Calibri"/>
          <w:color w:val="auto"/>
          <w:szCs w:val="28"/>
          <w:lang w:val="kk-KZ"/>
        </w:rPr>
        <w:t>3 раза</w:t>
      </w:r>
      <w:bookmarkEnd w:id="13"/>
      <w:r w:rsidRPr="00651C08">
        <w:rPr>
          <w:rFonts w:eastAsia="Calibri"/>
          <w:color w:val="auto"/>
          <w:szCs w:val="28"/>
          <w:lang w:val="kk-KZ"/>
        </w:rPr>
        <w:t xml:space="preserve"> (рисун</w:t>
      </w:r>
      <w:r w:rsidR="0049294B" w:rsidRPr="00651C08">
        <w:rPr>
          <w:rFonts w:eastAsia="Calibri"/>
          <w:color w:val="auto"/>
          <w:szCs w:val="28"/>
          <w:lang w:val="kk-KZ"/>
        </w:rPr>
        <w:t>о</w:t>
      </w:r>
      <w:r w:rsidRPr="00651C08">
        <w:rPr>
          <w:rFonts w:eastAsia="Calibri"/>
          <w:color w:val="auto"/>
          <w:szCs w:val="28"/>
          <w:lang w:val="kk-KZ"/>
        </w:rPr>
        <w:t xml:space="preserve">к </w:t>
      </w:r>
      <w:r w:rsidR="008B26AF" w:rsidRPr="00651C08">
        <w:rPr>
          <w:rFonts w:eastAsia="Calibri"/>
          <w:color w:val="auto"/>
          <w:szCs w:val="28"/>
          <w:lang w:val="kk-KZ"/>
        </w:rPr>
        <w:t>7</w:t>
      </w:r>
      <w:r w:rsidRPr="00651C08">
        <w:rPr>
          <w:rFonts w:eastAsia="Calibri"/>
          <w:color w:val="auto"/>
          <w:szCs w:val="28"/>
          <w:lang w:val="kk-KZ"/>
        </w:rPr>
        <w:t>).</w:t>
      </w:r>
    </w:p>
    <w:p w14:paraId="372A4C50" w14:textId="6C27852E" w:rsidR="008B26AF" w:rsidRPr="00651C08" w:rsidRDefault="008B26AF" w:rsidP="008B26AF">
      <w:pPr>
        <w:spacing w:after="0" w:line="240" w:lineRule="auto"/>
        <w:ind w:left="0" w:right="0" w:firstLine="709"/>
        <w:rPr>
          <w:rFonts w:eastAsia="Calibri"/>
          <w:color w:val="auto"/>
          <w:szCs w:val="28"/>
          <w:lang w:val="kk-KZ"/>
        </w:rPr>
      </w:pPr>
      <w:r w:rsidRPr="00651C08">
        <w:rPr>
          <w:rFonts w:eastAsia="Calibri"/>
          <w:color w:val="auto"/>
          <w:szCs w:val="28"/>
          <w:lang w:val="kk-KZ"/>
        </w:rPr>
        <w:t xml:space="preserve">Энергия первых всходов сорта Шагалалы составила 7,1 см, сорт Астана </w:t>
      </w:r>
      <w:r w:rsidR="00851C62" w:rsidRPr="00651C08">
        <w:rPr>
          <w:rFonts w:eastAsia="Calibri"/>
          <w:color w:val="auto"/>
          <w:szCs w:val="28"/>
          <w:lang w:val="kk-KZ"/>
        </w:rPr>
        <w:t>-</w:t>
      </w:r>
      <w:r w:rsidRPr="00651C08">
        <w:rPr>
          <w:rFonts w:eastAsia="Calibri"/>
          <w:color w:val="auto"/>
          <w:szCs w:val="28"/>
          <w:lang w:val="kk-KZ"/>
        </w:rPr>
        <w:t xml:space="preserve"> 17 см. Высота продуктивных стеблей сорта Шагалалы </w:t>
      </w:r>
      <w:r w:rsidR="00851C62" w:rsidRPr="00651C08">
        <w:rPr>
          <w:rFonts w:eastAsia="Calibri"/>
          <w:color w:val="auto"/>
          <w:szCs w:val="28"/>
          <w:lang w:val="kk-KZ"/>
        </w:rPr>
        <w:t>-</w:t>
      </w:r>
      <w:r w:rsidRPr="00651C08">
        <w:rPr>
          <w:rFonts w:eastAsia="Calibri"/>
          <w:color w:val="auto"/>
          <w:szCs w:val="28"/>
          <w:lang w:val="kk-KZ"/>
        </w:rPr>
        <w:t xml:space="preserve"> 31,8 см, сорта Астана  - 49,7 см.</w:t>
      </w:r>
    </w:p>
    <w:p w14:paraId="6C7B443A" w14:textId="77777777" w:rsidR="006252DB" w:rsidRPr="00651C08" w:rsidRDefault="006252DB" w:rsidP="00DD6C5C">
      <w:pPr>
        <w:spacing w:after="0" w:line="240" w:lineRule="auto"/>
        <w:ind w:left="0" w:right="0" w:firstLine="709"/>
        <w:rPr>
          <w:rFonts w:eastAsia="Calibri"/>
          <w:color w:val="auto"/>
          <w:szCs w:val="28"/>
          <w:lang w:val="kk-KZ"/>
        </w:rPr>
      </w:pPr>
    </w:p>
    <w:p w14:paraId="29272892" w14:textId="73FD738E" w:rsidR="00112BAE" w:rsidRPr="00651C08" w:rsidRDefault="00112BAE" w:rsidP="00DD6C5C">
      <w:pPr>
        <w:spacing w:after="0" w:line="240" w:lineRule="auto"/>
        <w:ind w:left="0" w:right="0" w:firstLine="0"/>
        <w:jc w:val="center"/>
        <w:rPr>
          <w:rFonts w:eastAsia="Calibri"/>
          <w:color w:val="auto"/>
          <w:szCs w:val="28"/>
          <w:lang w:val="kk-KZ"/>
        </w:rPr>
      </w:pPr>
      <w:r w:rsidRPr="00651C08">
        <w:rPr>
          <w:rFonts w:eastAsia="Calibri"/>
          <w:noProof/>
          <w:color w:val="auto"/>
          <w:szCs w:val="28"/>
          <w:lang w:val="ru-RU" w:eastAsia="ru-RU"/>
        </w:rPr>
        <w:drawing>
          <wp:inline distT="0" distB="0" distL="0" distR="0" wp14:anchorId="69D70791" wp14:editId="62337493">
            <wp:extent cx="5996763" cy="2956560"/>
            <wp:effectExtent l="0" t="0" r="4445" b="0"/>
            <wp:docPr id="4"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8793913" w14:textId="77777777" w:rsidR="006252DB" w:rsidRPr="00651C08" w:rsidRDefault="006252DB" w:rsidP="00DD6C5C">
      <w:pPr>
        <w:spacing w:after="0" w:line="240" w:lineRule="auto"/>
        <w:ind w:left="0" w:right="0" w:firstLine="709"/>
        <w:jc w:val="center"/>
        <w:rPr>
          <w:rFonts w:eastAsia="Calibri"/>
          <w:color w:val="auto"/>
          <w:sz w:val="16"/>
          <w:szCs w:val="16"/>
          <w:lang w:val="kk-KZ"/>
        </w:rPr>
      </w:pPr>
    </w:p>
    <w:p w14:paraId="5E4C2C66" w14:textId="0D33B4F8" w:rsidR="00112BAE" w:rsidRPr="00651C08" w:rsidRDefault="00112BAE" w:rsidP="00995F51">
      <w:pPr>
        <w:spacing w:after="0" w:line="240" w:lineRule="auto"/>
        <w:ind w:left="0" w:right="0" w:firstLine="0"/>
        <w:jc w:val="center"/>
        <w:rPr>
          <w:rFonts w:eastAsia="Calibri"/>
          <w:color w:val="auto"/>
          <w:szCs w:val="28"/>
          <w:lang w:val="kk-KZ"/>
        </w:rPr>
      </w:pPr>
      <w:r w:rsidRPr="00651C08">
        <w:rPr>
          <w:rFonts w:eastAsia="Calibri"/>
          <w:color w:val="auto"/>
          <w:szCs w:val="28"/>
          <w:lang w:val="kk-KZ"/>
        </w:rPr>
        <w:t>Рисун</w:t>
      </w:r>
      <w:r w:rsidR="0049294B" w:rsidRPr="00651C08">
        <w:rPr>
          <w:rFonts w:eastAsia="Calibri"/>
          <w:color w:val="auto"/>
          <w:szCs w:val="28"/>
          <w:lang w:val="kk-KZ"/>
        </w:rPr>
        <w:t>о</w:t>
      </w:r>
      <w:r w:rsidRPr="00651C08">
        <w:rPr>
          <w:rFonts w:eastAsia="Calibri"/>
          <w:color w:val="auto"/>
          <w:szCs w:val="28"/>
          <w:lang w:val="kk-KZ"/>
        </w:rPr>
        <w:t xml:space="preserve">к </w:t>
      </w:r>
      <w:r w:rsidR="008B26AF" w:rsidRPr="00651C08">
        <w:rPr>
          <w:rFonts w:eastAsia="Calibri"/>
          <w:color w:val="auto"/>
          <w:szCs w:val="28"/>
          <w:lang w:val="kk-KZ"/>
        </w:rPr>
        <w:t>7</w:t>
      </w:r>
      <w:r w:rsidRPr="00651C08">
        <w:rPr>
          <w:rFonts w:eastAsia="Calibri"/>
          <w:color w:val="auto"/>
          <w:szCs w:val="28"/>
          <w:lang w:val="kk-KZ"/>
        </w:rPr>
        <w:t xml:space="preserve"> – </w:t>
      </w:r>
      <w:r w:rsidR="008B26AF" w:rsidRPr="00651C08">
        <w:rPr>
          <w:rFonts w:eastAsia="Calibri"/>
          <w:color w:val="auto"/>
          <w:szCs w:val="28"/>
          <w:lang w:val="kk-KZ"/>
        </w:rPr>
        <w:t>Энергия первого роста ботвы и высота продуктивных стеблей, 2020–2022 гг.</w:t>
      </w:r>
    </w:p>
    <w:p w14:paraId="0F6CB788" w14:textId="77777777" w:rsidR="006252DB" w:rsidRPr="00651C08" w:rsidRDefault="006252DB" w:rsidP="00DD6C5C">
      <w:pPr>
        <w:spacing w:after="0" w:line="240" w:lineRule="auto"/>
        <w:ind w:left="0" w:right="0" w:firstLine="709"/>
        <w:jc w:val="center"/>
        <w:rPr>
          <w:rFonts w:eastAsia="Calibri"/>
          <w:color w:val="auto"/>
          <w:szCs w:val="28"/>
          <w:lang w:val="kk-KZ"/>
        </w:rPr>
      </w:pPr>
    </w:p>
    <w:p w14:paraId="66C696F5" w14:textId="77777777" w:rsidR="008B26AF" w:rsidRPr="00651C08" w:rsidRDefault="008B26AF" w:rsidP="008B26AF">
      <w:pPr>
        <w:spacing w:after="0" w:line="240" w:lineRule="auto"/>
        <w:ind w:left="0" w:right="0" w:firstLine="709"/>
        <w:rPr>
          <w:color w:val="auto"/>
          <w:szCs w:val="28"/>
          <w:lang w:val="kk-KZ"/>
        </w:rPr>
      </w:pPr>
      <w:r w:rsidRPr="00651C08">
        <w:rPr>
          <w:color w:val="auto"/>
          <w:szCs w:val="28"/>
          <w:lang w:val="kk-KZ"/>
        </w:rPr>
        <w:t>Продуктивность одного куста зависит от целого ряда биологических и морфологических признаков сорта – в основном от количества клубней в расчете на 1 куст, средней массы одного клубня и массы клубней с куста.</w:t>
      </w:r>
    </w:p>
    <w:p w14:paraId="22DAEC71" w14:textId="77777777" w:rsidR="00583D1D" w:rsidRPr="00651C08" w:rsidRDefault="00583D1D" w:rsidP="00DD6C5C">
      <w:pPr>
        <w:spacing w:after="0" w:line="240" w:lineRule="auto"/>
        <w:ind w:left="0" w:right="0" w:firstLine="709"/>
        <w:rPr>
          <w:color w:val="auto"/>
          <w:szCs w:val="28"/>
          <w:lang w:val="kk-KZ"/>
        </w:rPr>
      </w:pPr>
    </w:p>
    <w:p w14:paraId="26303208" w14:textId="209C7DA9" w:rsidR="00112BAE" w:rsidRPr="00651C08" w:rsidRDefault="008B26AF" w:rsidP="00995F51">
      <w:pPr>
        <w:spacing w:after="0" w:line="240" w:lineRule="auto"/>
        <w:ind w:left="0" w:right="0" w:firstLine="0"/>
        <w:rPr>
          <w:color w:val="auto"/>
          <w:szCs w:val="28"/>
          <w:lang w:val="kk-KZ"/>
        </w:rPr>
      </w:pPr>
      <w:r w:rsidRPr="00651C08">
        <w:rPr>
          <w:color w:val="auto"/>
          <w:szCs w:val="28"/>
          <w:lang w:val="kk-KZ"/>
        </w:rPr>
        <w:t xml:space="preserve">Таблица 2 </w:t>
      </w:r>
      <w:r w:rsidR="00236C55" w:rsidRPr="00651C08">
        <w:rPr>
          <w:color w:val="auto"/>
          <w:szCs w:val="28"/>
          <w:lang w:val="kk-KZ"/>
        </w:rPr>
        <w:t>–</w:t>
      </w:r>
      <w:r w:rsidRPr="00651C08">
        <w:rPr>
          <w:color w:val="auto"/>
          <w:szCs w:val="28"/>
          <w:lang w:val="kk-KZ"/>
        </w:rPr>
        <w:t xml:space="preserve"> Структура биологической продуктивности картофеля в зависимости от сорта, 2020-2022 гг. </w:t>
      </w:r>
    </w:p>
    <w:p w14:paraId="199F4474" w14:textId="77777777" w:rsidR="009C52BF" w:rsidRPr="00651C08" w:rsidRDefault="009C52BF" w:rsidP="00DD6C5C">
      <w:pPr>
        <w:spacing w:after="0" w:line="240" w:lineRule="auto"/>
        <w:ind w:left="0" w:right="0" w:firstLine="709"/>
        <w:rPr>
          <w:color w:val="auto"/>
          <w:sz w:val="16"/>
          <w:szCs w:val="16"/>
          <w:lang w:val="kk-KZ"/>
        </w:rPr>
      </w:pPr>
    </w:p>
    <w:tbl>
      <w:tblPr>
        <w:tblW w:w="4844" w:type="pct"/>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2"/>
        <w:gridCol w:w="2482"/>
        <w:gridCol w:w="2284"/>
        <w:gridCol w:w="2030"/>
      </w:tblGrid>
      <w:tr w:rsidR="005056D5" w:rsidRPr="002D5D4F" w14:paraId="288030AB" w14:textId="77777777" w:rsidTr="005464DA">
        <w:tc>
          <w:tcPr>
            <w:tcW w:w="1441" w:type="pct"/>
            <w:shd w:val="clear" w:color="auto" w:fill="auto"/>
            <w:vAlign w:val="center"/>
          </w:tcPr>
          <w:p w14:paraId="21FC33AD" w14:textId="41B93163" w:rsidR="00820358" w:rsidRPr="00651C08" w:rsidRDefault="00820358" w:rsidP="006252DB">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С</w:t>
            </w:r>
            <w:r w:rsidR="0049294B" w:rsidRPr="00651C08">
              <w:rPr>
                <w:rFonts w:eastAsia="Calibri"/>
                <w:bCs/>
                <w:color w:val="auto"/>
                <w:sz w:val="24"/>
                <w:szCs w:val="24"/>
                <w:lang w:val="kk-KZ"/>
              </w:rPr>
              <w:t>о</w:t>
            </w:r>
            <w:r w:rsidRPr="00651C08">
              <w:rPr>
                <w:rFonts w:eastAsia="Calibri"/>
                <w:bCs/>
                <w:color w:val="auto"/>
                <w:sz w:val="24"/>
                <w:szCs w:val="24"/>
                <w:lang w:val="kk-KZ"/>
              </w:rPr>
              <w:t>рт</w:t>
            </w:r>
          </w:p>
        </w:tc>
        <w:tc>
          <w:tcPr>
            <w:tcW w:w="1300" w:type="pct"/>
            <w:shd w:val="clear" w:color="auto" w:fill="auto"/>
            <w:vAlign w:val="center"/>
          </w:tcPr>
          <w:p w14:paraId="6357345C" w14:textId="77777777" w:rsidR="00820358" w:rsidRPr="00651C08" w:rsidRDefault="00820358" w:rsidP="006252DB">
            <w:pPr>
              <w:spacing w:after="0" w:line="240" w:lineRule="auto"/>
              <w:ind w:left="0" w:right="0" w:firstLine="0"/>
              <w:jc w:val="center"/>
              <w:rPr>
                <w:rFonts w:eastAsia="Calibri"/>
                <w:bCs/>
                <w:color w:val="auto"/>
                <w:sz w:val="24"/>
                <w:szCs w:val="24"/>
                <w:lang w:val="kk-KZ"/>
              </w:rPr>
            </w:pPr>
            <w:r w:rsidRPr="00651C08">
              <w:rPr>
                <w:color w:val="auto"/>
                <w:sz w:val="24"/>
                <w:szCs w:val="24"/>
                <w:lang w:val="kk-KZ"/>
              </w:rPr>
              <w:t>Масса клубней, г/куст</w:t>
            </w:r>
          </w:p>
        </w:tc>
        <w:tc>
          <w:tcPr>
            <w:tcW w:w="1196" w:type="pct"/>
            <w:shd w:val="clear" w:color="auto" w:fill="auto"/>
            <w:vAlign w:val="center"/>
          </w:tcPr>
          <w:p w14:paraId="23809653" w14:textId="3D978960" w:rsidR="00820358" w:rsidRPr="00651C08" w:rsidRDefault="00820358" w:rsidP="006252DB">
            <w:pPr>
              <w:spacing w:after="0" w:line="240" w:lineRule="auto"/>
              <w:ind w:left="0" w:right="0" w:firstLine="0"/>
              <w:jc w:val="center"/>
              <w:rPr>
                <w:rFonts w:eastAsia="Calibri"/>
                <w:bCs/>
                <w:color w:val="auto"/>
                <w:sz w:val="24"/>
                <w:szCs w:val="24"/>
                <w:lang w:val="kk-KZ"/>
              </w:rPr>
            </w:pPr>
            <w:r w:rsidRPr="00651C08">
              <w:rPr>
                <w:color w:val="auto"/>
                <w:sz w:val="24"/>
                <w:szCs w:val="24"/>
                <w:lang w:val="kk-KZ"/>
              </w:rPr>
              <w:t>К</w:t>
            </w:r>
            <w:r w:rsidR="0049294B" w:rsidRPr="00651C08">
              <w:rPr>
                <w:color w:val="auto"/>
                <w:sz w:val="24"/>
                <w:szCs w:val="24"/>
                <w:lang w:val="kk-KZ"/>
              </w:rPr>
              <w:t>о</w:t>
            </w:r>
            <w:r w:rsidRPr="00651C08">
              <w:rPr>
                <w:color w:val="auto"/>
                <w:sz w:val="24"/>
                <w:szCs w:val="24"/>
                <w:lang w:val="kk-KZ"/>
              </w:rPr>
              <w:t>личеств</w:t>
            </w:r>
            <w:r w:rsidR="0049294B" w:rsidRPr="00651C08">
              <w:rPr>
                <w:color w:val="auto"/>
                <w:sz w:val="24"/>
                <w:szCs w:val="24"/>
                <w:lang w:val="kk-KZ"/>
              </w:rPr>
              <w:t>о</w:t>
            </w:r>
            <w:r w:rsidRPr="00651C08">
              <w:rPr>
                <w:color w:val="auto"/>
                <w:sz w:val="24"/>
                <w:szCs w:val="24"/>
                <w:lang w:val="kk-KZ"/>
              </w:rPr>
              <w:t xml:space="preserve"> клубней, шт./куст</w:t>
            </w:r>
          </w:p>
        </w:tc>
        <w:tc>
          <w:tcPr>
            <w:tcW w:w="1064" w:type="pct"/>
            <w:shd w:val="clear" w:color="auto" w:fill="auto"/>
            <w:vAlign w:val="center"/>
          </w:tcPr>
          <w:p w14:paraId="1713AD05" w14:textId="0BE1F8E5" w:rsidR="00820358" w:rsidRPr="00651C08" w:rsidRDefault="00820358" w:rsidP="006252DB">
            <w:pPr>
              <w:spacing w:after="0" w:line="240" w:lineRule="auto"/>
              <w:ind w:left="0" w:right="0" w:firstLine="0"/>
              <w:jc w:val="center"/>
              <w:rPr>
                <w:rFonts w:eastAsia="Calibri"/>
                <w:bCs/>
                <w:color w:val="auto"/>
                <w:sz w:val="24"/>
                <w:szCs w:val="24"/>
                <w:lang w:val="kk-KZ"/>
              </w:rPr>
            </w:pPr>
            <w:r w:rsidRPr="00651C08">
              <w:rPr>
                <w:color w:val="auto"/>
                <w:sz w:val="24"/>
                <w:szCs w:val="24"/>
                <w:lang w:val="kk-KZ"/>
              </w:rPr>
              <w:t xml:space="preserve">Средняя масса </w:t>
            </w:r>
            <w:r w:rsidR="0049294B" w:rsidRPr="00651C08">
              <w:rPr>
                <w:color w:val="auto"/>
                <w:sz w:val="24"/>
                <w:szCs w:val="24"/>
                <w:lang w:val="kk-KZ"/>
              </w:rPr>
              <w:t>о</w:t>
            </w:r>
            <w:r w:rsidRPr="00651C08">
              <w:rPr>
                <w:color w:val="auto"/>
                <w:sz w:val="24"/>
                <w:szCs w:val="24"/>
                <w:lang w:val="kk-KZ"/>
              </w:rPr>
              <w:t>дн</w:t>
            </w:r>
            <w:r w:rsidR="0049294B" w:rsidRPr="00651C08">
              <w:rPr>
                <w:color w:val="auto"/>
                <w:sz w:val="24"/>
                <w:szCs w:val="24"/>
                <w:lang w:val="kk-KZ"/>
              </w:rPr>
              <w:t>о</w:t>
            </w:r>
            <w:r w:rsidRPr="00651C08">
              <w:rPr>
                <w:color w:val="auto"/>
                <w:sz w:val="24"/>
                <w:szCs w:val="24"/>
                <w:lang w:val="kk-KZ"/>
              </w:rPr>
              <w:t>г</w:t>
            </w:r>
            <w:r w:rsidR="0049294B" w:rsidRPr="00651C08">
              <w:rPr>
                <w:color w:val="auto"/>
                <w:sz w:val="24"/>
                <w:szCs w:val="24"/>
                <w:lang w:val="kk-KZ"/>
              </w:rPr>
              <w:t>о</w:t>
            </w:r>
            <w:r w:rsidRPr="00651C08">
              <w:rPr>
                <w:color w:val="auto"/>
                <w:sz w:val="24"/>
                <w:szCs w:val="24"/>
                <w:lang w:val="kk-KZ"/>
              </w:rPr>
              <w:t xml:space="preserve"> клубня, г</w:t>
            </w:r>
          </w:p>
        </w:tc>
      </w:tr>
      <w:tr w:rsidR="005056D5" w:rsidRPr="00651C08" w14:paraId="4B3421AD" w14:textId="77777777" w:rsidTr="005464DA">
        <w:tc>
          <w:tcPr>
            <w:tcW w:w="1441" w:type="pct"/>
            <w:shd w:val="clear" w:color="auto" w:fill="auto"/>
          </w:tcPr>
          <w:p w14:paraId="5E608CD5" w14:textId="2A8F3D3D" w:rsidR="00820358" w:rsidRPr="00651C08" w:rsidRDefault="00820358" w:rsidP="00DD6C5C">
            <w:pPr>
              <w:spacing w:after="0" w:line="240" w:lineRule="auto"/>
              <w:ind w:left="0" w:right="0" w:firstLine="0"/>
              <w:rPr>
                <w:rFonts w:eastAsia="Calibri"/>
                <w:bCs/>
                <w:color w:val="auto"/>
                <w:sz w:val="24"/>
                <w:szCs w:val="24"/>
                <w:lang w:val="kk-KZ"/>
              </w:rPr>
            </w:pPr>
            <w:r w:rsidRPr="00651C08">
              <w:rPr>
                <w:rFonts w:eastAsia="Calibri"/>
                <w:bCs/>
                <w:color w:val="auto"/>
                <w:sz w:val="24"/>
                <w:szCs w:val="24"/>
                <w:lang w:val="kk-KZ"/>
              </w:rPr>
              <w:t>Шагалалы (стандарт)</w:t>
            </w:r>
          </w:p>
        </w:tc>
        <w:tc>
          <w:tcPr>
            <w:tcW w:w="1300" w:type="pct"/>
            <w:shd w:val="clear" w:color="auto" w:fill="auto"/>
            <w:vAlign w:val="center"/>
          </w:tcPr>
          <w:p w14:paraId="3907B872" w14:textId="77777777" w:rsidR="00820358" w:rsidRPr="00651C08" w:rsidRDefault="00820358" w:rsidP="00DD6C5C">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237</w:t>
            </w:r>
          </w:p>
        </w:tc>
        <w:tc>
          <w:tcPr>
            <w:tcW w:w="1196" w:type="pct"/>
            <w:shd w:val="clear" w:color="auto" w:fill="auto"/>
            <w:vAlign w:val="center"/>
          </w:tcPr>
          <w:p w14:paraId="783BCAEC" w14:textId="77777777" w:rsidR="00820358" w:rsidRPr="00651C08" w:rsidRDefault="00820358" w:rsidP="00DD6C5C">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4,6</w:t>
            </w:r>
          </w:p>
        </w:tc>
        <w:tc>
          <w:tcPr>
            <w:tcW w:w="1064" w:type="pct"/>
            <w:shd w:val="clear" w:color="auto" w:fill="auto"/>
            <w:vAlign w:val="bottom"/>
          </w:tcPr>
          <w:p w14:paraId="28E4B3F3" w14:textId="77777777" w:rsidR="00820358" w:rsidRPr="00651C08" w:rsidRDefault="00820358" w:rsidP="00DD6C5C">
            <w:pPr>
              <w:spacing w:after="0" w:line="240" w:lineRule="auto"/>
              <w:ind w:left="0" w:right="0" w:firstLine="0"/>
              <w:jc w:val="center"/>
              <w:rPr>
                <w:rFonts w:eastAsia="Calibri"/>
                <w:bCs/>
                <w:color w:val="auto"/>
                <w:sz w:val="24"/>
                <w:szCs w:val="24"/>
                <w:lang w:val="kk-KZ"/>
              </w:rPr>
            </w:pPr>
            <w:r w:rsidRPr="00651C08">
              <w:rPr>
                <w:color w:val="auto"/>
                <w:sz w:val="24"/>
                <w:szCs w:val="24"/>
                <w:lang w:val="kk-KZ"/>
              </w:rPr>
              <w:t>52</w:t>
            </w:r>
          </w:p>
        </w:tc>
      </w:tr>
      <w:tr w:rsidR="005056D5" w:rsidRPr="00651C08" w14:paraId="034A07A3" w14:textId="77777777" w:rsidTr="005464DA">
        <w:tc>
          <w:tcPr>
            <w:tcW w:w="1441" w:type="pct"/>
            <w:shd w:val="clear" w:color="auto" w:fill="auto"/>
          </w:tcPr>
          <w:p w14:paraId="29FCC4BD" w14:textId="77777777" w:rsidR="00820358" w:rsidRPr="00651C08" w:rsidRDefault="00820358" w:rsidP="00DD6C5C">
            <w:pPr>
              <w:spacing w:after="0" w:line="240" w:lineRule="auto"/>
              <w:ind w:left="0" w:right="0" w:firstLine="0"/>
              <w:rPr>
                <w:rFonts w:eastAsia="Calibri"/>
                <w:bCs/>
                <w:color w:val="auto"/>
                <w:sz w:val="24"/>
                <w:szCs w:val="24"/>
                <w:lang w:val="kk-KZ"/>
              </w:rPr>
            </w:pPr>
            <w:r w:rsidRPr="00651C08">
              <w:rPr>
                <w:rFonts w:eastAsia="Calibri"/>
                <w:bCs/>
                <w:color w:val="auto"/>
                <w:sz w:val="24"/>
                <w:szCs w:val="24"/>
                <w:lang w:val="kk-KZ"/>
              </w:rPr>
              <w:t xml:space="preserve">Альянс </w:t>
            </w:r>
          </w:p>
        </w:tc>
        <w:tc>
          <w:tcPr>
            <w:tcW w:w="1300" w:type="pct"/>
            <w:shd w:val="clear" w:color="auto" w:fill="auto"/>
          </w:tcPr>
          <w:p w14:paraId="611446CC" w14:textId="77777777" w:rsidR="00820358" w:rsidRPr="00651C08" w:rsidRDefault="00820358" w:rsidP="00DD6C5C">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292</w:t>
            </w:r>
          </w:p>
        </w:tc>
        <w:tc>
          <w:tcPr>
            <w:tcW w:w="1196" w:type="pct"/>
            <w:shd w:val="clear" w:color="auto" w:fill="auto"/>
          </w:tcPr>
          <w:p w14:paraId="61ECEC87" w14:textId="77777777" w:rsidR="00820358" w:rsidRPr="00651C08" w:rsidRDefault="00820358" w:rsidP="00DD6C5C">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9,1</w:t>
            </w:r>
          </w:p>
        </w:tc>
        <w:tc>
          <w:tcPr>
            <w:tcW w:w="1064" w:type="pct"/>
            <w:shd w:val="clear" w:color="auto" w:fill="auto"/>
            <w:vAlign w:val="bottom"/>
          </w:tcPr>
          <w:p w14:paraId="593AF0E0" w14:textId="77777777" w:rsidR="00820358" w:rsidRPr="00651C08" w:rsidRDefault="00820358" w:rsidP="00DD6C5C">
            <w:pPr>
              <w:spacing w:after="0" w:line="240" w:lineRule="auto"/>
              <w:ind w:left="0" w:right="0" w:firstLine="0"/>
              <w:jc w:val="center"/>
              <w:rPr>
                <w:rFonts w:eastAsia="Calibri"/>
                <w:bCs/>
                <w:color w:val="auto"/>
                <w:sz w:val="24"/>
                <w:szCs w:val="24"/>
                <w:lang w:val="kk-KZ"/>
              </w:rPr>
            </w:pPr>
            <w:r w:rsidRPr="00651C08">
              <w:rPr>
                <w:color w:val="auto"/>
                <w:sz w:val="24"/>
                <w:szCs w:val="24"/>
                <w:lang w:val="kk-KZ"/>
              </w:rPr>
              <w:t>32</w:t>
            </w:r>
          </w:p>
        </w:tc>
      </w:tr>
      <w:tr w:rsidR="005056D5" w:rsidRPr="00651C08" w14:paraId="40504C7B" w14:textId="77777777" w:rsidTr="005464DA">
        <w:tc>
          <w:tcPr>
            <w:tcW w:w="1441" w:type="pct"/>
            <w:shd w:val="clear" w:color="auto" w:fill="auto"/>
          </w:tcPr>
          <w:p w14:paraId="4A13A698" w14:textId="77777777" w:rsidR="00820358" w:rsidRPr="00651C08" w:rsidRDefault="00820358" w:rsidP="00DD6C5C">
            <w:pPr>
              <w:spacing w:after="0" w:line="240" w:lineRule="auto"/>
              <w:ind w:left="0" w:right="0" w:firstLine="0"/>
              <w:rPr>
                <w:rFonts w:eastAsia="Calibri"/>
                <w:bCs/>
                <w:color w:val="auto"/>
                <w:sz w:val="24"/>
                <w:szCs w:val="24"/>
                <w:lang w:val="kk-KZ"/>
              </w:rPr>
            </w:pPr>
            <w:r w:rsidRPr="00651C08">
              <w:rPr>
                <w:rFonts w:eastAsia="Calibri"/>
                <w:bCs/>
                <w:color w:val="auto"/>
                <w:sz w:val="24"/>
                <w:szCs w:val="24"/>
                <w:lang w:val="kk-KZ"/>
              </w:rPr>
              <w:t xml:space="preserve">Мирас </w:t>
            </w:r>
          </w:p>
        </w:tc>
        <w:tc>
          <w:tcPr>
            <w:tcW w:w="1300" w:type="pct"/>
            <w:shd w:val="clear" w:color="auto" w:fill="auto"/>
            <w:vAlign w:val="center"/>
          </w:tcPr>
          <w:p w14:paraId="6EEAFFC4" w14:textId="77777777" w:rsidR="00820358" w:rsidRPr="00651C08" w:rsidRDefault="00820358" w:rsidP="00DD6C5C">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331</w:t>
            </w:r>
          </w:p>
        </w:tc>
        <w:tc>
          <w:tcPr>
            <w:tcW w:w="1196" w:type="pct"/>
            <w:shd w:val="clear" w:color="auto" w:fill="auto"/>
            <w:vAlign w:val="center"/>
          </w:tcPr>
          <w:p w14:paraId="4862FE49" w14:textId="77777777" w:rsidR="00820358" w:rsidRPr="00651C08" w:rsidRDefault="00820358" w:rsidP="00DD6C5C">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5,3</w:t>
            </w:r>
          </w:p>
        </w:tc>
        <w:tc>
          <w:tcPr>
            <w:tcW w:w="1064" w:type="pct"/>
            <w:shd w:val="clear" w:color="auto" w:fill="auto"/>
            <w:vAlign w:val="bottom"/>
          </w:tcPr>
          <w:p w14:paraId="18C20892" w14:textId="77777777" w:rsidR="00820358" w:rsidRPr="00651C08" w:rsidRDefault="00820358" w:rsidP="00DD6C5C">
            <w:pPr>
              <w:spacing w:after="0" w:line="240" w:lineRule="auto"/>
              <w:ind w:left="0" w:right="0" w:firstLine="0"/>
              <w:jc w:val="center"/>
              <w:rPr>
                <w:rFonts w:eastAsia="Calibri"/>
                <w:bCs/>
                <w:color w:val="auto"/>
                <w:sz w:val="24"/>
                <w:szCs w:val="24"/>
                <w:lang w:val="kk-KZ"/>
              </w:rPr>
            </w:pPr>
            <w:r w:rsidRPr="00651C08">
              <w:rPr>
                <w:color w:val="auto"/>
                <w:sz w:val="24"/>
                <w:szCs w:val="24"/>
                <w:lang w:val="kk-KZ"/>
              </w:rPr>
              <w:t>62</w:t>
            </w:r>
          </w:p>
        </w:tc>
      </w:tr>
      <w:tr w:rsidR="005056D5" w:rsidRPr="00651C08" w14:paraId="2C235350" w14:textId="77777777" w:rsidTr="005464DA">
        <w:tc>
          <w:tcPr>
            <w:tcW w:w="1441" w:type="pct"/>
            <w:shd w:val="clear" w:color="auto" w:fill="auto"/>
          </w:tcPr>
          <w:p w14:paraId="6392D84F" w14:textId="77777777" w:rsidR="00820358" w:rsidRPr="00651C08" w:rsidRDefault="00820358" w:rsidP="00DD6C5C">
            <w:pPr>
              <w:spacing w:after="0" w:line="240" w:lineRule="auto"/>
              <w:ind w:left="0" w:right="0" w:firstLine="0"/>
              <w:rPr>
                <w:rFonts w:eastAsia="Calibri"/>
                <w:bCs/>
                <w:color w:val="auto"/>
                <w:sz w:val="24"/>
                <w:szCs w:val="24"/>
                <w:lang w:val="kk-KZ"/>
              </w:rPr>
            </w:pPr>
            <w:r w:rsidRPr="00651C08">
              <w:rPr>
                <w:rFonts w:eastAsia="Calibri"/>
                <w:bCs/>
                <w:color w:val="auto"/>
                <w:sz w:val="24"/>
                <w:szCs w:val="24"/>
                <w:lang w:val="kk-KZ"/>
              </w:rPr>
              <w:t xml:space="preserve">Ильин </w:t>
            </w:r>
          </w:p>
        </w:tc>
        <w:tc>
          <w:tcPr>
            <w:tcW w:w="1300" w:type="pct"/>
            <w:shd w:val="clear" w:color="auto" w:fill="auto"/>
          </w:tcPr>
          <w:p w14:paraId="13812F6F" w14:textId="77777777" w:rsidR="00820358" w:rsidRPr="00651C08" w:rsidRDefault="00820358" w:rsidP="00DD6C5C">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224</w:t>
            </w:r>
          </w:p>
        </w:tc>
        <w:tc>
          <w:tcPr>
            <w:tcW w:w="1196" w:type="pct"/>
            <w:shd w:val="clear" w:color="auto" w:fill="auto"/>
          </w:tcPr>
          <w:p w14:paraId="5E057BE8" w14:textId="77777777" w:rsidR="00820358" w:rsidRPr="00651C08" w:rsidRDefault="00820358" w:rsidP="00DD6C5C">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6,9</w:t>
            </w:r>
          </w:p>
        </w:tc>
        <w:tc>
          <w:tcPr>
            <w:tcW w:w="1064" w:type="pct"/>
            <w:shd w:val="clear" w:color="auto" w:fill="auto"/>
            <w:vAlign w:val="bottom"/>
          </w:tcPr>
          <w:p w14:paraId="136F512B" w14:textId="77777777" w:rsidR="00820358" w:rsidRPr="00651C08" w:rsidRDefault="00820358" w:rsidP="00DD6C5C">
            <w:pPr>
              <w:spacing w:after="0" w:line="240" w:lineRule="auto"/>
              <w:ind w:left="0" w:right="0" w:firstLine="0"/>
              <w:jc w:val="center"/>
              <w:rPr>
                <w:rFonts w:eastAsia="Calibri"/>
                <w:bCs/>
                <w:color w:val="auto"/>
                <w:sz w:val="24"/>
                <w:szCs w:val="24"/>
                <w:lang w:val="kk-KZ"/>
              </w:rPr>
            </w:pPr>
            <w:r w:rsidRPr="00651C08">
              <w:rPr>
                <w:color w:val="auto"/>
                <w:sz w:val="24"/>
                <w:szCs w:val="24"/>
                <w:lang w:val="kk-KZ"/>
              </w:rPr>
              <w:t>32</w:t>
            </w:r>
          </w:p>
        </w:tc>
      </w:tr>
      <w:tr w:rsidR="005056D5" w:rsidRPr="00651C08" w14:paraId="447BE601" w14:textId="77777777" w:rsidTr="005464DA">
        <w:tc>
          <w:tcPr>
            <w:tcW w:w="1441" w:type="pct"/>
            <w:shd w:val="clear" w:color="auto" w:fill="auto"/>
          </w:tcPr>
          <w:p w14:paraId="623FE027" w14:textId="28F73F88" w:rsidR="00820358" w:rsidRPr="00651C08" w:rsidRDefault="00820358" w:rsidP="00DD6C5C">
            <w:pPr>
              <w:spacing w:after="0" w:line="240" w:lineRule="auto"/>
              <w:ind w:left="0" w:right="0" w:firstLine="0"/>
              <w:rPr>
                <w:rFonts w:eastAsia="Calibri"/>
                <w:bCs/>
                <w:color w:val="auto"/>
                <w:sz w:val="24"/>
                <w:szCs w:val="24"/>
                <w:lang w:val="kk-KZ"/>
              </w:rPr>
            </w:pPr>
            <w:r w:rsidRPr="00651C08">
              <w:rPr>
                <w:rFonts w:eastAsia="Calibri"/>
                <w:bCs/>
                <w:color w:val="auto"/>
                <w:sz w:val="24"/>
                <w:szCs w:val="24"/>
                <w:lang w:val="kk-KZ"/>
              </w:rPr>
              <w:t>Т</w:t>
            </w:r>
            <w:r w:rsidR="0049294B" w:rsidRPr="00651C08">
              <w:rPr>
                <w:rFonts w:eastAsia="Calibri"/>
                <w:bCs/>
                <w:color w:val="auto"/>
                <w:sz w:val="24"/>
                <w:szCs w:val="24"/>
                <w:lang w:val="kk-KZ"/>
              </w:rPr>
              <w:t>о</w:t>
            </w:r>
            <w:r w:rsidRPr="00651C08">
              <w:rPr>
                <w:rFonts w:eastAsia="Calibri"/>
                <w:bCs/>
                <w:color w:val="auto"/>
                <w:sz w:val="24"/>
                <w:szCs w:val="24"/>
                <w:lang w:val="kk-KZ"/>
              </w:rPr>
              <w:t xml:space="preserve">хтар </w:t>
            </w:r>
          </w:p>
        </w:tc>
        <w:tc>
          <w:tcPr>
            <w:tcW w:w="1300" w:type="pct"/>
            <w:shd w:val="clear" w:color="auto" w:fill="auto"/>
          </w:tcPr>
          <w:p w14:paraId="47872BEF" w14:textId="77777777" w:rsidR="00820358" w:rsidRPr="00651C08" w:rsidRDefault="00820358" w:rsidP="00DD6C5C">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257</w:t>
            </w:r>
          </w:p>
        </w:tc>
        <w:tc>
          <w:tcPr>
            <w:tcW w:w="1196" w:type="pct"/>
            <w:shd w:val="clear" w:color="auto" w:fill="auto"/>
          </w:tcPr>
          <w:p w14:paraId="27AD3BA7" w14:textId="77777777" w:rsidR="00820358" w:rsidRPr="00651C08" w:rsidRDefault="00820358" w:rsidP="00DD6C5C">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8,9</w:t>
            </w:r>
          </w:p>
        </w:tc>
        <w:tc>
          <w:tcPr>
            <w:tcW w:w="1064" w:type="pct"/>
            <w:shd w:val="clear" w:color="auto" w:fill="auto"/>
            <w:vAlign w:val="bottom"/>
          </w:tcPr>
          <w:p w14:paraId="3BD6489D" w14:textId="77777777" w:rsidR="00820358" w:rsidRPr="00651C08" w:rsidRDefault="00820358" w:rsidP="00DD6C5C">
            <w:pPr>
              <w:spacing w:after="0" w:line="240" w:lineRule="auto"/>
              <w:ind w:left="0" w:right="0" w:firstLine="0"/>
              <w:jc w:val="center"/>
              <w:rPr>
                <w:rFonts w:eastAsia="Calibri"/>
                <w:bCs/>
                <w:color w:val="auto"/>
                <w:sz w:val="24"/>
                <w:szCs w:val="24"/>
                <w:lang w:val="kk-KZ"/>
              </w:rPr>
            </w:pPr>
            <w:r w:rsidRPr="00651C08">
              <w:rPr>
                <w:color w:val="auto"/>
                <w:sz w:val="24"/>
                <w:szCs w:val="24"/>
                <w:lang w:val="kk-KZ"/>
              </w:rPr>
              <w:t>29</w:t>
            </w:r>
          </w:p>
        </w:tc>
      </w:tr>
      <w:tr w:rsidR="005056D5" w:rsidRPr="00651C08" w14:paraId="03B7DFC9" w14:textId="77777777" w:rsidTr="005464DA">
        <w:tc>
          <w:tcPr>
            <w:tcW w:w="1441" w:type="pct"/>
            <w:shd w:val="clear" w:color="auto" w:fill="auto"/>
          </w:tcPr>
          <w:p w14:paraId="6033867C" w14:textId="77777777" w:rsidR="00820358" w:rsidRPr="00651C08" w:rsidRDefault="00820358" w:rsidP="00DD6C5C">
            <w:pPr>
              <w:spacing w:after="0" w:line="240" w:lineRule="auto"/>
              <w:ind w:left="0" w:right="0" w:firstLine="0"/>
              <w:rPr>
                <w:rFonts w:eastAsia="Calibri"/>
                <w:bCs/>
                <w:color w:val="auto"/>
                <w:sz w:val="24"/>
                <w:szCs w:val="24"/>
                <w:lang w:val="kk-KZ"/>
              </w:rPr>
            </w:pPr>
            <w:r w:rsidRPr="00651C08">
              <w:rPr>
                <w:rFonts w:eastAsia="Calibri"/>
                <w:bCs/>
                <w:color w:val="auto"/>
                <w:sz w:val="24"/>
                <w:szCs w:val="24"/>
                <w:lang w:val="kk-KZ"/>
              </w:rPr>
              <w:t xml:space="preserve">Улан </w:t>
            </w:r>
          </w:p>
        </w:tc>
        <w:tc>
          <w:tcPr>
            <w:tcW w:w="1300" w:type="pct"/>
            <w:shd w:val="clear" w:color="auto" w:fill="auto"/>
          </w:tcPr>
          <w:p w14:paraId="33BB1FE2" w14:textId="77777777" w:rsidR="00820358" w:rsidRPr="00651C08" w:rsidRDefault="00820358" w:rsidP="00DD6C5C">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194</w:t>
            </w:r>
          </w:p>
        </w:tc>
        <w:tc>
          <w:tcPr>
            <w:tcW w:w="1196" w:type="pct"/>
            <w:shd w:val="clear" w:color="auto" w:fill="auto"/>
          </w:tcPr>
          <w:p w14:paraId="2CC2FCF7" w14:textId="77777777" w:rsidR="00820358" w:rsidRPr="00651C08" w:rsidRDefault="00820358" w:rsidP="00DD6C5C">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9,1</w:t>
            </w:r>
          </w:p>
        </w:tc>
        <w:tc>
          <w:tcPr>
            <w:tcW w:w="1064" w:type="pct"/>
            <w:shd w:val="clear" w:color="auto" w:fill="auto"/>
            <w:vAlign w:val="bottom"/>
          </w:tcPr>
          <w:p w14:paraId="4F6F5DBB" w14:textId="77777777" w:rsidR="00820358" w:rsidRPr="00651C08" w:rsidRDefault="00820358" w:rsidP="00DD6C5C">
            <w:pPr>
              <w:spacing w:after="0" w:line="240" w:lineRule="auto"/>
              <w:ind w:left="0" w:right="0" w:firstLine="0"/>
              <w:jc w:val="center"/>
              <w:rPr>
                <w:rFonts w:eastAsia="Calibri"/>
                <w:bCs/>
                <w:color w:val="auto"/>
                <w:sz w:val="24"/>
                <w:szCs w:val="24"/>
                <w:lang w:val="kk-KZ"/>
              </w:rPr>
            </w:pPr>
            <w:r w:rsidRPr="00651C08">
              <w:rPr>
                <w:color w:val="auto"/>
                <w:sz w:val="24"/>
                <w:szCs w:val="24"/>
                <w:lang w:val="kk-KZ"/>
              </w:rPr>
              <w:t>21</w:t>
            </w:r>
          </w:p>
        </w:tc>
      </w:tr>
      <w:tr w:rsidR="005056D5" w:rsidRPr="00651C08" w14:paraId="0501C819" w14:textId="77777777" w:rsidTr="005464DA">
        <w:tc>
          <w:tcPr>
            <w:tcW w:w="1441" w:type="pct"/>
            <w:shd w:val="clear" w:color="auto" w:fill="auto"/>
          </w:tcPr>
          <w:p w14:paraId="4010DB7D" w14:textId="77777777" w:rsidR="00820358" w:rsidRPr="00651C08" w:rsidRDefault="00820358" w:rsidP="00DD6C5C">
            <w:pPr>
              <w:spacing w:after="0" w:line="240" w:lineRule="auto"/>
              <w:ind w:left="0" w:right="0" w:firstLine="0"/>
              <w:rPr>
                <w:rFonts w:eastAsia="Calibri"/>
                <w:bCs/>
                <w:color w:val="auto"/>
                <w:sz w:val="24"/>
                <w:szCs w:val="24"/>
                <w:lang w:val="kk-KZ"/>
              </w:rPr>
            </w:pPr>
            <w:r w:rsidRPr="00651C08">
              <w:rPr>
                <w:rFonts w:eastAsia="Calibri"/>
                <w:bCs/>
                <w:color w:val="auto"/>
                <w:sz w:val="24"/>
                <w:szCs w:val="24"/>
                <w:lang w:val="kk-KZ"/>
              </w:rPr>
              <w:t xml:space="preserve">Эдем </w:t>
            </w:r>
          </w:p>
        </w:tc>
        <w:tc>
          <w:tcPr>
            <w:tcW w:w="1300" w:type="pct"/>
            <w:shd w:val="clear" w:color="auto" w:fill="auto"/>
          </w:tcPr>
          <w:p w14:paraId="61C13076" w14:textId="77777777" w:rsidR="00820358" w:rsidRPr="00651C08" w:rsidRDefault="00820358" w:rsidP="00DD6C5C">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237</w:t>
            </w:r>
          </w:p>
        </w:tc>
        <w:tc>
          <w:tcPr>
            <w:tcW w:w="1196" w:type="pct"/>
            <w:shd w:val="clear" w:color="auto" w:fill="auto"/>
          </w:tcPr>
          <w:p w14:paraId="4B6D07D7" w14:textId="77777777" w:rsidR="00820358" w:rsidRPr="00651C08" w:rsidRDefault="00820358" w:rsidP="00DD6C5C">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5,8</w:t>
            </w:r>
          </w:p>
        </w:tc>
        <w:tc>
          <w:tcPr>
            <w:tcW w:w="1064" w:type="pct"/>
            <w:shd w:val="clear" w:color="auto" w:fill="auto"/>
            <w:vAlign w:val="bottom"/>
          </w:tcPr>
          <w:p w14:paraId="30D2AF4E" w14:textId="77777777" w:rsidR="00820358" w:rsidRPr="00651C08" w:rsidRDefault="00820358" w:rsidP="00DD6C5C">
            <w:pPr>
              <w:spacing w:after="0" w:line="240" w:lineRule="auto"/>
              <w:ind w:left="0" w:right="0" w:firstLine="0"/>
              <w:jc w:val="center"/>
              <w:rPr>
                <w:rFonts w:eastAsia="Calibri"/>
                <w:bCs/>
                <w:color w:val="auto"/>
                <w:sz w:val="24"/>
                <w:szCs w:val="24"/>
                <w:lang w:val="kk-KZ"/>
              </w:rPr>
            </w:pPr>
            <w:r w:rsidRPr="00651C08">
              <w:rPr>
                <w:color w:val="auto"/>
                <w:sz w:val="24"/>
                <w:szCs w:val="24"/>
                <w:lang w:val="kk-KZ"/>
              </w:rPr>
              <w:t>41</w:t>
            </w:r>
          </w:p>
        </w:tc>
      </w:tr>
      <w:tr w:rsidR="005056D5" w:rsidRPr="00651C08" w14:paraId="05F59517" w14:textId="77777777" w:rsidTr="005464DA">
        <w:tc>
          <w:tcPr>
            <w:tcW w:w="1441" w:type="pct"/>
            <w:shd w:val="clear" w:color="auto" w:fill="auto"/>
          </w:tcPr>
          <w:p w14:paraId="30661E01" w14:textId="4AEC7BD9" w:rsidR="00820358" w:rsidRPr="00651C08" w:rsidRDefault="0069539A" w:rsidP="00DD6C5C">
            <w:pPr>
              <w:spacing w:after="0" w:line="240" w:lineRule="auto"/>
              <w:ind w:left="0" w:right="0" w:firstLine="0"/>
              <w:rPr>
                <w:rFonts w:eastAsia="Calibri"/>
                <w:bCs/>
                <w:color w:val="auto"/>
                <w:sz w:val="24"/>
                <w:szCs w:val="24"/>
                <w:lang w:val="kk-KZ"/>
              </w:rPr>
            </w:pPr>
            <w:r w:rsidRPr="00651C08">
              <w:rPr>
                <w:rFonts w:eastAsia="Calibri"/>
                <w:bCs/>
                <w:color w:val="auto"/>
                <w:sz w:val="24"/>
                <w:szCs w:val="24"/>
                <w:lang w:val="kk-KZ"/>
              </w:rPr>
              <w:t>Нэрли</w:t>
            </w:r>
            <w:r w:rsidR="00820358" w:rsidRPr="00651C08">
              <w:rPr>
                <w:rFonts w:eastAsia="Calibri"/>
                <w:bCs/>
                <w:color w:val="auto"/>
                <w:sz w:val="24"/>
                <w:szCs w:val="24"/>
                <w:lang w:val="kk-KZ"/>
              </w:rPr>
              <w:t xml:space="preserve"> </w:t>
            </w:r>
          </w:p>
        </w:tc>
        <w:tc>
          <w:tcPr>
            <w:tcW w:w="1300" w:type="pct"/>
            <w:shd w:val="clear" w:color="auto" w:fill="auto"/>
          </w:tcPr>
          <w:p w14:paraId="5899EBAC" w14:textId="77777777" w:rsidR="00820358" w:rsidRPr="00651C08" w:rsidRDefault="00820358" w:rsidP="00DD6C5C">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237</w:t>
            </w:r>
          </w:p>
        </w:tc>
        <w:tc>
          <w:tcPr>
            <w:tcW w:w="1196" w:type="pct"/>
            <w:shd w:val="clear" w:color="auto" w:fill="auto"/>
          </w:tcPr>
          <w:p w14:paraId="23F30120" w14:textId="77777777" w:rsidR="00820358" w:rsidRPr="00651C08" w:rsidRDefault="00820358" w:rsidP="00DD6C5C">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8,8</w:t>
            </w:r>
          </w:p>
        </w:tc>
        <w:tc>
          <w:tcPr>
            <w:tcW w:w="1064" w:type="pct"/>
            <w:shd w:val="clear" w:color="auto" w:fill="auto"/>
            <w:vAlign w:val="bottom"/>
          </w:tcPr>
          <w:p w14:paraId="3C7EE1B9" w14:textId="77777777" w:rsidR="00820358" w:rsidRPr="00651C08" w:rsidRDefault="00820358" w:rsidP="00DD6C5C">
            <w:pPr>
              <w:spacing w:after="0" w:line="240" w:lineRule="auto"/>
              <w:ind w:left="0" w:right="0" w:firstLine="0"/>
              <w:jc w:val="center"/>
              <w:rPr>
                <w:rFonts w:eastAsia="Calibri"/>
                <w:bCs/>
                <w:color w:val="auto"/>
                <w:sz w:val="24"/>
                <w:szCs w:val="24"/>
                <w:lang w:val="kk-KZ"/>
              </w:rPr>
            </w:pPr>
            <w:r w:rsidRPr="00651C08">
              <w:rPr>
                <w:color w:val="auto"/>
                <w:sz w:val="24"/>
                <w:szCs w:val="24"/>
                <w:lang w:val="kk-KZ"/>
              </w:rPr>
              <w:t>27</w:t>
            </w:r>
          </w:p>
        </w:tc>
      </w:tr>
      <w:tr w:rsidR="005056D5" w:rsidRPr="00651C08" w14:paraId="4013BD60" w14:textId="77777777" w:rsidTr="005464DA">
        <w:tc>
          <w:tcPr>
            <w:tcW w:w="1441" w:type="pct"/>
            <w:shd w:val="clear" w:color="auto" w:fill="auto"/>
          </w:tcPr>
          <w:p w14:paraId="39655751" w14:textId="77777777" w:rsidR="00820358" w:rsidRPr="00651C08" w:rsidRDefault="00820358" w:rsidP="00DD6C5C">
            <w:pPr>
              <w:spacing w:after="0" w:line="240" w:lineRule="auto"/>
              <w:ind w:left="0" w:right="0" w:firstLine="0"/>
              <w:rPr>
                <w:rFonts w:eastAsia="Calibri"/>
                <w:bCs/>
                <w:color w:val="auto"/>
                <w:sz w:val="24"/>
                <w:szCs w:val="24"/>
                <w:lang w:val="kk-KZ"/>
              </w:rPr>
            </w:pPr>
            <w:r w:rsidRPr="00651C08">
              <w:rPr>
                <w:rFonts w:eastAsia="Calibri"/>
                <w:bCs/>
                <w:color w:val="auto"/>
                <w:sz w:val="24"/>
                <w:szCs w:val="24"/>
                <w:lang w:val="kk-KZ"/>
              </w:rPr>
              <w:t xml:space="preserve">Карасайский </w:t>
            </w:r>
          </w:p>
        </w:tc>
        <w:tc>
          <w:tcPr>
            <w:tcW w:w="1300" w:type="pct"/>
            <w:shd w:val="clear" w:color="auto" w:fill="auto"/>
          </w:tcPr>
          <w:p w14:paraId="7FD38E98" w14:textId="77777777" w:rsidR="00820358" w:rsidRPr="00651C08" w:rsidRDefault="00820358" w:rsidP="00DD6C5C">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194</w:t>
            </w:r>
          </w:p>
        </w:tc>
        <w:tc>
          <w:tcPr>
            <w:tcW w:w="1196" w:type="pct"/>
            <w:shd w:val="clear" w:color="auto" w:fill="auto"/>
          </w:tcPr>
          <w:p w14:paraId="72126B0E" w14:textId="77777777" w:rsidR="00820358" w:rsidRPr="00651C08" w:rsidRDefault="00820358" w:rsidP="00DD6C5C">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5,7</w:t>
            </w:r>
          </w:p>
        </w:tc>
        <w:tc>
          <w:tcPr>
            <w:tcW w:w="1064" w:type="pct"/>
            <w:shd w:val="clear" w:color="auto" w:fill="auto"/>
            <w:vAlign w:val="bottom"/>
          </w:tcPr>
          <w:p w14:paraId="47A1F272" w14:textId="77777777" w:rsidR="00820358" w:rsidRPr="00651C08" w:rsidRDefault="00820358" w:rsidP="00DD6C5C">
            <w:pPr>
              <w:spacing w:after="0" w:line="240" w:lineRule="auto"/>
              <w:ind w:left="0" w:right="0" w:firstLine="0"/>
              <w:jc w:val="center"/>
              <w:rPr>
                <w:rFonts w:eastAsia="Calibri"/>
                <w:bCs/>
                <w:color w:val="auto"/>
                <w:sz w:val="24"/>
                <w:szCs w:val="24"/>
                <w:lang w:val="kk-KZ"/>
              </w:rPr>
            </w:pPr>
            <w:r w:rsidRPr="00651C08">
              <w:rPr>
                <w:color w:val="auto"/>
                <w:sz w:val="24"/>
                <w:szCs w:val="24"/>
                <w:lang w:val="kk-KZ"/>
              </w:rPr>
              <w:t>34</w:t>
            </w:r>
          </w:p>
        </w:tc>
      </w:tr>
      <w:tr w:rsidR="00820358" w:rsidRPr="00651C08" w14:paraId="4AE203A8" w14:textId="77777777" w:rsidTr="005464DA">
        <w:tc>
          <w:tcPr>
            <w:tcW w:w="1441" w:type="pct"/>
            <w:shd w:val="clear" w:color="auto" w:fill="auto"/>
          </w:tcPr>
          <w:p w14:paraId="5054DF1F" w14:textId="77777777" w:rsidR="00820358" w:rsidRPr="00651C08" w:rsidRDefault="00820358" w:rsidP="00DD6C5C">
            <w:pPr>
              <w:spacing w:after="0" w:line="240" w:lineRule="auto"/>
              <w:ind w:left="0" w:right="0" w:firstLine="0"/>
              <w:rPr>
                <w:rFonts w:eastAsia="Calibri"/>
                <w:bCs/>
                <w:color w:val="auto"/>
                <w:sz w:val="24"/>
                <w:szCs w:val="24"/>
                <w:lang w:val="kk-KZ"/>
              </w:rPr>
            </w:pPr>
            <w:r w:rsidRPr="00651C08">
              <w:rPr>
                <w:rFonts w:eastAsia="Calibri"/>
                <w:bCs/>
                <w:color w:val="auto"/>
                <w:sz w:val="24"/>
                <w:szCs w:val="24"/>
                <w:lang w:val="kk-KZ"/>
              </w:rPr>
              <w:t>Астана</w:t>
            </w:r>
          </w:p>
        </w:tc>
        <w:tc>
          <w:tcPr>
            <w:tcW w:w="1300" w:type="pct"/>
            <w:shd w:val="clear" w:color="auto" w:fill="auto"/>
          </w:tcPr>
          <w:p w14:paraId="63007A88" w14:textId="77777777" w:rsidR="00820358" w:rsidRPr="00651C08" w:rsidRDefault="00820358" w:rsidP="00DD6C5C">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337</w:t>
            </w:r>
          </w:p>
        </w:tc>
        <w:tc>
          <w:tcPr>
            <w:tcW w:w="1196" w:type="pct"/>
            <w:shd w:val="clear" w:color="auto" w:fill="auto"/>
          </w:tcPr>
          <w:p w14:paraId="24699E2E" w14:textId="77777777" w:rsidR="00820358" w:rsidRPr="00651C08" w:rsidRDefault="00820358" w:rsidP="00DD6C5C">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8,8</w:t>
            </w:r>
          </w:p>
        </w:tc>
        <w:tc>
          <w:tcPr>
            <w:tcW w:w="1064" w:type="pct"/>
            <w:shd w:val="clear" w:color="auto" w:fill="auto"/>
            <w:vAlign w:val="bottom"/>
          </w:tcPr>
          <w:p w14:paraId="02E61E56" w14:textId="77777777" w:rsidR="00820358" w:rsidRPr="00651C08" w:rsidRDefault="00820358" w:rsidP="00DD6C5C">
            <w:pPr>
              <w:spacing w:after="0" w:line="240" w:lineRule="auto"/>
              <w:ind w:left="0" w:right="0" w:firstLine="0"/>
              <w:jc w:val="center"/>
              <w:rPr>
                <w:rFonts w:eastAsia="Calibri"/>
                <w:bCs/>
                <w:color w:val="auto"/>
                <w:sz w:val="24"/>
                <w:szCs w:val="24"/>
                <w:lang w:val="kk-KZ"/>
              </w:rPr>
            </w:pPr>
            <w:r w:rsidRPr="00651C08">
              <w:rPr>
                <w:color w:val="auto"/>
                <w:sz w:val="24"/>
                <w:szCs w:val="24"/>
                <w:lang w:val="kk-KZ"/>
              </w:rPr>
              <w:t>38</w:t>
            </w:r>
          </w:p>
        </w:tc>
      </w:tr>
    </w:tbl>
    <w:p w14:paraId="6008076E" w14:textId="77777777" w:rsidR="00BE4528" w:rsidRPr="00651C08" w:rsidRDefault="00BE4528" w:rsidP="00DD6C5C">
      <w:pPr>
        <w:spacing w:after="0" w:line="240" w:lineRule="auto"/>
        <w:ind w:left="0" w:right="0" w:firstLine="709"/>
        <w:rPr>
          <w:color w:val="auto"/>
          <w:szCs w:val="28"/>
          <w:lang w:val="kk-KZ"/>
        </w:rPr>
      </w:pPr>
    </w:p>
    <w:p w14:paraId="58A761A8" w14:textId="1D685F2B" w:rsidR="008B26AF" w:rsidRPr="00651C08" w:rsidRDefault="0008165C" w:rsidP="008B26AF">
      <w:pPr>
        <w:spacing w:after="0" w:line="240" w:lineRule="auto"/>
        <w:ind w:left="0" w:right="0" w:firstLine="709"/>
        <w:rPr>
          <w:color w:val="auto"/>
          <w:szCs w:val="28"/>
          <w:lang w:val="kk-KZ"/>
        </w:rPr>
      </w:pPr>
      <w:bookmarkStart w:id="14" w:name="_Hlk124115589"/>
      <w:r w:rsidRPr="00651C08">
        <w:rPr>
          <w:color w:val="auto"/>
          <w:szCs w:val="28"/>
          <w:lang w:val="kk-KZ"/>
        </w:rPr>
        <w:lastRenderedPageBreak/>
        <w:t>По данным</w:t>
      </w:r>
      <w:r w:rsidR="008B26AF" w:rsidRPr="00651C08">
        <w:rPr>
          <w:color w:val="auto"/>
          <w:szCs w:val="28"/>
          <w:lang w:val="kk-KZ"/>
        </w:rPr>
        <w:t xml:space="preserve"> таблицы 2, анализ структуры продуктивности картофеля показал, что полученные результаты по фактической урожайности в основном подтверждаются биологической продуктивностью и показателями ее структуры. Так, существенные прибавки урожайности изучаемого сорта Мирас к стандарту были получены за счет достоверно большей массы клубней с одного куста соответственно на 62 г при показателе стандарта равной 52 г. В свою очередь повышение массы клубней с одного куста обусловлено у сортов Альянс, Мирас, Тохтар, Астана достоверно большим количеством клубней с одного куста превышающими стандарт на 4,2–4,5 шт.</w:t>
      </w:r>
    </w:p>
    <w:p w14:paraId="5098CB42" w14:textId="285A48D1" w:rsidR="00BE4528" w:rsidRPr="00651C08" w:rsidRDefault="008B26AF" w:rsidP="008B26AF">
      <w:pPr>
        <w:spacing w:after="0" w:line="240" w:lineRule="auto"/>
        <w:ind w:left="0" w:right="0" w:firstLine="709"/>
        <w:rPr>
          <w:color w:val="auto"/>
          <w:szCs w:val="28"/>
          <w:lang w:val="kk-KZ"/>
        </w:rPr>
      </w:pPr>
      <w:r w:rsidRPr="00651C08">
        <w:rPr>
          <w:color w:val="auto"/>
          <w:szCs w:val="28"/>
          <w:lang w:val="kk-KZ"/>
        </w:rPr>
        <w:t>Существенные прибавки урожайности среднеранних сортов Мирас, Альянс и Астана получены также за счет большой массы клубней с одного куста превышающие стандарт на 55, 94 и 100 г.</w:t>
      </w:r>
      <w:bookmarkEnd w:id="14"/>
    </w:p>
    <w:p w14:paraId="5BB33087" w14:textId="77777777" w:rsidR="00112BAE" w:rsidRPr="00651C08" w:rsidRDefault="00112BAE" w:rsidP="00DD6C5C">
      <w:pPr>
        <w:spacing w:after="0" w:line="240" w:lineRule="auto"/>
        <w:ind w:left="0" w:right="0" w:firstLine="709"/>
        <w:jc w:val="left"/>
        <w:rPr>
          <w:color w:val="auto"/>
          <w:szCs w:val="28"/>
          <w:lang w:val="kk-KZ"/>
        </w:rPr>
      </w:pPr>
    </w:p>
    <w:p w14:paraId="0459857C" w14:textId="42EFD6F8" w:rsidR="00112BAE" w:rsidRPr="00651C08" w:rsidRDefault="00112BAE" w:rsidP="00DD6C5C">
      <w:pPr>
        <w:spacing w:after="0" w:line="240" w:lineRule="auto"/>
        <w:ind w:left="0" w:right="0" w:firstLine="709"/>
        <w:jc w:val="left"/>
        <w:rPr>
          <w:bCs/>
          <w:color w:val="auto"/>
          <w:szCs w:val="28"/>
          <w:lang w:val="kk-KZ"/>
        </w:rPr>
      </w:pPr>
      <w:r w:rsidRPr="00651C08">
        <w:rPr>
          <w:bCs/>
          <w:color w:val="auto"/>
          <w:szCs w:val="28"/>
          <w:lang w:val="kk-KZ"/>
        </w:rPr>
        <w:t>3.1.</w:t>
      </w:r>
      <w:r w:rsidR="00BE00E1" w:rsidRPr="00651C08">
        <w:rPr>
          <w:bCs/>
          <w:color w:val="auto"/>
          <w:szCs w:val="28"/>
          <w:lang w:val="kk-KZ"/>
        </w:rPr>
        <w:t>3</w:t>
      </w:r>
      <w:r w:rsidRPr="00651C08">
        <w:rPr>
          <w:bCs/>
          <w:color w:val="auto"/>
          <w:szCs w:val="28"/>
          <w:lang w:val="kk-KZ"/>
        </w:rPr>
        <w:t xml:space="preserve"> Структура </w:t>
      </w:r>
      <w:r w:rsidR="009C52BF" w:rsidRPr="00651C08">
        <w:rPr>
          <w:bCs/>
          <w:color w:val="auto"/>
          <w:szCs w:val="28"/>
          <w:lang w:val="kk-KZ"/>
        </w:rPr>
        <w:t>и качеств</w:t>
      </w:r>
      <w:r w:rsidR="0049294B" w:rsidRPr="00651C08">
        <w:rPr>
          <w:bCs/>
          <w:color w:val="auto"/>
          <w:szCs w:val="28"/>
          <w:lang w:val="kk-KZ"/>
        </w:rPr>
        <w:t>о</w:t>
      </w:r>
      <w:r w:rsidR="009C52BF" w:rsidRPr="00651C08">
        <w:rPr>
          <w:bCs/>
          <w:color w:val="auto"/>
          <w:szCs w:val="28"/>
          <w:lang w:val="kk-KZ"/>
        </w:rPr>
        <w:t xml:space="preserve"> ур</w:t>
      </w:r>
      <w:r w:rsidR="0049294B" w:rsidRPr="00651C08">
        <w:rPr>
          <w:bCs/>
          <w:color w:val="auto"/>
          <w:szCs w:val="28"/>
          <w:lang w:val="kk-KZ"/>
        </w:rPr>
        <w:t>о</w:t>
      </w:r>
      <w:r w:rsidR="009C52BF" w:rsidRPr="00651C08">
        <w:rPr>
          <w:bCs/>
          <w:color w:val="auto"/>
          <w:szCs w:val="28"/>
          <w:lang w:val="kk-KZ"/>
        </w:rPr>
        <w:t>жая</w:t>
      </w:r>
      <w:r w:rsidRPr="00651C08">
        <w:rPr>
          <w:bCs/>
          <w:color w:val="auto"/>
          <w:szCs w:val="28"/>
          <w:lang w:val="kk-KZ"/>
        </w:rPr>
        <w:t xml:space="preserve"> </w:t>
      </w:r>
    </w:p>
    <w:p w14:paraId="372C9BC2" w14:textId="77777777" w:rsidR="008B26AF" w:rsidRPr="00651C08" w:rsidRDefault="008B26AF" w:rsidP="008B26AF">
      <w:pPr>
        <w:spacing w:after="0" w:line="240" w:lineRule="auto"/>
        <w:ind w:left="0" w:right="0" w:firstLine="709"/>
        <w:rPr>
          <w:rFonts w:eastAsia="Calibri"/>
          <w:color w:val="auto"/>
          <w:szCs w:val="28"/>
          <w:lang w:val="kk-KZ"/>
        </w:rPr>
      </w:pPr>
      <w:bookmarkStart w:id="15" w:name="_Hlk124115655"/>
      <w:bookmarkStart w:id="16" w:name="_Hlk117760646"/>
      <w:r w:rsidRPr="00651C08">
        <w:rPr>
          <w:rFonts w:eastAsia="Calibri"/>
          <w:color w:val="auto"/>
          <w:szCs w:val="28"/>
          <w:lang w:val="kk-KZ"/>
        </w:rPr>
        <w:t xml:space="preserve">Анализ группы изучаемых сортов по урожайности и её компонентам выявил существенные различия по этим показателям. Максимальная урожайность в среднем за три года отмечена у сортов Астана, Мирас. </w:t>
      </w:r>
    </w:p>
    <w:p w14:paraId="2BDEA8DB" w14:textId="43413612" w:rsidR="00184B9F" w:rsidRPr="00651C08" w:rsidRDefault="008B26AF" w:rsidP="008B26AF">
      <w:pPr>
        <w:spacing w:after="0" w:line="240" w:lineRule="auto"/>
        <w:ind w:left="0" w:right="0" w:firstLine="709"/>
        <w:rPr>
          <w:rFonts w:eastAsia="Calibri"/>
          <w:color w:val="auto"/>
          <w:szCs w:val="28"/>
          <w:lang w:val="kk-KZ"/>
        </w:rPr>
      </w:pPr>
      <w:r w:rsidRPr="00651C08">
        <w:rPr>
          <w:rFonts w:eastAsia="Calibri"/>
          <w:color w:val="auto"/>
          <w:szCs w:val="28"/>
          <w:lang w:val="kk-KZ"/>
        </w:rPr>
        <w:t>Количество клубней по всем сортам варьировало в пределах 14,0–23,4 штук. При этом товарность сортов находилась на уровне стандарта. Наибольший процент товарности в 94% наблюдался у сортов Астана, Мирас. Наименьшую товарность показал сорт Улан, уступил ст</w:t>
      </w:r>
      <w:r w:rsidR="005161EA" w:rsidRPr="00651C08">
        <w:rPr>
          <w:rFonts w:eastAsia="Calibri"/>
          <w:color w:val="auto"/>
          <w:szCs w:val="28"/>
          <w:lang w:val="kk-KZ"/>
        </w:rPr>
        <w:t>андарту</w:t>
      </w:r>
      <w:r w:rsidRPr="00651C08">
        <w:rPr>
          <w:rFonts w:eastAsia="Calibri"/>
          <w:color w:val="auto"/>
          <w:szCs w:val="28"/>
          <w:lang w:val="kk-KZ"/>
        </w:rPr>
        <w:t xml:space="preserve"> Шагалалы на 25% </w:t>
      </w:r>
      <w:bookmarkEnd w:id="15"/>
      <w:r w:rsidRPr="00651C08">
        <w:rPr>
          <w:rFonts w:eastAsia="Calibri"/>
          <w:color w:val="auto"/>
          <w:szCs w:val="28"/>
          <w:lang w:val="kk-KZ"/>
        </w:rPr>
        <w:t xml:space="preserve">(таблица 3). </w:t>
      </w:r>
      <w:r w:rsidR="00184B9F" w:rsidRPr="00651C08">
        <w:rPr>
          <w:rFonts w:eastAsia="Calibri"/>
          <w:color w:val="auto"/>
          <w:szCs w:val="28"/>
          <w:lang w:val="kk-KZ"/>
        </w:rPr>
        <w:t xml:space="preserve"> </w:t>
      </w:r>
    </w:p>
    <w:p w14:paraId="1465E5B7" w14:textId="54CF2155" w:rsidR="00112BAE" w:rsidRPr="00651C08" w:rsidRDefault="00112BAE" w:rsidP="00DD6C5C">
      <w:pPr>
        <w:spacing w:after="0" w:line="240" w:lineRule="auto"/>
        <w:ind w:left="0" w:right="0" w:firstLine="709"/>
        <w:rPr>
          <w:rFonts w:eastAsia="Calibri"/>
          <w:color w:val="auto"/>
          <w:szCs w:val="28"/>
          <w:lang w:val="kk-KZ"/>
        </w:rPr>
      </w:pPr>
    </w:p>
    <w:p w14:paraId="242A5408" w14:textId="39C51294" w:rsidR="00112BAE" w:rsidRPr="00651C08" w:rsidRDefault="00112BAE" w:rsidP="005464DA">
      <w:pPr>
        <w:spacing w:after="0" w:line="240" w:lineRule="auto"/>
        <w:ind w:left="0" w:right="0" w:firstLine="0"/>
        <w:rPr>
          <w:rFonts w:eastAsia="Calibri"/>
          <w:color w:val="auto"/>
          <w:szCs w:val="28"/>
          <w:lang w:val="kk-KZ"/>
        </w:rPr>
      </w:pPr>
      <w:r w:rsidRPr="00651C08">
        <w:rPr>
          <w:rFonts w:eastAsia="Calibri"/>
          <w:color w:val="auto"/>
          <w:szCs w:val="28"/>
          <w:lang w:val="kk-KZ"/>
        </w:rPr>
        <w:t xml:space="preserve">Таблица </w:t>
      </w:r>
      <w:r w:rsidR="00AE02C3" w:rsidRPr="00651C08">
        <w:rPr>
          <w:rFonts w:eastAsia="Calibri"/>
          <w:color w:val="auto"/>
          <w:szCs w:val="28"/>
          <w:lang w:val="kk-KZ"/>
        </w:rPr>
        <w:t>3</w:t>
      </w:r>
      <w:r w:rsidR="00583D1D" w:rsidRPr="00651C08">
        <w:rPr>
          <w:rFonts w:eastAsia="Calibri"/>
          <w:color w:val="auto"/>
          <w:szCs w:val="28"/>
          <w:lang w:val="kk-KZ"/>
        </w:rPr>
        <w:t xml:space="preserve"> </w:t>
      </w:r>
      <w:r w:rsidRPr="00651C08">
        <w:rPr>
          <w:rFonts w:eastAsia="Calibri"/>
          <w:color w:val="auto"/>
          <w:szCs w:val="28"/>
          <w:lang w:val="kk-KZ"/>
        </w:rPr>
        <w:t>–</w:t>
      </w:r>
      <w:r w:rsidR="006252DB" w:rsidRPr="00651C08">
        <w:rPr>
          <w:rFonts w:eastAsia="Calibri"/>
          <w:color w:val="auto"/>
          <w:szCs w:val="28"/>
          <w:lang w:val="kk-KZ"/>
        </w:rPr>
        <w:t xml:space="preserve"> У</w:t>
      </w:r>
      <w:r w:rsidRPr="00651C08">
        <w:rPr>
          <w:rFonts w:eastAsia="Calibri"/>
          <w:color w:val="auto"/>
          <w:szCs w:val="28"/>
          <w:lang w:val="kk-KZ"/>
        </w:rPr>
        <w:t>р</w:t>
      </w:r>
      <w:r w:rsidR="0049294B" w:rsidRPr="00651C08">
        <w:rPr>
          <w:rFonts w:eastAsia="Calibri"/>
          <w:color w:val="auto"/>
          <w:szCs w:val="28"/>
          <w:lang w:val="kk-KZ"/>
        </w:rPr>
        <w:t>о</w:t>
      </w:r>
      <w:r w:rsidRPr="00651C08">
        <w:rPr>
          <w:rFonts w:eastAsia="Calibri"/>
          <w:color w:val="auto"/>
          <w:szCs w:val="28"/>
          <w:lang w:val="kk-KZ"/>
        </w:rPr>
        <w:t>жайн</w:t>
      </w:r>
      <w:r w:rsidR="0049294B" w:rsidRPr="00651C08">
        <w:rPr>
          <w:rFonts w:eastAsia="Calibri"/>
          <w:color w:val="auto"/>
          <w:szCs w:val="28"/>
          <w:lang w:val="kk-KZ"/>
        </w:rPr>
        <w:t>о</w:t>
      </w:r>
      <w:r w:rsidRPr="00651C08">
        <w:rPr>
          <w:rFonts w:eastAsia="Calibri"/>
          <w:color w:val="auto"/>
          <w:szCs w:val="28"/>
          <w:lang w:val="kk-KZ"/>
        </w:rPr>
        <w:t>ст</w:t>
      </w:r>
      <w:r w:rsidR="006252DB" w:rsidRPr="00651C08">
        <w:rPr>
          <w:rFonts w:eastAsia="Calibri"/>
          <w:color w:val="auto"/>
          <w:szCs w:val="28"/>
          <w:lang w:val="kk-KZ"/>
        </w:rPr>
        <w:t>ь и товарность</w:t>
      </w:r>
      <w:r w:rsidRPr="00651C08">
        <w:rPr>
          <w:rFonts w:eastAsia="Calibri"/>
          <w:color w:val="auto"/>
          <w:szCs w:val="28"/>
          <w:lang w:val="kk-KZ"/>
        </w:rPr>
        <w:t xml:space="preserve"> с</w:t>
      </w:r>
      <w:r w:rsidR="0049294B" w:rsidRPr="00651C08">
        <w:rPr>
          <w:rFonts w:eastAsia="Calibri"/>
          <w:color w:val="auto"/>
          <w:szCs w:val="28"/>
          <w:lang w:val="kk-KZ"/>
        </w:rPr>
        <w:t>о</w:t>
      </w:r>
      <w:r w:rsidRPr="00651C08">
        <w:rPr>
          <w:rFonts w:eastAsia="Calibri"/>
          <w:color w:val="auto"/>
          <w:szCs w:val="28"/>
          <w:lang w:val="kk-KZ"/>
        </w:rPr>
        <w:t>рт</w:t>
      </w:r>
      <w:r w:rsidR="0049294B" w:rsidRPr="00651C08">
        <w:rPr>
          <w:rFonts w:eastAsia="Calibri"/>
          <w:color w:val="auto"/>
          <w:szCs w:val="28"/>
          <w:lang w:val="kk-KZ"/>
        </w:rPr>
        <w:t>о</w:t>
      </w:r>
      <w:r w:rsidRPr="00651C08">
        <w:rPr>
          <w:rFonts w:eastAsia="Calibri"/>
          <w:color w:val="auto"/>
          <w:szCs w:val="28"/>
          <w:lang w:val="kk-KZ"/>
        </w:rPr>
        <w:t>в карт</w:t>
      </w:r>
      <w:r w:rsidR="0049294B" w:rsidRPr="00651C08">
        <w:rPr>
          <w:rFonts w:eastAsia="Calibri"/>
          <w:color w:val="auto"/>
          <w:szCs w:val="28"/>
          <w:lang w:val="kk-KZ"/>
        </w:rPr>
        <w:t>о</w:t>
      </w:r>
      <w:r w:rsidRPr="00651C08">
        <w:rPr>
          <w:rFonts w:eastAsia="Calibri"/>
          <w:color w:val="auto"/>
          <w:szCs w:val="28"/>
          <w:lang w:val="kk-KZ"/>
        </w:rPr>
        <w:t>феля, 2020</w:t>
      </w:r>
      <w:r w:rsidR="005464DA" w:rsidRPr="00651C08">
        <w:rPr>
          <w:rFonts w:eastAsia="Calibri"/>
          <w:color w:val="auto"/>
          <w:szCs w:val="28"/>
          <w:lang w:val="kk-KZ"/>
        </w:rPr>
        <w:t>-</w:t>
      </w:r>
      <w:r w:rsidRPr="00651C08">
        <w:rPr>
          <w:rFonts w:eastAsia="Calibri"/>
          <w:color w:val="auto"/>
          <w:szCs w:val="28"/>
          <w:lang w:val="kk-KZ"/>
        </w:rPr>
        <w:t>2022 гг.</w:t>
      </w:r>
    </w:p>
    <w:p w14:paraId="06E67361" w14:textId="77777777" w:rsidR="00112BAE" w:rsidRPr="00651C08" w:rsidRDefault="00112BAE" w:rsidP="00DD6C5C">
      <w:pPr>
        <w:spacing w:after="0" w:line="240" w:lineRule="auto"/>
        <w:ind w:left="0" w:right="0" w:firstLine="709"/>
        <w:rPr>
          <w:rFonts w:eastAsia="Calibri"/>
          <w:color w:val="auto"/>
          <w:sz w:val="16"/>
          <w:szCs w:val="16"/>
          <w:lang w:val="kk-KZ"/>
        </w:rPr>
      </w:pPr>
    </w:p>
    <w:tbl>
      <w:tblPr>
        <w:tblW w:w="4931" w:type="pct"/>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7"/>
        <w:gridCol w:w="1656"/>
        <w:gridCol w:w="1740"/>
        <w:gridCol w:w="1604"/>
        <w:gridCol w:w="1724"/>
        <w:gridCol w:w="1458"/>
      </w:tblGrid>
      <w:tr w:rsidR="002E411B" w:rsidRPr="00651C08" w14:paraId="66C1EB29" w14:textId="77777777" w:rsidTr="002E411B">
        <w:trPr>
          <w:trHeight w:val="240"/>
        </w:trPr>
        <w:tc>
          <w:tcPr>
            <w:tcW w:w="791" w:type="pct"/>
            <w:vMerge w:val="restart"/>
            <w:shd w:val="clear" w:color="auto" w:fill="auto"/>
            <w:vAlign w:val="center"/>
          </w:tcPr>
          <w:p w14:paraId="20C3DCFD" w14:textId="77777777" w:rsidR="002E411B" w:rsidRPr="00651C08" w:rsidRDefault="002E411B" w:rsidP="002E411B">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Сорт</w:t>
            </w:r>
          </w:p>
        </w:tc>
        <w:tc>
          <w:tcPr>
            <w:tcW w:w="852" w:type="pct"/>
            <w:vMerge w:val="restart"/>
            <w:shd w:val="clear" w:color="auto" w:fill="auto"/>
            <w:vAlign w:val="center"/>
          </w:tcPr>
          <w:p w14:paraId="15019860" w14:textId="77777777" w:rsidR="002E411B" w:rsidRPr="00651C08" w:rsidRDefault="002E411B" w:rsidP="002E411B">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 xml:space="preserve">Урожайность, </w:t>
            </w:r>
            <w:r w:rsidRPr="00651C08">
              <w:rPr>
                <w:rFonts w:eastAsia="Calibri"/>
                <w:bCs/>
                <w:color w:val="auto"/>
                <w:sz w:val="24"/>
                <w:szCs w:val="24"/>
                <w:lang w:val="ru-RU"/>
              </w:rPr>
              <w:t>т</w:t>
            </w:r>
            <w:r w:rsidRPr="00651C08">
              <w:rPr>
                <w:rFonts w:eastAsia="Calibri"/>
                <w:bCs/>
                <w:color w:val="auto"/>
                <w:sz w:val="24"/>
                <w:szCs w:val="24"/>
                <w:lang w:val="kk-KZ"/>
              </w:rPr>
              <w:t>/га</w:t>
            </w:r>
          </w:p>
        </w:tc>
        <w:tc>
          <w:tcPr>
            <w:tcW w:w="1720" w:type="pct"/>
            <w:gridSpan w:val="2"/>
            <w:vAlign w:val="center"/>
          </w:tcPr>
          <w:p w14:paraId="02A94805" w14:textId="35CA1A62" w:rsidR="002E411B" w:rsidRPr="00651C08" w:rsidRDefault="002E411B" w:rsidP="002E411B">
            <w:pPr>
              <w:spacing w:after="0" w:line="240" w:lineRule="auto"/>
              <w:ind w:left="0" w:right="0" w:firstLine="0"/>
              <w:jc w:val="center"/>
              <w:rPr>
                <w:rFonts w:eastAsia="Calibri"/>
                <w:bCs/>
                <w:color w:val="auto"/>
                <w:sz w:val="24"/>
                <w:szCs w:val="24"/>
                <w:lang w:val="kk-KZ"/>
              </w:rPr>
            </w:pPr>
            <w:r w:rsidRPr="00651C08">
              <w:rPr>
                <w:rFonts w:eastAsia="Calibri"/>
                <w:color w:val="auto"/>
                <w:kern w:val="24"/>
                <w:sz w:val="24"/>
                <w:szCs w:val="24"/>
                <w:lang w:val="ru-RU"/>
              </w:rPr>
              <w:t>прибавка урожая</w:t>
            </w:r>
          </w:p>
        </w:tc>
        <w:tc>
          <w:tcPr>
            <w:tcW w:w="887" w:type="pct"/>
            <w:vMerge w:val="restart"/>
            <w:shd w:val="clear" w:color="auto" w:fill="auto"/>
            <w:vAlign w:val="center"/>
          </w:tcPr>
          <w:p w14:paraId="793F52C5" w14:textId="7E78FDB0" w:rsidR="002E411B" w:rsidRPr="00651C08" w:rsidRDefault="002E411B" w:rsidP="002E411B">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Количество клубней, шт</w:t>
            </w:r>
          </w:p>
        </w:tc>
        <w:tc>
          <w:tcPr>
            <w:tcW w:w="750" w:type="pct"/>
            <w:vMerge w:val="restart"/>
            <w:shd w:val="clear" w:color="auto" w:fill="auto"/>
            <w:vAlign w:val="center"/>
          </w:tcPr>
          <w:p w14:paraId="0D573CBE" w14:textId="77777777" w:rsidR="002E411B" w:rsidRPr="00651C08" w:rsidRDefault="002E411B" w:rsidP="002E411B">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Товарность, %</w:t>
            </w:r>
          </w:p>
        </w:tc>
      </w:tr>
      <w:tr w:rsidR="002E411B" w:rsidRPr="00651C08" w14:paraId="21B01EF5" w14:textId="77777777" w:rsidTr="002E411B">
        <w:trPr>
          <w:trHeight w:val="300"/>
        </w:trPr>
        <w:tc>
          <w:tcPr>
            <w:tcW w:w="791" w:type="pct"/>
            <w:vMerge/>
            <w:shd w:val="clear" w:color="auto" w:fill="auto"/>
            <w:vAlign w:val="center"/>
          </w:tcPr>
          <w:p w14:paraId="0FADC005" w14:textId="77777777" w:rsidR="002E411B" w:rsidRPr="00651C08" w:rsidRDefault="002E411B" w:rsidP="002E411B">
            <w:pPr>
              <w:spacing w:after="0" w:line="240" w:lineRule="auto"/>
              <w:ind w:left="0" w:right="0" w:firstLine="0"/>
              <w:jc w:val="center"/>
              <w:rPr>
                <w:rFonts w:eastAsia="Calibri"/>
                <w:bCs/>
                <w:color w:val="auto"/>
                <w:sz w:val="24"/>
                <w:szCs w:val="24"/>
                <w:lang w:val="kk-KZ"/>
              </w:rPr>
            </w:pPr>
          </w:p>
        </w:tc>
        <w:tc>
          <w:tcPr>
            <w:tcW w:w="852" w:type="pct"/>
            <w:vMerge/>
            <w:shd w:val="clear" w:color="auto" w:fill="auto"/>
            <w:vAlign w:val="center"/>
          </w:tcPr>
          <w:p w14:paraId="17AC461A" w14:textId="77777777" w:rsidR="002E411B" w:rsidRPr="00651C08" w:rsidRDefault="002E411B" w:rsidP="002E411B">
            <w:pPr>
              <w:spacing w:after="0" w:line="240" w:lineRule="auto"/>
              <w:ind w:left="0" w:right="0" w:firstLine="0"/>
              <w:jc w:val="center"/>
              <w:rPr>
                <w:rFonts w:eastAsia="Calibri"/>
                <w:bCs/>
                <w:color w:val="auto"/>
                <w:sz w:val="24"/>
                <w:szCs w:val="24"/>
                <w:lang w:val="kk-KZ"/>
              </w:rPr>
            </w:pPr>
          </w:p>
        </w:tc>
        <w:tc>
          <w:tcPr>
            <w:tcW w:w="895" w:type="pct"/>
          </w:tcPr>
          <w:p w14:paraId="470A1575" w14:textId="0821179C" w:rsidR="002E411B" w:rsidRPr="00651C08" w:rsidRDefault="002E411B" w:rsidP="002E411B">
            <w:pPr>
              <w:spacing w:after="0" w:line="240" w:lineRule="auto"/>
              <w:ind w:left="0" w:right="0" w:firstLine="0"/>
              <w:jc w:val="center"/>
              <w:rPr>
                <w:rFonts w:eastAsia="Calibri"/>
                <w:bCs/>
                <w:color w:val="auto"/>
                <w:sz w:val="24"/>
                <w:szCs w:val="24"/>
                <w:lang w:val="kk-KZ"/>
              </w:rPr>
            </w:pPr>
            <w:r w:rsidRPr="00651C08">
              <w:rPr>
                <w:color w:val="auto"/>
                <w:kern w:val="24"/>
                <w:sz w:val="24"/>
                <w:szCs w:val="24"/>
                <w:lang w:val="kk-KZ"/>
              </w:rPr>
              <w:t>отклонение от контроля</w:t>
            </w:r>
          </w:p>
        </w:tc>
        <w:tc>
          <w:tcPr>
            <w:tcW w:w="825" w:type="pct"/>
          </w:tcPr>
          <w:p w14:paraId="68E60451" w14:textId="56B33E32" w:rsidR="002E411B" w:rsidRPr="00651C08" w:rsidRDefault="002E411B" w:rsidP="002E411B">
            <w:pPr>
              <w:spacing w:after="0" w:line="240" w:lineRule="auto"/>
              <w:ind w:left="0" w:right="0" w:firstLine="0"/>
              <w:jc w:val="center"/>
              <w:rPr>
                <w:rFonts w:eastAsia="Calibri"/>
                <w:bCs/>
                <w:color w:val="auto"/>
                <w:sz w:val="24"/>
                <w:szCs w:val="24"/>
                <w:lang w:val="kk-KZ"/>
              </w:rPr>
            </w:pPr>
            <w:r w:rsidRPr="00651C08">
              <w:rPr>
                <w:rFonts w:eastAsia="Calibri"/>
                <w:color w:val="auto"/>
                <w:kern w:val="24"/>
                <w:sz w:val="24"/>
                <w:szCs w:val="24"/>
                <w:lang w:val="ru-RU"/>
              </w:rPr>
              <w:t>%</w:t>
            </w:r>
          </w:p>
        </w:tc>
        <w:tc>
          <w:tcPr>
            <w:tcW w:w="887" w:type="pct"/>
            <w:vMerge/>
            <w:shd w:val="clear" w:color="auto" w:fill="auto"/>
            <w:vAlign w:val="center"/>
          </w:tcPr>
          <w:p w14:paraId="5B4076F5" w14:textId="77777777" w:rsidR="002E411B" w:rsidRPr="00651C08" w:rsidRDefault="002E411B" w:rsidP="002E411B">
            <w:pPr>
              <w:spacing w:after="0" w:line="240" w:lineRule="auto"/>
              <w:ind w:left="0" w:right="0" w:firstLine="0"/>
              <w:jc w:val="center"/>
              <w:rPr>
                <w:rFonts w:eastAsia="Calibri"/>
                <w:bCs/>
                <w:color w:val="auto"/>
                <w:sz w:val="24"/>
                <w:szCs w:val="24"/>
                <w:lang w:val="kk-KZ"/>
              </w:rPr>
            </w:pPr>
          </w:p>
        </w:tc>
        <w:tc>
          <w:tcPr>
            <w:tcW w:w="750" w:type="pct"/>
            <w:vMerge/>
            <w:shd w:val="clear" w:color="auto" w:fill="auto"/>
            <w:vAlign w:val="center"/>
          </w:tcPr>
          <w:p w14:paraId="5320858C" w14:textId="77777777" w:rsidR="002E411B" w:rsidRPr="00651C08" w:rsidRDefault="002E411B" w:rsidP="002E411B">
            <w:pPr>
              <w:spacing w:after="0" w:line="240" w:lineRule="auto"/>
              <w:ind w:left="0" w:right="0" w:firstLine="0"/>
              <w:jc w:val="center"/>
              <w:rPr>
                <w:rFonts w:eastAsia="Calibri"/>
                <w:bCs/>
                <w:color w:val="auto"/>
                <w:sz w:val="24"/>
                <w:szCs w:val="24"/>
                <w:lang w:val="kk-KZ"/>
              </w:rPr>
            </w:pPr>
          </w:p>
        </w:tc>
      </w:tr>
      <w:tr w:rsidR="00504591" w:rsidRPr="00651C08" w14:paraId="01583DE7" w14:textId="77777777" w:rsidTr="00BA1832">
        <w:tc>
          <w:tcPr>
            <w:tcW w:w="791" w:type="pct"/>
            <w:shd w:val="clear" w:color="auto" w:fill="auto"/>
          </w:tcPr>
          <w:p w14:paraId="38676F31" w14:textId="77777777" w:rsidR="00504591" w:rsidRPr="00651C08" w:rsidRDefault="00504591" w:rsidP="00504591">
            <w:pPr>
              <w:spacing w:after="0" w:line="240" w:lineRule="auto"/>
              <w:ind w:left="0" w:right="0" w:firstLine="0"/>
              <w:rPr>
                <w:rFonts w:eastAsia="Calibri"/>
                <w:bCs/>
                <w:color w:val="auto"/>
                <w:sz w:val="24"/>
                <w:szCs w:val="24"/>
                <w:lang w:val="kk-KZ"/>
              </w:rPr>
            </w:pPr>
            <w:r w:rsidRPr="00651C08">
              <w:rPr>
                <w:rFonts w:eastAsia="Calibri"/>
                <w:bCs/>
                <w:color w:val="auto"/>
                <w:sz w:val="24"/>
                <w:szCs w:val="24"/>
                <w:lang w:val="kk-KZ"/>
              </w:rPr>
              <w:t>Шагалалы (стандарт)</w:t>
            </w:r>
          </w:p>
        </w:tc>
        <w:tc>
          <w:tcPr>
            <w:tcW w:w="852" w:type="pct"/>
            <w:shd w:val="clear" w:color="auto" w:fill="auto"/>
            <w:vAlign w:val="center"/>
          </w:tcPr>
          <w:p w14:paraId="732188D5" w14:textId="77777777"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9,73</w:t>
            </w:r>
          </w:p>
        </w:tc>
        <w:tc>
          <w:tcPr>
            <w:tcW w:w="895" w:type="pct"/>
            <w:tcBorders>
              <w:top w:val="single" w:sz="8" w:space="0" w:color="auto"/>
              <w:left w:val="single" w:sz="8" w:space="0" w:color="auto"/>
              <w:bottom w:val="single" w:sz="8" w:space="0" w:color="auto"/>
              <w:right w:val="single" w:sz="8" w:space="0" w:color="000000"/>
            </w:tcBorders>
            <w:shd w:val="clear" w:color="auto" w:fill="auto"/>
            <w:vAlign w:val="center"/>
          </w:tcPr>
          <w:p w14:paraId="0F06FD34" w14:textId="789DD4B0"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sz w:val="24"/>
                <w:szCs w:val="24"/>
                <w:lang w:val="kk-KZ"/>
              </w:rPr>
              <w:t>-</w:t>
            </w:r>
          </w:p>
        </w:tc>
        <w:tc>
          <w:tcPr>
            <w:tcW w:w="825" w:type="pct"/>
            <w:tcBorders>
              <w:top w:val="nil"/>
              <w:left w:val="nil"/>
              <w:bottom w:val="single" w:sz="8" w:space="0" w:color="auto"/>
              <w:right w:val="single" w:sz="8" w:space="0" w:color="auto"/>
            </w:tcBorders>
            <w:shd w:val="clear" w:color="auto" w:fill="auto"/>
            <w:vAlign w:val="center"/>
          </w:tcPr>
          <w:p w14:paraId="377A59C8" w14:textId="59F56A48"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sz w:val="24"/>
                <w:szCs w:val="24"/>
                <w:lang w:val="kk-KZ"/>
              </w:rPr>
              <w:t>-</w:t>
            </w:r>
          </w:p>
        </w:tc>
        <w:tc>
          <w:tcPr>
            <w:tcW w:w="887" w:type="pct"/>
            <w:shd w:val="clear" w:color="auto" w:fill="auto"/>
            <w:vAlign w:val="center"/>
          </w:tcPr>
          <w:p w14:paraId="688B5201" w14:textId="333C9DB1"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23,4</w:t>
            </w:r>
          </w:p>
        </w:tc>
        <w:tc>
          <w:tcPr>
            <w:tcW w:w="750" w:type="pct"/>
            <w:shd w:val="clear" w:color="auto" w:fill="auto"/>
            <w:vAlign w:val="center"/>
          </w:tcPr>
          <w:p w14:paraId="43D5EFAB" w14:textId="77777777"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91</w:t>
            </w:r>
          </w:p>
        </w:tc>
      </w:tr>
      <w:tr w:rsidR="00504591" w:rsidRPr="00651C08" w14:paraId="00C342B5" w14:textId="77777777" w:rsidTr="00BA1832">
        <w:tc>
          <w:tcPr>
            <w:tcW w:w="791" w:type="pct"/>
            <w:shd w:val="clear" w:color="auto" w:fill="auto"/>
          </w:tcPr>
          <w:p w14:paraId="314B8509" w14:textId="77777777" w:rsidR="00504591" w:rsidRPr="00651C08" w:rsidRDefault="00504591" w:rsidP="00504591">
            <w:pPr>
              <w:spacing w:after="0" w:line="240" w:lineRule="auto"/>
              <w:ind w:left="0" w:right="0" w:firstLine="0"/>
              <w:rPr>
                <w:rFonts w:eastAsia="Calibri"/>
                <w:bCs/>
                <w:color w:val="auto"/>
                <w:sz w:val="24"/>
                <w:szCs w:val="24"/>
                <w:lang w:val="kk-KZ"/>
              </w:rPr>
            </w:pPr>
            <w:bookmarkStart w:id="17" w:name="_Hlk120178693"/>
            <w:r w:rsidRPr="00651C08">
              <w:rPr>
                <w:rFonts w:eastAsia="Calibri"/>
                <w:bCs/>
                <w:color w:val="auto"/>
                <w:sz w:val="24"/>
                <w:szCs w:val="24"/>
                <w:lang w:val="kk-KZ"/>
              </w:rPr>
              <w:t xml:space="preserve">Альянс </w:t>
            </w:r>
          </w:p>
        </w:tc>
        <w:tc>
          <w:tcPr>
            <w:tcW w:w="852" w:type="pct"/>
            <w:shd w:val="clear" w:color="auto" w:fill="auto"/>
          </w:tcPr>
          <w:p w14:paraId="393B7400" w14:textId="77777777"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11,97</w:t>
            </w:r>
          </w:p>
        </w:tc>
        <w:tc>
          <w:tcPr>
            <w:tcW w:w="895" w:type="pct"/>
            <w:tcBorders>
              <w:top w:val="single" w:sz="8" w:space="0" w:color="auto"/>
              <w:left w:val="single" w:sz="8" w:space="0" w:color="auto"/>
              <w:bottom w:val="single" w:sz="8" w:space="0" w:color="auto"/>
              <w:right w:val="single" w:sz="8" w:space="0" w:color="000000"/>
            </w:tcBorders>
            <w:shd w:val="clear" w:color="auto" w:fill="auto"/>
            <w:vAlign w:val="center"/>
          </w:tcPr>
          <w:p w14:paraId="37914FC6" w14:textId="5AA592A5" w:rsidR="00504591" w:rsidRPr="00651C08" w:rsidRDefault="0038159A" w:rsidP="00504591">
            <w:pPr>
              <w:spacing w:after="0" w:line="240" w:lineRule="auto"/>
              <w:ind w:left="0" w:right="0" w:firstLine="0"/>
              <w:jc w:val="center"/>
              <w:rPr>
                <w:rFonts w:eastAsia="Calibri"/>
                <w:bCs/>
                <w:color w:val="auto"/>
                <w:sz w:val="24"/>
                <w:szCs w:val="24"/>
                <w:lang w:val="kk-KZ"/>
              </w:rPr>
            </w:pPr>
            <w:r w:rsidRPr="00651C08">
              <w:rPr>
                <w:sz w:val="24"/>
                <w:szCs w:val="24"/>
                <w:lang w:val="kk-KZ"/>
              </w:rPr>
              <w:t>+</w:t>
            </w:r>
            <w:r w:rsidR="00504591" w:rsidRPr="00651C08">
              <w:rPr>
                <w:sz w:val="24"/>
                <w:szCs w:val="24"/>
                <w:lang w:val="kk-KZ"/>
              </w:rPr>
              <w:t>2,24</w:t>
            </w:r>
          </w:p>
        </w:tc>
        <w:tc>
          <w:tcPr>
            <w:tcW w:w="825" w:type="pct"/>
            <w:tcBorders>
              <w:top w:val="nil"/>
              <w:left w:val="nil"/>
              <w:bottom w:val="single" w:sz="8" w:space="0" w:color="auto"/>
              <w:right w:val="single" w:sz="8" w:space="0" w:color="auto"/>
            </w:tcBorders>
            <w:shd w:val="clear" w:color="auto" w:fill="auto"/>
            <w:vAlign w:val="center"/>
          </w:tcPr>
          <w:p w14:paraId="1F7C5ADA" w14:textId="5FDB8C0B"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sz w:val="24"/>
                <w:szCs w:val="24"/>
                <w:lang w:val="kk-KZ"/>
              </w:rPr>
              <w:t>23,0</w:t>
            </w:r>
          </w:p>
        </w:tc>
        <w:tc>
          <w:tcPr>
            <w:tcW w:w="887" w:type="pct"/>
            <w:shd w:val="clear" w:color="auto" w:fill="auto"/>
          </w:tcPr>
          <w:p w14:paraId="38DDFF27" w14:textId="6BD32D43"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20,0</w:t>
            </w:r>
          </w:p>
        </w:tc>
        <w:tc>
          <w:tcPr>
            <w:tcW w:w="750" w:type="pct"/>
            <w:shd w:val="clear" w:color="auto" w:fill="auto"/>
          </w:tcPr>
          <w:p w14:paraId="3792408D" w14:textId="77777777"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90</w:t>
            </w:r>
          </w:p>
        </w:tc>
      </w:tr>
      <w:tr w:rsidR="00504591" w:rsidRPr="00651C08" w14:paraId="672D548B" w14:textId="77777777" w:rsidTr="00BA1832">
        <w:tc>
          <w:tcPr>
            <w:tcW w:w="791" w:type="pct"/>
            <w:shd w:val="clear" w:color="auto" w:fill="auto"/>
          </w:tcPr>
          <w:p w14:paraId="5DE2D94B" w14:textId="77777777" w:rsidR="00504591" w:rsidRPr="00651C08" w:rsidRDefault="00504591" w:rsidP="00504591">
            <w:pPr>
              <w:spacing w:after="0" w:line="240" w:lineRule="auto"/>
              <w:ind w:left="0" w:right="0" w:firstLine="0"/>
              <w:rPr>
                <w:rFonts w:eastAsia="Calibri"/>
                <w:bCs/>
                <w:color w:val="auto"/>
                <w:sz w:val="24"/>
                <w:szCs w:val="24"/>
                <w:lang w:val="kk-KZ"/>
              </w:rPr>
            </w:pPr>
            <w:r w:rsidRPr="00651C08">
              <w:rPr>
                <w:rFonts w:eastAsia="Calibri"/>
                <w:bCs/>
                <w:color w:val="auto"/>
                <w:sz w:val="24"/>
                <w:szCs w:val="24"/>
                <w:lang w:val="kk-KZ"/>
              </w:rPr>
              <w:t xml:space="preserve">Мирас </w:t>
            </w:r>
          </w:p>
        </w:tc>
        <w:tc>
          <w:tcPr>
            <w:tcW w:w="852" w:type="pct"/>
            <w:shd w:val="clear" w:color="auto" w:fill="auto"/>
          </w:tcPr>
          <w:p w14:paraId="62B6ED49" w14:textId="77777777"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13,58</w:t>
            </w:r>
          </w:p>
        </w:tc>
        <w:tc>
          <w:tcPr>
            <w:tcW w:w="895" w:type="pct"/>
            <w:tcBorders>
              <w:top w:val="single" w:sz="8" w:space="0" w:color="auto"/>
              <w:left w:val="single" w:sz="8" w:space="0" w:color="auto"/>
              <w:bottom w:val="single" w:sz="8" w:space="0" w:color="auto"/>
              <w:right w:val="single" w:sz="8" w:space="0" w:color="000000"/>
            </w:tcBorders>
            <w:shd w:val="clear" w:color="auto" w:fill="auto"/>
            <w:vAlign w:val="center"/>
          </w:tcPr>
          <w:p w14:paraId="220F9763" w14:textId="1CF7A2A7" w:rsidR="00504591" w:rsidRPr="00651C08" w:rsidRDefault="0038159A" w:rsidP="00504591">
            <w:pPr>
              <w:spacing w:after="0" w:line="240" w:lineRule="auto"/>
              <w:ind w:left="0" w:right="0" w:firstLine="0"/>
              <w:jc w:val="center"/>
              <w:rPr>
                <w:rFonts w:eastAsia="Calibri"/>
                <w:bCs/>
                <w:color w:val="auto"/>
                <w:sz w:val="24"/>
                <w:szCs w:val="24"/>
                <w:lang w:val="kk-KZ"/>
              </w:rPr>
            </w:pPr>
            <w:r w:rsidRPr="00651C08">
              <w:rPr>
                <w:sz w:val="24"/>
                <w:szCs w:val="24"/>
                <w:lang w:val="kk-KZ"/>
              </w:rPr>
              <w:t>+</w:t>
            </w:r>
            <w:r w:rsidR="00504591" w:rsidRPr="00651C08">
              <w:rPr>
                <w:sz w:val="24"/>
                <w:szCs w:val="24"/>
                <w:lang w:val="kk-KZ"/>
              </w:rPr>
              <w:t>1,61</w:t>
            </w:r>
          </w:p>
        </w:tc>
        <w:tc>
          <w:tcPr>
            <w:tcW w:w="825" w:type="pct"/>
            <w:tcBorders>
              <w:top w:val="nil"/>
              <w:left w:val="nil"/>
              <w:bottom w:val="single" w:sz="8" w:space="0" w:color="auto"/>
              <w:right w:val="single" w:sz="8" w:space="0" w:color="auto"/>
            </w:tcBorders>
            <w:shd w:val="clear" w:color="auto" w:fill="auto"/>
            <w:vAlign w:val="center"/>
          </w:tcPr>
          <w:p w14:paraId="67CC3890" w14:textId="6646D88C"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sz w:val="24"/>
                <w:szCs w:val="24"/>
              </w:rPr>
              <w:t>16,5</w:t>
            </w:r>
          </w:p>
        </w:tc>
        <w:tc>
          <w:tcPr>
            <w:tcW w:w="887" w:type="pct"/>
            <w:shd w:val="clear" w:color="auto" w:fill="auto"/>
          </w:tcPr>
          <w:p w14:paraId="1EB9E310" w14:textId="00B62C40"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15,0</w:t>
            </w:r>
          </w:p>
        </w:tc>
        <w:tc>
          <w:tcPr>
            <w:tcW w:w="750" w:type="pct"/>
            <w:shd w:val="clear" w:color="auto" w:fill="auto"/>
          </w:tcPr>
          <w:p w14:paraId="5C48929C" w14:textId="77777777"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94</w:t>
            </w:r>
          </w:p>
        </w:tc>
      </w:tr>
      <w:bookmarkEnd w:id="17"/>
      <w:tr w:rsidR="00504591" w:rsidRPr="00651C08" w14:paraId="7A1A8442" w14:textId="77777777" w:rsidTr="00BA1832">
        <w:tc>
          <w:tcPr>
            <w:tcW w:w="791" w:type="pct"/>
            <w:shd w:val="clear" w:color="auto" w:fill="auto"/>
          </w:tcPr>
          <w:p w14:paraId="51114B96" w14:textId="77777777" w:rsidR="00504591" w:rsidRPr="00651C08" w:rsidRDefault="00504591" w:rsidP="00504591">
            <w:pPr>
              <w:spacing w:after="0" w:line="240" w:lineRule="auto"/>
              <w:ind w:left="0" w:right="0" w:firstLine="0"/>
              <w:rPr>
                <w:rFonts w:eastAsia="Calibri"/>
                <w:bCs/>
                <w:color w:val="auto"/>
                <w:sz w:val="24"/>
                <w:szCs w:val="24"/>
                <w:lang w:val="kk-KZ"/>
              </w:rPr>
            </w:pPr>
            <w:r w:rsidRPr="00651C08">
              <w:rPr>
                <w:rFonts w:eastAsia="Calibri"/>
                <w:bCs/>
                <w:color w:val="auto"/>
                <w:sz w:val="24"/>
                <w:szCs w:val="24"/>
                <w:lang w:val="kk-KZ"/>
              </w:rPr>
              <w:t xml:space="preserve">Ильин </w:t>
            </w:r>
          </w:p>
        </w:tc>
        <w:tc>
          <w:tcPr>
            <w:tcW w:w="852" w:type="pct"/>
            <w:shd w:val="clear" w:color="auto" w:fill="auto"/>
          </w:tcPr>
          <w:p w14:paraId="1F8D9355" w14:textId="77777777"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9,18</w:t>
            </w:r>
          </w:p>
        </w:tc>
        <w:tc>
          <w:tcPr>
            <w:tcW w:w="895" w:type="pct"/>
            <w:tcBorders>
              <w:top w:val="single" w:sz="8" w:space="0" w:color="auto"/>
              <w:left w:val="single" w:sz="8" w:space="0" w:color="auto"/>
              <w:bottom w:val="single" w:sz="8" w:space="0" w:color="auto"/>
              <w:right w:val="single" w:sz="8" w:space="0" w:color="000000"/>
            </w:tcBorders>
            <w:shd w:val="clear" w:color="auto" w:fill="auto"/>
            <w:vAlign w:val="center"/>
          </w:tcPr>
          <w:p w14:paraId="788582AC" w14:textId="46EE6008"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sz w:val="24"/>
                <w:szCs w:val="24"/>
                <w:lang w:val="kk-KZ"/>
              </w:rPr>
              <w:t>-4,4</w:t>
            </w:r>
          </w:p>
        </w:tc>
        <w:tc>
          <w:tcPr>
            <w:tcW w:w="825" w:type="pct"/>
            <w:tcBorders>
              <w:top w:val="nil"/>
              <w:left w:val="nil"/>
              <w:bottom w:val="single" w:sz="8" w:space="0" w:color="auto"/>
              <w:right w:val="single" w:sz="8" w:space="0" w:color="auto"/>
            </w:tcBorders>
            <w:shd w:val="clear" w:color="auto" w:fill="auto"/>
            <w:vAlign w:val="center"/>
          </w:tcPr>
          <w:p w14:paraId="2239450B" w14:textId="41E6DF55"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sz w:val="24"/>
                <w:szCs w:val="24"/>
              </w:rPr>
              <w:t>-45,2</w:t>
            </w:r>
          </w:p>
        </w:tc>
        <w:tc>
          <w:tcPr>
            <w:tcW w:w="887" w:type="pct"/>
            <w:shd w:val="clear" w:color="auto" w:fill="auto"/>
          </w:tcPr>
          <w:p w14:paraId="1559F58E" w14:textId="20A2D7B0"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18,3</w:t>
            </w:r>
          </w:p>
        </w:tc>
        <w:tc>
          <w:tcPr>
            <w:tcW w:w="750" w:type="pct"/>
            <w:shd w:val="clear" w:color="auto" w:fill="auto"/>
          </w:tcPr>
          <w:p w14:paraId="372DFB9D" w14:textId="77777777"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90</w:t>
            </w:r>
          </w:p>
        </w:tc>
      </w:tr>
      <w:tr w:rsidR="00504591" w:rsidRPr="00651C08" w14:paraId="413D7516" w14:textId="77777777" w:rsidTr="00BA1832">
        <w:tc>
          <w:tcPr>
            <w:tcW w:w="791" w:type="pct"/>
            <w:shd w:val="clear" w:color="auto" w:fill="auto"/>
          </w:tcPr>
          <w:p w14:paraId="6650CA17" w14:textId="77777777" w:rsidR="00504591" w:rsidRPr="00651C08" w:rsidRDefault="00504591" w:rsidP="00504591">
            <w:pPr>
              <w:spacing w:after="0" w:line="240" w:lineRule="auto"/>
              <w:ind w:left="0" w:right="0" w:firstLine="0"/>
              <w:rPr>
                <w:rFonts w:eastAsia="Calibri"/>
                <w:bCs/>
                <w:color w:val="auto"/>
                <w:sz w:val="24"/>
                <w:szCs w:val="24"/>
                <w:lang w:val="kk-KZ"/>
              </w:rPr>
            </w:pPr>
            <w:r w:rsidRPr="00651C08">
              <w:rPr>
                <w:rFonts w:eastAsia="Calibri"/>
                <w:bCs/>
                <w:color w:val="auto"/>
                <w:sz w:val="24"/>
                <w:szCs w:val="24"/>
                <w:lang w:val="kk-KZ"/>
              </w:rPr>
              <w:t xml:space="preserve">Тохтар </w:t>
            </w:r>
          </w:p>
        </w:tc>
        <w:tc>
          <w:tcPr>
            <w:tcW w:w="852" w:type="pct"/>
            <w:shd w:val="clear" w:color="auto" w:fill="auto"/>
          </w:tcPr>
          <w:p w14:paraId="4465C6C5" w14:textId="77777777"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10,55</w:t>
            </w:r>
          </w:p>
        </w:tc>
        <w:tc>
          <w:tcPr>
            <w:tcW w:w="895" w:type="pct"/>
            <w:tcBorders>
              <w:top w:val="single" w:sz="8" w:space="0" w:color="auto"/>
              <w:left w:val="single" w:sz="8" w:space="0" w:color="auto"/>
              <w:bottom w:val="single" w:sz="8" w:space="0" w:color="auto"/>
              <w:right w:val="single" w:sz="8" w:space="0" w:color="000000"/>
            </w:tcBorders>
            <w:shd w:val="clear" w:color="auto" w:fill="auto"/>
            <w:vAlign w:val="center"/>
          </w:tcPr>
          <w:p w14:paraId="6612B847" w14:textId="6327AAEC" w:rsidR="00504591" w:rsidRPr="00651C08" w:rsidRDefault="0038159A" w:rsidP="00504591">
            <w:pPr>
              <w:spacing w:after="0" w:line="240" w:lineRule="auto"/>
              <w:ind w:left="0" w:right="0" w:firstLine="0"/>
              <w:jc w:val="center"/>
              <w:rPr>
                <w:rFonts w:eastAsia="Calibri"/>
                <w:bCs/>
                <w:color w:val="auto"/>
                <w:sz w:val="24"/>
                <w:szCs w:val="24"/>
                <w:lang w:val="kk-KZ"/>
              </w:rPr>
            </w:pPr>
            <w:r w:rsidRPr="00651C08">
              <w:rPr>
                <w:sz w:val="24"/>
                <w:szCs w:val="24"/>
                <w:lang w:val="kk-KZ"/>
              </w:rPr>
              <w:t>+</w:t>
            </w:r>
            <w:r w:rsidR="00504591" w:rsidRPr="00651C08">
              <w:rPr>
                <w:sz w:val="24"/>
                <w:szCs w:val="24"/>
                <w:lang w:val="kk-KZ"/>
              </w:rPr>
              <w:t>1,37</w:t>
            </w:r>
          </w:p>
        </w:tc>
        <w:tc>
          <w:tcPr>
            <w:tcW w:w="825" w:type="pct"/>
            <w:tcBorders>
              <w:top w:val="nil"/>
              <w:left w:val="nil"/>
              <w:bottom w:val="single" w:sz="8" w:space="0" w:color="auto"/>
              <w:right w:val="single" w:sz="8" w:space="0" w:color="auto"/>
            </w:tcBorders>
            <w:shd w:val="clear" w:color="auto" w:fill="auto"/>
            <w:vAlign w:val="center"/>
          </w:tcPr>
          <w:p w14:paraId="36252B15" w14:textId="53326769"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sz w:val="24"/>
                <w:szCs w:val="24"/>
              </w:rPr>
              <w:t>14,1</w:t>
            </w:r>
          </w:p>
        </w:tc>
        <w:tc>
          <w:tcPr>
            <w:tcW w:w="887" w:type="pct"/>
            <w:shd w:val="clear" w:color="auto" w:fill="auto"/>
          </w:tcPr>
          <w:p w14:paraId="0F875B6C" w14:textId="0A1A8320"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19,7</w:t>
            </w:r>
          </w:p>
        </w:tc>
        <w:tc>
          <w:tcPr>
            <w:tcW w:w="750" w:type="pct"/>
            <w:shd w:val="clear" w:color="auto" w:fill="auto"/>
          </w:tcPr>
          <w:p w14:paraId="56CAE845" w14:textId="77777777"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86</w:t>
            </w:r>
          </w:p>
        </w:tc>
      </w:tr>
      <w:tr w:rsidR="00504591" w:rsidRPr="00651C08" w14:paraId="6DECC357" w14:textId="77777777" w:rsidTr="00BA1832">
        <w:tc>
          <w:tcPr>
            <w:tcW w:w="791" w:type="pct"/>
            <w:shd w:val="clear" w:color="auto" w:fill="auto"/>
          </w:tcPr>
          <w:p w14:paraId="6DC1948C" w14:textId="77777777" w:rsidR="00504591" w:rsidRPr="00651C08" w:rsidRDefault="00504591" w:rsidP="00504591">
            <w:pPr>
              <w:spacing w:after="0" w:line="240" w:lineRule="auto"/>
              <w:ind w:left="0" w:right="0" w:firstLine="0"/>
              <w:rPr>
                <w:rFonts w:eastAsia="Calibri"/>
                <w:bCs/>
                <w:color w:val="auto"/>
                <w:sz w:val="24"/>
                <w:szCs w:val="24"/>
                <w:lang w:val="kk-KZ"/>
              </w:rPr>
            </w:pPr>
            <w:r w:rsidRPr="00651C08">
              <w:rPr>
                <w:rFonts w:eastAsia="Calibri"/>
                <w:bCs/>
                <w:color w:val="auto"/>
                <w:sz w:val="24"/>
                <w:szCs w:val="24"/>
                <w:lang w:val="kk-KZ"/>
              </w:rPr>
              <w:t xml:space="preserve">Улан </w:t>
            </w:r>
          </w:p>
        </w:tc>
        <w:tc>
          <w:tcPr>
            <w:tcW w:w="852" w:type="pct"/>
            <w:shd w:val="clear" w:color="auto" w:fill="auto"/>
          </w:tcPr>
          <w:p w14:paraId="366CAA9B" w14:textId="77777777"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7,95</w:t>
            </w:r>
          </w:p>
        </w:tc>
        <w:tc>
          <w:tcPr>
            <w:tcW w:w="895" w:type="pct"/>
            <w:tcBorders>
              <w:top w:val="single" w:sz="8" w:space="0" w:color="auto"/>
              <w:left w:val="single" w:sz="8" w:space="0" w:color="auto"/>
              <w:bottom w:val="single" w:sz="8" w:space="0" w:color="auto"/>
              <w:right w:val="single" w:sz="8" w:space="0" w:color="000000"/>
            </w:tcBorders>
            <w:shd w:val="clear" w:color="auto" w:fill="auto"/>
            <w:vAlign w:val="center"/>
          </w:tcPr>
          <w:p w14:paraId="2E641269" w14:textId="4FB5FF09"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sz w:val="24"/>
                <w:szCs w:val="24"/>
                <w:lang w:val="kk-KZ"/>
              </w:rPr>
              <w:t>-2,6</w:t>
            </w:r>
          </w:p>
        </w:tc>
        <w:tc>
          <w:tcPr>
            <w:tcW w:w="825" w:type="pct"/>
            <w:tcBorders>
              <w:top w:val="nil"/>
              <w:left w:val="nil"/>
              <w:bottom w:val="single" w:sz="8" w:space="0" w:color="auto"/>
              <w:right w:val="single" w:sz="8" w:space="0" w:color="auto"/>
            </w:tcBorders>
            <w:shd w:val="clear" w:color="auto" w:fill="auto"/>
            <w:vAlign w:val="center"/>
          </w:tcPr>
          <w:p w14:paraId="56ADEAAC" w14:textId="1405D896"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sz w:val="24"/>
                <w:szCs w:val="24"/>
              </w:rPr>
              <w:t>-26,7</w:t>
            </w:r>
          </w:p>
        </w:tc>
        <w:tc>
          <w:tcPr>
            <w:tcW w:w="887" w:type="pct"/>
            <w:shd w:val="clear" w:color="auto" w:fill="auto"/>
          </w:tcPr>
          <w:p w14:paraId="01D9DDF2" w14:textId="4AF290E8"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16,3</w:t>
            </w:r>
          </w:p>
        </w:tc>
        <w:tc>
          <w:tcPr>
            <w:tcW w:w="750" w:type="pct"/>
            <w:shd w:val="clear" w:color="auto" w:fill="auto"/>
          </w:tcPr>
          <w:p w14:paraId="1E243407" w14:textId="77777777"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76</w:t>
            </w:r>
          </w:p>
        </w:tc>
      </w:tr>
      <w:tr w:rsidR="00504591" w:rsidRPr="00651C08" w14:paraId="57714F02" w14:textId="77777777" w:rsidTr="00BA1832">
        <w:tc>
          <w:tcPr>
            <w:tcW w:w="791" w:type="pct"/>
            <w:shd w:val="clear" w:color="auto" w:fill="auto"/>
          </w:tcPr>
          <w:p w14:paraId="2F0EC66F" w14:textId="77777777" w:rsidR="00504591" w:rsidRPr="00651C08" w:rsidRDefault="00504591" w:rsidP="00504591">
            <w:pPr>
              <w:spacing w:after="0" w:line="240" w:lineRule="auto"/>
              <w:ind w:left="0" w:right="0" w:firstLine="0"/>
              <w:rPr>
                <w:rFonts w:eastAsia="Calibri"/>
                <w:bCs/>
                <w:color w:val="auto"/>
                <w:sz w:val="24"/>
                <w:szCs w:val="24"/>
                <w:lang w:val="kk-KZ"/>
              </w:rPr>
            </w:pPr>
            <w:r w:rsidRPr="00651C08">
              <w:rPr>
                <w:rFonts w:eastAsia="Calibri"/>
                <w:bCs/>
                <w:color w:val="auto"/>
                <w:sz w:val="24"/>
                <w:szCs w:val="24"/>
                <w:lang w:val="kk-KZ"/>
              </w:rPr>
              <w:t xml:space="preserve">Эдем </w:t>
            </w:r>
          </w:p>
        </w:tc>
        <w:tc>
          <w:tcPr>
            <w:tcW w:w="852" w:type="pct"/>
            <w:shd w:val="clear" w:color="auto" w:fill="auto"/>
          </w:tcPr>
          <w:p w14:paraId="64DF6477" w14:textId="77777777"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8,64</w:t>
            </w:r>
          </w:p>
        </w:tc>
        <w:tc>
          <w:tcPr>
            <w:tcW w:w="895" w:type="pct"/>
            <w:tcBorders>
              <w:top w:val="single" w:sz="8" w:space="0" w:color="auto"/>
              <w:left w:val="single" w:sz="8" w:space="0" w:color="auto"/>
              <w:bottom w:val="single" w:sz="8" w:space="0" w:color="auto"/>
              <w:right w:val="single" w:sz="8" w:space="0" w:color="000000"/>
            </w:tcBorders>
            <w:shd w:val="clear" w:color="auto" w:fill="auto"/>
            <w:vAlign w:val="center"/>
          </w:tcPr>
          <w:p w14:paraId="6F0792C9" w14:textId="03D4F9CD" w:rsidR="00504591" w:rsidRPr="00651C08" w:rsidRDefault="0038159A" w:rsidP="00504591">
            <w:pPr>
              <w:spacing w:after="0" w:line="240" w:lineRule="auto"/>
              <w:ind w:left="0" w:right="0" w:firstLine="0"/>
              <w:jc w:val="center"/>
              <w:rPr>
                <w:rFonts w:eastAsia="Calibri"/>
                <w:bCs/>
                <w:color w:val="auto"/>
                <w:sz w:val="24"/>
                <w:szCs w:val="24"/>
                <w:lang w:val="kk-KZ"/>
              </w:rPr>
            </w:pPr>
            <w:r w:rsidRPr="00651C08">
              <w:rPr>
                <w:sz w:val="24"/>
                <w:szCs w:val="24"/>
                <w:lang w:val="kk-KZ"/>
              </w:rPr>
              <w:t>+</w:t>
            </w:r>
            <w:r w:rsidR="00504591" w:rsidRPr="00651C08">
              <w:rPr>
                <w:sz w:val="24"/>
                <w:szCs w:val="24"/>
                <w:lang w:val="kk-KZ"/>
              </w:rPr>
              <w:t>0,69</w:t>
            </w:r>
          </w:p>
        </w:tc>
        <w:tc>
          <w:tcPr>
            <w:tcW w:w="825" w:type="pct"/>
            <w:tcBorders>
              <w:top w:val="nil"/>
              <w:left w:val="nil"/>
              <w:bottom w:val="single" w:sz="8" w:space="0" w:color="auto"/>
              <w:right w:val="single" w:sz="8" w:space="0" w:color="auto"/>
            </w:tcBorders>
            <w:shd w:val="clear" w:color="auto" w:fill="auto"/>
            <w:vAlign w:val="center"/>
          </w:tcPr>
          <w:p w14:paraId="40AB5F3E" w14:textId="5F73FB40"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sz w:val="24"/>
                <w:szCs w:val="24"/>
              </w:rPr>
              <w:t>7,1</w:t>
            </w:r>
          </w:p>
        </w:tc>
        <w:tc>
          <w:tcPr>
            <w:tcW w:w="887" w:type="pct"/>
            <w:shd w:val="clear" w:color="auto" w:fill="auto"/>
          </w:tcPr>
          <w:p w14:paraId="691E28C2" w14:textId="6910B2E1"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14,0</w:t>
            </w:r>
          </w:p>
        </w:tc>
        <w:tc>
          <w:tcPr>
            <w:tcW w:w="750" w:type="pct"/>
            <w:shd w:val="clear" w:color="auto" w:fill="auto"/>
          </w:tcPr>
          <w:p w14:paraId="450E7A29" w14:textId="77777777"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89</w:t>
            </w:r>
          </w:p>
        </w:tc>
      </w:tr>
      <w:tr w:rsidR="00504591" w:rsidRPr="00651C08" w14:paraId="2325C035" w14:textId="77777777" w:rsidTr="00BA1832">
        <w:tc>
          <w:tcPr>
            <w:tcW w:w="791" w:type="pct"/>
            <w:shd w:val="clear" w:color="auto" w:fill="auto"/>
          </w:tcPr>
          <w:p w14:paraId="30F0F0F2" w14:textId="77777777" w:rsidR="00504591" w:rsidRPr="00651C08" w:rsidRDefault="00504591" w:rsidP="00504591">
            <w:pPr>
              <w:spacing w:after="0" w:line="240" w:lineRule="auto"/>
              <w:ind w:left="0" w:right="0" w:firstLine="0"/>
              <w:rPr>
                <w:rFonts w:eastAsia="Calibri"/>
                <w:bCs/>
                <w:color w:val="auto"/>
                <w:sz w:val="24"/>
                <w:szCs w:val="24"/>
                <w:lang w:val="kk-KZ"/>
              </w:rPr>
            </w:pPr>
            <w:r w:rsidRPr="00651C08">
              <w:rPr>
                <w:rFonts w:eastAsia="Calibri"/>
                <w:bCs/>
                <w:color w:val="auto"/>
                <w:sz w:val="24"/>
                <w:szCs w:val="24"/>
                <w:lang w:val="kk-KZ"/>
              </w:rPr>
              <w:t xml:space="preserve">Нэрли </w:t>
            </w:r>
          </w:p>
        </w:tc>
        <w:tc>
          <w:tcPr>
            <w:tcW w:w="852" w:type="pct"/>
            <w:shd w:val="clear" w:color="auto" w:fill="auto"/>
          </w:tcPr>
          <w:p w14:paraId="26583900" w14:textId="77777777"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9,7</w:t>
            </w:r>
          </w:p>
        </w:tc>
        <w:tc>
          <w:tcPr>
            <w:tcW w:w="895" w:type="pct"/>
            <w:tcBorders>
              <w:top w:val="single" w:sz="8" w:space="0" w:color="auto"/>
              <w:left w:val="single" w:sz="8" w:space="0" w:color="auto"/>
              <w:bottom w:val="single" w:sz="8" w:space="0" w:color="auto"/>
              <w:right w:val="single" w:sz="8" w:space="0" w:color="000000"/>
            </w:tcBorders>
            <w:shd w:val="clear" w:color="auto" w:fill="auto"/>
            <w:vAlign w:val="center"/>
          </w:tcPr>
          <w:p w14:paraId="0F12E41E" w14:textId="1C7FEDB0" w:rsidR="00504591" w:rsidRPr="00651C08" w:rsidRDefault="0038159A" w:rsidP="00504591">
            <w:pPr>
              <w:spacing w:after="0" w:line="240" w:lineRule="auto"/>
              <w:ind w:left="0" w:right="0" w:firstLine="0"/>
              <w:jc w:val="center"/>
              <w:rPr>
                <w:rFonts w:eastAsia="Calibri"/>
                <w:bCs/>
                <w:color w:val="auto"/>
                <w:sz w:val="24"/>
                <w:szCs w:val="24"/>
                <w:lang w:val="kk-KZ"/>
              </w:rPr>
            </w:pPr>
            <w:r w:rsidRPr="00651C08">
              <w:rPr>
                <w:sz w:val="24"/>
                <w:szCs w:val="24"/>
                <w:lang w:val="kk-KZ"/>
              </w:rPr>
              <w:t>+</w:t>
            </w:r>
            <w:r w:rsidR="00504591" w:rsidRPr="00651C08">
              <w:rPr>
                <w:sz w:val="24"/>
                <w:szCs w:val="24"/>
                <w:lang w:val="kk-KZ"/>
              </w:rPr>
              <w:t>1,06</w:t>
            </w:r>
          </w:p>
        </w:tc>
        <w:tc>
          <w:tcPr>
            <w:tcW w:w="825" w:type="pct"/>
            <w:tcBorders>
              <w:top w:val="nil"/>
              <w:left w:val="nil"/>
              <w:bottom w:val="single" w:sz="8" w:space="0" w:color="auto"/>
              <w:right w:val="single" w:sz="8" w:space="0" w:color="auto"/>
            </w:tcBorders>
            <w:shd w:val="clear" w:color="auto" w:fill="auto"/>
            <w:vAlign w:val="center"/>
          </w:tcPr>
          <w:p w14:paraId="699B7C08" w14:textId="1E7922BD"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sz w:val="24"/>
                <w:szCs w:val="24"/>
              </w:rPr>
              <w:t>10,9</w:t>
            </w:r>
          </w:p>
        </w:tc>
        <w:tc>
          <w:tcPr>
            <w:tcW w:w="887" w:type="pct"/>
            <w:shd w:val="clear" w:color="auto" w:fill="auto"/>
          </w:tcPr>
          <w:p w14:paraId="218F7A9C" w14:textId="0971B0E2"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21,6</w:t>
            </w:r>
          </w:p>
        </w:tc>
        <w:tc>
          <w:tcPr>
            <w:tcW w:w="750" w:type="pct"/>
            <w:shd w:val="clear" w:color="auto" w:fill="auto"/>
          </w:tcPr>
          <w:p w14:paraId="185F82B3" w14:textId="77777777"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85</w:t>
            </w:r>
          </w:p>
        </w:tc>
      </w:tr>
      <w:tr w:rsidR="00504591" w:rsidRPr="00651C08" w14:paraId="060946B3" w14:textId="77777777" w:rsidTr="00BA1832">
        <w:tc>
          <w:tcPr>
            <w:tcW w:w="791" w:type="pct"/>
            <w:shd w:val="clear" w:color="auto" w:fill="auto"/>
          </w:tcPr>
          <w:p w14:paraId="7A4B670D" w14:textId="77777777" w:rsidR="00504591" w:rsidRPr="00651C08" w:rsidRDefault="00504591" w:rsidP="00504591">
            <w:pPr>
              <w:spacing w:after="0" w:line="240" w:lineRule="auto"/>
              <w:ind w:left="0" w:right="0" w:firstLine="0"/>
              <w:rPr>
                <w:rFonts w:eastAsia="Calibri"/>
                <w:bCs/>
                <w:color w:val="auto"/>
                <w:sz w:val="24"/>
                <w:szCs w:val="24"/>
                <w:lang w:val="kk-KZ"/>
              </w:rPr>
            </w:pPr>
            <w:r w:rsidRPr="00651C08">
              <w:rPr>
                <w:rFonts w:eastAsia="Calibri"/>
                <w:bCs/>
                <w:color w:val="auto"/>
                <w:sz w:val="24"/>
                <w:szCs w:val="24"/>
                <w:lang w:val="kk-KZ"/>
              </w:rPr>
              <w:t xml:space="preserve">Карасайский </w:t>
            </w:r>
          </w:p>
        </w:tc>
        <w:tc>
          <w:tcPr>
            <w:tcW w:w="852" w:type="pct"/>
            <w:shd w:val="clear" w:color="auto" w:fill="auto"/>
          </w:tcPr>
          <w:p w14:paraId="39BD4799" w14:textId="77777777"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7,95</w:t>
            </w:r>
          </w:p>
        </w:tc>
        <w:tc>
          <w:tcPr>
            <w:tcW w:w="895" w:type="pct"/>
            <w:tcBorders>
              <w:top w:val="single" w:sz="8" w:space="0" w:color="auto"/>
              <w:left w:val="single" w:sz="8" w:space="0" w:color="auto"/>
              <w:bottom w:val="single" w:sz="8" w:space="0" w:color="auto"/>
              <w:right w:val="single" w:sz="8" w:space="0" w:color="000000"/>
            </w:tcBorders>
            <w:shd w:val="clear" w:color="auto" w:fill="auto"/>
            <w:vAlign w:val="center"/>
          </w:tcPr>
          <w:p w14:paraId="61B30543" w14:textId="28365CD7"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sz w:val="24"/>
                <w:szCs w:val="24"/>
                <w:lang w:val="kk-KZ"/>
              </w:rPr>
              <w:t>-1,75</w:t>
            </w:r>
          </w:p>
        </w:tc>
        <w:tc>
          <w:tcPr>
            <w:tcW w:w="825" w:type="pct"/>
            <w:tcBorders>
              <w:top w:val="nil"/>
              <w:left w:val="nil"/>
              <w:bottom w:val="single" w:sz="8" w:space="0" w:color="auto"/>
              <w:right w:val="single" w:sz="8" w:space="0" w:color="auto"/>
            </w:tcBorders>
            <w:shd w:val="clear" w:color="auto" w:fill="auto"/>
            <w:vAlign w:val="center"/>
          </w:tcPr>
          <w:p w14:paraId="40A8F22B" w14:textId="48947614"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sz w:val="24"/>
                <w:szCs w:val="24"/>
              </w:rPr>
              <w:t>-18,0</w:t>
            </w:r>
          </w:p>
        </w:tc>
        <w:tc>
          <w:tcPr>
            <w:tcW w:w="887" w:type="pct"/>
            <w:shd w:val="clear" w:color="auto" w:fill="auto"/>
          </w:tcPr>
          <w:p w14:paraId="2D708563" w14:textId="0CF22603"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16,0</w:t>
            </w:r>
          </w:p>
        </w:tc>
        <w:tc>
          <w:tcPr>
            <w:tcW w:w="750" w:type="pct"/>
            <w:shd w:val="clear" w:color="auto" w:fill="auto"/>
          </w:tcPr>
          <w:p w14:paraId="50B9E169" w14:textId="77777777"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83</w:t>
            </w:r>
          </w:p>
        </w:tc>
      </w:tr>
      <w:tr w:rsidR="00504591" w:rsidRPr="00651C08" w14:paraId="4EB3FBA5" w14:textId="77777777" w:rsidTr="00BA1832">
        <w:tc>
          <w:tcPr>
            <w:tcW w:w="791" w:type="pct"/>
            <w:shd w:val="clear" w:color="auto" w:fill="auto"/>
          </w:tcPr>
          <w:p w14:paraId="2CE9F46E" w14:textId="77777777" w:rsidR="00504591" w:rsidRPr="00651C08" w:rsidRDefault="00504591" w:rsidP="00504591">
            <w:pPr>
              <w:spacing w:after="0" w:line="240" w:lineRule="auto"/>
              <w:ind w:left="0" w:right="0" w:firstLine="0"/>
              <w:rPr>
                <w:rFonts w:eastAsia="Calibri"/>
                <w:bCs/>
                <w:color w:val="auto"/>
                <w:sz w:val="24"/>
                <w:szCs w:val="24"/>
                <w:lang w:val="kk-KZ"/>
              </w:rPr>
            </w:pPr>
            <w:r w:rsidRPr="00651C08">
              <w:rPr>
                <w:rFonts w:eastAsia="Calibri"/>
                <w:bCs/>
                <w:color w:val="auto"/>
                <w:sz w:val="24"/>
                <w:szCs w:val="24"/>
                <w:lang w:val="kk-KZ"/>
              </w:rPr>
              <w:t>Астана</w:t>
            </w:r>
          </w:p>
        </w:tc>
        <w:tc>
          <w:tcPr>
            <w:tcW w:w="852" w:type="pct"/>
            <w:shd w:val="clear" w:color="auto" w:fill="auto"/>
          </w:tcPr>
          <w:p w14:paraId="2652EAAB" w14:textId="77777777"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13,8</w:t>
            </w:r>
          </w:p>
        </w:tc>
        <w:tc>
          <w:tcPr>
            <w:tcW w:w="895" w:type="pct"/>
            <w:tcBorders>
              <w:top w:val="single" w:sz="8" w:space="0" w:color="auto"/>
              <w:left w:val="single" w:sz="8" w:space="0" w:color="auto"/>
              <w:bottom w:val="single" w:sz="8" w:space="0" w:color="auto"/>
              <w:right w:val="single" w:sz="8" w:space="0" w:color="000000"/>
            </w:tcBorders>
            <w:shd w:val="clear" w:color="auto" w:fill="auto"/>
            <w:vAlign w:val="center"/>
          </w:tcPr>
          <w:p w14:paraId="74E3C737" w14:textId="72CE45F6" w:rsidR="00504591" w:rsidRPr="00651C08" w:rsidRDefault="0038159A" w:rsidP="00504591">
            <w:pPr>
              <w:spacing w:after="0" w:line="240" w:lineRule="auto"/>
              <w:ind w:left="0" w:right="0" w:firstLine="0"/>
              <w:jc w:val="center"/>
              <w:rPr>
                <w:rFonts w:eastAsia="Calibri"/>
                <w:bCs/>
                <w:color w:val="auto"/>
                <w:sz w:val="24"/>
                <w:szCs w:val="24"/>
                <w:lang w:val="kk-KZ"/>
              </w:rPr>
            </w:pPr>
            <w:r w:rsidRPr="00651C08">
              <w:rPr>
                <w:sz w:val="24"/>
                <w:szCs w:val="24"/>
                <w:lang w:val="kk-KZ"/>
              </w:rPr>
              <w:t>+</w:t>
            </w:r>
            <w:r w:rsidR="00504591" w:rsidRPr="00651C08">
              <w:rPr>
                <w:sz w:val="24"/>
                <w:szCs w:val="24"/>
                <w:lang w:val="kk-KZ"/>
              </w:rPr>
              <w:t>5,85</w:t>
            </w:r>
          </w:p>
        </w:tc>
        <w:tc>
          <w:tcPr>
            <w:tcW w:w="825" w:type="pct"/>
            <w:tcBorders>
              <w:top w:val="nil"/>
              <w:left w:val="nil"/>
              <w:bottom w:val="single" w:sz="8" w:space="0" w:color="auto"/>
              <w:right w:val="single" w:sz="8" w:space="0" w:color="auto"/>
            </w:tcBorders>
            <w:shd w:val="clear" w:color="auto" w:fill="auto"/>
            <w:vAlign w:val="center"/>
          </w:tcPr>
          <w:p w14:paraId="5B6D6338" w14:textId="6A13AB5C"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sz w:val="24"/>
                <w:szCs w:val="24"/>
              </w:rPr>
              <w:t>60,1</w:t>
            </w:r>
          </w:p>
        </w:tc>
        <w:tc>
          <w:tcPr>
            <w:tcW w:w="887" w:type="pct"/>
            <w:shd w:val="clear" w:color="auto" w:fill="auto"/>
          </w:tcPr>
          <w:p w14:paraId="56015944" w14:textId="2C5F347D"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20,0</w:t>
            </w:r>
          </w:p>
        </w:tc>
        <w:tc>
          <w:tcPr>
            <w:tcW w:w="750" w:type="pct"/>
            <w:shd w:val="clear" w:color="auto" w:fill="auto"/>
          </w:tcPr>
          <w:p w14:paraId="0CCA79EC" w14:textId="77777777"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94</w:t>
            </w:r>
          </w:p>
        </w:tc>
      </w:tr>
      <w:tr w:rsidR="00504591" w:rsidRPr="00651C08" w14:paraId="7CF9630E" w14:textId="77777777" w:rsidTr="002E411B">
        <w:tc>
          <w:tcPr>
            <w:tcW w:w="791" w:type="pct"/>
            <w:shd w:val="clear" w:color="auto" w:fill="auto"/>
          </w:tcPr>
          <w:p w14:paraId="69C9C986" w14:textId="77777777" w:rsidR="00504591" w:rsidRPr="00651C08" w:rsidRDefault="00504591" w:rsidP="00504591">
            <w:pPr>
              <w:spacing w:after="0" w:line="240" w:lineRule="auto"/>
              <w:ind w:left="0" w:right="0" w:firstLine="0"/>
              <w:rPr>
                <w:rFonts w:eastAsia="Calibri"/>
                <w:bCs/>
                <w:color w:val="auto"/>
                <w:sz w:val="24"/>
                <w:szCs w:val="24"/>
                <w:lang w:val="kk-KZ"/>
              </w:rPr>
            </w:pPr>
            <w:r w:rsidRPr="00651C08">
              <w:rPr>
                <w:rFonts w:eastAsia="Calibri"/>
                <w:bCs/>
                <w:color w:val="auto"/>
                <w:sz w:val="24"/>
                <w:szCs w:val="24"/>
                <w:lang w:val="kk-KZ"/>
              </w:rPr>
              <w:t>НСР</w:t>
            </w:r>
            <w:r w:rsidRPr="00651C08">
              <w:rPr>
                <w:rFonts w:eastAsia="Calibri"/>
                <w:bCs/>
                <w:color w:val="auto"/>
                <w:sz w:val="24"/>
                <w:szCs w:val="24"/>
                <w:vertAlign w:val="subscript"/>
                <w:lang w:val="kk-KZ"/>
              </w:rPr>
              <w:t>05</w:t>
            </w:r>
            <w:r w:rsidRPr="00651C08">
              <w:rPr>
                <w:rFonts w:eastAsia="Calibri"/>
                <w:bCs/>
                <w:color w:val="auto"/>
                <w:sz w:val="24"/>
                <w:szCs w:val="24"/>
                <w:lang w:val="kk-KZ"/>
              </w:rPr>
              <w:t>, т/га</w:t>
            </w:r>
          </w:p>
        </w:tc>
        <w:tc>
          <w:tcPr>
            <w:tcW w:w="852" w:type="pct"/>
            <w:shd w:val="clear" w:color="auto" w:fill="auto"/>
          </w:tcPr>
          <w:p w14:paraId="7D44F8AF" w14:textId="77777777" w:rsidR="00504591" w:rsidRPr="00651C08" w:rsidRDefault="00504591" w:rsidP="00504591">
            <w:pPr>
              <w:spacing w:after="0" w:line="240" w:lineRule="auto"/>
              <w:ind w:left="0" w:right="0" w:firstLine="0"/>
              <w:jc w:val="center"/>
              <w:rPr>
                <w:rFonts w:eastAsia="Calibri"/>
                <w:bCs/>
                <w:color w:val="auto"/>
                <w:sz w:val="24"/>
                <w:szCs w:val="24"/>
                <w:lang w:val="kk-KZ"/>
              </w:rPr>
            </w:pPr>
            <w:r w:rsidRPr="00651C08">
              <w:rPr>
                <w:rFonts w:eastAsia="Calibri"/>
                <w:bCs/>
                <w:color w:val="auto"/>
                <w:sz w:val="24"/>
                <w:szCs w:val="24"/>
                <w:lang w:val="kk-KZ"/>
              </w:rPr>
              <w:t>1,08-1,27</w:t>
            </w:r>
          </w:p>
        </w:tc>
        <w:tc>
          <w:tcPr>
            <w:tcW w:w="895" w:type="pct"/>
          </w:tcPr>
          <w:p w14:paraId="003ADF00" w14:textId="77777777" w:rsidR="00504591" w:rsidRPr="00651C08" w:rsidRDefault="00504591" w:rsidP="00504591">
            <w:pPr>
              <w:spacing w:after="0" w:line="240" w:lineRule="auto"/>
              <w:ind w:left="0" w:right="0" w:firstLine="0"/>
              <w:jc w:val="center"/>
              <w:rPr>
                <w:rFonts w:eastAsia="Calibri"/>
                <w:bCs/>
                <w:color w:val="auto"/>
                <w:sz w:val="24"/>
                <w:szCs w:val="24"/>
                <w:lang w:val="kk-KZ"/>
              </w:rPr>
            </w:pPr>
          </w:p>
        </w:tc>
        <w:tc>
          <w:tcPr>
            <w:tcW w:w="825" w:type="pct"/>
          </w:tcPr>
          <w:p w14:paraId="032F6446" w14:textId="77777777" w:rsidR="00504591" w:rsidRPr="00651C08" w:rsidRDefault="00504591" w:rsidP="00504591">
            <w:pPr>
              <w:spacing w:after="0" w:line="240" w:lineRule="auto"/>
              <w:ind w:left="0" w:right="0" w:firstLine="0"/>
              <w:jc w:val="center"/>
              <w:rPr>
                <w:rFonts w:eastAsia="Calibri"/>
                <w:bCs/>
                <w:color w:val="auto"/>
                <w:sz w:val="24"/>
                <w:szCs w:val="24"/>
                <w:lang w:val="kk-KZ"/>
              </w:rPr>
            </w:pPr>
          </w:p>
        </w:tc>
        <w:tc>
          <w:tcPr>
            <w:tcW w:w="887" w:type="pct"/>
            <w:shd w:val="clear" w:color="auto" w:fill="auto"/>
          </w:tcPr>
          <w:p w14:paraId="5A055E10" w14:textId="0E8443F2" w:rsidR="00504591" w:rsidRPr="00651C08" w:rsidRDefault="00504591" w:rsidP="00504591">
            <w:pPr>
              <w:spacing w:after="0" w:line="240" w:lineRule="auto"/>
              <w:ind w:left="0" w:right="0" w:firstLine="0"/>
              <w:jc w:val="center"/>
              <w:rPr>
                <w:rFonts w:eastAsia="Calibri"/>
                <w:bCs/>
                <w:color w:val="auto"/>
                <w:sz w:val="24"/>
                <w:szCs w:val="24"/>
                <w:lang w:val="kk-KZ"/>
              </w:rPr>
            </w:pPr>
          </w:p>
        </w:tc>
        <w:tc>
          <w:tcPr>
            <w:tcW w:w="750" w:type="pct"/>
            <w:shd w:val="clear" w:color="auto" w:fill="auto"/>
          </w:tcPr>
          <w:p w14:paraId="1AF67BD5" w14:textId="77777777" w:rsidR="00504591" w:rsidRPr="00651C08" w:rsidRDefault="00504591" w:rsidP="00504591">
            <w:pPr>
              <w:spacing w:after="0" w:line="240" w:lineRule="auto"/>
              <w:ind w:left="0" w:right="0" w:firstLine="0"/>
              <w:jc w:val="center"/>
              <w:rPr>
                <w:rFonts w:eastAsia="Calibri"/>
                <w:bCs/>
                <w:color w:val="auto"/>
                <w:sz w:val="24"/>
                <w:szCs w:val="24"/>
                <w:lang w:val="kk-KZ"/>
              </w:rPr>
            </w:pPr>
          </w:p>
        </w:tc>
      </w:tr>
      <w:tr w:rsidR="00E66FAE" w:rsidRPr="00651C08" w14:paraId="7A70EE79" w14:textId="77777777" w:rsidTr="00E66FAE">
        <w:tc>
          <w:tcPr>
            <w:tcW w:w="5000" w:type="pct"/>
            <w:gridSpan w:val="6"/>
          </w:tcPr>
          <w:p w14:paraId="55790497" w14:textId="4C267E3D" w:rsidR="00E66FAE" w:rsidRPr="00651C08" w:rsidRDefault="00E66FAE" w:rsidP="00504591">
            <w:pPr>
              <w:spacing w:after="0" w:line="240" w:lineRule="auto"/>
              <w:ind w:left="0" w:right="0" w:firstLine="573"/>
              <w:rPr>
                <w:rFonts w:eastAsia="Calibri"/>
                <w:bCs/>
                <w:color w:val="auto"/>
                <w:sz w:val="24"/>
                <w:szCs w:val="24"/>
                <w:lang w:val="kk-KZ"/>
              </w:rPr>
            </w:pPr>
            <w:r w:rsidRPr="00651C08">
              <w:rPr>
                <w:rFonts w:eastAsia="Calibri"/>
                <w:bCs/>
                <w:color w:val="auto"/>
                <w:sz w:val="24"/>
                <w:szCs w:val="24"/>
                <w:lang w:val="kk-KZ"/>
              </w:rPr>
              <w:t>Примечания:</w:t>
            </w:r>
          </w:p>
          <w:p w14:paraId="2FFF2E8F" w14:textId="42A8B592" w:rsidR="00E66FAE" w:rsidRPr="00651C08" w:rsidRDefault="00E66FAE" w:rsidP="00504591">
            <w:pPr>
              <w:spacing w:after="0" w:line="240" w:lineRule="auto"/>
              <w:ind w:left="0" w:right="0" w:firstLine="0"/>
              <w:rPr>
                <w:rFonts w:eastAsia="Calibri"/>
                <w:color w:val="auto"/>
                <w:sz w:val="24"/>
                <w:szCs w:val="24"/>
                <w:lang w:val="kk-KZ"/>
              </w:rPr>
            </w:pPr>
            <w:r w:rsidRPr="00651C08">
              <w:rPr>
                <w:rFonts w:eastAsia="Calibri"/>
                <w:bCs/>
                <w:color w:val="auto"/>
                <w:sz w:val="24"/>
                <w:szCs w:val="24"/>
                <w:lang w:val="kk-KZ"/>
              </w:rPr>
              <w:t>1. НСР</w:t>
            </w:r>
            <w:r w:rsidRPr="00651C08">
              <w:rPr>
                <w:rFonts w:eastAsia="Calibri"/>
                <w:bCs/>
                <w:color w:val="auto"/>
                <w:sz w:val="24"/>
                <w:szCs w:val="24"/>
                <w:vertAlign w:val="subscript"/>
                <w:lang w:val="kk-KZ"/>
              </w:rPr>
              <w:t>05</w:t>
            </w:r>
            <w:r w:rsidRPr="00651C08">
              <w:rPr>
                <w:rFonts w:eastAsia="Calibri"/>
                <w:bCs/>
                <w:color w:val="auto"/>
                <w:sz w:val="24"/>
                <w:szCs w:val="24"/>
                <w:lang w:val="kk-KZ"/>
              </w:rPr>
              <w:t xml:space="preserve"> – 2020 г.</w:t>
            </w:r>
            <w:r w:rsidRPr="00651C08">
              <w:rPr>
                <w:rFonts w:eastAsia="Calibri"/>
                <w:color w:val="auto"/>
                <w:sz w:val="24"/>
                <w:szCs w:val="24"/>
                <w:lang w:val="kk-KZ"/>
              </w:rPr>
              <w:t>=1,08.</w:t>
            </w:r>
          </w:p>
          <w:p w14:paraId="7515130A" w14:textId="54B5E479" w:rsidR="00E66FAE" w:rsidRPr="00651C08" w:rsidRDefault="00E66FAE" w:rsidP="00504591">
            <w:pPr>
              <w:spacing w:after="0" w:line="240" w:lineRule="auto"/>
              <w:ind w:left="0" w:right="0" w:firstLine="0"/>
              <w:rPr>
                <w:rFonts w:eastAsia="Calibri"/>
                <w:color w:val="auto"/>
                <w:sz w:val="24"/>
                <w:szCs w:val="24"/>
                <w:lang w:val="kk-KZ"/>
              </w:rPr>
            </w:pPr>
            <w:r w:rsidRPr="00651C08">
              <w:rPr>
                <w:rFonts w:eastAsia="Calibri"/>
                <w:color w:val="auto"/>
                <w:sz w:val="24"/>
                <w:szCs w:val="24"/>
                <w:lang w:val="kk-KZ"/>
              </w:rPr>
              <w:t xml:space="preserve">2. </w:t>
            </w:r>
            <w:r w:rsidRPr="00651C08">
              <w:rPr>
                <w:rFonts w:eastAsia="Calibri"/>
                <w:bCs/>
                <w:color w:val="auto"/>
                <w:sz w:val="24"/>
                <w:szCs w:val="24"/>
                <w:lang w:val="kk-KZ"/>
              </w:rPr>
              <w:t>НСР</w:t>
            </w:r>
            <w:r w:rsidRPr="00651C08">
              <w:rPr>
                <w:rFonts w:eastAsia="Calibri"/>
                <w:bCs/>
                <w:color w:val="auto"/>
                <w:sz w:val="24"/>
                <w:szCs w:val="24"/>
                <w:vertAlign w:val="subscript"/>
                <w:lang w:val="kk-KZ"/>
              </w:rPr>
              <w:t>05</w:t>
            </w:r>
            <w:r w:rsidRPr="00651C08">
              <w:rPr>
                <w:rFonts w:eastAsia="Calibri"/>
                <w:bCs/>
                <w:color w:val="auto"/>
                <w:sz w:val="24"/>
                <w:szCs w:val="24"/>
                <w:lang w:val="kk-KZ"/>
              </w:rPr>
              <w:t xml:space="preserve"> – </w:t>
            </w:r>
            <w:r w:rsidRPr="00651C08">
              <w:rPr>
                <w:rFonts w:eastAsia="Calibri"/>
                <w:color w:val="auto"/>
                <w:sz w:val="24"/>
                <w:szCs w:val="24"/>
                <w:lang w:val="kk-KZ"/>
              </w:rPr>
              <w:t>2021 г.=1,09.</w:t>
            </w:r>
          </w:p>
          <w:p w14:paraId="06E42BCC" w14:textId="5F694604" w:rsidR="00E66FAE" w:rsidRPr="00651C08" w:rsidRDefault="00E66FAE" w:rsidP="00504591">
            <w:pPr>
              <w:spacing w:after="0" w:line="240" w:lineRule="auto"/>
              <w:ind w:left="0" w:right="0" w:firstLine="0"/>
              <w:rPr>
                <w:rFonts w:eastAsia="Calibri"/>
                <w:color w:val="auto"/>
                <w:sz w:val="24"/>
                <w:szCs w:val="24"/>
                <w:lang w:val="kk-KZ"/>
              </w:rPr>
            </w:pPr>
            <w:r w:rsidRPr="00651C08">
              <w:rPr>
                <w:rFonts w:eastAsia="Calibri"/>
                <w:color w:val="auto"/>
                <w:sz w:val="24"/>
                <w:szCs w:val="24"/>
                <w:lang w:val="kk-KZ"/>
              </w:rPr>
              <w:t xml:space="preserve">3. </w:t>
            </w:r>
            <w:r w:rsidRPr="00651C08">
              <w:rPr>
                <w:rFonts w:eastAsia="Calibri"/>
                <w:bCs/>
                <w:color w:val="auto"/>
                <w:sz w:val="24"/>
                <w:szCs w:val="24"/>
                <w:lang w:val="kk-KZ"/>
              </w:rPr>
              <w:t>НСР</w:t>
            </w:r>
            <w:r w:rsidRPr="00651C08">
              <w:rPr>
                <w:rFonts w:eastAsia="Calibri"/>
                <w:bCs/>
                <w:color w:val="auto"/>
                <w:sz w:val="24"/>
                <w:szCs w:val="24"/>
                <w:vertAlign w:val="subscript"/>
                <w:lang w:val="kk-KZ"/>
              </w:rPr>
              <w:t>05</w:t>
            </w:r>
            <w:r w:rsidRPr="00651C08">
              <w:rPr>
                <w:rFonts w:eastAsia="Calibri"/>
                <w:bCs/>
                <w:color w:val="auto"/>
                <w:sz w:val="24"/>
                <w:szCs w:val="24"/>
                <w:lang w:val="kk-KZ"/>
              </w:rPr>
              <w:t xml:space="preserve"> – </w:t>
            </w:r>
            <w:r w:rsidRPr="00651C08">
              <w:rPr>
                <w:rFonts w:eastAsia="Calibri"/>
                <w:color w:val="auto"/>
                <w:sz w:val="24"/>
                <w:szCs w:val="24"/>
                <w:lang w:val="kk-KZ"/>
              </w:rPr>
              <w:t>2022 г</w:t>
            </w:r>
            <w:r w:rsidR="001F6F62" w:rsidRPr="00651C08">
              <w:rPr>
                <w:rFonts w:eastAsia="Calibri"/>
                <w:color w:val="auto"/>
                <w:sz w:val="24"/>
                <w:szCs w:val="24"/>
                <w:lang w:val="kk-KZ"/>
              </w:rPr>
              <w:t>.</w:t>
            </w:r>
            <w:r w:rsidRPr="00651C08">
              <w:rPr>
                <w:rFonts w:eastAsia="Calibri"/>
                <w:color w:val="auto"/>
                <w:sz w:val="24"/>
                <w:szCs w:val="24"/>
                <w:lang w:val="kk-KZ"/>
              </w:rPr>
              <w:t>=1,27.</w:t>
            </w:r>
          </w:p>
        </w:tc>
      </w:tr>
    </w:tbl>
    <w:p w14:paraId="598C0325" w14:textId="77777777" w:rsidR="00112BAE" w:rsidRPr="00651C08" w:rsidRDefault="00112BAE" w:rsidP="00DD6C5C">
      <w:pPr>
        <w:spacing w:after="0" w:line="240" w:lineRule="auto"/>
        <w:ind w:left="0" w:right="0" w:firstLine="709"/>
        <w:rPr>
          <w:rFonts w:eastAsia="Calibri"/>
          <w:color w:val="auto"/>
          <w:szCs w:val="28"/>
          <w:lang w:val="kk-KZ"/>
        </w:rPr>
      </w:pPr>
    </w:p>
    <w:p w14:paraId="18422710" w14:textId="64AFFC6A" w:rsidR="00983639" w:rsidRPr="00651C08" w:rsidRDefault="00983639" w:rsidP="00983639">
      <w:pPr>
        <w:spacing w:after="0" w:line="240" w:lineRule="auto"/>
        <w:ind w:left="0" w:right="0" w:firstLine="709"/>
        <w:rPr>
          <w:color w:val="auto"/>
          <w:szCs w:val="28"/>
          <w:lang w:val="ru-RU"/>
        </w:rPr>
      </w:pPr>
      <w:r w:rsidRPr="00651C08">
        <w:rPr>
          <w:bCs/>
          <w:i/>
          <w:color w:val="auto"/>
          <w:szCs w:val="28"/>
          <w:lang w:val="kk-KZ"/>
        </w:rPr>
        <w:t>Корреляционная связь.</w:t>
      </w:r>
      <w:r w:rsidRPr="00651C08">
        <w:rPr>
          <w:b/>
          <w:bCs/>
          <w:color w:val="auto"/>
          <w:szCs w:val="28"/>
          <w:lang w:val="kk-KZ"/>
        </w:rPr>
        <w:t xml:space="preserve"> </w:t>
      </w:r>
      <w:r w:rsidR="003C6E79" w:rsidRPr="00651C08">
        <w:rPr>
          <w:color w:val="auto"/>
          <w:szCs w:val="28"/>
          <w:lang w:val="kk-KZ"/>
        </w:rPr>
        <w:t xml:space="preserve">Для определения связи в формировании товарности и урожайности проведено определение их корреляционной </w:t>
      </w:r>
      <w:r w:rsidR="003C6E79" w:rsidRPr="00651C08">
        <w:rPr>
          <w:color w:val="auto"/>
          <w:szCs w:val="28"/>
          <w:lang w:val="kk-KZ"/>
        </w:rPr>
        <w:lastRenderedPageBreak/>
        <w:t xml:space="preserve">зависимости. Корреляционная связь показывает в среднем </w:t>
      </w:r>
      <w:r w:rsidR="003C6E79" w:rsidRPr="00651C08">
        <w:rPr>
          <w:color w:val="auto"/>
          <w:szCs w:val="28"/>
        </w:rPr>
        <w:t>r</w:t>
      </w:r>
      <w:r w:rsidR="003C6E79" w:rsidRPr="00651C08">
        <w:rPr>
          <w:color w:val="auto"/>
          <w:szCs w:val="28"/>
          <w:lang w:val="ru-RU"/>
        </w:rPr>
        <w:t>=</w:t>
      </w:r>
      <w:r w:rsidR="003C6E79" w:rsidRPr="00651C08">
        <w:rPr>
          <w:color w:val="auto"/>
          <w:szCs w:val="28"/>
          <w:lang w:val="kk-KZ"/>
        </w:rPr>
        <w:t xml:space="preserve">0,74 в этих двух показателях, что означает, что связь сильная, то есть чем выше показатель </w:t>
      </w:r>
      <w:r w:rsidR="003C6E79" w:rsidRPr="00651C08">
        <w:rPr>
          <w:color w:val="auto"/>
          <w:szCs w:val="28"/>
          <w:lang w:val="ru-RU"/>
        </w:rPr>
        <w:t>товарности, тем выше урожайность в исследуемых вариантах (рисунок 8).</w:t>
      </w:r>
    </w:p>
    <w:p w14:paraId="3CE15B97" w14:textId="77777777" w:rsidR="00983639" w:rsidRPr="00651C08" w:rsidRDefault="00983639" w:rsidP="00983639">
      <w:pPr>
        <w:spacing w:after="0" w:line="240" w:lineRule="auto"/>
        <w:ind w:left="0" w:right="0" w:firstLine="709"/>
        <w:rPr>
          <w:color w:val="auto"/>
          <w:szCs w:val="28"/>
          <w:lang w:val="ru-RU"/>
        </w:rPr>
      </w:pPr>
    </w:p>
    <w:p w14:paraId="2C839456" w14:textId="5508E9F3" w:rsidR="00983639" w:rsidRPr="00651C08" w:rsidRDefault="00981850" w:rsidP="00ED351F">
      <w:pPr>
        <w:spacing w:after="0" w:line="240" w:lineRule="auto"/>
        <w:ind w:left="0" w:right="0" w:firstLine="0"/>
        <w:jc w:val="center"/>
        <w:rPr>
          <w:color w:val="auto"/>
          <w:szCs w:val="28"/>
          <w:lang w:val="ru-RU"/>
        </w:rPr>
      </w:pPr>
      <w:r w:rsidRPr="00651C08">
        <w:rPr>
          <w:noProof/>
          <w:color w:val="auto"/>
          <w:lang w:val="ru-RU" w:eastAsia="ru-RU"/>
        </w:rPr>
        <w:drawing>
          <wp:inline distT="0" distB="0" distL="0" distR="0" wp14:anchorId="5203FE18" wp14:editId="3CDB079D">
            <wp:extent cx="5758815" cy="3127922"/>
            <wp:effectExtent l="0" t="0" r="0" b="0"/>
            <wp:docPr id="41" name="Диаграмма 41">
              <a:extLst xmlns:a="http://schemas.openxmlformats.org/drawingml/2006/main">
                <a:ext uri="{FF2B5EF4-FFF2-40B4-BE49-F238E27FC236}">
                  <a16:creationId xmlns:a16="http://schemas.microsoft.com/office/drawing/2014/main" id="{06EB8EF1-7379-A4A4-E690-D991E33B45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EDE70F9" w14:textId="6D4D32A5" w:rsidR="00983639" w:rsidRPr="00651C08" w:rsidRDefault="00983639" w:rsidP="00ED351F">
      <w:pPr>
        <w:spacing w:after="0" w:line="240" w:lineRule="auto"/>
        <w:ind w:left="0" w:right="0" w:firstLine="0"/>
        <w:jc w:val="center"/>
        <w:rPr>
          <w:color w:val="auto"/>
          <w:szCs w:val="28"/>
          <w:lang w:val="ru-RU"/>
        </w:rPr>
      </w:pPr>
      <w:r w:rsidRPr="00651C08">
        <w:rPr>
          <w:color w:val="auto"/>
          <w:szCs w:val="28"/>
          <w:lang w:val="ru-RU"/>
        </w:rPr>
        <w:t xml:space="preserve">Рисунок </w:t>
      </w:r>
      <w:r w:rsidR="00ED351F" w:rsidRPr="00651C08">
        <w:rPr>
          <w:color w:val="auto"/>
          <w:szCs w:val="28"/>
          <w:lang w:val="ru-RU"/>
        </w:rPr>
        <w:t>7</w:t>
      </w:r>
      <w:r w:rsidRPr="00651C08">
        <w:rPr>
          <w:color w:val="auto"/>
          <w:szCs w:val="28"/>
          <w:lang w:val="ru-RU"/>
        </w:rPr>
        <w:t xml:space="preserve"> – Корреляционная связь между </w:t>
      </w:r>
      <w:r w:rsidR="00ED351F" w:rsidRPr="00651C08">
        <w:rPr>
          <w:color w:val="auto"/>
          <w:szCs w:val="28"/>
          <w:lang w:val="ru-RU"/>
        </w:rPr>
        <w:t>товарностью</w:t>
      </w:r>
      <w:r w:rsidRPr="00651C08">
        <w:rPr>
          <w:color w:val="auto"/>
          <w:szCs w:val="28"/>
          <w:lang w:val="ru-RU"/>
        </w:rPr>
        <w:t xml:space="preserve"> и урожайностью, </w:t>
      </w:r>
      <w:r w:rsidRPr="00651C08">
        <w:rPr>
          <w:color w:val="auto"/>
          <w:szCs w:val="28"/>
        </w:rPr>
        <w:t>r</w:t>
      </w:r>
    </w:p>
    <w:p w14:paraId="46A0D01B" w14:textId="77777777" w:rsidR="00983639" w:rsidRPr="00651C08" w:rsidRDefault="00983639" w:rsidP="00983639">
      <w:pPr>
        <w:spacing w:after="0" w:line="240" w:lineRule="auto"/>
        <w:ind w:left="0" w:right="0" w:firstLine="709"/>
        <w:jc w:val="center"/>
        <w:rPr>
          <w:color w:val="auto"/>
          <w:szCs w:val="28"/>
          <w:lang w:val="ru-RU"/>
        </w:rPr>
      </w:pPr>
    </w:p>
    <w:p w14:paraId="19C0BB9A" w14:textId="29BD2FC3" w:rsidR="00112BAE" w:rsidRPr="00651C08" w:rsidRDefault="003C6E79" w:rsidP="00DD6C5C">
      <w:pPr>
        <w:spacing w:after="0" w:line="240" w:lineRule="auto"/>
        <w:ind w:left="0" w:right="0" w:firstLine="709"/>
        <w:rPr>
          <w:rFonts w:eastAsia="Calibri"/>
          <w:color w:val="auto"/>
          <w:szCs w:val="28"/>
          <w:lang w:val="kk-KZ"/>
        </w:rPr>
      </w:pPr>
      <w:r w:rsidRPr="00651C08">
        <w:rPr>
          <w:rFonts w:eastAsia="Calibri"/>
          <w:color w:val="auto"/>
          <w:szCs w:val="28"/>
          <w:lang w:val="kk-KZ"/>
        </w:rPr>
        <w:t>Таким образом, результаты наших исследований свидетельствуют о перспективности возделывания на черноземных почвах Акмолинской области среднеранних сортов картофеля для получения урожая с хозяйственно значимым выходом товарной продукции с вегетационным периодом 83 суток.  Нами выявленные перспективные сорта картофеля Астана, Мирас и Альянс, характеризуются высокой урожайностью, положительными хозяйственно-полезными признаками. Эти сорта в среднем за три года отличились наибольшей товарностью клубней: Астана и Мирас 94%. Средняя урожайность по выделенным сортам   превышала стандарт и составила у сорта Астана 13</w:t>
      </w:r>
      <w:r w:rsidR="00E95334" w:rsidRPr="00651C08">
        <w:rPr>
          <w:rFonts w:eastAsia="Calibri"/>
          <w:color w:val="auto"/>
          <w:szCs w:val="28"/>
          <w:lang w:val="kk-KZ"/>
        </w:rPr>
        <w:t>,</w:t>
      </w:r>
      <w:r w:rsidRPr="00651C08">
        <w:rPr>
          <w:rFonts w:eastAsia="Calibri"/>
          <w:color w:val="auto"/>
          <w:szCs w:val="28"/>
          <w:lang w:val="kk-KZ"/>
        </w:rPr>
        <w:t>8</w:t>
      </w:r>
      <w:r w:rsidR="00236C55" w:rsidRPr="00651C08">
        <w:rPr>
          <w:rFonts w:eastAsia="Calibri"/>
          <w:color w:val="auto"/>
          <w:szCs w:val="28"/>
          <w:lang w:val="kk-KZ"/>
        </w:rPr>
        <w:t> </w:t>
      </w:r>
      <w:r w:rsidR="00E95334" w:rsidRPr="00651C08">
        <w:rPr>
          <w:rFonts w:eastAsia="Calibri"/>
          <w:color w:val="auto"/>
          <w:szCs w:val="28"/>
          <w:lang w:val="kk-KZ"/>
        </w:rPr>
        <w:t>т</w:t>
      </w:r>
      <w:r w:rsidRPr="00651C08">
        <w:rPr>
          <w:rFonts w:eastAsia="Calibri"/>
          <w:color w:val="auto"/>
          <w:szCs w:val="28"/>
          <w:lang w:val="kk-KZ"/>
        </w:rPr>
        <w:t>/га, сорта Мирас – 13</w:t>
      </w:r>
      <w:r w:rsidR="00E95334" w:rsidRPr="00651C08">
        <w:rPr>
          <w:rFonts w:eastAsia="Calibri"/>
          <w:color w:val="auto"/>
          <w:szCs w:val="28"/>
          <w:lang w:val="kk-KZ"/>
        </w:rPr>
        <w:t>,</w:t>
      </w:r>
      <w:r w:rsidRPr="00651C08">
        <w:rPr>
          <w:rFonts w:eastAsia="Calibri"/>
          <w:color w:val="auto"/>
          <w:szCs w:val="28"/>
          <w:lang w:val="kk-KZ"/>
        </w:rPr>
        <w:t xml:space="preserve">5 </w:t>
      </w:r>
      <w:r w:rsidR="00E95334" w:rsidRPr="00651C08">
        <w:rPr>
          <w:rFonts w:eastAsia="Calibri"/>
          <w:color w:val="auto"/>
          <w:szCs w:val="28"/>
          <w:lang w:val="kk-KZ"/>
        </w:rPr>
        <w:t>т</w:t>
      </w:r>
      <w:r w:rsidRPr="00651C08">
        <w:rPr>
          <w:rFonts w:eastAsia="Calibri"/>
          <w:color w:val="auto"/>
          <w:szCs w:val="28"/>
          <w:lang w:val="kk-KZ"/>
        </w:rPr>
        <w:t>/га</w:t>
      </w:r>
      <w:r w:rsidR="00504291" w:rsidRPr="00651C08">
        <w:rPr>
          <w:rFonts w:eastAsia="Calibri"/>
          <w:color w:val="auto"/>
          <w:szCs w:val="28"/>
          <w:lang w:val="kk-KZ"/>
        </w:rPr>
        <w:t xml:space="preserve">. </w:t>
      </w:r>
      <w:r w:rsidR="00504291" w:rsidRPr="00651C08">
        <w:rPr>
          <w:color w:val="auto"/>
          <w:szCs w:val="28"/>
          <w:lang w:val="kk-KZ"/>
        </w:rPr>
        <w:t xml:space="preserve">Наблюделась сильная корреляционная связь между товарностью и урожайностью, то есть чем выше показатель </w:t>
      </w:r>
      <w:r w:rsidR="00504291" w:rsidRPr="00651C08">
        <w:rPr>
          <w:color w:val="auto"/>
          <w:szCs w:val="28"/>
          <w:lang w:val="ru-RU"/>
        </w:rPr>
        <w:t>товарности, тем выше урожайность в исследуемых вариантах</w:t>
      </w:r>
      <w:r w:rsidRPr="00651C08">
        <w:rPr>
          <w:rFonts w:eastAsia="Calibri"/>
          <w:color w:val="auto"/>
          <w:szCs w:val="28"/>
          <w:lang w:val="kk-KZ"/>
        </w:rPr>
        <w:t xml:space="preserve"> Полученные данные совпадают с ранее опубликованными результатами [113].</w:t>
      </w:r>
      <w:r w:rsidR="00112BAE" w:rsidRPr="00651C08">
        <w:rPr>
          <w:rFonts w:eastAsia="Calibri"/>
          <w:color w:val="auto"/>
          <w:szCs w:val="28"/>
          <w:lang w:val="kk-KZ"/>
        </w:rPr>
        <w:t xml:space="preserve"> </w:t>
      </w:r>
    </w:p>
    <w:p w14:paraId="472154EB" w14:textId="77777777" w:rsidR="00BB775B" w:rsidRPr="00651C08" w:rsidRDefault="00BB775B" w:rsidP="00DD6C5C">
      <w:pPr>
        <w:spacing w:after="0" w:line="240" w:lineRule="auto"/>
        <w:ind w:left="0" w:right="0" w:firstLine="709"/>
        <w:rPr>
          <w:rFonts w:eastAsia="Calibri"/>
          <w:color w:val="auto"/>
          <w:szCs w:val="28"/>
          <w:lang w:val="kk-KZ"/>
        </w:rPr>
      </w:pPr>
    </w:p>
    <w:bookmarkEnd w:id="16"/>
    <w:p w14:paraId="4F780E5A" w14:textId="1C27BAC6" w:rsidR="00112BAE" w:rsidRPr="00651C08" w:rsidRDefault="00112BAE" w:rsidP="00DD6C5C">
      <w:pPr>
        <w:spacing w:after="0" w:line="240" w:lineRule="auto"/>
        <w:ind w:left="0" w:right="0" w:firstLine="709"/>
        <w:rPr>
          <w:b/>
          <w:bCs/>
          <w:color w:val="auto"/>
          <w:szCs w:val="28"/>
          <w:lang w:val="kk-KZ"/>
        </w:rPr>
      </w:pPr>
      <w:r w:rsidRPr="00651C08">
        <w:rPr>
          <w:b/>
          <w:bCs/>
          <w:color w:val="auto"/>
          <w:szCs w:val="28"/>
          <w:lang w:val="kk-KZ"/>
        </w:rPr>
        <w:t xml:space="preserve">3.2 </w:t>
      </w:r>
      <w:r w:rsidR="003C6E79" w:rsidRPr="00651C08">
        <w:rPr>
          <w:rFonts w:eastAsia="Calibri"/>
          <w:b/>
          <w:bCs/>
          <w:color w:val="auto"/>
          <w:szCs w:val="28"/>
          <w:lang w:val="kk-KZ"/>
        </w:rPr>
        <w:t xml:space="preserve">Влияние органоминеральных удобрений на урожайность и качество </w:t>
      </w:r>
      <w:r w:rsidR="0008165C" w:rsidRPr="00651C08">
        <w:rPr>
          <w:rFonts w:eastAsia="Calibri"/>
          <w:b/>
          <w:bCs/>
          <w:color w:val="auto"/>
          <w:szCs w:val="28"/>
          <w:lang w:val="kk-KZ"/>
        </w:rPr>
        <w:t>картофеля</w:t>
      </w:r>
    </w:p>
    <w:p w14:paraId="0F4B6C3A" w14:textId="77777777" w:rsidR="005464DA" w:rsidRPr="00651C08" w:rsidRDefault="005464DA" w:rsidP="00DD6C5C">
      <w:pPr>
        <w:spacing w:after="0" w:line="240" w:lineRule="auto"/>
        <w:ind w:left="0" w:right="0" w:firstLine="709"/>
        <w:rPr>
          <w:bCs/>
          <w:color w:val="auto"/>
          <w:sz w:val="16"/>
          <w:szCs w:val="16"/>
          <w:lang w:val="kk-KZ"/>
        </w:rPr>
      </w:pPr>
    </w:p>
    <w:p w14:paraId="2C0FEA64" w14:textId="6C0CCEE8" w:rsidR="003D7082" w:rsidRPr="00651C08" w:rsidRDefault="00FE2DA0" w:rsidP="00DD6C5C">
      <w:pPr>
        <w:spacing w:after="0" w:line="240" w:lineRule="auto"/>
        <w:ind w:left="0" w:right="0" w:firstLine="709"/>
        <w:rPr>
          <w:rFonts w:eastAsia="Calibri"/>
          <w:bCs/>
          <w:color w:val="auto"/>
          <w:szCs w:val="28"/>
          <w:lang w:val="kk-KZ"/>
        </w:rPr>
      </w:pPr>
      <w:r w:rsidRPr="00651C08">
        <w:rPr>
          <w:bCs/>
          <w:color w:val="auto"/>
          <w:szCs w:val="28"/>
          <w:lang w:val="kk-KZ"/>
        </w:rPr>
        <w:t xml:space="preserve">3.2.1 </w:t>
      </w:r>
      <w:r w:rsidR="003D7082" w:rsidRPr="00651C08">
        <w:rPr>
          <w:rFonts w:eastAsia="Calibri"/>
          <w:bCs/>
          <w:color w:val="auto"/>
          <w:szCs w:val="28"/>
          <w:lang w:val="kk-KZ"/>
        </w:rPr>
        <w:t xml:space="preserve">Влияние </w:t>
      </w:r>
      <w:r w:rsidR="0049294B" w:rsidRPr="00651C08">
        <w:rPr>
          <w:rFonts w:eastAsia="Calibri"/>
          <w:bCs/>
          <w:color w:val="auto"/>
          <w:szCs w:val="28"/>
          <w:lang w:val="kk-KZ"/>
        </w:rPr>
        <w:t>о</w:t>
      </w:r>
      <w:r w:rsidR="003D7082" w:rsidRPr="00651C08">
        <w:rPr>
          <w:rFonts w:eastAsia="Calibri"/>
          <w:bCs/>
          <w:color w:val="auto"/>
          <w:szCs w:val="28"/>
          <w:lang w:val="kk-KZ"/>
        </w:rPr>
        <w:t>рган</w:t>
      </w:r>
      <w:r w:rsidR="0049294B" w:rsidRPr="00651C08">
        <w:rPr>
          <w:rFonts w:eastAsia="Calibri"/>
          <w:bCs/>
          <w:color w:val="auto"/>
          <w:szCs w:val="28"/>
          <w:lang w:val="kk-KZ"/>
        </w:rPr>
        <w:t>о</w:t>
      </w:r>
      <w:r w:rsidR="003D7082" w:rsidRPr="00651C08">
        <w:rPr>
          <w:rFonts w:eastAsia="Calibri"/>
          <w:bCs/>
          <w:color w:val="auto"/>
          <w:szCs w:val="28"/>
          <w:lang w:val="kk-KZ"/>
        </w:rPr>
        <w:t>минеральных уд</w:t>
      </w:r>
      <w:r w:rsidR="0049294B" w:rsidRPr="00651C08">
        <w:rPr>
          <w:rFonts w:eastAsia="Calibri"/>
          <w:bCs/>
          <w:color w:val="auto"/>
          <w:szCs w:val="28"/>
          <w:lang w:val="kk-KZ"/>
        </w:rPr>
        <w:t>о</w:t>
      </w:r>
      <w:r w:rsidR="003D7082" w:rsidRPr="00651C08">
        <w:rPr>
          <w:rFonts w:eastAsia="Calibri"/>
          <w:bCs/>
          <w:color w:val="auto"/>
          <w:szCs w:val="28"/>
          <w:lang w:val="kk-KZ"/>
        </w:rPr>
        <w:t>брений на пр</w:t>
      </w:r>
      <w:r w:rsidR="0049294B" w:rsidRPr="00651C08">
        <w:rPr>
          <w:rFonts w:eastAsia="Calibri"/>
          <w:bCs/>
          <w:color w:val="auto"/>
          <w:szCs w:val="28"/>
          <w:lang w:val="kk-KZ"/>
        </w:rPr>
        <w:t>о</w:t>
      </w:r>
      <w:r w:rsidR="003D7082" w:rsidRPr="00651C08">
        <w:rPr>
          <w:rFonts w:eastAsia="Calibri"/>
          <w:bCs/>
          <w:color w:val="auto"/>
          <w:szCs w:val="28"/>
          <w:lang w:val="kk-KZ"/>
        </w:rPr>
        <w:t>х</w:t>
      </w:r>
      <w:r w:rsidR="0049294B" w:rsidRPr="00651C08">
        <w:rPr>
          <w:rFonts w:eastAsia="Calibri"/>
          <w:bCs/>
          <w:color w:val="auto"/>
          <w:szCs w:val="28"/>
          <w:lang w:val="kk-KZ"/>
        </w:rPr>
        <w:t>о</w:t>
      </w:r>
      <w:r w:rsidR="003D7082" w:rsidRPr="00651C08">
        <w:rPr>
          <w:rFonts w:eastAsia="Calibri"/>
          <w:bCs/>
          <w:color w:val="auto"/>
          <w:szCs w:val="28"/>
          <w:lang w:val="kk-KZ"/>
        </w:rPr>
        <w:t>ждение фен</w:t>
      </w:r>
      <w:r w:rsidR="0049294B" w:rsidRPr="00651C08">
        <w:rPr>
          <w:rFonts w:eastAsia="Calibri"/>
          <w:bCs/>
          <w:color w:val="auto"/>
          <w:szCs w:val="28"/>
          <w:lang w:val="kk-KZ"/>
        </w:rPr>
        <w:t>о</w:t>
      </w:r>
      <w:r w:rsidR="003D7082" w:rsidRPr="00651C08">
        <w:rPr>
          <w:rFonts w:eastAsia="Calibri"/>
          <w:bCs/>
          <w:color w:val="auto"/>
          <w:szCs w:val="28"/>
          <w:lang w:val="kk-KZ"/>
        </w:rPr>
        <w:t>л</w:t>
      </w:r>
      <w:r w:rsidR="0049294B" w:rsidRPr="00651C08">
        <w:rPr>
          <w:rFonts w:eastAsia="Calibri"/>
          <w:bCs/>
          <w:color w:val="auto"/>
          <w:szCs w:val="28"/>
          <w:lang w:val="kk-KZ"/>
        </w:rPr>
        <w:t>о</w:t>
      </w:r>
      <w:r w:rsidR="003D7082" w:rsidRPr="00651C08">
        <w:rPr>
          <w:rFonts w:eastAsia="Calibri"/>
          <w:bCs/>
          <w:color w:val="auto"/>
          <w:szCs w:val="28"/>
          <w:lang w:val="kk-KZ"/>
        </w:rPr>
        <w:t>гических фаз и пр</w:t>
      </w:r>
      <w:r w:rsidR="0049294B" w:rsidRPr="00651C08">
        <w:rPr>
          <w:rFonts w:eastAsia="Calibri"/>
          <w:bCs/>
          <w:color w:val="auto"/>
          <w:szCs w:val="28"/>
          <w:lang w:val="kk-KZ"/>
        </w:rPr>
        <w:t>о</w:t>
      </w:r>
      <w:r w:rsidR="003D7082" w:rsidRPr="00651C08">
        <w:rPr>
          <w:rFonts w:eastAsia="Calibri"/>
          <w:bCs/>
          <w:color w:val="auto"/>
          <w:szCs w:val="28"/>
          <w:lang w:val="kk-KZ"/>
        </w:rPr>
        <w:t>д</w:t>
      </w:r>
      <w:r w:rsidR="0049294B" w:rsidRPr="00651C08">
        <w:rPr>
          <w:rFonts w:eastAsia="Calibri"/>
          <w:bCs/>
          <w:color w:val="auto"/>
          <w:szCs w:val="28"/>
          <w:lang w:val="kk-KZ"/>
        </w:rPr>
        <w:t>о</w:t>
      </w:r>
      <w:r w:rsidR="003D7082" w:rsidRPr="00651C08">
        <w:rPr>
          <w:rFonts w:eastAsia="Calibri"/>
          <w:bCs/>
          <w:color w:val="auto"/>
          <w:szCs w:val="28"/>
          <w:lang w:val="kk-KZ"/>
        </w:rPr>
        <w:t>лжительн</w:t>
      </w:r>
      <w:r w:rsidR="0049294B" w:rsidRPr="00651C08">
        <w:rPr>
          <w:rFonts w:eastAsia="Calibri"/>
          <w:bCs/>
          <w:color w:val="auto"/>
          <w:szCs w:val="28"/>
          <w:lang w:val="kk-KZ"/>
        </w:rPr>
        <w:t>о</w:t>
      </w:r>
      <w:r w:rsidR="003D7082" w:rsidRPr="00651C08">
        <w:rPr>
          <w:rFonts w:eastAsia="Calibri"/>
          <w:bCs/>
          <w:color w:val="auto"/>
          <w:szCs w:val="28"/>
          <w:lang w:val="kk-KZ"/>
        </w:rPr>
        <w:t>сть вегетаци</w:t>
      </w:r>
      <w:r w:rsidR="0049294B" w:rsidRPr="00651C08">
        <w:rPr>
          <w:rFonts w:eastAsia="Calibri"/>
          <w:bCs/>
          <w:color w:val="auto"/>
          <w:szCs w:val="28"/>
          <w:lang w:val="kk-KZ"/>
        </w:rPr>
        <w:t>о</w:t>
      </w:r>
      <w:r w:rsidR="003D7082" w:rsidRPr="00651C08">
        <w:rPr>
          <w:rFonts w:eastAsia="Calibri"/>
          <w:bCs/>
          <w:color w:val="auto"/>
          <w:szCs w:val="28"/>
          <w:lang w:val="kk-KZ"/>
        </w:rPr>
        <w:t>нн</w:t>
      </w:r>
      <w:r w:rsidR="0049294B" w:rsidRPr="00651C08">
        <w:rPr>
          <w:rFonts w:eastAsia="Calibri"/>
          <w:bCs/>
          <w:color w:val="auto"/>
          <w:szCs w:val="28"/>
          <w:lang w:val="kk-KZ"/>
        </w:rPr>
        <w:t>о</w:t>
      </w:r>
      <w:r w:rsidR="003D7082" w:rsidRPr="00651C08">
        <w:rPr>
          <w:rFonts w:eastAsia="Calibri"/>
          <w:bCs/>
          <w:color w:val="auto"/>
          <w:szCs w:val="28"/>
          <w:lang w:val="kk-KZ"/>
        </w:rPr>
        <w:t>г</w:t>
      </w:r>
      <w:r w:rsidR="0049294B" w:rsidRPr="00651C08">
        <w:rPr>
          <w:rFonts w:eastAsia="Calibri"/>
          <w:bCs/>
          <w:color w:val="auto"/>
          <w:szCs w:val="28"/>
          <w:lang w:val="kk-KZ"/>
        </w:rPr>
        <w:t>о</w:t>
      </w:r>
      <w:r w:rsidR="003D7082" w:rsidRPr="00651C08">
        <w:rPr>
          <w:rFonts w:eastAsia="Calibri"/>
          <w:bCs/>
          <w:color w:val="auto"/>
          <w:szCs w:val="28"/>
          <w:lang w:val="kk-KZ"/>
        </w:rPr>
        <w:t xml:space="preserve"> пери</w:t>
      </w:r>
      <w:r w:rsidR="0049294B" w:rsidRPr="00651C08">
        <w:rPr>
          <w:rFonts w:eastAsia="Calibri"/>
          <w:bCs/>
          <w:color w:val="auto"/>
          <w:szCs w:val="28"/>
          <w:lang w:val="kk-KZ"/>
        </w:rPr>
        <w:t>о</w:t>
      </w:r>
      <w:r w:rsidR="003D7082" w:rsidRPr="00651C08">
        <w:rPr>
          <w:rFonts w:eastAsia="Calibri"/>
          <w:bCs/>
          <w:color w:val="auto"/>
          <w:szCs w:val="28"/>
          <w:lang w:val="kk-KZ"/>
        </w:rPr>
        <w:t>да</w:t>
      </w:r>
    </w:p>
    <w:p w14:paraId="649C4137" w14:textId="323AF500" w:rsidR="00A66180" w:rsidRPr="00651C08" w:rsidRDefault="004670F6" w:rsidP="00DD6C5C">
      <w:pPr>
        <w:tabs>
          <w:tab w:val="left" w:pos="720"/>
        </w:tabs>
        <w:spacing w:after="0" w:line="240" w:lineRule="auto"/>
        <w:ind w:left="0" w:right="0" w:firstLine="709"/>
        <w:rPr>
          <w:rFonts w:eastAsia="Calibri"/>
          <w:color w:val="auto"/>
          <w:szCs w:val="28"/>
          <w:lang w:val="kk-KZ" w:eastAsia="x-none"/>
        </w:rPr>
      </w:pPr>
      <w:r w:rsidRPr="00651C08">
        <w:rPr>
          <w:rFonts w:eastAsia="Calibri"/>
          <w:color w:val="auto"/>
          <w:szCs w:val="28"/>
          <w:lang w:val="kk-KZ" w:eastAsia="x-none"/>
        </w:rPr>
        <w:t xml:space="preserve">Для роста и развития картофель использует многие химические элементы – азот, фосфор, калий, кальций, магний, серу, бор, железо, медь и др., поступающие в него через корневую систему из почвы. Потребность в элементах питания возрастает по мере роста ботвы и достигает максимума в </w:t>
      </w:r>
      <w:r w:rsidRPr="00651C08">
        <w:rPr>
          <w:rFonts w:eastAsia="Calibri"/>
          <w:color w:val="auto"/>
          <w:szCs w:val="28"/>
          <w:lang w:val="kk-KZ" w:eastAsia="x-none"/>
        </w:rPr>
        <w:lastRenderedPageBreak/>
        <w:t xml:space="preserve">фазу цветения. Калия и фосфора картофель потребляет особенно много в июле – во время образования клубней [64, с. 13]. </w:t>
      </w:r>
      <w:r w:rsidR="00A66180" w:rsidRPr="00651C08">
        <w:rPr>
          <w:rFonts w:eastAsia="Calibri"/>
          <w:color w:val="auto"/>
          <w:szCs w:val="28"/>
          <w:lang w:val="kk-KZ" w:eastAsia="x-none"/>
        </w:rPr>
        <w:t xml:space="preserve"> </w:t>
      </w:r>
    </w:p>
    <w:p w14:paraId="1BA8D31C" w14:textId="6C978F41" w:rsidR="00FE2DA0" w:rsidRPr="00651C08" w:rsidRDefault="004670F6" w:rsidP="00C14325">
      <w:pPr>
        <w:tabs>
          <w:tab w:val="left" w:pos="720"/>
        </w:tabs>
        <w:spacing w:after="0" w:line="240" w:lineRule="auto"/>
        <w:ind w:left="0" w:right="0" w:firstLine="709"/>
        <w:rPr>
          <w:rFonts w:eastAsia="Calibri"/>
          <w:color w:val="auto"/>
          <w:szCs w:val="28"/>
          <w:lang w:val="ru-RU" w:eastAsia="x-none"/>
        </w:rPr>
      </w:pPr>
      <w:r w:rsidRPr="00651C08">
        <w:rPr>
          <w:rFonts w:eastAsia="Calibri"/>
          <w:color w:val="auto"/>
          <w:szCs w:val="28"/>
          <w:lang w:val="ru-RU" w:eastAsia="x-none"/>
        </w:rPr>
        <w:t xml:space="preserve">Уменьшение плодородия почвы является причиной недостатка питательных веществ, поступающих в растение. При этом частое использование минеральных удобрений, являются причиной загрязнения почвы, в свою очередь приводящее к повышению кислотности, снижению развития полезных микроорганизмов, что приводит к снижению количества и качества урожая. Применение органических добавок в самостоятельном виде благоприятны для почвы, при этом их недостатком является не способность предоставить необходимые макро- и микроэлементы самому растению для его качественного развития. </w:t>
      </w:r>
      <w:r w:rsidR="00112BAE" w:rsidRPr="00651C08">
        <w:rPr>
          <w:rFonts w:eastAsia="Calibri"/>
          <w:color w:val="auto"/>
          <w:szCs w:val="28"/>
          <w:lang w:val="ru-RU" w:eastAsia="x-none"/>
        </w:rPr>
        <w:t xml:space="preserve"> </w:t>
      </w:r>
    </w:p>
    <w:p w14:paraId="6E5F0B96" w14:textId="77777777" w:rsidR="004670F6" w:rsidRPr="00651C08" w:rsidRDefault="004670F6" w:rsidP="004670F6">
      <w:pPr>
        <w:tabs>
          <w:tab w:val="left" w:pos="720"/>
        </w:tabs>
        <w:spacing w:after="0" w:line="240" w:lineRule="auto"/>
        <w:ind w:left="0" w:right="0" w:firstLine="709"/>
        <w:rPr>
          <w:rFonts w:eastAsia="Calibri"/>
          <w:color w:val="auto"/>
          <w:szCs w:val="28"/>
          <w:lang w:val="kk-KZ" w:eastAsia="x-none"/>
        </w:rPr>
      </w:pPr>
      <w:r w:rsidRPr="00651C08">
        <w:rPr>
          <w:rFonts w:eastAsia="Calibri"/>
          <w:color w:val="auto"/>
          <w:szCs w:val="28"/>
          <w:lang w:val="kk-KZ" w:eastAsia="x-none"/>
        </w:rPr>
        <w:t>В трудах К.И. Привало и др. отмечается важная роль влияния органо-минеральных удобрений на эффективное плодородие [114].</w:t>
      </w:r>
    </w:p>
    <w:p w14:paraId="4F4C6AB5" w14:textId="77777777" w:rsidR="004670F6" w:rsidRPr="00651C08" w:rsidRDefault="004670F6" w:rsidP="004670F6">
      <w:pPr>
        <w:tabs>
          <w:tab w:val="left" w:pos="720"/>
        </w:tabs>
        <w:spacing w:after="0" w:line="240" w:lineRule="auto"/>
        <w:ind w:left="0" w:right="0" w:firstLine="709"/>
        <w:rPr>
          <w:rFonts w:eastAsia="Calibri"/>
          <w:b/>
          <w:bCs/>
          <w:color w:val="auto"/>
          <w:szCs w:val="28"/>
          <w:lang w:val="kk-KZ" w:eastAsia="x-none"/>
        </w:rPr>
      </w:pPr>
      <w:r w:rsidRPr="00651C08">
        <w:rPr>
          <w:rFonts w:eastAsia="Calibri"/>
          <w:color w:val="auto"/>
          <w:szCs w:val="28"/>
          <w:lang w:val="kk-KZ" w:eastAsia="x-none"/>
        </w:rPr>
        <w:t>По данным О.А. Сорокиной [115], органоминеральные удобрения повышают влажность почвы за счет влагоемких компонентов удобрения, при этом реакция почвы не изменяется, что является положительным моментом при оценке действия изучаемого нового вида удобрений, который показывает высокую эффективность применения удобрений на урожайность картофеля.</w:t>
      </w:r>
    </w:p>
    <w:p w14:paraId="41A68D47" w14:textId="77777777" w:rsidR="004670F6" w:rsidRPr="00651C08" w:rsidRDefault="004670F6" w:rsidP="004670F6">
      <w:pPr>
        <w:tabs>
          <w:tab w:val="left" w:pos="720"/>
        </w:tabs>
        <w:spacing w:after="0" w:line="240" w:lineRule="auto"/>
        <w:ind w:left="0" w:right="0" w:firstLine="709"/>
        <w:rPr>
          <w:rFonts w:eastAsia="Calibri"/>
          <w:color w:val="auto"/>
          <w:szCs w:val="28"/>
          <w:lang w:val="kk-KZ" w:eastAsia="x-none"/>
        </w:rPr>
      </w:pPr>
      <w:r w:rsidRPr="00651C08">
        <w:rPr>
          <w:rFonts w:eastAsia="Calibri"/>
          <w:color w:val="auto"/>
          <w:szCs w:val="28"/>
          <w:lang w:val="kk-KZ" w:eastAsia="x-none"/>
        </w:rPr>
        <w:t>Органоминеральные удобрения помогли решить двойную задачу: сохранить почву в хорошем состоянии и создать максимально комфортные условия для роста растений. Название «органоминеральные» показывает, что это удобрения, созданные из смеси органики и минеральных веществ. Получают их путем обогащения органических материалов макро- и микроэлементами. Основой служит органическое вещество, которое может составлять до 40% от общего объема [116].</w:t>
      </w:r>
    </w:p>
    <w:p w14:paraId="2D86A95F" w14:textId="62676B6A" w:rsidR="004670F6" w:rsidRPr="00651C08" w:rsidRDefault="004670F6" w:rsidP="004670F6">
      <w:pPr>
        <w:tabs>
          <w:tab w:val="left" w:pos="720"/>
        </w:tabs>
        <w:spacing w:after="0" w:line="240" w:lineRule="auto"/>
        <w:ind w:left="0" w:right="0" w:firstLine="709"/>
        <w:rPr>
          <w:rFonts w:eastAsia="Calibri"/>
          <w:color w:val="auto"/>
          <w:szCs w:val="28"/>
          <w:lang w:val="kk-KZ" w:eastAsia="x-none"/>
        </w:rPr>
      </w:pPr>
      <w:r w:rsidRPr="00651C08">
        <w:rPr>
          <w:color w:val="auto"/>
          <w:lang w:val="kk-KZ"/>
        </w:rPr>
        <w:t>По данным И.Г.</w:t>
      </w:r>
      <w:r w:rsidRPr="00651C08">
        <w:rPr>
          <w:rFonts w:eastAsia="Calibri"/>
          <w:color w:val="auto"/>
          <w:szCs w:val="28"/>
          <w:lang w:val="kk-KZ" w:eastAsia="x-none"/>
        </w:rPr>
        <w:t xml:space="preserve"> </w:t>
      </w:r>
      <w:r w:rsidRPr="00651C08">
        <w:rPr>
          <w:color w:val="auto"/>
          <w:lang w:val="kk-KZ"/>
        </w:rPr>
        <w:t xml:space="preserve">Любимской </w:t>
      </w:r>
      <w:r w:rsidRPr="00651C08">
        <w:rPr>
          <w:rFonts w:eastAsia="Calibri"/>
          <w:color w:val="auto"/>
          <w:szCs w:val="28"/>
          <w:lang w:val="kk-KZ" w:eastAsia="x-none"/>
        </w:rPr>
        <w:t>[117], органоминеральные удобрения не менее эффективны по сравнению с широко используемыми в производстве удобрениями, но их влияние на урожайность картофеля, особенно семенного, исследовано недостаточно.</w:t>
      </w:r>
    </w:p>
    <w:p w14:paraId="50F2FB26" w14:textId="7CA9179A" w:rsidR="00A3550D" w:rsidRPr="00651C08" w:rsidRDefault="004670F6" w:rsidP="004670F6">
      <w:pPr>
        <w:spacing w:after="0" w:line="240" w:lineRule="auto"/>
        <w:ind w:left="0" w:right="0" w:firstLine="709"/>
        <w:rPr>
          <w:rFonts w:eastAsia="Calibri"/>
          <w:bCs/>
          <w:color w:val="auto"/>
          <w:szCs w:val="28"/>
          <w:lang w:val="kk-KZ"/>
        </w:rPr>
      </w:pPr>
      <w:r w:rsidRPr="00651C08">
        <w:rPr>
          <w:rFonts w:eastAsia="Calibri"/>
          <w:color w:val="auto"/>
          <w:szCs w:val="28"/>
          <w:lang w:val="kk-KZ" w:eastAsia="x-none"/>
        </w:rPr>
        <w:t xml:space="preserve">В наших исследованиях были проведены фенологические наблюдения согласно методическим рекомендациям. Обработки растений картофеля проводились в зависимости от фазы развития: фаза полных всходов, фаза бутонизации, фаза цветения, фазы полные всходы+бутонизации+цветение. Во время обработки применялись три вида органоминеральных удобрений: </w:t>
      </w:r>
      <w:r w:rsidRPr="00651C08">
        <w:rPr>
          <w:rFonts w:eastAsia="Calibri"/>
          <w:bCs/>
          <w:color w:val="auto"/>
          <w:szCs w:val="28"/>
          <w:lang w:val="kk-KZ"/>
        </w:rPr>
        <w:t>BioZZ (3,0 л/га)</w:t>
      </w:r>
      <w:r w:rsidRPr="00651C08">
        <w:rPr>
          <w:rFonts w:eastAsia="Calibri"/>
          <w:color w:val="auto"/>
          <w:szCs w:val="28"/>
          <w:lang w:val="kk-KZ"/>
        </w:rPr>
        <w:t xml:space="preserve">; </w:t>
      </w:r>
      <w:r w:rsidR="0008165C" w:rsidRPr="00651C08">
        <w:rPr>
          <w:rFonts w:eastAsia="Calibri"/>
          <w:color w:val="auto"/>
          <w:szCs w:val="28"/>
          <w:lang w:val="kk-KZ"/>
        </w:rPr>
        <w:t>WorMic</w:t>
      </w:r>
      <w:r w:rsidRPr="00651C08">
        <w:rPr>
          <w:rFonts w:eastAsia="Calibri"/>
          <w:color w:val="auto"/>
          <w:szCs w:val="28"/>
          <w:lang w:val="kk-KZ"/>
        </w:rPr>
        <w:t xml:space="preserve"> </w:t>
      </w:r>
      <w:r w:rsidRPr="00651C08">
        <w:rPr>
          <w:rFonts w:eastAsia="Calibri"/>
          <w:bCs/>
          <w:color w:val="auto"/>
          <w:szCs w:val="28"/>
          <w:lang w:val="kk-KZ"/>
        </w:rPr>
        <w:t xml:space="preserve">(3,0 л/га); </w:t>
      </w:r>
      <w:r w:rsidR="00AE7F79" w:rsidRPr="00651C08">
        <w:rPr>
          <w:rFonts w:eastAsia="Calibri"/>
          <w:bCs/>
          <w:color w:val="auto"/>
          <w:szCs w:val="28"/>
          <w:lang w:val="kk-KZ"/>
        </w:rPr>
        <w:t xml:space="preserve">StresStop </w:t>
      </w:r>
      <w:r w:rsidRPr="00651C08">
        <w:rPr>
          <w:rFonts w:eastAsia="Calibri"/>
          <w:bCs/>
          <w:color w:val="auto"/>
          <w:szCs w:val="28"/>
          <w:lang w:val="kk-KZ"/>
        </w:rPr>
        <w:t xml:space="preserve"> (3,0 л/га); </w:t>
      </w:r>
      <w:r w:rsidR="00AE7F79" w:rsidRPr="00651C08">
        <w:rPr>
          <w:rFonts w:eastAsia="Calibri"/>
          <w:bCs/>
          <w:color w:val="auto"/>
          <w:szCs w:val="28"/>
          <w:lang w:val="kk-KZ"/>
        </w:rPr>
        <w:t xml:space="preserve">StresStop </w:t>
      </w:r>
      <w:r w:rsidRPr="00651C08">
        <w:rPr>
          <w:rFonts w:eastAsia="Calibri"/>
          <w:bCs/>
          <w:color w:val="auto"/>
          <w:szCs w:val="28"/>
          <w:lang w:val="kk-KZ"/>
        </w:rPr>
        <w:t xml:space="preserve"> (1,5 л/га) (рисунок 9).</w:t>
      </w:r>
    </w:p>
    <w:p w14:paraId="72EEA89B" w14:textId="77777777" w:rsidR="00C8090B" w:rsidRPr="00651C08" w:rsidRDefault="00C8090B" w:rsidP="00C8090B">
      <w:pPr>
        <w:spacing w:after="0" w:line="240" w:lineRule="auto"/>
        <w:ind w:left="0" w:right="0" w:firstLine="0"/>
        <w:jc w:val="center"/>
        <w:rPr>
          <w:rFonts w:eastAsia="Calibri"/>
          <w:bCs/>
          <w:color w:val="auto"/>
          <w:szCs w:val="28"/>
          <w:lang w:val="kk-KZ"/>
        </w:rPr>
      </w:pPr>
      <w:r w:rsidRPr="00651C08">
        <w:rPr>
          <w:noProof/>
          <w:color w:val="auto"/>
          <w:lang w:val="ru-RU" w:eastAsia="ru-RU"/>
        </w:rPr>
        <w:lastRenderedPageBreak/>
        <w:drawing>
          <wp:inline distT="0" distB="0" distL="0" distR="0" wp14:anchorId="2B4FE96E" wp14:editId="07B05849">
            <wp:extent cx="5931673" cy="26479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0876" t="8919" r="11522" b="15906"/>
                    <a:stretch/>
                  </pic:blipFill>
                  <pic:spPr bwMode="auto">
                    <a:xfrm>
                      <a:off x="0" y="0"/>
                      <a:ext cx="6097124" cy="2721809"/>
                    </a:xfrm>
                    <a:prstGeom prst="rect">
                      <a:avLst/>
                    </a:prstGeom>
                    <a:noFill/>
                    <a:ln>
                      <a:noFill/>
                    </a:ln>
                    <a:extLst>
                      <a:ext uri="{53640926-AAD7-44D8-BBD7-CCE9431645EC}">
                        <a14:shadowObscured xmlns:a14="http://schemas.microsoft.com/office/drawing/2010/main"/>
                      </a:ext>
                    </a:extLst>
                  </pic:spPr>
                </pic:pic>
              </a:graphicData>
            </a:graphic>
          </wp:inline>
        </w:drawing>
      </w:r>
    </w:p>
    <w:p w14:paraId="48C73746" w14:textId="77777777" w:rsidR="00C8090B" w:rsidRPr="00651C08" w:rsidRDefault="00C8090B" w:rsidP="00C8090B">
      <w:pPr>
        <w:spacing w:after="0" w:line="240" w:lineRule="auto"/>
        <w:ind w:left="0" w:right="0" w:firstLine="709"/>
        <w:jc w:val="center"/>
        <w:rPr>
          <w:rFonts w:eastAsia="Calibri"/>
          <w:bCs/>
          <w:color w:val="auto"/>
          <w:sz w:val="16"/>
          <w:szCs w:val="16"/>
          <w:lang w:val="kk-KZ"/>
        </w:rPr>
      </w:pPr>
    </w:p>
    <w:p w14:paraId="1DA057AA" w14:textId="72DA3BE9" w:rsidR="00C8090B" w:rsidRPr="00651C08" w:rsidRDefault="00C8090B" w:rsidP="005464DA">
      <w:pPr>
        <w:spacing w:after="0" w:line="240" w:lineRule="auto"/>
        <w:ind w:left="0" w:right="0" w:firstLine="0"/>
        <w:jc w:val="center"/>
        <w:rPr>
          <w:rFonts w:eastAsia="Calibri"/>
          <w:bCs/>
          <w:color w:val="auto"/>
          <w:szCs w:val="28"/>
          <w:lang w:val="ru-RU"/>
        </w:rPr>
      </w:pPr>
      <w:r w:rsidRPr="00651C08">
        <w:rPr>
          <w:rFonts w:eastAsia="Calibri"/>
          <w:bCs/>
          <w:color w:val="auto"/>
          <w:szCs w:val="28"/>
          <w:lang w:val="ru-RU"/>
        </w:rPr>
        <w:t xml:space="preserve">Рисунок </w:t>
      </w:r>
      <w:r w:rsidR="004670F6" w:rsidRPr="00651C08">
        <w:rPr>
          <w:rFonts w:eastAsia="Calibri"/>
          <w:bCs/>
          <w:color w:val="auto"/>
          <w:szCs w:val="28"/>
          <w:lang w:val="ru-RU"/>
        </w:rPr>
        <w:t>9</w:t>
      </w:r>
      <w:r w:rsidRPr="00651C08">
        <w:rPr>
          <w:rFonts w:eastAsia="Calibri"/>
          <w:bCs/>
          <w:color w:val="auto"/>
          <w:szCs w:val="28"/>
          <w:lang w:val="ru-RU"/>
        </w:rPr>
        <w:t xml:space="preserve"> – </w:t>
      </w:r>
      <w:r w:rsidR="001F6F62" w:rsidRPr="00651C08">
        <w:rPr>
          <w:rFonts w:eastAsia="Calibri"/>
          <w:bCs/>
          <w:color w:val="auto"/>
          <w:szCs w:val="28"/>
          <w:lang w:val="ru-RU"/>
        </w:rPr>
        <w:t>О</w:t>
      </w:r>
      <w:r w:rsidRPr="00651C08">
        <w:rPr>
          <w:rFonts w:eastAsia="Calibri"/>
          <w:bCs/>
          <w:color w:val="auto"/>
          <w:szCs w:val="28"/>
          <w:lang w:val="ru-RU"/>
        </w:rPr>
        <w:t>бработка опытных делянок картофеля</w:t>
      </w:r>
      <w:r w:rsidR="001F6F62" w:rsidRPr="00651C08">
        <w:rPr>
          <w:rFonts w:eastAsia="Calibri"/>
          <w:bCs/>
          <w:color w:val="auto"/>
          <w:szCs w:val="28"/>
          <w:lang w:val="ru-RU"/>
        </w:rPr>
        <w:t xml:space="preserve"> органоминеральными удобрениями в зависимости от фаз развития растения</w:t>
      </w:r>
    </w:p>
    <w:p w14:paraId="1362595C" w14:textId="77777777" w:rsidR="007F6521" w:rsidRPr="00651C08" w:rsidRDefault="007F6521" w:rsidP="005464DA">
      <w:pPr>
        <w:spacing w:after="0" w:line="240" w:lineRule="auto"/>
        <w:ind w:left="0" w:right="0" w:firstLine="0"/>
        <w:jc w:val="center"/>
        <w:rPr>
          <w:rFonts w:eastAsia="Calibri"/>
          <w:bCs/>
          <w:color w:val="auto"/>
          <w:szCs w:val="28"/>
          <w:lang w:val="kk-KZ"/>
        </w:rPr>
      </w:pPr>
    </w:p>
    <w:p w14:paraId="694695DA" w14:textId="49EECE50" w:rsidR="00A3550D" w:rsidRPr="00651C08" w:rsidRDefault="004670F6" w:rsidP="00A3550D">
      <w:pPr>
        <w:spacing w:after="0" w:line="240" w:lineRule="auto"/>
        <w:ind w:left="0" w:right="0" w:firstLine="709"/>
        <w:rPr>
          <w:color w:val="auto"/>
          <w:szCs w:val="28"/>
          <w:lang w:val="kk-KZ"/>
        </w:rPr>
      </w:pPr>
      <w:r w:rsidRPr="00651C08">
        <w:rPr>
          <w:color w:val="auto"/>
          <w:szCs w:val="28"/>
          <w:lang w:val="kk-KZ" w:eastAsia="ru-RU"/>
        </w:rPr>
        <w:t xml:space="preserve">По результатам наших исследований </w:t>
      </w:r>
      <w:r w:rsidRPr="00651C08">
        <w:rPr>
          <w:color w:val="auto"/>
          <w:szCs w:val="28"/>
          <w:lang w:val="kk-KZ"/>
        </w:rPr>
        <w:t xml:space="preserve">2020-2022 гг. первые всходы растений картофеля были отмечены 4 июня. По вегетационному периоду сорта картофеля были на уровне контроля, при этом минимальный вегетационный период наблюдался в варианте с применением органоминерального удобрения </w:t>
      </w:r>
      <w:r w:rsidRPr="00651C08">
        <w:rPr>
          <w:rFonts w:eastAsia="Calibri"/>
          <w:color w:val="auto"/>
          <w:szCs w:val="28"/>
          <w:lang w:val="kk-KZ"/>
        </w:rPr>
        <w:t xml:space="preserve">BioZZ, обработанном </w:t>
      </w:r>
      <w:r w:rsidRPr="00651C08">
        <w:rPr>
          <w:rFonts w:eastAsiaTheme="minorHAnsi"/>
          <w:color w:val="auto"/>
          <w:szCs w:val="28"/>
          <w:lang w:val="kk-KZ"/>
        </w:rPr>
        <w:t>по фазам полные всходы+бутонизации+цветение</w:t>
      </w:r>
      <w:r w:rsidRPr="00651C08">
        <w:rPr>
          <w:color w:val="auto"/>
          <w:szCs w:val="28"/>
          <w:lang w:val="kk-KZ"/>
        </w:rPr>
        <w:t xml:space="preserve">, что составило в среднем 83 суток (таблица 4). </w:t>
      </w:r>
      <w:r w:rsidR="00A3550D" w:rsidRPr="00651C08">
        <w:rPr>
          <w:color w:val="auto"/>
          <w:szCs w:val="28"/>
          <w:lang w:val="kk-KZ"/>
        </w:rPr>
        <w:t xml:space="preserve">  </w:t>
      </w:r>
    </w:p>
    <w:p w14:paraId="5584F1E7" w14:textId="77777777" w:rsidR="00112BAE" w:rsidRPr="00651C08" w:rsidRDefault="00112BAE" w:rsidP="00DD6C5C">
      <w:pPr>
        <w:spacing w:after="0" w:line="240" w:lineRule="auto"/>
        <w:ind w:left="0" w:right="0" w:firstLine="709"/>
        <w:rPr>
          <w:color w:val="auto"/>
          <w:szCs w:val="28"/>
          <w:lang w:val="kk-KZ"/>
        </w:rPr>
      </w:pPr>
    </w:p>
    <w:p w14:paraId="684118E9" w14:textId="735A44B7" w:rsidR="00112BAE" w:rsidRPr="00651C08" w:rsidRDefault="00112BAE" w:rsidP="00A3550D">
      <w:pPr>
        <w:spacing w:after="0" w:line="240" w:lineRule="auto"/>
        <w:ind w:left="0" w:right="0" w:firstLine="0"/>
        <w:rPr>
          <w:color w:val="auto"/>
          <w:szCs w:val="28"/>
          <w:lang w:val="kk-KZ"/>
        </w:rPr>
      </w:pPr>
      <w:r w:rsidRPr="00651C08">
        <w:rPr>
          <w:color w:val="auto"/>
          <w:szCs w:val="28"/>
          <w:lang w:val="kk-KZ"/>
        </w:rPr>
        <w:t xml:space="preserve">Таблица </w:t>
      </w:r>
      <w:r w:rsidR="00E66304" w:rsidRPr="00651C08">
        <w:rPr>
          <w:color w:val="auto"/>
          <w:szCs w:val="28"/>
          <w:lang w:val="kk-KZ"/>
        </w:rPr>
        <w:t>4</w:t>
      </w:r>
      <w:r w:rsidRPr="00651C08">
        <w:rPr>
          <w:color w:val="auto"/>
          <w:szCs w:val="28"/>
          <w:lang w:val="kk-KZ"/>
        </w:rPr>
        <w:t xml:space="preserve"> – </w:t>
      </w:r>
      <w:r w:rsidR="004670F6" w:rsidRPr="00651C08">
        <w:rPr>
          <w:color w:val="auto"/>
          <w:szCs w:val="28"/>
          <w:lang w:val="kk-KZ"/>
        </w:rPr>
        <w:t xml:space="preserve">Фенологические наблюдения в зависимости от применения препарата </w:t>
      </w:r>
      <w:r w:rsidR="004670F6" w:rsidRPr="00651C08">
        <w:rPr>
          <w:rFonts w:eastAsia="Calibri"/>
          <w:color w:val="auto"/>
          <w:szCs w:val="28"/>
          <w:lang w:val="kk-KZ"/>
        </w:rPr>
        <w:t>BioZZ</w:t>
      </w:r>
      <w:r w:rsidR="004670F6" w:rsidRPr="00651C08">
        <w:rPr>
          <w:color w:val="auto"/>
          <w:szCs w:val="28"/>
          <w:lang w:val="kk-KZ"/>
        </w:rPr>
        <w:t>, 2020-2022 гг.</w:t>
      </w:r>
    </w:p>
    <w:p w14:paraId="2465955D" w14:textId="77777777" w:rsidR="00112BAE" w:rsidRPr="00651C08" w:rsidRDefault="00112BAE" w:rsidP="00DD6C5C">
      <w:pPr>
        <w:spacing w:after="0" w:line="240" w:lineRule="auto"/>
        <w:ind w:left="0" w:right="0" w:firstLine="709"/>
        <w:rPr>
          <w:color w:val="auto"/>
          <w:sz w:val="16"/>
          <w:szCs w:val="16"/>
          <w:lang w:val="kk-KZ"/>
        </w:rPr>
      </w:pPr>
    </w:p>
    <w:tbl>
      <w:tblPr>
        <w:tblStyle w:val="a5"/>
        <w:tblW w:w="4865" w:type="pct"/>
        <w:tblInd w:w="122" w:type="dxa"/>
        <w:tblLayout w:type="fixed"/>
        <w:tblLook w:val="04A0" w:firstRow="1" w:lastRow="0" w:firstColumn="1" w:lastColumn="0" w:noHBand="0" w:noVBand="1"/>
      </w:tblPr>
      <w:tblGrid>
        <w:gridCol w:w="2096"/>
        <w:gridCol w:w="1124"/>
        <w:gridCol w:w="813"/>
        <w:gridCol w:w="867"/>
        <w:gridCol w:w="867"/>
        <w:gridCol w:w="922"/>
        <w:gridCol w:w="800"/>
        <w:gridCol w:w="827"/>
        <w:gridCol w:w="1273"/>
      </w:tblGrid>
      <w:tr w:rsidR="005056D5" w:rsidRPr="00651C08" w14:paraId="1A01EA0D" w14:textId="77777777" w:rsidTr="00A3550D">
        <w:tc>
          <w:tcPr>
            <w:tcW w:w="1093" w:type="pct"/>
            <w:vMerge w:val="restart"/>
            <w:vAlign w:val="center"/>
          </w:tcPr>
          <w:p w14:paraId="264029EF" w14:textId="24934DAC" w:rsidR="00995F51" w:rsidRPr="00651C08" w:rsidRDefault="00995F51" w:rsidP="00A3550D">
            <w:pPr>
              <w:spacing w:after="0" w:line="240" w:lineRule="auto"/>
              <w:ind w:left="0" w:right="0" w:firstLine="0"/>
              <w:jc w:val="center"/>
              <w:rPr>
                <w:color w:val="auto"/>
                <w:sz w:val="24"/>
                <w:szCs w:val="24"/>
                <w:lang w:val="kk-KZ"/>
              </w:rPr>
            </w:pPr>
            <w:r w:rsidRPr="00651C08">
              <w:rPr>
                <w:color w:val="auto"/>
                <w:sz w:val="24"/>
                <w:szCs w:val="24"/>
                <w:lang w:val="kk-KZ"/>
              </w:rPr>
              <w:t>Варианты опыта</w:t>
            </w:r>
          </w:p>
        </w:tc>
        <w:tc>
          <w:tcPr>
            <w:tcW w:w="586" w:type="pct"/>
            <w:vMerge w:val="restart"/>
            <w:vAlign w:val="center"/>
          </w:tcPr>
          <w:p w14:paraId="4F26EA64" w14:textId="295B5BC5" w:rsidR="00995F51" w:rsidRPr="00651C08" w:rsidRDefault="00A3550D" w:rsidP="00A3550D">
            <w:pPr>
              <w:spacing w:after="0" w:line="240" w:lineRule="auto"/>
              <w:ind w:left="0" w:right="0" w:firstLine="0"/>
              <w:jc w:val="center"/>
              <w:rPr>
                <w:color w:val="auto"/>
                <w:sz w:val="24"/>
                <w:szCs w:val="24"/>
                <w:lang w:val="kk-KZ"/>
              </w:rPr>
            </w:pPr>
            <w:r w:rsidRPr="00651C08">
              <w:rPr>
                <w:color w:val="auto"/>
                <w:sz w:val="24"/>
                <w:szCs w:val="24"/>
                <w:lang w:val="kk-KZ"/>
              </w:rPr>
              <w:t>Годы</w:t>
            </w:r>
          </w:p>
          <w:p w14:paraId="55112BF8" w14:textId="50EDBBDA" w:rsidR="00995F51" w:rsidRPr="00651C08" w:rsidRDefault="00A3550D" w:rsidP="00A3550D">
            <w:pPr>
              <w:spacing w:after="0" w:line="240" w:lineRule="auto"/>
              <w:ind w:left="0" w:right="0" w:firstLine="0"/>
              <w:jc w:val="center"/>
              <w:rPr>
                <w:color w:val="auto"/>
                <w:sz w:val="24"/>
                <w:szCs w:val="24"/>
                <w:lang w:val="kk-KZ"/>
              </w:rPr>
            </w:pPr>
            <w:r w:rsidRPr="00651C08">
              <w:rPr>
                <w:color w:val="auto"/>
                <w:sz w:val="24"/>
                <w:szCs w:val="24"/>
                <w:lang w:val="kk-KZ"/>
              </w:rPr>
              <w:t>исс</w:t>
            </w:r>
            <w:r w:rsidR="00995F51" w:rsidRPr="00651C08">
              <w:rPr>
                <w:color w:val="auto"/>
                <w:sz w:val="24"/>
                <w:szCs w:val="24"/>
                <w:lang w:val="kk-KZ"/>
              </w:rPr>
              <w:t>ледования</w:t>
            </w:r>
          </w:p>
        </w:tc>
        <w:tc>
          <w:tcPr>
            <w:tcW w:w="876" w:type="pct"/>
            <w:gridSpan w:val="2"/>
            <w:vAlign w:val="center"/>
          </w:tcPr>
          <w:p w14:paraId="06958D58" w14:textId="146499BA" w:rsidR="00995F51" w:rsidRPr="00651C08" w:rsidRDefault="00A3550D" w:rsidP="00A3550D">
            <w:pPr>
              <w:spacing w:after="0" w:line="240" w:lineRule="auto"/>
              <w:ind w:left="0" w:right="0" w:firstLine="0"/>
              <w:jc w:val="center"/>
              <w:rPr>
                <w:color w:val="auto"/>
                <w:sz w:val="24"/>
                <w:szCs w:val="24"/>
                <w:lang w:val="kk-KZ"/>
              </w:rPr>
            </w:pPr>
            <w:r w:rsidRPr="00651C08">
              <w:rPr>
                <w:color w:val="auto"/>
                <w:sz w:val="24"/>
                <w:szCs w:val="24"/>
                <w:lang w:val="kk-KZ"/>
              </w:rPr>
              <w:t>Всходы</w:t>
            </w:r>
          </w:p>
        </w:tc>
        <w:tc>
          <w:tcPr>
            <w:tcW w:w="933" w:type="pct"/>
            <w:gridSpan w:val="2"/>
            <w:vAlign w:val="center"/>
          </w:tcPr>
          <w:p w14:paraId="325C2271" w14:textId="6F862F66" w:rsidR="00995F51" w:rsidRPr="00651C08" w:rsidRDefault="00A3550D" w:rsidP="00A3550D">
            <w:pPr>
              <w:spacing w:after="0" w:line="240" w:lineRule="auto"/>
              <w:ind w:left="0" w:right="0" w:firstLine="0"/>
              <w:jc w:val="center"/>
              <w:rPr>
                <w:color w:val="auto"/>
                <w:sz w:val="24"/>
                <w:szCs w:val="24"/>
                <w:lang w:val="kk-KZ"/>
              </w:rPr>
            </w:pPr>
            <w:r w:rsidRPr="00651C08">
              <w:rPr>
                <w:color w:val="auto"/>
                <w:sz w:val="24"/>
                <w:szCs w:val="24"/>
                <w:lang w:val="kk-KZ"/>
              </w:rPr>
              <w:t>Бутонизация</w:t>
            </w:r>
          </w:p>
        </w:tc>
        <w:tc>
          <w:tcPr>
            <w:tcW w:w="848" w:type="pct"/>
            <w:gridSpan w:val="2"/>
            <w:vAlign w:val="center"/>
          </w:tcPr>
          <w:p w14:paraId="13A208BE" w14:textId="549B1743" w:rsidR="00995F51" w:rsidRPr="00651C08" w:rsidRDefault="00A3550D" w:rsidP="00A3550D">
            <w:pPr>
              <w:spacing w:after="0" w:line="240" w:lineRule="auto"/>
              <w:ind w:left="0" w:right="0" w:firstLine="0"/>
              <w:jc w:val="center"/>
              <w:rPr>
                <w:color w:val="auto"/>
                <w:sz w:val="24"/>
                <w:szCs w:val="24"/>
                <w:lang w:val="kk-KZ"/>
              </w:rPr>
            </w:pPr>
            <w:r w:rsidRPr="00651C08">
              <w:rPr>
                <w:color w:val="auto"/>
                <w:sz w:val="24"/>
                <w:szCs w:val="24"/>
                <w:lang w:val="kk-KZ"/>
              </w:rPr>
              <w:t>Цветение</w:t>
            </w:r>
          </w:p>
        </w:tc>
        <w:tc>
          <w:tcPr>
            <w:tcW w:w="664" w:type="pct"/>
            <w:vMerge w:val="restart"/>
            <w:vAlign w:val="center"/>
          </w:tcPr>
          <w:p w14:paraId="4A3623A2" w14:textId="4B4C78FB" w:rsidR="00995F51" w:rsidRPr="00651C08" w:rsidRDefault="00995F51" w:rsidP="00A3550D">
            <w:pPr>
              <w:spacing w:after="0" w:line="240" w:lineRule="auto"/>
              <w:ind w:left="-67" w:right="-80" w:firstLine="0"/>
              <w:jc w:val="center"/>
              <w:rPr>
                <w:color w:val="auto"/>
                <w:sz w:val="24"/>
                <w:szCs w:val="24"/>
                <w:lang w:val="kk-KZ"/>
              </w:rPr>
            </w:pPr>
            <w:r w:rsidRPr="00651C08">
              <w:rPr>
                <w:color w:val="auto"/>
                <w:sz w:val="24"/>
                <w:szCs w:val="24"/>
                <w:lang w:val="kk-KZ"/>
              </w:rPr>
              <w:t>Отмирание ботвы</w:t>
            </w:r>
          </w:p>
        </w:tc>
      </w:tr>
      <w:tr w:rsidR="005056D5" w:rsidRPr="00651C08" w14:paraId="635DF3F0" w14:textId="77777777" w:rsidTr="00A3550D">
        <w:trPr>
          <w:cantSplit/>
          <w:trHeight w:val="1040"/>
        </w:trPr>
        <w:tc>
          <w:tcPr>
            <w:tcW w:w="1093" w:type="pct"/>
            <w:vMerge/>
          </w:tcPr>
          <w:p w14:paraId="08F6EB10" w14:textId="77777777" w:rsidR="00995F51" w:rsidRPr="00651C08" w:rsidRDefault="00995F51" w:rsidP="00DD6C5C">
            <w:pPr>
              <w:spacing w:after="0" w:line="240" w:lineRule="auto"/>
              <w:ind w:left="0" w:right="0" w:firstLine="0"/>
              <w:rPr>
                <w:color w:val="auto"/>
                <w:sz w:val="24"/>
                <w:szCs w:val="24"/>
                <w:lang w:val="kk-KZ"/>
              </w:rPr>
            </w:pPr>
          </w:p>
        </w:tc>
        <w:tc>
          <w:tcPr>
            <w:tcW w:w="586" w:type="pct"/>
            <w:vMerge/>
            <w:textDirection w:val="btLr"/>
          </w:tcPr>
          <w:p w14:paraId="758E966A" w14:textId="77777777" w:rsidR="00995F51" w:rsidRPr="00651C08" w:rsidRDefault="00995F51" w:rsidP="00DD6C5C">
            <w:pPr>
              <w:spacing w:after="0" w:line="240" w:lineRule="auto"/>
              <w:ind w:left="0" w:right="0" w:firstLine="0"/>
              <w:rPr>
                <w:color w:val="auto"/>
                <w:sz w:val="24"/>
                <w:szCs w:val="24"/>
                <w:lang w:val="kk-KZ"/>
              </w:rPr>
            </w:pPr>
          </w:p>
        </w:tc>
        <w:tc>
          <w:tcPr>
            <w:tcW w:w="424" w:type="pct"/>
            <w:textDirection w:val="btLr"/>
            <w:vAlign w:val="center"/>
          </w:tcPr>
          <w:p w14:paraId="03A47BBD" w14:textId="0ED0A675" w:rsidR="00995F51" w:rsidRPr="00651C08" w:rsidRDefault="00995F51" w:rsidP="00A3550D">
            <w:pPr>
              <w:spacing w:after="0" w:line="240" w:lineRule="auto"/>
              <w:ind w:left="0" w:right="0" w:firstLine="0"/>
              <w:jc w:val="center"/>
              <w:rPr>
                <w:color w:val="auto"/>
                <w:sz w:val="24"/>
                <w:szCs w:val="24"/>
                <w:lang w:val="kk-KZ"/>
              </w:rPr>
            </w:pPr>
            <w:r w:rsidRPr="00651C08">
              <w:rPr>
                <w:color w:val="auto"/>
                <w:sz w:val="24"/>
                <w:szCs w:val="24"/>
                <w:lang w:val="kk-KZ"/>
              </w:rPr>
              <w:t>начало</w:t>
            </w:r>
          </w:p>
        </w:tc>
        <w:tc>
          <w:tcPr>
            <w:tcW w:w="452" w:type="pct"/>
            <w:textDirection w:val="btLr"/>
            <w:vAlign w:val="center"/>
          </w:tcPr>
          <w:p w14:paraId="582BBA9B" w14:textId="49FB7CA6" w:rsidR="00995F51" w:rsidRPr="00651C08" w:rsidRDefault="00995F51" w:rsidP="00A3550D">
            <w:pPr>
              <w:spacing w:after="0" w:line="240" w:lineRule="auto"/>
              <w:ind w:left="0" w:right="0" w:firstLine="0"/>
              <w:jc w:val="center"/>
              <w:rPr>
                <w:color w:val="auto"/>
                <w:sz w:val="24"/>
                <w:szCs w:val="24"/>
                <w:lang w:val="kk-KZ"/>
              </w:rPr>
            </w:pPr>
            <w:r w:rsidRPr="00651C08">
              <w:rPr>
                <w:color w:val="auto"/>
                <w:sz w:val="24"/>
                <w:szCs w:val="24"/>
                <w:lang w:val="kk-KZ"/>
              </w:rPr>
              <w:t>полные</w:t>
            </w:r>
          </w:p>
        </w:tc>
        <w:tc>
          <w:tcPr>
            <w:tcW w:w="452" w:type="pct"/>
            <w:textDirection w:val="btLr"/>
            <w:vAlign w:val="center"/>
          </w:tcPr>
          <w:p w14:paraId="20A2A7F3" w14:textId="58F86D5E" w:rsidR="00995F51" w:rsidRPr="00651C08" w:rsidRDefault="00995F51" w:rsidP="00A3550D">
            <w:pPr>
              <w:spacing w:after="0" w:line="240" w:lineRule="auto"/>
              <w:ind w:left="0" w:right="0" w:firstLine="0"/>
              <w:jc w:val="center"/>
              <w:rPr>
                <w:color w:val="auto"/>
                <w:sz w:val="24"/>
                <w:szCs w:val="24"/>
                <w:lang w:val="kk-KZ"/>
              </w:rPr>
            </w:pPr>
            <w:r w:rsidRPr="00651C08">
              <w:rPr>
                <w:color w:val="auto"/>
                <w:sz w:val="24"/>
                <w:szCs w:val="24"/>
                <w:lang w:val="kk-KZ"/>
              </w:rPr>
              <w:t>начало</w:t>
            </w:r>
          </w:p>
        </w:tc>
        <w:tc>
          <w:tcPr>
            <w:tcW w:w="481" w:type="pct"/>
            <w:textDirection w:val="btLr"/>
            <w:vAlign w:val="center"/>
          </w:tcPr>
          <w:p w14:paraId="1B11CE60" w14:textId="0B9A10F6" w:rsidR="00995F51" w:rsidRPr="00651C08" w:rsidRDefault="00995F51" w:rsidP="00A3550D">
            <w:pPr>
              <w:spacing w:after="0" w:line="240" w:lineRule="auto"/>
              <w:ind w:left="0" w:right="0" w:firstLine="0"/>
              <w:jc w:val="center"/>
              <w:rPr>
                <w:color w:val="auto"/>
                <w:sz w:val="24"/>
                <w:szCs w:val="24"/>
                <w:lang w:val="kk-KZ"/>
              </w:rPr>
            </w:pPr>
            <w:r w:rsidRPr="00651C08">
              <w:rPr>
                <w:color w:val="auto"/>
                <w:sz w:val="24"/>
                <w:szCs w:val="24"/>
                <w:lang w:val="kk-KZ"/>
              </w:rPr>
              <w:t>полные</w:t>
            </w:r>
          </w:p>
        </w:tc>
        <w:tc>
          <w:tcPr>
            <w:tcW w:w="417" w:type="pct"/>
            <w:textDirection w:val="btLr"/>
            <w:vAlign w:val="center"/>
          </w:tcPr>
          <w:p w14:paraId="1526FC17" w14:textId="2451ADBE" w:rsidR="00995F51" w:rsidRPr="00651C08" w:rsidRDefault="00995F51" w:rsidP="00A3550D">
            <w:pPr>
              <w:spacing w:after="0" w:line="240" w:lineRule="auto"/>
              <w:ind w:left="0" w:right="0" w:firstLine="0"/>
              <w:jc w:val="center"/>
              <w:rPr>
                <w:color w:val="auto"/>
                <w:sz w:val="24"/>
                <w:szCs w:val="24"/>
                <w:lang w:val="kk-KZ"/>
              </w:rPr>
            </w:pPr>
            <w:r w:rsidRPr="00651C08">
              <w:rPr>
                <w:color w:val="auto"/>
                <w:sz w:val="24"/>
                <w:szCs w:val="24"/>
                <w:lang w:val="kk-KZ"/>
              </w:rPr>
              <w:t>начало</w:t>
            </w:r>
          </w:p>
        </w:tc>
        <w:tc>
          <w:tcPr>
            <w:tcW w:w="431" w:type="pct"/>
            <w:textDirection w:val="btLr"/>
            <w:vAlign w:val="center"/>
          </w:tcPr>
          <w:p w14:paraId="13A1AF36" w14:textId="7BD835C0" w:rsidR="00995F51" w:rsidRPr="00651C08" w:rsidRDefault="00995F51" w:rsidP="00A3550D">
            <w:pPr>
              <w:spacing w:after="0" w:line="240" w:lineRule="auto"/>
              <w:ind w:left="0" w:right="0" w:firstLine="0"/>
              <w:jc w:val="center"/>
              <w:rPr>
                <w:color w:val="auto"/>
                <w:sz w:val="24"/>
                <w:szCs w:val="24"/>
                <w:lang w:val="kk-KZ"/>
              </w:rPr>
            </w:pPr>
            <w:r w:rsidRPr="00651C08">
              <w:rPr>
                <w:color w:val="auto"/>
                <w:sz w:val="24"/>
                <w:szCs w:val="24"/>
                <w:lang w:val="kk-KZ"/>
              </w:rPr>
              <w:t>полные</w:t>
            </w:r>
          </w:p>
        </w:tc>
        <w:tc>
          <w:tcPr>
            <w:tcW w:w="664" w:type="pct"/>
            <w:vMerge/>
          </w:tcPr>
          <w:p w14:paraId="3CCB6E94" w14:textId="77777777" w:rsidR="00995F51" w:rsidRPr="00651C08" w:rsidRDefault="00995F51" w:rsidP="00DD6C5C">
            <w:pPr>
              <w:spacing w:after="0" w:line="240" w:lineRule="auto"/>
              <w:ind w:left="0" w:right="0" w:firstLine="0"/>
              <w:rPr>
                <w:color w:val="auto"/>
                <w:sz w:val="24"/>
                <w:szCs w:val="24"/>
                <w:lang w:val="kk-KZ"/>
              </w:rPr>
            </w:pPr>
          </w:p>
        </w:tc>
      </w:tr>
      <w:tr w:rsidR="005056D5" w:rsidRPr="00651C08" w14:paraId="712756C5" w14:textId="77777777" w:rsidTr="00A3550D">
        <w:tc>
          <w:tcPr>
            <w:tcW w:w="1093" w:type="pct"/>
          </w:tcPr>
          <w:p w14:paraId="6B05BEAD" w14:textId="31407EF8" w:rsidR="00995F51" w:rsidRPr="00651C08" w:rsidRDefault="00995F51" w:rsidP="00DD6C5C">
            <w:pPr>
              <w:spacing w:after="0" w:line="240" w:lineRule="auto"/>
              <w:ind w:left="0" w:right="0" w:firstLine="0"/>
              <w:jc w:val="left"/>
              <w:rPr>
                <w:color w:val="auto"/>
                <w:sz w:val="24"/>
                <w:szCs w:val="24"/>
                <w:lang w:val="kk-KZ"/>
              </w:rPr>
            </w:pPr>
            <w:r w:rsidRPr="00651C08">
              <w:rPr>
                <w:rFonts w:eastAsiaTheme="minorHAnsi"/>
                <w:color w:val="auto"/>
                <w:sz w:val="24"/>
                <w:szCs w:val="24"/>
                <w:lang w:val="kk-KZ"/>
              </w:rPr>
              <w:t>Контроль</w:t>
            </w:r>
          </w:p>
        </w:tc>
        <w:tc>
          <w:tcPr>
            <w:tcW w:w="586" w:type="pct"/>
          </w:tcPr>
          <w:p w14:paraId="6CFF4ECB" w14:textId="77777777" w:rsidR="00995F51" w:rsidRPr="00651C08" w:rsidRDefault="00995F51" w:rsidP="00857509">
            <w:pPr>
              <w:spacing w:after="0" w:line="240" w:lineRule="auto"/>
              <w:ind w:left="0" w:right="0" w:firstLine="0"/>
              <w:jc w:val="center"/>
              <w:rPr>
                <w:color w:val="auto"/>
                <w:sz w:val="24"/>
                <w:szCs w:val="24"/>
                <w:lang w:val="kk-KZ"/>
              </w:rPr>
            </w:pPr>
            <w:r w:rsidRPr="00651C08">
              <w:rPr>
                <w:color w:val="auto"/>
                <w:sz w:val="24"/>
                <w:szCs w:val="24"/>
                <w:lang w:val="kk-KZ"/>
              </w:rPr>
              <w:t>2020</w:t>
            </w:r>
          </w:p>
          <w:p w14:paraId="197EB6DD" w14:textId="77777777" w:rsidR="00995F51" w:rsidRPr="00651C08" w:rsidRDefault="00995F51" w:rsidP="00857509">
            <w:pPr>
              <w:spacing w:after="0" w:line="240" w:lineRule="auto"/>
              <w:ind w:left="0" w:right="0" w:firstLine="0"/>
              <w:jc w:val="center"/>
              <w:rPr>
                <w:color w:val="auto"/>
                <w:sz w:val="24"/>
                <w:szCs w:val="24"/>
                <w:lang w:val="kk-KZ"/>
              </w:rPr>
            </w:pPr>
            <w:r w:rsidRPr="00651C08">
              <w:rPr>
                <w:color w:val="auto"/>
                <w:sz w:val="24"/>
                <w:szCs w:val="24"/>
                <w:lang w:val="kk-KZ"/>
              </w:rPr>
              <w:t>2021</w:t>
            </w:r>
          </w:p>
          <w:p w14:paraId="398ADBCD" w14:textId="2D39EC2A" w:rsidR="00995F51" w:rsidRPr="00651C08" w:rsidRDefault="00995F51" w:rsidP="00857509">
            <w:pPr>
              <w:spacing w:after="0" w:line="240" w:lineRule="auto"/>
              <w:ind w:left="0" w:right="0" w:firstLine="0"/>
              <w:jc w:val="center"/>
              <w:rPr>
                <w:color w:val="auto"/>
                <w:sz w:val="24"/>
                <w:szCs w:val="24"/>
                <w:lang w:val="kk-KZ"/>
              </w:rPr>
            </w:pPr>
            <w:r w:rsidRPr="00651C08">
              <w:rPr>
                <w:color w:val="auto"/>
                <w:sz w:val="24"/>
                <w:szCs w:val="24"/>
                <w:lang w:val="kk-KZ"/>
              </w:rPr>
              <w:t>2022</w:t>
            </w:r>
          </w:p>
        </w:tc>
        <w:tc>
          <w:tcPr>
            <w:tcW w:w="424" w:type="pct"/>
          </w:tcPr>
          <w:p w14:paraId="53F220A4"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7.06</w:t>
            </w:r>
          </w:p>
          <w:p w14:paraId="780A57A4"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9.06</w:t>
            </w:r>
          </w:p>
          <w:p w14:paraId="5670DD78" w14:textId="7677FF55"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8.06</w:t>
            </w:r>
          </w:p>
        </w:tc>
        <w:tc>
          <w:tcPr>
            <w:tcW w:w="452" w:type="pct"/>
          </w:tcPr>
          <w:p w14:paraId="5FE8C7A6"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9.06</w:t>
            </w:r>
          </w:p>
          <w:p w14:paraId="7052B5E7"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12.06</w:t>
            </w:r>
          </w:p>
          <w:p w14:paraId="42ED30B7" w14:textId="563952DA"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12.06</w:t>
            </w:r>
          </w:p>
        </w:tc>
        <w:tc>
          <w:tcPr>
            <w:tcW w:w="452" w:type="pct"/>
          </w:tcPr>
          <w:p w14:paraId="4E5C50A7" w14:textId="468EEF88"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10.07</w:t>
            </w:r>
          </w:p>
          <w:p w14:paraId="74881E94" w14:textId="57A671D8"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13.07</w:t>
            </w:r>
          </w:p>
          <w:p w14:paraId="2072BA71" w14:textId="6B35B23C"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12.07</w:t>
            </w:r>
          </w:p>
        </w:tc>
        <w:tc>
          <w:tcPr>
            <w:tcW w:w="481" w:type="pct"/>
          </w:tcPr>
          <w:p w14:paraId="51046707"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15.07</w:t>
            </w:r>
          </w:p>
          <w:p w14:paraId="2A4B18A8"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17.07</w:t>
            </w:r>
          </w:p>
          <w:p w14:paraId="6C675258" w14:textId="7455CA12"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15.07</w:t>
            </w:r>
          </w:p>
        </w:tc>
        <w:tc>
          <w:tcPr>
            <w:tcW w:w="417" w:type="pct"/>
          </w:tcPr>
          <w:p w14:paraId="4690EF7E"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17.07</w:t>
            </w:r>
          </w:p>
          <w:p w14:paraId="089F52C7" w14:textId="2C0F3316"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19.07</w:t>
            </w:r>
          </w:p>
          <w:p w14:paraId="52CEFD3E" w14:textId="79EEB602"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17.07</w:t>
            </w:r>
          </w:p>
        </w:tc>
        <w:tc>
          <w:tcPr>
            <w:tcW w:w="431" w:type="pct"/>
          </w:tcPr>
          <w:p w14:paraId="32B99D94"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22.07</w:t>
            </w:r>
          </w:p>
          <w:p w14:paraId="2B2BC375" w14:textId="7A335E4B"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26.07</w:t>
            </w:r>
          </w:p>
          <w:p w14:paraId="69D6165A" w14:textId="6AF1FC59"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23.07</w:t>
            </w:r>
          </w:p>
        </w:tc>
        <w:tc>
          <w:tcPr>
            <w:tcW w:w="664" w:type="pct"/>
          </w:tcPr>
          <w:p w14:paraId="361D37A9"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31.08</w:t>
            </w:r>
          </w:p>
          <w:p w14:paraId="07CD4F17"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31.08</w:t>
            </w:r>
          </w:p>
          <w:p w14:paraId="55246AF0" w14:textId="57995610"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2.09</w:t>
            </w:r>
          </w:p>
        </w:tc>
      </w:tr>
      <w:tr w:rsidR="005056D5" w:rsidRPr="00651C08" w14:paraId="6B5033CB" w14:textId="77777777" w:rsidTr="00A3550D">
        <w:tc>
          <w:tcPr>
            <w:tcW w:w="1093" w:type="pct"/>
          </w:tcPr>
          <w:p w14:paraId="54FA96E7" w14:textId="520BF4DC" w:rsidR="00995F51" w:rsidRPr="00651C08" w:rsidRDefault="00995F51" w:rsidP="00DD6C5C">
            <w:pPr>
              <w:spacing w:after="0" w:line="240" w:lineRule="auto"/>
              <w:ind w:left="0" w:right="0" w:firstLine="0"/>
              <w:jc w:val="left"/>
              <w:rPr>
                <w:color w:val="auto"/>
                <w:sz w:val="24"/>
                <w:szCs w:val="24"/>
                <w:lang w:val="kk-KZ"/>
              </w:rPr>
            </w:pPr>
            <w:r w:rsidRPr="00651C08">
              <w:rPr>
                <w:rFonts w:eastAsia="Calibri"/>
                <w:color w:val="auto"/>
                <w:sz w:val="24"/>
                <w:szCs w:val="24"/>
                <w:lang w:val="kk-KZ"/>
              </w:rPr>
              <w:t xml:space="preserve">BioZZ </w:t>
            </w:r>
            <w:r w:rsidRPr="00651C08">
              <w:rPr>
                <w:rFonts w:eastAsiaTheme="minorHAnsi"/>
                <w:color w:val="auto"/>
                <w:sz w:val="24"/>
                <w:szCs w:val="24"/>
                <w:lang w:val="kk-KZ"/>
              </w:rPr>
              <w:t>(фаза полных всходов)</w:t>
            </w:r>
          </w:p>
        </w:tc>
        <w:tc>
          <w:tcPr>
            <w:tcW w:w="586" w:type="pct"/>
          </w:tcPr>
          <w:p w14:paraId="1296C33A" w14:textId="77777777" w:rsidR="00995F51" w:rsidRPr="00651C08" w:rsidRDefault="00995F51" w:rsidP="00857509">
            <w:pPr>
              <w:spacing w:after="0" w:line="240" w:lineRule="auto"/>
              <w:ind w:left="0" w:right="0" w:firstLine="0"/>
              <w:jc w:val="center"/>
              <w:rPr>
                <w:color w:val="auto"/>
                <w:sz w:val="24"/>
                <w:szCs w:val="24"/>
                <w:lang w:val="kk-KZ"/>
              </w:rPr>
            </w:pPr>
            <w:r w:rsidRPr="00651C08">
              <w:rPr>
                <w:color w:val="auto"/>
                <w:sz w:val="24"/>
                <w:szCs w:val="24"/>
                <w:lang w:val="kk-KZ"/>
              </w:rPr>
              <w:t>2020</w:t>
            </w:r>
          </w:p>
          <w:p w14:paraId="3CCC35B4" w14:textId="77777777" w:rsidR="00995F51" w:rsidRPr="00651C08" w:rsidRDefault="00995F51" w:rsidP="00857509">
            <w:pPr>
              <w:spacing w:after="0" w:line="240" w:lineRule="auto"/>
              <w:ind w:left="0" w:right="0" w:firstLine="0"/>
              <w:jc w:val="center"/>
              <w:rPr>
                <w:color w:val="auto"/>
                <w:sz w:val="24"/>
                <w:szCs w:val="24"/>
                <w:lang w:val="kk-KZ"/>
              </w:rPr>
            </w:pPr>
            <w:r w:rsidRPr="00651C08">
              <w:rPr>
                <w:color w:val="auto"/>
                <w:sz w:val="24"/>
                <w:szCs w:val="24"/>
                <w:lang w:val="kk-KZ"/>
              </w:rPr>
              <w:t>2021</w:t>
            </w:r>
          </w:p>
          <w:p w14:paraId="046578BE" w14:textId="0135059F" w:rsidR="00995F51" w:rsidRPr="00651C08" w:rsidRDefault="00995F51" w:rsidP="00857509">
            <w:pPr>
              <w:spacing w:after="0" w:line="240" w:lineRule="auto"/>
              <w:ind w:left="0" w:right="0" w:firstLine="0"/>
              <w:jc w:val="center"/>
              <w:rPr>
                <w:color w:val="auto"/>
                <w:sz w:val="24"/>
                <w:szCs w:val="24"/>
                <w:lang w:val="kk-KZ"/>
              </w:rPr>
            </w:pPr>
            <w:r w:rsidRPr="00651C08">
              <w:rPr>
                <w:color w:val="auto"/>
                <w:sz w:val="24"/>
                <w:szCs w:val="24"/>
                <w:lang w:val="kk-KZ"/>
              </w:rPr>
              <w:t>2022</w:t>
            </w:r>
          </w:p>
        </w:tc>
        <w:tc>
          <w:tcPr>
            <w:tcW w:w="424" w:type="pct"/>
          </w:tcPr>
          <w:p w14:paraId="1FE6AEEA"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7.06</w:t>
            </w:r>
          </w:p>
          <w:p w14:paraId="1A08EB21"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8.06</w:t>
            </w:r>
          </w:p>
          <w:p w14:paraId="2C7BFCE0" w14:textId="661282BC"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8.06</w:t>
            </w:r>
          </w:p>
        </w:tc>
        <w:tc>
          <w:tcPr>
            <w:tcW w:w="452" w:type="pct"/>
          </w:tcPr>
          <w:p w14:paraId="6F343A30"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10.06</w:t>
            </w:r>
          </w:p>
          <w:p w14:paraId="21A46FBA"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11.06</w:t>
            </w:r>
          </w:p>
          <w:p w14:paraId="2BA0F8DD" w14:textId="65CA6091"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10.06</w:t>
            </w:r>
          </w:p>
        </w:tc>
        <w:tc>
          <w:tcPr>
            <w:tcW w:w="452" w:type="pct"/>
          </w:tcPr>
          <w:p w14:paraId="63EFCCF0"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4.07</w:t>
            </w:r>
          </w:p>
          <w:p w14:paraId="1D3F9F82"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6.07</w:t>
            </w:r>
          </w:p>
          <w:p w14:paraId="597807CE" w14:textId="6B3F421A"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5.07</w:t>
            </w:r>
          </w:p>
        </w:tc>
        <w:tc>
          <w:tcPr>
            <w:tcW w:w="481" w:type="pct"/>
          </w:tcPr>
          <w:p w14:paraId="25F4E3B9"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8.07</w:t>
            </w:r>
          </w:p>
          <w:p w14:paraId="557CA962"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9.07</w:t>
            </w:r>
          </w:p>
          <w:p w14:paraId="6CD05BA6" w14:textId="7DD094D6"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8.07</w:t>
            </w:r>
          </w:p>
        </w:tc>
        <w:tc>
          <w:tcPr>
            <w:tcW w:w="417" w:type="pct"/>
          </w:tcPr>
          <w:p w14:paraId="141C0746" w14:textId="0252BF5C"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18.07</w:t>
            </w:r>
          </w:p>
          <w:p w14:paraId="5DFE21BF" w14:textId="4B7C5FE3"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13.07</w:t>
            </w:r>
          </w:p>
          <w:p w14:paraId="1058EC23" w14:textId="14C4BFE5"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16.07</w:t>
            </w:r>
          </w:p>
        </w:tc>
        <w:tc>
          <w:tcPr>
            <w:tcW w:w="431" w:type="pct"/>
          </w:tcPr>
          <w:p w14:paraId="4685444D"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19.07</w:t>
            </w:r>
          </w:p>
          <w:p w14:paraId="561708D5"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24.07</w:t>
            </w:r>
          </w:p>
          <w:p w14:paraId="3E67C5DE" w14:textId="13E328FE"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22.07</w:t>
            </w:r>
          </w:p>
        </w:tc>
        <w:tc>
          <w:tcPr>
            <w:tcW w:w="664" w:type="pct"/>
          </w:tcPr>
          <w:p w14:paraId="5D16B15C"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30.08</w:t>
            </w:r>
          </w:p>
          <w:p w14:paraId="7BF5B971" w14:textId="44DBD268"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1.09</w:t>
            </w:r>
          </w:p>
          <w:p w14:paraId="2E1EB69B" w14:textId="7F0B9F93"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31.08</w:t>
            </w:r>
          </w:p>
        </w:tc>
      </w:tr>
      <w:tr w:rsidR="005056D5" w:rsidRPr="00651C08" w14:paraId="67992BED" w14:textId="77777777" w:rsidTr="00A3550D">
        <w:tc>
          <w:tcPr>
            <w:tcW w:w="1093" w:type="pct"/>
          </w:tcPr>
          <w:p w14:paraId="6F39144D" w14:textId="139D7D08" w:rsidR="00995F51" w:rsidRPr="00651C08" w:rsidRDefault="00995F51" w:rsidP="00DD6C5C">
            <w:pPr>
              <w:spacing w:after="0" w:line="240" w:lineRule="auto"/>
              <w:ind w:left="0" w:right="0" w:firstLine="0"/>
              <w:jc w:val="left"/>
              <w:rPr>
                <w:color w:val="auto"/>
                <w:sz w:val="24"/>
                <w:szCs w:val="24"/>
                <w:lang w:val="kk-KZ"/>
              </w:rPr>
            </w:pPr>
            <w:r w:rsidRPr="00651C08">
              <w:rPr>
                <w:rFonts w:eastAsia="Calibri"/>
                <w:color w:val="auto"/>
                <w:sz w:val="24"/>
                <w:szCs w:val="24"/>
                <w:lang w:val="kk-KZ"/>
              </w:rPr>
              <w:t xml:space="preserve">BioZZ </w:t>
            </w:r>
            <w:r w:rsidRPr="00651C08">
              <w:rPr>
                <w:rFonts w:eastAsiaTheme="minorHAnsi"/>
                <w:color w:val="auto"/>
                <w:sz w:val="24"/>
                <w:szCs w:val="24"/>
                <w:lang w:val="kk-KZ"/>
              </w:rPr>
              <w:t>(фаза бутонизации)</w:t>
            </w:r>
          </w:p>
        </w:tc>
        <w:tc>
          <w:tcPr>
            <w:tcW w:w="586" w:type="pct"/>
          </w:tcPr>
          <w:p w14:paraId="6A256652" w14:textId="77777777" w:rsidR="00995F51" w:rsidRPr="00651C08" w:rsidRDefault="00995F51" w:rsidP="00857509">
            <w:pPr>
              <w:spacing w:after="0" w:line="240" w:lineRule="auto"/>
              <w:ind w:left="0" w:right="0" w:firstLine="0"/>
              <w:jc w:val="center"/>
              <w:rPr>
                <w:color w:val="auto"/>
                <w:sz w:val="24"/>
                <w:szCs w:val="24"/>
                <w:lang w:val="kk-KZ"/>
              </w:rPr>
            </w:pPr>
            <w:r w:rsidRPr="00651C08">
              <w:rPr>
                <w:color w:val="auto"/>
                <w:sz w:val="24"/>
                <w:szCs w:val="24"/>
                <w:lang w:val="kk-KZ"/>
              </w:rPr>
              <w:t>2020</w:t>
            </w:r>
          </w:p>
          <w:p w14:paraId="37D35585" w14:textId="77777777" w:rsidR="00995F51" w:rsidRPr="00651C08" w:rsidRDefault="00995F51" w:rsidP="00857509">
            <w:pPr>
              <w:spacing w:after="0" w:line="240" w:lineRule="auto"/>
              <w:ind w:left="0" w:right="0" w:firstLine="0"/>
              <w:jc w:val="center"/>
              <w:rPr>
                <w:color w:val="auto"/>
                <w:sz w:val="24"/>
                <w:szCs w:val="24"/>
                <w:lang w:val="kk-KZ"/>
              </w:rPr>
            </w:pPr>
            <w:r w:rsidRPr="00651C08">
              <w:rPr>
                <w:color w:val="auto"/>
                <w:sz w:val="24"/>
                <w:szCs w:val="24"/>
                <w:lang w:val="kk-KZ"/>
              </w:rPr>
              <w:t>2021</w:t>
            </w:r>
          </w:p>
          <w:p w14:paraId="7D025B99" w14:textId="4184ACAD" w:rsidR="00995F51" w:rsidRPr="00651C08" w:rsidRDefault="00995F51" w:rsidP="00857509">
            <w:pPr>
              <w:spacing w:after="0" w:line="240" w:lineRule="auto"/>
              <w:ind w:left="0" w:right="0" w:firstLine="0"/>
              <w:jc w:val="center"/>
              <w:rPr>
                <w:color w:val="auto"/>
                <w:sz w:val="24"/>
                <w:szCs w:val="24"/>
                <w:lang w:val="kk-KZ"/>
              </w:rPr>
            </w:pPr>
            <w:r w:rsidRPr="00651C08">
              <w:rPr>
                <w:color w:val="auto"/>
                <w:sz w:val="24"/>
                <w:szCs w:val="24"/>
                <w:lang w:val="kk-KZ"/>
              </w:rPr>
              <w:t>2022</w:t>
            </w:r>
          </w:p>
        </w:tc>
        <w:tc>
          <w:tcPr>
            <w:tcW w:w="424" w:type="pct"/>
          </w:tcPr>
          <w:p w14:paraId="24FD9452"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6.06</w:t>
            </w:r>
          </w:p>
          <w:p w14:paraId="3957475D"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6.06</w:t>
            </w:r>
          </w:p>
          <w:p w14:paraId="7BCCCAE0" w14:textId="492A928A"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8.06</w:t>
            </w:r>
          </w:p>
        </w:tc>
        <w:tc>
          <w:tcPr>
            <w:tcW w:w="452" w:type="pct"/>
          </w:tcPr>
          <w:p w14:paraId="132A9B8B"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8.06</w:t>
            </w:r>
          </w:p>
          <w:p w14:paraId="73215862"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11.06</w:t>
            </w:r>
          </w:p>
          <w:p w14:paraId="7A8FEBC8" w14:textId="56DF4F1F"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11.06</w:t>
            </w:r>
          </w:p>
        </w:tc>
        <w:tc>
          <w:tcPr>
            <w:tcW w:w="452" w:type="pct"/>
          </w:tcPr>
          <w:p w14:paraId="15DFF555"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6.07</w:t>
            </w:r>
          </w:p>
          <w:p w14:paraId="32FA5163"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6.07</w:t>
            </w:r>
          </w:p>
          <w:p w14:paraId="7E5553F5" w14:textId="2E793ED5"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5.07</w:t>
            </w:r>
          </w:p>
        </w:tc>
        <w:tc>
          <w:tcPr>
            <w:tcW w:w="481" w:type="pct"/>
          </w:tcPr>
          <w:p w14:paraId="5D91717C"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10.07</w:t>
            </w:r>
          </w:p>
          <w:p w14:paraId="53F51674"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11.07</w:t>
            </w:r>
          </w:p>
          <w:p w14:paraId="2A82EB65" w14:textId="2D97BD6E"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9.07</w:t>
            </w:r>
          </w:p>
        </w:tc>
        <w:tc>
          <w:tcPr>
            <w:tcW w:w="417" w:type="pct"/>
          </w:tcPr>
          <w:p w14:paraId="6D31510E"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20.07</w:t>
            </w:r>
          </w:p>
          <w:p w14:paraId="71F9E2F8"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22.07</w:t>
            </w:r>
          </w:p>
          <w:p w14:paraId="7B8D523C" w14:textId="753DF473"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20.07</w:t>
            </w:r>
          </w:p>
        </w:tc>
        <w:tc>
          <w:tcPr>
            <w:tcW w:w="431" w:type="pct"/>
          </w:tcPr>
          <w:p w14:paraId="2FEA70DD"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4.08</w:t>
            </w:r>
          </w:p>
          <w:p w14:paraId="0EC0AFDA"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6.08</w:t>
            </w:r>
          </w:p>
          <w:p w14:paraId="7798D21D" w14:textId="11686EBF"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5.08</w:t>
            </w:r>
          </w:p>
        </w:tc>
        <w:tc>
          <w:tcPr>
            <w:tcW w:w="664" w:type="pct"/>
          </w:tcPr>
          <w:p w14:paraId="3458A8A9"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30.08</w:t>
            </w:r>
          </w:p>
          <w:p w14:paraId="332B136F"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1.09</w:t>
            </w:r>
          </w:p>
          <w:p w14:paraId="3CC1885D" w14:textId="5D46272E"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1.09</w:t>
            </w:r>
          </w:p>
        </w:tc>
      </w:tr>
      <w:tr w:rsidR="005056D5" w:rsidRPr="00651C08" w14:paraId="4364C5EB" w14:textId="77777777" w:rsidTr="00A3550D">
        <w:tc>
          <w:tcPr>
            <w:tcW w:w="1093" w:type="pct"/>
          </w:tcPr>
          <w:p w14:paraId="303833CF" w14:textId="77777777" w:rsidR="00995F51" w:rsidRPr="00651C08" w:rsidRDefault="00995F51" w:rsidP="00DD6C5C">
            <w:pPr>
              <w:spacing w:after="0" w:line="240" w:lineRule="auto"/>
              <w:ind w:left="0" w:right="0" w:firstLine="0"/>
              <w:jc w:val="left"/>
              <w:rPr>
                <w:color w:val="auto"/>
                <w:sz w:val="24"/>
                <w:szCs w:val="24"/>
                <w:lang w:val="kk-KZ"/>
              </w:rPr>
            </w:pPr>
            <w:r w:rsidRPr="00651C08">
              <w:rPr>
                <w:rFonts w:eastAsia="Calibri"/>
                <w:color w:val="auto"/>
                <w:sz w:val="24"/>
                <w:szCs w:val="24"/>
                <w:lang w:val="kk-KZ"/>
              </w:rPr>
              <w:t xml:space="preserve">BioZZ </w:t>
            </w:r>
            <w:r w:rsidRPr="00651C08">
              <w:rPr>
                <w:rFonts w:eastAsiaTheme="minorHAnsi"/>
                <w:color w:val="auto"/>
                <w:sz w:val="24"/>
                <w:szCs w:val="24"/>
                <w:lang w:val="kk-KZ"/>
              </w:rPr>
              <w:t>(фаза цветения)</w:t>
            </w:r>
          </w:p>
        </w:tc>
        <w:tc>
          <w:tcPr>
            <w:tcW w:w="586" w:type="pct"/>
          </w:tcPr>
          <w:p w14:paraId="19E14F21" w14:textId="77777777" w:rsidR="00995F51" w:rsidRPr="00651C08" w:rsidRDefault="00995F51" w:rsidP="00857509">
            <w:pPr>
              <w:spacing w:after="0" w:line="240" w:lineRule="auto"/>
              <w:ind w:left="0" w:right="0" w:firstLine="0"/>
              <w:jc w:val="center"/>
              <w:rPr>
                <w:color w:val="auto"/>
                <w:sz w:val="24"/>
                <w:szCs w:val="24"/>
                <w:lang w:val="kk-KZ"/>
              </w:rPr>
            </w:pPr>
            <w:r w:rsidRPr="00651C08">
              <w:rPr>
                <w:color w:val="auto"/>
                <w:sz w:val="24"/>
                <w:szCs w:val="24"/>
                <w:lang w:val="kk-KZ"/>
              </w:rPr>
              <w:t>2020</w:t>
            </w:r>
          </w:p>
          <w:p w14:paraId="73A55623" w14:textId="77777777" w:rsidR="00995F51" w:rsidRPr="00651C08" w:rsidRDefault="00995F51" w:rsidP="00857509">
            <w:pPr>
              <w:spacing w:after="0" w:line="240" w:lineRule="auto"/>
              <w:ind w:left="0" w:right="0" w:firstLine="0"/>
              <w:jc w:val="center"/>
              <w:rPr>
                <w:color w:val="auto"/>
                <w:sz w:val="24"/>
                <w:szCs w:val="24"/>
                <w:lang w:val="kk-KZ"/>
              </w:rPr>
            </w:pPr>
            <w:r w:rsidRPr="00651C08">
              <w:rPr>
                <w:color w:val="auto"/>
                <w:sz w:val="24"/>
                <w:szCs w:val="24"/>
                <w:lang w:val="kk-KZ"/>
              </w:rPr>
              <w:t>2021</w:t>
            </w:r>
          </w:p>
          <w:p w14:paraId="130198B4" w14:textId="28E682EA" w:rsidR="00995F51" w:rsidRPr="00651C08" w:rsidRDefault="00995F51" w:rsidP="00857509">
            <w:pPr>
              <w:spacing w:after="0" w:line="240" w:lineRule="auto"/>
              <w:ind w:left="0" w:right="0" w:firstLine="0"/>
              <w:jc w:val="center"/>
              <w:rPr>
                <w:color w:val="auto"/>
                <w:sz w:val="24"/>
                <w:szCs w:val="24"/>
                <w:lang w:val="kk-KZ"/>
              </w:rPr>
            </w:pPr>
            <w:r w:rsidRPr="00651C08">
              <w:rPr>
                <w:color w:val="auto"/>
                <w:sz w:val="24"/>
                <w:szCs w:val="24"/>
                <w:lang w:val="kk-KZ"/>
              </w:rPr>
              <w:t>2022</w:t>
            </w:r>
          </w:p>
        </w:tc>
        <w:tc>
          <w:tcPr>
            <w:tcW w:w="424" w:type="pct"/>
          </w:tcPr>
          <w:p w14:paraId="15DF1A71" w14:textId="0144A41C"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4.06</w:t>
            </w:r>
          </w:p>
          <w:p w14:paraId="7BC545F6"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6.06</w:t>
            </w:r>
          </w:p>
          <w:p w14:paraId="77286463" w14:textId="095ACF09"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5.06</w:t>
            </w:r>
          </w:p>
        </w:tc>
        <w:tc>
          <w:tcPr>
            <w:tcW w:w="452" w:type="pct"/>
          </w:tcPr>
          <w:p w14:paraId="0E63904F"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7.06</w:t>
            </w:r>
          </w:p>
          <w:p w14:paraId="51A71F9E"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9.06</w:t>
            </w:r>
          </w:p>
          <w:p w14:paraId="63A02226" w14:textId="2F4801BA"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9.06</w:t>
            </w:r>
          </w:p>
        </w:tc>
        <w:tc>
          <w:tcPr>
            <w:tcW w:w="452" w:type="pct"/>
          </w:tcPr>
          <w:p w14:paraId="5FA5CB00"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8.07</w:t>
            </w:r>
          </w:p>
          <w:p w14:paraId="3C386C7A"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7.07</w:t>
            </w:r>
          </w:p>
          <w:p w14:paraId="114AF322" w14:textId="7F86B0FC"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8.07</w:t>
            </w:r>
          </w:p>
        </w:tc>
        <w:tc>
          <w:tcPr>
            <w:tcW w:w="481" w:type="pct"/>
          </w:tcPr>
          <w:p w14:paraId="239CA17A"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22.07</w:t>
            </w:r>
          </w:p>
          <w:p w14:paraId="141CACF8"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20.07</w:t>
            </w:r>
          </w:p>
          <w:p w14:paraId="035E2557" w14:textId="67E5F8C9"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20.07</w:t>
            </w:r>
          </w:p>
        </w:tc>
        <w:tc>
          <w:tcPr>
            <w:tcW w:w="417" w:type="pct"/>
          </w:tcPr>
          <w:p w14:paraId="4A002330" w14:textId="5B027946"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4.08</w:t>
            </w:r>
          </w:p>
          <w:p w14:paraId="08F35E68" w14:textId="0D76C602"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3.08</w:t>
            </w:r>
          </w:p>
          <w:p w14:paraId="4DCB20BE" w14:textId="6A79A2B3"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3.08</w:t>
            </w:r>
          </w:p>
        </w:tc>
        <w:tc>
          <w:tcPr>
            <w:tcW w:w="431" w:type="pct"/>
          </w:tcPr>
          <w:p w14:paraId="7315267F"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10.08</w:t>
            </w:r>
          </w:p>
          <w:p w14:paraId="38D3AB12"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10.08</w:t>
            </w:r>
          </w:p>
          <w:p w14:paraId="04B40453" w14:textId="573D3E8A"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9.08</w:t>
            </w:r>
          </w:p>
        </w:tc>
        <w:tc>
          <w:tcPr>
            <w:tcW w:w="664" w:type="pct"/>
          </w:tcPr>
          <w:p w14:paraId="023E96EC"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30.08</w:t>
            </w:r>
          </w:p>
          <w:p w14:paraId="38A884EC"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30.08</w:t>
            </w:r>
          </w:p>
          <w:p w14:paraId="09169BD4" w14:textId="1542660E"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2.09</w:t>
            </w:r>
          </w:p>
        </w:tc>
      </w:tr>
      <w:tr w:rsidR="00A3550D" w:rsidRPr="00651C08" w14:paraId="08BBF047" w14:textId="77777777" w:rsidTr="00A3550D">
        <w:tc>
          <w:tcPr>
            <w:tcW w:w="1093" w:type="pct"/>
          </w:tcPr>
          <w:p w14:paraId="68788519" w14:textId="71327546" w:rsidR="00995F51" w:rsidRPr="00651C08" w:rsidRDefault="00995F51" w:rsidP="00DD6C5C">
            <w:pPr>
              <w:spacing w:after="0" w:line="240" w:lineRule="auto"/>
              <w:ind w:left="0" w:right="0" w:firstLine="0"/>
              <w:jc w:val="left"/>
              <w:rPr>
                <w:color w:val="auto"/>
                <w:sz w:val="24"/>
                <w:szCs w:val="24"/>
                <w:lang w:val="kk-KZ"/>
              </w:rPr>
            </w:pPr>
            <w:r w:rsidRPr="00651C08">
              <w:rPr>
                <w:rFonts w:eastAsia="Calibri"/>
                <w:color w:val="auto"/>
                <w:sz w:val="24"/>
                <w:szCs w:val="24"/>
                <w:lang w:val="kk-KZ"/>
              </w:rPr>
              <w:t xml:space="preserve">BioZZ </w:t>
            </w:r>
            <w:r w:rsidRPr="00651C08">
              <w:rPr>
                <w:rFonts w:eastAsiaTheme="minorHAnsi"/>
                <w:color w:val="auto"/>
                <w:sz w:val="24"/>
                <w:szCs w:val="24"/>
                <w:lang w:val="kk-KZ"/>
              </w:rPr>
              <w:t>(по фазам полные всходы+ бутонизации+цветение)</w:t>
            </w:r>
          </w:p>
        </w:tc>
        <w:tc>
          <w:tcPr>
            <w:tcW w:w="586" w:type="pct"/>
          </w:tcPr>
          <w:p w14:paraId="2E390AC6" w14:textId="77777777" w:rsidR="00995F51" w:rsidRPr="00651C08" w:rsidRDefault="00995F51" w:rsidP="00857509">
            <w:pPr>
              <w:spacing w:after="0" w:line="240" w:lineRule="auto"/>
              <w:ind w:left="0" w:right="0" w:firstLine="0"/>
              <w:jc w:val="center"/>
              <w:rPr>
                <w:color w:val="auto"/>
                <w:sz w:val="24"/>
                <w:szCs w:val="24"/>
                <w:lang w:val="kk-KZ"/>
              </w:rPr>
            </w:pPr>
            <w:r w:rsidRPr="00651C08">
              <w:rPr>
                <w:color w:val="auto"/>
                <w:sz w:val="24"/>
                <w:szCs w:val="24"/>
                <w:lang w:val="kk-KZ"/>
              </w:rPr>
              <w:t>2020</w:t>
            </w:r>
          </w:p>
          <w:p w14:paraId="5D5F1782" w14:textId="77777777" w:rsidR="00995F51" w:rsidRPr="00651C08" w:rsidRDefault="00995F51" w:rsidP="00857509">
            <w:pPr>
              <w:spacing w:after="0" w:line="240" w:lineRule="auto"/>
              <w:ind w:left="0" w:right="0" w:firstLine="0"/>
              <w:jc w:val="center"/>
              <w:rPr>
                <w:color w:val="auto"/>
                <w:sz w:val="24"/>
                <w:szCs w:val="24"/>
                <w:lang w:val="kk-KZ"/>
              </w:rPr>
            </w:pPr>
            <w:r w:rsidRPr="00651C08">
              <w:rPr>
                <w:color w:val="auto"/>
                <w:sz w:val="24"/>
                <w:szCs w:val="24"/>
                <w:lang w:val="kk-KZ"/>
              </w:rPr>
              <w:t>2021</w:t>
            </w:r>
          </w:p>
          <w:p w14:paraId="5FBCF19E" w14:textId="2415BE4E" w:rsidR="00995F51" w:rsidRPr="00651C08" w:rsidRDefault="00995F51" w:rsidP="00857509">
            <w:pPr>
              <w:spacing w:after="0" w:line="240" w:lineRule="auto"/>
              <w:ind w:left="0" w:right="0" w:firstLine="0"/>
              <w:jc w:val="center"/>
              <w:rPr>
                <w:color w:val="auto"/>
                <w:sz w:val="24"/>
                <w:szCs w:val="24"/>
                <w:lang w:val="kk-KZ"/>
              </w:rPr>
            </w:pPr>
            <w:r w:rsidRPr="00651C08">
              <w:rPr>
                <w:color w:val="auto"/>
                <w:sz w:val="24"/>
                <w:szCs w:val="24"/>
                <w:lang w:val="kk-KZ"/>
              </w:rPr>
              <w:t>2022</w:t>
            </w:r>
          </w:p>
        </w:tc>
        <w:tc>
          <w:tcPr>
            <w:tcW w:w="424" w:type="pct"/>
          </w:tcPr>
          <w:p w14:paraId="08EBEB1E"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6.06</w:t>
            </w:r>
          </w:p>
          <w:p w14:paraId="0E75DACD"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8.06</w:t>
            </w:r>
          </w:p>
          <w:p w14:paraId="7296FCCD" w14:textId="3C351ADC"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6.06</w:t>
            </w:r>
          </w:p>
        </w:tc>
        <w:tc>
          <w:tcPr>
            <w:tcW w:w="452" w:type="pct"/>
          </w:tcPr>
          <w:p w14:paraId="274286D1" w14:textId="7A8097C4"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09.06</w:t>
            </w:r>
          </w:p>
          <w:p w14:paraId="324B2D85" w14:textId="031D64BF"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10.06</w:t>
            </w:r>
          </w:p>
          <w:p w14:paraId="256D33D1" w14:textId="0603951F"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10.06</w:t>
            </w:r>
          </w:p>
        </w:tc>
        <w:tc>
          <w:tcPr>
            <w:tcW w:w="452" w:type="pct"/>
          </w:tcPr>
          <w:p w14:paraId="62FB0400"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4.07</w:t>
            </w:r>
          </w:p>
          <w:p w14:paraId="23704B98"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8.07</w:t>
            </w:r>
          </w:p>
          <w:p w14:paraId="6969AFC4" w14:textId="26216D18"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5.07</w:t>
            </w:r>
          </w:p>
        </w:tc>
        <w:tc>
          <w:tcPr>
            <w:tcW w:w="481" w:type="pct"/>
          </w:tcPr>
          <w:p w14:paraId="42EA83EC"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6.07</w:t>
            </w:r>
          </w:p>
          <w:p w14:paraId="56BE4509"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10.07</w:t>
            </w:r>
          </w:p>
          <w:p w14:paraId="1688E00D" w14:textId="05FF916C"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9.07</w:t>
            </w:r>
          </w:p>
        </w:tc>
        <w:tc>
          <w:tcPr>
            <w:tcW w:w="417" w:type="pct"/>
          </w:tcPr>
          <w:p w14:paraId="23111A9B"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16.07</w:t>
            </w:r>
          </w:p>
          <w:p w14:paraId="3A376049"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17.07</w:t>
            </w:r>
          </w:p>
          <w:p w14:paraId="1C081124" w14:textId="4DCCDA9A"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16.07</w:t>
            </w:r>
          </w:p>
        </w:tc>
        <w:tc>
          <w:tcPr>
            <w:tcW w:w="431" w:type="pct"/>
          </w:tcPr>
          <w:p w14:paraId="0DBA98D5"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29.07</w:t>
            </w:r>
          </w:p>
          <w:p w14:paraId="2A277834"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25.07</w:t>
            </w:r>
          </w:p>
          <w:p w14:paraId="7C865150" w14:textId="62335314"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23.07</w:t>
            </w:r>
          </w:p>
        </w:tc>
        <w:tc>
          <w:tcPr>
            <w:tcW w:w="664" w:type="pct"/>
          </w:tcPr>
          <w:p w14:paraId="75A75089"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27.08</w:t>
            </w:r>
          </w:p>
          <w:p w14:paraId="44790723" w14:textId="77777777"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30.08</w:t>
            </w:r>
          </w:p>
          <w:p w14:paraId="47EA75F4" w14:textId="06798EC9" w:rsidR="00995F51" w:rsidRPr="00651C08" w:rsidRDefault="00995F51" w:rsidP="00420487">
            <w:pPr>
              <w:spacing w:after="0" w:line="240" w:lineRule="auto"/>
              <w:ind w:left="0" w:right="0" w:firstLine="0"/>
              <w:jc w:val="center"/>
              <w:rPr>
                <w:color w:val="auto"/>
                <w:sz w:val="24"/>
                <w:szCs w:val="24"/>
                <w:lang w:val="kk-KZ"/>
              </w:rPr>
            </w:pPr>
            <w:r w:rsidRPr="00651C08">
              <w:rPr>
                <w:color w:val="auto"/>
                <w:sz w:val="24"/>
                <w:szCs w:val="24"/>
                <w:lang w:val="kk-KZ"/>
              </w:rPr>
              <w:t>28.08</w:t>
            </w:r>
          </w:p>
        </w:tc>
      </w:tr>
    </w:tbl>
    <w:p w14:paraId="2CFD9714" w14:textId="77777777" w:rsidR="00112BAE" w:rsidRPr="00651C08" w:rsidRDefault="00112BAE" w:rsidP="00DD6C5C">
      <w:pPr>
        <w:spacing w:after="0" w:line="240" w:lineRule="auto"/>
        <w:ind w:left="0" w:right="0" w:firstLine="709"/>
        <w:rPr>
          <w:color w:val="auto"/>
          <w:szCs w:val="28"/>
          <w:lang w:val="kk-KZ"/>
        </w:rPr>
      </w:pPr>
    </w:p>
    <w:p w14:paraId="1A4C86EE" w14:textId="77777777" w:rsidR="00F708C5" w:rsidRPr="00651C08" w:rsidRDefault="00840057" w:rsidP="00DD6C5C">
      <w:pPr>
        <w:spacing w:after="0" w:line="240" w:lineRule="auto"/>
        <w:ind w:left="0" w:right="0" w:firstLine="709"/>
        <w:rPr>
          <w:rFonts w:eastAsiaTheme="minorHAnsi"/>
          <w:color w:val="auto"/>
          <w:szCs w:val="28"/>
          <w:lang w:val="kk-KZ"/>
        </w:rPr>
      </w:pPr>
      <w:r w:rsidRPr="00651C08">
        <w:rPr>
          <w:color w:val="auto"/>
          <w:szCs w:val="28"/>
          <w:lang w:val="kk-KZ"/>
        </w:rPr>
        <w:lastRenderedPageBreak/>
        <w:t xml:space="preserve">В опыте с применением органоминерального удобрения </w:t>
      </w:r>
      <w:r w:rsidR="0008165C" w:rsidRPr="00651C08">
        <w:rPr>
          <w:rFonts w:eastAsiaTheme="minorHAnsi"/>
          <w:color w:val="auto"/>
          <w:szCs w:val="28"/>
          <w:lang w:val="kk-KZ"/>
        </w:rPr>
        <w:t>WorMic</w:t>
      </w:r>
      <w:r w:rsidRPr="00651C08">
        <w:rPr>
          <w:rFonts w:eastAsiaTheme="minorHAnsi"/>
          <w:color w:val="auto"/>
          <w:szCs w:val="28"/>
          <w:lang w:val="kk-KZ"/>
        </w:rPr>
        <w:t xml:space="preserve"> первые всходы отмечены 5 июня. </w:t>
      </w:r>
      <w:r w:rsidR="00F708C5" w:rsidRPr="00651C08">
        <w:rPr>
          <w:rFonts w:eastAsiaTheme="minorHAnsi"/>
          <w:color w:val="auto"/>
          <w:szCs w:val="28"/>
          <w:lang w:val="kk-KZ"/>
        </w:rPr>
        <w:t xml:space="preserve">Полные всходы наблюдались 7-8 июня. </w:t>
      </w:r>
    </w:p>
    <w:p w14:paraId="724B1C89" w14:textId="60211266" w:rsidR="00F708C5" w:rsidRPr="00651C08" w:rsidRDefault="00F708C5" w:rsidP="00DD6C5C">
      <w:pPr>
        <w:spacing w:after="0" w:line="240" w:lineRule="auto"/>
        <w:ind w:left="0" w:right="0" w:firstLine="709"/>
        <w:rPr>
          <w:rFonts w:eastAsiaTheme="minorHAnsi"/>
          <w:color w:val="auto"/>
          <w:szCs w:val="28"/>
          <w:lang w:val="ru-RU"/>
        </w:rPr>
      </w:pPr>
      <w:r w:rsidRPr="00651C08">
        <w:rPr>
          <w:rFonts w:eastAsiaTheme="minorHAnsi"/>
          <w:color w:val="auto"/>
          <w:szCs w:val="28"/>
          <w:lang w:val="kk-KZ"/>
        </w:rPr>
        <w:t xml:space="preserve">Период бутонизации в контрольном варианте наблюдался 14-25 июля. В варианте с применением </w:t>
      </w:r>
      <w:r w:rsidRPr="00651C08">
        <w:rPr>
          <w:color w:val="auto"/>
          <w:szCs w:val="28"/>
          <w:lang w:val="kk-KZ"/>
        </w:rPr>
        <w:t xml:space="preserve">органоминерального удобрения </w:t>
      </w:r>
      <w:r w:rsidRPr="00651C08">
        <w:rPr>
          <w:rFonts w:eastAsiaTheme="minorHAnsi"/>
          <w:color w:val="auto"/>
          <w:szCs w:val="28"/>
          <w:lang w:val="kk-KZ"/>
        </w:rPr>
        <w:t xml:space="preserve">WorMic, обработанном в фазу полных всходов 13-20 июля. В варианте с применением </w:t>
      </w:r>
      <w:r w:rsidRPr="00651C08">
        <w:rPr>
          <w:color w:val="auto"/>
          <w:szCs w:val="28"/>
          <w:lang w:val="kk-KZ"/>
        </w:rPr>
        <w:t xml:space="preserve">органоминерального удобрения </w:t>
      </w:r>
      <w:r w:rsidRPr="00651C08">
        <w:rPr>
          <w:rFonts w:eastAsiaTheme="minorHAnsi"/>
          <w:color w:val="auto"/>
          <w:szCs w:val="28"/>
          <w:lang w:val="kk-KZ"/>
        </w:rPr>
        <w:t>WorMic, обработанном в фазу бутонизации 13-25 июля.</w:t>
      </w:r>
    </w:p>
    <w:p w14:paraId="1799B874" w14:textId="6283B888" w:rsidR="00112BAE" w:rsidRPr="00651C08" w:rsidRDefault="00840057" w:rsidP="00DD6C5C">
      <w:pPr>
        <w:spacing w:after="0" w:line="240" w:lineRule="auto"/>
        <w:ind w:left="0" w:right="0" w:firstLine="709"/>
        <w:rPr>
          <w:color w:val="auto"/>
          <w:szCs w:val="28"/>
          <w:lang w:val="kk-KZ"/>
        </w:rPr>
      </w:pPr>
      <w:r w:rsidRPr="00651C08">
        <w:rPr>
          <w:color w:val="auto"/>
          <w:szCs w:val="28"/>
          <w:lang w:val="kk-KZ"/>
        </w:rPr>
        <w:t xml:space="preserve">По вегетационному периоду сорта картофеля были на уровне контроля, при этом минимальный вегетационный период наблюдался в варианте с применением органоминерального удобрения </w:t>
      </w:r>
      <w:r w:rsidR="0008165C" w:rsidRPr="00651C08">
        <w:rPr>
          <w:rFonts w:eastAsiaTheme="minorHAnsi"/>
          <w:color w:val="auto"/>
          <w:szCs w:val="28"/>
          <w:lang w:val="kk-KZ"/>
        </w:rPr>
        <w:t>WorMic</w:t>
      </w:r>
      <w:r w:rsidRPr="00651C08">
        <w:rPr>
          <w:rFonts w:eastAsia="Calibri"/>
          <w:color w:val="auto"/>
          <w:szCs w:val="28"/>
          <w:lang w:val="kk-KZ"/>
        </w:rPr>
        <w:t xml:space="preserve">, обработанном </w:t>
      </w:r>
      <w:r w:rsidRPr="00651C08">
        <w:rPr>
          <w:rFonts w:eastAsiaTheme="minorHAnsi"/>
          <w:color w:val="auto"/>
          <w:szCs w:val="28"/>
          <w:lang w:val="kk-KZ"/>
        </w:rPr>
        <w:t>по фазам полные всходы+бутонизации+цветение</w:t>
      </w:r>
      <w:r w:rsidRPr="00651C08">
        <w:rPr>
          <w:color w:val="auto"/>
          <w:szCs w:val="28"/>
          <w:lang w:val="kk-KZ"/>
        </w:rPr>
        <w:t xml:space="preserve">, что составило в среднем 81 суток (таблица 5). </w:t>
      </w:r>
      <w:r w:rsidR="00112BAE" w:rsidRPr="00651C08">
        <w:rPr>
          <w:color w:val="auto"/>
          <w:szCs w:val="28"/>
          <w:lang w:val="kk-KZ"/>
        </w:rPr>
        <w:t xml:space="preserve"> </w:t>
      </w:r>
    </w:p>
    <w:p w14:paraId="218E43DB" w14:textId="77777777" w:rsidR="001F6F62" w:rsidRPr="00651C08" w:rsidRDefault="001F6F62" w:rsidP="00236C55">
      <w:pPr>
        <w:spacing w:after="0" w:line="240" w:lineRule="auto"/>
        <w:ind w:left="0" w:right="0" w:firstLine="709"/>
        <w:rPr>
          <w:color w:val="auto"/>
          <w:szCs w:val="28"/>
          <w:lang w:val="kk-KZ"/>
        </w:rPr>
      </w:pPr>
    </w:p>
    <w:p w14:paraId="0EC2386E" w14:textId="77777777" w:rsidR="007F6521" w:rsidRPr="00651C08" w:rsidRDefault="007F6521" w:rsidP="007F6521">
      <w:pPr>
        <w:spacing w:after="0" w:line="240" w:lineRule="auto"/>
        <w:ind w:left="0" w:right="0" w:firstLine="0"/>
        <w:rPr>
          <w:color w:val="auto"/>
          <w:szCs w:val="28"/>
          <w:lang w:val="kk-KZ"/>
        </w:rPr>
      </w:pPr>
      <w:r w:rsidRPr="00651C08">
        <w:rPr>
          <w:color w:val="auto"/>
          <w:szCs w:val="28"/>
          <w:lang w:val="kk-KZ"/>
        </w:rPr>
        <w:t xml:space="preserve">Таблица 5 – Фенологические наблюдения в зависисмости от применения препарата </w:t>
      </w:r>
      <w:r w:rsidRPr="00651C08">
        <w:rPr>
          <w:rFonts w:eastAsiaTheme="minorHAnsi"/>
          <w:color w:val="auto"/>
          <w:sz w:val="25"/>
          <w:szCs w:val="25"/>
          <w:lang w:val="kk-KZ"/>
        </w:rPr>
        <w:t>WorMic</w:t>
      </w:r>
      <w:r w:rsidRPr="00651C08">
        <w:rPr>
          <w:color w:val="auto"/>
          <w:szCs w:val="28"/>
          <w:lang w:val="kk-KZ"/>
        </w:rPr>
        <w:t>, 2020-2022 гг.</w:t>
      </w:r>
    </w:p>
    <w:p w14:paraId="4BFB7E2F" w14:textId="77777777" w:rsidR="007F6521" w:rsidRPr="00651C08" w:rsidRDefault="007F6521" w:rsidP="007F6521">
      <w:pPr>
        <w:spacing w:after="0" w:line="240" w:lineRule="auto"/>
        <w:ind w:left="0" w:right="0" w:firstLine="709"/>
        <w:rPr>
          <w:color w:val="auto"/>
          <w:sz w:val="16"/>
          <w:szCs w:val="16"/>
          <w:lang w:val="kk-KZ"/>
        </w:rPr>
      </w:pPr>
    </w:p>
    <w:tbl>
      <w:tblPr>
        <w:tblStyle w:val="a5"/>
        <w:tblW w:w="4872" w:type="pct"/>
        <w:tblInd w:w="164" w:type="dxa"/>
        <w:tblLook w:val="04A0" w:firstRow="1" w:lastRow="0" w:firstColumn="1" w:lastColumn="0" w:noHBand="0" w:noVBand="1"/>
      </w:tblPr>
      <w:tblGrid>
        <w:gridCol w:w="1879"/>
        <w:gridCol w:w="1046"/>
        <w:gridCol w:w="854"/>
        <w:gridCol w:w="917"/>
        <w:gridCol w:w="854"/>
        <w:gridCol w:w="917"/>
        <w:gridCol w:w="854"/>
        <w:gridCol w:w="917"/>
        <w:gridCol w:w="1365"/>
      </w:tblGrid>
      <w:tr w:rsidR="007F6521" w:rsidRPr="00651C08" w14:paraId="142AF5E9" w14:textId="77777777" w:rsidTr="006909B9">
        <w:tc>
          <w:tcPr>
            <w:tcW w:w="1291" w:type="pct"/>
            <w:vMerge w:val="restart"/>
            <w:vAlign w:val="center"/>
          </w:tcPr>
          <w:p w14:paraId="0A24A556"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Варианты опыта</w:t>
            </w:r>
          </w:p>
        </w:tc>
        <w:tc>
          <w:tcPr>
            <w:tcW w:w="424" w:type="pct"/>
            <w:vMerge w:val="restart"/>
            <w:vAlign w:val="center"/>
          </w:tcPr>
          <w:p w14:paraId="3AE77E5A"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Годы</w:t>
            </w:r>
          </w:p>
          <w:p w14:paraId="5DE71FAE"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иссле дования</w:t>
            </w:r>
          </w:p>
        </w:tc>
        <w:tc>
          <w:tcPr>
            <w:tcW w:w="683" w:type="pct"/>
            <w:gridSpan w:val="2"/>
            <w:vAlign w:val="center"/>
          </w:tcPr>
          <w:p w14:paraId="06B74003"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всходы</w:t>
            </w:r>
          </w:p>
        </w:tc>
        <w:tc>
          <w:tcPr>
            <w:tcW w:w="849" w:type="pct"/>
            <w:gridSpan w:val="2"/>
            <w:vAlign w:val="center"/>
          </w:tcPr>
          <w:p w14:paraId="3F1F78D9"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бутонизация</w:t>
            </w:r>
          </w:p>
        </w:tc>
        <w:tc>
          <w:tcPr>
            <w:tcW w:w="1016" w:type="pct"/>
            <w:gridSpan w:val="2"/>
            <w:vAlign w:val="center"/>
          </w:tcPr>
          <w:p w14:paraId="356BFACB"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цветение</w:t>
            </w:r>
          </w:p>
        </w:tc>
        <w:tc>
          <w:tcPr>
            <w:tcW w:w="736" w:type="pct"/>
            <w:vMerge w:val="restart"/>
            <w:vAlign w:val="center"/>
          </w:tcPr>
          <w:p w14:paraId="0A810F0C"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Отмирание ботвы</w:t>
            </w:r>
          </w:p>
        </w:tc>
      </w:tr>
      <w:tr w:rsidR="007F6521" w:rsidRPr="00651C08" w14:paraId="455491A0" w14:textId="77777777" w:rsidTr="006909B9">
        <w:trPr>
          <w:cantSplit/>
          <w:trHeight w:val="142"/>
        </w:trPr>
        <w:tc>
          <w:tcPr>
            <w:tcW w:w="1291" w:type="pct"/>
            <w:vMerge/>
          </w:tcPr>
          <w:p w14:paraId="4F28A81C" w14:textId="77777777" w:rsidR="007F6521" w:rsidRPr="00651C08" w:rsidRDefault="007F6521" w:rsidP="006909B9">
            <w:pPr>
              <w:spacing w:after="0" w:line="240" w:lineRule="auto"/>
              <w:ind w:left="0" w:right="0" w:firstLine="0"/>
              <w:jc w:val="center"/>
              <w:rPr>
                <w:color w:val="auto"/>
                <w:sz w:val="24"/>
                <w:szCs w:val="24"/>
                <w:lang w:val="kk-KZ"/>
              </w:rPr>
            </w:pPr>
          </w:p>
        </w:tc>
        <w:tc>
          <w:tcPr>
            <w:tcW w:w="424" w:type="pct"/>
            <w:vMerge/>
            <w:textDirection w:val="btLr"/>
            <w:vAlign w:val="center"/>
          </w:tcPr>
          <w:p w14:paraId="65C62A6A" w14:textId="77777777" w:rsidR="007F6521" w:rsidRPr="00651C08" w:rsidRDefault="007F6521" w:rsidP="006909B9">
            <w:pPr>
              <w:spacing w:after="0" w:line="240" w:lineRule="auto"/>
              <w:ind w:left="0" w:right="0" w:firstLine="0"/>
              <w:jc w:val="center"/>
              <w:rPr>
                <w:color w:val="auto"/>
                <w:sz w:val="24"/>
                <w:szCs w:val="24"/>
                <w:lang w:val="kk-KZ"/>
              </w:rPr>
            </w:pPr>
          </w:p>
        </w:tc>
        <w:tc>
          <w:tcPr>
            <w:tcW w:w="341" w:type="pct"/>
            <w:vAlign w:val="center"/>
          </w:tcPr>
          <w:p w14:paraId="7E560217" w14:textId="77777777" w:rsidR="007F6521" w:rsidRPr="00651C08" w:rsidRDefault="007F6521" w:rsidP="006909B9">
            <w:pPr>
              <w:spacing w:after="0" w:line="240" w:lineRule="auto"/>
              <w:ind w:left="-64" w:right="0" w:firstLine="0"/>
              <w:jc w:val="center"/>
              <w:rPr>
                <w:color w:val="auto"/>
                <w:sz w:val="24"/>
                <w:szCs w:val="24"/>
                <w:lang w:val="kk-KZ"/>
              </w:rPr>
            </w:pPr>
            <w:r w:rsidRPr="00651C08">
              <w:rPr>
                <w:color w:val="auto"/>
                <w:sz w:val="24"/>
                <w:szCs w:val="24"/>
                <w:lang w:val="kk-KZ"/>
              </w:rPr>
              <w:t>начало</w:t>
            </w:r>
          </w:p>
        </w:tc>
        <w:tc>
          <w:tcPr>
            <w:tcW w:w="342" w:type="pct"/>
            <w:vAlign w:val="center"/>
          </w:tcPr>
          <w:p w14:paraId="449B278A" w14:textId="77777777" w:rsidR="007F6521" w:rsidRPr="00651C08" w:rsidRDefault="007F6521" w:rsidP="006909B9">
            <w:pPr>
              <w:spacing w:after="0" w:line="240" w:lineRule="auto"/>
              <w:ind w:left="-64" w:right="0" w:firstLine="0"/>
              <w:jc w:val="center"/>
              <w:rPr>
                <w:color w:val="auto"/>
                <w:sz w:val="24"/>
                <w:szCs w:val="24"/>
                <w:lang w:val="kk-KZ"/>
              </w:rPr>
            </w:pPr>
            <w:r w:rsidRPr="00651C08">
              <w:rPr>
                <w:color w:val="auto"/>
                <w:sz w:val="24"/>
                <w:szCs w:val="24"/>
                <w:lang w:val="kk-KZ"/>
              </w:rPr>
              <w:t>полные</w:t>
            </w:r>
          </w:p>
        </w:tc>
        <w:tc>
          <w:tcPr>
            <w:tcW w:w="407" w:type="pct"/>
            <w:vAlign w:val="center"/>
          </w:tcPr>
          <w:p w14:paraId="0F48A44A" w14:textId="77777777" w:rsidR="007F6521" w:rsidRPr="00651C08" w:rsidRDefault="007F6521" w:rsidP="006909B9">
            <w:pPr>
              <w:spacing w:after="0" w:line="240" w:lineRule="auto"/>
              <w:ind w:left="-64" w:right="0" w:firstLine="0"/>
              <w:jc w:val="center"/>
              <w:rPr>
                <w:color w:val="auto"/>
                <w:sz w:val="24"/>
                <w:szCs w:val="24"/>
                <w:lang w:val="kk-KZ"/>
              </w:rPr>
            </w:pPr>
            <w:r w:rsidRPr="00651C08">
              <w:rPr>
                <w:color w:val="auto"/>
                <w:sz w:val="24"/>
                <w:szCs w:val="24"/>
                <w:lang w:val="kk-KZ"/>
              </w:rPr>
              <w:t>начало</w:t>
            </w:r>
          </w:p>
        </w:tc>
        <w:tc>
          <w:tcPr>
            <w:tcW w:w="442" w:type="pct"/>
            <w:vAlign w:val="center"/>
          </w:tcPr>
          <w:p w14:paraId="70D36579" w14:textId="77777777" w:rsidR="007F6521" w:rsidRPr="00651C08" w:rsidRDefault="007F6521" w:rsidP="006909B9">
            <w:pPr>
              <w:spacing w:after="0" w:line="240" w:lineRule="auto"/>
              <w:ind w:left="-64" w:right="0" w:firstLine="0"/>
              <w:jc w:val="center"/>
              <w:rPr>
                <w:color w:val="auto"/>
                <w:sz w:val="24"/>
                <w:szCs w:val="24"/>
                <w:lang w:val="kk-KZ"/>
              </w:rPr>
            </w:pPr>
            <w:r w:rsidRPr="00651C08">
              <w:rPr>
                <w:color w:val="auto"/>
                <w:sz w:val="24"/>
                <w:szCs w:val="24"/>
                <w:lang w:val="kk-KZ"/>
              </w:rPr>
              <w:t>полные</w:t>
            </w:r>
          </w:p>
        </w:tc>
        <w:tc>
          <w:tcPr>
            <w:tcW w:w="594" w:type="pct"/>
            <w:vAlign w:val="center"/>
          </w:tcPr>
          <w:p w14:paraId="78E8D4CE" w14:textId="77777777" w:rsidR="007F6521" w:rsidRPr="00651C08" w:rsidRDefault="007F6521" w:rsidP="006909B9">
            <w:pPr>
              <w:spacing w:after="0" w:line="240" w:lineRule="auto"/>
              <w:ind w:left="-64" w:right="0" w:firstLine="0"/>
              <w:jc w:val="center"/>
              <w:rPr>
                <w:color w:val="auto"/>
                <w:sz w:val="24"/>
                <w:szCs w:val="24"/>
                <w:lang w:val="kk-KZ"/>
              </w:rPr>
            </w:pPr>
            <w:r w:rsidRPr="00651C08">
              <w:rPr>
                <w:color w:val="auto"/>
                <w:sz w:val="24"/>
                <w:szCs w:val="24"/>
                <w:lang w:val="kk-KZ"/>
              </w:rPr>
              <w:t>начало</w:t>
            </w:r>
          </w:p>
        </w:tc>
        <w:tc>
          <w:tcPr>
            <w:tcW w:w="423" w:type="pct"/>
            <w:vAlign w:val="center"/>
          </w:tcPr>
          <w:p w14:paraId="1738DACD" w14:textId="77777777" w:rsidR="007F6521" w:rsidRPr="00651C08" w:rsidRDefault="007F6521" w:rsidP="006909B9">
            <w:pPr>
              <w:spacing w:after="0" w:line="240" w:lineRule="auto"/>
              <w:ind w:left="-64" w:right="0" w:firstLine="0"/>
              <w:jc w:val="center"/>
              <w:rPr>
                <w:color w:val="auto"/>
                <w:sz w:val="24"/>
                <w:szCs w:val="24"/>
                <w:lang w:val="kk-KZ"/>
              </w:rPr>
            </w:pPr>
            <w:r w:rsidRPr="00651C08">
              <w:rPr>
                <w:color w:val="auto"/>
                <w:sz w:val="24"/>
                <w:szCs w:val="24"/>
                <w:lang w:val="kk-KZ"/>
              </w:rPr>
              <w:t>полные</w:t>
            </w:r>
          </w:p>
        </w:tc>
        <w:tc>
          <w:tcPr>
            <w:tcW w:w="736" w:type="pct"/>
            <w:vMerge/>
          </w:tcPr>
          <w:p w14:paraId="7B2E969A" w14:textId="77777777" w:rsidR="007F6521" w:rsidRPr="00651C08" w:rsidRDefault="007F6521" w:rsidP="006909B9">
            <w:pPr>
              <w:spacing w:after="0" w:line="240" w:lineRule="auto"/>
              <w:ind w:left="0" w:right="0" w:firstLine="0"/>
              <w:jc w:val="center"/>
              <w:rPr>
                <w:color w:val="auto"/>
                <w:sz w:val="24"/>
                <w:szCs w:val="24"/>
                <w:lang w:val="kk-KZ"/>
              </w:rPr>
            </w:pPr>
          </w:p>
        </w:tc>
      </w:tr>
      <w:tr w:rsidR="007F6521" w:rsidRPr="00651C08" w14:paraId="3261F3F1" w14:textId="77777777" w:rsidTr="006909B9">
        <w:tc>
          <w:tcPr>
            <w:tcW w:w="1291" w:type="pct"/>
          </w:tcPr>
          <w:p w14:paraId="58636E61" w14:textId="77777777" w:rsidR="007F6521" w:rsidRPr="00651C08" w:rsidRDefault="007F6521" w:rsidP="006909B9">
            <w:pPr>
              <w:spacing w:after="0" w:line="240" w:lineRule="auto"/>
              <w:ind w:left="0" w:right="0" w:firstLine="0"/>
              <w:jc w:val="left"/>
              <w:rPr>
                <w:color w:val="auto"/>
                <w:sz w:val="24"/>
                <w:szCs w:val="24"/>
                <w:lang w:val="kk-KZ"/>
              </w:rPr>
            </w:pPr>
            <w:r w:rsidRPr="00651C08">
              <w:rPr>
                <w:rFonts w:eastAsiaTheme="minorHAnsi"/>
                <w:color w:val="auto"/>
                <w:sz w:val="24"/>
                <w:szCs w:val="24"/>
                <w:lang w:val="kk-KZ"/>
              </w:rPr>
              <w:t>Контроль</w:t>
            </w:r>
          </w:p>
        </w:tc>
        <w:tc>
          <w:tcPr>
            <w:tcW w:w="424" w:type="pct"/>
            <w:vAlign w:val="center"/>
          </w:tcPr>
          <w:p w14:paraId="798E7579"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2020</w:t>
            </w:r>
          </w:p>
          <w:p w14:paraId="693D94EC"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2021</w:t>
            </w:r>
          </w:p>
          <w:p w14:paraId="7A870636"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2022</w:t>
            </w:r>
          </w:p>
        </w:tc>
        <w:tc>
          <w:tcPr>
            <w:tcW w:w="341" w:type="pct"/>
            <w:vAlign w:val="center"/>
          </w:tcPr>
          <w:p w14:paraId="290635B6"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6.06</w:t>
            </w:r>
          </w:p>
          <w:p w14:paraId="6E4756C3"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6.06</w:t>
            </w:r>
          </w:p>
          <w:p w14:paraId="41D87A44"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6.06</w:t>
            </w:r>
          </w:p>
        </w:tc>
        <w:tc>
          <w:tcPr>
            <w:tcW w:w="342" w:type="pct"/>
            <w:vAlign w:val="center"/>
          </w:tcPr>
          <w:p w14:paraId="28D74D42"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8.06</w:t>
            </w:r>
          </w:p>
          <w:p w14:paraId="66BBAC8C"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8.06</w:t>
            </w:r>
          </w:p>
          <w:p w14:paraId="48D77351"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7.06</w:t>
            </w:r>
          </w:p>
        </w:tc>
        <w:tc>
          <w:tcPr>
            <w:tcW w:w="407" w:type="pct"/>
            <w:vAlign w:val="center"/>
          </w:tcPr>
          <w:p w14:paraId="0C6FB8F4"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14.07</w:t>
            </w:r>
          </w:p>
          <w:p w14:paraId="351729E7"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15.07</w:t>
            </w:r>
          </w:p>
          <w:p w14:paraId="54AF64C6"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14.07</w:t>
            </w:r>
          </w:p>
        </w:tc>
        <w:tc>
          <w:tcPr>
            <w:tcW w:w="442" w:type="pct"/>
            <w:vAlign w:val="center"/>
          </w:tcPr>
          <w:p w14:paraId="67B9E24F"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24.07</w:t>
            </w:r>
          </w:p>
          <w:p w14:paraId="612BDD7E"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25.07</w:t>
            </w:r>
          </w:p>
          <w:p w14:paraId="6ADD2115"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23.07</w:t>
            </w:r>
          </w:p>
        </w:tc>
        <w:tc>
          <w:tcPr>
            <w:tcW w:w="594" w:type="pct"/>
            <w:vAlign w:val="center"/>
          </w:tcPr>
          <w:p w14:paraId="404B1B90"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22.07</w:t>
            </w:r>
          </w:p>
          <w:p w14:paraId="1C6D43BF"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21.07</w:t>
            </w:r>
          </w:p>
          <w:p w14:paraId="26CCC776"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18.07</w:t>
            </w:r>
          </w:p>
        </w:tc>
        <w:tc>
          <w:tcPr>
            <w:tcW w:w="423" w:type="pct"/>
            <w:vAlign w:val="center"/>
          </w:tcPr>
          <w:p w14:paraId="190CC1E0"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8.08</w:t>
            </w:r>
          </w:p>
          <w:p w14:paraId="19767735"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6.08</w:t>
            </w:r>
          </w:p>
          <w:p w14:paraId="70C7F502"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5.08</w:t>
            </w:r>
          </w:p>
        </w:tc>
        <w:tc>
          <w:tcPr>
            <w:tcW w:w="736" w:type="pct"/>
            <w:vAlign w:val="center"/>
          </w:tcPr>
          <w:p w14:paraId="420F35E1"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2.09</w:t>
            </w:r>
          </w:p>
          <w:p w14:paraId="5C92BECB"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2.09</w:t>
            </w:r>
          </w:p>
          <w:p w14:paraId="04AE6B95"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30.08</w:t>
            </w:r>
          </w:p>
        </w:tc>
      </w:tr>
      <w:tr w:rsidR="007F6521" w:rsidRPr="00651C08" w14:paraId="1F4802D5" w14:textId="77777777" w:rsidTr="006909B9">
        <w:tc>
          <w:tcPr>
            <w:tcW w:w="1291" w:type="pct"/>
          </w:tcPr>
          <w:p w14:paraId="72D842F5" w14:textId="14472D2E" w:rsidR="007F6521" w:rsidRPr="00651C08" w:rsidRDefault="007F6521" w:rsidP="006909B9">
            <w:pPr>
              <w:spacing w:after="0" w:line="240" w:lineRule="auto"/>
              <w:ind w:left="0" w:right="0" w:firstLine="0"/>
              <w:jc w:val="left"/>
              <w:rPr>
                <w:color w:val="auto"/>
                <w:sz w:val="24"/>
                <w:szCs w:val="24"/>
                <w:lang w:val="kk-KZ"/>
              </w:rPr>
            </w:pPr>
            <w:r w:rsidRPr="00651C08">
              <w:rPr>
                <w:rFonts w:eastAsiaTheme="minorHAnsi"/>
                <w:color w:val="auto"/>
                <w:sz w:val="24"/>
                <w:szCs w:val="24"/>
                <w:lang w:val="kk-KZ"/>
              </w:rPr>
              <w:t>WorMic (фаза полных всходов)</w:t>
            </w:r>
          </w:p>
        </w:tc>
        <w:tc>
          <w:tcPr>
            <w:tcW w:w="424" w:type="pct"/>
            <w:vAlign w:val="center"/>
          </w:tcPr>
          <w:p w14:paraId="6D8DAC1C"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2020</w:t>
            </w:r>
          </w:p>
          <w:p w14:paraId="6F1098CB"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2021</w:t>
            </w:r>
          </w:p>
          <w:p w14:paraId="6AC28FDE"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2022</w:t>
            </w:r>
          </w:p>
        </w:tc>
        <w:tc>
          <w:tcPr>
            <w:tcW w:w="341" w:type="pct"/>
            <w:vAlign w:val="center"/>
          </w:tcPr>
          <w:p w14:paraId="451615AF"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5.06</w:t>
            </w:r>
          </w:p>
          <w:p w14:paraId="7B4AB2D6"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6.06</w:t>
            </w:r>
          </w:p>
          <w:p w14:paraId="7BBBBAE4"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5.06</w:t>
            </w:r>
          </w:p>
        </w:tc>
        <w:tc>
          <w:tcPr>
            <w:tcW w:w="342" w:type="pct"/>
            <w:vAlign w:val="center"/>
          </w:tcPr>
          <w:p w14:paraId="6BFDC678"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7.06</w:t>
            </w:r>
          </w:p>
          <w:p w14:paraId="01B3DD5D"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8.06</w:t>
            </w:r>
          </w:p>
          <w:p w14:paraId="6C3FDE52"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7.06</w:t>
            </w:r>
          </w:p>
        </w:tc>
        <w:tc>
          <w:tcPr>
            <w:tcW w:w="407" w:type="pct"/>
            <w:vAlign w:val="center"/>
          </w:tcPr>
          <w:p w14:paraId="6940F011"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13.07</w:t>
            </w:r>
          </w:p>
          <w:p w14:paraId="7B46ABE4"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12.07</w:t>
            </w:r>
          </w:p>
          <w:p w14:paraId="613D435C"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13.07</w:t>
            </w:r>
          </w:p>
        </w:tc>
        <w:tc>
          <w:tcPr>
            <w:tcW w:w="442" w:type="pct"/>
            <w:vAlign w:val="center"/>
          </w:tcPr>
          <w:p w14:paraId="064E123E"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20.07</w:t>
            </w:r>
          </w:p>
          <w:p w14:paraId="7C1E84A0"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20.07</w:t>
            </w:r>
          </w:p>
          <w:p w14:paraId="39D2DF7E"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19.07</w:t>
            </w:r>
          </w:p>
        </w:tc>
        <w:tc>
          <w:tcPr>
            <w:tcW w:w="594" w:type="pct"/>
            <w:vAlign w:val="center"/>
          </w:tcPr>
          <w:p w14:paraId="69D4B7DE"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18.07</w:t>
            </w:r>
          </w:p>
          <w:p w14:paraId="209EAA59"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20.07</w:t>
            </w:r>
          </w:p>
          <w:p w14:paraId="01F9E4FD"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19.07</w:t>
            </w:r>
          </w:p>
        </w:tc>
        <w:tc>
          <w:tcPr>
            <w:tcW w:w="423" w:type="pct"/>
            <w:vAlign w:val="center"/>
          </w:tcPr>
          <w:p w14:paraId="6AD26A6A"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5.08</w:t>
            </w:r>
          </w:p>
          <w:p w14:paraId="254960AB"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4.08</w:t>
            </w:r>
          </w:p>
          <w:p w14:paraId="0B0E49C7"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3.08</w:t>
            </w:r>
          </w:p>
        </w:tc>
        <w:tc>
          <w:tcPr>
            <w:tcW w:w="736" w:type="pct"/>
            <w:vAlign w:val="center"/>
          </w:tcPr>
          <w:p w14:paraId="3E311FF9"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30.08</w:t>
            </w:r>
          </w:p>
          <w:p w14:paraId="7DA474A3"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2.09</w:t>
            </w:r>
          </w:p>
          <w:p w14:paraId="291B819C"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30.08</w:t>
            </w:r>
          </w:p>
        </w:tc>
      </w:tr>
      <w:tr w:rsidR="007F6521" w:rsidRPr="00651C08" w14:paraId="010CC500" w14:textId="77777777" w:rsidTr="006909B9">
        <w:tc>
          <w:tcPr>
            <w:tcW w:w="1291" w:type="pct"/>
          </w:tcPr>
          <w:p w14:paraId="28A171F5" w14:textId="77777777" w:rsidR="007F6521" w:rsidRPr="00651C08" w:rsidRDefault="007F6521" w:rsidP="006909B9">
            <w:pPr>
              <w:spacing w:after="0" w:line="240" w:lineRule="auto"/>
              <w:ind w:left="0" w:right="0" w:firstLine="0"/>
              <w:jc w:val="left"/>
              <w:rPr>
                <w:color w:val="auto"/>
                <w:sz w:val="24"/>
                <w:szCs w:val="24"/>
                <w:lang w:val="kk-KZ"/>
              </w:rPr>
            </w:pPr>
            <w:r w:rsidRPr="00651C08">
              <w:rPr>
                <w:rFonts w:eastAsiaTheme="minorHAnsi"/>
                <w:color w:val="auto"/>
                <w:sz w:val="24"/>
                <w:szCs w:val="24"/>
                <w:lang w:val="kk-KZ"/>
              </w:rPr>
              <w:t>WorMic (фаза бутонизации)</w:t>
            </w:r>
          </w:p>
        </w:tc>
        <w:tc>
          <w:tcPr>
            <w:tcW w:w="424" w:type="pct"/>
            <w:vAlign w:val="center"/>
          </w:tcPr>
          <w:p w14:paraId="549D8FE8"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2020</w:t>
            </w:r>
          </w:p>
          <w:p w14:paraId="3BA69132"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2021</w:t>
            </w:r>
          </w:p>
          <w:p w14:paraId="001D03CF"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2022</w:t>
            </w:r>
          </w:p>
        </w:tc>
        <w:tc>
          <w:tcPr>
            <w:tcW w:w="341" w:type="pct"/>
            <w:vAlign w:val="center"/>
          </w:tcPr>
          <w:p w14:paraId="7427CB1A"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5.06</w:t>
            </w:r>
          </w:p>
          <w:p w14:paraId="35A79969"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6.06</w:t>
            </w:r>
          </w:p>
          <w:p w14:paraId="79B527D5"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6.06</w:t>
            </w:r>
          </w:p>
        </w:tc>
        <w:tc>
          <w:tcPr>
            <w:tcW w:w="342" w:type="pct"/>
            <w:vAlign w:val="center"/>
          </w:tcPr>
          <w:p w14:paraId="35C61CA7"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7.06</w:t>
            </w:r>
          </w:p>
          <w:p w14:paraId="0C45F954"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8.06</w:t>
            </w:r>
          </w:p>
          <w:p w14:paraId="737ACA01"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7.06</w:t>
            </w:r>
          </w:p>
        </w:tc>
        <w:tc>
          <w:tcPr>
            <w:tcW w:w="407" w:type="pct"/>
            <w:vAlign w:val="center"/>
          </w:tcPr>
          <w:p w14:paraId="48A474EF"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13.07</w:t>
            </w:r>
          </w:p>
          <w:p w14:paraId="6826D64E"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15.07</w:t>
            </w:r>
          </w:p>
          <w:p w14:paraId="34F8543D"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15.07</w:t>
            </w:r>
          </w:p>
        </w:tc>
        <w:tc>
          <w:tcPr>
            <w:tcW w:w="442" w:type="pct"/>
            <w:vAlign w:val="center"/>
          </w:tcPr>
          <w:p w14:paraId="35C48333"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24.07</w:t>
            </w:r>
          </w:p>
          <w:p w14:paraId="4EEA099A"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25.07</w:t>
            </w:r>
          </w:p>
          <w:p w14:paraId="037F3D21"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25.07</w:t>
            </w:r>
          </w:p>
        </w:tc>
        <w:tc>
          <w:tcPr>
            <w:tcW w:w="594" w:type="pct"/>
            <w:vAlign w:val="center"/>
          </w:tcPr>
          <w:p w14:paraId="4358C8D8"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29.07</w:t>
            </w:r>
          </w:p>
          <w:p w14:paraId="401DE69A"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30.07</w:t>
            </w:r>
          </w:p>
          <w:p w14:paraId="56247D82"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29.07</w:t>
            </w:r>
          </w:p>
        </w:tc>
        <w:tc>
          <w:tcPr>
            <w:tcW w:w="423" w:type="pct"/>
            <w:vAlign w:val="center"/>
          </w:tcPr>
          <w:p w14:paraId="50EFBCB7"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8.08</w:t>
            </w:r>
          </w:p>
          <w:p w14:paraId="1827A62E"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6.08</w:t>
            </w:r>
          </w:p>
          <w:p w14:paraId="441EE331"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5.08</w:t>
            </w:r>
          </w:p>
        </w:tc>
        <w:tc>
          <w:tcPr>
            <w:tcW w:w="736" w:type="pct"/>
            <w:vAlign w:val="center"/>
          </w:tcPr>
          <w:p w14:paraId="6FFE9648"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30.08</w:t>
            </w:r>
          </w:p>
          <w:p w14:paraId="14D82CF0"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1.09</w:t>
            </w:r>
          </w:p>
          <w:p w14:paraId="4440B281"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2.09</w:t>
            </w:r>
          </w:p>
        </w:tc>
      </w:tr>
      <w:tr w:rsidR="007F6521" w:rsidRPr="00651C08" w14:paraId="219630AC" w14:textId="77777777" w:rsidTr="006909B9">
        <w:tc>
          <w:tcPr>
            <w:tcW w:w="1291" w:type="pct"/>
          </w:tcPr>
          <w:p w14:paraId="61EE4513" w14:textId="77777777" w:rsidR="007F6521" w:rsidRPr="00651C08" w:rsidRDefault="007F6521" w:rsidP="006909B9">
            <w:pPr>
              <w:spacing w:after="0" w:line="240" w:lineRule="auto"/>
              <w:ind w:left="0" w:right="0" w:firstLine="0"/>
              <w:jc w:val="left"/>
              <w:rPr>
                <w:color w:val="auto"/>
                <w:sz w:val="24"/>
                <w:szCs w:val="24"/>
                <w:lang w:val="kk-KZ"/>
              </w:rPr>
            </w:pPr>
            <w:r w:rsidRPr="00651C08">
              <w:rPr>
                <w:rFonts w:eastAsiaTheme="minorHAnsi"/>
                <w:color w:val="auto"/>
                <w:sz w:val="24"/>
                <w:szCs w:val="24"/>
                <w:lang w:val="kk-KZ"/>
              </w:rPr>
              <w:t>WorMic (фаза цветения)</w:t>
            </w:r>
          </w:p>
        </w:tc>
        <w:tc>
          <w:tcPr>
            <w:tcW w:w="424" w:type="pct"/>
            <w:vAlign w:val="center"/>
          </w:tcPr>
          <w:p w14:paraId="0CDCCCF6"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2020</w:t>
            </w:r>
          </w:p>
          <w:p w14:paraId="0DAFBD41"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2021</w:t>
            </w:r>
          </w:p>
          <w:p w14:paraId="29FC2FD2"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2022</w:t>
            </w:r>
          </w:p>
        </w:tc>
        <w:tc>
          <w:tcPr>
            <w:tcW w:w="341" w:type="pct"/>
            <w:vAlign w:val="center"/>
          </w:tcPr>
          <w:p w14:paraId="4AC35086"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5.06</w:t>
            </w:r>
          </w:p>
          <w:p w14:paraId="41F4F83A"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6.06</w:t>
            </w:r>
          </w:p>
          <w:p w14:paraId="6DE390D9"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5.06</w:t>
            </w:r>
          </w:p>
        </w:tc>
        <w:tc>
          <w:tcPr>
            <w:tcW w:w="342" w:type="pct"/>
            <w:vAlign w:val="center"/>
          </w:tcPr>
          <w:p w14:paraId="4E38D57C"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9.06</w:t>
            </w:r>
          </w:p>
          <w:p w14:paraId="7562CB3D"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8.06</w:t>
            </w:r>
          </w:p>
          <w:p w14:paraId="6A1BD127"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8.06</w:t>
            </w:r>
          </w:p>
        </w:tc>
        <w:tc>
          <w:tcPr>
            <w:tcW w:w="407" w:type="pct"/>
            <w:vAlign w:val="center"/>
          </w:tcPr>
          <w:p w14:paraId="4833B7E2"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12.07</w:t>
            </w:r>
          </w:p>
          <w:p w14:paraId="03223677"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15.07</w:t>
            </w:r>
          </w:p>
          <w:p w14:paraId="52903325"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14.07</w:t>
            </w:r>
          </w:p>
        </w:tc>
        <w:tc>
          <w:tcPr>
            <w:tcW w:w="442" w:type="pct"/>
            <w:vAlign w:val="center"/>
          </w:tcPr>
          <w:p w14:paraId="0106E9F7"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21.07</w:t>
            </w:r>
          </w:p>
          <w:p w14:paraId="014A52D8"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22.07</w:t>
            </w:r>
          </w:p>
          <w:p w14:paraId="1B58DF18"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20.07</w:t>
            </w:r>
          </w:p>
        </w:tc>
        <w:tc>
          <w:tcPr>
            <w:tcW w:w="594" w:type="pct"/>
            <w:vAlign w:val="center"/>
          </w:tcPr>
          <w:p w14:paraId="3B736AA7"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4.08</w:t>
            </w:r>
          </w:p>
          <w:p w14:paraId="55CF6C6F"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3.08</w:t>
            </w:r>
          </w:p>
          <w:p w14:paraId="117FC5BA"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3.08</w:t>
            </w:r>
          </w:p>
        </w:tc>
        <w:tc>
          <w:tcPr>
            <w:tcW w:w="423" w:type="pct"/>
            <w:vAlign w:val="center"/>
          </w:tcPr>
          <w:p w14:paraId="6DD13D85"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10.08</w:t>
            </w:r>
          </w:p>
          <w:p w14:paraId="0F320610"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7.08</w:t>
            </w:r>
          </w:p>
          <w:p w14:paraId="0D1F5946"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5.08</w:t>
            </w:r>
          </w:p>
        </w:tc>
        <w:tc>
          <w:tcPr>
            <w:tcW w:w="736" w:type="pct"/>
            <w:vAlign w:val="center"/>
          </w:tcPr>
          <w:p w14:paraId="06B09485"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30.08</w:t>
            </w:r>
          </w:p>
          <w:p w14:paraId="3F3E6DBC"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2.09</w:t>
            </w:r>
          </w:p>
          <w:p w14:paraId="5904A0B5"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2.09</w:t>
            </w:r>
          </w:p>
        </w:tc>
      </w:tr>
      <w:tr w:rsidR="007F6521" w:rsidRPr="00651C08" w14:paraId="26D1A10B" w14:textId="77777777" w:rsidTr="006909B9">
        <w:tc>
          <w:tcPr>
            <w:tcW w:w="1291" w:type="pct"/>
          </w:tcPr>
          <w:p w14:paraId="19D60610" w14:textId="77777777" w:rsidR="007F6521" w:rsidRPr="00651C08" w:rsidRDefault="007F6521" w:rsidP="006909B9">
            <w:pPr>
              <w:spacing w:after="0" w:line="240" w:lineRule="auto"/>
              <w:ind w:left="0" w:right="0" w:firstLine="0"/>
              <w:jc w:val="left"/>
              <w:rPr>
                <w:color w:val="auto"/>
                <w:sz w:val="24"/>
                <w:szCs w:val="24"/>
                <w:lang w:val="kk-KZ"/>
              </w:rPr>
            </w:pPr>
            <w:r w:rsidRPr="00651C08">
              <w:rPr>
                <w:rFonts w:eastAsiaTheme="minorHAnsi"/>
                <w:color w:val="auto"/>
                <w:sz w:val="24"/>
                <w:szCs w:val="24"/>
                <w:lang w:val="kk-KZ"/>
              </w:rPr>
              <w:t>WorMic (по фа зам полные вс ходы+ бутониза ции+ цветение)</w:t>
            </w:r>
          </w:p>
        </w:tc>
        <w:tc>
          <w:tcPr>
            <w:tcW w:w="424" w:type="pct"/>
            <w:vAlign w:val="center"/>
          </w:tcPr>
          <w:p w14:paraId="42B3438B"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2020</w:t>
            </w:r>
          </w:p>
          <w:p w14:paraId="7232FA05"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2021</w:t>
            </w:r>
          </w:p>
          <w:p w14:paraId="28AE7972"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2022</w:t>
            </w:r>
          </w:p>
        </w:tc>
        <w:tc>
          <w:tcPr>
            <w:tcW w:w="341" w:type="pct"/>
            <w:vAlign w:val="center"/>
          </w:tcPr>
          <w:p w14:paraId="4875C5FB"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5.06</w:t>
            </w:r>
          </w:p>
          <w:p w14:paraId="69391788"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6.06</w:t>
            </w:r>
          </w:p>
          <w:p w14:paraId="4E48A515"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6.06</w:t>
            </w:r>
          </w:p>
        </w:tc>
        <w:tc>
          <w:tcPr>
            <w:tcW w:w="342" w:type="pct"/>
            <w:vAlign w:val="center"/>
          </w:tcPr>
          <w:p w14:paraId="53F1E6F3"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7.06</w:t>
            </w:r>
          </w:p>
          <w:p w14:paraId="0235EDB2"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8.06</w:t>
            </w:r>
          </w:p>
          <w:p w14:paraId="69EC6AFA"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7.06</w:t>
            </w:r>
          </w:p>
        </w:tc>
        <w:tc>
          <w:tcPr>
            <w:tcW w:w="407" w:type="pct"/>
            <w:vAlign w:val="center"/>
          </w:tcPr>
          <w:p w14:paraId="2DD0E432"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13.07</w:t>
            </w:r>
          </w:p>
          <w:p w14:paraId="41CF27CF"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14.07</w:t>
            </w:r>
          </w:p>
          <w:p w14:paraId="4336FB47"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13.07</w:t>
            </w:r>
          </w:p>
        </w:tc>
        <w:tc>
          <w:tcPr>
            <w:tcW w:w="442" w:type="pct"/>
            <w:vAlign w:val="center"/>
          </w:tcPr>
          <w:p w14:paraId="2F52ACC8"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18.07</w:t>
            </w:r>
          </w:p>
          <w:p w14:paraId="11BB5445"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19.07</w:t>
            </w:r>
          </w:p>
          <w:p w14:paraId="5A9C85D9"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18.07</w:t>
            </w:r>
          </w:p>
        </w:tc>
        <w:tc>
          <w:tcPr>
            <w:tcW w:w="594" w:type="pct"/>
            <w:vAlign w:val="center"/>
          </w:tcPr>
          <w:p w14:paraId="41C7CB2C"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24.07</w:t>
            </w:r>
          </w:p>
          <w:p w14:paraId="28CA1BB2"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23.07</w:t>
            </w:r>
          </w:p>
          <w:p w14:paraId="6C9544CB"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24.07</w:t>
            </w:r>
          </w:p>
        </w:tc>
        <w:tc>
          <w:tcPr>
            <w:tcW w:w="423" w:type="pct"/>
            <w:vAlign w:val="center"/>
          </w:tcPr>
          <w:p w14:paraId="357D0460"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26.07</w:t>
            </w:r>
          </w:p>
          <w:p w14:paraId="181DAE9E"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2.08</w:t>
            </w:r>
          </w:p>
          <w:p w14:paraId="45C0B1C6"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3.08</w:t>
            </w:r>
          </w:p>
        </w:tc>
        <w:tc>
          <w:tcPr>
            <w:tcW w:w="736" w:type="pct"/>
            <w:vAlign w:val="center"/>
          </w:tcPr>
          <w:p w14:paraId="0C70D29F"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25.08</w:t>
            </w:r>
          </w:p>
          <w:p w14:paraId="5F4CE17F"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28.08</w:t>
            </w:r>
          </w:p>
          <w:p w14:paraId="2373A6C5" w14:textId="77777777" w:rsidR="007F6521" w:rsidRPr="00651C08" w:rsidRDefault="007F6521" w:rsidP="006909B9">
            <w:pPr>
              <w:spacing w:after="0" w:line="240" w:lineRule="auto"/>
              <w:ind w:left="0" w:right="0" w:firstLine="0"/>
              <w:jc w:val="center"/>
              <w:rPr>
                <w:color w:val="auto"/>
                <w:sz w:val="24"/>
                <w:szCs w:val="24"/>
                <w:lang w:val="kk-KZ"/>
              </w:rPr>
            </w:pPr>
            <w:r w:rsidRPr="00651C08">
              <w:rPr>
                <w:color w:val="auto"/>
                <w:sz w:val="24"/>
                <w:szCs w:val="24"/>
                <w:lang w:val="kk-KZ"/>
              </w:rPr>
              <w:t>28.08</w:t>
            </w:r>
          </w:p>
        </w:tc>
      </w:tr>
    </w:tbl>
    <w:p w14:paraId="531BF5CB" w14:textId="77777777" w:rsidR="007F6521" w:rsidRPr="00651C08" w:rsidRDefault="007F6521" w:rsidP="007F6521">
      <w:pPr>
        <w:spacing w:after="0" w:line="240" w:lineRule="auto"/>
        <w:ind w:left="0" w:right="0" w:firstLine="709"/>
        <w:rPr>
          <w:color w:val="auto"/>
          <w:szCs w:val="28"/>
          <w:lang w:val="kk-KZ"/>
        </w:rPr>
      </w:pPr>
    </w:p>
    <w:p w14:paraId="5417DC84" w14:textId="0CCE15E8" w:rsidR="00894DD8" w:rsidRPr="00651C08" w:rsidRDefault="001F6F62" w:rsidP="001F6F62">
      <w:pPr>
        <w:spacing w:after="0" w:line="240" w:lineRule="auto"/>
        <w:ind w:left="0" w:right="0" w:firstLine="709"/>
        <w:rPr>
          <w:rFonts w:eastAsiaTheme="minorHAnsi"/>
          <w:color w:val="auto"/>
          <w:szCs w:val="28"/>
          <w:lang w:val="kk-KZ"/>
        </w:rPr>
      </w:pPr>
      <w:r w:rsidRPr="00651C08">
        <w:rPr>
          <w:color w:val="auto"/>
          <w:szCs w:val="28"/>
          <w:lang w:val="kk-KZ"/>
        </w:rPr>
        <w:t xml:space="preserve">В опыте с применением органоминерального удобрения </w:t>
      </w:r>
      <w:r w:rsidRPr="00651C08">
        <w:rPr>
          <w:rFonts w:eastAsiaTheme="minorHAnsi"/>
          <w:color w:val="auto"/>
          <w:szCs w:val="28"/>
          <w:lang w:val="kk-KZ"/>
        </w:rPr>
        <w:t xml:space="preserve">StresStop  первые всходы отмечены также 5 июня. </w:t>
      </w:r>
      <w:r w:rsidR="00894DD8" w:rsidRPr="00651C08">
        <w:rPr>
          <w:rFonts w:eastAsiaTheme="minorHAnsi"/>
          <w:color w:val="auto"/>
          <w:szCs w:val="28"/>
          <w:lang w:val="kk-KZ"/>
        </w:rPr>
        <w:t xml:space="preserve">Период бутонизации в контрольном варианте наблюдался 14-25 июля. В варианте с применением 0,05% раствором </w:t>
      </w:r>
      <w:r w:rsidR="00894DD8" w:rsidRPr="00651C08">
        <w:rPr>
          <w:color w:val="auto"/>
          <w:szCs w:val="28"/>
          <w:lang w:val="kk-KZ"/>
        </w:rPr>
        <w:t xml:space="preserve">органоминерального удобрения </w:t>
      </w:r>
      <w:r w:rsidR="00894DD8" w:rsidRPr="00651C08">
        <w:rPr>
          <w:rFonts w:eastAsiaTheme="minorHAnsi"/>
          <w:color w:val="auto"/>
          <w:szCs w:val="28"/>
          <w:lang w:val="kk-KZ"/>
        </w:rPr>
        <w:t xml:space="preserve">StresStop, обработанном в фазу полных всходов 13-21 июля. В варианте с применением 0,05% раствором </w:t>
      </w:r>
      <w:r w:rsidR="00894DD8" w:rsidRPr="00651C08">
        <w:rPr>
          <w:color w:val="auto"/>
          <w:szCs w:val="28"/>
          <w:lang w:val="kk-KZ"/>
        </w:rPr>
        <w:t xml:space="preserve">органоминерального удобрения </w:t>
      </w:r>
      <w:r w:rsidR="00894DD8" w:rsidRPr="00651C08">
        <w:rPr>
          <w:rFonts w:eastAsiaTheme="minorHAnsi"/>
          <w:color w:val="auto"/>
          <w:szCs w:val="28"/>
          <w:lang w:val="kk-KZ"/>
        </w:rPr>
        <w:t>StresStop, обработанном в фазу цветения 18-25 июля.</w:t>
      </w:r>
    </w:p>
    <w:p w14:paraId="42994257" w14:textId="02C17E53" w:rsidR="001F6F62" w:rsidRPr="00651C08" w:rsidRDefault="001F6F62" w:rsidP="001F6F62">
      <w:pPr>
        <w:spacing w:after="0" w:line="240" w:lineRule="auto"/>
        <w:ind w:left="0" w:right="0" w:firstLine="709"/>
        <w:rPr>
          <w:color w:val="auto"/>
          <w:szCs w:val="28"/>
          <w:lang w:val="kk-KZ"/>
        </w:rPr>
      </w:pPr>
      <w:r w:rsidRPr="00651C08">
        <w:rPr>
          <w:color w:val="auto"/>
          <w:szCs w:val="28"/>
          <w:lang w:val="kk-KZ"/>
        </w:rPr>
        <w:t>По вегетационному периоду сорта картофеля были на уровне контроля, при этом минимальный вегетационный период наблюдался в варианте с применением 0,005</w:t>
      </w:r>
      <w:r w:rsidRPr="00651C08">
        <w:rPr>
          <w:rFonts w:eastAsia="Calibri"/>
          <w:bCs/>
          <w:color w:val="auto"/>
          <w:szCs w:val="28"/>
          <w:lang w:val="kk-KZ"/>
        </w:rPr>
        <w:t>% раствор</w:t>
      </w:r>
      <w:r w:rsidRPr="00651C08">
        <w:rPr>
          <w:color w:val="auto"/>
          <w:szCs w:val="28"/>
          <w:lang w:val="kk-KZ"/>
        </w:rPr>
        <w:t xml:space="preserve">а органоминерального удобрения </w:t>
      </w:r>
      <w:r w:rsidRPr="00651C08">
        <w:rPr>
          <w:rFonts w:eastAsia="Calibri"/>
          <w:bCs/>
          <w:color w:val="auto"/>
          <w:szCs w:val="28"/>
          <w:lang w:val="kk-KZ"/>
        </w:rPr>
        <w:t>StresStop</w:t>
      </w:r>
      <w:r w:rsidRPr="00651C08">
        <w:rPr>
          <w:rFonts w:eastAsia="Calibri"/>
          <w:color w:val="auto"/>
          <w:szCs w:val="28"/>
          <w:lang w:val="kk-KZ"/>
        </w:rPr>
        <w:t xml:space="preserve">, обработанном </w:t>
      </w:r>
      <w:r w:rsidRPr="00651C08">
        <w:rPr>
          <w:rFonts w:eastAsiaTheme="minorHAnsi"/>
          <w:color w:val="auto"/>
          <w:szCs w:val="28"/>
          <w:lang w:val="kk-KZ"/>
        </w:rPr>
        <w:t>по фазам полные всходы+цветение</w:t>
      </w:r>
      <w:r w:rsidRPr="00651C08">
        <w:rPr>
          <w:color w:val="auto"/>
          <w:szCs w:val="28"/>
          <w:lang w:val="kk-KZ"/>
        </w:rPr>
        <w:t>, и применением 0</w:t>
      </w:r>
      <w:r w:rsidRPr="00651C08">
        <w:rPr>
          <w:rFonts w:eastAsia="Calibri"/>
          <w:bCs/>
          <w:color w:val="auto"/>
          <w:szCs w:val="28"/>
          <w:lang w:val="kk-KZ"/>
        </w:rPr>
        <w:t>,01% раствор</w:t>
      </w:r>
      <w:r w:rsidRPr="00651C08">
        <w:rPr>
          <w:color w:val="auto"/>
          <w:szCs w:val="28"/>
          <w:lang w:val="kk-KZ"/>
        </w:rPr>
        <w:t xml:space="preserve">а органоминерального удобрения </w:t>
      </w:r>
      <w:r w:rsidRPr="00651C08">
        <w:rPr>
          <w:rFonts w:eastAsia="Calibri"/>
          <w:bCs/>
          <w:color w:val="auto"/>
          <w:szCs w:val="28"/>
          <w:lang w:val="kk-KZ"/>
        </w:rPr>
        <w:t>StresStop</w:t>
      </w:r>
      <w:r w:rsidRPr="00651C08">
        <w:rPr>
          <w:rFonts w:eastAsia="Calibri"/>
          <w:color w:val="auto"/>
          <w:szCs w:val="28"/>
          <w:lang w:val="kk-KZ"/>
        </w:rPr>
        <w:t xml:space="preserve">, обработанном </w:t>
      </w:r>
      <w:r w:rsidRPr="00651C08">
        <w:rPr>
          <w:rFonts w:eastAsiaTheme="minorHAnsi"/>
          <w:color w:val="auto"/>
          <w:szCs w:val="28"/>
          <w:lang w:val="kk-KZ"/>
        </w:rPr>
        <w:t>по фазам полные всходы+цветение,</w:t>
      </w:r>
      <w:r w:rsidRPr="00651C08">
        <w:rPr>
          <w:color w:val="auto"/>
          <w:szCs w:val="28"/>
          <w:lang w:val="kk-KZ"/>
        </w:rPr>
        <w:t xml:space="preserve"> что составило в среднем 80 суток (таблица 6).  </w:t>
      </w:r>
    </w:p>
    <w:p w14:paraId="79998C55" w14:textId="77777777" w:rsidR="001F6F62" w:rsidRPr="00651C08" w:rsidRDefault="001F6F62" w:rsidP="001F6F62">
      <w:pPr>
        <w:spacing w:after="0" w:line="240" w:lineRule="auto"/>
        <w:ind w:left="0" w:right="0" w:firstLine="709"/>
        <w:rPr>
          <w:color w:val="auto"/>
          <w:szCs w:val="28"/>
          <w:lang w:val="kk-KZ"/>
        </w:rPr>
      </w:pPr>
    </w:p>
    <w:p w14:paraId="626DD3EB" w14:textId="0C92DF9F" w:rsidR="00112BAE" w:rsidRPr="00651C08" w:rsidRDefault="00112BAE" w:rsidP="001F6F62">
      <w:pPr>
        <w:spacing w:after="0" w:line="240" w:lineRule="auto"/>
        <w:ind w:left="0" w:right="0" w:firstLine="709"/>
        <w:rPr>
          <w:color w:val="auto"/>
          <w:szCs w:val="28"/>
          <w:lang w:val="kk-KZ"/>
        </w:rPr>
      </w:pPr>
      <w:r w:rsidRPr="00651C08">
        <w:rPr>
          <w:color w:val="auto"/>
          <w:szCs w:val="28"/>
          <w:lang w:val="kk-KZ"/>
        </w:rPr>
        <w:t xml:space="preserve">Таблица </w:t>
      </w:r>
      <w:r w:rsidR="00E66304" w:rsidRPr="00651C08">
        <w:rPr>
          <w:color w:val="auto"/>
          <w:szCs w:val="28"/>
          <w:lang w:val="kk-KZ"/>
        </w:rPr>
        <w:t>6</w:t>
      </w:r>
      <w:r w:rsidRPr="00651C08">
        <w:rPr>
          <w:color w:val="auto"/>
          <w:szCs w:val="28"/>
          <w:lang w:val="kk-KZ"/>
        </w:rPr>
        <w:t xml:space="preserve"> – </w:t>
      </w:r>
      <w:r w:rsidR="00840057" w:rsidRPr="00651C08">
        <w:rPr>
          <w:color w:val="auto"/>
          <w:szCs w:val="28"/>
          <w:lang w:val="kk-KZ"/>
        </w:rPr>
        <w:t xml:space="preserve">Фенологические наблюдения в зависимости от применения препарата </w:t>
      </w:r>
      <w:r w:rsidR="00AE7F79" w:rsidRPr="00651C08">
        <w:rPr>
          <w:rFonts w:eastAsia="Calibri"/>
          <w:bCs/>
          <w:color w:val="auto"/>
          <w:szCs w:val="28"/>
          <w:lang w:val="kk-KZ"/>
        </w:rPr>
        <w:t>StresStop</w:t>
      </w:r>
      <w:r w:rsidR="00840057" w:rsidRPr="00651C08">
        <w:rPr>
          <w:color w:val="auto"/>
          <w:szCs w:val="28"/>
          <w:lang w:val="kk-KZ"/>
        </w:rPr>
        <w:t>, 2020-2022 гг.</w:t>
      </w:r>
    </w:p>
    <w:p w14:paraId="2A67D3C9" w14:textId="77777777" w:rsidR="00112BAE" w:rsidRPr="00651C08" w:rsidRDefault="00112BAE" w:rsidP="00DD6C5C">
      <w:pPr>
        <w:spacing w:after="0" w:line="240" w:lineRule="auto"/>
        <w:ind w:left="0" w:right="0" w:firstLine="709"/>
        <w:rPr>
          <w:color w:val="auto"/>
          <w:sz w:val="16"/>
          <w:szCs w:val="16"/>
          <w:lang w:val="kk-KZ"/>
        </w:rPr>
      </w:pPr>
    </w:p>
    <w:tbl>
      <w:tblPr>
        <w:tblStyle w:val="a5"/>
        <w:tblW w:w="4880" w:type="pct"/>
        <w:jc w:val="center"/>
        <w:tblLook w:val="04A0" w:firstRow="1" w:lastRow="0" w:firstColumn="1" w:lastColumn="0" w:noHBand="0" w:noVBand="1"/>
      </w:tblPr>
      <w:tblGrid>
        <w:gridCol w:w="2556"/>
        <w:gridCol w:w="918"/>
        <w:gridCol w:w="981"/>
        <w:gridCol w:w="918"/>
        <w:gridCol w:w="981"/>
        <w:gridCol w:w="918"/>
        <w:gridCol w:w="981"/>
        <w:gridCol w:w="1365"/>
      </w:tblGrid>
      <w:tr w:rsidR="005056D5" w:rsidRPr="00651C08" w14:paraId="04745EE9" w14:textId="77777777" w:rsidTr="00420487">
        <w:trPr>
          <w:jc w:val="center"/>
        </w:trPr>
        <w:tc>
          <w:tcPr>
            <w:tcW w:w="1395" w:type="pct"/>
            <w:vMerge w:val="restart"/>
            <w:vAlign w:val="center"/>
          </w:tcPr>
          <w:p w14:paraId="37C6450A" w14:textId="6BF5C723" w:rsidR="00995F51" w:rsidRPr="00651C08" w:rsidRDefault="00995F51" w:rsidP="00A3550D">
            <w:pPr>
              <w:spacing w:after="0" w:line="240" w:lineRule="auto"/>
              <w:ind w:left="0" w:right="0" w:firstLine="0"/>
              <w:jc w:val="center"/>
              <w:rPr>
                <w:color w:val="auto"/>
                <w:sz w:val="24"/>
                <w:szCs w:val="24"/>
                <w:lang w:val="kk-KZ"/>
              </w:rPr>
            </w:pPr>
            <w:r w:rsidRPr="00651C08">
              <w:rPr>
                <w:color w:val="auto"/>
                <w:sz w:val="24"/>
                <w:szCs w:val="24"/>
                <w:lang w:val="kk-KZ"/>
              </w:rPr>
              <w:t>Варианты опыта</w:t>
            </w:r>
          </w:p>
        </w:tc>
        <w:tc>
          <w:tcPr>
            <w:tcW w:w="921" w:type="pct"/>
            <w:gridSpan w:val="2"/>
            <w:vAlign w:val="center"/>
          </w:tcPr>
          <w:p w14:paraId="4C534F59" w14:textId="10D6C680" w:rsidR="00995F51" w:rsidRPr="00651C08" w:rsidRDefault="00A3550D" w:rsidP="00A3550D">
            <w:pPr>
              <w:spacing w:after="0" w:line="240" w:lineRule="auto"/>
              <w:ind w:left="0" w:right="0" w:firstLine="0"/>
              <w:jc w:val="center"/>
              <w:rPr>
                <w:color w:val="auto"/>
                <w:sz w:val="24"/>
                <w:szCs w:val="24"/>
                <w:lang w:val="kk-KZ"/>
              </w:rPr>
            </w:pPr>
            <w:r w:rsidRPr="00651C08">
              <w:rPr>
                <w:color w:val="auto"/>
                <w:sz w:val="24"/>
                <w:szCs w:val="24"/>
                <w:lang w:val="kk-KZ"/>
              </w:rPr>
              <w:t>Всходы</w:t>
            </w:r>
          </w:p>
        </w:tc>
        <w:tc>
          <w:tcPr>
            <w:tcW w:w="987" w:type="pct"/>
            <w:gridSpan w:val="2"/>
            <w:vAlign w:val="center"/>
          </w:tcPr>
          <w:p w14:paraId="3317E472" w14:textId="376EF3CA" w:rsidR="00995F51" w:rsidRPr="00651C08" w:rsidRDefault="00A3550D" w:rsidP="00A3550D">
            <w:pPr>
              <w:spacing w:after="0" w:line="240" w:lineRule="auto"/>
              <w:ind w:left="0" w:right="0" w:firstLine="0"/>
              <w:jc w:val="center"/>
              <w:rPr>
                <w:color w:val="auto"/>
                <w:sz w:val="24"/>
                <w:szCs w:val="24"/>
                <w:lang w:val="kk-KZ"/>
              </w:rPr>
            </w:pPr>
            <w:r w:rsidRPr="00651C08">
              <w:rPr>
                <w:color w:val="auto"/>
                <w:sz w:val="24"/>
                <w:szCs w:val="24"/>
                <w:lang w:val="kk-KZ"/>
              </w:rPr>
              <w:t>Бутонизация</w:t>
            </w:r>
          </w:p>
        </w:tc>
        <w:tc>
          <w:tcPr>
            <w:tcW w:w="987" w:type="pct"/>
            <w:gridSpan w:val="2"/>
            <w:vAlign w:val="center"/>
          </w:tcPr>
          <w:p w14:paraId="36A3BE75" w14:textId="1CEBC9BC" w:rsidR="00995F51" w:rsidRPr="00651C08" w:rsidRDefault="00A3550D" w:rsidP="00A3550D">
            <w:pPr>
              <w:spacing w:after="0" w:line="240" w:lineRule="auto"/>
              <w:ind w:left="0" w:right="0" w:firstLine="0"/>
              <w:jc w:val="center"/>
              <w:rPr>
                <w:color w:val="auto"/>
                <w:sz w:val="24"/>
                <w:szCs w:val="24"/>
                <w:lang w:val="kk-KZ"/>
              </w:rPr>
            </w:pPr>
            <w:r w:rsidRPr="00651C08">
              <w:rPr>
                <w:color w:val="auto"/>
                <w:sz w:val="24"/>
                <w:szCs w:val="24"/>
                <w:lang w:val="kk-KZ"/>
              </w:rPr>
              <w:t>Цветение</w:t>
            </w:r>
          </w:p>
        </w:tc>
        <w:tc>
          <w:tcPr>
            <w:tcW w:w="710" w:type="pct"/>
            <w:vMerge w:val="restart"/>
            <w:vAlign w:val="center"/>
          </w:tcPr>
          <w:p w14:paraId="42CE6E90" w14:textId="317AD125" w:rsidR="00995F51" w:rsidRPr="00651C08" w:rsidRDefault="00995F51" w:rsidP="00A3550D">
            <w:pPr>
              <w:spacing w:after="0" w:line="240" w:lineRule="auto"/>
              <w:ind w:left="0" w:right="0" w:firstLine="0"/>
              <w:jc w:val="center"/>
              <w:rPr>
                <w:color w:val="auto"/>
                <w:sz w:val="24"/>
                <w:szCs w:val="24"/>
                <w:lang w:val="kk-KZ"/>
              </w:rPr>
            </w:pPr>
            <w:r w:rsidRPr="00651C08">
              <w:rPr>
                <w:color w:val="auto"/>
                <w:sz w:val="24"/>
                <w:szCs w:val="24"/>
                <w:lang w:val="kk-KZ"/>
              </w:rPr>
              <w:t>Отмирание ботвы</w:t>
            </w:r>
          </w:p>
        </w:tc>
      </w:tr>
      <w:tr w:rsidR="005056D5" w:rsidRPr="00651C08" w14:paraId="16A47A12" w14:textId="77777777" w:rsidTr="00420487">
        <w:trPr>
          <w:cantSplit/>
          <w:trHeight w:val="64"/>
          <w:jc w:val="center"/>
        </w:trPr>
        <w:tc>
          <w:tcPr>
            <w:tcW w:w="1395" w:type="pct"/>
            <w:vMerge/>
          </w:tcPr>
          <w:p w14:paraId="18000627" w14:textId="77777777" w:rsidR="00995F51" w:rsidRPr="00651C08" w:rsidRDefault="00995F51" w:rsidP="00DD6C5C">
            <w:pPr>
              <w:spacing w:after="0" w:line="240" w:lineRule="auto"/>
              <w:ind w:left="0" w:right="0" w:firstLine="0"/>
              <w:rPr>
                <w:color w:val="auto"/>
                <w:sz w:val="24"/>
                <w:szCs w:val="24"/>
                <w:lang w:val="kk-KZ"/>
              </w:rPr>
            </w:pPr>
          </w:p>
        </w:tc>
        <w:tc>
          <w:tcPr>
            <w:tcW w:w="411" w:type="pct"/>
          </w:tcPr>
          <w:p w14:paraId="53F8BA3E" w14:textId="20F54087"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начало</w:t>
            </w:r>
          </w:p>
        </w:tc>
        <w:tc>
          <w:tcPr>
            <w:tcW w:w="510" w:type="pct"/>
          </w:tcPr>
          <w:p w14:paraId="080DBF95" w14:textId="0D95EF53"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полные</w:t>
            </w:r>
          </w:p>
        </w:tc>
        <w:tc>
          <w:tcPr>
            <w:tcW w:w="477" w:type="pct"/>
          </w:tcPr>
          <w:p w14:paraId="127B6F8E" w14:textId="5AE698B2"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начало</w:t>
            </w:r>
          </w:p>
        </w:tc>
        <w:tc>
          <w:tcPr>
            <w:tcW w:w="510" w:type="pct"/>
          </w:tcPr>
          <w:p w14:paraId="24734572" w14:textId="5C18275C"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полные</w:t>
            </w:r>
          </w:p>
        </w:tc>
        <w:tc>
          <w:tcPr>
            <w:tcW w:w="477" w:type="pct"/>
          </w:tcPr>
          <w:p w14:paraId="753BFC5B" w14:textId="28B1443B"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начало</w:t>
            </w:r>
          </w:p>
        </w:tc>
        <w:tc>
          <w:tcPr>
            <w:tcW w:w="510" w:type="pct"/>
          </w:tcPr>
          <w:p w14:paraId="194D1603" w14:textId="386782B0" w:rsidR="00995F51" w:rsidRPr="00651C08" w:rsidRDefault="00995F51" w:rsidP="00DD6C5C">
            <w:pPr>
              <w:spacing w:after="0" w:line="240" w:lineRule="auto"/>
              <w:ind w:left="0" w:right="0" w:firstLine="0"/>
              <w:rPr>
                <w:color w:val="auto"/>
                <w:sz w:val="24"/>
                <w:szCs w:val="24"/>
                <w:lang w:val="kk-KZ"/>
              </w:rPr>
            </w:pPr>
            <w:r w:rsidRPr="00651C08">
              <w:rPr>
                <w:color w:val="auto"/>
                <w:sz w:val="24"/>
                <w:szCs w:val="24"/>
                <w:lang w:val="kk-KZ"/>
              </w:rPr>
              <w:t>полные</w:t>
            </w:r>
          </w:p>
        </w:tc>
        <w:tc>
          <w:tcPr>
            <w:tcW w:w="710" w:type="pct"/>
            <w:vMerge/>
          </w:tcPr>
          <w:p w14:paraId="3D523ABF" w14:textId="77777777" w:rsidR="00995F51" w:rsidRPr="00651C08" w:rsidRDefault="00995F51" w:rsidP="00DD6C5C">
            <w:pPr>
              <w:spacing w:after="0" w:line="240" w:lineRule="auto"/>
              <w:ind w:left="0" w:right="0" w:firstLine="0"/>
              <w:rPr>
                <w:color w:val="auto"/>
                <w:sz w:val="24"/>
                <w:szCs w:val="24"/>
                <w:lang w:val="kk-KZ"/>
              </w:rPr>
            </w:pPr>
          </w:p>
        </w:tc>
      </w:tr>
      <w:tr w:rsidR="005056D5" w:rsidRPr="00651C08" w14:paraId="60DE955F" w14:textId="77777777" w:rsidTr="00420487">
        <w:trPr>
          <w:jc w:val="center"/>
        </w:trPr>
        <w:tc>
          <w:tcPr>
            <w:tcW w:w="1395" w:type="pct"/>
            <w:vAlign w:val="center"/>
          </w:tcPr>
          <w:p w14:paraId="7518F673" w14:textId="7B54FD93" w:rsidR="00995F51" w:rsidRPr="00651C08" w:rsidRDefault="00995F51" w:rsidP="00DD6C5C">
            <w:pPr>
              <w:spacing w:after="0" w:line="240" w:lineRule="auto"/>
              <w:ind w:left="0" w:right="0" w:firstLine="0"/>
              <w:jc w:val="left"/>
              <w:rPr>
                <w:color w:val="auto"/>
                <w:sz w:val="24"/>
                <w:szCs w:val="24"/>
                <w:lang w:val="kk-KZ"/>
              </w:rPr>
            </w:pPr>
            <w:r w:rsidRPr="00651C08">
              <w:rPr>
                <w:rFonts w:eastAsia="Calibri"/>
                <w:color w:val="auto"/>
                <w:sz w:val="24"/>
                <w:szCs w:val="24"/>
                <w:lang w:val="kk-KZ"/>
              </w:rPr>
              <w:t>Контроль (вода)</w:t>
            </w:r>
          </w:p>
        </w:tc>
        <w:tc>
          <w:tcPr>
            <w:tcW w:w="411" w:type="pct"/>
            <w:vAlign w:val="center"/>
          </w:tcPr>
          <w:p w14:paraId="13703F69"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6.06</w:t>
            </w:r>
          </w:p>
          <w:p w14:paraId="543D4EF3"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6.06</w:t>
            </w:r>
          </w:p>
          <w:p w14:paraId="59B3854C" w14:textId="4F0A95C5"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5.06</w:t>
            </w:r>
          </w:p>
        </w:tc>
        <w:tc>
          <w:tcPr>
            <w:tcW w:w="510" w:type="pct"/>
            <w:vAlign w:val="center"/>
          </w:tcPr>
          <w:p w14:paraId="1FCD0E45" w14:textId="351B722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8.06</w:t>
            </w:r>
          </w:p>
          <w:p w14:paraId="18A9226B"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8.06</w:t>
            </w:r>
          </w:p>
          <w:p w14:paraId="570DA7A0" w14:textId="2B9A22F0"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7.06</w:t>
            </w:r>
          </w:p>
        </w:tc>
        <w:tc>
          <w:tcPr>
            <w:tcW w:w="477" w:type="pct"/>
            <w:vAlign w:val="center"/>
          </w:tcPr>
          <w:p w14:paraId="58200B11"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14.07</w:t>
            </w:r>
          </w:p>
          <w:p w14:paraId="6055817C"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14.07</w:t>
            </w:r>
          </w:p>
          <w:p w14:paraId="41E477FF" w14:textId="26F5FF78"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15.07</w:t>
            </w:r>
          </w:p>
        </w:tc>
        <w:tc>
          <w:tcPr>
            <w:tcW w:w="510" w:type="pct"/>
            <w:vAlign w:val="center"/>
          </w:tcPr>
          <w:p w14:paraId="2DC21285"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24.07</w:t>
            </w:r>
          </w:p>
          <w:p w14:paraId="15F7C152"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25.07</w:t>
            </w:r>
          </w:p>
          <w:p w14:paraId="74DC476D" w14:textId="35145949"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25.07</w:t>
            </w:r>
          </w:p>
        </w:tc>
        <w:tc>
          <w:tcPr>
            <w:tcW w:w="477" w:type="pct"/>
            <w:vAlign w:val="center"/>
          </w:tcPr>
          <w:p w14:paraId="69A028C7" w14:textId="42A673F8"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22.07</w:t>
            </w:r>
          </w:p>
          <w:p w14:paraId="515498CD" w14:textId="0CDCBA58"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21.07</w:t>
            </w:r>
          </w:p>
          <w:p w14:paraId="41AD1FFA" w14:textId="0079E838"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18.07</w:t>
            </w:r>
          </w:p>
        </w:tc>
        <w:tc>
          <w:tcPr>
            <w:tcW w:w="510" w:type="pct"/>
            <w:vAlign w:val="center"/>
          </w:tcPr>
          <w:p w14:paraId="44635D7E"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8.08</w:t>
            </w:r>
          </w:p>
          <w:p w14:paraId="26CD0BAF"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10.08</w:t>
            </w:r>
          </w:p>
          <w:p w14:paraId="29B08B92" w14:textId="4D7D54E2"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7.08</w:t>
            </w:r>
          </w:p>
        </w:tc>
        <w:tc>
          <w:tcPr>
            <w:tcW w:w="710" w:type="pct"/>
            <w:vAlign w:val="center"/>
          </w:tcPr>
          <w:p w14:paraId="728C0C8B"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30.08</w:t>
            </w:r>
          </w:p>
          <w:p w14:paraId="7CABAFC2"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2.09</w:t>
            </w:r>
          </w:p>
          <w:p w14:paraId="74E71A08" w14:textId="5C246890"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1.09</w:t>
            </w:r>
          </w:p>
        </w:tc>
      </w:tr>
      <w:tr w:rsidR="005056D5" w:rsidRPr="00651C08" w14:paraId="6554AA44" w14:textId="77777777" w:rsidTr="00420487">
        <w:trPr>
          <w:jc w:val="center"/>
        </w:trPr>
        <w:tc>
          <w:tcPr>
            <w:tcW w:w="1395" w:type="pct"/>
            <w:vAlign w:val="center"/>
          </w:tcPr>
          <w:p w14:paraId="0AADDEB1" w14:textId="51D8DDE4" w:rsidR="00995F51" w:rsidRPr="00651C08" w:rsidRDefault="00995F51" w:rsidP="00DD6C5C">
            <w:pPr>
              <w:spacing w:after="0" w:line="240" w:lineRule="auto"/>
              <w:ind w:left="0" w:right="0" w:firstLine="0"/>
              <w:jc w:val="left"/>
              <w:rPr>
                <w:rFonts w:eastAsiaTheme="minorHAnsi"/>
                <w:color w:val="auto"/>
                <w:sz w:val="24"/>
                <w:szCs w:val="24"/>
                <w:lang w:val="kk-KZ"/>
              </w:rPr>
            </w:pPr>
            <w:r w:rsidRPr="00651C08">
              <w:rPr>
                <w:rFonts w:eastAsia="Calibri"/>
                <w:bCs/>
                <w:color w:val="auto"/>
                <w:sz w:val="24"/>
                <w:szCs w:val="24"/>
                <w:lang w:val="kk-KZ"/>
              </w:rPr>
              <w:t xml:space="preserve">Обработка 0,005 % раствором </w:t>
            </w:r>
            <w:r w:rsidR="00AE7F79" w:rsidRPr="00651C08">
              <w:rPr>
                <w:rFonts w:eastAsia="Calibri"/>
                <w:bCs/>
                <w:color w:val="auto"/>
                <w:sz w:val="24"/>
                <w:szCs w:val="24"/>
                <w:lang w:val="kk-KZ"/>
              </w:rPr>
              <w:t xml:space="preserve">StresStop </w:t>
            </w:r>
            <w:r w:rsidRPr="00651C08">
              <w:rPr>
                <w:rFonts w:eastAsia="Calibri"/>
                <w:color w:val="auto"/>
                <w:sz w:val="24"/>
                <w:szCs w:val="24"/>
                <w:lang w:val="kk-KZ"/>
              </w:rPr>
              <w:t xml:space="preserve"> в фазу полных всходов</w:t>
            </w:r>
          </w:p>
        </w:tc>
        <w:tc>
          <w:tcPr>
            <w:tcW w:w="411" w:type="pct"/>
            <w:vAlign w:val="center"/>
          </w:tcPr>
          <w:p w14:paraId="17F6EC38" w14:textId="1E1E22D6"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5.06</w:t>
            </w:r>
          </w:p>
          <w:p w14:paraId="76D0E653"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6.06</w:t>
            </w:r>
          </w:p>
          <w:p w14:paraId="4B44F475" w14:textId="4720F104"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5.06</w:t>
            </w:r>
          </w:p>
        </w:tc>
        <w:tc>
          <w:tcPr>
            <w:tcW w:w="510" w:type="pct"/>
            <w:vAlign w:val="center"/>
          </w:tcPr>
          <w:p w14:paraId="533B1047" w14:textId="37E0EE18"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8.06</w:t>
            </w:r>
          </w:p>
          <w:p w14:paraId="1BEC4B63" w14:textId="60479F6A"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9.06</w:t>
            </w:r>
          </w:p>
          <w:p w14:paraId="2F630346" w14:textId="5314D56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7.06</w:t>
            </w:r>
          </w:p>
        </w:tc>
        <w:tc>
          <w:tcPr>
            <w:tcW w:w="477" w:type="pct"/>
            <w:vAlign w:val="center"/>
          </w:tcPr>
          <w:p w14:paraId="2C682142"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13.07</w:t>
            </w:r>
          </w:p>
          <w:p w14:paraId="31D09AE6"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14.07</w:t>
            </w:r>
          </w:p>
          <w:p w14:paraId="048154F2" w14:textId="0266528E"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15.07</w:t>
            </w:r>
          </w:p>
        </w:tc>
        <w:tc>
          <w:tcPr>
            <w:tcW w:w="510" w:type="pct"/>
            <w:vAlign w:val="center"/>
          </w:tcPr>
          <w:p w14:paraId="11B23D65"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21.07</w:t>
            </w:r>
          </w:p>
          <w:p w14:paraId="20F290F3"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20.07</w:t>
            </w:r>
          </w:p>
          <w:p w14:paraId="70A48A73" w14:textId="6362CA5E"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21.07</w:t>
            </w:r>
          </w:p>
        </w:tc>
        <w:tc>
          <w:tcPr>
            <w:tcW w:w="477" w:type="pct"/>
            <w:vAlign w:val="center"/>
          </w:tcPr>
          <w:p w14:paraId="637B7C00"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30.07</w:t>
            </w:r>
          </w:p>
          <w:p w14:paraId="55D6CBEA"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26.07</w:t>
            </w:r>
          </w:p>
          <w:p w14:paraId="73604301" w14:textId="4B094F9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26.07</w:t>
            </w:r>
          </w:p>
        </w:tc>
        <w:tc>
          <w:tcPr>
            <w:tcW w:w="510" w:type="pct"/>
            <w:vAlign w:val="center"/>
          </w:tcPr>
          <w:p w14:paraId="46F364B7"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2.08</w:t>
            </w:r>
          </w:p>
          <w:p w14:paraId="060E873D"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5.08</w:t>
            </w:r>
          </w:p>
          <w:p w14:paraId="4EF7667D" w14:textId="24FBD2ED"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5.08</w:t>
            </w:r>
          </w:p>
        </w:tc>
        <w:tc>
          <w:tcPr>
            <w:tcW w:w="710" w:type="pct"/>
            <w:vAlign w:val="center"/>
          </w:tcPr>
          <w:p w14:paraId="637FF0C3"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30.08</w:t>
            </w:r>
          </w:p>
          <w:p w14:paraId="0F7CC72C"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30.08</w:t>
            </w:r>
          </w:p>
          <w:p w14:paraId="04239D42" w14:textId="1C901FED"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2.09</w:t>
            </w:r>
          </w:p>
        </w:tc>
      </w:tr>
      <w:tr w:rsidR="005056D5" w:rsidRPr="00651C08" w14:paraId="07717976" w14:textId="77777777" w:rsidTr="00420487">
        <w:trPr>
          <w:jc w:val="center"/>
        </w:trPr>
        <w:tc>
          <w:tcPr>
            <w:tcW w:w="1395" w:type="pct"/>
            <w:vAlign w:val="center"/>
          </w:tcPr>
          <w:p w14:paraId="48505BA1" w14:textId="39D96CEB" w:rsidR="00995F51" w:rsidRPr="00651C08" w:rsidRDefault="00995F51" w:rsidP="00DD6C5C">
            <w:pPr>
              <w:spacing w:after="0" w:line="240" w:lineRule="auto"/>
              <w:ind w:left="0" w:right="0" w:firstLine="0"/>
              <w:jc w:val="left"/>
              <w:rPr>
                <w:color w:val="auto"/>
                <w:sz w:val="24"/>
                <w:szCs w:val="24"/>
                <w:lang w:val="kk-KZ"/>
              </w:rPr>
            </w:pPr>
            <w:r w:rsidRPr="00651C08">
              <w:rPr>
                <w:rFonts w:eastAsia="Calibri"/>
                <w:bCs/>
                <w:color w:val="auto"/>
                <w:sz w:val="24"/>
                <w:szCs w:val="24"/>
                <w:lang w:val="kk-KZ"/>
              </w:rPr>
              <w:t xml:space="preserve">Обработка 0,005 % раствором </w:t>
            </w:r>
            <w:r w:rsidR="00AE7F79" w:rsidRPr="00651C08">
              <w:rPr>
                <w:rFonts w:eastAsia="Calibri"/>
                <w:bCs/>
                <w:color w:val="auto"/>
                <w:sz w:val="24"/>
                <w:szCs w:val="24"/>
                <w:lang w:val="kk-KZ"/>
              </w:rPr>
              <w:t xml:space="preserve">StresStop </w:t>
            </w:r>
            <w:r w:rsidRPr="00651C08">
              <w:rPr>
                <w:rFonts w:eastAsia="Calibri"/>
                <w:color w:val="auto"/>
                <w:sz w:val="24"/>
                <w:szCs w:val="24"/>
                <w:lang w:val="kk-KZ"/>
              </w:rPr>
              <w:t xml:space="preserve"> в фазу цветения</w:t>
            </w:r>
          </w:p>
        </w:tc>
        <w:tc>
          <w:tcPr>
            <w:tcW w:w="411" w:type="pct"/>
            <w:vAlign w:val="center"/>
          </w:tcPr>
          <w:p w14:paraId="6A77B0A7"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6.06</w:t>
            </w:r>
          </w:p>
          <w:p w14:paraId="0CC0F12E"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6.06</w:t>
            </w:r>
          </w:p>
          <w:p w14:paraId="4DD8086D" w14:textId="60F12483"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5.06</w:t>
            </w:r>
          </w:p>
        </w:tc>
        <w:tc>
          <w:tcPr>
            <w:tcW w:w="510" w:type="pct"/>
            <w:vAlign w:val="center"/>
          </w:tcPr>
          <w:p w14:paraId="614BB259" w14:textId="5666D915"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8.06</w:t>
            </w:r>
          </w:p>
          <w:p w14:paraId="3005E9AF"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8.06</w:t>
            </w:r>
          </w:p>
          <w:p w14:paraId="73C82EBD" w14:textId="6DE2A0E2"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7.06</w:t>
            </w:r>
          </w:p>
        </w:tc>
        <w:tc>
          <w:tcPr>
            <w:tcW w:w="477" w:type="pct"/>
            <w:vAlign w:val="center"/>
          </w:tcPr>
          <w:p w14:paraId="19E08724"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21.07</w:t>
            </w:r>
          </w:p>
          <w:p w14:paraId="64A33505"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18.07</w:t>
            </w:r>
          </w:p>
          <w:p w14:paraId="61B5ED23" w14:textId="02CA2671"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20.07</w:t>
            </w:r>
          </w:p>
        </w:tc>
        <w:tc>
          <w:tcPr>
            <w:tcW w:w="510" w:type="pct"/>
            <w:vAlign w:val="center"/>
          </w:tcPr>
          <w:p w14:paraId="394D1689"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24.07</w:t>
            </w:r>
          </w:p>
          <w:p w14:paraId="25F4A4F8"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25.07</w:t>
            </w:r>
          </w:p>
          <w:p w14:paraId="1B5747E3" w14:textId="17D82798"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25.07</w:t>
            </w:r>
          </w:p>
        </w:tc>
        <w:tc>
          <w:tcPr>
            <w:tcW w:w="477" w:type="pct"/>
            <w:vAlign w:val="center"/>
          </w:tcPr>
          <w:p w14:paraId="30880464"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4.08</w:t>
            </w:r>
          </w:p>
          <w:p w14:paraId="6D1D4F7C"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21.07</w:t>
            </w:r>
          </w:p>
          <w:p w14:paraId="7E6D7FB7" w14:textId="2A16AC94"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26.07</w:t>
            </w:r>
          </w:p>
        </w:tc>
        <w:tc>
          <w:tcPr>
            <w:tcW w:w="510" w:type="pct"/>
            <w:vAlign w:val="center"/>
          </w:tcPr>
          <w:p w14:paraId="7733E1E6"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11.08</w:t>
            </w:r>
          </w:p>
          <w:p w14:paraId="1C6E2027"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10.08</w:t>
            </w:r>
          </w:p>
          <w:p w14:paraId="49C98EC9" w14:textId="3800149C"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8.08</w:t>
            </w:r>
          </w:p>
        </w:tc>
        <w:tc>
          <w:tcPr>
            <w:tcW w:w="710" w:type="pct"/>
            <w:vAlign w:val="center"/>
          </w:tcPr>
          <w:p w14:paraId="1A96D729"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30.08</w:t>
            </w:r>
          </w:p>
          <w:p w14:paraId="49C49E9F"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1.09</w:t>
            </w:r>
          </w:p>
          <w:p w14:paraId="54777FDF" w14:textId="40358F34"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30.08</w:t>
            </w:r>
          </w:p>
        </w:tc>
      </w:tr>
      <w:tr w:rsidR="005056D5" w:rsidRPr="00651C08" w14:paraId="22B2ABEA" w14:textId="77777777" w:rsidTr="00420487">
        <w:trPr>
          <w:jc w:val="center"/>
        </w:trPr>
        <w:tc>
          <w:tcPr>
            <w:tcW w:w="1395" w:type="pct"/>
            <w:vAlign w:val="center"/>
          </w:tcPr>
          <w:p w14:paraId="5FD43D58" w14:textId="2382B6C8" w:rsidR="00995F51" w:rsidRPr="00651C08" w:rsidRDefault="00995F51" w:rsidP="00DD6C5C">
            <w:pPr>
              <w:spacing w:after="0" w:line="240" w:lineRule="auto"/>
              <w:ind w:left="0" w:right="0" w:firstLine="0"/>
              <w:jc w:val="left"/>
              <w:rPr>
                <w:rFonts w:eastAsia="Calibri"/>
                <w:bCs/>
                <w:color w:val="auto"/>
                <w:sz w:val="24"/>
                <w:szCs w:val="24"/>
                <w:lang w:val="kk-KZ"/>
              </w:rPr>
            </w:pPr>
            <w:r w:rsidRPr="00651C08">
              <w:rPr>
                <w:rFonts w:eastAsia="Calibri"/>
                <w:bCs/>
                <w:color w:val="auto"/>
                <w:sz w:val="24"/>
                <w:szCs w:val="24"/>
                <w:lang w:val="kk-KZ"/>
              </w:rPr>
              <w:t xml:space="preserve">Обработка 0,005 % раствором </w:t>
            </w:r>
            <w:r w:rsidR="00AE7F79" w:rsidRPr="00651C08">
              <w:rPr>
                <w:rFonts w:eastAsia="Calibri"/>
                <w:bCs/>
                <w:color w:val="auto"/>
                <w:sz w:val="24"/>
                <w:szCs w:val="24"/>
                <w:lang w:val="kk-KZ"/>
              </w:rPr>
              <w:t xml:space="preserve">StresStop </w:t>
            </w:r>
            <w:r w:rsidRPr="00651C08">
              <w:rPr>
                <w:rFonts w:eastAsia="Calibri"/>
                <w:color w:val="auto"/>
                <w:sz w:val="24"/>
                <w:szCs w:val="24"/>
                <w:lang w:val="kk-KZ"/>
              </w:rPr>
              <w:t xml:space="preserve"> в фазу полн.вс. и цветения</w:t>
            </w:r>
          </w:p>
        </w:tc>
        <w:tc>
          <w:tcPr>
            <w:tcW w:w="411" w:type="pct"/>
            <w:vAlign w:val="center"/>
          </w:tcPr>
          <w:p w14:paraId="49F5768C"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6.06</w:t>
            </w:r>
          </w:p>
          <w:p w14:paraId="68D1A3B6"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6.06</w:t>
            </w:r>
          </w:p>
          <w:p w14:paraId="6C423281" w14:textId="4D826890"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5.06</w:t>
            </w:r>
          </w:p>
        </w:tc>
        <w:tc>
          <w:tcPr>
            <w:tcW w:w="510" w:type="pct"/>
            <w:vAlign w:val="center"/>
          </w:tcPr>
          <w:p w14:paraId="2A42F4CA" w14:textId="7EC02E9A"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9.06</w:t>
            </w:r>
          </w:p>
          <w:p w14:paraId="65B5B86E"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8.06</w:t>
            </w:r>
          </w:p>
          <w:p w14:paraId="42988163" w14:textId="07714601"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7.06</w:t>
            </w:r>
          </w:p>
        </w:tc>
        <w:tc>
          <w:tcPr>
            <w:tcW w:w="477" w:type="pct"/>
            <w:vAlign w:val="center"/>
          </w:tcPr>
          <w:p w14:paraId="21DF51EE"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13.07</w:t>
            </w:r>
          </w:p>
          <w:p w14:paraId="0F56D2CF"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14.07</w:t>
            </w:r>
          </w:p>
          <w:p w14:paraId="6FA89CFC" w14:textId="48BE81D5"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15.07</w:t>
            </w:r>
          </w:p>
        </w:tc>
        <w:tc>
          <w:tcPr>
            <w:tcW w:w="510" w:type="pct"/>
            <w:vAlign w:val="center"/>
          </w:tcPr>
          <w:p w14:paraId="4BC505BA"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21.07</w:t>
            </w:r>
          </w:p>
          <w:p w14:paraId="6079889C"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21.07</w:t>
            </w:r>
          </w:p>
          <w:p w14:paraId="329B7093" w14:textId="4B2ED0F0"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20.07</w:t>
            </w:r>
          </w:p>
        </w:tc>
        <w:tc>
          <w:tcPr>
            <w:tcW w:w="477" w:type="pct"/>
            <w:vAlign w:val="center"/>
          </w:tcPr>
          <w:p w14:paraId="6431E5F2"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21.07</w:t>
            </w:r>
          </w:p>
          <w:p w14:paraId="4FD4115F"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18.07</w:t>
            </w:r>
          </w:p>
          <w:p w14:paraId="103A8927" w14:textId="25D74DE5"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20.07</w:t>
            </w:r>
          </w:p>
        </w:tc>
        <w:tc>
          <w:tcPr>
            <w:tcW w:w="510" w:type="pct"/>
            <w:vAlign w:val="center"/>
          </w:tcPr>
          <w:p w14:paraId="45A3F54C"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8.08</w:t>
            </w:r>
          </w:p>
          <w:p w14:paraId="4A783901"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8.08</w:t>
            </w:r>
          </w:p>
          <w:p w14:paraId="30AC572A" w14:textId="32B616CE"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9.08</w:t>
            </w:r>
          </w:p>
        </w:tc>
        <w:tc>
          <w:tcPr>
            <w:tcW w:w="710" w:type="pct"/>
            <w:vAlign w:val="center"/>
          </w:tcPr>
          <w:p w14:paraId="257E8B2E"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28.08</w:t>
            </w:r>
          </w:p>
          <w:p w14:paraId="36A799B1"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30.08</w:t>
            </w:r>
          </w:p>
          <w:p w14:paraId="5E98B05C" w14:textId="64411DF1"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30.08</w:t>
            </w:r>
          </w:p>
        </w:tc>
      </w:tr>
      <w:tr w:rsidR="005056D5" w:rsidRPr="00651C08" w14:paraId="4F6FAD56" w14:textId="77777777" w:rsidTr="00420487">
        <w:trPr>
          <w:jc w:val="center"/>
        </w:trPr>
        <w:tc>
          <w:tcPr>
            <w:tcW w:w="1395" w:type="pct"/>
          </w:tcPr>
          <w:p w14:paraId="513DB982" w14:textId="7D8ECFB3" w:rsidR="00995F51" w:rsidRPr="00651C08" w:rsidRDefault="00995F51" w:rsidP="00DD6C5C">
            <w:pPr>
              <w:spacing w:after="0" w:line="240" w:lineRule="auto"/>
              <w:ind w:left="0" w:right="0" w:firstLine="0"/>
              <w:jc w:val="left"/>
              <w:rPr>
                <w:rFonts w:eastAsia="Calibri"/>
                <w:bCs/>
                <w:color w:val="auto"/>
                <w:sz w:val="24"/>
                <w:szCs w:val="24"/>
                <w:lang w:val="kk-KZ"/>
              </w:rPr>
            </w:pPr>
            <w:r w:rsidRPr="00651C08">
              <w:rPr>
                <w:rFonts w:eastAsia="Calibri"/>
                <w:bCs/>
                <w:color w:val="auto"/>
                <w:sz w:val="24"/>
                <w:szCs w:val="24"/>
                <w:lang w:val="kk-KZ"/>
              </w:rPr>
              <w:t xml:space="preserve">Обработка 0,01% раствором </w:t>
            </w:r>
            <w:r w:rsidR="00AE7F79" w:rsidRPr="00651C08">
              <w:rPr>
                <w:rFonts w:eastAsia="Calibri"/>
                <w:bCs/>
                <w:color w:val="auto"/>
                <w:sz w:val="24"/>
                <w:szCs w:val="24"/>
                <w:lang w:val="kk-KZ"/>
              </w:rPr>
              <w:t xml:space="preserve">StresStop </w:t>
            </w:r>
            <w:r w:rsidRPr="00651C08">
              <w:rPr>
                <w:rFonts w:eastAsia="Calibri"/>
                <w:color w:val="auto"/>
                <w:sz w:val="24"/>
                <w:szCs w:val="24"/>
                <w:lang w:val="kk-KZ"/>
              </w:rPr>
              <w:t xml:space="preserve"> в фазу полных всходов</w:t>
            </w:r>
          </w:p>
        </w:tc>
        <w:tc>
          <w:tcPr>
            <w:tcW w:w="411" w:type="pct"/>
            <w:vAlign w:val="center"/>
          </w:tcPr>
          <w:p w14:paraId="4FCBE88B"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6.06</w:t>
            </w:r>
          </w:p>
          <w:p w14:paraId="5CA4F609"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6.06</w:t>
            </w:r>
          </w:p>
          <w:p w14:paraId="4802869E" w14:textId="3F7F936F"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5.06</w:t>
            </w:r>
          </w:p>
        </w:tc>
        <w:tc>
          <w:tcPr>
            <w:tcW w:w="510" w:type="pct"/>
            <w:vAlign w:val="center"/>
          </w:tcPr>
          <w:p w14:paraId="1F975960" w14:textId="0C25185D"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9.06</w:t>
            </w:r>
          </w:p>
          <w:p w14:paraId="0C4C7685"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8.06</w:t>
            </w:r>
          </w:p>
          <w:p w14:paraId="23F345CC" w14:textId="6C6B7A18"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7.06</w:t>
            </w:r>
          </w:p>
        </w:tc>
        <w:tc>
          <w:tcPr>
            <w:tcW w:w="477" w:type="pct"/>
            <w:vAlign w:val="center"/>
          </w:tcPr>
          <w:p w14:paraId="1FCEE262"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14.07</w:t>
            </w:r>
          </w:p>
          <w:p w14:paraId="5ECF865E"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14.07</w:t>
            </w:r>
          </w:p>
          <w:p w14:paraId="46C97A40" w14:textId="161CD006"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15.07</w:t>
            </w:r>
          </w:p>
        </w:tc>
        <w:tc>
          <w:tcPr>
            <w:tcW w:w="510" w:type="pct"/>
            <w:vAlign w:val="center"/>
          </w:tcPr>
          <w:p w14:paraId="2490EDD8"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24.07</w:t>
            </w:r>
          </w:p>
          <w:p w14:paraId="21B910E6"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25.07</w:t>
            </w:r>
          </w:p>
          <w:p w14:paraId="3A63CC9B" w14:textId="4F0BCB38"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25.07</w:t>
            </w:r>
          </w:p>
        </w:tc>
        <w:tc>
          <w:tcPr>
            <w:tcW w:w="477" w:type="pct"/>
            <w:vAlign w:val="center"/>
          </w:tcPr>
          <w:p w14:paraId="6979C061"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29.07</w:t>
            </w:r>
          </w:p>
          <w:p w14:paraId="7ED62D44"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21.07</w:t>
            </w:r>
          </w:p>
          <w:p w14:paraId="21AD2A9B" w14:textId="79937659"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18.07</w:t>
            </w:r>
          </w:p>
        </w:tc>
        <w:tc>
          <w:tcPr>
            <w:tcW w:w="510" w:type="pct"/>
            <w:vAlign w:val="center"/>
          </w:tcPr>
          <w:p w14:paraId="1D6340FE"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10.08</w:t>
            </w:r>
          </w:p>
          <w:p w14:paraId="03C10E8B"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10.08</w:t>
            </w:r>
          </w:p>
          <w:p w14:paraId="0B483D0D" w14:textId="5C00CEE1"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7.08</w:t>
            </w:r>
          </w:p>
        </w:tc>
        <w:tc>
          <w:tcPr>
            <w:tcW w:w="710" w:type="pct"/>
            <w:vAlign w:val="center"/>
          </w:tcPr>
          <w:p w14:paraId="31653C78"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30.08</w:t>
            </w:r>
          </w:p>
          <w:p w14:paraId="0555AFE3"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30.08</w:t>
            </w:r>
          </w:p>
          <w:p w14:paraId="6D5ACCCC" w14:textId="15E87D34"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30.08</w:t>
            </w:r>
          </w:p>
        </w:tc>
      </w:tr>
      <w:tr w:rsidR="005056D5" w:rsidRPr="00651C08" w14:paraId="6D83CD84" w14:textId="77777777" w:rsidTr="00420487">
        <w:trPr>
          <w:jc w:val="center"/>
        </w:trPr>
        <w:tc>
          <w:tcPr>
            <w:tcW w:w="1395" w:type="pct"/>
          </w:tcPr>
          <w:p w14:paraId="2C57D8DA" w14:textId="53BC5AAB" w:rsidR="00995F51" w:rsidRPr="00651C08" w:rsidRDefault="00995F51" w:rsidP="00DD6C5C">
            <w:pPr>
              <w:spacing w:after="0" w:line="240" w:lineRule="auto"/>
              <w:ind w:left="0" w:right="0" w:firstLine="0"/>
              <w:jc w:val="left"/>
              <w:rPr>
                <w:rFonts w:eastAsia="Calibri"/>
                <w:bCs/>
                <w:color w:val="auto"/>
                <w:sz w:val="24"/>
                <w:szCs w:val="24"/>
                <w:lang w:val="kk-KZ"/>
              </w:rPr>
            </w:pPr>
            <w:r w:rsidRPr="00651C08">
              <w:rPr>
                <w:rFonts w:eastAsia="Calibri"/>
                <w:bCs/>
                <w:color w:val="auto"/>
                <w:sz w:val="24"/>
                <w:szCs w:val="24"/>
                <w:lang w:val="kk-KZ"/>
              </w:rPr>
              <w:t xml:space="preserve">Обработка 0,01% раствором </w:t>
            </w:r>
            <w:r w:rsidR="00AE7F79" w:rsidRPr="00651C08">
              <w:rPr>
                <w:rFonts w:eastAsia="Calibri"/>
                <w:bCs/>
                <w:color w:val="auto"/>
                <w:sz w:val="24"/>
                <w:szCs w:val="24"/>
                <w:lang w:val="kk-KZ"/>
              </w:rPr>
              <w:t xml:space="preserve">StresStop </w:t>
            </w:r>
            <w:r w:rsidRPr="00651C08">
              <w:rPr>
                <w:rFonts w:eastAsia="Calibri"/>
                <w:color w:val="auto"/>
                <w:sz w:val="24"/>
                <w:szCs w:val="24"/>
                <w:lang w:val="kk-KZ"/>
              </w:rPr>
              <w:t xml:space="preserve"> в фазу цветения</w:t>
            </w:r>
          </w:p>
        </w:tc>
        <w:tc>
          <w:tcPr>
            <w:tcW w:w="411" w:type="pct"/>
            <w:vAlign w:val="center"/>
          </w:tcPr>
          <w:p w14:paraId="0989FA79" w14:textId="1FE68203"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5.06</w:t>
            </w:r>
          </w:p>
          <w:p w14:paraId="0D5AA770"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6.06</w:t>
            </w:r>
          </w:p>
          <w:p w14:paraId="4126E44F" w14:textId="69D61EFE"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5.06</w:t>
            </w:r>
          </w:p>
        </w:tc>
        <w:tc>
          <w:tcPr>
            <w:tcW w:w="510" w:type="pct"/>
            <w:vAlign w:val="center"/>
          </w:tcPr>
          <w:p w14:paraId="7237EA3E" w14:textId="3D073CEA"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8.06</w:t>
            </w:r>
          </w:p>
          <w:p w14:paraId="662252B8"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8.06</w:t>
            </w:r>
          </w:p>
          <w:p w14:paraId="0C117E9F" w14:textId="4DCC42F8"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7.06</w:t>
            </w:r>
          </w:p>
        </w:tc>
        <w:tc>
          <w:tcPr>
            <w:tcW w:w="477" w:type="pct"/>
            <w:vAlign w:val="center"/>
          </w:tcPr>
          <w:p w14:paraId="4574C9C8"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18.07</w:t>
            </w:r>
          </w:p>
          <w:p w14:paraId="0D298696"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20.07</w:t>
            </w:r>
          </w:p>
          <w:p w14:paraId="16335E06" w14:textId="09A13EBD"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18.07</w:t>
            </w:r>
          </w:p>
        </w:tc>
        <w:tc>
          <w:tcPr>
            <w:tcW w:w="510" w:type="pct"/>
            <w:vAlign w:val="center"/>
          </w:tcPr>
          <w:p w14:paraId="52408FD5"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22.07</w:t>
            </w:r>
          </w:p>
          <w:p w14:paraId="24ADBAAB"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26.07</w:t>
            </w:r>
          </w:p>
          <w:p w14:paraId="4BAAD1DD" w14:textId="2E403C30"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25.07</w:t>
            </w:r>
          </w:p>
        </w:tc>
        <w:tc>
          <w:tcPr>
            <w:tcW w:w="477" w:type="pct"/>
            <w:vAlign w:val="center"/>
          </w:tcPr>
          <w:p w14:paraId="35CFE662"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26.07</w:t>
            </w:r>
          </w:p>
          <w:p w14:paraId="14B46B66"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25.07</w:t>
            </w:r>
          </w:p>
          <w:p w14:paraId="7341E246" w14:textId="17050768"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27.08</w:t>
            </w:r>
          </w:p>
        </w:tc>
        <w:tc>
          <w:tcPr>
            <w:tcW w:w="510" w:type="pct"/>
            <w:vAlign w:val="center"/>
          </w:tcPr>
          <w:p w14:paraId="6BE3C395"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9.08</w:t>
            </w:r>
          </w:p>
          <w:p w14:paraId="3180D436"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7.08</w:t>
            </w:r>
          </w:p>
          <w:p w14:paraId="41929336" w14:textId="3628D56F"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10.08</w:t>
            </w:r>
          </w:p>
        </w:tc>
        <w:tc>
          <w:tcPr>
            <w:tcW w:w="710" w:type="pct"/>
            <w:vAlign w:val="center"/>
          </w:tcPr>
          <w:p w14:paraId="18670390"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30.08</w:t>
            </w:r>
          </w:p>
          <w:p w14:paraId="24F85758"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2.09</w:t>
            </w:r>
          </w:p>
          <w:p w14:paraId="2F265B28" w14:textId="7DC495A6"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2.09</w:t>
            </w:r>
          </w:p>
        </w:tc>
      </w:tr>
      <w:tr w:rsidR="005056D5" w:rsidRPr="00651C08" w14:paraId="54FDFD7A" w14:textId="77777777" w:rsidTr="00420487">
        <w:trPr>
          <w:jc w:val="center"/>
        </w:trPr>
        <w:tc>
          <w:tcPr>
            <w:tcW w:w="1395" w:type="pct"/>
          </w:tcPr>
          <w:p w14:paraId="1232A543" w14:textId="24814AFE" w:rsidR="00995F51" w:rsidRPr="00651C08" w:rsidRDefault="00995F51" w:rsidP="00DD6C5C">
            <w:pPr>
              <w:spacing w:after="0" w:line="240" w:lineRule="auto"/>
              <w:ind w:left="0" w:right="0" w:firstLine="0"/>
              <w:jc w:val="left"/>
              <w:rPr>
                <w:rFonts w:eastAsia="Calibri"/>
                <w:bCs/>
                <w:color w:val="auto"/>
                <w:sz w:val="24"/>
                <w:szCs w:val="24"/>
                <w:lang w:val="kk-KZ"/>
              </w:rPr>
            </w:pPr>
            <w:r w:rsidRPr="00651C08">
              <w:rPr>
                <w:rFonts w:eastAsia="Calibri"/>
                <w:bCs/>
                <w:color w:val="auto"/>
                <w:sz w:val="24"/>
                <w:szCs w:val="24"/>
                <w:lang w:val="kk-KZ"/>
              </w:rPr>
              <w:t xml:space="preserve">Обработка 0,01% раствором </w:t>
            </w:r>
            <w:r w:rsidR="00AE7F79" w:rsidRPr="00651C08">
              <w:rPr>
                <w:rFonts w:eastAsia="Calibri"/>
                <w:bCs/>
                <w:color w:val="auto"/>
                <w:sz w:val="24"/>
                <w:szCs w:val="24"/>
                <w:lang w:val="kk-KZ"/>
              </w:rPr>
              <w:t xml:space="preserve">StresStop </w:t>
            </w:r>
            <w:r w:rsidRPr="00651C08">
              <w:rPr>
                <w:rFonts w:eastAsia="Calibri"/>
                <w:color w:val="auto"/>
                <w:sz w:val="24"/>
                <w:szCs w:val="24"/>
                <w:lang w:val="kk-KZ"/>
              </w:rPr>
              <w:t xml:space="preserve"> в фазу полн.вс. и цветения</w:t>
            </w:r>
          </w:p>
        </w:tc>
        <w:tc>
          <w:tcPr>
            <w:tcW w:w="411" w:type="pct"/>
            <w:vAlign w:val="center"/>
          </w:tcPr>
          <w:p w14:paraId="203E38C5"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6.06</w:t>
            </w:r>
          </w:p>
          <w:p w14:paraId="0E14A953"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6.06</w:t>
            </w:r>
          </w:p>
          <w:p w14:paraId="3BFAC273" w14:textId="49B07AC4"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5.06</w:t>
            </w:r>
          </w:p>
        </w:tc>
        <w:tc>
          <w:tcPr>
            <w:tcW w:w="510" w:type="pct"/>
            <w:vAlign w:val="center"/>
          </w:tcPr>
          <w:p w14:paraId="3032140A" w14:textId="6541F785"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9.06</w:t>
            </w:r>
          </w:p>
          <w:p w14:paraId="0C378559"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8.06</w:t>
            </w:r>
          </w:p>
          <w:p w14:paraId="1E0277B7" w14:textId="49036646"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7.06</w:t>
            </w:r>
          </w:p>
        </w:tc>
        <w:tc>
          <w:tcPr>
            <w:tcW w:w="477" w:type="pct"/>
            <w:vAlign w:val="center"/>
          </w:tcPr>
          <w:p w14:paraId="6C0EEE74"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15.07</w:t>
            </w:r>
          </w:p>
          <w:p w14:paraId="5D94F262"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14.07</w:t>
            </w:r>
          </w:p>
          <w:p w14:paraId="5FB77B53" w14:textId="0F8453B6"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14.07</w:t>
            </w:r>
          </w:p>
        </w:tc>
        <w:tc>
          <w:tcPr>
            <w:tcW w:w="510" w:type="pct"/>
            <w:vAlign w:val="center"/>
          </w:tcPr>
          <w:p w14:paraId="04CA5C92"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20.07</w:t>
            </w:r>
          </w:p>
          <w:p w14:paraId="624DEE75"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21.07</w:t>
            </w:r>
          </w:p>
          <w:p w14:paraId="1D0302CF" w14:textId="41A6B8DD"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20.07</w:t>
            </w:r>
          </w:p>
        </w:tc>
        <w:tc>
          <w:tcPr>
            <w:tcW w:w="477" w:type="pct"/>
            <w:vAlign w:val="center"/>
          </w:tcPr>
          <w:p w14:paraId="2822E73B"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17.07</w:t>
            </w:r>
          </w:p>
          <w:p w14:paraId="27F8D0D6"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21.07</w:t>
            </w:r>
          </w:p>
          <w:p w14:paraId="178F8902" w14:textId="0F707CEF"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18.07</w:t>
            </w:r>
          </w:p>
        </w:tc>
        <w:tc>
          <w:tcPr>
            <w:tcW w:w="510" w:type="pct"/>
            <w:vAlign w:val="center"/>
          </w:tcPr>
          <w:p w14:paraId="6B5927BD"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6.08</w:t>
            </w:r>
          </w:p>
          <w:p w14:paraId="77D7AA4B"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7.08</w:t>
            </w:r>
          </w:p>
          <w:p w14:paraId="7887C1FA" w14:textId="3E020F8F"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7.08</w:t>
            </w:r>
          </w:p>
        </w:tc>
        <w:tc>
          <w:tcPr>
            <w:tcW w:w="710" w:type="pct"/>
            <w:vAlign w:val="center"/>
          </w:tcPr>
          <w:p w14:paraId="2262F6A6"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28.08</w:t>
            </w:r>
          </w:p>
          <w:p w14:paraId="7FF8545E" w14:textId="77777777"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30.08</w:t>
            </w:r>
          </w:p>
          <w:p w14:paraId="0B299321" w14:textId="6B77A976" w:rsidR="00995F51" w:rsidRPr="00651C08" w:rsidRDefault="00995F51" w:rsidP="00BE0A60">
            <w:pPr>
              <w:spacing w:after="0" w:line="240" w:lineRule="auto"/>
              <w:ind w:left="0" w:right="0" w:firstLine="0"/>
              <w:jc w:val="center"/>
              <w:rPr>
                <w:color w:val="auto"/>
                <w:sz w:val="24"/>
                <w:szCs w:val="24"/>
                <w:lang w:val="kk-KZ"/>
              </w:rPr>
            </w:pPr>
            <w:r w:rsidRPr="00651C08">
              <w:rPr>
                <w:color w:val="auto"/>
                <w:sz w:val="24"/>
                <w:szCs w:val="24"/>
                <w:lang w:val="kk-KZ"/>
              </w:rPr>
              <w:t>28.09</w:t>
            </w:r>
          </w:p>
        </w:tc>
      </w:tr>
    </w:tbl>
    <w:p w14:paraId="57E3F1BF" w14:textId="77777777" w:rsidR="001F6F62" w:rsidRPr="00651C08" w:rsidRDefault="001F6F62" w:rsidP="00DD6C5C">
      <w:pPr>
        <w:spacing w:after="0" w:line="240" w:lineRule="auto"/>
        <w:ind w:left="0" w:right="0" w:firstLine="709"/>
        <w:rPr>
          <w:color w:val="auto"/>
          <w:szCs w:val="28"/>
          <w:lang w:val="kk-KZ"/>
        </w:rPr>
      </w:pPr>
    </w:p>
    <w:p w14:paraId="1946772D" w14:textId="13379F38" w:rsidR="00112BAE" w:rsidRPr="00651C08" w:rsidRDefault="00840057" w:rsidP="00DD6C5C">
      <w:pPr>
        <w:spacing w:after="0" w:line="240" w:lineRule="auto"/>
        <w:ind w:left="0" w:right="0" w:firstLine="709"/>
        <w:rPr>
          <w:color w:val="auto"/>
          <w:szCs w:val="28"/>
          <w:lang w:val="kk-KZ"/>
        </w:rPr>
      </w:pPr>
      <w:r w:rsidRPr="00651C08">
        <w:rPr>
          <w:color w:val="auto"/>
          <w:szCs w:val="28"/>
          <w:lang w:val="kk-KZ"/>
        </w:rPr>
        <w:t xml:space="preserve">Таким образом, обработка растений картофеля удобрениями </w:t>
      </w:r>
      <w:r w:rsidRPr="00651C08">
        <w:rPr>
          <w:rFonts w:eastAsia="Calibri"/>
          <w:color w:val="auto"/>
          <w:szCs w:val="28"/>
          <w:lang w:val="kk-KZ"/>
        </w:rPr>
        <w:t>BioZZ</w:t>
      </w:r>
      <w:r w:rsidRPr="00651C08">
        <w:rPr>
          <w:color w:val="auto"/>
          <w:szCs w:val="28"/>
          <w:lang w:val="kk-KZ"/>
        </w:rPr>
        <w:t xml:space="preserve"> и </w:t>
      </w:r>
      <w:r w:rsidR="0008165C" w:rsidRPr="00651C08">
        <w:rPr>
          <w:rFonts w:eastAsia="Calibri"/>
          <w:color w:val="auto"/>
          <w:szCs w:val="28"/>
          <w:lang w:val="kk-KZ"/>
        </w:rPr>
        <w:t>WorMic</w:t>
      </w:r>
      <w:r w:rsidRPr="00651C08">
        <w:rPr>
          <w:color w:val="auto"/>
          <w:szCs w:val="28"/>
          <w:lang w:val="kk-KZ"/>
        </w:rPr>
        <w:t>, в фазы полные всходы+бутонизация+цветение, а также применением 0,005</w:t>
      </w:r>
      <w:r w:rsidRPr="00651C08">
        <w:rPr>
          <w:rFonts w:eastAsia="Calibri"/>
          <w:bCs/>
          <w:color w:val="auto"/>
          <w:szCs w:val="28"/>
          <w:lang w:val="kk-KZ"/>
        </w:rPr>
        <w:t>% раствор</w:t>
      </w:r>
      <w:r w:rsidRPr="00651C08">
        <w:rPr>
          <w:color w:val="auto"/>
          <w:szCs w:val="28"/>
          <w:lang w:val="kk-KZ"/>
        </w:rPr>
        <w:t xml:space="preserve">а органоминерального удобрения </w:t>
      </w:r>
      <w:r w:rsidR="00AE7F79" w:rsidRPr="00651C08">
        <w:rPr>
          <w:rFonts w:eastAsia="Calibri"/>
          <w:bCs/>
          <w:color w:val="auto"/>
          <w:szCs w:val="28"/>
          <w:lang w:val="kk-KZ"/>
        </w:rPr>
        <w:t>StresStop</w:t>
      </w:r>
      <w:r w:rsidRPr="00651C08">
        <w:rPr>
          <w:rFonts w:eastAsia="Calibri"/>
          <w:color w:val="auto"/>
          <w:szCs w:val="28"/>
          <w:lang w:val="kk-KZ"/>
        </w:rPr>
        <w:t xml:space="preserve">, обработанном </w:t>
      </w:r>
      <w:r w:rsidRPr="00651C08">
        <w:rPr>
          <w:rFonts w:eastAsiaTheme="minorHAnsi"/>
          <w:color w:val="auto"/>
          <w:szCs w:val="28"/>
          <w:lang w:val="kk-KZ"/>
        </w:rPr>
        <w:t>по фазам полные всходы+цветение</w:t>
      </w:r>
      <w:r w:rsidRPr="00651C08">
        <w:rPr>
          <w:color w:val="auto"/>
          <w:szCs w:val="28"/>
          <w:lang w:val="kk-KZ"/>
        </w:rPr>
        <w:t xml:space="preserve"> и </w:t>
      </w:r>
      <w:r w:rsidRPr="00651C08">
        <w:rPr>
          <w:rFonts w:eastAsia="Calibri"/>
          <w:bCs/>
          <w:color w:val="auto"/>
          <w:szCs w:val="28"/>
          <w:lang w:val="kk-KZ"/>
        </w:rPr>
        <w:t>0,01% раствор</w:t>
      </w:r>
      <w:r w:rsidRPr="00651C08">
        <w:rPr>
          <w:color w:val="auto"/>
          <w:szCs w:val="28"/>
          <w:lang w:val="kk-KZ"/>
        </w:rPr>
        <w:t xml:space="preserve">а органоминерального удобрения </w:t>
      </w:r>
      <w:r w:rsidR="00AE7F79" w:rsidRPr="00651C08">
        <w:rPr>
          <w:rFonts w:eastAsia="Calibri"/>
          <w:bCs/>
          <w:color w:val="auto"/>
          <w:szCs w:val="28"/>
          <w:lang w:val="kk-KZ"/>
        </w:rPr>
        <w:t>StresStop</w:t>
      </w:r>
      <w:r w:rsidRPr="00651C08">
        <w:rPr>
          <w:rFonts w:eastAsia="Calibri"/>
          <w:color w:val="auto"/>
          <w:szCs w:val="28"/>
          <w:lang w:val="kk-KZ"/>
        </w:rPr>
        <w:t xml:space="preserve">, обработанном </w:t>
      </w:r>
      <w:r w:rsidRPr="00651C08">
        <w:rPr>
          <w:rFonts w:eastAsiaTheme="minorHAnsi"/>
          <w:color w:val="auto"/>
          <w:szCs w:val="28"/>
          <w:lang w:val="kk-KZ"/>
        </w:rPr>
        <w:t>по фазам полные всходы+цветение</w:t>
      </w:r>
      <w:r w:rsidRPr="00651C08">
        <w:rPr>
          <w:color w:val="auto"/>
          <w:szCs w:val="28"/>
          <w:lang w:val="kk-KZ"/>
        </w:rPr>
        <w:t xml:space="preserve"> ускоряют вегетационный период картофеля на 3-4 дня. </w:t>
      </w:r>
    </w:p>
    <w:p w14:paraId="604B6292" w14:textId="77777777" w:rsidR="00612BA7" w:rsidRPr="00651C08" w:rsidRDefault="00612BA7" w:rsidP="00DD6C5C">
      <w:pPr>
        <w:spacing w:after="0" w:line="240" w:lineRule="auto"/>
        <w:ind w:left="0" w:right="0" w:firstLine="709"/>
        <w:rPr>
          <w:color w:val="auto"/>
          <w:szCs w:val="28"/>
          <w:lang w:val="kk-KZ"/>
        </w:rPr>
      </w:pPr>
    </w:p>
    <w:p w14:paraId="575C1070" w14:textId="68C770DD" w:rsidR="00CB5993" w:rsidRPr="00651C08" w:rsidRDefault="00CB5993" w:rsidP="00DD6C5C">
      <w:pPr>
        <w:spacing w:after="0" w:line="240" w:lineRule="auto"/>
        <w:ind w:left="0" w:right="0" w:firstLine="709"/>
        <w:rPr>
          <w:bCs/>
          <w:color w:val="auto"/>
          <w:szCs w:val="28"/>
          <w:lang w:val="kk-KZ"/>
        </w:rPr>
      </w:pPr>
      <w:r w:rsidRPr="00651C08">
        <w:rPr>
          <w:bCs/>
          <w:color w:val="auto"/>
          <w:szCs w:val="28"/>
          <w:lang w:val="kk-KZ"/>
        </w:rPr>
        <w:t xml:space="preserve">3.2.2 </w:t>
      </w:r>
      <w:r w:rsidRPr="00651C08">
        <w:rPr>
          <w:rFonts w:eastAsia="Calibri"/>
          <w:bCs/>
          <w:color w:val="auto"/>
          <w:szCs w:val="28"/>
          <w:lang w:val="kk-KZ"/>
        </w:rPr>
        <w:t xml:space="preserve">Влияние </w:t>
      </w:r>
      <w:r w:rsidR="0049294B" w:rsidRPr="00651C08">
        <w:rPr>
          <w:rFonts w:eastAsia="Calibri"/>
          <w:bCs/>
          <w:color w:val="auto"/>
          <w:szCs w:val="28"/>
          <w:lang w:val="kk-KZ"/>
        </w:rPr>
        <w:t>о</w:t>
      </w:r>
      <w:r w:rsidRPr="00651C08">
        <w:rPr>
          <w:rFonts w:eastAsia="Calibri"/>
          <w:bCs/>
          <w:color w:val="auto"/>
          <w:szCs w:val="28"/>
          <w:lang w:val="kk-KZ"/>
        </w:rPr>
        <w:t>рган</w:t>
      </w:r>
      <w:r w:rsidR="0049294B" w:rsidRPr="00651C08">
        <w:rPr>
          <w:rFonts w:eastAsia="Calibri"/>
          <w:bCs/>
          <w:color w:val="auto"/>
          <w:szCs w:val="28"/>
          <w:lang w:val="kk-KZ"/>
        </w:rPr>
        <w:t>о</w:t>
      </w:r>
      <w:r w:rsidRPr="00651C08">
        <w:rPr>
          <w:rFonts w:eastAsia="Calibri"/>
          <w:bCs/>
          <w:color w:val="auto"/>
          <w:szCs w:val="28"/>
          <w:lang w:val="kk-KZ"/>
        </w:rPr>
        <w:t>минеральных уд</w:t>
      </w:r>
      <w:r w:rsidR="0049294B" w:rsidRPr="00651C08">
        <w:rPr>
          <w:rFonts w:eastAsia="Calibri"/>
          <w:bCs/>
          <w:color w:val="auto"/>
          <w:szCs w:val="28"/>
          <w:lang w:val="kk-KZ"/>
        </w:rPr>
        <w:t>о</w:t>
      </w:r>
      <w:r w:rsidRPr="00651C08">
        <w:rPr>
          <w:rFonts w:eastAsia="Calibri"/>
          <w:bCs/>
          <w:color w:val="auto"/>
          <w:szCs w:val="28"/>
          <w:lang w:val="kk-KZ"/>
        </w:rPr>
        <w:t>брений на анат</w:t>
      </w:r>
      <w:r w:rsidR="0049294B" w:rsidRPr="00651C08">
        <w:rPr>
          <w:rFonts w:eastAsia="Calibri"/>
          <w:bCs/>
          <w:color w:val="auto"/>
          <w:szCs w:val="28"/>
          <w:lang w:val="kk-KZ"/>
        </w:rPr>
        <w:t>о</w:t>
      </w:r>
      <w:r w:rsidRPr="00651C08">
        <w:rPr>
          <w:rFonts w:eastAsia="Calibri"/>
          <w:bCs/>
          <w:color w:val="auto"/>
          <w:szCs w:val="28"/>
          <w:lang w:val="kk-KZ"/>
        </w:rPr>
        <w:t>мическ</w:t>
      </w:r>
      <w:r w:rsidR="0049294B" w:rsidRPr="00651C08">
        <w:rPr>
          <w:rFonts w:eastAsia="Calibri"/>
          <w:bCs/>
          <w:color w:val="auto"/>
          <w:szCs w:val="28"/>
          <w:lang w:val="kk-KZ"/>
        </w:rPr>
        <w:t>о</w:t>
      </w:r>
      <w:r w:rsidRPr="00651C08">
        <w:rPr>
          <w:rFonts w:eastAsia="Calibri"/>
          <w:bCs/>
          <w:color w:val="auto"/>
          <w:szCs w:val="28"/>
          <w:lang w:val="kk-KZ"/>
        </w:rPr>
        <w:t>е стр</w:t>
      </w:r>
      <w:r w:rsidR="0049294B" w:rsidRPr="00651C08">
        <w:rPr>
          <w:rFonts w:eastAsia="Calibri"/>
          <w:bCs/>
          <w:color w:val="auto"/>
          <w:szCs w:val="28"/>
          <w:lang w:val="kk-KZ"/>
        </w:rPr>
        <w:t>о</w:t>
      </w:r>
      <w:r w:rsidRPr="00651C08">
        <w:rPr>
          <w:rFonts w:eastAsia="Calibri"/>
          <w:bCs/>
          <w:color w:val="auto"/>
          <w:szCs w:val="28"/>
          <w:lang w:val="kk-KZ"/>
        </w:rPr>
        <w:t>ение растений карт</w:t>
      </w:r>
      <w:r w:rsidR="0049294B" w:rsidRPr="00651C08">
        <w:rPr>
          <w:rFonts w:eastAsia="Calibri"/>
          <w:bCs/>
          <w:color w:val="auto"/>
          <w:szCs w:val="28"/>
          <w:lang w:val="kk-KZ"/>
        </w:rPr>
        <w:t>о</w:t>
      </w:r>
      <w:r w:rsidRPr="00651C08">
        <w:rPr>
          <w:rFonts w:eastAsia="Calibri"/>
          <w:bCs/>
          <w:color w:val="auto"/>
          <w:szCs w:val="28"/>
          <w:lang w:val="kk-KZ"/>
        </w:rPr>
        <w:t>феля</w:t>
      </w:r>
    </w:p>
    <w:p w14:paraId="62C0B480" w14:textId="2E79007E" w:rsidR="00840057" w:rsidRPr="00651C08" w:rsidRDefault="00840057" w:rsidP="00840057">
      <w:pPr>
        <w:spacing w:after="0" w:line="240" w:lineRule="auto"/>
        <w:ind w:left="0" w:right="0" w:firstLine="709"/>
        <w:rPr>
          <w:color w:val="auto"/>
          <w:szCs w:val="28"/>
          <w:lang w:val="kk-KZ"/>
        </w:rPr>
      </w:pPr>
      <w:r w:rsidRPr="00651C08">
        <w:rPr>
          <w:color w:val="auto"/>
          <w:lang w:val="kk-KZ"/>
        </w:rPr>
        <w:t xml:space="preserve">Особенности анатомического строения вегетативных органов растений, в том числе и строение листа, достаточно полно отражают их адаптацию к условиям произрастания </w:t>
      </w:r>
      <w:r w:rsidRPr="00651C08">
        <w:rPr>
          <w:color w:val="auto"/>
          <w:szCs w:val="28"/>
          <w:lang w:val="kk-KZ"/>
        </w:rPr>
        <w:t>[9</w:t>
      </w:r>
      <w:r w:rsidR="00BE0A60" w:rsidRPr="00651C08">
        <w:rPr>
          <w:color w:val="auto"/>
          <w:szCs w:val="28"/>
          <w:lang w:val="kk-KZ"/>
        </w:rPr>
        <w:t>7</w:t>
      </w:r>
      <w:r w:rsidRPr="00651C08">
        <w:rPr>
          <w:color w:val="auto"/>
          <w:szCs w:val="28"/>
          <w:lang w:val="kk-KZ"/>
        </w:rPr>
        <w:t xml:space="preserve">, </w:t>
      </w:r>
      <w:r w:rsidR="00BE0A60" w:rsidRPr="00651C08">
        <w:rPr>
          <w:color w:val="auto"/>
          <w:szCs w:val="28"/>
          <w:lang w:val="kk-KZ"/>
        </w:rPr>
        <w:t xml:space="preserve">с. </w:t>
      </w:r>
      <w:r w:rsidRPr="00651C08">
        <w:rPr>
          <w:color w:val="auto"/>
          <w:szCs w:val="28"/>
          <w:lang w:val="kk-KZ"/>
        </w:rPr>
        <w:t xml:space="preserve">189]. </w:t>
      </w:r>
    </w:p>
    <w:p w14:paraId="5B6B06CE" w14:textId="4EA87396" w:rsidR="00CB5993" w:rsidRPr="00651C08" w:rsidRDefault="00840057" w:rsidP="00840057">
      <w:pPr>
        <w:spacing w:after="0" w:line="240" w:lineRule="auto"/>
        <w:ind w:left="0" w:right="0" w:firstLine="709"/>
        <w:rPr>
          <w:color w:val="auto"/>
          <w:lang w:val="kk-KZ"/>
        </w:rPr>
      </w:pPr>
      <w:bookmarkStart w:id="18" w:name="_Hlk124265324"/>
      <w:r w:rsidRPr="00651C08">
        <w:rPr>
          <w:color w:val="auto"/>
          <w:lang w:val="kk-KZ"/>
        </w:rPr>
        <w:t xml:space="preserve">В наших исследованиях мы провели изучение особенности анатомической структуры листьев картофеля Solanum tuberosum, произраставших на тяжелосуглинистых почвах Акмолинской области, предварительно обработанных органоминеральными удобрениями BioZZ, </w:t>
      </w:r>
      <w:r w:rsidR="0008165C" w:rsidRPr="00651C08">
        <w:rPr>
          <w:color w:val="auto"/>
          <w:lang w:val="kk-KZ"/>
        </w:rPr>
        <w:t>WorMic</w:t>
      </w:r>
      <w:r w:rsidRPr="00651C08">
        <w:rPr>
          <w:color w:val="auto"/>
          <w:lang w:val="kk-KZ"/>
        </w:rPr>
        <w:t xml:space="preserve">, </w:t>
      </w:r>
      <w:r w:rsidR="00AE7F79" w:rsidRPr="00651C08">
        <w:rPr>
          <w:color w:val="auto"/>
          <w:lang w:val="kk-KZ"/>
        </w:rPr>
        <w:t>StresStop</w:t>
      </w:r>
      <w:r w:rsidRPr="00651C08">
        <w:rPr>
          <w:color w:val="auto"/>
          <w:lang w:val="kk-KZ"/>
        </w:rPr>
        <w:t xml:space="preserve">. </w:t>
      </w:r>
      <w:bookmarkEnd w:id="18"/>
      <w:r w:rsidRPr="00651C08">
        <w:rPr>
          <w:color w:val="auto"/>
          <w:lang w:val="kk-KZ"/>
        </w:rPr>
        <w:t xml:space="preserve">Поскольку картофель в основном является растением резко-континентального климата, которое плохо себя чувствует в жарких погодных </w:t>
      </w:r>
      <w:r w:rsidRPr="00651C08">
        <w:rPr>
          <w:color w:val="auto"/>
          <w:lang w:val="kk-KZ"/>
        </w:rPr>
        <w:lastRenderedPageBreak/>
        <w:t xml:space="preserve">условиях, большинство вариантов демонстрируют более сильный вегетативный рост, что способствует росту надземной части растений. Высота растений в контрольном варианте в фазу цветения составила 31 см. Варианты  обработанные препаратами BioZZ – 35,6 см, </w:t>
      </w:r>
      <w:r w:rsidR="0008165C" w:rsidRPr="00651C08">
        <w:rPr>
          <w:color w:val="auto"/>
          <w:lang w:val="kk-KZ"/>
        </w:rPr>
        <w:t>WorMic</w:t>
      </w:r>
      <w:r w:rsidRPr="00651C08">
        <w:rPr>
          <w:color w:val="auto"/>
          <w:lang w:val="kk-KZ"/>
        </w:rPr>
        <w:t xml:space="preserve"> – 34,3 см и </w:t>
      </w:r>
      <w:r w:rsidR="00AE7F79" w:rsidRPr="00651C08">
        <w:rPr>
          <w:color w:val="auto"/>
          <w:lang w:val="kk-KZ"/>
        </w:rPr>
        <w:t>StresStop</w:t>
      </w:r>
      <w:r w:rsidRPr="00651C08">
        <w:rPr>
          <w:color w:val="auto"/>
          <w:lang w:val="kk-KZ"/>
        </w:rPr>
        <w:t xml:space="preserve"> – 40,5 см. Особенности анатомического строения вегетативных органов растений, в том числе и строение листа, достаточно полно отражают их адаптацию к условиям произрастания (рисунок 10).</w:t>
      </w:r>
    </w:p>
    <w:p w14:paraId="33F1046D" w14:textId="77777777" w:rsidR="00CB5993" w:rsidRPr="00651C08" w:rsidRDefault="00CB5993" w:rsidP="00DD6C5C">
      <w:pPr>
        <w:spacing w:after="0" w:line="240" w:lineRule="auto"/>
        <w:ind w:left="0" w:right="0" w:firstLine="0"/>
        <w:jc w:val="left"/>
        <w:rPr>
          <w:color w:val="auto"/>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3"/>
        <w:gridCol w:w="4866"/>
      </w:tblGrid>
      <w:tr w:rsidR="005056D5" w:rsidRPr="00651C08" w14:paraId="267941EA" w14:textId="77777777" w:rsidTr="00CF5CCA">
        <w:tc>
          <w:tcPr>
            <w:tcW w:w="4672" w:type="dxa"/>
          </w:tcPr>
          <w:p w14:paraId="4043902E" w14:textId="77777777" w:rsidR="00CB5993" w:rsidRPr="00651C08" w:rsidRDefault="00CB5993" w:rsidP="00DD6C5C">
            <w:pPr>
              <w:spacing w:after="0" w:line="240" w:lineRule="auto"/>
              <w:ind w:left="0" w:right="0" w:firstLine="0"/>
              <w:jc w:val="left"/>
              <w:rPr>
                <w:color w:val="auto"/>
                <w:szCs w:val="28"/>
                <w:lang w:val="kk-KZ"/>
              </w:rPr>
            </w:pPr>
            <w:r w:rsidRPr="00651C08">
              <w:rPr>
                <w:noProof/>
                <w:color w:val="auto"/>
                <w:lang w:val="ru-RU" w:eastAsia="ru-RU"/>
              </w:rPr>
              <w:drawing>
                <wp:inline distT="0" distB="0" distL="0" distR="0" wp14:anchorId="4F583743" wp14:editId="064CF01E">
                  <wp:extent cx="2861945" cy="207772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8570" cy="2097049"/>
                          </a:xfrm>
                          <a:prstGeom prst="rect">
                            <a:avLst/>
                          </a:prstGeom>
                          <a:noFill/>
                          <a:ln>
                            <a:noFill/>
                          </a:ln>
                        </pic:spPr>
                      </pic:pic>
                    </a:graphicData>
                  </a:graphic>
                </wp:inline>
              </w:drawing>
            </w:r>
          </w:p>
        </w:tc>
        <w:tc>
          <w:tcPr>
            <w:tcW w:w="4673" w:type="dxa"/>
          </w:tcPr>
          <w:p w14:paraId="7AFF1298" w14:textId="77777777" w:rsidR="00CB5993" w:rsidRPr="00651C08" w:rsidRDefault="00CB5993" w:rsidP="00DD6C5C">
            <w:pPr>
              <w:spacing w:after="0" w:line="240" w:lineRule="auto"/>
              <w:ind w:left="0" w:right="0" w:firstLine="0"/>
              <w:jc w:val="left"/>
              <w:rPr>
                <w:color w:val="auto"/>
                <w:szCs w:val="28"/>
                <w:lang w:val="kk-KZ"/>
              </w:rPr>
            </w:pPr>
            <w:r w:rsidRPr="00651C08">
              <w:rPr>
                <w:noProof/>
                <w:color w:val="auto"/>
                <w:lang w:val="ru-RU" w:eastAsia="ru-RU"/>
              </w:rPr>
              <w:drawing>
                <wp:inline distT="0" distB="0" distL="0" distR="0" wp14:anchorId="50A45C28" wp14:editId="4C703948">
                  <wp:extent cx="2944495" cy="2078182"/>
                  <wp:effectExtent l="0" t="0" r="825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91919" cy="2111653"/>
                          </a:xfrm>
                          <a:prstGeom prst="rect">
                            <a:avLst/>
                          </a:prstGeom>
                          <a:noFill/>
                          <a:ln>
                            <a:noFill/>
                          </a:ln>
                        </pic:spPr>
                      </pic:pic>
                    </a:graphicData>
                  </a:graphic>
                </wp:inline>
              </w:drawing>
            </w:r>
          </w:p>
        </w:tc>
      </w:tr>
    </w:tbl>
    <w:p w14:paraId="0BD0022F" w14:textId="371B2721" w:rsidR="00972547" w:rsidRPr="00651C08" w:rsidRDefault="00A3550D" w:rsidP="00A3550D">
      <w:pPr>
        <w:spacing w:after="0" w:line="240" w:lineRule="auto"/>
        <w:ind w:left="0" w:right="0" w:firstLine="1985"/>
        <w:jc w:val="left"/>
        <w:rPr>
          <w:color w:val="auto"/>
          <w:sz w:val="24"/>
          <w:szCs w:val="24"/>
          <w:lang w:val="kk-KZ"/>
        </w:rPr>
      </w:pPr>
      <w:r w:rsidRPr="00651C08">
        <w:rPr>
          <w:color w:val="auto"/>
          <w:sz w:val="24"/>
          <w:szCs w:val="24"/>
          <w:lang w:val="kk-KZ"/>
        </w:rPr>
        <w:t>а                                                                             б</w:t>
      </w:r>
    </w:p>
    <w:p w14:paraId="4E9E3AF3" w14:textId="77777777" w:rsidR="00A3550D" w:rsidRPr="00651C08" w:rsidRDefault="00A3550D" w:rsidP="002E3FC4">
      <w:pPr>
        <w:spacing w:after="0" w:line="240" w:lineRule="auto"/>
        <w:ind w:left="0" w:right="0" w:firstLine="0"/>
        <w:jc w:val="center"/>
        <w:rPr>
          <w:color w:val="auto"/>
          <w:sz w:val="16"/>
          <w:szCs w:val="16"/>
          <w:lang w:val="kk-KZ"/>
        </w:rPr>
      </w:pPr>
    </w:p>
    <w:p w14:paraId="274849AE" w14:textId="0DF5F1E2" w:rsidR="00A3550D" w:rsidRPr="00651C08" w:rsidRDefault="00A3550D" w:rsidP="00A3550D">
      <w:pPr>
        <w:spacing w:after="0" w:line="240" w:lineRule="auto"/>
        <w:ind w:left="0" w:right="0" w:firstLine="709"/>
        <w:rPr>
          <w:color w:val="auto"/>
          <w:sz w:val="24"/>
          <w:szCs w:val="24"/>
          <w:lang w:val="kk-KZ"/>
        </w:rPr>
      </w:pPr>
      <w:r w:rsidRPr="00651C08">
        <w:rPr>
          <w:color w:val="auto"/>
          <w:sz w:val="24"/>
          <w:szCs w:val="24"/>
          <w:lang w:val="kk-KZ"/>
        </w:rPr>
        <w:t xml:space="preserve">а – </w:t>
      </w:r>
      <w:r w:rsidR="003A373B" w:rsidRPr="00651C08">
        <w:rPr>
          <w:color w:val="auto"/>
          <w:sz w:val="24"/>
          <w:szCs w:val="24"/>
          <w:lang w:val="kk-KZ"/>
        </w:rPr>
        <w:t xml:space="preserve">листья картофеля </w:t>
      </w:r>
      <w:r w:rsidRPr="00651C08">
        <w:rPr>
          <w:color w:val="auto"/>
          <w:sz w:val="24"/>
          <w:szCs w:val="24"/>
          <w:lang w:val="kk-KZ"/>
        </w:rPr>
        <w:t xml:space="preserve">; б – </w:t>
      </w:r>
      <w:r w:rsidR="007C70D0" w:rsidRPr="00651C08">
        <w:rPr>
          <w:color w:val="auto"/>
          <w:sz w:val="24"/>
          <w:szCs w:val="24"/>
          <w:lang w:val="kk-KZ"/>
        </w:rPr>
        <w:t xml:space="preserve">образцы листьев картофеля, взятые с опытных делянок </w:t>
      </w:r>
    </w:p>
    <w:p w14:paraId="1B3F640A" w14:textId="77777777" w:rsidR="00A3550D" w:rsidRPr="00651C08" w:rsidRDefault="00A3550D" w:rsidP="002E3FC4">
      <w:pPr>
        <w:spacing w:after="0" w:line="240" w:lineRule="auto"/>
        <w:ind w:left="0" w:right="0" w:firstLine="0"/>
        <w:jc w:val="center"/>
        <w:rPr>
          <w:color w:val="auto"/>
          <w:sz w:val="16"/>
          <w:szCs w:val="16"/>
          <w:lang w:val="kk-KZ"/>
        </w:rPr>
      </w:pPr>
    </w:p>
    <w:p w14:paraId="14E268AE" w14:textId="600F9403" w:rsidR="00CB5993" w:rsidRPr="00651C08" w:rsidRDefault="00CB5993" w:rsidP="002E3FC4">
      <w:pPr>
        <w:spacing w:after="0" w:line="240" w:lineRule="auto"/>
        <w:ind w:left="0" w:right="0" w:firstLine="0"/>
        <w:jc w:val="center"/>
        <w:rPr>
          <w:color w:val="auto"/>
          <w:szCs w:val="28"/>
          <w:lang w:val="kk-KZ"/>
        </w:rPr>
      </w:pPr>
      <w:r w:rsidRPr="00651C08">
        <w:rPr>
          <w:color w:val="auto"/>
          <w:szCs w:val="28"/>
          <w:lang w:val="kk-KZ"/>
        </w:rPr>
        <w:t>Рисун</w:t>
      </w:r>
      <w:r w:rsidR="0049294B" w:rsidRPr="00651C08">
        <w:rPr>
          <w:color w:val="auto"/>
          <w:szCs w:val="28"/>
          <w:lang w:val="kk-KZ"/>
        </w:rPr>
        <w:t>о</w:t>
      </w:r>
      <w:r w:rsidRPr="00651C08">
        <w:rPr>
          <w:color w:val="auto"/>
          <w:szCs w:val="28"/>
          <w:lang w:val="kk-KZ"/>
        </w:rPr>
        <w:t xml:space="preserve">к </w:t>
      </w:r>
      <w:r w:rsidR="00CA2FFE" w:rsidRPr="00651C08">
        <w:rPr>
          <w:color w:val="auto"/>
          <w:szCs w:val="28"/>
          <w:lang w:val="kk-KZ"/>
        </w:rPr>
        <w:t>10</w:t>
      </w:r>
      <w:r w:rsidRPr="00651C08">
        <w:rPr>
          <w:color w:val="auto"/>
          <w:szCs w:val="28"/>
          <w:lang w:val="kk-KZ"/>
        </w:rPr>
        <w:t xml:space="preserve"> </w:t>
      </w:r>
      <w:r w:rsidR="00A3550D" w:rsidRPr="00651C08">
        <w:rPr>
          <w:color w:val="auto"/>
          <w:szCs w:val="28"/>
          <w:lang w:val="kk-KZ"/>
        </w:rPr>
        <w:t>–</w:t>
      </w:r>
      <w:r w:rsidRPr="00651C08">
        <w:rPr>
          <w:color w:val="auto"/>
          <w:szCs w:val="28"/>
          <w:lang w:val="kk-KZ"/>
        </w:rPr>
        <w:t xml:space="preserve"> Пр</w:t>
      </w:r>
      <w:r w:rsidR="0049294B" w:rsidRPr="00651C08">
        <w:rPr>
          <w:color w:val="auto"/>
          <w:szCs w:val="28"/>
          <w:lang w:val="kk-KZ"/>
        </w:rPr>
        <w:t>о</w:t>
      </w:r>
      <w:r w:rsidRPr="00651C08">
        <w:rPr>
          <w:color w:val="auto"/>
          <w:szCs w:val="28"/>
          <w:lang w:val="kk-KZ"/>
        </w:rPr>
        <w:t>ведение анат</w:t>
      </w:r>
      <w:r w:rsidR="0049294B" w:rsidRPr="00651C08">
        <w:rPr>
          <w:color w:val="auto"/>
          <w:szCs w:val="28"/>
          <w:lang w:val="kk-KZ"/>
        </w:rPr>
        <w:t>о</w:t>
      </w:r>
      <w:r w:rsidRPr="00651C08">
        <w:rPr>
          <w:color w:val="auto"/>
          <w:szCs w:val="28"/>
          <w:lang w:val="kk-KZ"/>
        </w:rPr>
        <w:t>мическ</w:t>
      </w:r>
      <w:r w:rsidR="0049294B" w:rsidRPr="00651C08">
        <w:rPr>
          <w:color w:val="auto"/>
          <w:szCs w:val="28"/>
          <w:lang w:val="kk-KZ"/>
        </w:rPr>
        <w:t>о</w:t>
      </w:r>
      <w:r w:rsidRPr="00651C08">
        <w:rPr>
          <w:color w:val="auto"/>
          <w:szCs w:val="28"/>
          <w:lang w:val="kk-KZ"/>
        </w:rPr>
        <w:t>г</w:t>
      </w:r>
      <w:r w:rsidR="0049294B" w:rsidRPr="00651C08">
        <w:rPr>
          <w:color w:val="auto"/>
          <w:szCs w:val="28"/>
          <w:lang w:val="kk-KZ"/>
        </w:rPr>
        <w:t>о</w:t>
      </w:r>
      <w:r w:rsidRPr="00651C08">
        <w:rPr>
          <w:color w:val="auto"/>
          <w:szCs w:val="28"/>
          <w:lang w:val="kk-KZ"/>
        </w:rPr>
        <w:t xml:space="preserve"> </w:t>
      </w:r>
      <w:r w:rsidR="0073030B" w:rsidRPr="00651C08">
        <w:rPr>
          <w:color w:val="auto"/>
          <w:szCs w:val="28"/>
          <w:lang w:val="kk-KZ"/>
        </w:rPr>
        <w:t>исследования</w:t>
      </w:r>
      <w:r w:rsidRPr="00651C08">
        <w:rPr>
          <w:color w:val="auto"/>
          <w:szCs w:val="28"/>
          <w:lang w:val="kk-KZ"/>
        </w:rPr>
        <w:t xml:space="preserve"> </w:t>
      </w:r>
      <w:r w:rsidR="002E3FC4" w:rsidRPr="00651C08">
        <w:rPr>
          <w:color w:val="auto"/>
          <w:szCs w:val="28"/>
          <w:lang w:val="kk-KZ"/>
        </w:rPr>
        <w:t>лист</w:t>
      </w:r>
      <w:r w:rsidR="001A2929" w:rsidRPr="00651C08">
        <w:rPr>
          <w:color w:val="auto"/>
          <w:szCs w:val="28"/>
          <w:lang w:val="kk-KZ"/>
        </w:rPr>
        <w:t>овой пластинки</w:t>
      </w:r>
      <w:r w:rsidRPr="00651C08">
        <w:rPr>
          <w:color w:val="auto"/>
          <w:szCs w:val="28"/>
          <w:lang w:val="kk-KZ"/>
        </w:rPr>
        <w:t xml:space="preserve"> карт</w:t>
      </w:r>
      <w:r w:rsidR="0049294B" w:rsidRPr="00651C08">
        <w:rPr>
          <w:color w:val="auto"/>
          <w:szCs w:val="28"/>
          <w:lang w:val="kk-KZ"/>
        </w:rPr>
        <w:t>о</w:t>
      </w:r>
      <w:r w:rsidRPr="00651C08">
        <w:rPr>
          <w:color w:val="auto"/>
          <w:szCs w:val="28"/>
          <w:lang w:val="kk-KZ"/>
        </w:rPr>
        <w:t>феля</w:t>
      </w:r>
      <w:r w:rsidR="003A373B" w:rsidRPr="00651C08">
        <w:rPr>
          <w:color w:val="auto"/>
          <w:szCs w:val="28"/>
          <w:lang w:val="kk-KZ"/>
        </w:rPr>
        <w:t>, полученных в фазу цветения</w:t>
      </w:r>
    </w:p>
    <w:p w14:paraId="06CD04D3" w14:textId="77777777" w:rsidR="00BE0A60" w:rsidRPr="00651C08" w:rsidRDefault="00BE0A60" w:rsidP="00047DA7">
      <w:pPr>
        <w:spacing w:after="0" w:line="240" w:lineRule="auto"/>
        <w:ind w:left="0" w:right="0" w:firstLine="709"/>
        <w:rPr>
          <w:rFonts w:eastAsia="Calibri"/>
          <w:color w:val="auto"/>
          <w:szCs w:val="28"/>
          <w:lang w:val="kk-KZ"/>
        </w:rPr>
      </w:pPr>
    </w:p>
    <w:p w14:paraId="2F8269CC" w14:textId="77777777" w:rsidR="00047DA7" w:rsidRPr="00651C08" w:rsidRDefault="00047DA7" w:rsidP="00047DA7">
      <w:pPr>
        <w:spacing w:after="0" w:line="240" w:lineRule="auto"/>
        <w:ind w:left="0" w:right="0" w:firstLine="709"/>
        <w:rPr>
          <w:rFonts w:eastAsia="Calibri"/>
          <w:color w:val="auto"/>
          <w:szCs w:val="28"/>
          <w:lang w:val="kk-KZ"/>
        </w:rPr>
      </w:pPr>
      <w:r w:rsidRPr="00651C08">
        <w:rPr>
          <w:rFonts w:eastAsia="Calibri"/>
          <w:color w:val="auto"/>
          <w:szCs w:val="28"/>
          <w:lang w:val="kk-KZ"/>
        </w:rPr>
        <w:t>Анатомическая структура фотосинтезирующих органов рассматривалась на примере листа средней формации.</w:t>
      </w:r>
    </w:p>
    <w:p w14:paraId="392185DC" w14:textId="77777777" w:rsidR="00047DA7" w:rsidRPr="00651C08" w:rsidRDefault="00047DA7" w:rsidP="00047DA7">
      <w:pPr>
        <w:spacing w:after="0" w:line="240" w:lineRule="auto"/>
        <w:ind w:left="0" w:right="0" w:firstLine="709"/>
        <w:rPr>
          <w:rFonts w:eastAsia="Calibri"/>
          <w:color w:val="auto"/>
          <w:szCs w:val="28"/>
          <w:lang w:val="kk-KZ"/>
        </w:rPr>
      </w:pPr>
      <w:bookmarkStart w:id="19" w:name="_Hlk124116259"/>
      <w:r w:rsidRPr="00651C08">
        <w:rPr>
          <w:rFonts w:eastAsia="Calibri"/>
          <w:color w:val="auto"/>
          <w:szCs w:val="28"/>
          <w:lang w:val="kk-KZ"/>
        </w:rPr>
        <w:t>Поперечный срез листовой пластинки состоит из системы покровной, основной и проводящих тканей. Мезофилл дифференцирован на палисадную и губчатую паренхиму. Палисадная ткань состоит из клеток, вытянутых  в направлении, перпендикулярном поверхности эпидермиса, и представлена двумя рядами клеток. Клетки палисадной паренхимы  имеют призматическую форму. Остальная часть мезофилла состоит из рыхлой губчатой паренхимы. Проводящие пучки – коллатеральные, ксилема расположена в верхней части пластинки листа, флоэма расположена в нижней части. Механическая ткань расположена в нижней и верхней стороне проводящих пучков</w:t>
      </w:r>
      <w:bookmarkEnd w:id="19"/>
      <w:r w:rsidRPr="00651C08">
        <w:rPr>
          <w:rFonts w:eastAsia="Calibri"/>
          <w:color w:val="auto"/>
          <w:szCs w:val="28"/>
          <w:lang w:val="kk-KZ"/>
        </w:rPr>
        <w:t xml:space="preserve"> (рисунок 11). </w:t>
      </w:r>
    </w:p>
    <w:p w14:paraId="2B6A7D72" w14:textId="77777777" w:rsidR="00A3550D" w:rsidRPr="00651C08" w:rsidRDefault="00A3550D" w:rsidP="00972547">
      <w:pPr>
        <w:spacing w:after="0" w:line="240" w:lineRule="auto"/>
        <w:ind w:left="0" w:right="0" w:firstLine="709"/>
        <w:rPr>
          <w:rFonts w:eastAsia="Calibri"/>
          <w:color w:val="auto"/>
          <w:szCs w:val="28"/>
          <w:lang w:val="kk-KZ"/>
        </w:rPr>
      </w:pPr>
    </w:p>
    <w:p w14:paraId="2F5B3856" w14:textId="38811C14" w:rsidR="00A3550D" w:rsidRPr="00651C08" w:rsidRDefault="00CA2FFE" w:rsidP="00A3550D">
      <w:pPr>
        <w:spacing w:after="0" w:line="240" w:lineRule="auto"/>
        <w:ind w:left="0" w:right="0" w:firstLine="0"/>
        <w:jc w:val="center"/>
        <w:rPr>
          <w:rFonts w:eastAsia="Calibri"/>
          <w:color w:val="auto"/>
          <w:szCs w:val="28"/>
          <w:lang w:val="kk-KZ"/>
        </w:rPr>
      </w:pPr>
      <w:r w:rsidRPr="00651C08">
        <w:rPr>
          <w:noProof/>
          <w:color w:val="auto"/>
          <w:lang w:val="ru-RU" w:eastAsia="ru-RU"/>
        </w:rPr>
        <w:drawing>
          <wp:inline distT="0" distB="0" distL="0" distR="0" wp14:anchorId="3E473695" wp14:editId="1DF76CF6">
            <wp:extent cx="1477925" cy="1428080"/>
            <wp:effectExtent l="0" t="0" r="8255" b="127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80490" cy="1430558"/>
                    </a:xfrm>
                    <a:prstGeom prst="rect">
                      <a:avLst/>
                    </a:prstGeom>
                    <a:noFill/>
                    <a:ln>
                      <a:noFill/>
                    </a:ln>
                  </pic:spPr>
                </pic:pic>
              </a:graphicData>
            </a:graphic>
          </wp:inline>
        </w:drawing>
      </w:r>
      <w:r w:rsidR="00A3550D" w:rsidRPr="00651C08">
        <w:rPr>
          <w:rFonts w:eastAsia="Calibri"/>
          <w:color w:val="auto"/>
          <w:szCs w:val="28"/>
          <w:lang w:val="kk-KZ"/>
        </w:rPr>
        <w:t xml:space="preserve">                         </w:t>
      </w:r>
      <w:r w:rsidRPr="00651C08">
        <w:rPr>
          <w:noProof/>
          <w:color w:val="auto"/>
          <w:lang w:val="ru-RU" w:eastAsia="ru-RU"/>
        </w:rPr>
        <w:drawing>
          <wp:inline distT="0" distB="0" distL="0" distR="0" wp14:anchorId="152CB706" wp14:editId="6F762403">
            <wp:extent cx="1542632" cy="1513352"/>
            <wp:effectExtent l="0" t="0" r="63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49967" cy="1520548"/>
                    </a:xfrm>
                    <a:prstGeom prst="rect">
                      <a:avLst/>
                    </a:prstGeom>
                    <a:noFill/>
                    <a:ln>
                      <a:noFill/>
                    </a:ln>
                  </pic:spPr>
                </pic:pic>
              </a:graphicData>
            </a:graphic>
          </wp:inline>
        </w:drawing>
      </w:r>
    </w:p>
    <w:p w14:paraId="598D09E1" w14:textId="74E76D25" w:rsidR="00A3550D" w:rsidRPr="00651C08" w:rsidRDefault="00A3550D" w:rsidP="00A3550D">
      <w:pPr>
        <w:spacing w:after="0" w:line="240" w:lineRule="auto"/>
        <w:ind w:left="0" w:right="0" w:firstLine="2552"/>
        <w:rPr>
          <w:rFonts w:eastAsia="Calibri"/>
          <w:color w:val="auto"/>
          <w:sz w:val="24"/>
          <w:szCs w:val="24"/>
          <w:lang w:val="kk-KZ"/>
        </w:rPr>
      </w:pPr>
      <w:r w:rsidRPr="00651C08">
        <w:rPr>
          <w:rFonts w:eastAsia="Calibri"/>
          <w:color w:val="auto"/>
          <w:sz w:val="24"/>
          <w:szCs w:val="24"/>
          <w:lang w:val="kk-KZ"/>
        </w:rPr>
        <w:t>а                                                     б</w:t>
      </w:r>
    </w:p>
    <w:p w14:paraId="223C3DC8" w14:textId="3C28A2A4" w:rsidR="003579D7" w:rsidRPr="00651C08" w:rsidRDefault="003579D7" w:rsidP="00972547">
      <w:pPr>
        <w:spacing w:after="0" w:line="240" w:lineRule="auto"/>
        <w:ind w:left="0" w:right="0" w:firstLine="709"/>
        <w:rPr>
          <w:rFonts w:eastAsia="Calibri"/>
          <w:color w:val="auto"/>
          <w:sz w:val="16"/>
          <w:szCs w:val="16"/>
          <w:lang w:val="kk-KZ"/>
        </w:rPr>
      </w:pPr>
    </w:p>
    <w:p w14:paraId="2A249A84" w14:textId="77777777" w:rsidR="00A3550D" w:rsidRPr="00651C08" w:rsidRDefault="00A3550D" w:rsidP="00972547">
      <w:pPr>
        <w:spacing w:after="0" w:line="240" w:lineRule="auto"/>
        <w:ind w:left="0" w:right="0" w:firstLine="709"/>
        <w:rPr>
          <w:rFonts w:eastAsia="Calibri"/>
          <w:color w:val="auto"/>
          <w:sz w:val="16"/>
          <w:szCs w:val="16"/>
          <w:lang w:val="kk-KZ"/>
        </w:rPr>
      </w:pPr>
    </w:p>
    <w:p w14:paraId="2EC7FD42" w14:textId="79AADCBD" w:rsidR="00A3550D" w:rsidRPr="00651C08" w:rsidRDefault="00CA2FFE" w:rsidP="00A3550D">
      <w:pPr>
        <w:spacing w:after="0" w:line="240" w:lineRule="auto"/>
        <w:ind w:left="0" w:right="0" w:firstLine="0"/>
        <w:jc w:val="center"/>
        <w:rPr>
          <w:rFonts w:eastAsia="Calibri"/>
          <w:color w:val="auto"/>
          <w:szCs w:val="28"/>
          <w:lang w:val="kk-KZ"/>
        </w:rPr>
      </w:pPr>
      <w:r w:rsidRPr="00651C08">
        <w:rPr>
          <w:noProof/>
          <w:color w:val="auto"/>
          <w:lang w:val="ru-RU" w:eastAsia="ru-RU"/>
        </w:rPr>
        <w:drawing>
          <wp:inline distT="0" distB="0" distL="0" distR="0" wp14:anchorId="2AE32C82" wp14:editId="682F35CA">
            <wp:extent cx="1472565" cy="1484630"/>
            <wp:effectExtent l="0" t="0" r="0"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72565" cy="1484630"/>
                    </a:xfrm>
                    <a:prstGeom prst="rect">
                      <a:avLst/>
                    </a:prstGeom>
                    <a:noFill/>
                    <a:ln>
                      <a:noFill/>
                    </a:ln>
                  </pic:spPr>
                </pic:pic>
              </a:graphicData>
            </a:graphic>
          </wp:inline>
        </w:drawing>
      </w:r>
      <w:r w:rsidR="00A3550D" w:rsidRPr="00651C08">
        <w:rPr>
          <w:rFonts w:eastAsia="Calibri"/>
          <w:color w:val="auto"/>
          <w:szCs w:val="28"/>
          <w:lang w:val="kk-KZ"/>
        </w:rPr>
        <w:t xml:space="preserve">                  </w:t>
      </w:r>
      <w:r w:rsidR="00A3550D" w:rsidRPr="00651C08">
        <w:rPr>
          <w:noProof/>
          <w:color w:val="auto"/>
          <w:lang w:val="ru-RU" w:eastAsia="ru-RU"/>
        </w:rPr>
        <w:drawing>
          <wp:inline distT="0" distB="0" distL="0" distR="0" wp14:anchorId="4995870E" wp14:editId="086AF41D">
            <wp:extent cx="1499279" cy="1470822"/>
            <wp:effectExtent l="0" t="0" r="571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07235" cy="1478627"/>
                    </a:xfrm>
                    <a:prstGeom prst="rect">
                      <a:avLst/>
                    </a:prstGeom>
                    <a:noFill/>
                    <a:ln>
                      <a:noFill/>
                    </a:ln>
                  </pic:spPr>
                </pic:pic>
              </a:graphicData>
            </a:graphic>
          </wp:inline>
        </w:drawing>
      </w:r>
    </w:p>
    <w:p w14:paraId="05C57FD1" w14:textId="77777777" w:rsidR="00A3550D" w:rsidRPr="00651C08" w:rsidRDefault="00A3550D" w:rsidP="00A3550D">
      <w:pPr>
        <w:spacing w:after="0" w:line="240" w:lineRule="auto"/>
        <w:ind w:left="0" w:right="0" w:firstLine="2835"/>
        <w:rPr>
          <w:rFonts w:eastAsia="Calibri"/>
          <w:color w:val="auto"/>
          <w:sz w:val="16"/>
          <w:szCs w:val="16"/>
          <w:lang w:val="kk-KZ"/>
        </w:rPr>
      </w:pPr>
    </w:p>
    <w:p w14:paraId="2A2D396A" w14:textId="6F54080B" w:rsidR="00A3550D" w:rsidRPr="00651C08" w:rsidRDefault="00A3550D" w:rsidP="00A3550D">
      <w:pPr>
        <w:spacing w:after="0" w:line="240" w:lineRule="auto"/>
        <w:ind w:left="0" w:right="0" w:firstLine="2835"/>
        <w:rPr>
          <w:rFonts w:eastAsia="Calibri"/>
          <w:color w:val="auto"/>
          <w:sz w:val="24"/>
          <w:szCs w:val="24"/>
          <w:lang w:val="kk-KZ"/>
        </w:rPr>
      </w:pPr>
      <w:r w:rsidRPr="00651C08">
        <w:rPr>
          <w:rFonts w:eastAsia="Calibri"/>
          <w:color w:val="auto"/>
          <w:sz w:val="24"/>
          <w:szCs w:val="24"/>
          <w:lang w:val="kk-KZ"/>
        </w:rPr>
        <w:t>в                                                           г</w:t>
      </w:r>
    </w:p>
    <w:p w14:paraId="24004F08" w14:textId="77777777" w:rsidR="00A3550D" w:rsidRPr="00651C08" w:rsidRDefault="00A3550D" w:rsidP="00972547">
      <w:pPr>
        <w:spacing w:after="0" w:line="240" w:lineRule="auto"/>
        <w:ind w:left="0" w:right="0" w:firstLine="709"/>
        <w:rPr>
          <w:rFonts w:eastAsia="Calibri"/>
          <w:color w:val="auto"/>
          <w:sz w:val="16"/>
          <w:szCs w:val="16"/>
          <w:lang w:val="kk-KZ"/>
        </w:rPr>
      </w:pPr>
    </w:p>
    <w:p w14:paraId="3AE4B03C" w14:textId="2C4B1B41" w:rsidR="00A3550D" w:rsidRPr="00651C08" w:rsidRDefault="00047DA7" w:rsidP="00972547">
      <w:pPr>
        <w:spacing w:after="0" w:line="240" w:lineRule="auto"/>
        <w:ind w:left="0" w:right="0" w:firstLine="709"/>
        <w:rPr>
          <w:rFonts w:eastAsia="Calibri"/>
          <w:color w:val="auto"/>
          <w:sz w:val="24"/>
          <w:szCs w:val="24"/>
          <w:lang w:val="kk-KZ"/>
        </w:rPr>
      </w:pPr>
      <w:r w:rsidRPr="00651C08">
        <w:rPr>
          <w:rFonts w:eastAsia="Calibri"/>
          <w:noProof/>
          <w:color w:val="auto"/>
          <w:sz w:val="24"/>
          <w:szCs w:val="24"/>
          <w:lang w:val="kk-KZ"/>
        </w:rPr>
        <w:t>а – контроль (вода);</w:t>
      </w:r>
      <w:r w:rsidRPr="00651C08">
        <w:rPr>
          <w:color w:val="auto"/>
          <w:sz w:val="24"/>
          <w:szCs w:val="24"/>
          <w:lang w:val="kk-KZ"/>
        </w:rPr>
        <w:t xml:space="preserve"> б – обработка </w:t>
      </w:r>
      <w:r w:rsidRPr="00651C08">
        <w:rPr>
          <w:rFonts w:eastAsia="Calibri"/>
          <w:color w:val="auto"/>
          <w:sz w:val="24"/>
          <w:szCs w:val="24"/>
          <w:lang w:val="kk-KZ"/>
        </w:rPr>
        <w:t xml:space="preserve">BioZZ: </w:t>
      </w:r>
      <w:r w:rsidRPr="00651C08">
        <w:rPr>
          <w:rFonts w:eastAsia="Calibri"/>
          <w:noProof/>
          <w:color w:val="auto"/>
          <w:sz w:val="24"/>
          <w:szCs w:val="24"/>
          <w:lang w:val="kk-KZ"/>
        </w:rPr>
        <w:t>вэ - верхний эпидермис; нэ - нижний эпидермис; с.м. - столбчатый мезофилл; р.м. - губчатый мезофилл;</w:t>
      </w:r>
      <w:r w:rsidRPr="00651C08">
        <w:rPr>
          <w:color w:val="auto"/>
          <w:sz w:val="24"/>
          <w:szCs w:val="24"/>
          <w:lang w:val="kk-KZ"/>
        </w:rPr>
        <w:t xml:space="preserve"> </w:t>
      </w:r>
      <w:r w:rsidR="00A3550D" w:rsidRPr="00651C08">
        <w:rPr>
          <w:color w:val="auto"/>
          <w:sz w:val="24"/>
          <w:szCs w:val="24"/>
          <w:lang w:val="kk-KZ"/>
        </w:rPr>
        <w:t xml:space="preserve">в – обработка </w:t>
      </w:r>
      <w:r w:rsidR="0008165C" w:rsidRPr="00651C08">
        <w:rPr>
          <w:rFonts w:eastAsiaTheme="minorHAnsi"/>
          <w:color w:val="auto"/>
          <w:sz w:val="24"/>
          <w:szCs w:val="24"/>
          <w:lang w:val="kk-KZ"/>
        </w:rPr>
        <w:t>WorMic</w:t>
      </w:r>
      <w:r w:rsidR="00A3550D" w:rsidRPr="00651C08">
        <w:rPr>
          <w:color w:val="auto"/>
          <w:sz w:val="24"/>
          <w:szCs w:val="24"/>
          <w:lang w:val="kk-KZ"/>
        </w:rPr>
        <w:t>;</w:t>
      </w:r>
      <w:r w:rsidR="00A3550D" w:rsidRPr="00651C08">
        <w:rPr>
          <w:rFonts w:eastAsia="Calibri"/>
          <w:noProof/>
          <w:color w:val="auto"/>
          <w:sz w:val="24"/>
          <w:szCs w:val="24"/>
          <w:lang w:val="kk-KZ"/>
        </w:rPr>
        <w:t xml:space="preserve"> </w:t>
      </w:r>
      <w:r w:rsidR="00A3550D" w:rsidRPr="00651C08">
        <w:rPr>
          <w:color w:val="auto"/>
          <w:sz w:val="24"/>
          <w:szCs w:val="24"/>
          <w:lang w:val="kk-KZ"/>
        </w:rPr>
        <w:t xml:space="preserve">г – обработка </w:t>
      </w:r>
      <w:r w:rsidR="00AE7F79" w:rsidRPr="00651C08">
        <w:rPr>
          <w:rFonts w:eastAsia="Calibri"/>
          <w:noProof/>
          <w:color w:val="auto"/>
          <w:sz w:val="24"/>
          <w:szCs w:val="24"/>
          <w:lang w:val="kk-KZ"/>
        </w:rPr>
        <w:t xml:space="preserve">StresStop </w:t>
      </w:r>
      <w:r w:rsidR="00A3550D" w:rsidRPr="00651C08">
        <w:rPr>
          <w:noProof/>
          <w:color w:val="auto"/>
          <w:sz w:val="24"/>
          <w:szCs w:val="24"/>
          <w:lang w:val="kk-KZ"/>
        </w:rPr>
        <w:t xml:space="preserve">: </w:t>
      </w:r>
      <w:r w:rsidR="00A3550D" w:rsidRPr="00651C08">
        <w:rPr>
          <w:rFonts w:eastAsia="Calibri"/>
          <w:noProof/>
          <w:color w:val="auto"/>
          <w:sz w:val="24"/>
          <w:szCs w:val="24"/>
          <w:lang w:val="kk-KZ"/>
        </w:rPr>
        <w:t>вэ-верхний эпидермис; нэ-нижний эпидермис; с.м. - столбчатый мезофилл; р.м. - губчатый мезофилл; п.п.-проводящий пучок.</w:t>
      </w:r>
    </w:p>
    <w:p w14:paraId="5598E63A" w14:textId="77777777" w:rsidR="00A3550D" w:rsidRPr="00651C08" w:rsidRDefault="00A3550D" w:rsidP="00972547">
      <w:pPr>
        <w:spacing w:after="0" w:line="240" w:lineRule="auto"/>
        <w:ind w:left="0" w:right="0" w:firstLine="709"/>
        <w:rPr>
          <w:color w:val="auto"/>
          <w:sz w:val="16"/>
          <w:szCs w:val="16"/>
          <w:lang w:val="kk-KZ"/>
        </w:rPr>
      </w:pPr>
    </w:p>
    <w:p w14:paraId="0D4B4AD6" w14:textId="6DFEDC12" w:rsidR="0059298C" w:rsidRPr="00651C08" w:rsidRDefault="00A3550D" w:rsidP="00047DA7">
      <w:pPr>
        <w:spacing w:after="0" w:line="240" w:lineRule="auto"/>
        <w:ind w:left="0" w:right="0" w:firstLine="0"/>
        <w:jc w:val="center"/>
        <w:rPr>
          <w:color w:val="auto"/>
          <w:szCs w:val="28"/>
          <w:lang w:val="kk-KZ"/>
        </w:rPr>
      </w:pPr>
      <w:r w:rsidRPr="00651C08">
        <w:rPr>
          <w:color w:val="auto"/>
          <w:szCs w:val="28"/>
          <w:lang w:val="kk-KZ"/>
        </w:rPr>
        <w:t>Рисунок 1</w:t>
      </w:r>
      <w:bookmarkStart w:id="20" w:name="_Hlk124116404"/>
      <w:r w:rsidR="00CA2FFE" w:rsidRPr="00651C08">
        <w:rPr>
          <w:color w:val="auto"/>
          <w:szCs w:val="28"/>
          <w:lang w:val="kk-KZ"/>
        </w:rPr>
        <w:t>1</w:t>
      </w:r>
      <w:r w:rsidR="00A6652F" w:rsidRPr="00651C08">
        <w:rPr>
          <w:color w:val="auto"/>
          <w:szCs w:val="28"/>
          <w:lang w:val="kk-KZ"/>
        </w:rPr>
        <w:t xml:space="preserve"> –</w:t>
      </w:r>
      <w:r w:rsidR="00047DA7" w:rsidRPr="00651C08">
        <w:rPr>
          <w:color w:val="auto"/>
          <w:szCs w:val="28"/>
          <w:lang w:val="kk-KZ"/>
        </w:rPr>
        <w:t xml:space="preserve"> Поперечный срез </w:t>
      </w:r>
      <w:r w:rsidR="001A2929" w:rsidRPr="00651C08">
        <w:rPr>
          <w:color w:val="auto"/>
          <w:szCs w:val="28"/>
          <w:lang w:val="kk-KZ"/>
        </w:rPr>
        <w:t>листовой пластинки</w:t>
      </w:r>
      <w:r w:rsidR="00047DA7" w:rsidRPr="00651C08">
        <w:rPr>
          <w:color w:val="auto"/>
          <w:szCs w:val="28"/>
          <w:lang w:val="kk-KZ"/>
        </w:rPr>
        <w:t xml:space="preserve"> картофеля</w:t>
      </w:r>
    </w:p>
    <w:p w14:paraId="650F91EE" w14:textId="77777777" w:rsidR="00047DA7" w:rsidRPr="00651C08" w:rsidRDefault="00047DA7" w:rsidP="00047DA7">
      <w:pPr>
        <w:spacing w:after="0" w:line="240" w:lineRule="auto"/>
        <w:ind w:left="0" w:right="0" w:firstLine="0"/>
        <w:jc w:val="center"/>
        <w:rPr>
          <w:color w:val="auto"/>
          <w:szCs w:val="28"/>
          <w:lang w:val="kk-KZ"/>
        </w:rPr>
      </w:pPr>
    </w:p>
    <w:bookmarkEnd w:id="20"/>
    <w:p w14:paraId="6CC2AF47" w14:textId="77777777" w:rsidR="00047DA7" w:rsidRPr="00651C08" w:rsidRDefault="00047DA7" w:rsidP="00047DA7">
      <w:pPr>
        <w:spacing w:after="0" w:line="240" w:lineRule="auto"/>
        <w:ind w:left="0" w:right="0" w:firstLine="709"/>
        <w:rPr>
          <w:rFonts w:eastAsia="Calibri"/>
          <w:noProof/>
          <w:color w:val="auto"/>
          <w:szCs w:val="28"/>
          <w:lang w:val="kk-KZ"/>
        </w:rPr>
      </w:pPr>
      <w:r w:rsidRPr="00651C08">
        <w:rPr>
          <w:color w:val="auto"/>
          <w:szCs w:val="28"/>
          <w:lang w:val="kk-KZ"/>
        </w:rPr>
        <w:t xml:space="preserve">При рассмотрении препарата </w:t>
      </w:r>
      <w:r w:rsidRPr="00651C08">
        <w:rPr>
          <w:rFonts w:eastAsia="Calibri"/>
          <w:noProof/>
          <w:color w:val="auto"/>
          <w:szCs w:val="28"/>
          <w:lang w:val="kk-KZ"/>
        </w:rPr>
        <w:t xml:space="preserve">поперечного среза через главную жилку листа растения картофеля можно рассмотреть наличие колленхимы, дуг сосудистых пучков, кристаллоносные клетки, эпидермис. </w:t>
      </w:r>
    </w:p>
    <w:p w14:paraId="03CB2DA2" w14:textId="454E1DED" w:rsidR="00047DA7" w:rsidRPr="00651C08" w:rsidRDefault="00047DA7" w:rsidP="00047DA7">
      <w:pPr>
        <w:spacing w:after="0" w:line="240" w:lineRule="auto"/>
        <w:ind w:left="0" w:right="0" w:firstLine="709"/>
        <w:rPr>
          <w:rFonts w:eastAsia="Calibri"/>
          <w:noProof/>
          <w:color w:val="auto"/>
          <w:szCs w:val="28"/>
          <w:lang w:val="kk-KZ"/>
        </w:rPr>
      </w:pPr>
      <w:r w:rsidRPr="00651C08">
        <w:rPr>
          <w:rFonts w:eastAsia="Calibri"/>
          <w:noProof/>
          <w:color w:val="auto"/>
          <w:szCs w:val="28"/>
          <w:lang w:val="kk-KZ"/>
        </w:rPr>
        <w:t>Эпидерма однослойная, ткань представлена овальными клетками в поперечнике. Радиальный размер их равен 10 мкм, а тангентальный – 15-20</w:t>
      </w:r>
      <w:r w:rsidR="00BE0A60" w:rsidRPr="00651C08">
        <w:rPr>
          <w:rFonts w:eastAsia="Calibri"/>
          <w:noProof/>
          <w:color w:val="auto"/>
          <w:szCs w:val="28"/>
          <w:lang w:val="kk-KZ"/>
        </w:rPr>
        <w:t> </w:t>
      </w:r>
      <w:r w:rsidRPr="00651C08">
        <w:rPr>
          <w:rFonts w:eastAsia="Calibri"/>
          <w:noProof/>
          <w:color w:val="auto"/>
          <w:szCs w:val="28"/>
          <w:lang w:val="kk-KZ"/>
        </w:rPr>
        <w:t>мкм. Трихомы в верхнем эпидермисе не обнаружены.</w:t>
      </w:r>
    </w:p>
    <w:p w14:paraId="24A256A0" w14:textId="77777777" w:rsidR="00047DA7" w:rsidRPr="00651C08" w:rsidRDefault="00047DA7" w:rsidP="00047DA7">
      <w:pPr>
        <w:spacing w:after="0" w:line="240" w:lineRule="auto"/>
        <w:ind w:left="0" w:right="0" w:firstLine="709"/>
        <w:rPr>
          <w:rFonts w:eastAsia="Calibri"/>
          <w:noProof/>
          <w:color w:val="auto"/>
          <w:szCs w:val="28"/>
          <w:lang w:val="kk-KZ"/>
        </w:rPr>
      </w:pPr>
      <w:r w:rsidRPr="00651C08">
        <w:rPr>
          <w:rFonts w:eastAsia="Calibri"/>
          <w:noProof/>
          <w:color w:val="auto"/>
          <w:szCs w:val="28"/>
          <w:lang w:val="kk-KZ"/>
        </w:rPr>
        <w:t>Под эпидермой располагается двухслойная столбчатая паренхима. Ширина ткани на поперечном срезе достигает 170 мкм. Клетки имеют высоту 32-38 мкм и ширину около 15-17 мкм.</w:t>
      </w:r>
    </w:p>
    <w:p w14:paraId="1F170B36" w14:textId="02E20980" w:rsidR="00CB5993" w:rsidRPr="00651C08" w:rsidRDefault="00047DA7" w:rsidP="00047DA7">
      <w:pPr>
        <w:spacing w:after="0" w:line="240" w:lineRule="auto"/>
        <w:ind w:left="0" w:right="0" w:firstLine="709"/>
        <w:rPr>
          <w:rFonts w:eastAsia="Calibri"/>
          <w:noProof/>
          <w:color w:val="auto"/>
          <w:szCs w:val="28"/>
          <w:lang w:val="kk-KZ"/>
        </w:rPr>
      </w:pPr>
      <w:r w:rsidRPr="00651C08">
        <w:rPr>
          <w:rFonts w:eastAsia="Calibri"/>
          <w:noProof/>
          <w:color w:val="auto"/>
          <w:szCs w:val="28"/>
          <w:lang w:val="kk-KZ"/>
        </w:rPr>
        <w:t>Ниже палисадной ткани располагается губчатая паренхима, которая представлена овальными клетками диаметром 21-26 мкм (рисунок 12).</w:t>
      </w:r>
    </w:p>
    <w:p w14:paraId="0F139486" w14:textId="7D358841" w:rsidR="00B42A88" w:rsidRPr="00651C08" w:rsidRDefault="00B42A88" w:rsidP="00DD6C5C">
      <w:pPr>
        <w:spacing w:after="0" w:line="240" w:lineRule="auto"/>
        <w:ind w:left="0" w:right="0" w:firstLine="709"/>
        <w:rPr>
          <w:rFonts w:eastAsia="Calibri"/>
          <w:noProof/>
          <w:color w:val="auto"/>
          <w:szCs w:val="28"/>
          <w:lang w:val="kk-KZ"/>
        </w:rPr>
      </w:pPr>
    </w:p>
    <w:p w14:paraId="37F1C301" w14:textId="57575F56" w:rsidR="001A63CA" w:rsidRPr="00651C08" w:rsidRDefault="00471C1D" w:rsidP="001A63CA">
      <w:pPr>
        <w:spacing w:after="0" w:line="240" w:lineRule="auto"/>
        <w:ind w:left="0" w:right="0" w:firstLine="0"/>
        <w:jc w:val="center"/>
        <w:rPr>
          <w:rFonts w:eastAsia="Calibri"/>
          <w:noProof/>
          <w:color w:val="auto"/>
          <w:szCs w:val="28"/>
          <w:lang w:val="kk-KZ"/>
        </w:rPr>
      </w:pPr>
      <w:r w:rsidRPr="00651C08">
        <w:rPr>
          <w:noProof/>
          <w:color w:val="auto"/>
          <w:lang w:val="ru-RU" w:eastAsia="ru-RU"/>
        </w:rPr>
        <w:drawing>
          <wp:inline distT="0" distB="0" distL="0" distR="0" wp14:anchorId="363A09D3" wp14:editId="5EFB0063">
            <wp:extent cx="2530475" cy="2424430"/>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30475" cy="2424430"/>
                    </a:xfrm>
                    <a:prstGeom prst="rect">
                      <a:avLst/>
                    </a:prstGeom>
                    <a:noFill/>
                    <a:ln>
                      <a:noFill/>
                    </a:ln>
                  </pic:spPr>
                </pic:pic>
              </a:graphicData>
            </a:graphic>
          </wp:inline>
        </w:drawing>
      </w:r>
      <w:r w:rsidR="001A63CA" w:rsidRPr="00651C08">
        <w:rPr>
          <w:rFonts w:eastAsia="Calibri"/>
          <w:noProof/>
          <w:color w:val="auto"/>
          <w:szCs w:val="28"/>
          <w:lang w:val="kk-KZ"/>
        </w:rPr>
        <w:t xml:space="preserve">          </w:t>
      </w:r>
      <w:r w:rsidR="00A17C44" w:rsidRPr="00651C08">
        <w:rPr>
          <w:noProof/>
          <w:color w:val="auto"/>
          <w:lang w:val="ru-RU" w:eastAsia="ru-RU"/>
        </w:rPr>
        <w:drawing>
          <wp:inline distT="0" distB="0" distL="0" distR="0" wp14:anchorId="7653AC80" wp14:editId="20B192BF">
            <wp:extent cx="2530475" cy="2424430"/>
            <wp:effectExtent l="0" t="0" r="317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30475" cy="2424430"/>
                    </a:xfrm>
                    <a:prstGeom prst="rect">
                      <a:avLst/>
                    </a:prstGeom>
                    <a:noFill/>
                    <a:ln>
                      <a:noFill/>
                    </a:ln>
                  </pic:spPr>
                </pic:pic>
              </a:graphicData>
            </a:graphic>
          </wp:inline>
        </w:drawing>
      </w:r>
    </w:p>
    <w:p w14:paraId="50D2BC74" w14:textId="11C2F9C2" w:rsidR="001A63CA" w:rsidRPr="00651C08" w:rsidRDefault="001A63CA" w:rsidP="001A63CA">
      <w:pPr>
        <w:spacing w:after="0" w:line="240" w:lineRule="auto"/>
        <w:ind w:left="0" w:right="0" w:firstLine="2268"/>
        <w:rPr>
          <w:rFonts w:eastAsia="Calibri"/>
          <w:noProof/>
          <w:color w:val="auto"/>
          <w:sz w:val="24"/>
          <w:szCs w:val="24"/>
          <w:lang w:val="kk-KZ"/>
        </w:rPr>
      </w:pPr>
      <w:r w:rsidRPr="00651C08">
        <w:rPr>
          <w:rFonts w:eastAsia="Calibri"/>
          <w:noProof/>
          <w:color w:val="auto"/>
          <w:sz w:val="24"/>
          <w:szCs w:val="24"/>
          <w:lang w:val="kk-KZ"/>
        </w:rPr>
        <w:t>а                                                                             б</w:t>
      </w:r>
    </w:p>
    <w:p w14:paraId="171503A4" w14:textId="77777777" w:rsidR="001A63CA" w:rsidRPr="00651C08" w:rsidRDefault="001A63CA" w:rsidP="001A63CA">
      <w:pPr>
        <w:spacing w:after="0" w:line="240" w:lineRule="auto"/>
        <w:ind w:left="0" w:right="0" w:firstLine="709"/>
        <w:rPr>
          <w:rFonts w:eastAsia="Calibri"/>
          <w:noProof/>
          <w:color w:val="auto"/>
          <w:sz w:val="24"/>
          <w:szCs w:val="24"/>
          <w:lang w:val="kk-KZ"/>
        </w:rPr>
      </w:pPr>
    </w:p>
    <w:p w14:paraId="79A72F31" w14:textId="30FB2007" w:rsidR="001A63CA" w:rsidRPr="00651C08" w:rsidRDefault="00A17C44" w:rsidP="001A63CA">
      <w:pPr>
        <w:spacing w:after="0" w:line="240" w:lineRule="auto"/>
        <w:ind w:left="0" w:right="0" w:firstLine="0"/>
        <w:jc w:val="center"/>
        <w:rPr>
          <w:rFonts w:eastAsia="Calibri"/>
          <w:noProof/>
          <w:color w:val="auto"/>
          <w:szCs w:val="28"/>
          <w:lang w:val="kk-KZ"/>
        </w:rPr>
      </w:pPr>
      <w:r w:rsidRPr="00651C08">
        <w:rPr>
          <w:noProof/>
          <w:color w:val="auto"/>
          <w:lang w:val="ru-RU" w:eastAsia="ru-RU"/>
        </w:rPr>
        <w:lastRenderedPageBreak/>
        <w:drawing>
          <wp:inline distT="0" distB="0" distL="0" distR="0" wp14:anchorId="30B8F5FF" wp14:editId="0A4CA0D4">
            <wp:extent cx="2530475" cy="2424430"/>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30475" cy="2424430"/>
                    </a:xfrm>
                    <a:prstGeom prst="rect">
                      <a:avLst/>
                    </a:prstGeom>
                    <a:noFill/>
                    <a:ln>
                      <a:noFill/>
                    </a:ln>
                  </pic:spPr>
                </pic:pic>
              </a:graphicData>
            </a:graphic>
          </wp:inline>
        </w:drawing>
      </w:r>
      <w:r w:rsidR="001A63CA" w:rsidRPr="00651C08">
        <w:rPr>
          <w:rFonts w:eastAsia="Calibri"/>
          <w:noProof/>
          <w:color w:val="auto"/>
          <w:szCs w:val="28"/>
          <w:lang w:val="kk-KZ"/>
        </w:rPr>
        <w:t xml:space="preserve">        </w:t>
      </w:r>
      <w:r w:rsidRPr="00651C08">
        <w:rPr>
          <w:noProof/>
          <w:color w:val="auto"/>
          <w:lang w:val="ru-RU" w:eastAsia="ru-RU"/>
        </w:rPr>
        <w:drawing>
          <wp:inline distT="0" distB="0" distL="0" distR="0" wp14:anchorId="71D3D983" wp14:editId="53850419">
            <wp:extent cx="2530475" cy="2424430"/>
            <wp:effectExtent l="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30475" cy="2424430"/>
                    </a:xfrm>
                    <a:prstGeom prst="rect">
                      <a:avLst/>
                    </a:prstGeom>
                    <a:noFill/>
                    <a:ln>
                      <a:noFill/>
                    </a:ln>
                  </pic:spPr>
                </pic:pic>
              </a:graphicData>
            </a:graphic>
          </wp:inline>
        </w:drawing>
      </w:r>
      <w:r w:rsidR="001A63CA" w:rsidRPr="00651C08">
        <w:rPr>
          <w:rFonts w:eastAsia="Calibri"/>
          <w:noProof/>
          <w:color w:val="auto"/>
          <w:szCs w:val="28"/>
          <w:lang w:val="kk-KZ"/>
        </w:rPr>
        <w:t xml:space="preserve">    </w:t>
      </w:r>
    </w:p>
    <w:p w14:paraId="1DCA6742" w14:textId="290F42F8" w:rsidR="001A63CA" w:rsidRPr="00651C08" w:rsidRDefault="001A63CA" w:rsidP="001A63CA">
      <w:pPr>
        <w:spacing w:after="0" w:line="240" w:lineRule="auto"/>
        <w:ind w:left="0" w:right="0" w:firstLine="0"/>
        <w:jc w:val="center"/>
        <w:rPr>
          <w:rFonts w:eastAsia="Calibri"/>
          <w:noProof/>
          <w:color w:val="auto"/>
          <w:sz w:val="16"/>
          <w:szCs w:val="16"/>
          <w:lang w:val="kk-KZ"/>
        </w:rPr>
      </w:pPr>
      <w:r w:rsidRPr="00651C08">
        <w:rPr>
          <w:rFonts w:eastAsia="Calibri"/>
          <w:noProof/>
          <w:color w:val="auto"/>
          <w:sz w:val="16"/>
          <w:szCs w:val="16"/>
          <w:lang w:val="kk-KZ"/>
        </w:rPr>
        <w:t xml:space="preserve">                         </w:t>
      </w:r>
    </w:p>
    <w:p w14:paraId="78E81D93" w14:textId="0388EE03" w:rsidR="001A63CA" w:rsidRPr="00651C08" w:rsidRDefault="001A63CA" w:rsidP="001A63CA">
      <w:pPr>
        <w:spacing w:after="0" w:line="240" w:lineRule="auto"/>
        <w:ind w:left="0" w:right="0" w:firstLine="2268"/>
        <w:rPr>
          <w:rFonts w:eastAsia="Calibri"/>
          <w:noProof/>
          <w:color w:val="auto"/>
          <w:sz w:val="24"/>
          <w:szCs w:val="24"/>
          <w:lang w:val="kk-KZ"/>
        </w:rPr>
      </w:pPr>
      <w:r w:rsidRPr="00651C08">
        <w:rPr>
          <w:rFonts w:eastAsia="Calibri"/>
          <w:noProof/>
          <w:color w:val="auto"/>
          <w:sz w:val="24"/>
          <w:szCs w:val="24"/>
          <w:lang w:val="kk-KZ"/>
        </w:rPr>
        <w:t>в                                                                             г</w:t>
      </w:r>
    </w:p>
    <w:p w14:paraId="7BC37EFE" w14:textId="77777777" w:rsidR="001A63CA" w:rsidRPr="00651C08" w:rsidRDefault="001A63CA" w:rsidP="00DD6C5C">
      <w:pPr>
        <w:spacing w:after="0" w:line="240" w:lineRule="auto"/>
        <w:ind w:left="0" w:right="0" w:firstLine="709"/>
        <w:rPr>
          <w:rFonts w:eastAsia="Calibri"/>
          <w:noProof/>
          <w:color w:val="auto"/>
          <w:sz w:val="16"/>
          <w:szCs w:val="16"/>
          <w:lang w:val="kk-KZ"/>
        </w:rPr>
      </w:pPr>
    </w:p>
    <w:p w14:paraId="15EBDA60" w14:textId="279C503E" w:rsidR="001A63CA" w:rsidRPr="00651C08" w:rsidRDefault="00047DA7" w:rsidP="00DD6C5C">
      <w:pPr>
        <w:spacing w:after="0" w:line="240" w:lineRule="auto"/>
        <w:ind w:left="0" w:right="0" w:firstLine="709"/>
        <w:rPr>
          <w:rFonts w:eastAsia="Calibri"/>
          <w:noProof/>
          <w:color w:val="auto"/>
          <w:sz w:val="24"/>
          <w:szCs w:val="24"/>
          <w:lang w:val="kk-KZ"/>
        </w:rPr>
      </w:pPr>
      <w:r w:rsidRPr="00651C08">
        <w:rPr>
          <w:rFonts w:eastAsia="Calibri"/>
          <w:noProof/>
          <w:color w:val="auto"/>
          <w:sz w:val="24"/>
          <w:szCs w:val="24"/>
          <w:lang w:val="kk-KZ"/>
        </w:rPr>
        <w:t>а – контроль (вода)</w:t>
      </w:r>
      <w:r w:rsidR="00471C1D" w:rsidRPr="00651C08">
        <w:rPr>
          <w:rFonts w:eastAsia="Calibri"/>
          <w:noProof/>
          <w:color w:val="auto"/>
          <w:sz w:val="24"/>
          <w:szCs w:val="24"/>
          <w:lang w:val="kk-KZ"/>
        </w:rPr>
        <w:t>;</w:t>
      </w:r>
      <w:r w:rsidRPr="00651C08">
        <w:rPr>
          <w:color w:val="auto"/>
          <w:sz w:val="24"/>
          <w:szCs w:val="24"/>
          <w:lang w:val="kk-KZ"/>
        </w:rPr>
        <w:t xml:space="preserve"> б – обработка </w:t>
      </w:r>
      <w:r w:rsidRPr="00651C08">
        <w:rPr>
          <w:rFonts w:eastAsia="Calibri"/>
          <w:color w:val="auto"/>
          <w:sz w:val="24"/>
          <w:szCs w:val="24"/>
          <w:lang w:val="kk-KZ"/>
        </w:rPr>
        <w:t xml:space="preserve">BioZZ; </w:t>
      </w:r>
      <w:r w:rsidR="001A63CA" w:rsidRPr="00651C08">
        <w:rPr>
          <w:color w:val="auto"/>
          <w:sz w:val="24"/>
          <w:szCs w:val="24"/>
          <w:lang w:val="kk-KZ"/>
        </w:rPr>
        <w:t xml:space="preserve">в – обработка </w:t>
      </w:r>
      <w:r w:rsidR="0008165C" w:rsidRPr="00651C08">
        <w:rPr>
          <w:rFonts w:eastAsiaTheme="minorHAnsi"/>
          <w:color w:val="auto"/>
          <w:sz w:val="24"/>
          <w:szCs w:val="24"/>
          <w:lang w:val="kk-KZ"/>
        </w:rPr>
        <w:t>WorMic</w:t>
      </w:r>
      <w:r w:rsidR="001A63CA" w:rsidRPr="00651C08">
        <w:rPr>
          <w:color w:val="auto"/>
          <w:sz w:val="24"/>
          <w:szCs w:val="24"/>
          <w:lang w:val="kk-KZ"/>
        </w:rPr>
        <w:t>;</w:t>
      </w:r>
      <w:r w:rsidR="001A63CA" w:rsidRPr="00651C08">
        <w:rPr>
          <w:rFonts w:eastAsia="Calibri"/>
          <w:noProof/>
          <w:color w:val="auto"/>
          <w:sz w:val="24"/>
          <w:szCs w:val="24"/>
          <w:lang w:val="kk-KZ"/>
        </w:rPr>
        <w:t xml:space="preserve"> </w:t>
      </w:r>
      <w:r w:rsidR="001A63CA" w:rsidRPr="00651C08">
        <w:rPr>
          <w:color w:val="auto"/>
          <w:sz w:val="24"/>
          <w:szCs w:val="24"/>
          <w:lang w:val="kk-KZ"/>
        </w:rPr>
        <w:t xml:space="preserve">г– обработка </w:t>
      </w:r>
      <w:r w:rsidR="00AE7F79" w:rsidRPr="00651C08">
        <w:rPr>
          <w:rFonts w:eastAsia="Calibri"/>
          <w:noProof/>
          <w:color w:val="auto"/>
          <w:sz w:val="24"/>
          <w:szCs w:val="24"/>
          <w:lang w:val="kk-KZ"/>
        </w:rPr>
        <w:t xml:space="preserve">StresStop </w:t>
      </w:r>
      <w:r w:rsidR="00471C1D" w:rsidRPr="00651C08">
        <w:rPr>
          <w:rFonts w:eastAsia="Calibri"/>
          <w:noProof/>
          <w:color w:val="auto"/>
          <w:sz w:val="24"/>
          <w:szCs w:val="24"/>
          <w:lang w:val="kk-KZ"/>
        </w:rPr>
        <w:t>; 1 - эпидермис; 2 - колленхима; 3 - дуга сосудистых пучков; 4 - кристаллоносная клетка;</w:t>
      </w:r>
    </w:p>
    <w:p w14:paraId="58DC373A" w14:textId="77777777" w:rsidR="001A63CA" w:rsidRPr="00651C08" w:rsidRDefault="001A63CA" w:rsidP="00DD6C5C">
      <w:pPr>
        <w:spacing w:after="0" w:line="240" w:lineRule="auto"/>
        <w:ind w:left="0" w:right="0" w:firstLine="709"/>
        <w:rPr>
          <w:rFonts w:eastAsia="Calibri"/>
          <w:noProof/>
          <w:color w:val="auto"/>
          <w:sz w:val="16"/>
          <w:szCs w:val="16"/>
          <w:lang w:val="kk-KZ"/>
        </w:rPr>
      </w:pPr>
    </w:p>
    <w:p w14:paraId="68CC757B" w14:textId="773D994E" w:rsidR="00047DA7" w:rsidRPr="00651C08" w:rsidRDefault="00047DA7" w:rsidP="00047DA7">
      <w:pPr>
        <w:spacing w:after="0" w:line="240" w:lineRule="auto"/>
        <w:ind w:left="0" w:right="0" w:firstLine="0"/>
        <w:jc w:val="center"/>
        <w:rPr>
          <w:rFonts w:eastAsia="Calibri"/>
          <w:noProof/>
          <w:color w:val="auto"/>
          <w:szCs w:val="28"/>
          <w:lang w:val="kk-KZ"/>
        </w:rPr>
      </w:pPr>
      <w:bookmarkStart w:id="21" w:name="_Hlk124116333"/>
      <w:r w:rsidRPr="00651C08">
        <w:rPr>
          <w:rFonts w:eastAsia="Calibri"/>
          <w:noProof/>
          <w:color w:val="auto"/>
          <w:szCs w:val="28"/>
          <w:lang w:val="kk-KZ"/>
        </w:rPr>
        <w:t>Рисунок 1</w:t>
      </w:r>
      <w:r w:rsidR="00CA2FFE" w:rsidRPr="00651C08">
        <w:rPr>
          <w:rFonts w:eastAsia="Calibri"/>
          <w:noProof/>
          <w:color w:val="auto"/>
          <w:szCs w:val="28"/>
          <w:lang w:val="kk-KZ"/>
        </w:rPr>
        <w:t>2</w:t>
      </w:r>
      <w:r w:rsidRPr="00651C08">
        <w:rPr>
          <w:rFonts w:eastAsia="Calibri"/>
          <w:noProof/>
          <w:color w:val="auto"/>
          <w:szCs w:val="28"/>
          <w:lang w:val="kk-KZ"/>
        </w:rPr>
        <w:t xml:space="preserve"> – Поперечный </w:t>
      </w:r>
      <w:r w:rsidR="001023D7" w:rsidRPr="00651C08">
        <w:rPr>
          <w:rFonts w:eastAsia="Calibri"/>
          <w:noProof/>
          <w:color w:val="auto"/>
          <w:szCs w:val="28"/>
          <w:lang w:val="kk-KZ"/>
        </w:rPr>
        <w:t>с</w:t>
      </w:r>
      <w:r w:rsidRPr="00651C08">
        <w:rPr>
          <w:rFonts w:eastAsia="Calibri"/>
          <w:noProof/>
          <w:color w:val="auto"/>
          <w:szCs w:val="28"/>
          <w:lang w:val="kk-KZ"/>
        </w:rPr>
        <w:t>рез через главную жилку листа картофеля</w:t>
      </w:r>
    </w:p>
    <w:p w14:paraId="1B0EFE4A" w14:textId="77777777" w:rsidR="001A63CA" w:rsidRPr="00651C08" w:rsidRDefault="001A63CA" w:rsidP="004A4F7A">
      <w:pPr>
        <w:spacing w:after="0" w:line="240" w:lineRule="auto"/>
        <w:ind w:left="0" w:right="0" w:firstLine="709"/>
        <w:rPr>
          <w:rFonts w:eastAsia="Calibri"/>
          <w:noProof/>
          <w:color w:val="auto"/>
          <w:szCs w:val="28"/>
          <w:lang w:val="kk-KZ"/>
        </w:rPr>
      </w:pPr>
    </w:p>
    <w:p w14:paraId="29CF9139" w14:textId="77777777" w:rsidR="003478B7" w:rsidRPr="00651C08" w:rsidRDefault="003478B7" w:rsidP="003478B7">
      <w:pPr>
        <w:spacing w:after="0" w:line="240" w:lineRule="auto"/>
        <w:ind w:left="0" w:right="0" w:firstLine="709"/>
        <w:rPr>
          <w:rFonts w:eastAsia="Calibri"/>
          <w:noProof/>
          <w:color w:val="auto"/>
          <w:szCs w:val="28"/>
          <w:lang w:val="kk-KZ"/>
        </w:rPr>
      </w:pPr>
      <w:r w:rsidRPr="00651C08">
        <w:rPr>
          <w:rFonts w:eastAsia="Calibri"/>
          <w:noProof/>
          <w:color w:val="auto"/>
          <w:szCs w:val="28"/>
          <w:lang w:val="kk-KZ"/>
        </w:rPr>
        <w:t xml:space="preserve">С нижней стороны лист покрыт слоем эпидермы, который представлен овальными клетками. Их радиальный размер составляет до 16 мкм, а тангентальный – 7 мкм. Между клетками хорошо развита сеть межклетников. </w:t>
      </w:r>
    </w:p>
    <w:p w14:paraId="1B02FB98" w14:textId="77777777" w:rsidR="003478B7" w:rsidRPr="00651C08" w:rsidRDefault="003478B7" w:rsidP="003478B7">
      <w:pPr>
        <w:spacing w:after="0" w:line="240" w:lineRule="auto"/>
        <w:ind w:left="0" w:right="0" w:firstLine="709"/>
        <w:rPr>
          <w:rFonts w:eastAsia="Calibri"/>
          <w:noProof/>
          <w:color w:val="auto"/>
          <w:szCs w:val="28"/>
          <w:lang w:val="kk-KZ"/>
        </w:rPr>
      </w:pPr>
      <w:r w:rsidRPr="00651C08">
        <w:rPr>
          <w:rFonts w:eastAsia="Calibri"/>
          <w:noProof/>
          <w:color w:val="auto"/>
          <w:szCs w:val="28"/>
          <w:lang w:val="kk-KZ"/>
        </w:rPr>
        <w:t>Под эпиддермой располагается столбчатая паренхима. Ширина ткани на поперечном срезе достигает 43 мкм. Клетки имеют высоту 13-15 мкм и ширину около 11-14 мкм.</w:t>
      </w:r>
    </w:p>
    <w:p w14:paraId="5C7ABF6C" w14:textId="77777777" w:rsidR="003478B7" w:rsidRPr="00651C08" w:rsidRDefault="003478B7" w:rsidP="003478B7">
      <w:pPr>
        <w:spacing w:after="0" w:line="240" w:lineRule="auto"/>
        <w:ind w:left="0" w:right="0" w:firstLine="709"/>
        <w:rPr>
          <w:rFonts w:eastAsia="Calibri"/>
          <w:noProof/>
          <w:color w:val="auto"/>
          <w:szCs w:val="28"/>
          <w:lang w:val="kk-KZ"/>
        </w:rPr>
      </w:pPr>
      <w:r w:rsidRPr="00651C08">
        <w:rPr>
          <w:rFonts w:eastAsia="Calibri"/>
          <w:noProof/>
          <w:color w:val="auto"/>
          <w:szCs w:val="28"/>
          <w:lang w:val="kk-KZ"/>
        </w:rPr>
        <w:t xml:space="preserve">Ниже палисадной ткани располагается губчатая паренхима, которая представлена овальными клетками диаметром 12-15 мкм. Между клетками хорошо развита сеть межклетников. В губчатом мезофилле присутствуют ромбические кристаллы оксалата кальцияВ центре листовой пластинки располагается центральная жилка. С обеих сторон которой располагается колленхима. Ткань представлена округлыми в поперечнике равно-утолщенными клетками. Диаметр ее клеток равен от 17 до 28 мкм. </w:t>
      </w:r>
    </w:p>
    <w:p w14:paraId="6C0E7DD4" w14:textId="77777777" w:rsidR="003478B7" w:rsidRPr="00651C08" w:rsidRDefault="003478B7" w:rsidP="003478B7">
      <w:pPr>
        <w:spacing w:after="0" w:line="240" w:lineRule="auto"/>
        <w:ind w:left="0" w:right="0" w:firstLine="709"/>
        <w:rPr>
          <w:color w:val="auto"/>
          <w:szCs w:val="28"/>
          <w:lang w:val="kk-KZ"/>
        </w:rPr>
      </w:pPr>
      <w:r w:rsidRPr="00651C08">
        <w:rPr>
          <w:color w:val="auto"/>
          <w:szCs w:val="28"/>
          <w:lang w:val="kk-KZ"/>
        </w:rPr>
        <w:t>Снизу проводящий пучок окружен механической тканью диаметр поперечника клеток которой составляет 9-12 мкм. Под проводящей тканью располагается паренхимная ткань, диаметр клеток которой составляет от 20 до 55 мкм.</w:t>
      </w:r>
    </w:p>
    <w:p w14:paraId="02FE27EE" w14:textId="69B66312" w:rsidR="003478B7" w:rsidRPr="00651C08" w:rsidRDefault="003478B7" w:rsidP="003478B7">
      <w:pPr>
        <w:spacing w:after="0" w:line="240" w:lineRule="auto"/>
        <w:ind w:left="0" w:right="0" w:firstLine="709"/>
        <w:rPr>
          <w:color w:val="auto"/>
          <w:szCs w:val="28"/>
          <w:lang w:val="kk-KZ"/>
        </w:rPr>
      </w:pPr>
      <w:r w:rsidRPr="00651C08">
        <w:rPr>
          <w:color w:val="auto"/>
          <w:szCs w:val="28"/>
          <w:lang w:val="kk-KZ"/>
        </w:rPr>
        <w:t>Площадь центрального проводящего пучка листовой пластинки отобранного с контрольного варианта в фазу цветения составил 46,73±1,26х10</w:t>
      </w:r>
      <w:r w:rsidRPr="00651C08">
        <w:rPr>
          <w:color w:val="auto"/>
          <w:szCs w:val="28"/>
          <w:vertAlign w:val="superscript"/>
          <w:lang w:val="kk-KZ"/>
        </w:rPr>
        <w:t>-3</w:t>
      </w:r>
      <w:r w:rsidRPr="00651C08">
        <w:rPr>
          <w:color w:val="auto"/>
          <w:szCs w:val="28"/>
          <w:lang w:val="kk-KZ"/>
        </w:rPr>
        <w:t xml:space="preserve"> мм</w:t>
      </w:r>
      <w:r w:rsidRPr="00651C08">
        <w:rPr>
          <w:color w:val="auto"/>
          <w:szCs w:val="28"/>
          <w:vertAlign w:val="superscript"/>
          <w:lang w:val="kk-KZ"/>
        </w:rPr>
        <w:t>2</w:t>
      </w:r>
      <w:r w:rsidRPr="00651C08">
        <w:rPr>
          <w:color w:val="auto"/>
          <w:szCs w:val="28"/>
          <w:lang w:val="kk-KZ"/>
        </w:rPr>
        <w:t xml:space="preserve">. На варианте с обработкой картофеля </w:t>
      </w:r>
      <w:r w:rsidR="0008165C" w:rsidRPr="00651C08">
        <w:rPr>
          <w:color w:val="auto"/>
          <w:szCs w:val="28"/>
          <w:lang w:val="kk-KZ"/>
        </w:rPr>
        <w:t>WorMic</w:t>
      </w:r>
      <w:r w:rsidRPr="00651C08">
        <w:rPr>
          <w:color w:val="auto"/>
          <w:szCs w:val="28"/>
          <w:lang w:val="kk-KZ"/>
        </w:rPr>
        <w:t xml:space="preserve"> составила – 48,62± 2,08х10</w:t>
      </w:r>
      <w:r w:rsidRPr="00651C08">
        <w:rPr>
          <w:color w:val="auto"/>
          <w:szCs w:val="28"/>
          <w:vertAlign w:val="superscript"/>
          <w:lang w:val="kk-KZ"/>
        </w:rPr>
        <w:t>-3</w:t>
      </w:r>
      <w:r w:rsidRPr="00651C08">
        <w:rPr>
          <w:color w:val="auto"/>
          <w:szCs w:val="28"/>
          <w:lang w:val="kk-KZ"/>
        </w:rPr>
        <w:t xml:space="preserve"> мм</w:t>
      </w:r>
      <w:r w:rsidRPr="00651C08">
        <w:rPr>
          <w:color w:val="auto"/>
          <w:szCs w:val="28"/>
          <w:vertAlign w:val="superscript"/>
          <w:lang w:val="kk-KZ"/>
        </w:rPr>
        <w:t>2</w:t>
      </w:r>
      <w:r w:rsidRPr="00651C08">
        <w:rPr>
          <w:color w:val="auto"/>
          <w:szCs w:val="28"/>
          <w:lang w:val="kk-KZ"/>
        </w:rPr>
        <w:t>. Улучшение анатомических показателей наблюдается на вариантах обработка семян BioZZ (53,62±2,07х10</w:t>
      </w:r>
      <w:r w:rsidRPr="00651C08">
        <w:rPr>
          <w:color w:val="auto"/>
          <w:szCs w:val="28"/>
          <w:vertAlign w:val="superscript"/>
          <w:lang w:val="kk-KZ"/>
        </w:rPr>
        <w:t>-3</w:t>
      </w:r>
      <w:r w:rsidRPr="00651C08">
        <w:rPr>
          <w:color w:val="auto"/>
          <w:szCs w:val="28"/>
          <w:lang w:val="kk-KZ"/>
        </w:rPr>
        <w:t>мм</w:t>
      </w:r>
      <w:r w:rsidRPr="00651C08">
        <w:rPr>
          <w:color w:val="auto"/>
          <w:szCs w:val="28"/>
          <w:vertAlign w:val="superscript"/>
          <w:lang w:val="kk-KZ"/>
        </w:rPr>
        <w:t>2</w:t>
      </w:r>
      <w:r w:rsidRPr="00651C08">
        <w:rPr>
          <w:color w:val="auto"/>
          <w:szCs w:val="28"/>
          <w:lang w:val="kk-KZ"/>
        </w:rPr>
        <w:t xml:space="preserve">) и обработка 0,01% растворр </w:t>
      </w:r>
      <w:r w:rsidR="00AE7F79" w:rsidRPr="00651C08">
        <w:rPr>
          <w:color w:val="auto"/>
          <w:szCs w:val="28"/>
          <w:lang w:val="kk-KZ"/>
        </w:rPr>
        <w:t xml:space="preserve">StresStop </w:t>
      </w:r>
      <w:r w:rsidRPr="00651C08">
        <w:rPr>
          <w:color w:val="auto"/>
          <w:szCs w:val="28"/>
          <w:lang w:val="kk-KZ"/>
        </w:rPr>
        <w:t xml:space="preserve"> (53,97±2,78х10</w:t>
      </w:r>
      <w:r w:rsidRPr="00651C08">
        <w:rPr>
          <w:color w:val="auto"/>
          <w:szCs w:val="28"/>
          <w:vertAlign w:val="superscript"/>
          <w:lang w:val="kk-KZ"/>
        </w:rPr>
        <w:t>-3</w:t>
      </w:r>
      <w:r w:rsidRPr="00651C08">
        <w:rPr>
          <w:color w:val="auto"/>
          <w:szCs w:val="28"/>
          <w:lang w:val="kk-KZ"/>
        </w:rPr>
        <w:t>мм</w:t>
      </w:r>
      <w:r w:rsidRPr="00651C08">
        <w:rPr>
          <w:color w:val="auto"/>
          <w:szCs w:val="28"/>
          <w:vertAlign w:val="superscript"/>
          <w:lang w:val="kk-KZ"/>
        </w:rPr>
        <w:t>2</w:t>
      </w:r>
      <w:r w:rsidRPr="00651C08">
        <w:rPr>
          <w:color w:val="auto"/>
          <w:szCs w:val="28"/>
          <w:lang w:val="kk-KZ"/>
        </w:rPr>
        <w:t>). Полученные результаты дают возможность сделать заключение об увеличении площади центрального проводящего пучка под влиянием органоминеральных удобрений растений.</w:t>
      </w:r>
    </w:p>
    <w:bookmarkEnd w:id="21"/>
    <w:p w14:paraId="2229BBCA" w14:textId="77777777" w:rsidR="00BE0A60" w:rsidRPr="00651C08" w:rsidRDefault="00E21E06" w:rsidP="00BE0A60">
      <w:pPr>
        <w:spacing w:after="0" w:line="240" w:lineRule="auto"/>
        <w:ind w:left="0" w:right="0" w:firstLine="709"/>
        <w:rPr>
          <w:color w:val="auto"/>
          <w:szCs w:val="28"/>
          <w:lang w:val="kk-KZ"/>
        </w:rPr>
      </w:pPr>
      <w:r w:rsidRPr="00651C08">
        <w:rPr>
          <w:bCs/>
          <w:i/>
          <w:color w:val="auto"/>
          <w:szCs w:val="28"/>
          <w:lang w:val="kk-KZ"/>
        </w:rPr>
        <w:lastRenderedPageBreak/>
        <w:t>Корреляционная связь</w:t>
      </w:r>
      <w:r w:rsidR="00104BC5" w:rsidRPr="00651C08">
        <w:rPr>
          <w:bCs/>
          <w:i/>
          <w:color w:val="auto"/>
          <w:szCs w:val="28"/>
          <w:lang w:val="kk-KZ"/>
        </w:rPr>
        <w:t>.</w:t>
      </w:r>
      <w:r w:rsidR="00104BC5" w:rsidRPr="00651C08">
        <w:rPr>
          <w:b/>
          <w:bCs/>
          <w:color w:val="auto"/>
          <w:szCs w:val="28"/>
          <w:lang w:val="kk-KZ"/>
        </w:rPr>
        <w:t xml:space="preserve"> </w:t>
      </w:r>
      <w:r w:rsidR="003478B7" w:rsidRPr="00651C08">
        <w:rPr>
          <w:color w:val="auto"/>
          <w:szCs w:val="28"/>
          <w:lang w:val="kk-KZ"/>
        </w:rPr>
        <w:t xml:space="preserve">Для определения связи в формировании анатомического строения и урожайности проведено определение их корреляционной зависимости. </w:t>
      </w:r>
    </w:p>
    <w:p w14:paraId="3FA4DE51" w14:textId="7A9B340A" w:rsidR="00BE0A60" w:rsidRPr="00651C08" w:rsidRDefault="00BE0A60" w:rsidP="00BE0A60">
      <w:pPr>
        <w:spacing w:after="0" w:line="240" w:lineRule="auto"/>
        <w:ind w:left="0" w:right="0" w:firstLine="709"/>
        <w:rPr>
          <w:color w:val="auto"/>
          <w:szCs w:val="28"/>
          <w:lang w:val="ru-RU"/>
        </w:rPr>
      </w:pPr>
      <w:r w:rsidRPr="00651C08">
        <w:rPr>
          <w:color w:val="auto"/>
          <w:szCs w:val="28"/>
          <w:lang w:val="kk-KZ"/>
        </w:rPr>
        <w:t xml:space="preserve">Корреляционная связь показывает в среднем </w:t>
      </w:r>
      <w:r w:rsidRPr="00651C08">
        <w:rPr>
          <w:color w:val="auto"/>
          <w:szCs w:val="28"/>
        </w:rPr>
        <w:t>r</w:t>
      </w:r>
      <w:r w:rsidRPr="00651C08">
        <w:rPr>
          <w:color w:val="auto"/>
          <w:szCs w:val="28"/>
          <w:lang w:val="ru-RU"/>
        </w:rPr>
        <w:t>=</w:t>
      </w:r>
      <w:r w:rsidRPr="00651C08">
        <w:rPr>
          <w:color w:val="auto"/>
          <w:szCs w:val="28"/>
          <w:lang w:val="kk-KZ"/>
        </w:rPr>
        <w:t xml:space="preserve">0,98 в этих двух показателях, что означает, что связь очень сильная, то есть чем выше показатель </w:t>
      </w:r>
      <w:r w:rsidRPr="00651C08">
        <w:rPr>
          <w:color w:val="auto"/>
          <w:szCs w:val="28"/>
          <w:lang w:val="ru-RU"/>
        </w:rPr>
        <w:t xml:space="preserve">площади центрального проводящего пучка листовой пластинки, тем выше урожайность в исследуемых вариантах. </w:t>
      </w:r>
    </w:p>
    <w:p w14:paraId="32F193D5" w14:textId="77777777" w:rsidR="00BE0A60" w:rsidRPr="00651C08" w:rsidRDefault="00BE0A60" w:rsidP="00BE0A60">
      <w:pPr>
        <w:spacing w:after="0" w:line="240" w:lineRule="auto"/>
        <w:ind w:left="0" w:right="0" w:firstLine="709"/>
        <w:rPr>
          <w:color w:val="auto"/>
          <w:szCs w:val="28"/>
          <w:lang w:val="kk-KZ"/>
        </w:rPr>
      </w:pPr>
      <w:r w:rsidRPr="00651C08">
        <w:rPr>
          <w:color w:val="auto"/>
          <w:szCs w:val="28"/>
          <w:lang w:val="ru-RU"/>
        </w:rPr>
        <w:t xml:space="preserve">Для оценки значимости коэффициента корреляции рассчитан </w:t>
      </w:r>
      <w:r w:rsidRPr="00651C08">
        <w:rPr>
          <w:color w:val="auto"/>
          <w:szCs w:val="28"/>
        </w:rPr>
        <w:t>t</w:t>
      </w:r>
      <w:r w:rsidRPr="00651C08">
        <w:rPr>
          <w:color w:val="auto"/>
          <w:szCs w:val="28"/>
          <w:lang w:val="ru-RU"/>
        </w:rPr>
        <w:t xml:space="preserve">-критерий Стьюдента. В наших расчетах </w:t>
      </w:r>
      <w:r w:rsidRPr="00651C08">
        <w:rPr>
          <w:color w:val="auto"/>
          <w:szCs w:val="28"/>
        </w:rPr>
        <w:t>t</w:t>
      </w:r>
      <w:proofErr w:type="spellStart"/>
      <w:r w:rsidRPr="00651C08">
        <w:rPr>
          <w:color w:val="auto"/>
          <w:szCs w:val="28"/>
          <w:vertAlign w:val="subscript"/>
          <w:lang w:val="ru-RU"/>
        </w:rPr>
        <w:t>расч</w:t>
      </w:r>
      <w:proofErr w:type="spellEnd"/>
      <w:r w:rsidRPr="00651C08">
        <w:rPr>
          <w:color w:val="auto"/>
          <w:szCs w:val="28"/>
          <w:lang w:val="ru-RU"/>
        </w:rPr>
        <w:t xml:space="preserve"> показало 7,29, что выше табличного значения </w:t>
      </w:r>
      <w:r w:rsidRPr="00651C08">
        <w:rPr>
          <w:color w:val="auto"/>
          <w:szCs w:val="28"/>
        </w:rPr>
        <w:t>t</w:t>
      </w:r>
      <w:r w:rsidRPr="00651C08">
        <w:rPr>
          <w:color w:val="auto"/>
          <w:szCs w:val="28"/>
          <w:lang w:val="ru-RU"/>
        </w:rPr>
        <w:t xml:space="preserve">-критерия Стьюдента 4,303 с числом степеней свободы равным двум, то есть </w:t>
      </w:r>
      <w:r w:rsidRPr="00651C08">
        <w:rPr>
          <w:color w:val="auto"/>
          <w:szCs w:val="28"/>
        </w:rPr>
        <w:t>t</w:t>
      </w:r>
      <w:proofErr w:type="spellStart"/>
      <w:r w:rsidRPr="00651C08">
        <w:rPr>
          <w:color w:val="auto"/>
          <w:szCs w:val="28"/>
          <w:vertAlign w:val="subscript"/>
          <w:lang w:val="ru-RU"/>
        </w:rPr>
        <w:t>расч</w:t>
      </w:r>
      <w:proofErr w:type="spellEnd"/>
      <w:r w:rsidRPr="00651C08">
        <w:rPr>
          <w:color w:val="auto"/>
          <w:szCs w:val="28"/>
          <w:lang w:val="ru-RU"/>
        </w:rPr>
        <w:t xml:space="preserve"> ˃ </w:t>
      </w:r>
      <w:r w:rsidRPr="00651C08">
        <w:rPr>
          <w:color w:val="auto"/>
          <w:szCs w:val="28"/>
        </w:rPr>
        <w:t>t</w:t>
      </w:r>
      <w:proofErr w:type="spellStart"/>
      <w:r w:rsidRPr="00651C08">
        <w:rPr>
          <w:color w:val="auto"/>
          <w:szCs w:val="28"/>
          <w:vertAlign w:val="subscript"/>
          <w:lang w:val="ru-RU"/>
        </w:rPr>
        <w:t>табл</w:t>
      </w:r>
      <w:proofErr w:type="spellEnd"/>
      <w:r w:rsidRPr="00651C08">
        <w:rPr>
          <w:color w:val="auto"/>
          <w:szCs w:val="28"/>
          <w:lang w:val="ru-RU"/>
        </w:rPr>
        <w:t xml:space="preserve">, то есть практически невероятно, что рассчитанное значение обусловлено случайными совпадениями величин </w:t>
      </w:r>
      <w:r w:rsidRPr="00651C08">
        <w:rPr>
          <w:color w:val="auto"/>
          <w:szCs w:val="28"/>
        </w:rPr>
        <w:t>X</w:t>
      </w:r>
      <w:r w:rsidRPr="00651C08">
        <w:rPr>
          <w:color w:val="auto"/>
          <w:szCs w:val="28"/>
          <w:lang w:val="ru-RU"/>
        </w:rPr>
        <w:t xml:space="preserve"> и </w:t>
      </w:r>
      <w:r w:rsidRPr="00651C08">
        <w:rPr>
          <w:color w:val="auto"/>
          <w:szCs w:val="28"/>
        </w:rPr>
        <w:t>Y</w:t>
      </w:r>
      <w:r w:rsidRPr="00651C08">
        <w:rPr>
          <w:color w:val="auto"/>
          <w:szCs w:val="28"/>
          <w:lang w:val="ru-RU"/>
        </w:rPr>
        <w:t xml:space="preserve"> </w:t>
      </w:r>
      <w:r w:rsidRPr="00651C08">
        <w:rPr>
          <w:color w:val="auto"/>
          <w:szCs w:val="28"/>
        </w:rPr>
        <w:t>d</w:t>
      </w:r>
      <w:r w:rsidRPr="00651C08">
        <w:rPr>
          <w:color w:val="auto"/>
          <w:szCs w:val="28"/>
          <w:lang w:val="ru-RU"/>
        </w:rPr>
        <w:t xml:space="preserve"> в выборке из генеральной совокупности, то есть существует прямая зависимость между исследуемыми показателями (рисунок 13).</w:t>
      </w:r>
    </w:p>
    <w:p w14:paraId="4D8AA250" w14:textId="77777777" w:rsidR="001A63CA" w:rsidRPr="00651C08" w:rsidRDefault="001A63CA" w:rsidP="00DD6C5C">
      <w:pPr>
        <w:spacing w:after="0" w:line="240" w:lineRule="auto"/>
        <w:ind w:left="0" w:right="0" w:firstLine="709"/>
        <w:rPr>
          <w:color w:val="auto"/>
          <w:szCs w:val="28"/>
          <w:lang w:val="kk-KZ"/>
        </w:rPr>
      </w:pPr>
    </w:p>
    <w:p w14:paraId="1DBCC8E9" w14:textId="77777777" w:rsidR="007606F8" w:rsidRPr="00651C08" w:rsidRDefault="007606F8" w:rsidP="007606F8">
      <w:pPr>
        <w:spacing w:after="0" w:line="240" w:lineRule="auto"/>
        <w:ind w:left="0" w:right="0" w:firstLine="0"/>
        <w:jc w:val="center"/>
        <w:rPr>
          <w:color w:val="auto"/>
          <w:szCs w:val="28"/>
          <w:lang w:val="ru-RU"/>
        </w:rPr>
      </w:pPr>
      <w:r w:rsidRPr="00651C08">
        <w:rPr>
          <w:noProof/>
          <w:color w:val="auto"/>
          <w:lang w:val="ru-RU" w:eastAsia="ru-RU"/>
        </w:rPr>
        <w:drawing>
          <wp:inline distT="0" distB="0" distL="0" distR="0" wp14:anchorId="01D4B559" wp14:editId="60DEE609">
            <wp:extent cx="5986344" cy="3111690"/>
            <wp:effectExtent l="0" t="0" r="0" b="0"/>
            <wp:docPr id="32" name="Диаграмма 32">
              <a:extLst xmlns:a="http://schemas.openxmlformats.org/drawingml/2006/main">
                <a:ext uri="{FF2B5EF4-FFF2-40B4-BE49-F238E27FC236}">
                  <a16:creationId xmlns:a16="http://schemas.microsoft.com/office/drawing/2014/main" id="{06EB8EF1-7379-A4A4-E690-D991E33B45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E7461B1" w14:textId="77777777" w:rsidR="007606F8" w:rsidRPr="00651C08" w:rsidRDefault="007606F8" w:rsidP="007606F8">
      <w:pPr>
        <w:spacing w:after="0" w:line="240" w:lineRule="auto"/>
        <w:ind w:left="0" w:right="0" w:firstLine="709"/>
        <w:jc w:val="center"/>
        <w:rPr>
          <w:color w:val="auto"/>
          <w:szCs w:val="28"/>
          <w:lang w:val="ru-RU"/>
        </w:rPr>
      </w:pPr>
      <w:r w:rsidRPr="00651C08">
        <w:rPr>
          <w:color w:val="auto"/>
          <w:szCs w:val="28"/>
          <w:lang w:val="ru-RU"/>
        </w:rPr>
        <w:t xml:space="preserve">Рисунок 13 – Корреляционная связь между площадью центрального проводящего пучка листовой пластинки и урожайностью, </w:t>
      </w:r>
      <w:r w:rsidRPr="00651C08">
        <w:rPr>
          <w:color w:val="auto"/>
          <w:szCs w:val="28"/>
        </w:rPr>
        <w:t>r</w:t>
      </w:r>
    </w:p>
    <w:p w14:paraId="312359A7" w14:textId="77777777" w:rsidR="007606F8" w:rsidRPr="00651C08" w:rsidRDefault="007606F8" w:rsidP="007606F8">
      <w:pPr>
        <w:spacing w:after="0" w:line="240" w:lineRule="auto"/>
        <w:ind w:left="0" w:right="0" w:firstLine="709"/>
        <w:rPr>
          <w:color w:val="auto"/>
          <w:szCs w:val="28"/>
          <w:lang w:val="kk-KZ"/>
        </w:rPr>
      </w:pPr>
    </w:p>
    <w:p w14:paraId="3F94ED16" w14:textId="1172D9B6" w:rsidR="00CB5993" w:rsidRPr="00651C08" w:rsidRDefault="00CB5993" w:rsidP="00DD6C5C">
      <w:pPr>
        <w:spacing w:after="0" w:line="240" w:lineRule="auto"/>
        <w:ind w:left="0" w:right="0" w:firstLine="709"/>
        <w:rPr>
          <w:color w:val="auto"/>
          <w:szCs w:val="28"/>
          <w:lang w:val="kk-KZ"/>
        </w:rPr>
      </w:pPr>
      <w:r w:rsidRPr="00651C08">
        <w:rPr>
          <w:color w:val="auto"/>
          <w:szCs w:val="28"/>
          <w:lang w:val="kk-KZ"/>
        </w:rPr>
        <w:t xml:space="preserve">Таким </w:t>
      </w:r>
      <w:r w:rsidR="0049294B" w:rsidRPr="00651C08">
        <w:rPr>
          <w:color w:val="auto"/>
          <w:szCs w:val="28"/>
          <w:lang w:val="kk-KZ"/>
        </w:rPr>
        <w:t>о</w:t>
      </w:r>
      <w:r w:rsidRPr="00651C08">
        <w:rPr>
          <w:color w:val="auto"/>
          <w:szCs w:val="28"/>
          <w:lang w:val="kk-KZ"/>
        </w:rPr>
        <w:t>браз</w:t>
      </w:r>
      <w:r w:rsidR="0049294B" w:rsidRPr="00651C08">
        <w:rPr>
          <w:color w:val="auto"/>
          <w:szCs w:val="28"/>
          <w:lang w:val="kk-KZ"/>
        </w:rPr>
        <w:t>о</w:t>
      </w:r>
      <w:r w:rsidRPr="00651C08">
        <w:rPr>
          <w:color w:val="auto"/>
          <w:szCs w:val="28"/>
          <w:lang w:val="kk-KZ"/>
        </w:rPr>
        <w:t xml:space="preserve">м, </w:t>
      </w:r>
      <w:r w:rsidR="0049294B" w:rsidRPr="00651C08">
        <w:rPr>
          <w:color w:val="auto"/>
          <w:szCs w:val="28"/>
          <w:lang w:val="kk-KZ"/>
        </w:rPr>
        <w:t>о</w:t>
      </w:r>
      <w:r w:rsidRPr="00651C08">
        <w:rPr>
          <w:color w:val="auto"/>
          <w:szCs w:val="28"/>
          <w:lang w:val="kk-KZ"/>
        </w:rPr>
        <w:t>пределен</w:t>
      </w:r>
      <w:r w:rsidR="0049294B" w:rsidRPr="00651C08">
        <w:rPr>
          <w:color w:val="auto"/>
          <w:szCs w:val="28"/>
          <w:lang w:val="kk-KZ"/>
        </w:rPr>
        <w:t>о</w:t>
      </w:r>
      <w:r w:rsidRPr="00651C08">
        <w:rPr>
          <w:color w:val="auto"/>
          <w:szCs w:val="28"/>
          <w:lang w:val="kk-KZ"/>
        </w:rPr>
        <w:t xml:space="preserve"> п</w:t>
      </w:r>
      <w:r w:rsidR="0049294B" w:rsidRPr="00651C08">
        <w:rPr>
          <w:color w:val="auto"/>
          <w:szCs w:val="28"/>
          <w:lang w:val="kk-KZ"/>
        </w:rPr>
        <w:t>о</w:t>
      </w:r>
      <w:r w:rsidRPr="00651C08">
        <w:rPr>
          <w:color w:val="auto"/>
          <w:szCs w:val="28"/>
          <w:lang w:val="kk-KZ"/>
        </w:rPr>
        <w:t>л</w:t>
      </w:r>
      <w:r w:rsidR="0049294B" w:rsidRPr="00651C08">
        <w:rPr>
          <w:color w:val="auto"/>
          <w:szCs w:val="28"/>
          <w:lang w:val="kk-KZ"/>
        </w:rPr>
        <w:t>о</w:t>
      </w:r>
      <w:r w:rsidRPr="00651C08">
        <w:rPr>
          <w:color w:val="auto"/>
          <w:szCs w:val="28"/>
          <w:lang w:val="kk-KZ"/>
        </w:rPr>
        <w:t>жительн</w:t>
      </w:r>
      <w:r w:rsidR="0049294B" w:rsidRPr="00651C08">
        <w:rPr>
          <w:color w:val="auto"/>
          <w:szCs w:val="28"/>
          <w:lang w:val="kk-KZ"/>
        </w:rPr>
        <w:t>о</w:t>
      </w:r>
      <w:r w:rsidRPr="00651C08">
        <w:rPr>
          <w:color w:val="auto"/>
          <w:szCs w:val="28"/>
          <w:lang w:val="kk-KZ"/>
        </w:rPr>
        <w:t xml:space="preserve">е </w:t>
      </w:r>
      <w:bookmarkStart w:id="22" w:name="_Hlk124265224"/>
      <w:r w:rsidRPr="00651C08">
        <w:rPr>
          <w:color w:val="auto"/>
          <w:szCs w:val="28"/>
          <w:lang w:val="kk-KZ"/>
        </w:rPr>
        <w:t xml:space="preserve">влияние </w:t>
      </w:r>
      <w:r w:rsidR="0049294B" w:rsidRPr="00651C08">
        <w:rPr>
          <w:color w:val="auto"/>
          <w:szCs w:val="28"/>
          <w:lang w:val="kk-KZ"/>
        </w:rPr>
        <w:t>о</w:t>
      </w:r>
      <w:r w:rsidR="00A60A41" w:rsidRPr="00651C08">
        <w:rPr>
          <w:color w:val="auto"/>
          <w:szCs w:val="28"/>
          <w:lang w:val="kk-KZ"/>
        </w:rPr>
        <w:t>рган</w:t>
      </w:r>
      <w:r w:rsidR="0049294B" w:rsidRPr="00651C08">
        <w:rPr>
          <w:color w:val="auto"/>
          <w:szCs w:val="28"/>
          <w:lang w:val="kk-KZ"/>
        </w:rPr>
        <w:t>о</w:t>
      </w:r>
      <w:r w:rsidR="00A60A41" w:rsidRPr="00651C08">
        <w:rPr>
          <w:color w:val="auto"/>
          <w:szCs w:val="28"/>
          <w:lang w:val="kk-KZ"/>
        </w:rPr>
        <w:t>минеральных уд</w:t>
      </w:r>
      <w:r w:rsidR="0049294B" w:rsidRPr="00651C08">
        <w:rPr>
          <w:color w:val="auto"/>
          <w:szCs w:val="28"/>
          <w:lang w:val="kk-KZ"/>
        </w:rPr>
        <w:t>о</w:t>
      </w:r>
      <w:r w:rsidR="00A60A41" w:rsidRPr="00651C08">
        <w:rPr>
          <w:color w:val="auto"/>
          <w:szCs w:val="28"/>
          <w:lang w:val="kk-KZ"/>
        </w:rPr>
        <w:t xml:space="preserve">брений </w:t>
      </w:r>
      <w:r w:rsidRPr="00651C08">
        <w:rPr>
          <w:color w:val="auto"/>
          <w:szCs w:val="28"/>
          <w:lang w:val="kk-KZ"/>
        </w:rPr>
        <w:t xml:space="preserve">на </w:t>
      </w:r>
      <w:r w:rsidR="0049294B" w:rsidRPr="00651C08">
        <w:rPr>
          <w:color w:val="auto"/>
          <w:szCs w:val="28"/>
          <w:lang w:val="kk-KZ"/>
        </w:rPr>
        <w:t>о</w:t>
      </w:r>
      <w:r w:rsidRPr="00651C08">
        <w:rPr>
          <w:color w:val="auto"/>
          <w:szCs w:val="28"/>
          <w:lang w:val="kk-KZ"/>
        </w:rPr>
        <w:t>с</w:t>
      </w:r>
      <w:r w:rsidR="0049294B" w:rsidRPr="00651C08">
        <w:rPr>
          <w:color w:val="auto"/>
          <w:szCs w:val="28"/>
          <w:lang w:val="kk-KZ"/>
        </w:rPr>
        <w:t>о</w:t>
      </w:r>
      <w:r w:rsidRPr="00651C08">
        <w:rPr>
          <w:color w:val="auto"/>
          <w:szCs w:val="28"/>
          <w:lang w:val="kk-KZ"/>
        </w:rPr>
        <w:t>бенн</w:t>
      </w:r>
      <w:r w:rsidR="0049294B" w:rsidRPr="00651C08">
        <w:rPr>
          <w:color w:val="auto"/>
          <w:szCs w:val="28"/>
          <w:lang w:val="kk-KZ"/>
        </w:rPr>
        <w:t>о</w:t>
      </w:r>
      <w:r w:rsidRPr="00651C08">
        <w:rPr>
          <w:color w:val="auto"/>
          <w:szCs w:val="28"/>
          <w:lang w:val="kk-KZ"/>
        </w:rPr>
        <w:t>сти анат</w:t>
      </w:r>
      <w:r w:rsidR="0049294B" w:rsidRPr="00651C08">
        <w:rPr>
          <w:color w:val="auto"/>
          <w:szCs w:val="28"/>
          <w:lang w:val="kk-KZ"/>
        </w:rPr>
        <w:t>о</w:t>
      </w:r>
      <w:r w:rsidRPr="00651C08">
        <w:rPr>
          <w:color w:val="auto"/>
          <w:szCs w:val="28"/>
          <w:lang w:val="kk-KZ"/>
        </w:rPr>
        <w:t>мическ</w:t>
      </w:r>
      <w:r w:rsidR="0049294B" w:rsidRPr="00651C08">
        <w:rPr>
          <w:color w:val="auto"/>
          <w:szCs w:val="28"/>
          <w:lang w:val="kk-KZ"/>
        </w:rPr>
        <w:t>о</w:t>
      </w:r>
      <w:r w:rsidRPr="00651C08">
        <w:rPr>
          <w:color w:val="auto"/>
          <w:szCs w:val="28"/>
          <w:lang w:val="kk-KZ"/>
        </w:rPr>
        <w:t>г</w:t>
      </w:r>
      <w:r w:rsidR="0049294B" w:rsidRPr="00651C08">
        <w:rPr>
          <w:color w:val="auto"/>
          <w:szCs w:val="28"/>
          <w:lang w:val="kk-KZ"/>
        </w:rPr>
        <w:t>о</w:t>
      </w:r>
      <w:r w:rsidRPr="00651C08">
        <w:rPr>
          <w:color w:val="auto"/>
          <w:szCs w:val="28"/>
          <w:lang w:val="kk-KZ"/>
        </w:rPr>
        <w:t xml:space="preserve"> стр</w:t>
      </w:r>
      <w:r w:rsidR="0049294B" w:rsidRPr="00651C08">
        <w:rPr>
          <w:color w:val="auto"/>
          <w:szCs w:val="28"/>
          <w:lang w:val="kk-KZ"/>
        </w:rPr>
        <w:t>о</w:t>
      </w:r>
      <w:r w:rsidRPr="00651C08">
        <w:rPr>
          <w:color w:val="auto"/>
          <w:szCs w:val="28"/>
          <w:lang w:val="kk-KZ"/>
        </w:rPr>
        <w:t>ения</w:t>
      </w:r>
      <w:bookmarkEnd w:id="22"/>
      <w:r w:rsidRPr="00651C08">
        <w:rPr>
          <w:color w:val="auto"/>
          <w:szCs w:val="28"/>
          <w:lang w:val="kk-KZ"/>
        </w:rPr>
        <w:t>. В анат</w:t>
      </w:r>
      <w:r w:rsidR="0049294B" w:rsidRPr="00651C08">
        <w:rPr>
          <w:color w:val="auto"/>
          <w:szCs w:val="28"/>
          <w:lang w:val="kk-KZ"/>
        </w:rPr>
        <w:t>о</w:t>
      </w:r>
      <w:r w:rsidRPr="00651C08">
        <w:rPr>
          <w:color w:val="auto"/>
          <w:szCs w:val="28"/>
          <w:lang w:val="kk-KZ"/>
        </w:rPr>
        <w:t>мическ</w:t>
      </w:r>
      <w:r w:rsidR="0049294B" w:rsidRPr="00651C08">
        <w:rPr>
          <w:color w:val="auto"/>
          <w:szCs w:val="28"/>
          <w:lang w:val="kk-KZ"/>
        </w:rPr>
        <w:t>о</w:t>
      </w:r>
      <w:r w:rsidRPr="00651C08">
        <w:rPr>
          <w:color w:val="auto"/>
          <w:szCs w:val="28"/>
          <w:lang w:val="kk-KZ"/>
        </w:rPr>
        <w:t>м стр</w:t>
      </w:r>
      <w:r w:rsidR="0049294B" w:rsidRPr="00651C08">
        <w:rPr>
          <w:color w:val="auto"/>
          <w:szCs w:val="28"/>
          <w:lang w:val="kk-KZ"/>
        </w:rPr>
        <w:t>о</w:t>
      </w:r>
      <w:r w:rsidRPr="00651C08">
        <w:rPr>
          <w:color w:val="auto"/>
          <w:szCs w:val="28"/>
          <w:lang w:val="kk-KZ"/>
        </w:rPr>
        <w:t xml:space="preserve">ении листа на вариантах с применением </w:t>
      </w:r>
      <w:r w:rsidR="0049294B" w:rsidRPr="00651C08">
        <w:rPr>
          <w:color w:val="auto"/>
          <w:szCs w:val="28"/>
          <w:lang w:val="kk-KZ"/>
        </w:rPr>
        <w:t>о</w:t>
      </w:r>
      <w:r w:rsidR="00A60A41" w:rsidRPr="00651C08">
        <w:rPr>
          <w:color w:val="auto"/>
          <w:szCs w:val="28"/>
          <w:lang w:val="kk-KZ"/>
        </w:rPr>
        <w:t>рган</w:t>
      </w:r>
      <w:r w:rsidR="0049294B" w:rsidRPr="00651C08">
        <w:rPr>
          <w:color w:val="auto"/>
          <w:szCs w:val="28"/>
          <w:lang w:val="kk-KZ"/>
        </w:rPr>
        <w:t>о</w:t>
      </w:r>
      <w:r w:rsidR="00A60A41" w:rsidRPr="00651C08">
        <w:rPr>
          <w:color w:val="auto"/>
          <w:szCs w:val="28"/>
          <w:lang w:val="kk-KZ"/>
        </w:rPr>
        <w:t>минеральных уд</w:t>
      </w:r>
      <w:r w:rsidR="0049294B" w:rsidRPr="00651C08">
        <w:rPr>
          <w:color w:val="auto"/>
          <w:szCs w:val="28"/>
          <w:lang w:val="kk-KZ"/>
        </w:rPr>
        <w:t>о</w:t>
      </w:r>
      <w:r w:rsidR="00A60A41" w:rsidRPr="00651C08">
        <w:rPr>
          <w:color w:val="auto"/>
          <w:szCs w:val="28"/>
          <w:lang w:val="kk-KZ"/>
        </w:rPr>
        <w:t xml:space="preserve">брений </w:t>
      </w:r>
      <w:r w:rsidRPr="00651C08">
        <w:rPr>
          <w:color w:val="auto"/>
          <w:szCs w:val="28"/>
          <w:lang w:val="kk-KZ"/>
        </w:rPr>
        <w:t>увеличены пл</w:t>
      </w:r>
      <w:r w:rsidR="0049294B" w:rsidRPr="00651C08">
        <w:rPr>
          <w:color w:val="auto"/>
          <w:szCs w:val="28"/>
          <w:lang w:val="kk-KZ"/>
        </w:rPr>
        <w:t>о</w:t>
      </w:r>
      <w:r w:rsidRPr="00651C08">
        <w:rPr>
          <w:color w:val="auto"/>
          <w:szCs w:val="28"/>
          <w:lang w:val="kk-KZ"/>
        </w:rPr>
        <w:t>щадь пр</w:t>
      </w:r>
      <w:r w:rsidR="0049294B" w:rsidRPr="00651C08">
        <w:rPr>
          <w:color w:val="auto"/>
          <w:szCs w:val="28"/>
          <w:lang w:val="kk-KZ"/>
        </w:rPr>
        <w:t>о</w:t>
      </w:r>
      <w:r w:rsidRPr="00651C08">
        <w:rPr>
          <w:color w:val="auto"/>
          <w:szCs w:val="28"/>
          <w:lang w:val="kk-KZ"/>
        </w:rPr>
        <w:t>в</w:t>
      </w:r>
      <w:r w:rsidR="0049294B" w:rsidRPr="00651C08">
        <w:rPr>
          <w:color w:val="auto"/>
          <w:szCs w:val="28"/>
          <w:lang w:val="kk-KZ"/>
        </w:rPr>
        <w:t>о</w:t>
      </w:r>
      <w:r w:rsidRPr="00651C08">
        <w:rPr>
          <w:color w:val="auto"/>
          <w:szCs w:val="28"/>
          <w:lang w:val="kk-KZ"/>
        </w:rPr>
        <w:t>дящих пучк</w:t>
      </w:r>
      <w:r w:rsidR="0049294B" w:rsidRPr="00651C08">
        <w:rPr>
          <w:color w:val="auto"/>
          <w:szCs w:val="28"/>
          <w:lang w:val="kk-KZ"/>
        </w:rPr>
        <w:t>о</w:t>
      </w:r>
      <w:r w:rsidRPr="00651C08">
        <w:rPr>
          <w:color w:val="auto"/>
          <w:szCs w:val="28"/>
          <w:lang w:val="kk-KZ"/>
        </w:rPr>
        <w:t>в</w:t>
      </w:r>
      <w:r w:rsidR="007F6521" w:rsidRPr="00651C08">
        <w:rPr>
          <w:color w:val="auto"/>
          <w:szCs w:val="28"/>
          <w:lang w:val="kk-KZ"/>
        </w:rPr>
        <w:t xml:space="preserve">, что оказывает положительное влияние на </w:t>
      </w:r>
      <w:r w:rsidR="007F6521" w:rsidRPr="00651C08">
        <w:rPr>
          <w:color w:val="auto"/>
          <w:szCs w:val="28"/>
          <w:lang w:val="ru-RU"/>
        </w:rPr>
        <w:t>урожайность в исследуемых вариантах</w:t>
      </w:r>
      <w:r w:rsidRPr="00651C08">
        <w:rPr>
          <w:color w:val="auto"/>
          <w:szCs w:val="28"/>
          <w:lang w:val="kk-KZ"/>
        </w:rPr>
        <w:t>.</w:t>
      </w:r>
    </w:p>
    <w:p w14:paraId="63B028F6" w14:textId="77777777" w:rsidR="003579D7" w:rsidRPr="00651C08" w:rsidRDefault="003579D7" w:rsidP="00DD6C5C">
      <w:pPr>
        <w:spacing w:after="0" w:line="240" w:lineRule="auto"/>
        <w:ind w:left="0" w:right="0" w:firstLine="709"/>
        <w:rPr>
          <w:color w:val="auto"/>
          <w:szCs w:val="28"/>
          <w:lang w:val="kk-KZ"/>
        </w:rPr>
      </w:pPr>
    </w:p>
    <w:p w14:paraId="3DB29DE3" w14:textId="7BEF9AF6" w:rsidR="00112BAE" w:rsidRPr="00651C08" w:rsidRDefault="00112BAE" w:rsidP="00556881">
      <w:pPr>
        <w:spacing w:after="0" w:line="240" w:lineRule="auto"/>
        <w:ind w:left="0" w:right="0" w:firstLine="709"/>
        <w:rPr>
          <w:bCs/>
          <w:color w:val="auto"/>
          <w:szCs w:val="28"/>
          <w:lang w:val="kk-KZ"/>
        </w:rPr>
      </w:pPr>
      <w:r w:rsidRPr="00651C08">
        <w:rPr>
          <w:bCs/>
          <w:color w:val="auto"/>
          <w:szCs w:val="28"/>
          <w:lang w:val="kk-KZ"/>
        </w:rPr>
        <w:t>3.2.</w:t>
      </w:r>
      <w:r w:rsidR="003A34B2" w:rsidRPr="00651C08">
        <w:rPr>
          <w:bCs/>
          <w:color w:val="auto"/>
          <w:szCs w:val="28"/>
          <w:lang w:val="kk-KZ"/>
        </w:rPr>
        <w:t>3</w:t>
      </w:r>
      <w:r w:rsidRPr="00651C08">
        <w:rPr>
          <w:bCs/>
          <w:color w:val="auto"/>
          <w:szCs w:val="28"/>
          <w:lang w:val="kk-KZ"/>
        </w:rPr>
        <w:t xml:space="preserve"> Влияние применения </w:t>
      </w:r>
      <w:r w:rsidR="0049294B" w:rsidRPr="00651C08">
        <w:rPr>
          <w:bCs/>
          <w:color w:val="auto"/>
          <w:szCs w:val="28"/>
          <w:lang w:val="kk-KZ"/>
        </w:rPr>
        <w:t>о</w:t>
      </w:r>
      <w:r w:rsidRPr="00651C08">
        <w:rPr>
          <w:bCs/>
          <w:color w:val="auto"/>
          <w:szCs w:val="28"/>
          <w:lang w:val="kk-KZ"/>
        </w:rPr>
        <w:t>рган</w:t>
      </w:r>
      <w:r w:rsidR="0049294B" w:rsidRPr="00651C08">
        <w:rPr>
          <w:bCs/>
          <w:color w:val="auto"/>
          <w:szCs w:val="28"/>
          <w:lang w:val="kk-KZ"/>
        </w:rPr>
        <w:t>о</w:t>
      </w:r>
      <w:r w:rsidRPr="00651C08">
        <w:rPr>
          <w:bCs/>
          <w:color w:val="auto"/>
          <w:szCs w:val="28"/>
          <w:lang w:val="kk-KZ"/>
        </w:rPr>
        <w:t>минеральных уд</w:t>
      </w:r>
      <w:r w:rsidR="0049294B" w:rsidRPr="00651C08">
        <w:rPr>
          <w:bCs/>
          <w:color w:val="auto"/>
          <w:szCs w:val="28"/>
          <w:lang w:val="kk-KZ"/>
        </w:rPr>
        <w:t>о</w:t>
      </w:r>
      <w:r w:rsidRPr="00651C08">
        <w:rPr>
          <w:bCs/>
          <w:color w:val="auto"/>
          <w:szCs w:val="28"/>
          <w:lang w:val="kk-KZ"/>
        </w:rPr>
        <w:t>брений на би</w:t>
      </w:r>
      <w:r w:rsidR="0049294B" w:rsidRPr="00651C08">
        <w:rPr>
          <w:bCs/>
          <w:color w:val="auto"/>
          <w:szCs w:val="28"/>
          <w:lang w:val="kk-KZ"/>
        </w:rPr>
        <w:t>о</w:t>
      </w:r>
      <w:r w:rsidRPr="00651C08">
        <w:rPr>
          <w:bCs/>
          <w:color w:val="auto"/>
          <w:szCs w:val="28"/>
          <w:lang w:val="kk-KZ"/>
        </w:rPr>
        <w:t>метрические п</w:t>
      </w:r>
      <w:r w:rsidR="0049294B" w:rsidRPr="00651C08">
        <w:rPr>
          <w:bCs/>
          <w:color w:val="auto"/>
          <w:szCs w:val="28"/>
          <w:lang w:val="kk-KZ"/>
        </w:rPr>
        <w:t>о</w:t>
      </w:r>
      <w:r w:rsidRPr="00651C08">
        <w:rPr>
          <w:bCs/>
          <w:color w:val="auto"/>
          <w:szCs w:val="28"/>
          <w:lang w:val="kk-KZ"/>
        </w:rPr>
        <w:t xml:space="preserve">казатели </w:t>
      </w:r>
      <w:r w:rsidR="00E46A78" w:rsidRPr="00651C08">
        <w:rPr>
          <w:bCs/>
          <w:color w:val="auto"/>
          <w:szCs w:val="28"/>
          <w:lang w:val="kk-KZ"/>
        </w:rPr>
        <w:t>растений картофеля</w:t>
      </w:r>
    </w:p>
    <w:p w14:paraId="085FD121" w14:textId="7644B621" w:rsidR="00112BAE" w:rsidRPr="00651C08" w:rsidRDefault="00112BAE" w:rsidP="00556881">
      <w:pPr>
        <w:spacing w:after="0" w:line="240" w:lineRule="auto"/>
        <w:ind w:left="0" w:right="0" w:firstLine="709"/>
        <w:rPr>
          <w:rFonts w:eastAsia="Calibri"/>
          <w:color w:val="auto"/>
          <w:szCs w:val="28"/>
          <w:lang w:val="kk-KZ"/>
        </w:rPr>
      </w:pPr>
      <w:r w:rsidRPr="00651C08">
        <w:rPr>
          <w:rFonts w:eastAsia="Calibri"/>
          <w:color w:val="auto"/>
          <w:szCs w:val="28"/>
          <w:lang w:val="kk-KZ"/>
        </w:rPr>
        <w:t>П</w:t>
      </w:r>
      <w:r w:rsidR="0049294B" w:rsidRPr="00651C08">
        <w:rPr>
          <w:rFonts w:eastAsia="Calibri"/>
          <w:color w:val="auto"/>
          <w:szCs w:val="28"/>
          <w:lang w:val="kk-KZ"/>
        </w:rPr>
        <w:t>о</w:t>
      </w:r>
      <w:r w:rsidRPr="00651C08">
        <w:rPr>
          <w:rFonts w:eastAsia="Calibri"/>
          <w:color w:val="auto"/>
          <w:szCs w:val="28"/>
          <w:lang w:val="kk-KZ"/>
        </w:rPr>
        <w:t xml:space="preserve"> результатам би</w:t>
      </w:r>
      <w:r w:rsidR="0049294B" w:rsidRPr="00651C08">
        <w:rPr>
          <w:rFonts w:eastAsia="Calibri"/>
          <w:color w:val="auto"/>
          <w:szCs w:val="28"/>
          <w:lang w:val="kk-KZ"/>
        </w:rPr>
        <w:t>о</w:t>
      </w:r>
      <w:r w:rsidRPr="00651C08">
        <w:rPr>
          <w:rFonts w:eastAsia="Calibri"/>
          <w:color w:val="auto"/>
          <w:szCs w:val="28"/>
          <w:lang w:val="kk-KZ"/>
        </w:rPr>
        <w:t xml:space="preserve">метрических измерений выделились варианты </w:t>
      </w:r>
      <w:r w:rsidR="0049294B" w:rsidRPr="00651C08">
        <w:rPr>
          <w:rFonts w:eastAsia="Calibri"/>
          <w:color w:val="auto"/>
          <w:szCs w:val="28"/>
          <w:lang w:val="kk-KZ"/>
        </w:rPr>
        <w:t>о</w:t>
      </w:r>
      <w:r w:rsidRPr="00651C08">
        <w:rPr>
          <w:rFonts w:eastAsia="Calibri"/>
          <w:color w:val="auto"/>
          <w:szCs w:val="28"/>
          <w:lang w:val="kk-KZ"/>
        </w:rPr>
        <w:t>пыта, где пр</w:t>
      </w:r>
      <w:r w:rsidR="0049294B" w:rsidRPr="00651C08">
        <w:rPr>
          <w:rFonts w:eastAsia="Calibri"/>
          <w:color w:val="auto"/>
          <w:szCs w:val="28"/>
          <w:lang w:val="kk-KZ"/>
        </w:rPr>
        <w:t>о</w:t>
      </w:r>
      <w:r w:rsidRPr="00651C08">
        <w:rPr>
          <w:rFonts w:eastAsia="Calibri"/>
          <w:color w:val="auto"/>
          <w:szCs w:val="28"/>
          <w:lang w:val="kk-KZ"/>
        </w:rPr>
        <w:t>в</w:t>
      </w:r>
      <w:r w:rsidR="0049294B" w:rsidRPr="00651C08">
        <w:rPr>
          <w:rFonts w:eastAsia="Calibri"/>
          <w:color w:val="auto"/>
          <w:szCs w:val="28"/>
          <w:lang w:val="kk-KZ"/>
        </w:rPr>
        <w:t>о</w:t>
      </w:r>
      <w:r w:rsidRPr="00651C08">
        <w:rPr>
          <w:rFonts w:eastAsia="Calibri"/>
          <w:color w:val="auto"/>
          <w:szCs w:val="28"/>
          <w:lang w:val="kk-KZ"/>
        </w:rPr>
        <w:t>дил</w:t>
      </w:r>
      <w:r w:rsidR="0049294B" w:rsidRPr="00651C08">
        <w:rPr>
          <w:rFonts w:eastAsia="Calibri"/>
          <w:color w:val="auto"/>
          <w:szCs w:val="28"/>
          <w:lang w:val="kk-KZ"/>
        </w:rPr>
        <w:t>о</w:t>
      </w:r>
      <w:r w:rsidRPr="00651C08">
        <w:rPr>
          <w:rFonts w:eastAsia="Calibri"/>
          <w:color w:val="auto"/>
          <w:szCs w:val="28"/>
          <w:lang w:val="kk-KZ"/>
        </w:rPr>
        <w:t xml:space="preserve">сь </w:t>
      </w:r>
      <w:r w:rsidR="0049294B" w:rsidRPr="00651C08">
        <w:rPr>
          <w:rFonts w:eastAsia="Calibri"/>
          <w:color w:val="auto"/>
          <w:szCs w:val="28"/>
          <w:lang w:val="kk-KZ"/>
        </w:rPr>
        <w:t>о</w:t>
      </w:r>
      <w:r w:rsidRPr="00651C08">
        <w:rPr>
          <w:rFonts w:eastAsia="Calibri"/>
          <w:color w:val="auto"/>
          <w:szCs w:val="28"/>
          <w:lang w:val="kk-KZ"/>
        </w:rPr>
        <w:t>прыскивание растений уд</w:t>
      </w:r>
      <w:r w:rsidR="0049294B" w:rsidRPr="00651C08">
        <w:rPr>
          <w:rFonts w:eastAsia="Calibri"/>
          <w:color w:val="auto"/>
          <w:szCs w:val="28"/>
          <w:lang w:val="kk-KZ"/>
        </w:rPr>
        <w:t>о</w:t>
      </w:r>
      <w:r w:rsidRPr="00651C08">
        <w:rPr>
          <w:rFonts w:eastAsia="Calibri"/>
          <w:color w:val="auto"/>
          <w:szCs w:val="28"/>
          <w:lang w:val="kk-KZ"/>
        </w:rPr>
        <w:t>брением BioZZ в фазу п</w:t>
      </w:r>
      <w:r w:rsidR="0049294B" w:rsidRPr="00651C08">
        <w:rPr>
          <w:rFonts w:eastAsia="Calibri"/>
          <w:color w:val="auto"/>
          <w:szCs w:val="28"/>
          <w:lang w:val="kk-KZ"/>
        </w:rPr>
        <w:t>о</w:t>
      </w:r>
      <w:r w:rsidRPr="00651C08">
        <w:rPr>
          <w:rFonts w:eastAsia="Calibri"/>
          <w:color w:val="auto"/>
          <w:szCs w:val="28"/>
          <w:lang w:val="kk-KZ"/>
        </w:rPr>
        <w:t>лных всх</w:t>
      </w:r>
      <w:r w:rsidR="0049294B" w:rsidRPr="00651C08">
        <w:rPr>
          <w:rFonts w:eastAsia="Calibri"/>
          <w:color w:val="auto"/>
          <w:szCs w:val="28"/>
          <w:lang w:val="kk-KZ"/>
        </w:rPr>
        <w:t>о</w:t>
      </w:r>
      <w:r w:rsidRPr="00651C08">
        <w:rPr>
          <w:rFonts w:eastAsia="Calibri"/>
          <w:color w:val="auto"/>
          <w:szCs w:val="28"/>
          <w:lang w:val="kk-KZ"/>
        </w:rPr>
        <w:t>д</w:t>
      </w:r>
      <w:r w:rsidR="0049294B" w:rsidRPr="00651C08">
        <w:rPr>
          <w:rFonts w:eastAsia="Calibri"/>
          <w:color w:val="auto"/>
          <w:szCs w:val="28"/>
          <w:lang w:val="kk-KZ"/>
        </w:rPr>
        <w:t>о</w:t>
      </w:r>
      <w:r w:rsidRPr="00651C08">
        <w:rPr>
          <w:rFonts w:eastAsia="Calibri"/>
          <w:color w:val="auto"/>
          <w:szCs w:val="28"/>
          <w:lang w:val="kk-KZ"/>
        </w:rPr>
        <w:t>в и в варианте BioZZ в фазы п</w:t>
      </w:r>
      <w:r w:rsidR="0049294B" w:rsidRPr="00651C08">
        <w:rPr>
          <w:rFonts w:eastAsia="Calibri"/>
          <w:color w:val="auto"/>
          <w:szCs w:val="28"/>
          <w:lang w:val="kk-KZ"/>
        </w:rPr>
        <w:t>о</w:t>
      </w:r>
      <w:r w:rsidRPr="00651C08">
        <w:rPr>
          <w:rFonts w:eastAsia="Calibri"/>
          <w:color w:val="auto"/>
          <w:szCs w:val="28"/>
          <w:lang w:val="kk-KZ"/>
        </w:rPr>
        <w:t>лные всх</w:t>
      </w:r>
      <w:r w:rsidR="0049294B" w:rsidRPr="00651C08">
        <w:rPr>
          <w:rFonts w:eastAsia="Calibri"/>
          <w:color w:val="auto"/>
          <w:szCs w:val="28"/>
          <w:lang w:val="kk-KZ"/>
        </w:rPr>
        <w:t>о</w:t>
      </w:r>
      <w:r w:rsidRPr="00651C08">
        <w:rPr>
          <w:rFonts w:eastAsia="Calibri"/>
          <w:color w:val="auto"/>
          <w:szCs w:val="28"/>
          <w:lang w:val="kk-KZ"/>
        </w:rPr>
        <w:t>ды+цветение+бут</w:t>
      </w:r>
      <w:r w:rsidR="0049294B" w:rsidRPr="00651C08">
        <w:rPr>
          <w:rFonts w:eastAsia="Calibri"/>
          <w:color w:val="auto"/>
          <w:szCs w:val="28"/>
          <w:lang w:val="kk-KZ"/>
        </w:rPr>
        <w:t>о</w:t>
      </w:r>
      <w:r w:rsidRPr="00651C08">
        <w:rPr>
          <w:rFonts w:eastAsia="Calibri"/>
          <w:color w:val="auto"/>
          <w:szCs w:val="28"/>
          <w:lang w:val="kk-KZ"/>
        </w:rPr>
        <w:t>низация</w:t>
      </w:r>
      <w:r w:rsidR="003579D7" w:rsidRPr="00651C08">
        <w:rPr>
          <w:rFonts w:eastAsia="Calibri"/>
          <w:color w:val="auto"/>
          <w:szCs w:val="28"/>
          <w:lang w:val="kk-KZ"/>
        </w:rPr>
        <w:t xml:space="preserve"> (рисунок 1</w:t>
      </w:r>
      <w:r w:rsidR="007606F8" w:rsidRPr="00651C08">
        <w:rPr>
          <w:rFonts w:eastAsia="Calibri"/>
          <w:color w:val="auto"/>
          <w:szCs w:val="28"/>
          <w:lang w:val="kk-KZ"/>
        </w:rPr>
        <w:t>4</w:t>
      </w:r>
      <w:r w:rsidR="003579D7" w:rsidRPr="00651C08">
        <w:rPr>
          <w:rFonts w:eastAsia="Calibri"/>
          <w:color w:val="auto"/>
          <w:szCs w:val="28"/>
          <w:lang w:val="kk-KZ"/>
        </w:rPr>
        <w:t>)</w:t>
      </w:r>
      <w:r w:rsidRPr="00651C08">
        <w:rPr>
          <w:rFonts w:eastAsia="Calibri"/>
          <w:color w:val="auto"/>
          <w:szCs w:val="28"/>
          <w:lang w:val="kk-KZ"/>
        </w:rPr>
        <w:t>.</w:t>
      </w:r>
    </w:p>
    <w:p w14:paraId="2BD737A7" w14:textId="7A7ECF97" w:rsidR="00612BA7" w:rsidRPr="00651C08" w:rsidRDefault="00612BA7" w:rsidP="00DD6C5C">
      <w:pPr>
        <w:spacing w:after="0" w:line="240" w:lineRule="auto"/>
        <w:ind w:left="0" w:right="0" w:firstLine="709"/>
        <w:rPr>
          <w:rFonts w:eastAsia="Calibri"/>
          <w:color w:val="auto"/>
          <w:szCs w:val="28"/>
          <w:lang w:val="kk-KZ"/>
        </w:rPr>
      </w:pPr>
    </w:p>
    <w:p w14:paraId="7DC01B66" w14:textId="77777777" w:rsidR="00612BA7" w:rsidRPr="00651C08" w:rsidRDefault="00612BA7" w:rsidP="00972547">
      <w:pPr>
        <w:spacing w:after="0" w:line="240" w:lineRule="auto"/>
        <w:ind w:left="0" w:right="0" w:firstLine="0"/>
        <w:jc w:val="center"/>
        <w:rPr>
          <w:color w:val="auto"/>
          <w:szCs w:val="28"/>
          <w:lang w:val="kk-KZ"/>
        </w:rPr>
      </w:pPr>
      <w:r w:rsidRPr="00651C08">
        <w:rPr>
          <w:noProof/>
          <w:color w:val="auto"/>
          <w:lang w:val="ru-RU" w:eastAsia="ru-RU"/>
        </w:rPr>
        <w:drawing>
          <wp:inline distT="0" distB="0" distL="0" distR="0" wp14:anchorId="1C6EB033" wp14:editId="01B6AF38">
            <wp:extent cx="5675157" cy="2583180"/>
            <wp:effectExtent l="0" t="0" r="1905"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4697" t="22935" r="6232"/>
                    <a:stretch/>
                  </pic:blipFill>
                  <pic:spPr bwMode="auto">
                    <a:xfrm>
                      <a:off x="0" y="0"/>
                      <a:ext cx="5699943" cy="2594462"/>
                    </a:xfrm>
                    <a:prstGeom prst="rect">
                      <a:avLst/>
                    </a:prstGeom>
                    <a:noFill/>
                    <a:ln>
                      <a:noFill/>
                    </a:ln>
                    <a:extLst>
                      <a:ext uri="{53640926-AAD7-44D8-BBD7-CCE9431645EC}">
                        <a14:shadowObscured xmlns:a14="http://schemas.microsoft.com/office/drawing/2010/main"/>
                      </a:ext>
                    </a:extLst>
                  </pic:spPr>
                </pic:pic>
              </a:graphicData>
            </a:graphic>
          </wp:inline>
        </w:drawing>
      </w:r>
    </w:p>
    <w:p w14:paraId="4DE824D8" w14:textId="77777777" w:rsidR="00612BA7" w:rsidRPr="00651C08" w:rsidRDefault="00612BA7" w:rsidP="00995F51">
      <w:pPr>
        <w:spacing w:after="0" w:line="240" w:lineRule="auto"/>
        <w:ind w:left="0" w:right="0" w:firstLine="0"/>
        <w:rPr>
          <w:color w:val="auto"/>
          <w:sz w:val="16"/>
          <w:szCs w:val="16"/>
          <w:lang w:val="kk-KZ"/>
        </w:rPr>
      </w:pPr>
    </w:p>
    <w:p w14:paraId="5DDA57FF" w14:textId="3DA56B5F" w:rsidR="00612BA7" w:rsidRDefault="00612BA7" w:rsidP="00995F51">
      <w:pPr>
        <w:spacing w:after="0" w:line="240" w:lineRule="auto"/>
        <w:ind w:left="0" w:right="0" w:firstLine="0"/>
        <w:jc w:val="center"/>
        <w:rPr>
          <w:color w:val="auto"/>
          <w:szCs w:val="28"/>
          <w:lang w:val="kk-KZ"/>
        </w:rPr>
      </w:pPr>
      <w:r w:rsidRPr="00651C08">
        <w:rPr>
          <w:color w:val="auto"/>
          <w:szCs w:val="28"/>
          <w:lang w:val="kk-KZ"/>
        </w:rPr>
        <w:t>Рисун</w:t>
      </w:r>
      <w:r w:rsidR="0049294B" w:rsidRPr="00651C08">
        <w:rPr>
          <w:color w:val="auto"/>
          <w:szCs w:val="28"/>
          <w:lang w:val="kk-KZ"/>
        </w:rPr>
        <w:t>о</w:t>
      </w:r>
      <w:r w:rsidRPr="00651C08">
        <w:rPr>
          <w:color w:val="auto"/>
          <w:szCs w:val="28"/>
          <w:lang w:val="kk-KZ"/>
        </w:rPr>
        <w:t xml:space="preserve">к </w:t>
      </w:r>
      <w:r w:rsidR="003579D7" w:rsidRPr="00651C08">
        <w:rPr>
          <w:color w:val="auto"/>
          <w:szCs w:val="28"/>
          <w:lang w:val="kk-KZ"/>
        </w:rPr>
        <w:t>1</w:t>
      </w:r>
      <w:r w:rsidR="007606F8" w:rsidRPr="00651C08">
        <w:rPr>
          <w:color w:val="auto"/>
          <w:szCs w:val="28"/>
          <w:lang w:val="kk-KZ"/>
        </w:rPr>
        <w:t>4</w:t>
      </w:r>
      <w:r w:rsidRPr="00651C08">
        <w:rPr>
          <w:color w:val="auto"/>
          <w:szCs w:val="28"/>
          <w:lang w:val="kk-KZ"/>
        </w:rPr>
        <w:t xml:space="preserve"> – Фен</w:t>
      </w:r>
      <w:r w:rsidR="0049294B" w:rsidRPr="00651C08">
        <w:rPr>
          <w:color w:val="auto"/>
          <w:szCs w:val="28"/>
          <w:lang w:val="kk-KZ"/>
        </w:rPr>
        <w:t>о</w:t>
      </w:r>
      <w:r w:rsidRPr="00651C08">
        <w:rPr>
          <w:color w:val="auto"/>
          <w:szCs w:val="28"/>
          <w:lang w:val="kk-KZ"/>
        </w:rPr>
        <w:t>л</w:t>
      </w:r>
      <w:r w:rsidR="0049294B" w:rsidRPr="00651C08">
        <w:rPr>
          <w:color w:val="auto"/>
          <w:szCs w:val="28"/>
          <w:lang w:val="kk-KZ"/>
        </w:rPr>
        <w:t>о</w:t>
      </w:r>
      <w:r w:rsidRPr="00651C08">
        <w:rPr>
          <w:color w:val="auto"/>
          <w:szCs w:val="28"/>
          <w:lang w:val="kk-KZ"/>
        </w:rPr>
        <w:t>гические и би</w:t>
      </w:r>
      <w:r w:rsidR="0049294B" w:rsidRPr="00651C08">
        <w:rPr>
          <w:color w:val="auto"/>
          <w:szCs w:val="28"/>
          <w:lang w:val="kk-KZ"/>
        </w:rPr>
        <w:t>о</w:t>
      </w:r>
      <w:r w:rsidRPr="00651C08">
        <w:rPr>
          <w:color w:val="auto"/>
          <w:szCs w:val="28"/>
          <w:lang w:val="kk-KZ"/>
        </w:rPr>
        <w:t>метрические наблюдения</w:t>
      </w:r>
    </w:p>
    <w:p w14:paraId="0E15010B" w14:textId="77777777" w:rsidR="00651C08" w:rsidRPr="00651C08" w:rsidRDefault="00651C08" w:rsidP="00995F51">
      <w:pPr>
        <w:spacing w:after="0" w:line="240" w:lineRule="auto"/>
        <w:ind w:left="0" w:right="0" w:firstLine="0"/>
        <w:jc w:val="center"/>
        <w:rPr>
          <w:color w:val="auto"/>
          <w:szCs w:val="28"/>
          <w:lang w:val="kk-KZ"/>
        </w:rPr>
      </w:pPr>
    </w:p>
    <w:p w14:paraId="3A148EE8" w14:textId="2EE346A0" w:rsidR="007606F8" w:rsidRPr="00651C08" w:rsidRDefault="007606F8" w:rsidP="007606F8">
      <w:pPr>
        <w:spacing w:after="0" w:line="240" w:lineRule="auto"/>
        <w:ind w:left="0" w:right="0" w:firstLine="709"/>
        <w:rPr>
          <w:rFonts w:eastAsia="Calibri"/>
          <w:color w:val="auto"/>
          <w:szCs w:val="28"/>
          <w:lang w:val="kk-KZ"/>
        </w:rPr>
      </w:pPr>
      <w:r w:rsidRPr="00651C08">
        <w:rPr>
          <w:color w:val="auto"/>
          <w:szCs w:val="28"/>
          <w:lang w:val="kk-KZ"/>
        </w:rPr>
        <w:t xml:space="preserve">При определении энергии первого роста ботвы (полные всходы) высота растений составила 10,7–13,3 см, по </w:t>
      </w:r>
      <w:r w:rsidRPr="00651C08">
        <w:rPr>
          <w:rFonts w:eastAsia="Calibri"/>
          <w:color w:val="auto"/>
          <w:szCs w:val="28"/>
          <w:lang w:val="kk-KZ"/>
        </w:rPr>
        <w:t xml:space="preserve">высоте продуктивных стеблей </w:t>
      </w:r>
      <w:r w:rsidRPr="00651C08">
        <w:rPr>
          <w:color w:val="auto"/>
          <w:szCs w:val="28"/>
          <w:lang w:val="kk-KZ"/>
        </w:rPr>
        <w:t xml:space="preserve">30,0–35,6 см. Высота растений в вариантах, обработанных удобрением </w:t>
      </w:r>
      <w:r w:rsidRPr="00651C08">
        <w:rPr>
          <w:rFonts w:eastAsia="Calibri"/>
          <w:color w:val="auto"/>
          <w:szCs w:val="28"/>
          <w:lang w:val="kk-KZ"/>
        </w:rPr>
        <w:t>BioZZ в фазу полных всходов и удобрением BioZZ в фазу бутонизации, была ниже контроля на 1,6 см. При этом варианты, обработанные удобрением BioZZ в фазу цветения и удобрением BioZZ в фазы полные всходы+бутонизация+цветения, превышали контроль и составили 13,3 и 12,2 см соответственно (рисунок 15).</w:t>
      </w:r>
    </w:p>
    <w:p w14:paraId="5EE69349" w14:textId="1B918E80" w:rsidR="00112BAE" w:rsidRPr="00651C08" w:rsidRDefault="00112BAE" w:rsidP="00DD6C5C">
      <w:pPr>
        <w:spacing w:after="0" w:line="240" w:lineRule="auto"/>
        <w:ind w:left="0" w:right="0" w:firstLine="709"/>
        <w:rPr>
          <w:rFonts w:eastAsia="Calibri"/>
          <w:color w:val="auto"/>
          <w:szCs w:val="28"/>
          <w:lang w:val="kk-KZ"/>
        </w:rPr>
      </w:pPr>
    </w:p>
    <w:p w14:paraId="69CEF41A" w14:textId="0CD0F555" w:rsidR="00112BAE" w:rsidRPr="00651C08" w:rsidRDefault="00112BAE" w:rsidP="003579D7">
      <w:pPr>
        <w:spacing w:after="0" w:line="240" w:lineRule="auto"/>
        <w:ind w:left="0" w:right="0" w:firstLine="0"/>
        <w:jc w:val="center"/>
        <w:rPr>
          <w:color w:val="auto"/>
          <w:szCs w:val="28"/>
          <w:lang w:val="kk-KZ"/>
        </w:rPr>
      </w:pPr>
      <w:r w:rsidRPr="00651C08">
        <w:rPr>
          <w:rFonts w:eastAsia="Calibri"/>
          <w:noProof/>
          <w:color w:val="auto"/>
          <w:szCs w:val="28"/>
          <w:lang w:val="ru-RU" w:eastAsia="ru-RU"/>
        </w:rPr>
        <w:drawing>
          <wp:inline distT="0" distB="0" distL="0" distR="0" wp14:anchorId="309E6377" wp14:editId="4E103012">
            <wp:extent cx="5899785" cy="2647666"/>
            <wp:effectExtent l="0" t="0" r="5715" b="635"/>
            <wp:docPr id="5"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FD9BA5C" w14:textId="5A1D4546" w:rsidR="005C475E" w:rsidRPr="00651C08" w:rsidRDefault="005C475E" w:rsidP="00BE0A60">
      <w:pPr>
        <w:spacing w:after="0" w:line="240" w:lineRule="auto"/>
        <w:ind w:left="0" w:right="0" w:firstLine="709"/>
        <w:rPr>
          <w:color w:val="auto"/>
          <w:sz w:val="24"/>
          <w:szCs w:val="24"/>
          <w:lang w:val="ru-RU"/>
        </w:rPr>
      </w:pPr>
      <w:r w:rsidRPr="00651C08">
        <w:rPr>
          <w:color w:val="auto"/>
          <w:sz w:val="24"/>
          <w:szCs w:val="24"/>
          <w:lang w:val="ru-RU"/>
        </w:rPr>
        <w:t xml:space="preserve">1 – </w:t>
      </w:r>
      <w:r w:rsidR="00BE0A60" w:rsidRPr="00651C08">
        <w:rPr>
          <w:color w:val="auto"/>
          <w:sz w:val="24"/>
          <w:szCs w:val="24"/>
          <w:lang w:val="ru-RU"/>
        </w:rPr>
        <w:t>контроль</w:t>
      </w:r>
      <w:r w:rsidRPr="00651C08">
        <w:rPr>
          <w:color w:val="auto"/>
          <w:sz w:val="24"/>
          <w:szCs w:val="24"/>
          <w:lang w:val="ru-RU"/>
        </w:rPr>
        <w:t xml:space="preserve">; 2 – </w:t>
      </w:r>
      <w:proofErr w:type="spellStart"/>
      <w:r w:rsidRPr="00651C08">
        <w:rPr>
          <w:color w:val="auto"/>
          <w:sz w:val="24"/>
          <w:szCs w:val="24"/>
          <w:lang w:val="ru-RU"/>
        </w:rPr>
        <w:t>BioZZ</w:t>
      </w:r>
      <w:proofErr w:type="spellEnd"/>
      <w:r w:rsidRPr="00651C08">
        <w:rPr>
          <w:color w:val="auto"/>
          <w:sz w:val="24"/>
          <w:szCs w:val="24"/>
          <w:lang w:val="ru-RU"/>
        </w:rPr>
        <w:t xml:space="preserve"> (фаза полных всходов); 3 – </w:t>
      </w:r>
      <w:proofErr w:type="spellStart"/>
      <w:r w:rsidRPr="00651C08">
        <w:rPr>
          <w:color w:val="auto"/>
          <w:sz w:val="24"/>
          <w:szCs w:val="24"/>
          <w:lang w:val="ru-RU"/>
        </w:rPr>
        <w:t>BioZZ</w:t>
      </w:r>
      <w:proofErr w:type="spellEnd"/>
      <w:r w:rsidRPr="00651C08">
        <w:rPr>
          <w:color w:val="auto"/>
          <w:sz w:val="24"/>
          <w:szCs w:val="24"/>
          <w:lang w:val="ru-RU"/>
        </w:rPr>
        <w:t xml:space="preserve"> (фаза бутонизации); 4 – </w:t>
      </w:r>
      <w:proofErr w:type="spellStart"/>
      <w:r w:rsidRPr="00651C08">
        <w:rPr>
          <w:color w:val="auto"/>
          <w:sz w:val="24"/>
          <w:szCs w:val="24"/>
          <w:lang w:val="ru-RU"/>
        </w:rPr>
        <w:t>BioZZ</w:t>
      </w:r>
      <w:proofErr w:type="spellEnd"/>
      <w:r w:rsidRPr="00651C08">
        <w:rPr>
          <w:color w:val="auto"/>
          <w:sz w:val="24"/>
          <w:szCs w:val="24"/>
          <w:lang w:val="ru-RU"/>
        </w:rPr>
        <w:t xml:space="preserve"> (фаза цветения); 5 – </w:t>
      </w:r>
      <w:proofErr w:type="spellStart"/>
      <w:r w:rsidRPr="00651C08">
        <w:rPr>
          <w:color w:val="auto"/>
          <w:sz w:val="24"/>
          <w:szCs w:val="24"/>
          <w:lang w:val="ru-RU"/>
        </w:rPr>
        <w:t>BioZZ</w:t>
      </w:r>
      <w:proofErr w:type="spellEnd"/>
      <w:r w:rsidRPr="00651C08">
        <w:rPr>
          <w:color w:val="auto"/>
          <w:sz w:val="24"/>
          <w:szCs w:val="24"/>
          <w:lang w:val="ru-RU"/>
        </w:rPr>
        <w:t xml:space="preserve"> (по фазам полные всходы</w:t>
      </w:r>
      <w:proofErr w:type="gramStart"/>
      <w:r w:rsidRPr="00651C08">
        <w:rPr>
          <w:color w:val="auto"/>
          <w:sz w:val="24"/>
          <w:szCs w:val="24"/>
          <w:lang w:val="ru-RU"/>
        </w:rPr>
        <w:t xml:space="preserve">+  </w:t>
      </w:r>
      <w:proofErr w:type="spellStart"/>
      <w:r w:rsidRPr="00651C08">
        <w:rPr>
          <w:color w:val="auto"/>
          <w:sz w:val="24"/>
          <w:szCs w:val="24"/>
          <w:lang w:val="ru-RU"/>
        </w:rPr>
        <w:t>бутонизации</w:t>
      </w:r>
      <w:proofErr w:type="gramEnd"/>
      <w:r w:rsidRPr="00651C08">
        <w:rPr>
          <w:color w:val="auto"/>
          <w:sz w:val="24"/>
          <w:szCs w:val="24"/>
          <w:lang w:val="ru-RU"/>
        </w:rPr>
        <w:t>+цветение</w:t>
      </w:r>
      <w:proofErr w:type="spellEnd"/>
      <w:r w:rsidRPr="00651C08">
        <w:rPr>
          <w:color w:val="auto"/>
          <w:sz w:val="24"/>
          <w:szCs w:val="24"/>
          <w:lang w:val="ru-RU"/>
        </w:rPr>
        <w:t>)</w:t>
      </w:r>
    </w:p>
    <w:p w14:paraId="4FED75E6" w14:textId="77777777" w:rsidR="005C475E" w:rsidRPr="00651C08" w:rsidRDefault="005C475E" w:rsidP="004A4F7A">
      <w:pPr>
        <w:spacing w:after="0" w:line="240" w:lineRule="auto"/>
        <w:ind w:left="0" w:right="0" w:firstLine="0"/>
        <w:jc w:val="center"/>
        <w:rPr>
          <w:color w:val="auto"/>
          <w:sz w:val="16"/>
          <w:szCs w:val="16"/>
          <w:lang w:val="kk-KZ"/>
        </w:rPr>
      </w:pPr>
    </w:p>
    <w:p w14:paraId="5AC903E8" w14:textId="4CF16CDE" w:rsidR="00112BAE" w:rsidRPr="00651C08" w:rsidRDefault="00112BAE" w:rsidP="004A4F7A">
      <w:pPr>
        <w:spacing w:after="0" w:line="240" w:lineRule="auto"/>
        <w:ind w:left="0" w:right="0" w:firstLine="0"/>
        <w:jc w:val="center"/>
        <w:rPr>
          <w:rFonts w:eastAsia="Calibri"/>
          <w:color w:val="auto"/>
          <w:szCs w:val="28"/>
          <w:lang w:val="kk-KZ"/>
        </w:rPr>
      </w:pPr>
      <w:r w:rsidRPr="00651C08">
        <w:rPr>
          <w:color w:val="auto"/>
          <w:szCs w:val="28"/>
          <w:lang w:val="kk-KZ"/>
        </w:rPr>
        <w:t>Рисун</w:t>
      </w:r>
      <w:r w:rsidR="0049294B" w:rsidRPr="00651C08">
        <w:rPr>
          <w:color w:val="auto"/>
          <w:szCs w:val="28"/>
          <w:lang w:val="kk-KZ"/>
        </w:rPr>
        <w:t>о</w:t>
      </w:r>
      <w:r w:rsidRPr="00651C08">
        <w:rPr>
          <w:color w:val="auto"/>
          <w:szCs w:val="28"/>
          <w:lang w:val="kk-KZ"/>
        </w:rPr>
        <w:t xml:space="preserve">к </w:t>
      </w:r>
      <w:r w:rsidR="005C475E" w:rsidRPr="00651C08">
        <w:rPr>
          <w:color w:val="auto"/>
          <w:szCs w:val="28"/>
          <w:lang w:val="kk-KZ"/>
        </w:rPr>
        <w:t>15</w:t>
      </w:r>
      <w:r w:rsidRPr="00651C08">
        <w:rPr>
          <w:color w:val="auto"/>
          <w:szCs w:val="28"/>
          <w:lang w:val="kk-KZ"/>
        </w:rPr>
        <w:t xml:space="preserve"> </w:t>
      </w:r>
      <w:r w:rsidR="001A63CA" w:rsidRPr="00651C08">
        <w:rPr>
          <w:color w:val="auto"/>
          <w:szCs w:val="28"/>
          <w:lang w:val="kk-KZ"/>
        </w:rPr>
        <w:t>–</w:t>
      </w:r>
      <w:r w:rsidRPr="00651C08">
        <w:rPr>
          <w:color w:val="auto"/>
          <w:szCs w:val="28"/>
          <w:lang w:val="kk-KZ"/>
        </w:rPr>
        <w:t xml:space="preserve"> </w:t>
      </w:r>
      <w:r w:rsidR="005C475E" w:rsidRPr="00651C08">
        <w:rPr>
          <w:rFonts w:eastAsia="Calibri"/>
          <w:color w:val="auto"/>
          <w:szCs w:val="28"/>
          <w:lang w:val="kk-KZ"/>
        </w:rPr>
        <w:t>Энергия первого роста ботвы и высота продуктивных стеблей, обработанных удобрением BioZZ, 2020–2022 гг.</w:t>
      </w:r>
    </w:p>
    <w:p w14:paraId="7BF3F066" w14:textId="77777777" w:rsidR="005C475E" w:rsidRPr="00651C08" w:rsidRDefault="005C475E" w:rsidP="004A4F7A">
      <w:pPr>
        <w:spacing w:after="0" w:line="240" w:lineRule="auto"/>
        <w:ind w:left="0" w:right="0" w:firstLine="0"/>
        <w:jc w:val="center"/>
        <w:rPr>
          <w:color w:val="auto"/>
          <w:szCs w:val="28"/>
          <w:lang w:val="kk-KZ"/>
        </w:rPr>
      </w:pPr>
    </w:p>
    <w:p w14:paraId="7D0F4790" w14:textId="2FD32615" w:rsidR="00112BAE" w:rsidRPr="00651C08" w:rsidRDefault="005C475E" w:rsidP="00DD6C5C">
      <w:pPr>
        <w:spacing w:after="0" w:line="240" w:lineRule="auto"/>
        <w:ind w:left="0" w:right="0" w:firstLine="709"/>
        <w:rPr>
          <w:color w:val="auto"/>
          <w:szCs w:val="28"/>
          <w:lang w:val="kk-KZ"/>
        </w:rPr>
      </w:pPr>
      <w:bookmarkStart w:id="23" w:name="_Hlk124115938"/>
      <w:r w:rsidRPr="00651C08">
        <w:rPr>
          <w:color w:val="auto"/>
          <w:szCs w:val="28"/>
          <w:lang w:val="kk-KZ"/>
        </w:rPr>
        <w:t xml:space="preserve">В опыте с применением удобрения </w:t>
      </w:r>
      <w:r w:rsidR="0008165C" w:rsidRPr="00651C08">
        <w:rPr>
          <w:color w:val="auto"/>
          <w:szCs w:val="28"/>
          <w:lang w:val="kk-KZ"/>
        </w:rPr>
        <w:t>WorMic</w:t>
      </w:r>
      <w:r w:rsidRPr="00651C08">
        <w:rPr>
          <w:color w:val="auto"/>
          <w:szCs w:val="28"/>
          <w:lang w:val="kk-KZ"/>
        </w:rPr>
        <w:t xml:space="preserve"> по биометрическим показателям картофеля отличились варианты, обработанные в фазу полных </w:t>
      </w:r>
      <w:r w:rsidRPr="00651C08">
        <w:rPr>
          <w:color w:val="auto"/>
          <w:szCs w:val="28"/>
          <w:lang w:val="kk-KZ"/>
        </w:rPr>
        <w:lastRenderedPageBreak/>
        <w:t xml:space="preserve">всходов, и варианты, обработанные в фазы полные всходы+бутонизация +цветение, где высота продуктивных стеблей составила 33,1 см и 34,3 см соответственно. При этом по энергии первого роста растений вариант, обработанный удобрением </w:t>
      </w:r>
      <w:r w:rsidR="0008165C" w:rsidRPr="00651C08">
        <w:rPr>
          <w:color w:val="auto"/>
          <w:szCs w:val="28"/>
          <w:lang w:val="kk-KZ"/>
        </w:rPr>
        <w:t>WorMic</w:t>
      </w:r>
      <w:r w:rsidRPr="00651C08">
        <w:rPr>
          <w:color w:val="auto"/>
          <w:szCs w:val="28"/>
          <w:lang w:val="kk-KZ"/>
        </w:rPr>
        <w:t xml:space="preserve"> в фазы полные всходы+бутонизация +цветение, также превосходил контроль на 3,9 см </w:t>
      </w:r>
      <w:bookmarkEnd w:id="23"/>
      <w:r w:rsidRPr="00651C08">
        <w:rPr>
          <w:color w:val="auto"/>
          <w:szCs w:val="28"/>
          <w:lang w:val="kk-KZ"/>
        </w:rPr>
        <w:t>(рисунок 16).</w:t>
      </w:r>
    </w:p>
    <w:p w14:paraId="4E395852" w14:textId="77777777" w:rsidR="00112BAE" w:rsidRPr="00651C08" w:rsidRDefault="00112BAE" w:rsidP="00DD6C5C">
      <w:pPr>
        <w:spacing w:after="0" w:line="240" w:lineRule="auto"/>
        <w:ind w:left="0" w:right="0" w:firstLine="709"/>
        <w:rPr>
          <w:color w:val="auto"/>
          <w:szCs w:val="28"/>
          <w:lang w:val="kk-KZ"/>
        </w:rPr>
      </w:pPr>
    </w:p>
    <w:p w14:paraId="08FE291E" w14:textId="148C59E2" w:rsidR="00112BAE" w:rsidRPr="00651C08" w:rsidRDefault="00210496" w:rsidP="005C475E">
      <w:pPr>
        <w:spacing w:after="0" w:line="240" w:lineRule="auto"/>
        <w:ind w:left="0" w:right="0" w:firstLine="0"/>
        <w:jc w:val="center"/>
        <w:rPr>
          <w:color w:val="auto"/>
          <w:szCs w:val="28"/>
          <w:lang w:val="kk-KZ"/>
        </w:rPr>
      </w:pPr>
      <w:r w:rsidRPr="00651C08">
        <w:rPr>
          <w:rFonts w:eastAsia="Calibri"/>
          <w:noProof/>
          <w:color w:val="auto"/>
          <w:szCs w:val="28"/>
          <w:lang w:val="ru-RU" w:eastAsia="ru-RU"/>
        </w:rPr>
        <w:drawing>
          <wp:inline distT="0" distB="0" distL="0" distR="0" wp14:anchorId="6760E0CE" wp14:editId="44C929D0">
            <wp:extent cx="5982335" cy="3070747"/>
            <wp:effectExtent l="0" t="0" r="0" b="0"/>
            <wp:docPr id="6"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1E4CD51" w14:textId="77777777" w:rsidR="002F764F" w:rsidRPr="00651C08" w:rsidRDefault="002F764F" w:rsidP="002F764F">
      <w:pPr>
        <w:jc w:val="center"/>
        <w:rPr>
          <w:color w:val="auto"/>
          <w:sz w:val="16"/>
          <w:szCs w:val="16"/>
          <w:lang w:val="ru-RU"/>
        </w:rPr>
      </w:pPr>
    </w:p>
    <w:p w14:paraId="4B5F8F9A" w14:textId="16916972" w:rsidR="00112BAE" w:rsidRPr="00651C08" w:rsidRDefault="00112BAE" w:rsidP="00995F51">
      <w:pPr>
        <w:spacing w:after="0" w:line="240" w:lineRule="auto"/>
        <w:ind w:left="0" w:right="0" w:firstLine="0"/>
        <w:jc w:val="center"/>
        <w:rPr>
          <w:color w:val="auto"/>
          <w:szCs w:val="28"/>
          <w:lang w:val="kk-KZ"/>
        </w:rPr>
      </w:pPr>
      <w:r w:rsidRPr="00651C08">
        <w:rPr>
          <w:color w:val="auto"/>
          <w:szCs w:val="28"/>
          <w:lang w:val="kk-KZ"/>
        </w:rPr>
        <w:t>Рисун</w:t>
      </w:r>
      <w:r w:rsidR="0049294B" w:rsidRPr="00651C08">
        <w:rPr>
          <w:color w:val="auto"/>
          <w:szCs w:val="28"/>
          <w:lang w:val="kk-KZ"/>
        </w:rPr>
        <w:t>о</w:t>
      </w:r>
      <w:r w:rsidRPr="00651C08">
        <w:rPr>
          <w:color w:val="auto"/>
          <w:szCs w:val="28"/>
          <w:lang w:val="kk-KZ"/>
        </w:rPr>
        <w:t xml:space="preserve">к </w:t>
      </w:r>
      <w:r w:rsidR="00A65A01" w:rsidRPr="00651C08">
        <w:rPr>
          <w:color w:val="auto"/>
          <w:szCs w:val="28"/>
          <w:lang w:val="kk-KZ"/>
        </w:rPr>
        <w:t>1</w:t>
      </w:r>
      <w:r w:rsidR="002F764F" w:rsidRPr="00651C08">
        <w:rPr>
          <w:color w:val="auto"/>
          <w:szCs w:val="28"/>
          <w:lang w:val="kk-KZ"/>
        </w:rPr>
        <w:t xml:space="preserve">6 – </w:t>
      </w:r>
      <w:r w:rsidR="002F764F" w:rsidRPr="00651C08">
        <w:rPr>
          <w:rFonts w:eastAsia="Calibri"/>
          <w:color w:val="auto"/>
          <w:szCs w:val="28"/>
          <w:lang w:val="kk-KZ"/>
        </w:rPr>
        <w:t xml:space="preserve">Энергия первого роста ботвы и высота продуктивных стеблей, обработанных удобрением </w:t>
      </w:r>
      <w:r w:rsidR="0008165C" w:rsidRPr="00651C08">
        <w:rPr>
          <w:rFonts w:eastAsia="Calibri"/>
          <w:color w:val="auto"/>
          <w:szCs w:val="28"/>
          <w:lang w:val="kk-KZ"/>
        </w:rPr>
        <w:t>WorMic</w:t>
      </w:r>
      <w:r w:rsidR="002F764F" w:rsidRPr="00651C08">
        <w:rPr>
          <w:rFonts w:eastAsia="Calibri"/>
          <w:color w:val="auto"/>
          <w:szCs w:val="28"/>
          <w:lang w:val="kk-KZ"/>
        </w:rPr>
        <w:t>, 2020–2022 гг.</w:t>
      </w:r>
    </w:p>
    <w:p w14:paraId="2C14F23F" w14:textId="77777777" w:rsidR="00112BAE" w:rsidRPr="00651C08" w:rsidRDefault="00112BAE" w:rsidP="00DD6C5C">
      <w:pPr>
        <w:spacing w:after="0" w:line="240" w:lineRule="auto"/>
        <w:ind w:left="0" w:right="0" w:firstLine="709"/>
        <w:rPr>
          <w:color w:val="auto"/>
          <w:szCs w:val="28"/>
          <w:lang w:val="kk-KZ"/>
        </w:rPr>
      </w:pPr>
    </w:p>
    <w:p w14:paraId="3A9E128F" w14:textId="338FE187" w:rsidR="00112BAE" w:rsidRPr="00651C08" w:rsidRDefault="00210496" w:rsidP="00DD6C5C">
      <w:pPr>
        <w:spacing w:after="0" w:line="240" w:lineRule="auto"/>
        <w:ind w:left="0" w:right="0" w:firstLine="709"/>
        <w:rPr>
          <w:color w:val="auto"/>
          <w:szCs w:val="28"/>
          <w:lang w:val="kk-KZ"/>
        </w:rPr>
      </w:pPr>
      <w:r w:rsidRPr="00651C08">
        <w:rPr>
          <w:color w:val="auto"/>
          <w:szCs w:val="28"/>
          <w:lang w:val="kk-KZ"/>
        </w:rPr>
        <w:t xml:space="preserve">При определении энергии первого роста ботвы (полные всходы) высота растений составила 9,9 -12,4 см, по </w:t>
      </w:r>
      <w:r w:rsidRPr="00651C08">
        <w:rPr>
          <w:rFonts w:eastAsia="Calibri"/>
          <w:color w:val="auto"/>
          <w:szCs w:val="28"/>
          <w:lang w:val="kk-KZ"/>
        </w:rPr>
        <w:t xml:space="preserve">высоте продуктивных стеблей </w:t>
      </w:r>
      <w:r w:rsidRPr="00651C08">
        <w:rPr>
          <w:color w:val="auto"/>
          <w:szCs w:val="28"/>
          <w:lang w:val="kk-KZ"/>
        </w:rPr>
        <w:t>31,0–40,5 см. В</w:t>
      </w:r>
      <w:r w:rsidRPr="00651C08">
        <w:rPr>
          <w:rFonts w:eastAsia="Calibri"/>
          <w:color w:val="auto"/>
          <w:szCs w:val="28"/>
          <w:lang w:val="kk-KZ"/>
        </w:rPr>
        <w:t xml:space="preserve">арианты, обработанные 0,005 % раствором </w:t>
      </w:r>
      <w:r w:rsidR="00AE7F79" w:rsidRPr="00651C08">
        <w:rPr>
          <w:rFonts w:eastAsia="Calibri"/>
          <w:color w:val="auto"/>
          <w:szCs w:val="28"/>
          <w:lang w:val="kk-KZ"/>
        </w:rPr>
        <w:t xml:space="preserve">StresStop </w:t>
      </w:r>
      <w:r w:rsidRPr="00651C08">
        <w:rPr>
          <w:rFonts w:eastAsia="Calibri"/>
          <w:color w:val="auto"/>
          <w:szCs w:val="28"/>
          <w:lang w:val="kk-KZ"/>
        </w:rPr>
        <w:t xml:space="preserve"> и 0,005 % раствором </w:t>
      </w:r>
      <w:r w:rsidR="00AE7F79" w:rsidRPr="00651C08">
        <w:rPr>
          <w:rFonts w:eastAsia="Calibri"/>
          <w:color w:val="auto"/>
          <w:szCs w:val="28"/>
          <w:lang w:val="kk-KZ"/>
        </w:rPr>
        <w:t xml:space="preserve">StresStop </w:t>
      </w:r>
      <w:r w:rsidRPr="00651C08">
        <w:rPr>
          <w:rFonts w:eastAsia="Calibri"/>
          <w:color w:val="auto"/>
          <w:szCs w:val="28"/>
          <w:lang w:val="kk-KZ"/>
        </w:rPr>
        <w:t xml:space="preserve"> в фазе полные всходы по высоте продуктивных стеблей превышали контроль 6,7–9,5 см соответственно (рисунок 17).</w:t>
      </w:r>
    </w:p>
    <w:p w14:paraId="5D3AD037" w14:textId="77777777" w:rsidR="00112BAE" w:rsidRPr="00651C08" w:rsidRDefault="00112BAE" w:rsidP="00DD6C5C">
      <w:pPr>
        <w:spacing w:after="0" w:line="240" w:lineRule="auto"/>
        <w:ind w:left="0" w:right="0" w:firstLine="709"/>
        <w:rPr>
          <w:color w:val="auto"/>
          <w:szCs w:val="28"/>
          <w:lang w:val="kk-KZ"/>
        </w:rPr>
      </w:pPr>
    </w:p>
    <w:p w14:paraId="3E58FB06" w14:textId="77777777" w:rsidR="00210496" w:rsidRPr="00651C08" w:rsidRDefault="00210496" w:rsidP="00210496">
      <w:pPr>
        <w:spacing w:after="0" w:line="240" w:lineRule="auto"/>
        <w:ind w:left="0" w:right="0" w:firstLine="0"/>
        <w:jc w:val="center"/>
        <w:rPr>
          <w:color w:val="auto"/>
          <w:szCs w:val="28"/>
          <w:lang w:val="kk-KZ"/>
        </w:rPr>
      </w:pPr>
      <w:r w:rsidRPr="00651C08">
        <w:rPr>
          <w:noProof/>
          <w:color w:val="auto"/>
          <w:sz w:val="24"/>
          <w:szCs w:val="24"/>
          <w:lang w:val="ru-RU" w:eastAsia="ru-RU"/>
        </w:rPr>
        <w:lastRenderedPageBreak/>
        <w:drawing>
          <wp:inline distT="0" distB="0" distL="0" distR="0" wp14:anchorId="61348175" wp14:editId="55E606C4">
            <wp:extent cx="6018663" cy="3752850"/>
            <wp:effectExtent l="0" t="0" r="127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6A2DE3B" w14:textId="586C9E9B" w:rsidR="00210496" w:rsidRPr="00651C08" w:rsidRDefault="00210496" w:rsidP="00BE0A60">
      <w:pPr>
        <w:spacing w:after="0" w:line="240" w:lineRule="auto"/>
        <w:ind w:left="0" w:right="0" w:firstLine="0"/>
        <w:jc w:val="center"/>
        <w:rPr>
          <w:rFonts w:eastAsia="Calibri"/>
          <w:color w:val="auto"/>
          <w:szCs w:val="28"/>
          <w:lang w:val="kk-KZ"/>
        </w:rPr>
      </w:pPr>
      <w:r w:rsidRPr="00651C08">
        <w:rPr>
          <w:color w:val="auto"/>
          <w:szCs w:val="28"/>
          <w:lang w:val="kk-KZ"/>
        </w:rPr>
        <w:t xml:space="preserve">Рисунок 17 </w:t>
      </w:r>
      <w:r w:rsidR="00BE0A60" w:rsidRPr="00651C08">
        <w:rPr>
          <w:color w:val="auto"/>
          <w:szCs w:val="28"/>
          <w:lang w:val="kk-KZ"/>
        </w:rPr>
        <w:t>–</w:t>
      </w:r>
      <w:r w:rsidRPr="00651C08">
        <w:rPr>
          <w:color w:val="auto"/>
          <w:szCs w:val="28"/>
          <w:lang w:val="kk-KZ"/>
        </w:rPr>
        <w:t xml:space="preserve"> </w:t>
      </w:r>
      <w:r w:rsidRPr="00651C08">
        <w:rPr>
          <w:rFonts w:eastAsia="Calibri"/>
          <w:color w:val="auto"/>
          <w:szCs w:val="28"/>
          <w:lang w:val="kk-KZ"/>
        </w:rPr>
        <w:t xml:space="preserve">Энергия первого роста ботвы и высота продуктивных стеблей, обработанных удобрением </w:t>
      </w:r>
      <w:r w:rsidR="00AE7F79" w:rsidRPr="00651C08">
        <w:rPr>
          <w:rFonts w:eastAsia="Calibri"/>
          <w:color w:val="auto"/>
          <w:szCs w:val="28"/>
          <w:lang w:val="kk-KZ"/>
        </w:rPr>
        <w:t>StresStop</w:t>
      </w:r>
      <w:r w:rsidRPr="00651C08">
        <w:rPr>
          <w:rFonts w:eastAsia="Calibri"/>
          <w:color w:val="auto"/>
          <w:szCs w:val="28"/>
          <w:lang w:val="kk-KZ"/>
        </w:rPr>
        <w:t>, 2020–2022 гг.</w:t>
      </w:r>
    </w:p>
    <w:p w14:paraId="5A0D810B" w14:textId="77777777" w:rsidR="002D02C6" w:rsidRPr="00651C08" w:rsidRDefault="002D02C6" w:rsidP="00BE0A60">
      <w:pPr>
        <w:spacing w:after="0" w:line="240" w:lineRule="auto"/>
        <w:ind w:left="0" w:right="0" w:firstLine="0"/>
        <w:jc w:val="center"/>
        <w:rPr>
          <w:rFonts w:eastAsia="Calibri"/>
          <w:color w:val="auto"/>
          <w:szCs w:val="28"/>
          <w:lang w:val="kk-KZ"/>
        </w:rPr>
      </w:pPr>
    </w:p>
    <w:p w14:paraId="7AB49092" w14:textId="27C5D63A" w:rsidR="00210496" w:rsidRPr="00651C08" w:rsidRDefault="00210496" w:rsidP="00210496">
      <w:pPr>
        <w:spacing w:after="0" w:line="240" w:lineRule="auto"/>
        <w:ind w:left="0" w:right="0" w:firstLine="709"/>
        <w:rPr>
          <w:color w:val="auto"/>
          <w:szCs w:val="28"/>
          <w:lang w:val="kk-KZ"/>
        </w:rPr>
      </w:pPr>
      <w:r w:rsidRPr="00651C08">
        <w:rPr>
          <w:color w:val="auto"/>
          <w:szCs w:val="28"/>
          <w:lang w:val="kk-KZ"/>
        </w:rPr>
        <w:t xml:space="preserve">Таким образом, обработка растений картофеля удобрениями </w:t>
      </w:r>
      <w:r w:rsidRPr="00651C08">
        <w:rPr>
          <w:rFonts w:eastAsia="Calibri"/>
          <w:color w:val="auto"/>
          <w:szCs w:val="28"/>
          <w:lang w:val="kk-KZ"/>
        </w:rPr>
        <w:t>BioZZ</w:t>
      </w:r>
      <w:r w:rsidRPr="00651C08">
        <w:rPr>
          <w:color w:val="auto"/>
          <w:szCs w:val="28"/>
          <w:lang w:val="kk-KZ"/>
        </w:rPr>
        <w:t xml:space="preserve"> и </w:t>
      </w:r>
      <w:r w:rsidR="0008165C" w:rsidRPr="00651C08">
        <w:rPr>
          <w:rFonts w:eastAsia="Calibri"/>
          <w:color w:val="auto"/>
          <w:szCs w:val="28"/>
          <w:lang w:val="kk-KZ"/>
        </w:rPr>
        <w:t>WorMic</w:t>
      </w:r>
      <w:r w:rsidRPr="00651C08">
        <w:rPr>
          <w:color w:val="auto"/>
          <w:szCs w:val="28"/>
          <w:lang w:val="kk-KZ"/>
        </w:rPr>
        <w:t xml:space="preserve">, в фазы полных всходов, и в фазы полные всходы+бутонизация +цветение, а также </w:t>
      </w:r>
      <w:r w:rsidRPr="00651C08">
        <w:rPr>
          <w:rFonts w:eastAsia="Calibri"/>
          <w:color w:val="auto"/>
          <w:szCs w:val="28"/>
          <w:lang w:val="kk-KZ"/>
        </w:rPr>
        <w:t xml:space="preserve">обработка 0,005% раствором </w:t>
      </w:r>
      <w:r w:rsidR="00AE7F79" w:rsidRPr="00651C08">
        <w:rPr>
          <w:rFonts w:eastAsia="Calibri"/>
          <w:color w:val="auto"/>
          <w:szCs w:val="28"/>
          <w:lang w:val="kk-KZ"/>
        </w:rPr>
        <w:t xml:space="preserve">StresStop </w:t>
      </w:r>
      <w:r w:rsidRPr="00651C08">
        <w:rPr>
          <w:rFonts w:eastAsia="Calibri"/>
          <w:color w:val="auto"/>
          <w:szCs w:val="28"/>
          <w:lang w:val="kk-KZ"/>
        </w:rPr>
        <w:t xml:space="preserve"> и 0,01% раствором </w:t>
      </w:r>
      <w:r w:rsidR="00AE7F79" w:rsidRPr="00651C08">
        <w:rPr>
          <w:rFonts w:eastAsia="Calibri"/>
          <w:color w:val="auto"/>
          <w:szCs w:val="28"/>
          <w:lang w:val="kk-KZ"/>
        </w:rPr>
        <w:t xml:space="preserve">StresStop </w:t>
      </w:r>
      <w:r w:rsidRPr="00651C08">
        <w:rPr>
          <w:rFonts w:eastAsia="Calibri"/>
          <w:color w:val="auto"/>
          <w:szCs w:val="28"/>
          <w:lang w:val="kk-KZ"/>
        </w:rPr>
        <w:t xml:space="preserve"> в фазе полные всходы</w:t>
      </w:r>
      <w:r w:rsidRPr="00651C08">
        <w:rPr>
          <w:color w:val="auto"/>
          <w:szCs w:val="28"/>
          <w:lang w:val="kk-KZ"/>
        </w:rPr>
        <w:t xml:space="preserve"> оказывает положительное влияние на энергию первого роста ботвы и высоту продуктивных стеблей.</w:t>
      </w:r>
    </w:p>
    <w:p w14:paraId="3D3A6976" w14:textId="77777777" w:rsidR="00112BAE" w:rsidRPr="00651C08" w:rsidRDefault="00112BAE" w:rsidP="00DD6C5C">
      <w:pPr>
        <w:spacing w:after="0" w:line="240" w:lineRule="auto"/>
        <w:ind w:left="0" w:right="0" w:firstLine="709"/>
        <w:rPr>
          <w:color w:val="auto"/>
          <w:szCs w:val="28"/>
          <w:lang w:val="kk-KZ"/>
        </w:rPr>
      </w:pPr>
    </w:p>
    <w:p w14:paraId="34409EEE" w14:textId="7ACD67A7" w:rsidR="00112BAE" w:rsidRPr="00651C08" w:rsidRDefault="00112BAE" w:rsidP="00DD6C5C">
      <w:pPr>
        <w:spacing w:after="0" w:line="240" w:lineRule="auto"/>
        <w:ind w:left="0" w:right="0" w:firstLine="709"/>
        <w:rPr>
          <w:bCs/>
          <w:color w:val="auto"/>
          <w:szCs w:val="28"/>
          <w:lang w:val="kk-KZ" w:eastAsia="ru-RU"/>
        </w:rPr>
      </w:pPr>
      <w:r w:rsidRPr="00651C08">
        <w:rPr>
          <w:bCs/>
          <w:color w:val="auto"/>
          <w:szCs w:val="28"/>
          <w:lang w:val="kk-KZ"/>
        </w:rPr>
        <w:t>3.2.</w:t>
      </w:r>
      <w:r w:rsidR="003A34B2" w:rsidRPr="00651C08">
        <w:rPr>
          <w:bCs/>
          <w:color w:val="auto"/>
          <w:szCs w:val="28"/>
          <w:lang w:val="kk-KZ"/>
        </w:rPr>
        <w:t>4</w:t>
      </w:r>
      <w:r w:rsidRPr="00651C08">
        <w:rPr>
          <w:bCs/>
          <w:color w:val="auto"/>
          <w:szCs w:val="28"/>
          <w:lang w:val="kk-KZ"/>
        </w:rPr>
        <w:t xml:space="preserve"> </w:t>
      </w:r>
      <w:r w:rsidR="002C49EE" w:rsidRPr="00651C08">
        <w:rPr>
          <w:rFonts w:eastAsia="Calibri"/>
          <w:bCs/>
          <w:color w:val="auto"/>
          <w:szCs w:val="28"/>
          <w:lang w:val="kk-KZ"/>
        </w:rPr>
        <w:t xml:space="preserve">Влияние </w:t>
      </w:r>
      <w:r w:rsidR="0049294B" w:rsidRPr="00651C08">
        <w:rPr>
          <w:rFonts w:eastAsia="Calibri"/>
          <w:bCs/>
          <w:color w:val="auto"/>
          <w:szCs w:val="28"/>
          <w:lang w:val="kk-KZ"/>
        </w:rPr>
        <w:t>о</w:t>
      </w:r>
      <w:r w:rsidR="002C49EE" w:rsidRPr="00651C08">
        <w:rPr>
          <w:rFonts w:eastAsia="Calibri"/>
          <w:bCs/>
          <w:color w:val="auto"/>
          <w:szCs w:val="28"/>
          <w:lang w:val="kk-KZ"/>
        </w:rPr>
        <w:t>рган</w:t>
      </w:r>
      <w:r w:rsidR="0049294B" w:rsidRPr="00651C08">
        <w:rPr>
          <w:rFonts w:eastAsia="Calibri"/>
          <w:bCs/>
          <w:color w:val="auto"/>
          <w:szCs w:val="28"/>
          <w:lang w:val="kk-KZ"/>
        </w:rPr>
        <w:t>о</w:t>
      </w:r>
      <w:r w:rsidR="002C49EE" w:rsidRPr="00651C08">
        <w:rPr>
          <w:rFonts w:eastAsia="Calibri"/>
          <w:bCs/>
          <w:color w:val="auto"/>
          <w:szCs w:val="28"/>
          <w:lang w:val="kk-KZ"/>
        </w:rPr>
        <w:t>минеральных уд</w:t>
      </w:r>
      <w:r w:rsidR="0049294B" w:rsidRPr="00651C08">
        <w:rPr>
          <w:rFonts w:eastAsia="Calibri"/>
          <w:bCs/>
          <w:color w:val="auto"/>
          <w:szCs w:val="28"/>
          <w:lang w:val="kk-KZ"/>
        </w:rPr>
        <w:t>о</w:t>
      </w:r>
      <w:r w:rsidR="002C49EE" w:rsidRPr="00651C08">
        <w:rPr>
          <w:rFonts w:eastAsia="Calibri"/>
          <w:bCs/>
          <w:color w:val="auto"/>
          <w:szCs w:val="28"/>
          <w:lang w:val="kk-KZ"/>
        </w:rPr>
        <w:t>брений на качеств</w:t>
      </w:r>
      <w:r w:rsidR="002D02C6" w:rsidRPr="00651C08">
        <w:rPr>
          <w:rFonts w:eastAsia="Calibri"/>
          <w:bCs/>
          <w:color w:val="auto"/>
          <w:szCs w:val="28"/>
          <w:lang w:val="ru-RU"/>
        </w:rPr>
        <w:t>о</w:t>
      </w:r>
      <w:r w:rsidR="002C49EE" w:rsidRPr="00651C08">
        <w:rPr>
          <w:rFonts w:eastAsia="Calibri"/>
          <w:bCs/>
          <w:color w:val="auto"/>
          <w:szCs w:val="28"/>
          <w:lang w:val="kk-KZ"/>
        </w:rPr>
        <w:t xml:space="preserve"> и эк</w:t>
      </w:r>
      <w:r w:rsidR="0049294B" w:rsidRPr="00651C08">
        <w:rPr>
          <w:rFonts w:eastAsia="Calibri"/>
          <w:bCs/>
          <w:color w:val="auto"/>
          <w:szCs w:val="28"/>
          <w:lang w:val="kk-KZ"/>
        </w:rPr>
        <w:t>о</w:t>
      </w:r>
      <w:r w:rsidR="002C49EE" w:rsidRPr="00651C08">
        <w:rPr>
          <w:rFonts w:eastAsia="Calibri"/>
          <w:bCs/>
          <w:color w:val="auto"/>
          <w:szCs w:val="28"/>
          <w:lang w:val="kk-KZ"/>
        </w:rPr>
        <w:t>л</w:t>
      </w:r>
      <w:r w:rsidR="0049294B" w:rsidRPr="00651C08">
        <w:rPr>
          <w:rFonts w:eastAsia="Calibri"/>
          <w:bCs/>
          <w:color w:val="auto"/>
          <w:szCs w:val="28"/>
          <w:lang w:val="kk-KZ"/>
        </w:rPr>
        <w:t>о</w:t>
      </w:r>
      <w:r w:rsidR="002C49EE" w:rsidRPr="00651C08">
        <w:rPr>
          <w:rFonts w:eastAsia="Calibri"/>
          <w:bCs/>
          <w:color w:val="auto"/>
          <w:szCs w:val="28"/>
          <w:lang w:val="kk-KZ"/>
        </w:rPr>
        <w:t>гич</w:t>
      </w:r>
      <w:r w:rsidR="002D02C6" w:rsidRPr="00651C08">
        <w:rPr>
          <w:rFonts w:eastAsia="Calibri"/>
          <w:bCs/>
          <w:color w:val="auto"/>
          <w:szCs w:val="28"/>
          <w:lang w:val="kk-KZ"/>
        </w:rPr>
        <w:t>ескую безопасность клубней</w:t>
      </w:r>
    </w:p>
    <w:p w14:paraId="6D2A5E47" w14:textId="22AD626E" w:rsidR="00210496" w:rsidRPr="00651C08" w:rsidRDefault="00210496" w:rsidP="00210496">
      <w:pPr>
        <w:spacing w:after="0" w:line="240" w:lineRule="auto"/>
        <w:ind w:left="0" w:right="0" w:firstLine="709"/>
        <w:rPr>
          <w:bCs/>
          <w:color w:val="auto"/>
          <w:szCs w:val="28"/>
          <w:lang w:val="kk-KZ" w:eastAsia="ru-RU"/>
        </w:rPr>
      </w:pPr>
      <w:r w:rsidRPr="00651C08">
        <w:rPr>
          <w:bCs/>
          <w:color w:val="auto"/>
          <w:szCs w:val="28"/>
          <w:lang w:val="kk-KZ" w:eastAsia="ru-RU"/>
        </w:rPr>
        <w:t>Одним из основных показателей потребительских свойств картофеля и овощей является содержание в них питательных и полезных для организма человека веществ. Это объясняется тем, что за счет научно-обоснованных норм потребления свежих продуктов картофеля и овощей человек должен на 20% удовлетворять потребности организма в углеводах, на 30% - в витаминах и на 40% - в минеральных веществах [118].</w:t>
      </w:r>
    </w:p>
    <w:p w14:paraId="0D6FBFA9" w14:textId="77777777" w:rsidR="00210496" w:rsidRPr="00651C08" w:rsidRDefault="00210496" w:rsidP="00210496">
      <w:pPr>
        <w:spacing w:after="0" w:line="240" w:lineRule="auto"/>
        <w:ind w:left="0" w:right="0" w:firstLine="709"/>
        <w:rPr>
          <w:bCs/>
          <w:color w:val="auto"/>
          <w:szCs w:val="28"/>
          <w:lang w:val="kk-KZ" w:eastAsia="ru-RU"/>
        </w:rPr>
      </w:pPr>
      <w:r w:rsidRPr="00651C08">
        <w:rPr>
          <w:bCs/>
          <w:color w:val="auto"/>
          <w:szCs w:val="28"/>
          <w:lang w:val="kk-KZ" w:eastAsia="ru-RU"/>
        </w:rPr>
        <w:t>В настоящее время определение качества картофеля должно включать анализ на безопасность продукции, так как кроме основных органических соединений клубни могут содержать ряд нежелательных соединений, чаще всего техногенного происхождения. Одними из них являются нитраты, нитриты, радионуклиды [49, с. 15].</w:t>
      </w:r>
    </w:p>
    <w:p w14:paraId="13185F3C" w14:textId="77777777" w:rsidR="00210496" w:rsidRPr="00651C08" w:rsidRDefault="00210496" w:rsidP="00210496">
      <w:pPr>
        <w:spacing w:after="0" w:line="240" w:lineRule="auto"/>
        <w:ind w:left="0" w:right="0" w:firstLine="709"/>
        <w:rPr>
          <w:bCs/>
          <w:color w:val="auto"/>
          <w:szCs w:val="28"/>
          <w:lang w:val="kk-KZ" w:eastAsia="ru-RU"/>
        </w:rPr>
      </w:pPr>
      <w:r w:rsidRPr="00651C08">
        <w:rPr>
          <w:bCs/>
          <w:color w:val="auto"/>
          <w:szCs w:val="28"/>
          <w:lang w:val="kk-KZ" w:eastAsia="ru-RU"/>
        </w:rPr>
        <w:t xml:space="preserve">Повышение качества продукции является важным показателем роста эффективности производства. Понятие «качество» картофеля, плодов и овощей является сложным и динамичным, оно включает в себя все физические, химические, технологические и питательные свойства продуктов. Эти свойства </w:t>
      </w:r>
      <w:r w:rsidRPr="00651C08">
        <w:rPr>
          <w:bCs/>
          <w:color w:val="auto"/>
          <w:szCs w:val="28"/>
          <w:lang w:val="kk-KZ" w:eastAsia="ru-RU"/>
        </w:rPr>
        <w:lastRenderedPageBreak/>
        <w:t xml:space="preserve">можно классифицировать по трем основным критериям, определяющим понятие «качество» плодоовощной продукции: внешние (товарные) характеристики, технические характеристики, а также биологическая и питательная ценность [119, 120]. </w:t>
      </w:r>
    </w:p>
    <w:p w14:paraId="290A340D" w14:textId="77777777" w:rsidR="00210496" w:rsidRPr="00651C08" w:rsidRDefault="00210496" w:rsidP="00210496">
      <w:pPr>
        <w:spacing w:after="0" w:line="240" w:lineRule="auto"/>
        <w:ind w:left="0" w:right="0" w:firstLine="709"/>
        <w:rPr>
          <w:bCs/>
          <w:color w:val="auto"/>
          <w:szCs w:val="28"/>
          <w:lang w:val="kk-KZ" w:eastAsia="ru-RU"/>
        </w:rPr>
      </w:pPr>
      <w:r w:rsidRPr="00651C08">
        <w:rPr>
          <w:bCs/>
          <w:color w:val="auto"/>
          <w:szCs w:val="28"/>
          <w:lang w:val="kk-KZ" w:eastAsia="ru-RU"/>
        </w:rPr>
        <w:t>Основная задача современного сельскохозяйственного производства – обеспечение населения качественными, экологически безопасными для здоровья продуктами питания и промышленности сырьем в необходимых объемах. Решить ее можно лишь путем повышения урожайности и качества продукции. С этой целью в растениеводстве применяют современные биопрепараты и органоминеральные удобрения [121-123].</w:t>
      </w:r>
    </w:p>
    <w:p w14:paraId="077B937E" w14:textId="77777777" w:rsidR="00210496" w:rsidRPr="00651C08" w:rsidRDefault="00210496" w:rsidP="00210496">
      <w:pPr>
        <w:spacing w:after="0" w:line="240" w:lineRule="auto"/>
        <w:ind w:left="0" w:right="0" w:firstLine="709"/>
        <w:rPr>
          <w:bCs/>
          <w:color w:val="auto"/>
          <w:szCs w:val="28"/>
          <w:lang w:val="kk-KZ" w:eastAsia="ru-RU"/>
        </w:rPr>
      </w:pPr>
      <w:r w:rsidRPr="00651C08">
        <w:rPr>
          <w:bCs/>
          <w:color w:val="auto"/>
          <w:szCs w:val="28"/>
          <w:lang w:val="kk-KZ" w:eastAsia="ru-RU"/>
        </w:rPr>
        <w:t xml:space="preserve">В работах А.Г. Тулинова [124], было отмечено, что использование регуляторов роста увеличило содержание в клубнях картофеля сухого вещества, крахмала и витамина С.  </w:t>
      </w:r>
    </w:p>
    <w:p w14:paraId="672663C4" w14:textId="4F99F061" w:rsidR="00991D3D" w:rsidRPr="00651C08" w:rsidRDefault="00210496" w:rsidP="00210496">
      <w:pPr>
        <w:spacing w:after="0" w:line="240" w:lineRule="auto"/>
        <w:ind w:left="0" w:right="0" w:firstLine="709"/>
        <w:rPr>
          <w:rFonts w:eastAsia="Calibri"/>
          <w:bCs/>
          <w:color w:val="auto"/>
          <w:szCs w:val="28"/>
          <w:lang w:val="kk-KZ"/>
        </w:rPr>
      </w:pPr>
      <w:r w:rsidRPr="00651C08">
        <w:rPr>
          <w:rFonts w:eastAsia="Calibri"/>
          <w:bCs/>
          <w:color w:val="auto"/>
          <w:szCs w:val="28"/>
          <w:lang w:val="kk-KZ"/>
        </w:rPr>
        <w:t xml:space="preserve">Исследования биохимического состава картофеля при обработке </w:t>
      </w:r>
      <w:r w:rsidRPr="00651C08">
        <w:rPr>
          <w:rFonts w:eastAsia="Calibri"/>
          <w:color w:val="auto"/>
          <w:szCs w:val="28"/>
          <w:lang w:val="kk-KZ"/>
        </w:rPr>
        <w:t xml:space="preserve">органоминеральным удобрением </w:t>
      </w:r>
      <w:r w:rsidR="00AE7F79" w:rsidRPr="00651C08">
        <w:rPr>
          <w:rFonts w:eastAsia="Calibri"/>
          <w:color w:val="auto"/>
          <w:szCs w:val="28"/>
          <w:lang w:val="kk-KZ"/>
        </w:rPr>
        <w:t xml:space="preserve">StresStop </w:t>
      </w:r>
      <w:r w:rsidRPr="00651C08">
        <w:rPr>
          <w:rFonts w:eastAsia="Calibri"/>
          <w:color w:val="auto"/>
          <w:szCs w:val="28"/>
          <w:lang w:val="kk-KZ"/>
        </w:rPr>
        <w:t xml:space="preserve"> </w:t>
      </w:r>
      <w:r w:rsidRPr="00651C08">
        <w:rPr>
          <w:rFonts w:eastAsia="Calibri"/>
          <w:bCs/>
          <w:color w:val="auto"/>
          <w:szCs w:val="28"/>
          <w:lang w:val="kk-KZ"/>
        </w:rPr>
        <w:t xml:space="preserve">в зависимости от </w:t>
      </w:r>
      <w:r w:rsidRPr="00651C08">
        <w:rPr>
          <w:rFonts w:eastAsia="Calibri"/>
          <w:color w:val="auto"/>
          <w:szCs w:val="28"/>
          <w:lang w:val="kk-KZ"/>
        </w:rPr>
        <w:t>норм его внесения и фазы развития растений</w:t>
      </w:r>
      <w:r w:rsidRPr="00651C08">
        <w:rPr>
          <w:rFonts w:eastAsia="Calibri"/>
          <w:bCs/>
          <w:color w:val="auto"/>
          <w:szCs w:val="28"/>
          <w:lang w:val="kk-KZ"/>
        </w:rPr>
        <w:t xml:space="preserve"> показали</w:t>
      </w:r>
      <w:r w:rsidRPr="00651C08">
        <w:rPr>
          <w:rFonts w:eastAsia="Calibri"/>
          <w:color w:val="auto"/>
          <w:szCs w:val="28"/>
          <w:lang w:val="kk-KZ"/>
        </w:rPr>
        <w:t xml:space="preserve">, что содержание сухого вещества во всех вариантах было на уровне с контрольным образцом </w:t>
      </w:r>
      <w:r w:rsidRPr="00651C08">
        <w:rPr>
          <w:rFonts w:eastAsia="Calibri"/>
          <w:bCs/>
          <w:color w:val="auto"/>
          <w:szCs w:val="28"/>
          <w:lang w:val="kk-KZ"/>
        </w:rPr>
        <w:t>(</w:t>
      </w:r>
      <w:r w:rsidR="00FC4891" w:rsidRPr="00651C08">
        <w:rPr>
          <w:rFonts w:eastAsia="Calibri"/>
          <w:bCs/>
          <w:color w:val="auto"/>
          <w:szCs w:val="28"/>
          <w:lang w:val="kk-KZ"/>
        </w:rPr>
        <w:t>рисунок 18</w:t>
      </w:r>
      <w:r w:rsidRPr="00651C08">
        <w:rPr>
          <w:rFonts w:eastAsia="Calibri"/>
          <w:bCs/>
          <w:color w:val="auto"/>
          <w:szCs w:val="28"/>
          <w:lang w:val="kk-KZ"/>
        </w:rPr>
        <w:t>)</w:t>
      </w:r>
      <w:r w:rsidR="00A6652F" w:rsidRPr="00651C08">
        <w:rPr>
          <w:rFonts w:eastAsia="Calibri"/>
          <w:bCs/>
          <w:color w:val="auto"/>
          <w:szCs w:val="28"/>
          <w:lang w:val="kk-KZ"/>
        </w:rPr>
        <w:t>.</w:t>
      </w:r>
      <w:r w:rsidR="00991D3D" w:rsidRPr="00651C08">
        <w:rPr>
          <w:rFonts w:eastAsia="Calibri"/>
          <w:bCs/>
          <w:color w:val="auto"/>
          <w:szCs w:val="28"/>
          <w:lang w:val="kk-KZ"/>
        </w:rPr>
        <w:t xml:space="preserve"> </w:t>
      </w:r>
    </w:p>
    <w:p w14:paraId="5FA7AA27" w14:textId="77777777" w:rsidR="002D6C16" w:rsidRPr="00651C08" w:rsidRDefault="002D6C16" w:rsidP="00210496">
      <w:pPr>
        <w:spacing w:after="0" w:line="240" w:lineRule="auto"/>
        <w:ind w:left="0" w:right="0" w:firstLine="709"/>
        <w:rPr>
          <w:rFonts w:eastAsia="Calibri"/>
          <w:bCs/>
          <w:color w:val="auto"/>
          <w:szCs w:val="28"/>
          <w:lang w:val="kk-KZ"/>
        </w:rPr>
      </w:pPr>
    </w:p>
    <w:p w14:paraId="1EE00385" w14:textId="77777777" w:rsidR="00FC4891" w:rsidRPr="00651C08" w:rsidRDefault="00FC4891" w:rsidP="00FC4891">
      <w:pPr>
        <w:spacing w:after="0" w:line="240" w:lineRule="auto"/>
        <w:ind w:left="0" w:right="0" w:firstLine="0"/>
        <w:rPr>
          <w:rFonts w:eastAsia="Calibri"/>
          <w:color w:val="auto"/>
          <w:szCs w:val="28"/>
          <w:lang w:val="kk-KZ"/>
        </w:rPr>
      </w:pPr>
      <w:bookmarkStart w:id="24" w:name="_Hlk124117127"/>
      <w:r w:rsidRPr="00651C08">
        <w:rPr>
          <w:rFonts w:eastAsia="Calibri"/>
          <w:noProof/>
          <w:color w:val="auto"/>
          <w:szCs w:val="28"/>
          <w:lang w:val="ru-RU" w:eastAsia="ru-RU"/>
        </w:rPr>
        <w:drawing>
          <wp:inline distT="0" distB="0" distL="0" distR="0" wp14:anchorId="38AEECCA" wp14:editId="08A3F357">
            <wp:extent cx="5937885" cy="4558068"/>
            <wp:effectExtent l="0" t="0" r="5715" b="0"/>
            <wp:docPr id="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Pr="00651C08">
        <w:rPr>
          <w:rFonts w:eastAsia="Calibri"/>
          <w:color w:val="auto"/>
          <w:szCs w:val="28"/>
          <w:lang w:val="kk-KZ"/>
        </w:rPr>
        <w:t xml:space="preserve"> </w:t>
      </w:r>
    </w:p>
    <w:p w14:paraId="5AE2A169" w14:textId="4094D66B" w:rsidR="00FC4891" w:rsidRPr="00651C08" w:rsidRDefault="00FC4891" w:rsidP="00FC4891">
      <w:pPr>
        <w:spacing w:after="0" w:line="240" w:lineRule="auto"/>
        <w:ind w:left="0" w:right="0" w:firstLine="0"/>
        <w:jc w:val="center"/>
        <w:rPr>
          <w:rFonts w:eastAsia="Calibri"/>
          <w:color w:val="auto"/>
          <w:szCs w:val="28"/>
          <w:lang w:val="kk-KZ"/>
        </w:rPr>
      </w:pPr>
      <w:r w:rsidRPr="00651C08">
        <w:rPr>
          <w:rFonts w:eastAsia="Calibri"/>
          <w:color w:val="auto"/>
          <w:szCs w:val="28"/>
          <w:lang w:val="kk-KZ"/>
        </w:rPr>
        <w:t xml:space="preserve">Рисунок 18 – Влияние органоминерального удобрения </w:t>
      </w:r>
      <w:r w:rsidR="00AE7F79" w:rsidRPr="00651C08">
        <w:rPr>
          <w:rFonts w:eastAsia="Calibri"/>
          <w:color w:val="auto"/>
          <w:szCs w:val="28"/>
          <w:lang w:val="kk-KZ"/>
        </w:rPr>
        <w:t xml:space="preserve">StresStop </w:t>
      </w:r>
      <w:r w:rsidRPr="00651C08">
        <w:rPr>
          <w:rFonts w:eastAsia="Calibri"/>
          <w:color w:val="auto"/>
          <w:szCs w:val="28"/>
          <w:lang w:val="kk-KZ"/>
        </w:rPr>
        <w:t xml:space="preserve"> на биохимический состав картофеля, 2020-2022 гг.</w:t>
      </w:r>
    </w:p>
    <w:p w14:paraId="00CA84D7" w14:textId="77777777" w:rsidR="00FC4891" w:rsidRPr="00651C08" w:rsidRDefault="00FC4891" w:rsidP="00FC4891">
      <w:pPr>
        <w:spacing w:after="0" w:line="240" w:lineRule="auto"/>
        <w:ind w:left="0" w:right="0" w:firstLine="0"/>
        <w:jc w:val="center"/>
        <w:rPr>
          <w:rFonts w:eastAsia="Calibri"/>
          <w:color w:val="auto"/>
          <w:szCs w:val="28"/>
          <w:lang w:val="kk-KZ"/>
        </w:rPr>
      </w:pPr>
    </w:p>
    <w:p w14:paraId="31766257" w14:textId="2D3A1F6A" w:rsidR="00E14968" w:rsidRPr="00651C08" w:rsidRDefault="00E14968" w:rsidP="00FC4891">
      <w:pPr>
        <w:spacing w:after="0" w:line="240" w:lineRule="auto"/>
        <w:ind w:left="0" w:right="0" w:firstLine="709"/>
        <w:rPr>
          <w:rFonts w:eastAsia="Calibri"/>
          <w:color w:val="auto"/>
          <w:szCs w:val="28"/>
          <w:lang w:val="kk-KZ"/>
        </w:rPr>
      </w:pPr>
      <w:r w:rsidRPr="00651C08">
        <w:rPr>
          <w:rFonts w:eastAsia="Calibri"/>
          <w:color w:val="auto"/>
          <w:szCs w:val="28"/>
          <w:lang w:val="kk-KZ"/>
        </w:rPr>
        <w:lastRenderedPageBreak/>
        <w:t xml:space="preserve">Содержание крахмала в варианте, обработанном в фазах полных всходов + цветение 0,01% раствором </w:t>
      </w:r>
      <w:r w:rsidR="00AE7F79" w:rsidRPr="00651C08">
        <w:rPr>
          <w:rFonts w:eastAsia="Calibri"/>
          <w:color w:val="auto"/>
          <w:szCs w:val="28"/>
          <w:lang w:val="kk-KZ"/>
        </w:rPr>
        <w:t xml:space="preserve">StresStop </w:t>
      </w:r>
      <w:r w:rsidRPr="00651C08">
        <w:rPr>
          <w:rFonts w:eastAsia="Calibri"/>
          <w:color w:val="auto"/>
          <w:szCs w:val="28"/>
          <w:lang w:val="kk-KZ"/>
        </w:rPr>
        <w:t xml:space="preserve">, показало самый высокий результат и составило 22,6%, превышающий на 6,0% контрольный образец. Вариант, обработанный в фазах полных всходов + цветение 0,005% раствором </w:t>
      </w:r>
      <w:r w:rsidR="00AE7F79" w:rsidRPr="00651C08">
        <w:rPr>
          <w:rFonts w:eastAsia="Calibri"/>
          <w:color w:val="auto"/>
          <w:szCs w:val="28"/>
          <w:lang w:val="kk-KZ"/>
        </w:rPr>
        <w:t xml:space="preserve">StresStop </w:t>
      </w:r>
      <w:r w:rsidRPr="00651C08">
        <w:rPr>
          <w:rFonts w:eastAsia="Calibri"/>
          <w:color w:val="auto"/>
          <w:szCs w:val="28"/>
          <w:lang w:val="kk-KZ"/>
        </w:rPr>
        <w:t>, составил 19,7%.</w:t>
      </w:r>
    </w:p>
    <w:p w14:paraId="25A77235" w14:textId="77777777" w:rsidR="00E14968" w:rsidRPr="00651C08" w:rsidRDefault="00E14968" w:rsidP="00E14968">
      <w:pPr>
        <w:spacing w:after="0" w:line="240" w:lineRule="auto"/>
        <w:ind w:left="0" w:right="0" w:firstLine="709"/>
        <w:rPr>
          <w:rFonts w:eastAsia="Calibri"/>
          <w:color w:val="auto"/>
          <w:szCs w:val="28"/>
          <w:lang w:val="kk-KZ"/>
        </w:rPr>
      </w:pPr>
      <w:r w:rsidRPr="00651C08">
        <w:rPr>
          <w:rFonts w:eastAsia="Calibri"/>
          <w:color w:val="auto"/>
          <w:szCs w:val="28"/>
          <w:lang w:val="kk-KZ"/>
        </w:rPr>
        <w:t>При обработке органоминеральным удобрением только в фазу полных всходов или цветения вне зависимости от доз внесения содержание крахмала находилось на одном уровне</w:t>
      </w:r>
      <w:bookmarkEnd w:id="24"/>
      <w:r w:rsidRPr="00651C08">
        <w:rPr>
          <w:rFonts w:eastAsia="Calibri"/>
          <w:color w:val="auto"/>
          <w:szCs w:val="28"/>
          <w:lang w:val="kk-KZ"/>
        </w:rPr>
        <w:t xml:space="preserve">. Из проведенных исследований следует, что применение органоминерального удобрения в сравнении с контрольным вариантом приводит к незначительному увеличению содержания нитратов, однако их содержание в клубнях картофеля по всем вариантам было на уровне ПДК. </w:t>
      </w:r>
    </w:p>
    <w:p w14:paraId="23D5237D" w14:textId="4195FDE8" w:rsidR="00E14968" w:rsidRPr="00651C08" w:rsidRDefault="00E14968" w:rsidP="00E14968">
      <w:pPr>
        <w:spacing w:after="0" w:line="240" w:lineRule="auto"/>
        <w:ind w:left="0" w:right="0" w:firstLine="709"/>
        <w:rPr>
          <w:rFonts w:eastAsia="Calibri"/>
          <w:color w:val="auto"/>
          <w:szCs w:val="28"/>
          <w:lang w:val="kk-KZ"/>
        </w:rPr>
      </w:pPr>
      <w:bookmarkStart w:id="25" w:name="_Hlk124117176"/>
      <w:r w:rsidRPr="00651C08">
        <w:rPr>
          <w:rFonts w:eastAsia="Calibri"/>
          <w:color w:val="auto"/>
          <w:szCs w:val="28"/>
          <w:lang w:val="kk-KZ"/>
        </w:rPr>
        <w:t xml:space="preserve">Варианты, обработанные органоминеральным удобрением, по содержанию витамина С превышают контрольный вариант. При этом наибольшее содержание витамина С - 19,2% наблюдалось в варианте, обработанном 0,01 % раствором </w:t>
      </w:r>
      <w:r w:rsidR="00AE7F79" w:rsidRPr="00651C08">
        <w:rPr>
          <w:rFonts w:eastAsia="Calibri"/>
          <w:color w:val="auto"/>
          <w:szCs w:val="28"/>
          <w:lang w:val="kk-KZ"/>
        </w:rPr>
        <w:t xml:space="preserve">StresStop </w:t>
      </w:r>
      <w:r w:rsidRPr="00651C08">
        <w:rPr>
          <w:rFonts w:eastAsia="Calibri"/>
          <w:color w:val="auto"/>
          <w:szCs w:val="28"/>
          <w:lang w:val="kk-KZ"/>
        </w:rPr>
        <w:t xml:space="preserve"> в фазах полных всходов + цветения, что выше контрольного варианта на 5,0%. В варианте, обработанном 0,005% раствором </w:t>
      </w:r>
      <w:r w:rsidR="00AE7F79" w:rsidRPr="00651C08">
        <w:rPr>
          <w:rFonts w:eastAsia="Calibri"/>
          <w:color w:val="auto"/>
          <w:szCs w:val="28"/>
          <w:lang w:val="kk-KZ"/>
        </w:rPr>
        <w:t xml:space="preserve">StresStop </w:t>
      </w:r>
      <w:r w:rsidRPr="00651C08">
        <w:rPr>
          <w:rFonts w:eastAsia="Calibri"/>
          <w:color w:val="auto"/>
          <w:szCs w:val="28"/>
          <w:lang w:val="kk-KZ"/>
        </w:rPr>
        <w:t xml:space="preserve"> в двух фазах, также наблюдается повышенное содержание Витамина С – 17,35%</w:t>
      </w:r>
      <w:bookmarkEnd w:id="25"/>
      <w:r w:rsidRPr="00651C08">
        <w:rPr>
          <w:rFonts w:eastAsia="Calibri"/>
          <w:color w:val="auto"/>
          <w:szCs w:val="28"/>
          <w:lang w:val="kk-KZ"/>
        </w:rPr>
        <w:t>.</w:t>
      </w:r>
    </w:p>
    <w:p w14:paraId="552066A0" w14:textId="40A73971" w:rsidR="00E14968" w:rsidRPr="00651C08" w:rsidRDefault="002D6C16" w:rsidP="00E14968">
      <w:pPr>
        <w:spacing w:after="0" w:line="240" w:lineRule="auto"/>
        <w:ind w:left="0" w:right="0" w:firstLine="709"/>
        <w:rPr>
          <w:rFonts w:eastAsia="Calibri"/>
          <w:color w:val="auto"/>
          <w:szCs w:val="28"/>
          <w:lang w:val="kk-KZ"/>
        </w:rPr>
      </w:pPr>
      <w:r w:rsidRPr="00651C08">
        <w:rPr>
          <w:rFonts w:eastAsia="Calibri"/>
          <w:color w:val="auto"/>
          <w:szCs w:val="28"/>
          <w:lang w:val="kk-KZ"/>
        </w:rPr>
        <w:t>Н</w:t>
      </w:r>
      <w:r w:rsidR="00E14968" w:rsidRPr="00651C08">
        <w:rPr>
          <w:rFonts w:eastAsia="Calibri"/>
          <w:color w:val="auto"/>
          <w:szCs w:val="28"/>
          <w:lang w:val="kk-KZ"/>
        </w:rPr>
        <w:t xml:space="preserve">аибольшую эффективность показали варианты, где применялась обработка картофеля 0,005% в фазу полных всходов + цветения и 0,01% раствором </w:t>
      </w:r>
      <w:r w:rsidR="00AE7F79" w:rsidRPr="00651C08">
        <w:rPr>
          <w:rFonts w:eastAsia="Calibri"/>
          <w:color w:val="auto"/>
          <w:szCs w:val="28"/>
          <w:lang w:val="kk-KZ"/>
        </w:rPr>
        <w:t xml:space="preserve">StresStop </w:t>
      </w:r>
      <w:r w:rsidR="00E14968" w:rsidRPr="00651C08">
        <w:rPr>
          <w:rFonts w:eastAsia="Calibri"/>
          <w:color w:val="auto"/>
          <w:szCs w:val="28"/>
          <w:lang w:val="kk-KZ"/>
        </w:rPr>
        <w:t xml:space="preserve"> в фазу полных всходов + цветения, в которых наблюдалось повышение качественных показателей клубней картофеля, то есть увеличение содержания сухого вещества, крахмала и аскорбиновой кислоты.</w:t>
      </w:r>
    </w:p>
    <w:p w14:paraId="1B9307F2" w14:textId="77777777" w:rsidR="002D6C16" w:rsidRPr="00651C08" w:rsidRDefault="00E14968" w:rsidP="00E14968">
      <w:pPr>
        <w:spacing w:after="0" w:line="240" w:lineRule="auto"/>
        <w:ind w:left="0" w:right="0" w:firstLine="709"/>
        <w:rPr>
          <w:bCs/>
          <w:color w:val="auto"/>
          <w:szCs w:val="28"/>
          <w:lang w:val="kk-KZ" w:eastAsia="ru-RU"/>
        </w:rPr>
      </w:pPr>
      <w:r w:rsidRPr="00651C08">
        <w:rPr>
          <w:bCs/>
          <w:color w:val="auto"/>
          <w:szCs w:val="28"/>
          <w:lang w:val="kk-KZ" w:eastAsia="ru-RU"/>
        </w:rPr>
        <w:t xml:space="preserve">По результатам наших исследований биохимического состава картофеля при обработке органоминеральными удобрениями в зависимости от фазы развития растений по содержанию крахмала в варианте, обработанном по фазам полные всходы+цветение+бутонизации раствором </w:t>
      </w:r>
      <w:r w:rsidRPr="00651C08">
        <w:rPr>
          <w:color w:val="auto"/>
          <w:szCs w:val="28"/>
          <w:lang w:val="kk-KZ" w:eastAsia="ru-RU"/>
        </w:rPr>
        <w:t>BioZZ</w:t>
      </w:r>
      <w:r w:rsidRPr="00651C08">
        <w:rPr>
          <w:bCs/>
          <w:color w:val="auto"/>
          <w:szCs w:val="28"/>
          <w:lang w:val="kk-KZ" w:eastAsia="ru-RU"/>
        </w:rPr>
        <w:t xml:space="preserve">, показало самый высокий результат и составило 21,3%, превышающий на 4,33% контрольный образец. Содержание крахмала в варианте, обработанном раствором </w:t>
      </w:r>
      <w:r w:rsidRPr="00651C08">
        <w:rPr>
          <w:color w:val="auto"/>
          <w:szCs w:val="28"/>
          <w:lang w:val="kk-KZ" w:eastAsia="ru-RU"/>
        </w:rPr>
        <w:t>BioZZ</w:t>
      </w:r>
      <w:r w:rsidRPr="00651C08">
        <w:rPr>
          <w:bCs/>
          <w:color w:val="auto"/>
          <w:szCs w:val="28"/>
          <w:lang w:val="kk-KZ" w:eastAsia="ru-RU"/>
        </w:rPr>
        <w:t xml:space="preserve"> по фазам полные всходы составило 18,8%. Также высокий результат по содержанию крахмала наблюдался в варианте, обработанном раствором </w:t>
      </w:r>
      <w:r w:rsidR="0008165C" w:rsidRPr="00651C08">
        <w:rPr>
          <w:color w:val="auto"/>
          <w:szCs w:val="28"/>
          <w:lang w:val="kk-KZ" w:eastAsia="ru-RU"/>
        </w:rPr>
        <w:t>WorMic</w:t>
      </w:r>
      <w:r w:rsidRPr="00651C08">
        <w:rPr>
          <w:bCs/>
          <w:color w:val="auto"/>
          <w:szCs w:val="28"/>
          <w:lang w:val="kk-KZ" w:eastAsia="ru-RU"/>
        </w:rPr>
        <w:t xml:space="preserve"> по фазам полные всходы+цветение+ бутонизации, и составил 20,0%, что говорит о положительном влиянии на содержание крахмала трехфазной обработки растений картофеля</w:t>
      </w:r>
      <w:r w:rsidR="002D6C16" w:rsidRPr="00651C08">
        <w:rPr>
          <w:bCs/>
          <w:color w:val="auto"/>
          <w:szCs w:val="28"/>
          <w:lang w:val="kk-KZ" w:eastAsia="ru-RU"/>
        </w:rPr>
        <w:t>.</w:t>
      </w:r>
    </w:p>
    <w:p w14:paraId="72A48FCD" w14:textId="77777777" w:rsidR="002D6C16" w:rsidRPr="00651C08" w:rsidRDefault="002D6C16" w:rsidP="002D6C16">
      <w:pPr>
        <w:spacing w:after="0" w:line="240" w:lineRule="auto"/>
        <w:ind w:left="0" w:right="0" w:firstLine="709"/>
        <w:rPr>
          <w:bCs/>
          <w:color w:val="auto"/>
          <w:szCs w:val="28"/>
          <w:lang w:val="kk-KZ" w:eastAsia="ru-RU"/>
        </w:rPr>
      </w:pPr>
      <w:bookmarkStart w:id="26" w:name="_Hlk124116819"/>
      <w:r w:rsidRPr="00651C08">
        <w:rPr>
          <w:bCs/>
          <w:color w:val="auto"/>
          <w:szCs w:val="28"/>
          <w:lang w:val="kk-KZ" w:eastAsia="ru-RU"/>
        </w:rPr>
        <w:t xml:space="preserve">Исследование состава образцов картофеля, обработанных органоминеральными удобрениями </w:t>
      </w:r>
      <w:r w:rsidRPr="00651C08">
        <w:rPr>
          <w:color w:val="auto"/>
          <w:szCs w:val="28"/>
          <w:lang w:val="kk-KZ" w:eastAsia="ru-RU"/>
        </w:rPr>
        <w:t xml:space="preserve">BioZZ и </w:t>
      </w:r>
      <w:r w:rsidRPr="00651C08">
        <w:rPr>
          <w:rFonts w:eastAsia="Calibri"/>
          <w:color w:val="auto"/>
          <w:szCs w:val="28"/>
          <w:lang w:val="kk-KZ"/>
        </w:rPr>
        <w:t>WorMic</w:t>
      </w:r>
      <w:r w:rsidRPr="00651C08">
        <w:rPr>
          <w:bCs/>
          <w:color w:val="auto"/>
          <w:szCs w:val="28"/>
          <w:lang w:val="kk-KZ" w:eastAsia="ru-RU"/>
        </w:rPr>
        <w:t xml:space="preserve"> показало, что содержание сухого вещества во всех вариантах было на уровне с контрольным образцом.</w:t>
      </w:r>
    </w:p>
    <w:bookmarkEnd w:id="26"/>
    <w:p w14:paraId="2E2D90DA" w14:textId="77777777" w:rsidR="002D6C16" w:rsidRPr="00651C08" w:rsidRDefault="002D6C16" w:rsidP="002D6C16">
      <w:pPr>
        <w:spacing w:after="0" w:line="240" w:lineRule="auto"/>
        <w:ind w:left="0" w:right="0" w:firstLine="709"/>
        <w:rPr>
          <w:bCs/>
          <w:color w:val="auto"/>
          <w:szCs w:val="28"/>
          <w:lang w:val="kk-KZ" w:eastAsia="ru-RU"/>
        </w:rPr>
      </w:pPr>
      <w:r w:rsidRPr="00651C08">
        <w:rPr>
          <w:rFonts w:eastAsia="Calibri"/>
          <w:bCs/>
          <w:color w:val="auto"/>
          <w:szCs w:val="28"/>
          <w:lang w:val="kk-KZ"/>
        </w:rPr>
        <w:t xml:space="preserve">По результатам лабораторного анализа </w:t>
      </w:r>
      <w:bookmarkStart w:id="27" w:name="_Hlk124116850"/>
      <w:r w:rsidRPr="00651C08">
        <w:rPr>
          <w:rFonts w:eastAsia="Calibri"/>
          <w:bCs/>
          <w:color w:val="auto"/>
          <w:szCs w:val="28"/>
          <w:lang w:val="kk-KZ"/>
        </w:rPr>
        <w:t xml:space="preserve">содержание сухого вещества в вариантах, обработанных органоминеральным удобрением </w:t>
      </w:r>
      <w:r w:rsidRPr="00651C08">
        <w:rPr>
          <w:rFonts w:eastAsia="Calibri"/>
          <w:color w:val="auto"/>
          <w:szCs w:val="28"/>
          <w:lang w:val="kk-KZ"/>
        </w:rPr>
        <w:t>BioZZ, находилась на уровне с контрольным вариантом и варьировала от 23,7 до 24,2%.</w:t>
      </w:r>
      <w:bookmarkEnd w:id="27"/>
      <w:r w:rsidRPr="00651C08">
        <w:rPr>
          <w:rFonts w:eastAsia="Calibri"/>
          <w:color w:val="auto"/>
          <w:szCs w:val="28"/>
          <w:lang w:val="kk-KZ"/>
        </w:rPr>
        <w:t xml:space="preserve"> </w:t>
      </w:r>
      <w:bookmarkStart w:id="28" w:name="_Hlk124116982"/>
      <w:r w:rsidRPr="00651C08">
        <w:rPr>
          <w:rFonts w:eastAsia="Calibri"/>
          <w:color w:val="auto"/>
          <w:szCs w:val="28"/>
          <w:lang w:val="kk-KZ"/>
        </w:rPr>
        <w:t xml:space="preserve">Показатели </w:t>
      </w:r>
      <w:r w:rsidRPr="00651C08">
        <w:rPr>
          <w:rFonts w:eastAsia="Calibri"/>
          <w:bCs/>
          <w:color w:val="auto"/>
          <w:szCs w:val="28"/>
          <w:lang w:val="kk-KZ"/>
        </w:rPr>
        <w:t xml:space="preserve">содержания сухого вещества в вариантах, обработанных органоминеральным удобрением </w:t>
      </w:r>
      <w:r w:rsidRPr="00651C08">
        <w:rPr>
          <w:rFonts w:eastAsia="Calibri"/>
          <w:color w:val="auto"/>
          <w:szCs w:val="28"/>
          <w:lang w:val="kk-KZ"/>
        </w:rPr>
        <w:t xml:space="preserve">WorMic, превышали контрольный вариант на 1-2%. </w:t>
      </w:r>
      <w:bookmarkEnd w:id="28"/>
    </w:p>
    <w:p w14:paraId="46CFBCF7" w14:textId="5855FF47" w:rsidR="00112BAE" w:rsidRPr="00651C08" w:rsidRDefault="002D6C16" w:rsidP="002D6C16">
      <w:pPr>
        <w:spacing w:after="0" w:line="240" w:lineRule="auto"/>
        <w:ind w:left="0" w:right="0" w:firstLine="709"/>
        <w:rPr>
          <w:bCs/>
          <w:color w:val="auto"/>
          <w:szCs w:val="28"/>
          <w:lang w:val="kk-KZ" w:eastAsia="ru-RU"/>
        </w:rPr>
      </w:pPr>
      <w:bookmarkStart w:id="29" w:name="_Hlk124116888"/>
      <w:r w:rsidRPr="00651C08">
        <w:rPr>
          <w:bCs/>
          <w:color w:val="auto"/>
          <w:szCs w:val="28"/>
          <w:lang w:val="kk-KZ" w:eastAsia="ru-RU"/>
        </w:rPr>
        <w:lastRenderedPageBreak/>
        <w:t xml:space="preserve">В варианте, обработанном по фазам полные всходы+цветение +бутонизации раствором </w:t>
      </w:r>
      <w:r w:rsidRPr="00651C08">
        <w:rPr>
          <w:color w:val="auto"/>
          <w:szCs w:val="28"/>
          <w:lang w:val="kk-KZ" w:eastAsia="ru-RU"/>
        </w:rPr>
        <w:t xml:space="preserve">BioZZ, содержание нитратов составило 160 мг/кг. </w:t>
      </w:r>
      <w:bookmarkEnd w:id="29"/>
      <w:r w:rsidRPr="00651C08">
        <w:rPr>
          <w:bCs/>
          <w:color w:val="auto"/>
          <w:szCs w:val="28"/>
          <w:lang w:val="kk-KZ" w:eastAsia="ru-RU"/>
        </w:rPr>
        <w:t xml:space="preserve">Самый высокий результат </w:t>
      </w:r>
      <w:bookmarkStart w:id="30" w:name="_Hlk124116971"/>
      <w:r w:rsidRPr="00651C08">
        <w:rPr>
          <w:bCs/>
          <w:color w:val="auto"/>
          <w:szCs w:val="28"/>
          <w:lang w:val="kk-KZ" w:eastAsia="ru-RU"/>
        </w:rPr>
        <w:t xml:space="preserve">по содержанию нитратов наблюдался в варианте, обработанном раствором </w:t>
      </w:r>
      <w:r w:rsidRPr="00651C08">
        <w:rPr>
          <w:rFonts w:eastAsia="Calibri"/>
          <w:color w:val="auto"/>
          <w:szCs w:val="28"/>
          <w:lang w:val="kk-KZ"/>
        </w:rPr>
        <w:t>WorMic</w:t>
      </w:r>
      <w:r w:rsidRPr="00651C08">
        <w:rPr>
          <w:bCs/>
          <w:color w:val="auto"/>
          <w:szCs w:val="28"/>
          <w:lang w:val="kk-KZ" w:eastAsia="ru-RU"/>
        </w:rPr>
        <w:t xml:space="preserve"> по фазам полные всходы+цветение+ бутонизации, и составил 172 мг/кг, что превышает контрольный вариант на 22 мг/кг.</w:t>
      </w:r>
      <w:r w:rsidRPr="00651C08">
        <w:rPr>
          <w:color w:val="auto"/>
          <w:szCs w:val="28"/>
          <w:lang w:val="kk-KZ" w:eastAsia="ru-RU"/>
        </w:rPr>
        <w:t xml:space="preserve"> При этом </w:t>
      </w:r>
      <w:r w:rsidRPr="00651C08">
        <w:rPr>
          <w:bCs/>
          <w:color w:val="auto"/>
          <w:szCs w:val="28"/>
          <w:lang w:val="kk-KZ" w:eastAsia="ru-RU"/>
        </w:rPr>
        <w:t>содержание нитратов в клубнях картофеля по всем вариантам было на уровне ПДК</w:t>
      </w:r>
      <w:bookmarkEnd w:id="30"/>
      <w:r w:rsidR="00E14968" w:rsidRPr="00651C08">
        <w:rPr>
          <w:bCs/>
          <w:color w:val="auto"/>
          <w:szCs w:val="28"/>
          <w:lang w:val="kk-KZ" w:eastAsia="ru-RU"/>
        </w:rPr>
        <w:t xml:space="preserve"> (таблица </w:t>
      </w:r>
      <w:r w:rsidR="00CC05F1" w:rsidRPr="00651C08">
        <w:rPr>
          <w:bCs/>
          <w:color w:val="auto"/>
          <w:szCs w:val="28"/>
          <w:lang w:val="kk-KZ" w:eastAsia="ru-RU"/>
        </w:rPr>
        <w:t>7</w:t>
      </w:r>
      <w:r w:rsidR="00E14968" w:rsidRPr="00651C08">
        <w:rPr>
          <w:bCs/>
          <w:color w:val="auto"/>
          <w:szCs w:val="28"/>
          <w:lang w:val="kk-KZ" w:eastAsia="ru-RU"/>
        </w:rPr>
        <w:t>).</w:t>
      </w:r>
    </w:p>
    <w:p w14:paraId="37A96099" w14:textId="77777777" w:rsidR="00E14968" w:rsidRPr="00651C08" w:rsidRDefault="00E14968" w:rsidP="00E14968">
      <w:pPr>
        <w:spacing w:after="0" w:line="240" w:lineRule="auto"/>
        <w:ind w:left="0" w:right="0" w:firstLine="709"/>
        <w:rPr>
          <w:rFonts w:eastAsia="Calibri"/>
          <w:b/>
          <w:bCs/>
          <w:color w:val="auto"/>
          <w:szCs w:val="28"/>
          <w:lang w:val="kk-KZ"/>
        </w:rPr>
      </w:pPr>
    </w:p>
    <w:p w14:paraId="2A911D22" w14:textId="19D3BC9A" w:rsidR="00112BAE" w:rsidRPr="00651C08" w:rsidRDefault="00112BAE" w:rsidP="00995F51">
      <w:pPr>
        <w:spacing w:after="0" w:line="240" w:lineRule="auto"/>
        <w:ind w:left="0" w:right="0" w:firstLine="0"/>
        <w:rPr>
          <w:rFonts w:eastAsia="Calibri"/>
          <w:color w:val="auto"/>
          <w:szCs w:val="28"/>
          <w:lang w:val="kk-KZ"/>
        </w:rPr>
      </w:pPr>
      <w:r w:rsidRPr="00651C08">
        <w:rPr>
          <w:rFonts w:eastAsia="Calibri"/>
          <w:color w:val="auto"/>
          <w:szCs w:val="28"/>
          <w:lang w:val="kk-KZ"/>
        </w:rPr>
        <w:t xml:space="preserve">Таблица </w:t>
      </w:r>
      <w:r w:rsidR="00CC05F1" w:rsidRPr="00651C08">
        <w:rPr>
          <w:rFonts w:eastAsia="Calibri"/>
          <w:color w:val="auto"/>
          <w:szCs w:val="28"/>
          <w:lang w:val="kk-KZ"/>
        </w:rPr>
        <w:t>7</w:t>
      </w:r>
      <w:r w:rsidRPr="00651C08">
        <w:rPr>
          <w:rFonts w:eastAsia="Calibri"/>
          <w:color w:val="auto"/>
          <w:szCs w:val="28"/>
          <w:lang w:val="kk-KZ"/>
        </w:rPr>
        <w:t xml:space="preserve"> – Качеств</w:t>
      </w:r>
      <w:r w:rsidR="0049294B" w:rsidRPr="00651C08">
        <w:rPr>
          <w:rFonts w:eastAsia="Calibri"/>
          <w:color w:val="auto"/>
          <w:szCs w:val="28"/>
          <w:lang w:val="kk-KZ"/>
        </w:rPr>
        <w:t>о</w:t>
      </w:r>
      <w:r w:rsidRPr="00651C08">
        <w:rPr>
          <w:rFonts w:eastAsia="Calibri"/>
          <w:color w:val="auto"/>
          <w:szCs w:val="28"/>
          <w:lang w:val="kk-KZ"/>
        </w:rPr>
        <w:t xml:space="preserve"> карт</w:t>
      </w:r>
      <w:r w:rsidR="0049294B" w:rsidRPr="00651C08">
        <w:rPr>
          <w:rFonts w:eastAsia="Calibri"/>
          <w:color w:val="auto"/>
          <w:szCs w:val="28"/>
          <w:lang w:val="kk-KZ"/>
        </w:rPr>
        <w:t>о</w:t>
      </w:r>
      <w:r w:rsidRPr="00651C08">
        <w:rPr>
          <w:rFonts w:eastAsia="Calibri"/>
          <w:color w:val="auto"/>
          <w:szCs w:val="28"/>
          <w:lang w:val="kk-KZ"/>
        </w:rPr>
        <w:t>феля в зависим</w:t>
      </w:r>
      <w:r w:rsidR="0049294B" w:rsidRPr="00651C08">
        <w:rPr>
          <w:rFonts w:eastAsia="Calibri"/>
          <w:color w:val="auto"/>
          <w:szCs w:val="28"/>
          <w:lang w:val="kk-KZ"/>
        </w:rPr>
        <w:t>о</w:t>
      </w:r>
      <w:r w:rsidRPr="00651C08">
        <w:rPr>
          <w:rFonts w:eastAsia="Calibri"/>
          <w:color w:val="auto"/>
          <w:szCs w:val="28"/>
          <w:lang w:val="kk-KZ"/>
        </w:rPr>
        <w:t xml:space="preserve">сти </w:t>
      </w:r>
      <w:r w:rsidR="0049294B" w:rsidRPr="00651C08">
        <w:rPr>
          <w:rFonts w:eastAsia="Calibri"/>
          <w:color w:val="auto"/>
          <w:szCs w:val="28"/>
          <w:lang w:val="kk-KZ"/>
        </w:rPr>
        <w:t>о</w:t>
      </w:r>
      <w:r w:rsidRPr="00651C08">
        <w:rPr>
          <w:rFonts w:eastAsia="Calibri"/>
          <w:color w:val="auto"/>
          <w:szCs w:val="28"/>
          <w:lang w:val="kk-KZ"/>
        </w:rPr>
        <w:t>т фаз внесения уд</w:t>
      </w:r>
      <w:r w:rsidR="0049294B" w:rsidRPr="00651C08">
        <w:rPr>
          <w:rFonts w:eastAsia="Calibri"/>
          <w:color w:val="auto"/>
          <w:szCs w:val="28"/>
          <w:lang w:val="kk-KZ"/>
        </w:rPr>
        <w:t>о</w:t>
      </w:r>
      <w:r w:rsidRPr="00651C08">
        <w:rPr>
          <w:rFonts w:eastAsia="Calibri"/>
          <w:color w:val="auto"/>
          <w:szCs w:val="28"/>
          <w:lang w:val="kk-KZ"/>
        </w:rPr>
        <w:t>брений</w:t>
      </w:r>
    </w:p>
    <w:p w14:paraId="1C176D2E" w14:textId="77777777" w:rsidR="00112BAE" w:rsidRPr="00651C08" w:rsidRDefault="00112BAE" w:rsidP="00C83BD0">
      <w:pPr>
        <w:spacing w:after="0" w:line="240" w:lineRule="auto"/>
        <w:ind w:left="0" w:right="0" w:firstLine="0"/>
        <w:jc w:val="right"/>
        <w:rPr>
          <w:b/>
          <w:color w:val="auto"/>
          <w:sz w:val="16"/>
          <w:szCs w:val="16"/>
          <w:lang w:val="kk-KZ"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6"/>
        <w:gridCol w:w="784"/>
        <w:gridCol w:w="930"/>
        <w:gridCol w:w="936"/>
        <w:gridCol w:w="834"/>
        <w:gridCol w:w="895"/>
        <w:gridCol w:w="871"/>
        <w:gridCol w:w="901"/>
        <w:gridCol w:w="798"/>
      </w:tblGrid>
      <w:tr w:rsidR="005056D5" w:rsidRPr="00651C08" w14:paraId="427D0F9D" w14:textId="77777777" w:rsidTr="0027693F">
        <w:trPr>
          <w:trHeight w:val="57"/>
          <w:jc w:val="center"/>
        </w:trPr>
        <w:tc>
          <w:tcPr>
            <w:tcW w:w="1474" w:type="pct"/>
            <w:vMerge w:val="restart"/>
            <w:tcBorders>
              <w:top w:val="single" w:sz="4" w:space="0" w:color="auto"/>
              <w:left w:val="single" w:sz="4" w:space="0" w:color="auto"/>
              <w:bottom w:val="single" w:sz="4" w:space="0" w:color="auto"/>
              <w:right w:val="single" w:sz="4" w:space="0" w:color="auto"/>
            </w:tcBorders>
            <w:vAlign w:val="center"/>
            <w:hideMark/>
          </w:tcPr>
          <w:p w14:paraId="669F94A3" w14:textId="77777777" w:rsidR="00BE0A60" w:rsidRPr="00651C08" w:rsidRDefault="00BE0A60" w:rsidP="00651067">
            <w:pPr>
              <w:spacing w:after="0" w:line="240" w:lineRule="auto"/>
              <w:ind w:left="0" w:right="0" w:firstLine="0"/>
              <w:jc w:val="center"/>
              <w:rPr>
                <w:rFonts w:eastAsia="Calibri"/>
                <w:color w:val="auto"/>
                <w:sz w:val="24"/>
                <w:szCs w:val="24"/>
                <w:lang w:val="kk-KZ"/>
              </w:rPr>
            </w:pPr>
            <w:bookmarkStart w:id="31" w:name="_Hlk121518176"/>
            <w:r w:rsidRPr="00651C08">
              <w:rPr>
                <w:rFonts w:eastAsia="Calibri"/>
                <w:color w:val="auto"/>
                <w:sz w:val="24"/>
                <w:szCs w:val="24"/>
                <w:lang w:val="kk-KZ"/>
              </w:rPr>
              <w:t>Наименование</w:t>
            </w:r>
          </w:p>
        </w:tc>
        <w:tc>
          <w:tcPr>
            <w:tcW w:w="1768" w:type="pct"/>
            <w:gridSpan w:val="4"/>
            <w:tcBorders>
              <w:top w:val="single" w:sz="4" w:space="0" w:color="auto"/>
              <w:left w:val="single" w:sz="4" w:space="0" w:color="auto"/>
              <w:bottom w:val="single" w:sz="4" w:space="0" w:color="auto"/>
              <w:right w:val="single" w:sz="4" w:space="0" w:color="auto"/>
            </w:tcBorders>
            <w:vAlign w:val="center"/>
            <w:hideMark/>
          </w:tcPr>
          <w:p w14:paraId="131625F5"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BioZZ</w:t>
            </w:r>
          </w:p>
        </w:tc>
        <w:tc>
          <w:tcPr>
            <w:tcW w:w="1758" w:type="pct"/>
            <w:gridSpan w:val="4"/>
            <w:tcBorders>
              <w:top w:val="single" w:sz="4" w:space="0" w:color="auto"/>
              <w:left w:val="single" w:sz="4" w:space="0" w:color="auto"/>
              <w:bottom w:val="single" w:sz="4" w:space="0" w:color="auto"/>
              <w:right w:val="single" w:sz="4" w:space="0" w:color="auto"/>
            </w:tcBorders>
            <w:vAlign w:val="center"/>
            <w:hideMark/>
          </w:tcPr>
          <w:p w14:paraId="53BADB54" w14:textId="2749552B" w:rsidR="00BE0A60" w:rsidRPr="00651C08" w:rsidRDefault="0008165C"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WorMic</w:t>
            </w:r>
          </w:p>
        </w:tc>
      </w:tr>
      <w:tr w:rsidR="005056D5" w:rsidRPr="00651C08" w14:paraId="62063D41" w14:textId="77777777" w:rsidTr="0027693F">
        <w:trPr>
          <w:cantSplit/>
          <w:trHeight w:val="2084"/>
          <w:jc w:val="center"/>
        </w:trPr>
        <w:tc>
          <w:tcPr>
            <w:tcW w:w="1474" w:type="pct"/>
            <w:vMerge/>
            <w:tcBorders>
              <w:top w:val="single" w:sz="4" w:space="0" w:color="auto"/>
              <w:left w:val="single" w:sz="4" w:space="0" w:color="auto"/>
              <w:bottom w:val="single" w:sz="4" w:space="0" w:color="auto"/>
              <w:right w:val="single" w:sz="4" w:space="0" w:color="auto"/>
            </w:tcBorders>
            <w:vAlign w:val="center"/>
            <w:hideMark/>
          </w:tcPr>
          <w:p w14:paraId="1813FC9A" w14:textId="77777777" w:rsidR="00BE0A60" w:rsidRPr="00651C08" w:rsidRDefault="00BE0A60" w:rsidP="00651067">
            <w:pPr>
              <w:spacing w:after="0" w:line="240" w:lineRule="auto"/>
              <w:ind w:left="0" w:right="0" w:firstLine="0"/>
              <w:jc w:val="center"/>
              <w:rPr>
                <w:rFonts w:eastAsia="Calibri"/>
                <w:color w:val="auto"/>
                <w:sz w:val="24"/>
                <w:szCs w:val="24"/>
                <w:lang w:val="kk-KZ"/>
              </w:rPr>
            </w:pPr>
          </w:p>
        </w:tc>
        <w:tc>
          <w:tcPr>
            <w:tcW w:w="398" w:type="pct"/>
            <w:tcBorders>
              <w:top w:val="single" w:sz="4" w:space="0" w:color="auto"/>
              <w:left w:val="single" w:sz="4" w:space="0" w:color="auto"/>
              <w:bottom w:val="single" w:sz="4" w:space="0" w:color="auto"/>
              <w:right w:val="single" w:sz="4" w:space="0" w:color="auto"/>
            </w:tcBorders>
            <w:textDirection w:val="btLr"/>
            <w:vAlign w:val="center"/>
            <w:hideMark/>
          </w:tcPr>
          <w:p w14:paraId="51CE4C61" w14:textId="260E9F9F" w:rsidR="00BE0A60" w:rsidRPr="00651C08" w:rsidRDefault="00BE0A60" w:rsidP="00651067">
            <w:pPr>
              <w:spacing w:after="0" w:line="240" w:lineRule="auto"/>
              <w:ind w:left="113" w:right="113" w:firstLine="0"/>
              <w:jc w:val="center"/>
              <w:rPr>
                <w:rFonts w:eastAsia="Calibri"/>
                <w:color w:val="auto"/>
                <w:sz w:val="24"/>
                <w:szCs w:val="24"/>
                <w:lang w:val="kk-KZ"/>
              </w:rPr>
            </w:pPr>
            <w:r w:rsidRPr="00651C08">
              <w:rPr>
                <w:rFonts w:eastAsia="Calibri"/>
                <w:color w:val="auto"/>
                <w:sz w:val="24"/>
                <w:szCs w:val="24"/>
                <w:lang w:val="kk-KZ"/>
              </w:rPr>
              <w:t>сухое вещество, %</w:t>
            </w:r>
          </w:p>
        </w:tc>
        <w:tc>
          <w:tcPr>
            <w:tcW w:w="472" w:type="pct"/>
            <w:tcBorders>
              <w:top w:val="single" w:sz="4" w:space="0" w:color="auto"/>
              <w:left w:val="single" w:sz="4" w:space="0" w:color="auto"/>
              <w:bottom w:val="single" w:sz="4" w:space="0" w:color="auto"/>
              <w:right w:val="single" w:sz="4" w:space="0" w:color="auto"/>
            </w:tcBorders>
            <w:textDirection w:val="btLr"/>
            <w:vAlign w:val="center"/>
            <w:hideMark/>
          </w:tcPr>
          <w:p w14:paraId="7254F40F" w14:textId="33A9FC28" w:rsidR="00BE0A60" w:rsidRPr="00651C08" w:rsidRDefault="00BE0A60" w:rsidP="00651067">
            <w:pPr>
              <w:spacing w:after="0" w:line="240" w:lineRule="auto"/>
              <w:ind w:left="113" w:right="113" w:firstLine="0"/>
              <w:jc w:val="center"/>
              <w:rPr>
                <w:rFonts w:eastAsia="Calibri"/>
                <w:color w:val="auto"/>
                <w:sz w:val="24"/>
                <w:szCs w:val="24"/>
                <w:lang w:val="kk-KZ"/>
              </w:rPr>
            </w:pPr>
            <w:r w:rsidRPr="00651C08">
              <w:rPr>
                <w:rFonts w:eastAsia="Calibri"/>
                <w:color w:val="auto"/>
                <w:sz w:val="24"/>
                <w:szCs w:val="24"/>
                <w:lang w:val="kk-KZ"/>
              </w:rPr>
              <w:t>крахмал, %</w:t>
            </w:r>
          </w:p>
        </w:tc>
        <w:tc>
          <w:tcPr>
            <w:tcW w:w="475" w:type="pct"/>
            <w:tcBorders>
              <w:top w:val="single" w:sz="4" w:space="0" w:color="auto"/>
              <w:left w:val="single" w:sz="4" w:space="0" w:color="auto"/>
              <w:bottom w:val="single" w:sz="4" w:space="0" w:color="auto"/>
              <w:right w:val="single" w:sz="4" w:space="0" w:color="auto"/>
            </w:tcBorders>
            <w:textDirection w:val="btLr"/>
            <w:vAlign w:val="center"/>
            <w:hideMark/>
          </w:tcPr>
          <w:p w14:paraId="4023E6F3" w14:textId="5086622F" w:rsidR="00BE0A60" w:rsidRPr="00651C08" w:rsidRDefault="00BE0A60" w:rsidP="00651067">
            <w:pPr>
              <w:spacing w:after="0" w:line="240" w:lineRule="auto"/>
              <w:ind w:left="113" w:right="113" w:firstLine="0"/>
              <w:jc w:val="center"/>
              <w:rPr>
                <w:rFonts w:eastAsia="Calibri"/>
                <w:color w:val="auto"/>
                <w:sz w:val="24"/>
                <w:szCs w:val="24"/>
                <w:lang w:val="kk-KZ"/>
              </w:rPr>
            </w:pPr>
            <w:r w:rsidRPr="00651C08">
              <w:rPr>
                <w:rFonts w:eastAsia="Calibri"/>
                <w:color w:val="auto"/>
                <w:sz w:val="24"/>
                <w:szCs w:val="24"/>
                <w:lang w:val="kk-KZ"/>
              </w:rPr>
              <w:t>нитраты, мг/кг, не более</w:t>
            </w:r>
          </w:p>
        </w:tc>
        <w:tc>
          <w:tcPr>
            <w:tcW w:w="423" w:type="pct"/>
            <w:tcBorders>
              <w:top w:val="single" w:sz="4" w:space="0" w:color="auto"/>
              <w:left w:val="single" w:sz="4" w:space="0" w:color="auto"/>
              <w:bottom w:val="single" w:sz="4" w:space="0" w:color="auto"/>
              <w:right w:val="single" w:sz="4" w:space="0" w:color="auto"/>
            </w:tcBorders>
            <w:textDirection w:val="btLr"/>
            <w:vAlign w:val="center"/>
            <w:hideMark/>
          </w:tcPr>
          <w:p w14:paraId="3C5FC9BA" w14:textId="730D6974" w:rsidR="00BE0A60" w:rsidRPr="00651C08" w:rsidRDefault="00BE0A60" w:rsidP="00651067">
            <w:pPr>
              <w:spacing w:after="0" w:line="240" w:lineRule="auto"/>
              <w:ind w:left="113" w:right="113" w:firstLine="0"/>
              <w:jc w:val="center"/>
              <w:rPr>
                <w:rFonts w:eastAsia="Calibri"/>
                <w:color w:val="auto"/>
                <w:sz w:val="24"/>
                <w:szCs w:val="24"/>
                <w:lang w:val="kk-KZ"/>
              </w:rPr>
            </w:pPr>
            <w:r w:rsidRPr="00651C08">
              <w:rPr>
                <w:rFonts w:eastAsia="Calibri"/>
                <w:color w:val="auto"/>
                <w:sz w:val="24"/>
                <w:szCs w:val="24"/>
                <w:lang w:val="kk-KZ"/>
              </w:rPr>
              <w:t>витамин С, %</w:t>
            </w:r>
          </w:p>
        </w:tc>
        <w:tc>
          <w:tcPr>
            <w:tcW w:w="454" w:type="pct"/>
            <w:tcBorders>
              <w:top w:val="single" w:sz="4" w:space="0" w:color="auto"/>
              <w:left w:val="single" w:sz="4" w:space="0" w:color="auto"/>
              <w:bottom w:val="single" w:sz="4" w:space="0" w:color="auto"/>
              <w:right w:val="single" w:sz="4" w:space="0" w:color="auto"/>
            </w:tcBorders>
            <w:textDirection w:val="btLr"/>
            <w:vAlign w:val="center"/>
            <w:hideMark/>
          </w:tcPr>
          <w:p w14:paraId="41CAA90E" w14:textId="3E8F2417" w:rsidR="00BE0A60" w:rsidRPr="00651C08" w:rsidRDefault="00BE0A60" w:rsidP="00651067">
            <w:pPr>
              <w:spacing w:after="0" w:line="240" w:lineRule="auto"/>
              <w:ind w:left="113" w:right="113" w:firstLine="0"/>
              <w:jc w:val="center"/>
              <w:rPr>
                <w:rFonts w:eastAsia="Calibri"/>
                <w:color w:val="auto"/>
                <w:sz w:val="24"/>
                <w:szCs w:val="24"/>
                <w:lang w:val="kk-KZ"/>
              </w:rPr>
            </w:pPr>
            <w:r w:rsidRPr="00651C08">
              <w:rPr>
                <w:rFonts w:eastAsia="Calibri"/>
                <w:color w:val="auto"/>
                <w:sz w:val="24"/>
                <w:szCs w:val="24"/>
                <w:lang w:val="kk-KZ"/>
              </w:rPr>
              <w:t>сухое вещество, %</w:t>
            </w:r>
          </w:p>
        </w:tc>
        <w:tc>
          <w:tcPr>
            <w:tcW w:w="442" w:type="pct"/>
            <w:tcBorders>
              <w:top w:val="single" w:sz="4" w:space="0" w:color="auto"/>
              <w:left w:val="single" w:sz="4" w:space="0" w:color="auto"/>
              <w:bottom w:val="single" w:sz="4" w:space="0" w:color="auto"/>
              <w:right w:val="single" w:sz="4" w:space="0" w:color="auto"/>
            </w:tcBorders>
            <w:textDirection w:val="btLr"/>
            <w:vAlign w:val="center"/>
            <w:hideMark/>
          </w:tcPr>
          <w:p w14:paraId="16C458AD" w14:textId="02AF764E" w:rsidR="00BE0A60" w:rsidRPr="00651C08" w:rsidRDefault="00BE0A60" w:rsidP="00651067">
            <w:pPr>
              <w:spacing w:after="0" w:line="240" w:lineRule="auto"/>
              <w:ind w:left="113" w:right="113" w:firstLine="0"/>
              <w:jc w:val="center"/>
              <w:rPr>
                <w:rFonts w:eastAsia="Calibri"/>
                <w:color w:val="auto"/>
                <w:sz w:val="24"/>
                <w:szCs w:val="24"/>
                <w:lang w:val="kk-KZ"/>
              </w:rPr>
            </w:pPr>
            <w:r w:rsidRPr="00651C08">
              <w:rPr>
                <w:rFonts w:eastAsia="Calibri"/>
                <w:color w:val="auto"/>
                <w:sz w:val="24"/>
                <w:szCs w:val="24"/>
                <w:lang w:val="kk-KZ"/>
              </w:rPr>
              <w:t>крахмал, %</w:t>
            </w:r>
          </w:p>
        </w:tc>
        <w:tc>
          <w:tcPr>
            <w:tcW w:w="457" w:type="pct"/>
            <w:tcBorders>
              <w:top w:val="single" w:sz="4" w:space="0" w:color="auto"/>
              <w:left w:val="single" w:sz="4" w:space="0" w:color="auto"/>
              <w:bottom w:val="single" w:sz="4" w:space="0" w:color="auto"/>
              <w:right w:val="single" w:sz="4" w:space="0" w:color="auto"/>
            </w:tcBorders>
            <w:textDirection w:val="btLr"/>
            <w:vAlign w:val="center"/>
            <w:hideMark/>
          </w:tcPr>
          <w:p w14:paraId="058AAF7B" w14:textId="43AC8271" w:rsidR="00BE0A60" w:rsidRPr="00651C08" w:rsidRDefault="00BE0A60" w:rsidP="00651067">
            <w:pPr>
              <w:spacing w:after="0" w:line="240" w:lineRule="auto"/>
              <w:ind w:left="113" w:right="113" w:firstLine="0"/>
              <w:jc w:val="center"/>
              <w:rPr>
                <w:rFonts w:eastAsia="Calibri"/>
                <w:color w:val="auto"/>
                <w:sz w:val="24"/>
                <w:szCs w:val="24"/>
                <w:lang w:val="kk-KZ"/>
              </w:rPr>
            </w:pPr>
            <w:r w:rsidRPr="00651C08">
              <w:rPr>
                <w:rFonts w:eastAsia="Calibri"/>
                <w:color w:val="auto"/>
                <w:sz w:val="24"/>
                <w:szCs w:val="24"/>
                <w:lang w:val="kk-KZ"/>
              </w:rPr>
              <w:t>нитраты, мг/кг, не более</w:t>
            </w:r>
          </w:p>
        </w:tc>
        <w:tc>
          <w:tcPr>
            <w:tcW w:w="405" w:type="pct"/>
            <w:tcBorders>
              <w:top w:val="single" w:sz="4" w:space="0" w:color="auto"/>
              <w:left w:val="single" w:sz="4" w:space="0" w:color="auto"/>
              <w:bottom w:val="single" w:sz="4" w:space="0" w:color="auto"/>
              <w:right w:val="single" w:sz="4" w:space="0" w:color="auto"/>
            </w:tcBorders>
            <w:textDirection w:val="btLr"/>
            <w:vAlign w:val="center"/>
            <w:hideMark/>
          </w:tcPr>
          <w:p w14:paraId="347AB1DD" w14:textId="5C172244" w:rsidR="00BE0A60" w:rsidRPr="00651C08" w:rsidRDefault="00BE0A60" w:rsidP="00651067">
            <w:pPr>
              <w:spacing w:after="0" w:line="240" w:lineRule="auto"/>
              <w:ind w:left="113" w:right="113" w:firstLine="0"/>
              <w:jc w:val="center"/>
              <w:rPr>
                <w:rFonts w:eastAsia="Calibri"/>
                <w:color w:val="auto"/>
                <w:sz w:val="24"/>
                <w:szCs w:val="24"/>
                <w:lang w:val="kk-KZ"/>
              </w:rPr>
            </w:pPr>
            <w:r w:rsidRPr="00651C08">
              <w:rPr>
                <w:rFonts w:eastAsia="Calibri"/>
                <w:color w:val="auto"/>
                <w:sz w:val="24"/>
                <w:szCs w:val="24"/>
                <w:lang w:val="kk-KZ"/>
              </w:rPr>
              <w:t>витамин С, %</w:t>
            </w:r>
          </w:p>
        </w:tc>
      </w:tr>
      <w:tr w:rsidR="005056D5" w:rsidRPr="00651C08" w14:paraId="583A3A2C" w14:textId="77777777" w:rsidTr="0027693F">
        <w:trPr>
          <w:trHeight w:val="57"/>
          <w:jc w:val="center"/>
        </w:trPr>
        <w:tc>
          <w:tcPr>
            <w:tcW w:w="1474" w:type="pct"/>
            <w:tcBorders>
              <w:top w:val="single" w:sz="4" w:space="0" w:color="auto"/>
              <w:left w:val="single" w:sz="4" w:space="0" w:color="auto"/>
              <w:bottom w:val="single" w:sz="4" w:space="0" w:color="auto"/>
              <w:right w:val="single" w:sz="4" w:space="0" w:color="auto"/>
            </w:tcBorders>
            <w:vAlign w:val="center"/>
            <w:hideMark/>
          </w:tcPr>
          <w:p w14:paraId="242166EB" w14:textId="36E2FBA7" w:rsidR="00BE0A60" w:rsidRPr="00651C08" w:rsidRDefault="00BE0A60" w:rsidP="00651067">
            <w:pPr>
              <w:spacing w:after="0" w:line="240" w:lineRule="auto"/>
              <w:ind w:left="0" w:right="0" w:firstLine="0"/>
              <w:jc w:val="left"/>
              <w:rPr>
                <w:rFonts w:eastAsia="Calibri"/>
                <w:color w:val="auto"/>
                <w:sz w:val="24"/>
                <w:szCs w:val="24"/>
                <w:lang w:val="kk-KZ"/>
              </w:rPr>
            </w:pPr>
            <w:r w:rsidRPr="00651C08">
              <w:rPr>
                <w:rFonts w:eastAsia="Calibri"/>
                <w:color w:val="auto"/>
                <w:sz w:val="24"/>
                <w:szCs w:val="24"/>
                <w:lang w:val="kk-KZ"/>
              </w:rPr>
              <w:t xml:space="preserve">Контроль </w:t>
            </w:r>
            <w:r w:rsidR="0027693F" w:rsidRPr="00651C08">
              <w:rPr>
                <w:rFonts w:eastAsia="Calibri"/>
                <w:color w:val="auto"/>
                <w:sz w:val="24"/>
                <w:szCs w:val="24"/>
                <w:lang w:val="kk-KZ"/>
              </w:rPr>
              <w:t>(вода)</w:t>
            </w:r>
          </w:p>
        </w:tc>
        <w:tc>
          <w:tcPr>
            <w:tcW w:w="398" w:type="pct"/>
            <w:tcBorders>
              <w:top w:val="single" w:sz="4" w:space="0" w:color="auto"/>
              <w:left w:val="single" w:sz="4" w:space="0" w:color="auto"/>
              <w:bottom w:val="single" w:sz="4" w:space="0" w:color="auto"/>
              <w:right w:val="single" w:sz="4" w:space="0" w:color="auto"/>
            </w:tcBorders>
            <w:vAlign w:val="center"/>
            <w:hideMark/>
          </w:tcPr>
          <w:p w14:paraId="30760729"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24</w:t>
            </w:r>
          </w:p>
        </w:tc>
        <w:tc>
          <w:tcPr>
            <w:tcW w:w="472" w:type="pct"/>
            <w:tcBorders>
              <w:top w:val="single" w:sz="4" w:space="0" w:color="auto"/>
              <w:left w:val="single" w:sz="4" w:space="0" w:color="auto"/>
              <w:bottom w:val="single" w:sz="4" w:space="0" w:color="auto"/>
              <w:right w:val="single" w:sz="4" w:space="0" w:color="auto"/>
            </w:tcBorders>
            <w:vAlign w:val="center"/>
            <w:hideMark/>
          </w:tcPr>
          <w:p w14:paraId="3AFD75CE"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16,97</w:t>
            </w:r>
          </w:p>
        </w:tc>
        <w:tc>
          <w:tcPr>
            <w:tcW w:w="475" w:type="pct"/>
            <w:tcBorders>
              <w:top w:val="single" w:sz="4" w:space="0" w:color="auto"/>
              <w:left w:val="single" w:sz="4" w:space="0" w:color="auto"/>
              <w:bottom w:val="single" w:sz="4" w:space="0" w:color="auto"/>
              <w:right w:val="single" w:sz="4" w:space="0" w:color="auto"/>
            </w:tcBorders>
            <w:vAlign w:val="center"/>
            <w:hideMark/>
          </w:tcPr>
          <w:p w14:paraId="289D255F"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149</w:t>
            </w:r>
          </w:p>
        </w:tc>
        <w:tc>
          <w:tcPr>
            <w:tcW w:w="423" w:type="pct"/>
            <w:tcBorders>
              <w:top w:val="single" w:sz="4" w:space="0" w:color="auto"/>
              <w:left w:val="single" w:sz="4" w:space="0" w:color="auto"/>
              <w:bottom w:val="single" w:sz="4" w:space="0" w:color="auto"/>
              <w:right w:val="single" w:sz="4" w:space="0" w:color="auto"/>
            </w:tcBorders>
            <w:vAlign w:val="center"/>
            <w:hideMark/>
          </w:tcPr>
          <w:p w14:paraId="2FAF7691"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14,1</w:t>
            </w:r>
          </w:p>
        </w:tc>
        <w:tc>
          <w:tcPr>
            <w:tcW w:w="454" w:type="pct"/>
            <w:tcBorders>
              <w:top w:val="single" w:sz="4" w:space="0" w:color="auto"/>
              <w:left w:val="single" w:sz="4" w:space="0" w:color="auto"/>
              <w:bottom w:val="single" w:sz="4" w:space="0" w:color="auto"/>
              <w:right w:val="single" w:sz="4" w:space="0" w:color="auto"/>
            </w:tcBorders>
            <w:vAlign w:val="center"/>
            <w:hideMark/>
          </w:tcPr>
          <w:p w14:paraId="79647655"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22,93</w:t>
            </w:r>
          </w:p>
        </w:tc>
        <w:tc>
          <w:tcPr>
            <w:tcW w:w="442" w:type="pct"/>
            <w:tcBorders>
              <w:top w:val="single" w:sz="4" w:space="0" w:color="auto"/>
              <w:left w:val="single" w:sz="4" w:space="0" w:color="auto"/>
              <w:bottom w:val="single" w:sz="4" w:space="0" w:color="auto"/>
              <w:right w:val="single" w:sz="4" w:space="0" w:color="auto"/>
            </w:tcBorders>
            <w:vAlign w:val="center"/>
            <w:hideMark/>
          </w:tcPr>
          <w:p w14:paraId="1E1C9D08"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16,4</w:t>
            </w:r>
          </w:p>
        </w:tc>
        <w:tc>
          <w:tcPr>
            <w:tcW w:w="457" w:type="pct"/>
            <w:tcBorders>
              <w:top w:val="single" w:sz="4" w:space="0" w:color="auto"/>
              <w:left w:val="single" w:sz="4" w:space="0" w:color="auto"/>
              <w:bottom w:val="single" w:sz="4" w:space="0" w:color="auto"/>
              <w:right w:val="single" w:sz="4" w:space="0" w:color="auto"/>
            </w:tcBorders>
            <w:vAlign w:val="center"/>
            <w:hideMark/>
          </w:tcPr>
          <w:p w14:paraId="4AC10303"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150</w:t>
            </w:r>
          </w:p>
        </w:tc>
        <w:tc>
          <w:tcPr>
            <w:tcW w:w="405" w:type="pct"/>
            <w:tcBorders>
              <w:top w:val="single" w:sz="4" w:space="0" w:color="auto"/>
              <w:left w:val="single" w:sz="4" w:space="0" w:color="auto"/>
              <w:bottom w:val="single" w:sz="4" w:space="0" w:color="auto"/>
              <w:right w:val="single" w:sz="4" w:space="0" w:color="auto"/>
            </w:tcBorders>
            <w:vAlign w:val="center"/>
            <w:hideMark/>
          </w:tcPr>
          <w:p w14:paraId="699D7263"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13,9</w:t>
            </w:r>
          </w:p>
        </w:tc>
      </w:tr>
      <w:tr w:rsidR="005056D5" w:rsidRPr="00651C08" w14:paraId="27D669A3" w14:textId="77777777" w:rsidTr="0027693F">
        <w:trPr>
          <w:trHeight w:val="57"/>
          <w:jc w:val="center"/>
        </w:trPr>
        <w:tc>
          <w:tcPr>
            <w:tcW w:w="1474" w:type="pct"/>
            <w:tcBorders>
              <w:top w:val="single" w:sz="4" w:space="0" w:color="auto"/>
              <w:left w:val="single" w:sz="4" w:space="0" w:color="auto"/>
              <w:bottom w:val="single" w:sz="4" w:space="0" w:color="auto"/>
              <w:right w:val="single" w:sz="4" w:space="0" w:color="auto"/>
            </w:tcBorders>
            <w:vAlign w:val="center"/>
            <w:hideMark/>
          </w:tcPr>
          <w:p w14:paraId="5E049662" w14:textId="77777777" w:rsidR="00BE0A60" w:rsidRPr="00651C08" w:rsidRDefault="00BE0A60" w:rsidP="00651067">
            <w:pPr>
              <w:spacing w:after="0" w:line="240" w:lineRule="auto"/>
              <w:ind w:left="0" w:right="0" w:firstLine="0"/>
              <w:jc w:val="left"/>
              <w:rPr>
                <w:rFonts w:eastAsia="Calibri"/>
                <w:color w:val="auto"/>
                <w:sz w:val="24"/>
                <w:szCs w:val="24"/>
                <w:lang w:val="kk-KZ"/>
              </w:rPr>
            </w:pPr>
            <w:r w:rsidRPr="00651C08">
              <w:rPr>
                <w:rFonts w:eastAsia="Calibri"/>
                <w:color w:val="auto"/>
                <w:sz w:val="24"/>
                <w:szCs w:val="24"/>
                <w:lang w:val="kk-KZ"/>
              </w:rPr>
              <w:t>Обработка в фазу полных всходов</w:t>
            </w:r>
          </w:p>
        </w:tc>
        <w:tc>
          <w:tcPr>
            <w:tcW w:w="398" w:type="pct"/>
            <w:tcBorders>
              <w:top w:val="single" w:sz="4" w:space="0" w:color="auto"/>
              <w:left w:val="single" w:sz="4" w:space="0" w:color="auto"/>
              <w:bottom w:val="single" w:sz="4" w:space="0" w:color="auto"/>
              <w:right w:val="single" w:sz="4" w:space="0" w:color="auto"/>
            </w:tcBorders>
            <w:vAlign w:val="center"/>
            <w:hideMark/>
          </w:tcPr>
          <w:p w14:paraId="710A0437"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23,9</w:t>
            </w:r>
          </w:p>
        </w:tc>
        <w:tc>
          <w:tcPr>
            <w:tcW w:w="472" w:type="pct"/>
            <w:tcBorders>
              <w:top w:val="single" w:sz="4" w:space="0" w:color="auto"/>
              <w:left w:val="single" w:sz="4" w:space="0" w:color="auto"/>
              <w:bottom w:val="single" w:sz="4" w:space="0" w:color="auto"/>
              <w:right w:val="single" w:sz="4" w:space="0" w:color="auto"/>
            </w:tcBorders>
            <w:vAlign w:val="center"/>
            <w:hideMark/>
          </w:tcPr>
          <w:p w14:paraId="2850B149"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18,8</w:t>
            </w:r>
          </w:p>
        </w:tc>
        <w:tc>
          <w:tcPr>
            <w:tcW w:w="475" w:type="pct"/>
            <w:tcBorders>
              <w:top w:val="single" w:sz="4" w:space="0" w:color="auto"/>
              <w:left w:val="single" w:sz="4" w:space="0" w:color="auto"/>
              <w:bottom w:val="single" w:sz="4" w:space="0" w:color="auto"/>
              <w:right w:val="single" w:sz="4" w:space="0" w:color="auto"/>
            </w:tcBorders>
            <w:vAlign w:val="center"/>
            <w:hideMark/>
          </w:tcPr>
          <w:p w14:paraId="3AAE0860"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150</w:t>
            </w:r>
          </w:p>
        </w:tc>
        <w:tc>
          <w:tcPr>
            <w:tcW w:w="423" w:type="pct"/>
            <w:tcBorders>
              <w:top w:val="single" w:sz="4" w:space="0" w:color="auto"/>
              <w:left w:val="single" w:sz="4" w:space="0" w:color="auto"/>
              <w:bottom w:val="single" w:sz="4" w:space="0" w:color="auto"/>
              <w:right w:val="single" w:sz="4" w:space="0" w:color="auto"/>
            </w:tcBorders>
            <w:vAlign w:val="center"/>
            <w:hideMark/>
          </w:tcPr>
          <w:p w14:paraId="41840FF6"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16,1</w:t>
            </w:r>
          </w:p>
        </w:tc>
        <w:tc>
          <w:tcPr>
            <w:tcW w:w="454" w:type="pct"/>
            <w:tcBorders>
              <w:top w:val="single" w:sz="4" w:space="0" w:color="auto"/>
              <w:left w:val="single" w:sz="4" w:space="0" w:color="auto"/>
              <w:bottom w:val="single" w:sz="4" w:space="0" w:color="auto"/>
              <w:right w:val="single" w:sz="4" w:space="0" w:color="auto"/>
            </w:tcBorders>
            <w:vAlign w:val="center"/>
            <w:hideMark/>
          </w:tcPr>
          <w:p w14:paraId="026515FB"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23,6</w:t>
            </w:r>
          </w:p>
        </w:tc>
        <w:tc>
          <w:tcPr>
            <w:tcW w:w="442" w:type="pct"/>
            <w:tcBorders>
              <w:top w:val="single" w:sz="4" w:space="0" w:color="auto"/>
              <w:left w:val="single" w:sz="4" w:space="0" w:color="auto"/>
              <w:bottom w:val="single" w:sz="4" w:space="0" w:color="auto"/>
              <w:right w:val="single" w:sz="4" w:space="0" w:color="auto"/>
            </w:tcBorders>
            <w:vAlign w:val="center"/>
            <w:hideMark/>
          </w:tcPr>
          <w:p w14:paraId="7B08E7D7"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17,8</w:t>
            </w:r>
          </w:p>
        </w:tc>
        <w:tc>
          <w:tcPr>
            <w:tcW w:w="457" w:type="pct"/>
            <w:tcBorders>
              <w:top w:val="single" w:sz="4" w:space="0" w:color="auto"/>
              <w:left w:val="single" w:sz="4" w:space="0" w:color="auto"/>
              <w:bottom w:val="single" w:sz="4" w:space="0" w:color="auto"/>
              <w:right w:val="single" w:sz="4" w:space="0" w:color="auto"/>
            </w:tcBorders>
            <w:vAlign w:val="center"/>
            <w:hideMark/>
          </w:tcPr>
          <w:p w14:paraId="1FB32303"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165</w:t>
            </w:r>
          </w:p>
        </w:tc>
        <w:tc>
          <w:tcPr>
            <w:tcW w:w="405" w:type="pct"/>
            <w:tcBorders>
              <w:top w:val="single" w:sz="4" w:space="0" w:color="auto"/>
              <w:left w:val="single" w:sz="4" w:space="0" w:color="auto"/>
              <w:bottom w:val="single" w:sz="4" w:space="0" w:color="auto"/>
              <w:right w:val="single" w:sz="4" w:space="0" w:color="auto"/>
            </w:tcBorders>
            <w:vAlign w:val="center"/>
            <w:hideMark/>
          </w:tcPr>
          <w:p w14:paraId="3652F6E4"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15,6</w:t>
            </w:r>
          </w:p>
        </w:tc>
      </w:tr>
      <w:tr w:rsidR="005056D5" w:rsidRPr="00651C08" w14:paraId="4E90E083" w14:textId="77777777" w:rsidTr="0027693F">
        <w:trPr>
          <w:trHeight w:val="57"/>
          <w:jc w:val="center"/>
        </w:trPr>
        <w:tc>
          <w:tcPr>
            <w:tcW w:w="1474" w:type="pct"/>
            <w:tcBorders>
              <w:top w:val="single" w:sz="4" w:space="0" w:color="auto"/>
              <w:left w:val="single" w:sz="4" w:space="0" w:color="auto"/>
              <w:bottom w:val="single" w:sz="4" w:space="0" w:color="auto"/>
              <w:right w:val="single" w:sz="4" w:space="0" w:color="auto"/>
            </w:tcBorders>
            <w:vAlign w:val="center"/>
            <w:hideMark/>
          </w:tcPr>
          <w:p w14:paraId="6829BBF7" w14:textId="3ED2096F" w:rsidR="00BE0A60" w:rsidRPr="00651C08" w:rsidRDefault="00BE0A60" w:rsidP="00651067">
            <w:pPr>
              <w:spacing w:after="0" w:line="240" w:lineRule="auto"/>
              <w:ind w:left="0" w:right="0" w:firstLine="0"/>
              <w:jc w:val="left"/>
              <w:rPr>
                <w:rFonts w:eastAsia="Calibri"/>
                <w:color w:val="auto"/>
                <w:sz w:val="24"/>
                <w:szCs w:val="24"/>
                <w:lang w:val="kk-KZ"/>
              </w:rPr>
            </w:pPr>
            <w:r w:rsidRPr="00651C08">
              <w:rPr>
                <w:rFonts w:eastAsia="Calibri"/>
                <w:color w:val="auto"/>
                <w:sz w:val="24"/>
                <w:szCs w:val="24"/>
                <w:lang w:val="kk-KZ"/>
              </w:rPr>
              <w:t>Обработка в фазу цветения</w:t>
            </w:r>
          </w:p>
        </w:tc>
        <w:tc>
          <w:tcPr>
            <w:tcW w:w="398" w:type="pct"/>
            <w:tcBorders>
              <w:top w:val="single" w:sz="4" w:space="0" w:color="auto"/>
              <w:left w:val="single" w:sz="4" w:space="0" w:color="auto"/>
              <w:bottom w:val="single" w:sz="4" w:space="0" w:color="auto"/>
              <w:right w:val="single" w:sz="4" w:space="0" w:color="auto"/>
            </w:tcBorders>
            <w:vAlign w:val="center"/>
            <w:hideMark/>
          </w:tcPr>
          <w:p w14:paraId="241CE3CD"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23,8</w:t>
            </w:r>
          </w:p>
        </w:tc>
        <w:tc>
          <w:tcPr>
            <w:tcW w:w="472" w:type="pct"/>
            <w:tcBorders>
              <w:top w:val="single" w:sz="4" w:space="0" w:color="auto"/>
              <w:left w:val="single" w:sz="4" w:space="0" w:color="auto"/>
              <w:bottom w:val="single" w:sz="4" w:space="0" w:color="auto"/>
              <w:right w:val="single" w:sz="4" w:space="0" w:color="auto"/>
            </w:tcBorders>
            <w:vAlign w:val="center"/>
            <w:hideMark/>
          </w:tcPr>
          <w:p w14:paraId="035BE6A0"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17,3</w:t>
            </w:r>
          </w:p>
        </w:tc>
        <w:tc>
          <w:tcPr>
            <w:tcW w:w="475" w:type="pct"/>
            <w:tcBorders>
              <w:top w:val="single" w:sz="4" w:space="0" w:color="auto"/>
              <w:left w:val="single" w:sz="4" w:space="0" w:color="auto"/>
              <w:bottom w:val="single" w:sz="4" w:space="0" w:color="auto"/>
              <w:right w:val="single" w:sz="4" w:space="0" w:color="auto"/>
            </w:tcBorders>
            <w:vAlign w:val="center"/>
            <w:hideMark/>
          </w:tcPr>
          <w:p w14:paraId="77AB2F9C"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150</w:t>
            </w:r>
          </w:p>
        </w:tc>
        <w:tc>
          <w:tcPr>
            <w:tcW w:w="423" w:type="pct"/>
            <w:tcBorders>
              <w:top w:val="single" w:sz="4" w:space="0" w:color="auto"/>
              <w:left w:val="single" w:sz="4" w:space="0" w:color="auto"/>
              <w:bottom w:val="single" w:sz="4" w:space="0" w:color="auto"/>
              <w:right w:val="single" w:sz="4" w:space="0" w:color="auto"/>
            </w:tcBorders>
            <w:vAlign w:val="center"/>
            <w:hideMark/>
          </w:tcPr>
          <w:p w14:paraId="7D4E694E"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14,3</w:t>
            </w:r>
          </w:p>
        </w:tc>
        <w:tc>
          <w:tcPr>
            <w:tcW w:w="454" w:type="pct"/>
            <w:tcBorders>
              <w:top w:val="single" w:sz="4" w:space="0" w:color="auto"/>
              <w:left w:val="single" w:sz="4" w:space="0" w:color="auto"/>
              <w:bottom w:val="single" w:sz="4" w:space="0" w:color="auto"/>
              <w:right w:val="single" w:sz="4" w:space="0" w:color="auto"/>
            </w:tcBorders>
            <w:vAlign w:val="center"/>
            <w:hideMark/>
          </w:tcPr>
          <w:p w14:paraId="442ADC6F"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23,77</w:t>
            </w:r>
          </w:p>
        </w:tc>
        <w:tc>
          <w:tcPr>
            <w:tcW w:w="442" w:type="pct"/>
            <w:tcBorders>
              <w:top w:val="single" w:sz="4" w:space="0" w:color="auto"/>
              <w:left w:val="single" w:sz="4" w:space="0" w:color="auto"/>
              <w:bottom w:val="single" w:sz="4" w:space="0" w:color="auto"/>
              <w:right w:val="single" w:sz="4" w:space="0" w:color="auto"/>
            </w:tcBorders>
            <w:vAlign w:val="center"/>
            <w:hideMark/>
          </w:tcPr>
          <w:p w14:paraId="3B5754FB"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17,5</w:t>
            </w:r>
          </w:p>
        </w:tc>
        <w:tc>
          <w:tcPr>
            <w:tcW w:w="457" w:type="pct"/>
            <w:tcBorders>
              <w:top w:val="single" w:sz="4" w:space="0" w:color="auto"/>
              <w:left w:val="single" w:sz="4" w:space="0" w:color="auto"/>
              <w:bottom w:val="single" w:sz="4" w:space="0" w:color="auto"/>
              <w:right w:val="single" w:sz="4" w:space="0" w:color="auto"/>
            </w:tcBorders>
            <w:vAlign w:val="center"/>
            <w:hideMark/>
          </w:tcPr>
          <w:p w14:paraId="2064060A"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160</w:t>
            </w:r>
          </w:p>
        </w:tc>
        <w:tc>
          <w:tcPr>
            <w:tcW w:w="405" w:type="pct"/>
            <w:tcBorders>
              <w:top w:val="single" w:sz="4" w:space="0" w:color="auto"/>
              <w:left w:val="single" w:sz="4" w:space="0" w:color="auto"/>
              <w:bottom w:val="single" w:sz="4" w:space="0" w:color="auto"/>
              <w:right w:val="single" w:sz="4" w:space="0" w:color="auto"/>
            </w:tcBorders>
            <w:vAlign w:val="center"/>
            <w:hideMark/>
          </w:tcPr>
          <w:p w14:paraId="384873D7"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15,0</w:t>
            </w:r>
          </w:p>
        </w:tc>
      </w:tr>
      <w:tr w:rsidR="005056D5" w:rsidRPr="00651C08" w14:paraId="43AA73A6" w14:textId="77777777" w:rsidTr="0027693F">
        <w:trPr>
          <w:trHeight w:val="57"/>
          <w:jc w:val="center"/>
        </w:trPr>
        <w:tc>
          <w:tcPr>
            <w:tcW w:w="1474" w:type="pct"/>
            <w:tcBorders>
              <w:top w:val="single" w:sz="4" w:space="0" w:color="auto"/>
              <w:left w:val="single" w:sz="4" w:space="0" w:color="auto"/>
              <w:bottom w:val="nil"/>
              <w:right w:val="single" w:sz="4" w:space="0" w:color="auto"/>
            </w:tcBorders>
            <w:vAlign w:val="center"/>
            <w:hideMark/>
          </w:tcPr>
          <w:p w14:paraId="0E0F53D8" w14:textId="1AC0C450" w:rsidR="00BE0A60" w:rsidRPr="00651C08" w:rsidRDefault="00BE0A60" w:rsidP="00651067">
            <w:pPr>
              <w:spacing w:after="0" w:line="240" w:lineRule="auto"/>
              <w:ind w:left="0" w:right="0" w:firstLine="0"/>
              <w:jc w:val="left"/>
              <w:rPr>
                <w:rFonts w:eastAsia="Calibri"/>
                <w:color w:val="auto"/>
                <w:sz w:val="24"/>
                <w:szCs w:val="24"/>
                <w:lang w:val="kk-KZ"/>
              </w:rPr>
            </w:pPr>
            <w:r w:rsidRPr="00651C08">
              <w:rPr>
                <w:rFonts w:eastAsia="Calibri"/>
                <w:color w:val="auto"/>
                <w:sz w:val="24"/>
                <w:szCs w:val="24"/>
                <w:lang w:val="kk-KZ"/>
              </w:rPr>
              <w:t>Обработка в фазу бутонизации</w:t>
            </w:r>
          </w:p>
        </w:tc>
        <w:tc>
          <w:tcPr>
            <w:tcW w:w="398" w:type="pct"/>
            <w:tcBorders>
              <w:top w:val="single" w:sz="4" w:space="0" w:color="auto"/>
              <w:left w:val="single" w:sz="4" w:space="0" w:color="auto"/>
              <w:bottom w:val="nil"/>
              <w:right w:val="single" w:sz="4" w:space="0" w:color="auto"/>
            </w:tcBorders>
            <w:vAlign w:val="center"/>
            <w:hideMark/>
          </w:tcPr>
          <w:p w14:paraId="7D102CCD"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23,9</w:t>
            </w:r>
          </w:p>
        </w:tc>
        <w:tc>
          <w:tcPr>
            <w:tcW w:w="472" w:type="pct"/>
            <w:tcBorders>
              <w:top w:val="single" w:sz="4" w:space="0" w:color="auto"/>
              <w:left w:val="single" w:sz="4" w:space="0" w:color="auto"/>
              <w:bottom w:val="nil"/>
              <w:right w:val="single" w:sz="4" w:space="0" w:color="auto"/>
            </w:tcBorders>
            <w:vAlign w:val="center"/>
            <w:hideMark/>
          </w:tcPr>
          <w:p w14:paraId="7093C289"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18</w:t>
            </w:r>
          </w:p>
        </w:tc>
        <w:tc>
          <w:tcPr>
            <w:tcW w:w="475" w:type="pct"/>
            <w:tcBorders>
              <w:top w:val="single" w:sz="4" w:space="0" w:color="auto"/>
              <w:left w:val="single" w:sz="4" w:space="0" w:color="auto"/>
              <w:bottom w:val="nil"/>
              <w:right w:val="single" w:sz="4" w:space="0" w:color="auto"/>
            </w:tcBorders>
            <w:vAlign w:val="center"/>
            <w:hideMark/>
          </w:tcPr>
          <w:p w14:paraId="6F9AEA97"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147</w:t>
            </w:r>
          </w:p>
        </w:tc>
        <w:tc>
          <w:tcPr>
            <w:tcW w:w="423" w:type="pct"/>
            <w:tcBorders>
              <w:top w:val="single" w:sz="4" w:space="0" w:color="auto"/>
              <w:left w:val="single" w:sz="4" w:space="0" w:color="auto"/>
              <w:bottom w:val="nil"/>
              <w:right w:val="single" w:sz="4" w:space="0" w:color="auto"/>
            </w:tcBorders>
            <w:vAlign w:val="center"/>
            <w:hideMark/>
          </w:tcPr>
          <w:p w14:paraId="2526A78E"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15,7</w:t>
            </w:r>
          </w:p>
        </w:tc>
        <w:tc>
          <w:tcPr>
            <w:tcW w:w="454" w:type="pct"/>
            <w:tcBorders>
              <w:top w:val="single" w:sz="4" w:space="0" w:color="auto"/>
              <w:left w:val="single" w:sz="4" w:space="0" w:color="auto"/>
              <w:bottom w:val="nil"/>
              <w:right w:val="single" w:sz="4" w:space="0" w:color="auto"/>
            </w:tcBorders>
            <w:vAlign w:val="center"/>
            <w:hideMark/>
          </w:tcPr>
          <w:p w14:paraId="56F6C06F"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23,4</w:t>
            </w:r>
          </w:p>
        </w:tc>
        <w:tc>
          <w:tcPr>
            <w:tcW w:w="442" w:type="pct"/>
            <w:tcBorders>
              <w:top w:val="single" w:sz="4" w:space="0" w:color="auto"/>
              <w:left w:val="single" w:sz="4" w:space="0" w:color="auto"/>
              <w:bottom w:val="nil"/>
              <w:right w:val="single" w:sz="4" w:space="0" w:color="auto"/>
            </w:tcBorders>
            <w:vAlign w:val="center"/>
            <w:hideMark/>
          </w:tcPr>
          <w:p w14:paraId="534157F6"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17,4</w:t>
            </w:r>
          </w:p>
        </w:tc>
        <w:tc>
          <w:tcPr>
            <w:tcW w:w="457" w:type="pct"/>
            <w:tcBorders>
              <w:top w:val="single" w:sz="4" w:space="0" w:color="auto"/>
              <w:left w:val="single" w:sz="4" w:space="0" w:color="auto"/>
              <w:bottom w:val="nil"/>
              <w:right w:val="single" w:sz="4" w:space="0" w:color="auto"/>
            </w:tcBorders>
            <w:vAlign w:val="center"/>
            <w:hideMark/>
          </w:tcPr>
          <w:p w14:paraId="0CD858F4"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159</w:t>
            </w:r>
          </w:p>
        </w:tc>
        <w:tc>
          <w:tcPr>
            <w:tcW w:w="405" w:type="pct"/>
            <w:tcBorders>
              <w:top w:val="single" w:sz="4" w:space="0" w:color="auto"/>
              <w:left w:val="single" w:sz="4" w:space="0" w:color="auto"/>
              <w:bottom w:val="nil"/>
              <w:right w:val="single" w:sz="4" w:space="0" w:color="auto"/>
            </w:tcBorders>
            <w:vAlign w:val="center"/>
            <w:hideMark/>
          </w:tcPr>
          <w:p w14:paraId="62D94149"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15,3</w:t>
            </w:r>
          </w:p>
        </w:tc>
      </w:tr>
      <w:tr w:rsidR="00BE0A60" w:rsidRPr="00651C08" w14:paraId="6297D57A" w14:textId="77777777" w:rsidTr="0027693F">
        <w:trPr>
          <w:trHeight w:val="57"/>
          <w:jc w:val="center"/>
        </w:trPr>
        <w:tc>
          <w:tcPr>
            <w:tcW w:w="1474" w:type="pct"/>
            <w:tcBorders>
              <w:top w:val="single" w:sz="4" w:space="0" w:color="auto"/>
              <w:left w:val="single" w:sz="4" w:space="0" w:color="auto"/>
              <w:bottom w:val="single" w:sz="4" w:space="0" w:color="auto"/>
              <w:right w:val="single" w:sz="4" w:space="0" w:color="auto"/>
            </w:tcBorders>
            <w:vAlign w:val="center"/>
            <w:hideMark/>
          </w:tcPr>
          <w:p w14:paraId="53AE762D" w14:textId="5021E16E" w:rsidR="00BE0A60" w:rsidRPr="00651C08" w:rsidRDefault="00BE0A60" w:rsidP="00651067">
            <w:pPr>
              <w:spacing w:after="0" w:line="240" w:lineRule="auto"/>
              <w:ind w:left="0" w:right="0" w:firstLine="0"/>
              <w:jc w:val="left"/>
              <w:rPr>
                <w:rFonts w:eastAsia="Calibri"/>
                <w:color w:val="auto"/>
                <w:sz w:val="24"/>
                <w:szCs w:val="24"/>
                <w:lang w:val="kk-KZ"/>
              </w:rPr>
            </w:pPr>
            <w:r w:rsidRPr="00651C08">
              <w:rPr>
                <w:rFonts w:eastAsia="Calibri"/>
                <w:color w:val="auto"/>
                <w:sz w:val="24"/>
                <w:szCs w:val="24"/>
                <w:lang w:val="kk-KZ"/>
              </w:rPr>
              <w:t xml:space="preserve">Обработка </w:t>
            </w:r>
            <w:bookmarkStart w:id="32" w:name="_Hlk65785872"/>
            <w:r w:rsidRPr="00651C08">
              <w:rPr>
                <w:rFonts w:eastAsia="Calibri"/>
                <w:color w:val="auto"/>
                <w:sz w:val="24"/>
                <w:szCs w:val="24"/>
                <w:lang w:val="kk-KZ"/>
              </w:rPr>
              <w:t>по фазам полные</w:t>
            </w:r>
            <w:bookmarkEnd w:id="32"/>
            <w:r w:rsidRPr="00651C08">
              <w:rPr>
                <w:rFonts w:eastAsia="Calibri"/>
                <w:color w:val="auto"/>
                <w:sz w:val="24"/>
                <w:szCs w:val="24"/>
                <w:lang w:val="kk-KZ"/>
              </w:rPr>
              <w:t xml:space="preserve"> всходы+ цветение+бутонизация</w:t>
            </w:r>
          </w:p>
        </w:tc>
        <w:tc>
          <w:tcPr>
            <w:tcW w:w="398" w:type="pct"/>
            <w:tcBorders>
              <w:top w:val="single" w:sz="4" w:space="0" w:color="auto"/>
              <w:left w:val="single" w:sz="4" w:space="0" w:color="auto"/>
              <w:bottom w:val="single" w:sz="4" w:space="0" w:color="auto"/>
              <w:right w:val="single" w:sz="4" w:space="0" w:color="auto"/>
            </w:tcBorders>
            <w:vAlign w:val="center"/>
            <w:hideMark/>
          </w:tcPr>
          <w:p w14:paraId="66F881B9"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24,2</w:t>
            </w:r>
          </w:p>
        </w:tc>
        <w:tc>
          <w:tcPr>
            <w:tcW w:w="472" w:type="pct"/>
            <w:tcBorders>
              <w:top w:val="single" w:sz="4" w:space="0" w:color="auto"/>
              <w:left w:val="single" w:sz="4" w:space="0" w:color="auto"/>
              <w:bottom w:val="single" w:sz="4" w:space="0" w:color="auto"/>
              <w:right w:val="single" w:sz="4" w:space="0" w:color="auto"/>
            </w:tcBorders>
            <w:vAlign w:val="center"/>
            <w:hideMark/>
          </w:tcPr>
          <w:p w14:paraId="66958D31"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21,3</w:t>
            </w:r>
          </w:p>
        </w:tc>
        <w:tc>
          <w:tcPr>
            <w:tcW w:w="475" w:type="pct"/>
            <w:tcBorders>
              <w:top w:val="single" w:sz="4" w:space="0" w:color="auto"/>
              <w:left w:val="single" w:sz="4" w:space="0" w:color="auto"/>
              <w:bottom w:val="single" w:sz="4" w:space="0" w:color="auto"/>
              <w:right w:val="single" w:sz="4" w:space="0" w:color="auto"/>
            </w:tcBorders>
            <w:vAlign w:val="center"/>
            <w:hideMark/>
          </w:tcPr>
          <w:p w14:paraId="12567BBA"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160</w:t>
            </w:r>
          </w:p>
        </w:tc>
        <w:tc>
          <w:tcPr>
            <w:tcW w:w="423" w:type="pct"/>
            <w:tcBorders>
              <w:top w:val="single" w:sz="4" w:space="0" w:color="auto"/>
              <w:left w:val="single" w:sz="4" w:space="0" w:color="auto"/>
              <w:bottom w:val="single" w:sz="4" w:space="0" w:color="auto"/>
              <w:right w:val="single" w:sz="4" w:space="0" w:color="auto"/>
            </w:tcBorders>
            <w:vAlign w:val="center"/>
            <w:hideMark/>
          </w:tcPr>
          <w:p w14:paraId="1AD549C4"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18,3</w:t>
            </w:r>
          </w:p>
        </w:tc>
        <w:tc>
          <w:tcPr>
            <w:tcW w:w="454" w:type="pct"/>
            <w:tcBorders>
              <w:top w:val="single" w:sz="4" w:space="0" w:color="auto"/>
              <w:left w:val="single" w:sz="4" w:space="0" w:color="auto"/>
              <w:bottom w:val="single" w:sz="4" w:space="0" w:color="auto"/>
              <w:right w:val="single" w:sz="4" w:space="0" w:color="auto"/>
            </w:tcBorders>
            <w:vAlign w:val="center"/>
            <w:hideMark/>
          </w:tcPr>
          <w:p w14:paraId="037BAAB7"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24,12</w:t>
            </w:r>
          </w:p>
        </w:tc>
        <w:tc>
          <w:tcPr>
            <w:tcW w:w="442" w:type="pct"/>
            <w:tcBorders>
              <w:top w:val="single" w:sz="4" w:space="0" w:color="auto"/>
              <w:left w:val="single" w:sz="4" w:space="0" w:color="auto"/>
              <w:bottom w:val="single" w:sz="4" w:space="0" w:color="auto"/>
              <w:right w:val="single" w:sz="4" w:space="0" w:color="auto"/>
            </w:tcBorders>
            <w:vAlign w:val="center"/>
            <w:hideMark/>
          </w:tcPr>
          <w:p w14:paraId="3A50DF09"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20</w:t>
            </w:r>
          </w:p>
        </w:tc>
        <w:tc>
          <w:tcPr>
            <w:tcW w:w="457" w:type="pct"/>
            <w:tcBorders>
              <w:top w:val="single" w:sz="4" w:space="0" w:color="auto"/>
              <w:left w:val="single" w:sz="4" w:space="0" w:color="auto"/>
              <w:bottom w:val="single" w:sz="4" w:space="0" w:color="auto"/>
              <w:right w:val="single" w:sz="4" w:space="0" w:color="auto"/>
            </w:tcBorders>
            <w:vAlign w:val="center"/>
            <w:hideMark/>
          </w:tcPr>
          <w:p w14:paraId="4B892AB8"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172</w:t>
            </w:r>
          </w:p>
        </w:tc>
        <w:tc>
          <w:tcPr>
            <w:tcW w:w="405" w:type="pct"/>
            <w:tcBorders>
              <w:top w:val="single" w:sz="4" w:space="0" w:color="auto"/>
              <w:left w:val="single" w:sz="4" w:space="0" w:color="auto"/>
              <w:bottom w:val="single" w:sz="4" w:space="0" w:color="auto"/>
              <w:right w:val="single" w:sz="4" w:space="0" w:color="auto"/>
            </w:tcBorders>
            <w:vAlign w:val="center"/>
            <w:hideMark/>
          </w:tcPr>
          <w:p w14:paraId="6838B580"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17,8</w:t>
            </w:r>
          </w:p>
        </w:tc>
      </w:tr>
      <w:bookmarkEnd w:id="31"/>
    </w:tbl>
    <w:p w14:paraId="508AB9E1" w14:textId="77777777" w:rsidR="00112BAE" w:rsidRPr="00651C08" w:rsidRDefault="00112BAE" w:rsidP="00DD6C5C">
      <w:pPr>
        <w:spacing w:after="0" w:line="240" w:lineRule="auto"/>
        <w:ind w:left="0" w:right="0" w:firstLine="709"/>
        <w:rPr>
          <w:b/>
          <w:color w:val="auto"/>
          <w:szCs w:val="28"/>
          <w:lang w:val="kk-KZ" w:eastAsia="ru-RU"/>
        </w:rPr>
      </w:pPr>
    </w:p>
    <w:p w14:paraId="5DD5B287" w14:textId="370F1E5C" w:rsidR="00D3022F" w:rsidRPr="00651C08" w:rsidRDefault="00D3022F" w:rsidP="00D3022F">
      <w:pPr>
        <w:spacing w:after="0" w:line="240" w:lineRule="auto"/>
        <w:ind w:left="0" w:right="0" w:firstLine="709"/>
        <w:rPr>
          <w:rFonts w:eastAsia="Calibri"/>
          <w:color w:val="auto"/>
          <w:szCs w:val="28"/>
          <w:lang w:val="kk-KZ"/>
        </w:rPr>
      </w:pPr>
      <w:r w:rsidRPr="00651C08">
        <w:rPr>
          <w:rFonts w:eastAsia="Calibri"/>
          <w:bCs/>
          <w:color w:val="auto"/>
          <w:szCs w:val="28"/>
          <w:lang w:val="kk-KZ"/>
        </w:rPr>
        <w:t xml:space="preserve">Обработка органоминеральными удобрениями опытных вариантов положительно влияет на содержание витамина С, показатели которого во всех случаях превышают контрольный вариант. Так </w:t>
      </w:r>
      <w:r w:rsidRPr="00651C08">
        <w:rPr>
          <w:rFonts w:eastAsia="Calibri"/>
          <w:color w:val="auto"/>
          <w:szCs w:val="28"/>
          <w:lang w:val="kk-KZ"/>
        </w:rPr>
        <w:t xml:space="preserve">исследование состава образцов картофеля, обработанных органоминеральными удобрениями в сравнении с контрольным образцом показало, что содержание витамина С в варианте с BioZZ, обработанный в фазу полных всходов превосходит на 2,0%, </w:t>
      </w:r>
      <w:bookmarkStart w:id="33" w:name="_Hlk124117038"/>
      <w:r w:rsidRPr="00651C08">
        <w:rPr>
          <w:rFonts w:eastAsia="Calibri"/>
          <w:color w:val="auto"/>
          <w:szCs w:val="28"/>
          <w:lang w:val="kk-KZ"/>
        </w:rPr>
        <w:t xml:space="preserve">в варианте с </w:t>
      </w:r>
      <w:r w:rsidR="0008165C" w:rsidRPr="00651C08">
        <w:rPr>
          <w:rFonts w:eastAsia="Calibri"/>
          <w:color w:val="auto"/>
          <w:szCs w:val="28"/>
          <w:lang w:val="kk-KZ"/>
        </w:rPr>
        <w:t>WorMic</w:t>
      </w:r>
      <w:r w:rsidRPr="00651C08">
        <w:rPr>
          <w:rFonts w:eastAsia="Calibri"/>
          <w:color w:val="auto"/>
          <w:szCs w:val="28"/>
          <w:lang w:val="kk-KZ"/>
        </w:rPr>
        <w:t xml:space="preserve"> обработанные в фазу полных всходов, а также в фазу бутонизации содержание витамина С составляет 15,6 и 15,3% соответственно. П</w:t>
      </w:r>
      <w:r w:rsidRPr="00651C08">
        <w:rPr>
          <w:rFonts w:eastAsia="Calibri"/>
          <w:bCs/>
          <w:color w:val="auto"/>
          <w:szCs w:val="28"/>
          <w:lang w:val="kk-KZ"/>
        </w:rPr>
        <w:t>ри обработке раствором</w:t>
      </w:r>
      <w:r w:rsidRPr="00651C08">
        <w:rPr>
          <w:rFonts w:eastAsia="Calibri"/>
          <w:color w:val="auto"/>
          <w:szCs w:val="28"/>
          <w:lang w:val="kk-KZ"/>
        </w:rPr>
        <w:t xml:space="preserve"> </w:t>
      </w:r>
      <w:r w:rsidR="0008165C" w:rsidRPr="00651C08">
        <w:rPr>
          <w:rFonts w:eastAsia="Calibri"/>
          <w:color w:val="auto"/>
          <w:szCs w:val="28"/>
          <w:lang w:val="kk-KZ"/>
        </w:rPr>
        <w:t>WorMic</w:t>
      </w:r>
      <w:r w:rsidRPr="00651C08">
        <w:rPr>
          <w:rFonts w:eastAsia="Calibri"/>
          <w:bCs/>
          <w:color w:val="auto"/>
          <w:szCs w:val="28"/>
          <w:lang w:val="kk-KZ"/>
        </w:rPr>
        <w:t xml:space="preserve"> по фазам полные всходы+цветение+ бутонизации данный показатель равен 17,83%</w:t>
      </w:r>
      <w:bookmarkEnd w:id="33"/>
      <w:r w:rsidRPr="00651C08">
        <w:rPr>
          <w:rFonts w:eastAsia="Calibri"/>
          <w:bCs/>
          <w:color w:val="auto"/>
          <w:szCs w:val="28"/>
          <w:lang w:val="kk-KZ"/>
        </w:rPr>
        <w:t xml:space="preserve">. </w:t>
      </w:r>
      <w:bookmarkStart w:id="34" w:name="_Hlk124117015"/>
      <w:r w:rsidRPr="00651C08">
        <w:rPr>
          <w:rFonts w:eastAsia="Calibri"/>
          <w:bCs/>
          <w:color w:val="auto"/>
          <w:szCs w:val="28"/>
          <w:lang w:val="kk-KZ"/>
        </w:rPr>
        <w:t xml:space="preserve">Наивысший показатель по содержанию витамина С наблюдался в варианте, обработанном по фазам полные всходы+цветение+бутонизации раствором </w:t>
      </w:r>
      <w:r w:rsidRPr="00651C08">
        <w:rPr>
          <w:rFonts w:eastAsia="Calibri"/>
          <w:color w:val="auto"/>
          <w:szCs w:val="28"/>
          <w:lang w:val="kk-KZ"/>
        </w:rPr>
        <w:t xml:space="preserve">BioZZ, 18,3%, что выше контрольного варианта на 4,2 %. </w:t>
      </w:r>
    </w:p>
    <w:bookmarkEnd w:id="34"/>
    <w:p w14:paraId="6A2EDC67" w14:textId="4A557327" w:rsidR="00D3022F" w:rsidRPr="00651C08" w:rsidRDefault="002D6C16" w:rsidP="00D3022F">
      <w:pPr>
        <w:spacing w:after="0" w:line="240" w:lineRule="auto"/>
        <w:ind w:left="0" w:right="0" w:firstLine="709"/>
        <w:rPr>
          <w:bCs/>
          <w:color w:val="auto"/>
          <w:szCs w:val="28"/>
          <w:lang w:val="kk-KZ" w:eastAsia="ru-RU"/>
        </w:rPr>
      </w:pPr>
      <w:r w:rsidRPr="00651C08">
        <w:rPr>
          <w:bCs/>
          <w:color w:val="auto"/>
          <w:szCs w:val="28"/>
          <w:lang w:val="kk-KZ" w:eastAsia="ru-RU"/>
        </w:rPr>
        <w:t>Н</w:t>
      </w:r>
      <w:r w:rsidR="00D3022F" w:rsidRPr="00651C08">
        <w:rPr>
          <w:bCs/>
          <w:color w:val="auto"/>
          <w:szCs w:val="28"/>
          <w:lang w:val="kk-KZ" w:eastAsia="ru-RU"/>
        </w:rPr>
        <w:t xml:space="preserve">аибольшую эффективность показали варианты, где применялась обработка картофеля по фазам полные всходы+цветение+ бутонизации раствором </w:t>
      </w:r>
      <w:r w:rsidR="00D3022F" w:rsidRPr="00651C08">
        <w:rPr>
          <w:color w:val="auto"/>
          <w:szCs w:val="28"/>
          <w:lang w:val="kk-KZ" w:eastAsia="ru-RU"/>
        </w:rPr>
        <w:t xml:space="preserve">BioZZ и </w:t>
      </w:r>
      <w:r w:rsidR="00D3022F" w:rsidRPr="00651C08">
        <w:rPr>
          <w:bCs/>
          <w:color w:val="auto"/>
          <w:szCs w:val="28"/>
          <w:lang w:val="kk-KZ" w:eastAsia="ru-RU"/>
        </w:rPr>
        <w:t>по фазам полные всходы+цветение+ бутонизации раствором</w:t>
      </w:r>
      <w:r w:rsidR="00D3022F" w:rsidRPr="00651C08">
        <w:rPr>
          <w:color w:val="auto"/>
          <w:szCs w:val="28"/>
          <w:lang w:val="kk-KZ" w:eastAsia="ru-RU"/>
        </w:rPr>
        <w:t xml:space="preserve"> </w:t>
      </w:r>
      <w:r w:rsidR="0008165C" w:rsidRPr="00651C08">
        <w:rPr>
          <w:rFonts w:eastAsia="Calibri"/>
          <w:color w:val="auto"/>
          <w:szCs w:val="28"/>
          <w:lang w:val="kk-KZ"/>
        </w:rPr>
        <w:t>WorMic</w:t>
      </w:r>
      <w:r w:rsidR="00D3022F" w:rsidRPr="00651C08">
        <w:rPr>
          <w:bCs/>
          <w:color w:val="auto"/>
          <w:szCs w:val="28"/>
          <w:lang w:val="kk-KZ" w:eastAsia="ru-RU"/>
        </w:rPr>
        <w:t xml:space="preserve">, в которых наблюдалось повышение качественных показателей клубней картофеля, то есть увеличение содержания сухого вещества, крахмала </w:t>
      </w:r>
      <w:r w:rsidR="00D3022F" w:rsidRPr="00651C08">
        <w:rPr>
          <w:bCs/>
          <w:color w:val="auto"/>
          <w:szCs w:val="28"/>
          <w:lang w:val="kk-KZ" w:eastAsia="ru-RU"/>
        </w:rPr>
        <w:lastRenderedPageBreak/>
        <w:t xml:space="preserve">и аскорбиновой кислоты. </w:t>
      </w:r>
      <w:r w:rsidR="00D3022F" w:rsidRPr="00651C08">
        <w:rPr>
          <w:color w:val="auto"/>
          <w:szCs w:val="28"/>
          <w:lang w:val="kk-KZ" w:eastAsia="ru-RU"/>
        </w:rPr>
        <w:t xml:space="preserve">При этом </w:t>
      </w:r>
      <w:r w:rsidR="00D3022F" w:rsidRPr="00651C08">
        <w:rPr>
          <w:bCs/>
          <w:color w:val="auto"/>
          <w:szCs w:val="28"/>
          <w:lang w:val="kk-KZ" w:eastAsia="ru-RU"/>
        </w:rPr>
        <w:t xml:space="preserve">содержание нитратов в клубнях картофеля по всем вариантам было на уровне ПДК. </w:t>
      </w:r>
    </w:p>
    <w:p w14:paraId="22CA42D2" w14:textId="77777777" w:rsidR="00D3022F" w:rsidRPr="00651C08" w:rsidRDefault="00D3022F" w:rsidP="00D3022F">
      <w:pPr>
        <w:spacing w:after="0" w:line="240" w:lineRule="auto"/>
        <w:ind w:left="0" w:right="0" w:firstLine="709"/>
        <w:rPr>
          <w:bCs/>
          <w:color w:val="auto"/>
          <w:szCs w:val="28"/>
          <w:lang w:val="kk-KZ" w:eastAsia="ru-RU"/>
        </w:rPr>
      </w:pPr>
      <w:r w:rsidRPr="00651C08">
        <w:rPr>
          <w:bCs/>
          <w:color w:val="auto"/>
          <w:szCs w:val="28"/>
          <w:lang w:val="kk-KZ" w:eastAsia="ru-RU"/>
        </w:rPr>
        <w:t>Накопление тяжелых металлов в продукции представляет собой опасность для людей и животных. Поэтому снижение поступления токсичных элементов в растениеводческую продукцию является одной из основных задач при возделывании сельскохозяйственных культур</w:t>
      </w:r>
      <w:bookmarkStart w:id="35" w:name="_Hlk74738623"/>
      <w:r w:rsidRPr="00651C08">
        <w:rPr>
          <w:bCs/>
          <w:color w:val="auto"/>
          <w:szCs w:val="28"/>
          <w:lang w:val="kk-KZ" w:eastAsia="ru-RU"/>
        </w:rPr>
        <w:t xml:space="preserve"> [125]</w:t>
      </w:r>
      <w:bookmarkEnd w:id="35"/>
      <w:r w:rsidRPr="00651C08">
        <w:rPr>
          <w:bCs/>
          <w:color w:val="auto"/>
          <w:szCs w:val="28"/>
          <w:lang w:val="kk-KZ" w:eastAsia="ru-RU"/>
        </w:rPr>
        <w:t>.</w:t>
      </w:r>
    </w:p>
    <w:p w14:paraId="44723F3E" w14:textId="77777777" w:rsidR="00D3022F" w:rsidRPr="00651C08" w:rsidRDefault="00D3022F" w:rsidP="00D3022F">
      <w:pPr>
        <w:spacing w:after="0" w:line="240" w:lineRule="auto"/>
        <w:ind w:left="0" w:right="0" w:firstLine="709"/>
        <w:rPr>
          <w:bCs/>
          <w:color w:val="auto"/>
          <w:szCs w:val="28"/>
          <w:lang w:val="kk-KZ" w:eastAsia="ru-RU"/>
        </w:rPr>
      </w:pPr>
      <w:r w:rsidRPr="00651C08">
        <w:rPr>
          <w:bCs/>
          <w:color w:val="auto"/>
          <w:szCs w:val="28"/>
          <w:lang w:val="kk-KZ" w:eastAsia="ru-RU"/>
        </w:rPr>
        <w:t>Химический элемент кадмий выделяется способностью к накоплению в организме человека в течение всей его жизни, являясь ядовитым веществом представляет опасность для живых организмов. При употреблении человеком картофеля, где количество кадмия повышено, возможно получить токсическое отравление. Вред этого элемента заключается в способности поражения внутренних органов, таких как почки печень, легкие, нарушается кровяное давление. Также кадмий способствует вымыванию кальция из организма, что в свою очередь может привести к деформации, переломам костей [126].</w:t>
      </w:r>
    </w:p>
    <w:p w14:paraId="1C1E6FAF" w14:textId="413E1CF9" w:rsidR="002D6C16" w:rsidRPr="00651C08" w:rsidRDefault="00D3022F" w:rsidP="002D6C16">
      <w:pPr>
        <w:spacing w:after="0" w:line="240" w:lineRule="auto"/>
        <w:ind w:left="0" w:right="0" w:firstLine="709"/>
        <w:rPr>
          <w:rFonts w:eastAsia="Calibri"/>
          <w:color w:val="auto"/>
          <w:szCs w:val="28"/>
          <w:lang w:val="kk-KZ"/>
        </w:rPr>
      </w:pPr>
      <w:r w:rsidRPr="00651C08">
        <w:rPr>
          <w:bCs/>
          <w:color w:val="auto"/>
          <w:szCs w:val="28"/>
          <w:lang w:val="kk-KZ" w:eastAsia="ru-RU"/>
        </w:rPr>
        <w:t xml:space="preserve">В наших исследованиях биохимического состава картофеля на содержание тяжелых металлов при обработке органоминеральными удобрениями </w:t>
      </w:r>
      <w:r w:rsidR="0008165C" w:rsidRPr="00651C08">
        <w:rPr>
          <w:color w:val="auto"/>
          <w:szCs w:val="28"/>
          <w:lang w:val="kk-KZ" w:eastAsia="ru-RU"/>
        </w:rPr>
        <w:t>WorMic</w:t>
      </w:r>
      <w:r w:rsidRPr="00651C08">
        <w:rPr>
          <w:color w:val="auto"/>
          <w:szCs w:val="28"/>
          <w:lang w:val="kk-KZ" w:eastAsia="ru-RU"/>
        </w:rPr>
        <w:t xml:space="preserve"> </w:t>
      </w:r>
      <w:r w:rsidRPr="00651C08">
        <w:rPr>
          <w:bCs/>
          <w:color w:val="auto"/>
          <w:szCs w:val="28"/>
          <w:lang w:val="kk-KZ" w:eastAsia="ru-RU"/>
        </w:rPr>
        <w:t>и BioZZ</w:t>
      </w:r>
      <w:r w:rsidRPr="00651C08">
        <w:rPr>
          <w:b/>
          <w:bCs/>
          <w:color w:val="auto"/>
          <w:szCs w:val="28"/>
          <w:lang w:val="kk-KZ" w:eastAsia="ru-RU"/>
        </w:rPr>
        <w:t xml:space="preserve"> </w:t>
      </w:r>
      <w:r w:rsidRPr="00651C08">
        <w:rPr>
          <w:bCs/>
          <w:color w:val="auto"/>
          <w:szCs w:val="28"/>
          <w:lang w:val="kk-KZ" w:eastAsia="ru-RU"/>
        </w:rPr>
        <w:t xml:space="preserve">в зависимости от </w:t>
      </w:r>
      <w:r w:rsidRPr="00651C08">
        <w:rPr>
          <w:color w:val="auto"/>
          <w:szCs w:val="28"/>
          <w:lang w:val="kk-KZ" w:eastAsia="ru-RU"/>
        </w:rPr>
        <w:t>фазы развития растений</w:t>
      </w:r>
      <w:r w:rsidRPr="00651C08">
        <w:rPr>
          <w:bCs/>
          <w:color w:val="auto"/>
          <w:szCs w:val="28"/>
          <w:lang w:val="kk-KZ" w:eastAsia="ru-RU"/>
        </w:rPr>
        <w:t xml:space="preserve"> показали в</w:t>
      </w:r>
      <w:r w:rsidRPr="00651C08">
        <w:rPr>
          <w:rFonts w:eastAsia="Calibri"/>
          <w:color w:val="auto"/>
          <w:szCs w:val="28"/>
          <w:lang w:val="kk-KZ"/>
        </w:rPr>
        <w:t xml:space="preserve"> контрольном варианте содержание свинца составило 0,081 мг/кг, что ниже ПДК на 0,419 мг/кг</w:t>
      </w:r>
      <w:r w:rsidR="002D6C16" w:rsidRPr="00651C08">
        <w:rPr>
          <w:rFonts w:eastAsia="Calibri"/>
          <w:color w:val="auto"/>
          <w:szCs w:val="28"/>
          <w:lang w:val="kk-KZ"/>
        </w:rPr>
        <w:t xml:space="preserve">  (рисунок 19)</w:t>
      </w:r>
      <w:r w:rsidRPr="00651C08">
        <w:rPr>
          <w:rFonts w:eastAsia="Calibri"/>
          <w:color w:val="auto"/>
          <w:szCs w:val="28"/>
          <w:lang w:val="kk-KZ"/>
        </w:rPr>
        <w:t xml:space="preserve">. </w:t>
      </w:r>
      <w:bookmarkStart w:id="36" w:name="_Hlk65967439"/>
    </w:p>
    <w:p w14:paraId="042A89D2" w14:textId="28E2B3F4" w:rsidR="00112BAE" w:rsidRPr="00651C08" w:rsidRDefault="00112BAE" w:rsidP="002D6C16">
      <w:pPr>
        <w:spacing w:after="0" w:line="240" w:lineRule="auto"/>
        <w:ind w:left="0" w:right="0" w:firstLine="0"/>
        <w:rPr>
          <w:rFonts w:eastAsia="Calibri"/>
          <w:color w:val="auto"/>
          <w:szCs w:val="28"/>
          <w:lang w:val="kk-KZ"/>
        </w:rPr>
      </w:pPr>
      <w:r w:rsidRPr="00651C08">
        <w:rPr>
          <w:rFonts w:eastAsia="Calibri"/>
          <w:noProof/>
          <w:color w:val="auto"/>
          <w:szCs w:val="28"/>
          <w:lang w:val="ru-RU" w:eastAsia="ru-RU"/>
        </w:rPr>
        <w:drawing>
          <wp:inline distT="0" distB="0" distL="0" distR="0" wp14:anchorId="1A185902" wp14:editId="7D48566D">
            <wp:extent cx="5971430" cy="3983604"/>
            <wp:effectExtent l="0" t="0" r="0" b="0"/>
            <wp:docPr id="3" name="Диаграмма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DFD0290" w14:textId="77777777" w:rsidR="00906AFF" w:rsidRPr="00651C08" w:rsidRDefault="00906AFF" w:rsidP="00DD6C5C">
      <w:pPr>
        <w:spacing w:after="0" w:line="240" w:lineRule="auto"/>
        <w:ind w:left="0" w:right="0" w:firstLine="0"/>
        <w:jc w:val="center"/>
        <w:rPr>
          <w:rFonts w:eastAsia="Calibri"/>
          <w:color w:val="auto"/>
          <w:sz w:val="16"/>
          <w:szCs w:val="16"/>
          <w:lang w:val="kk-KZ"/>
        </w:rPr>
      </w:pPr>
    </w:p>
    <w:p w14:paraId="605B110A" w14:textId="2F9B465E" w:rsidR="00995F51" w:rsidRPr="00651C08" w:rsidRDefault="00995F51" w:rsidP="002D6C16">
      <w:pPr>
        <w:spacing w:after="0" w:line="240" w:lineRule="auto"/>
        <w:ind w:left="0" w:right="0" w:firstLine="0"/>
        <w:rPr>
          <w:rFonts w:eastAsia="Calibri"/>
          <w:color w:val="auto"/>
          <w:sz w:val="24"/>
          <w:szCs w:val="24"/>
          <w:lang w:val="kk-KZ"/>
        </w:rPr>
      </w:pPr>
      <w:r w:rsidRPr="00651C08">
        <w:rPr>
          <w:rFonts w:eastAsia="Calibri"/>
          <w:color w:val="auto"/>
          <w:sz w:val="24"/>
          <w:szCs w:val="24"/>
          <w:lang w:val="kk-KZ"/>
        </w:rPr>
        <w:t>1 – контроль (</w:t>
      </w:r>
      <w:r w:rsidR="007256F0" w:rsidRPr="00651C08">
        <w:rPr>
          <w:rFonts w:eastAsia="Calibri"/>
          <w:color w:val="auto"/>
          <w:sz w:val="24"/>
          <w:szCs w:val="24"/>
          <w:lang w:val="kk-KZ"/>
        </w:rPr>
        <w:t>вода</w:t>
      </w:r>
      <w:r w:rsidRPr="00651C08">
        <w:rPr>
          <w:rFonts w:eastAsia="Calibri"/>
          <w:color w:val="auto"/>
          <w:sz w:val="24"/>
          <w:szCs w:val="24"/>
          <w:lang w:val="kk-KZ"/>
        </w:rPr>
        <w:t xml:space="preserve">); 2 - BioZZ в фазу полных всходов; 3 - BioZZ в фазу цветения; 4 - BioZZ в фазу бутонизации; 5 - BioZZ по фазам полные всходы+ цветение+ бутонизации; 6 - Контроль (без обработки); 7 - </w:t>
      </w:r>
      <w:r w:rsidR="0008165C" w:rsidRPr="00651C08">
        <w:rPr>
          <w:rFonts w:eastAsia="Calibri"/>
          <w:color w:val="auto"/>
          <w:sz w:val="24"/>
          <w:szCs w:val="24"/>
          <w:lang w:val="kk-KZ"/>
        </w:rPr>
        <w:t>WorMic</w:t>
      </w:r>
      <w:r w:rsidRPr="00651C08">
        <w:rPr>
          <w:rFonts w:eastAsia="Calibri"/>
          <w:color w:val="auto"/>
          <w:sz w:val="24"/>
          <w:szCs w:val="24"/>
          <w:lang w:val="kk-KZ"/>
        </w:rPr>
        <w:t xml:space="preserve"> в фазу полных всходов; 8 - </w:t>
      </w:r>
      <w:r w:rsidR="0008165C" w:rsidRPr="00651C08">
        <w:rPr>
          <w:rFonts w:eastAsia="Calibri"/>
          <w:color w:val="auto"/>
          <w:sz w:val="24"/>
          <w:szCs w:val="24"/>
          <w:lang w:val="kk-KZ"/>
        </w:rPr>
        <w:t>WorMic</w:t>
      </w:r>
      <w:r w:rsidRPr="00651C08">
        <w:rPr>
          <w:rFonts w:eastAsia="Calibri"/>
          <w:color w:val="auto"/>
          <w:sz w:val="24"/>
          <w:szCs w:val="24"/>
          <w:lang w:val="kk-KZ"/>
        </w:rPr>
        <w:t xml:space="preserve"> в фазу цветения; 9 - </w:t>
      </w:r>
      <w:r w:rsidR="0008165C" w:rsidRPr="00651C08">
        <w:rPr>
          <w:rFonts w:eastAsia="Calibri"/>
          <w:color w:val="auto"/>
          <w:sz w:val="24"/>
          <w:szCs w:val="24"/>
          <w:lang w:val="kk-KZ"/>
        </w:rPr>
        <w:t>WorMic</w:t>
      </w:r>
      <w:r w:rsidRPr="00651C08">
        <w:rPr>
          <w:rFonts w:eastAsia="Calibri"/>
          <w:color w:val="auto"/>
          <w:sz w:val="24"/>
          <w:szCs w:val="24"/>
          <w:lang w:val="kk-KZ"/>
        </w:rPr>
        <w:t xml:space="preserve"> в фазу бутонизации; 10 - </w:t>
      </w:r>
      <w:r w:rsidR="0008165C" w:rsidRPr="00651C08">
        <w:rPr>
          <w:rFonts w:eastAsia="Calibri"/>
          <w:color w:val="auto"/>
          <w:sz w:val="24"/>
          <w:szCs w:val="24"/>
          <w:lang w:val="kk-KZ"/>
        </w:rPr>
        <w:t>WorMic</w:t>
      </w:r>
      <w:r w:rsidRPr="00651C08">
        <w:rPr>
          <w:rFonts w:eastAsia="Calibri"/>
          <w:color w:val="auto"/>
          <w:sz w:val="24"/>
          <w:szCs w:val="24"/>
          <w:lang w:val="kk-KZ"/>
        </w:rPr>
        <w:t xml:space="preserve"> по фазам полные всходы+ цветение+ бутонизации</w:t>
      </w:r>
    </w:p>
    <w:p w14:paraId="61ECD06E" w14:textId="77777777" w:rsidR="00995F51" w:rsidRPr="00651C08" w:rsidRDefault="00995F51" w:rsidP="00DD6C5C">
      <w:pPr>
        <w:spacing w:after="0" w:line="240" w:lineRule="auto"/>
        <w:ind w:left="0" w:right="0" w:firstLine="0"/>
        <w:jc w:val="center"/>
        <w:rPr>
          <w:rFonts w:eastAsia="Calibri"/>
          <w:color w:val="auto"/>
          <w:sz w:val="16"/>
          <w:szCs w:val="16"/>
          <w:lang w:val="kk-KZ"/>
        </w:rPr>
      </w:pPr>
    </w:p>
    <w:p w14:paraId="6EF5F21C" w14:textId="247C11E9" w:rsidR="00112BAE" w:rsidRPr="00651C08" w:rsidRDefault="00112BAE" w:rsidP="00DD6C5C">
      <w:pPr>
        <w:spacing w:after="0" w:line="240" w:lineRule="auto"/>
        <w:ind w:left="0" w:right="0" w:firstLine="0"/>
        <w:jc w:val="center"/>
        <w:rPr>
          <w:rFonts w:eastAsia="Calibri"/>
          <w:color w:val="auto"/>
          <w:szCs w:val="28"/>
          <w:lang w:val="kk-KZ"/>
        </w:rPr>
      </w:pPr>
      <w:r w:rsidRPr="00651C08">
        <w:rPr>
          <w:rFonts w:eastAsia="Calibri"/>
          <w:color w:val="auto"/>
          <w:szCs w:val="28"/>
          <w:lang w:val="kk-KZ"/>
        </w:rPr>
        <w:t>Рисун</w:t>
      </w:r>
      <w:r w:rsidR="0049294B" w:rsidRPr="00651C08">
        <w:rPr>
          <w:rFonts w:eastAsia="Calibri"/>
          <w:color w:val="auto"/>
          <w:szCs w:val="28"/>
          <w:lang w:val="kk-KZ"/>
        </w:rPr>
        <w:t>о</w:t>
      </w:r>
      <w:r w:rsidRPr="00651C08">
        <w:rPr>
          <w:rFonts w:eastAsia="Calibri"/>
          <w:color w:val="auto"/>
          <w:szCs w:val="28"/>
          <w:lang w:val="kk-KZ"/>
        </w:rPr>
        <w:t xml:space="preserve">к </w:t>
      </w:r>
      <w:r w:rsidR="00A65A01" w:rsidRPr="00651C08">
        <w:rPr>
          <w:rFonts w:eastAsia="Calibri"/>
          <w:color w:val="auto"/>
          <w:szCs w:val="28"/>
          <w:lang w:val="kk-KZ"/>
        </w:rPr>
        <w:t>1</w:t>
      </w:r>
      <w:r w:rsidR="00D3022F" w:rsidRPr="00651C08">
        <w:rPr>
          <w:rFonts w:eastAsia="Calibri"/>
          <w:color w:val="auto"/>
          <w:szCs w:val="28"/>
          <w:lang w:val="kk-KZ"/>
        </w:rPr>
        <w:t>9</w:t>
      </w:r>
      <w:r w:rsidRPr="00651C08">
        <w:rPr>
          <w:rFonts w:eastAsia="Calibri"/>
          <w:color w:val="auto"/>
          <w:szCs w:val="28"/>
          <w:lang w:val="kk-KZ"/>
        </w:rPr>
        <w:t xml:space="preserve"> – С</w:t>
      </w:r>
      <w:r w:rsidR="0049294B" w:rsidRPr="00651C08">
        <w:rPr>
          <w:rFonts w:eastAsia="Calibri"/>
          <w:color w:val="auto"/>
          <w:szCs w:val="28"/>
          <w:lang w:val="kk-KZ"/>
        </w:rPr>
        <w:t>о</w:t>
      </w:r>
      <w:r w:rsidRPr="00651C08">
        <w:rPr>
          <w:rFonts w:eastAsia="Calibri"/>
          <w:color w:val="auto"/>
          <w:szCs w:val="28"/>
          <w:lang w:val="kk-KZ"/>
        </w:rPr>
        <w:t xml:space="preserve">держание </w:t>
      </w:r>
      <w:r w:rsidR="005F3728" w:rsidRPr="00651C08">
        <w:rPr>
          <w:rFonts w:eastAsia="Calibri"/>
          <w:color w:val="auto"/>
          <w:szCs w:val="28"/>
          <w:lang w:val="kk-KZ"/>
        </w:rPr>
        <w:t>тяжелых металлов</w:t>
      </w:r>
      <w:r w:rsidRPr="00651C08">
        <w:rPr>
          <w:rFonts w:eastAsia="Calibri"/>
          <w:color w:val="auto"/>
          <w:szCs w:val="28"/>
          <w:lang w:val="kk-KZ"/>
        </w:rPr>
        <w:t xml:space="preserve"> в клубнях карт</w:t>
      </w:r>
      <w:r w:rsidR="0049294B" w:rsidRPr="00651C08">
        <w:rPr>
          <w:rFonts w:eastAsia="Calibri"/>
          <w:color w:val="auto"/>
          <w:szCs w:val="28"/>
          <w:lang w:val="kk-KZ"/>
        </w:rPr>
        <w:t>о</w:t>
      </w:r>
      <w:r w:rsidRPr="00651C08">
        <w:rPr>
          <w:rFonts w:eastAsia="Calibri"/>
          <w:color w:val="auto"/>
          <w:szCs w:val="28"/>
          <w:lang w:val="kk-KZ"/>
        </w:rPr>
        <w:t>феля в зависим</w:t>
      </w:r>
      <w:r w:rsidR="0049294B" w:rsidRPr="00651C08">
        <w:rPr>
          <w:rFonts w:eastAsia="Calibri"/>
          <w:color w:val="auto"/>
          <w:szCs w:val="28"/>
          <w:lang w:val="kk-KZ"/>
        </w:rPr>
        <w:t>о</w:t>
      </w:r>
      <w:r w:rsidRPr="00651C08">
        <w:rPr>
          <w:rFonts w:eastAsia="Calibri"/>
          <w:color w:val="auto"/>
          <w:szCs w:val="28"/>
          <w:lang w:val="kk-KZ"/>
        </w:rPr>
        <w:t xml:space="preserve">сти </w:t>
      </w:r>
      <w:r w:rsidR="0049294B" w:rsidRPr="00651C08">
        <w:rPr>
          <w:rFonts w:eastAsia="Calibri"/>
          <w:color w:val="auto"/>
          <w:szCs w:val="28"/>
          <w:lang w:val="kk-KZ"/>
        </w:rPr>
        <w:t>о</w:t>
      </w:r>
      <w:r w:rsidRPr="00651C08">
        <w:rPr>
          <w:rFonts w:eastAsia="Calibri"/>
          <w:color w:val="auto"/>
          <w:szCs w:val="28"/>
          <w:lang w:val="kk-KZ"/>
        </w:rPr>
        <w:t>т фаз внесения уд</w:t>
      </w:r>
      <w:r w:rsidR="0049294B" w:rsidRPr="00651C08">
        <w:rPr>
          <w:rFonts w:eastAsia="Calibri"/>
          <w:color w:val="auto"/>
          <w:szCs w:val="28"/>
          <w:lang w:val="kk-KZ"/>
        </w:rPr>
        <w:t>о</w:t>
      </w:r>
      <w:r w:rsidRPr="00651C08">
        <w:rPr>
          <w:rFonts w:eastAsia="Calibri"/>
          <w:color w:val="auto"/>
          <w:szCs w:val="28"/>
          <w:lang w:val="kk-KZ"/>
        </w:rPr>
        <w:t>брений</w:t>
      </w:r>
    </w:p>
    <w:p w14:paraId="7D9C69D4" w14:textId="77777777" w:rsidR="00D3022F" w:rsidRPr="00651C08" w:rsidRDefault="00D3022F" w:rsidP="00D3022F">
      <w:pPr>
        <w:spacing w:after="0" w:line="240" w:lineRule="auto"/>
        <w:ind w:left="0" w:right="0" w:firstLine="709"/>
        <w:rPr>
          <w:rFonts w:eastAsia="Calibri"/>
          <w:color w:val="auto"/>
          <w:szCs w:val="28"/>
          <w:lang w:val="kk-KZ"/>
        </w:rPr>
      </w:pPr>
    </w:p>
    <w:p w14:paraId="38004D1B" w14:textId="77777777" w:rsidR="002D6C16" w:rsidRPr="00651C08" w:rsidRDefault="002D6C16" w:rsidP="002D6C16">
      <w:pPr>
        <w:spacing w:after="0" w:line="240" w:lineRule="auto"/>
        <w:ind w:left="0" w:right="0" w:firstLine="709"/>
        <w:rPr>
          <w:rFonts w:eastAsia="Calibri"/>
          <w:color w:val="auto"/>
          <w:szCs w:val="28"/>
          <w:lang w:val="kk-KZ"/>
        </w:rPr>
      </w:pPr>
      <w:bookmarkStart w:id="37" w:name="_Hlk124117313"/>
      <w:r w:rsidRPr="00651C08">
        <w:rPr>
          <w:rFonts w:eastAsia="Calibri"/>
          <w:color w:val="auto"/>
          <w:szCs w:val="28"/>
          <w:lang w:val="kk-KZ"/>
        </w:rPr>
        <w:t xml:space="preserve">В вариантах, обработанных </w:t>
      </w:r>
      <w:r w:rsidRPr="00651C08">
        <w:rPr>
          <w:rFonts w:eastAsia="Calibri"/>
          <w:bCs/>
          <w:color w:val="auto"/>
          <w:szCs w:val="28"/>
          <w:lang w:val="kk-KZ"/>
        </w:rPr>
        <w:t>органоминеральным удобрением</w:t>
      </w:r>
      <w:r w:rsidRPr="00651C08">
        <w:rPr>
          <w:rFonts w:eastAsia="Calibri"/>
          <w:color w:val="auto"/>
          <w:szCs w:val="28"/>
          <w:lang w:val="kk-KZ"/>
        </w:rPr>
        <w:t xml:space="preserve"> WorMic в фазу полных всходов и WorMic в фазу полных всходов+ цветение+бутонизация, содержание свинца составило 0,08 мг/кг, что ниже ПДК на 0,42 мг/кг.</w:t>
      </w:r>
    </w:p>
    <w:p w14:paraId="7E9AE1F1" w14:textId="291ACD82" w:rsidR="002D6C16" w:rsidRPr="00651C08" w:rsidRDefault="002D6C16" w:rsidP="002D6C16">
      <w:pPr>
        <w:spacing w:after="0" w:line="240" w:lineRule="auto"/>
        <w:ind w:left="0" w:right="0" w:firstLine="709"/>
        <w:rPr>
          <w:rFonts w:eastAsia="Calibri"/>
          <w:color w:val="auto"/>
          <w:szCs w:val="28"/>
          <w:lang w:val="kk-KZ"/>
        </w:rPr>
      </w:pPr>
      <w:r w:rsidRPr="00651C08">
        <w:rPr>
          <w:rFonts w:eastAsia="Calibri"/>
          <w:color w:val="auto"/>
          <w:szCs w:val="28"/>
          <w:lang w:val="kk-KZ"/>
        </w:rPr>
        <w:t>Поступление кадмия в клубни картофеля было незначительное, его содержание составляет от 0,0063 мг/кг в варианте WorMic в фазу полных всходов до 0,0067 в вариантах WorMic в фазу бутонизация и WorMic в фазу полных всходов+ цветение+бутонизация, что ниже ПДК в 5 раз.</w:t>
      </w:r>
    </w:p>
    <w:p w14:paraId="7494F7ED" w14:textId="77777777" w:rsidR="00D3022F" w:rsidRPr="00651C08" w:rsidRDefault="00D3022F" w:rsidP="00D3022F">
      <w:pPr>
        <w:spacing w:after="0" w:line="240" w:lineRule="auto"/>
        <w:ind w:left="0" w:right="0" w:firstLine="709"/>
        <w:rPr>
          <w:rFonts w:eastAsia="Calibri"/>
          <w:color w:val="auto"/>
          <w:szCs w:val="28"/>
          <w:lang w:val="kk-KZ"/>
        </w:rPr>
      </w:pPr>
      <w:r w:rsidRPr="00651C08">
        <w:rPr>
          <w:rFonts w:eastAsia="Calibri"/>
          <w:bCs/>
          <w:color w:val="auto"/>
          <w:szCs w:val="28"/>
          <w:lang w:val="kk-KZ"/>
        </w:rPr>
        <w:t>При рассмотрении результатов исследования состава картофеля, обработанного органоминеральным удобрением BioZZ</w:t>
      </w:r>
      <w:r w:rsidRPr="00651C08">
        <w:rPr>
          <w:rFonts w:eastAsia="Calibri"/>
          <w:b/>
          <w:bCs/>
          <w:color w:val="auto"/>
          <w:szCs w:val="28"/>
          <w:lang w:val="kk-KZ"/>
        </w:rPr>
        <w:t xml:space="preserve"> </w:t>
      </w:r>
      <w:r w:rsidRPr="00651C08">
        <w:rPr>
          <w:rFonts w:eastAsia="Calibri"/>
          <w:bCs/>
          <w:color w:val="auto"/>
          <w:szCs w:val="28"/>
          <w:lang w:val="kk-KZ"/>
        </w:rPr>
        <w:t xml:space="preserve">в зависимости от </w:t>
      </w:r>
      <w:r w:rsidRPr="00651C08">
        <w:rPr>
          <w:rFonts w:eastAsia="Calibri"/>
          <w:color w:val="auto"/>
          <w:szCs w:val="28"/>
          <w:lang w:val="kk-KZ"/>
        </w:rPr>
        <w:t>фазы развития растений,</w:t>
      </w:r>
      <w:r w:rsidRPr="00651C08">
        <w:rPr>
          <w:rFonts w:eastAsia="Calibri"/>
          <w:bCs/>
          <w:color w:val="auto"/>
          <w:szCs w:val="28"/>
          <w:lang w:val="kk-KZ"/>
        </w:rPr>
        <w:t xml:space="preserve"> на содержание тяжелых металлов </w:t>
      </w:r>
      <w:r w:rsidRPr="00651C08">
        <w:rPr>
          <w:rFonts w:eastAsia="Calibri"/>
          <w:color w:val="auto"/>
          <w:szCs w:val="28"/>
          <w:lang w:val="kk-KZ"/>
        </w:rPr>
        <w:t>в контрольном варианте содержание свинца составило 0,081 мг/кг, что ниже ПДК на 0,419 мг/кг</w:t>
      </w:r>
      <w:bookmarkEnd w:id="37"/>
      <w:r w:rsidRPr="00651C08">
        <w:rPr>
          <w:rFonts w:eastAsia="Calibri"/>
          <w:color w:val="auto"/>
          <w:szCs w:val="28"/>
          <w:lang w:val="kk-KZ"/>
        </w:rPr>
        <w:t xml:space="preserve">. </w:t>
      </w:r>
    </w:p>
    <w:p w14:paraId="11F84081" w14:textId="77777777" w:rsidR="00D3022F" w:rsidRPr="00651C08" w:rsidRDefault="00D3022F" w:rsidP="00D3022F">
      <w:pPr>
        <w:spacing w:after="0" w:line="240" w:lineRule="auto"/>
        <w:ind w:left="0" w:right="0" w:firstLine="709"/>
        <w:rPr>
          <w:rFonts w:eastAsia="Calibri"/>
          <w:color w:val="auto"/>
          <w:szCs w:val="28"/>
          <w:lang w:val="kk-KZ"/>
        </w:rPr>
      </w:pPr>
      <w:r w:rsidRPr="00651C08">
        <w:rPr>
          <w:rFonts w:eastAsia="Calibri"/>
          <w:color w:val="auto"/>
          <w:szCs w:val="28"/>
          <w:lang w:val="kk-KZ"/>
        </w:rPr>
        <w:t xml:space="preserve">В вариантах, обработанных раствором </w:t>
      </w:r>
      <w:r w:rsidRPr="00651C08">
        <w:rPr>
          <w:rFonts w:eastAsia="Calibri"/>
          <w:bCs/>
          <w:color w:val="auto"/>
          <w:szCs w:val="28"/>
          <w:lang w:val="kk-KZ"/>
        </w:rPr>
        <w:t>BioZZ</w:t>
      </w:r>
      <w:r w:rsidRPr="00651C08">
        <w:rPr>
          <w:rFonts w:eastAsia="Calibri"/>
          <w:b/>
          <w:bCs/>
          <w:color w:val="auto"/>
          <w:szCs w:val="28"/>
          <w:lang w:val="kk-KZ"/>
        </w:rPr>
        <w:t xml:space="preserve"> </w:t>
      </w:r>
      <w:r w:rsidRPr="00651C08">
        <w:rPr>
          <w:rFonts w:eastAsia="Calibri"/>
          <w:color w:val="auto"/>
          <w:szCs w:val="28"/>
          <w:lang w:val="kk-KZ"/>
        </w:rPr>
        <w:t xml:space="preserve">в фазу полных всходов содержание свинца составило 0,077 мг/кг. Содержание свинца в варианте, обработанном биоорганоминеральным удобрением </w:t>
      </w:r>
      <w:r w:rsidRPr="00651C08">
        <w:rPr>
          <w:rFonts w:eastAsia="Calibri"/>
          <w:bCs/>
          <w:color w:val="auto"/>
          <w:szCs w:val="28"/>
          <w:lang w:val="kk-KZ"/>
        </w:rPr>
        <w:t>BioZZ</w:t>
      </w:r>
      <w:r w:rsidRPr="00651C08">
        <w:rPr>
          <w:rFonts w:eastAsia="Calibri"/>
          <w:b/>
          <w:bCs/>
          <w:color w:val="auto"/>
          <w:szCs w:val="28"/>
          <w:lang w:val="kk-KZ"/>
        </w:rPr>
        <w:t xml:space="preserve"> </w:t>
      </w:r>
      <w:r w:rsidRPr="00651C08">
        <w:rPr>
          <w:rFonts w:eastAsia="Calibri"/>
          <w:color w:val="auto"/>
          <w:szCs w:val="28"/>
          <w:lang w:val="kk-KZ"/>
        </w:rPr>
        <w:t>в фазу бутонизации было 0,08 мг/кг.</w:t>
      </w:r>
    </w:p>
    <w:p w14:paraId="7BCF3CA6" w14:textId="77777777" w:rsidR="00D3022F" w:rsidRPr="00651C08" w:rsidRDefault="00D3022F" w:rsidP="00D3022F">
      <w:pPr>
        <w:spacing w:after="0" w:line="240" w:lineRule="auto"/>
        <w:ind w:left="0" w:right="0" w:firstLine="709"/>
        <w:rPr>
          <w:rFonts w:eastAsia="Calibri"/>
          <w:color w:val="auto"/>
          <w:szCs w:val="28"/>
          <w:lang w:val="kk-KZ"/>
        </w:rPr>
      </w:pPr>
      <w:r w:rsidRPr="00651C08">
        <w:rPr>
          <w:rFonts w:eastAsia="Calibri"/>
          <w:color w:val="auto"/>
          <w:szCs w:val="28"/>
          <w:lang w:val="kk-KZ"/>
        </w:rPr>
        <w:t xml:space="preserve">Поступление кадмия в клубни картофеля было незначительное, его содержание составляет от 0,0058 мг/кг в варианте </w:t>
      </w:r>
      <w:r w:rsidRPr="00651C08">
        <w:rPr>
          <w:rFonts w:eastAsia="Calibri"/>
          <w:bCs/>
          <w:color w:val="auto"/>
          <w:szCs w:val="28"/>
          <w:lang w:val="kk-KZ"/>
        </w:rPr>
        <w:t>BioZZ</w:t>
      </w:r>
      <w:r w:rsidRPr="00651C08">
        <w:rPr>
          <w:rFonts w:eastAsia="Calibri"/>
          <w:b/>
          <w:bCs/>
          <w:color w:val="auto"/>
          <w:szCs w:val="28"/>
          <w:lang w:val="kk-KZ"/>
        </w:rPr>
        <w:t xml:space="preserve"> </w:t>
      </w:r>
      <w:r w:rsidRPr="00651C08">
        <w:rPr>
          <w:rFonts w:eastAsia="Calibri"/>
          <w:color w:val="auto"/>
          <w:szCs w:val="28"/>
          <w:lang w:val="kk-KZ"/>
        </w:rPr>
        <w:t xml:space="preserve">в фазу бутонизации до 0,0064 в варианте </w:t>
      </w:r>
      <w:r w:rsidRPr="00651C08">
        <w:rPr>
          <w:rFonts w:eastAsia="Calibri"/>
          <w:bCs/>
          <w:color w:val="auto"/>
          <w:szCs w:val="28"/>
          <w:lang w:val="kk-KZ"/>
        </w:rPr>
        <w:t>BioZZ</w:t>
      </w:r>
      <w:r w:rsidRPr="00651C08">
        <w:rPr>
          <w:rFonts w:eastAsia="Calibri"/>
          <w:b/>
          <w:bCs/>
          <w:color w:val="auto"/>
          <w:szCs w:val="28"/>
          <w:lang w:val="kk-KZ"/>
        </w:rPr>
        <w:t xml:space="preserve"> </w:t>
      </w:r>
      <w:r w:rsidRPr="00651C08">
        <w:rPr>
          <w:rFonts w:eastAsia="Calibri"/>
          <w:color w:val="auto"/>
          <w:szCs w:val="28"/>
          <w:lang w:val="kk-KZ"/>
        </w:rPr>
        <w:t xml:space="preserve">в фазу полных всходов. </w:t>
      </w:r>
    </w:p>
    <w:p w14:paraId="67A2936A" w14:textId="77777777" w:rsidR="00112BAE" w:rsidRPr="00651C08" w:rsidRDefault="00112BAE" w:rsidP="00995F51">
      <w:pPr>
        <w:spacing w:after="0" w:line="240" w:lineRule="auto"/>
        <w:ind w:left="0" w:right="0" w:firstLine="0"/>
        <w:jc w:val="center"/>
        <w:rPr>
          <w:rFonts w:eastAsia="Calibri"/>
          <w:color w:val="auto"/>
          <w:szCs w:val="28"/>
          <w:lang w:val="kk-KZ"/>
        </w:rPr>
      </w:pPr>
      <w:r w:rsidRPr="00651C08">
        <w:rPr>
          <w:rFonts w:eastAsia="Calibri"/>
          <w:noProof/>
          <w:color w:val="auto"/>
          <w:szCs w:val="28"/>
          <w:lang w:val="ru-RU" w:eastAsia="ru-RU"/>
        </w:rPr>
        <w:drawing>
          <wp:inline distT="0" distB="0" distL="0" distR="0" wp14:anchorId="3F1E49D5" wp14:editId="5D32E9C9">
            <wp:extent cx="5963479" cy="2671638"/>
            <wp:effectExtent l="0" t="0" r="0" b="0"/>
            <wp:docPr id="2" name="Диаграмма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bookmarkEnd w:id="36"/>
    <w:p w14:paraId="589FEF98" w14:textId="2D3D08A0" w:rsidR="00995F51" w:rsidRPr="00651C08" w:rsidRDefault="00995F51" w:rsidP="00995F51">
      <w:pPr>
        <w:spacing w:after="0" w:line="240" w:lineRule="auto"/>
        <w:ind w:left="0" w:right="0" w:firstLine="709"/>
        <w:rPr>
          <w:rFonts w:eastAsia="Calibri"/>
          <w:color w:val="auto"/>
          <w:szCs w:val="28"/>
          <w:lang w:val="kk-KZ"/>
        </w:rPr>
      </w:pPr>
      <w:r w:rsidRPr="00651C08">
        <w:rPr>
          <w:rFonts w:eastAsia="Calibri"/>
          <w:color w:val="auto"/>
          <w:sz w:val="24"/>
          <w:szCs w:val="24"/>
          <w:lang w:val="kk-KZ"/>
        </w:rPr>
        <w:t>1 – контроль (</w:t>
      </w:r>
      <w:r w:rsidR="007256F0" w:rsidRPr="00651C08">
        <w:rPr>
          <w:rFonts w:eastAsia="Calibri"/>
          <w:color w:val="auto"/>
          <w:sz w:val="24"/>
          <w:szCs w:val="24"/>
          <w:lang w:val="kk-KZ"/>
        </w:rPr>
        <w:t>вода</w:t>
      </w:r>
      <w:r w:rsidRPr="00651C08">
        <w:rPr>
          <w:rFonts w:eastAsia="Calibri"/>
          <w:color w:val="auto"/>
          <w:sz w:val="24"/>
          <w:szCs w:val="24"/>
          <w:lang w:val="kk-KZ"/>
        </w:rPr>
        <w:t xml:space="preserve">); 2 - BioZZ в фазу полных всходов; 3 - BioZZ в фазу цветения; 4 - BioZZ в фазу бутонизации; 5 - BioZZ по фазам полные всходы+ цветение+ бутонизации; 6 - Контроль (без обработки); 7 - </w:t>
      </w:r>
      <w:r w:rsidR="0008165C" w:rsidRPr="00651C08">
        <w:rPr>
          <w:rFonts w:eastAsia="Calibri"/>
          <w:color w:val="auto"/>
          <w:sz w:val="24"/>
          <w:szCs w:val="24"/>
          <w:lang w:val="kk-KZ"/>
        </w:rPr>
        <w:t>WorMic</w:t>
      </w:r>
      <w:r w:rsidRPr="00651C08">
        <w:rPr>
          <w:rFonts w:eastAsia="Calibri"/>
          <w:color w:val="auto"/>
          <w:sz w:val="24"/>
          <w:szCs w:val="24"/>
          <w:lang w:val="kk-KZ"/>
        </w:rPr>
        <w:t xml:space="preserve"> в фазу полных всходов; 8 - </w:t>
      </w:r>
      <w:r w:rsidR="0008165C" w:rsidRPr="00651C08">
        <w:rPr>
          <w:rFonts w:eastAsia="Calibri"/>
          <w:color w:val="auto"/>
          <w:sz w:val="24"/>
          <w:szCs w:val="24"/>
          <w:lang w:val="kk-KZ"/>
        </w:rPr>
        <w:t>WorMic</w:t>
      </w:r>
      <w:r w:rsidRPr="00651C08">
        <w:rPr>
          <w:rFonts w:eastAsia="Calibri"/>
          <w:color w:val="auto"/>
          <w:sz w:val="24"/>
          <w:szCs w:val="24"/>
          <w:lang w:val="kk-KZ"/>
        </w:rPr>
        <w:t xml:space="preserve"> в фазу цветения; 9 - </w:t>
      </w:r>
      <w:r w:rsidR="0008165C" w:rsidRPr="00651C08">
        <w:rPr>
          <w:rFonts w:eastAsia="Calibri"/>
          <w:color w:val="auto"/>
          <w:sz w:val="24"/>
          <w:szCs w:val="24"/>
          <w:lang w:val="kk-KZ"/>
        </w:rPr>
        <w:t>WorMic</w:t>
      </w:r>
      <w:r w:rsidRPr="00651C08">
        <w:rPr>
          <w:rFonts w:eastAsia="Calibri"/>
          <w:color w:val="auto"/>
          <w:sz w:val="24"/>
          <w:szCs w:val="24"/>
          <w:lang w:val="kk-KZ"/>
        </w:rPr>
        <w:t xml:space="preserve"> в фазу бутонизации; 10 - </w:t>
      </w:r>
      <w:r w:rsidR="0008165C" w:rsidRPr="00651C08">
        <w:rPr>
          <w:rFonts w:eastAsia="Calibri"/>
          <w:color w:val="auto"/>
          <w:sz w:val="24"/>
          <w:szCs w:val="24"/>
          <w:lang w:val="kk-KZ"/>
        </w:rPr>
        <w:t>WorMic</w:t>
      </w:r>
      <w:r w:rsidRPr="00651C08">
        <w:rPr>
          <w:rFonts w:eastAsia="Calibri"/>
          <w:color w:val="auto"/>
          <w:sz w:val="24"/>
          <w:szCs w:val="24"/>
          <w:lang w:val="kk-KZ"/>
        </w:rPr>
        <w:t xml:space="preserve"> по фазам полные всходы+ цветение+ бутонизации</w:t>
      </w:r>
    </w:p>
    <w:p w14:paraId="5286F226" w14:textId="77777777" w:rsidR="00995F51" w:rsidRPr="00651C08" w:rsidRDefault="00995F51" w:rsidP="00DD6C5C">
      <w:pPr>
        <w:spacing w:after="0" w:line="240" w:lineRule="auto"/>
        <w:ind w:left="0" w:right="0" w:firstLine="0"/>
        <w:jc w:val="center"/>
        <w:rPr>
          <w:rFonts w:eastAsia="Calibri"/>
          <w:color w:val="auto"/>
          <w:sz w:val="16"/>
          <w:szCs w:val="16"/>
          <w:lang w:val="kk-KZ"/>
        </w:rPr>
      </w:pPr>
    </w:p>
    <w:p w14:paraId="62FE2C69" w14:textId="700EE5ED" w:rsidR="00112BAE" w:rsidRPr="00651C08" w:rsidRDefault="00112BAE" w:rsidP="00DD6C5C">
      <w:pPr>
        <w:spacing w:after="0" w:line="240" w:lineRule="auto"/>
        <w:ind w:left="0" w:right="0" w:firstLine="0"/>
        <w:jc w:val="center"/>
        <w:rPr>
          <w:rFonts w:eastAsia="Calibri"/>
          <w:color w:val="auto"/>
          <w:szCs w:val="28"/>
          <w:lang w:val="kk-KZ"/>
        </w:rPr>
      </w:pPr>
      <w:r w:rsidRPr="00651C08">
        <w:rPr>
          <w:rFonts w:eastAsia="Calibri"/>
          <w:color w:val="auto"/>
          <w:szCs w:val="28"/>
          <w:lang w:val="kk-KZ"/>
        </w:rPr>
        <w:t>Рисун</w:t>
      </w:r>
      <w:r w:rsidR="0049294B" w:rsidRPr="00651C08">
        <w:rPr>
          <w:rFonts w:eastAsia="Calibri"/>
          <w:color w:val="auto"/>
          <w:szCs w:val="28"/>
          <w:lang w:val="kk-KZ"/>
        </w:rPr>
        <w:t>о</w:t>
      </w:r>
      <w:r w:rsidRPr="00651C08">
        <w:rPr>
          <w:rFonts w:eastAsia="Calibri"/>
          <w:color w:val="auto"/>
          <w:szCs w:val="28"/>
          <w:lang w:val="kk-KZ"/>
        </w:rPr>
        <w:t xml:space="preserve">к </w:t>
      </w:r>
      <w:r w:rsidR="00D3022F" w:rsidRPr="00651C08">
        <w:rPr>
          <w:rFonts w:eastAsia="Calibri"/>
          <w:color w:val="auto"/>
          <w:szCs w:val="28"/>
          <w:lang w:val="kk-KZ"/>
        </w:rPr>
        <w:t>20</w:t>
      </w:r>
      <w:r w:rsidRPr="00651C08">
        <w:rPr>
          <w:rFonts w:eastAsia="Calibri"/>
          <w:color w:val="auto"/>
          <w:szCs w:val="28"/>
          <w:lang w:val="kk-KZ"/>
        </w:rPr>
        <w:t xml:space="preserve"> – С</w:t>
      </w:r>
      <w:r w:rsidR="0049294B" w:rsidRPr="00651C08">
        <w:rPr>
          <w:rFonts w:eastAsia="Calibri"/>
          <w:color w:val="auto"/>
          <w:szCs w:val="28"/>
          <w:lang w:val="kk-KZ"/>
        </w:rPr>
        <w:t>о</w:t>
      </w:r>
      <w:r w:rsidRPr="00651C08">
        <w:rPr>
          <w:rFonts w:eastAsia="Calibri"/>
          <w:color w:val="auto"/>
          <w:szCs w:val="28"/>
          <w:lang w:val="kk-KZ"/>
        </w:rPr>
        <w:t xml:space="preserve">держание </w:t>
      </w:r>
      <w:r w:rsidR="0047294F" w:rsidRPr="00651C08">
        <w:rPr>
          <w:rFonts w:eastAsia="Calibri"/>
          <w:color w:val="auto"/>
          <w:szCs w:val="28"/>
          <w:lang w:val="kk-KZ"/>
        </w:rPr>
        <w:t xml:space="preserve">тяжелых металлов </w:t>
      </w:r>
      <w:r w:rsidRPr="00651C08">
        <w:rPr>
          <w:rFonts w:eastAsia="Calibri"/>
          <w:color w:val="auto"/>
          <w:szCs w:val="28"/>
          <w:lang w:val="kk-KZ"/>
        </w:rPr>
        <w:t>в клубнях карт</w:t>
      </w:r>
      <w:r w:rsidR="0049294B" w:rsidRPr="00651C08">
        <w:rPr>
          <w:rFonts w:eastAsia="Calibri"/>
          <w:color w:val="auto"/>
          <w:szCs w:val="28"/>
          <w:lang w:val="kk-KZ"/>
        </w:rPr>
        <w:t>о</w:t>
      </w:r>
      <w:r w:rsidRPr="00651C08">
        <w:rPr>
          <w:rFonts w:eastAsia="Calibri"/>
          <w:color w:val="auto"/>
          <w:szCs w:val="28"/>
          <w:lang w:val="kk-KZ"/>
        </w:rPr>
        <w:t>феля в зависим</w:t>
      </w:r>
      <w:r w:rsidR="0049294B" w:rsidRPr="00651C08">
        <w:rPr>
          <w:rFonts w:eastAsia="Calibri"/>
          <w:color w:val="auto"/>
          <w:szCs w:val="28"/>
          <w:lang w:val="kk-KZ"/>
        </w:rPr>
        <w:t>о</w:t>
      </w:r>
      <w:r w:rsidRPr="00651C08">
        <w:rPr>
          <w:rFonts w:eastAsia="Calibri"/>
          <w:color w:val="auto"/>
          <w:szCs w:val="28"/>
          <w:lang w:val="kk-KZ"/>
        </w:rPr>
        <w:t xml:space="preserve">сти </w:t>
      </w:r>
      <w:r w:rsidR="0049294B" w:rsidRPr="00651C08">
        <w:rPr>
          <w:rFonts w:eastAsia="Calibri"/>
          <w:color w:val="auto"/>
          <w:szCs w:val="28"/>
          <w:lang w:val="kk-KZ"/>
        </w:rPr>
        <w:t>о</w:t>
      </w:r>
      <w:r w:rsidRPr="00651C08">
        <w:rPr>
          <w:rFonts w:eastAsia="Calibri"/>
          <w:color w:val="auto"/>
          <w:szCs w:val="28"/>
          <w:lang w:val="kk-KZ"/>
        </w:rPr>
        <w:t>т фаз внесения уд</w:t>
      </w:r>
      <w:r w:rsidR="0049294B" w:rsidRPr="00651C08">
        <w:rPr>
          <w:rFonts w:eastAsia="Calibri"/>
          <w:color w:val="auto"/>
          <w:szCs w:val="28"/>
          <w:lang w:val="kk-KZ"/>
        </w:rPr>
        <w:t>о</w:t>
      </w:r>
      <w:r w:rsidRPr="00651C08">
        <w:rPr>
          <w:rFonts w:eastAsia="Calibri"/>
          <w:color w:val="auto"/>
          <w:szCs w:val="28"/>
          <w:lang w:val="kk-KZ"/>
        </w:rPr>
        <w:t>брений</w:t>
      </w:r>
    </w:p>
    <w:p w14:paraId="0AB77C01" w14:textId="77777777" w:rsidR="00995F51" w:rsidRPr="00651C08" w:rsidRDefault="00995F51" w:rsidP="00DD6C5C">
      <w:pPr>
        <w:spacing w:after="0" w:line="240" w:lineRule="auto"/>
        <w:ind w:left="0" w:right="0" w:firstLine="0"/>
        <w:jc w:val="center"/>
        <w:rPr>
          <w:rFonts w:eastAsia="Calibri"/>
          <w:color w:val="auto"/>
          <w:szCs w:val="28"/>
          <w:lang w:val="kk-KZ"/>
        </w:rPr>
      </w:pPr>
    </w:p>
    <w:p w14:paraId="62EEFF25" w14:textId="77777777" w:rsidR="00D3022F" w:rsidRPr="00651C08" w:rsidRDefault="00D3022F" w:rsidP="00D3022F">
      <w:pPr>
        <w:spacing w:after="0" w:line="240" w:lineRule="auto"/>
        <w:ind w:left="0" w:right="0" w:firstLine="709"/>
        <w:rPr>
          <w:rFonts w:eastAsia="Calibri"/>
          <w:color w:val="auto"/>
          <w:szCs w:val="28"/>
          <w:lang w:val="kk-KZ"/>
        </w:rPr>
      </w:pPr>
      <w:r w:rsidRPr="00651C08">
        <w:rPr>
          <w:rFonts w:eastAsia="Calibri"/>
          <w:color w:val="auto"/>
          <w:szCs w:val="28"/>
          <w:lang w:val="kk-KZ"/>
        </w:rPr>
        <w:t>Согласно рисунку 20, содержание мышьяка во все вариантах было менее 0,02 мг/кг при ПДК 0,2 мг/кг. Содержание ртути также не превышало ПДК и составило менее 0,0025 мг/кг во всех исследуемых вариантах.</w:t>
      </w:r>
    </w:p>
    <w:p w14:paraId="05BF1D90" w14:textId="7708EED1" w:rsidR="00D3022F" w:rsidRPr="00651C08" w:rsidRDefault="00D3022F" w:rsidP="00D3022F">
      <w:pPr>
        <w:spacing w:after="0" w:line="240" w:lineRule="auto"/>
        <w:ind w:left="0" w:right="0" w:firstLine="709"/>
        <w:rPr>
          <w:rFonts w:eastAsia="Calibri"/>
          <w:color w:val="auto"/>
          <w:szCs w:val="28"/>
          <w:lang w:val="kk-KZ"/>
        </w:rPr>
      </w:pPr>
      <w:r w:rsidRPr="00651C08">
        <w:rPr>
          <w:rFonts w:eastAsia="Calibri"/>
          <w:color w:val="auto"/>
          <w:szCs w:val="28"/>
          <w:lang w:val="kk-KZ"/>
        </w:rPr>
        <w:lastRenderedPageBreak/>
        <w:t xml:space="preserve">Следовательно, обработка органоминеральными удобрениями </w:t>
      </w:r>
      <w:r w:rsidR="0008165C" w:rsidRPr="00651C08">
        <w:rPr>
          <w:rFonts w:eastAsia="Calibri"/>
          <w:color w:val="auto"/>
          <w:szCs w:val="28"/>
          <w:lang w:val="kk-KZ"/>
        </w:rPr>
        <w:t>WorMic</w:t>
      </w:r>
      <w:r w:rsidRPr="00651C08">
        <w:rPr>
          <w:rFonts w:eastAsia="Calibri"/>
          <w:color w:val="auto"/>
          <w:szCs w:val="28"/>
          <w:lang w:val="kk-KZ"/>
        </w:rPr>
        <w:t xml:space="preserve"> и </w:t>
      </w:r>
      <w:r w:rsidRPr="00651C08">
        <w:rPr>
          <w:rFonts w:eastAsia="Calibri"/>
          <w:bCs/>
          <w:color w:val="auto"/>
          <w:szCs w:val="28"/>
          <w:lang w:val="kk-KZ"/>
        </w:rPr>
        <w:t>BioZZ</w:t>
      </w:r>
      <w:r w:rsidRPr="00651C08">
        <w:rPr>
          <w:rFonts w:eastAsia="Calibri"/>
          <w:b/>
          <w:bCs/>
          <w:color w:val="auto"/>
          <w:szCs w:val="28"/>
          <w:lang w:val="kk-KZ"/>
        </w:rPr>
        <w:t xml:space="preserve"> </w:t>
      </w:r>
      <w:r w:rsidRPr="00651C08">
        <w:rPr>
          <w:rFonts w:eastAsia="Calibri"/>
          <w:color w:val="auto"/>
          <w:szCs w:val="28"/>
          <w:lang w:val="kk-KZ"/>
        </w:rPr>
        <w:t xml:space="preserve">в зависимости от фаз развития растений не оказывают негативного влияния на накопление тяжелых металлов в клубнях картофеля. </w:t>
      </w:r>
    </w:p>
    <w:p w14:paraId="0FDDDF1A" w14:textId="2DD4CB9C" w:rsidR="00D3022F" w:rsidRPr="00651C08" w:rsidRDefault="00D3022F" w:rsidP="00D3022F">
      <w:pPr>
        <w:spacing w:after="0" w:line="240" w:lineRule="auto"/>
        <w:ind w:left="0" w:right="0" w:firstLine="709"/>
        <w:rPr>
          <w:rFonts w:eastAsia="Calibri"/>
          <w:bCs/>
          <w:color w:val="auto"/>
          <w:szCs w:val="28"/>
          <w:lang w:val="kk-KZ"/>
        </w:rPr>
      </w:pPr>
      <w:r w:rsidRPr="00651C08">
        <w:rPr>
          <w:rFonts w:eastAsia="Calibri"/>
          <w:bCs/>
          <w:color w:val="auto"/>
          <w:szCs w:val="28"/>
          <w:lang w:val="kk-KZ"/>
        </w:rPr>
        <w:t xml:space="preserve">Положительное влияние органоминеральных удобрений на рост и развитие картофеля наблюдаются также в работах российских ученых. Например, в работах </w:t>
      </w:r>
      <w:r w:rsidRPr="00651C08">
        <w:rPr>
          <w:rFonts w:eastAsia="Calibri"/>
          <w:color w:val="auto"/>
          <w:szCs w:val="28"/>
          <w:lang w:val="kk-KZ"/>
        </w:rPr>
        <w:t>Т.И. Бурмистровой, и др.</w:t>
      </w:r>
      <w:r w:rsidR="00393588" w:rsidRPr="00651C08">
        <w:rPr>
          <w:rFonts w:eastAsia="Calibri"/>
          <w:color w:val="auto"/>
          <w:szCs w:val="28"/>
          <w:lang w:val="kk-KZ"/>
        </w:rPr>
        <w:t>, в</w:t>
      </w:r>
      <w:r w:rsidRPr="00651C08">
        <w:rPr>
          <w:rFonts w:eastAsia="Calibri"/>
          <w:color w:val="auto"/>
          <w:szCs w:val="28"/>
          <w:lang w:val="kk-KZ"/>
        </w:rPr>
        <w:t xml:space="preserve"> </w:t>
      </w:r>
      <w:r w:rsidRPr="00651C08">
        <w:rPr>
          <w:rFonts w:eastAsia="Calibri"/>
          <w:bCs/>
          <w:color w:val="auto"/>
          <w:szCs w:val="28"/>
          <w:lang w:val="kk-KZ"/>
        </w:rPr>
        <w:t>обсуждении эффективности применения органоминеральных удобрений при выращивании картофеля</w:t>
      </w:r>
      <w:r w:rsidRPr="00651C08">
        <w:rPr>
          <w:rFonts w:eastAsia="Calibri"/>
          <w:color w:val="auto"/>
          <w:szCs w:val="28"/>
          <w:lang w:val="kk-KZ"/>
        </w:rPr>
        <w:t>, отмечено повышение урожайности на 12</w:t>
      </w:r>
      <w:r w:rsidR="0037413C" w:rsidRPr="00651C08">
        <w:rPr>
          <w:rFonts w:eastAsia="Calibri"/>
          <w:color w:val="auto"/>
          <w:szCs w:val="28"/>
          <w:lang w:val="kk-KZ"/>
        </w:rPr>
        <w:t>,</w:t>
      </w:r>
      <w:r w:rsidRPr="00651C08">
        <w:rPr>
          <w:rFonts w:eastAsia="Calibri"/>
          <w:color w:val="auto"/>
          <w:szCs w:val="28"/>
          <w:lang w:val="kk-KZ"/>
        </w:rPr>
        <w:t>2%, увеличение содержания крахмала в клубнях на 0,5</w:t>
      </w:r>
      <w:r w:rsidR="00F71A9E" w:rsidRPr="00651C08">
        <w:rPr>
          <w:rFonts w:eastAsia="Calibri"/>
          <w:color w:val="auto"/>
          <w:szCs w:val="28"/>
          <w:lang w:val="kk-KZ"/>
        </w:rPr>
        <w:t>-</w:t>
      </w:r>
      <w:r w:rsidRPr="00651C08">
        <w:rPr>
          <w:rFonts w:eastAsia="Calibri"/>
          <w:color w:val="auto"/>
          <w:szCs w:val="28"/>
          <w:lang w:val="kk-KZ"/>
        </w:rPr>
        <w:t xml:space="preserve">1,4% [127]. </w:t>
      </w:r>
      <w:r w:rsidRPr="00651C08">
        <w:rPr>
          <w:rFonts w:eastAsia="Calibri"/>
          <w:bCs/>
          <w:color w:val="auto"/>
          <w:szCs w:val="28"/>
          <w:lang w:val="kk-KZ"/>
        </w:rPr>
        <w:t xml:space="preserve">  </w:t>
      </w:r>
    </w:p>
    <w:p w14:paraId="4DC4AE5A" w14:textId="27B60D41" w:rsidR="00D3022F" w:rsidRPr="00651C08" w:rsidRDefault="00D3022F" w:rsidP="00D3022F">
      <w:pPr>
        <w:spacing w:after="0" w:line="240" w:lineRule="auto"/>
        <w:ind w:left="0" w:right="0" w:firstLine="709"/>
        <w:rPr>
          <w:rFonts w:eastAsia="Calibri"/>
          <w:bCs/>
          <w:color w:val="auto"/>
          <w:szCs w:val="28"/>
          <w:lang w:val="kk-KZ"/>
        </w:rPr>
      </w:pPr>
      <w:r w:rsidRPr="00651C08">
        <w:rPr>
          <w:rFonts w:eastAsia="Calibri"/>
          <w:bCs/>
          <w:color w:val="auto"/>
          <w:szCs w:val="28"/>
          <w:lang w:val="kk-KZ"/>
        </w:rPr>
        <w:t xml:space="preserve">Результаты наших исследований отражают определенную закономерность повышения качественных показателей при использовании органоминеральных удобрений. По сравнению с контрольным вариантом применение органоминерального удобрения </w:t>
      </w:r>
      <w:r w:rsidRPr="00651C08">
        <w:rPr>
          <w:rFonts w:eastAsia="Calibri"/>
          <w:color w:val="auto"/>
          <w:szCs w:val="28"/>
          <w:lang w:val="kk-KZ"/>
        </w:rPr>
        <w:t>BioZZ</w:t>
      </w:r>
      <w:r w:rsidRPr="00651C08">
        <w:rPr>
          <w:rFonts w:eastAsia="Calibri"/>
          <w:bCs/>
          <w:color w:val="auto"/>
          <w:szCs w:val="28"/>
          <w:lang w:val="kk-KZ"/>
        </w:rPr>
        <w:t xml:space="preserve"> повышает содержание крахмала в вариантах с обработкой в фазу полных всходов на 1,83%; с обработкой в фазу цветения – 0,33%; с обработкой в фазу бутонизации – 1,03% и в варианте с обработкой по фазам полные всходы+цветение+бутонизации на 4,33%. В контрольном варианте, где определялось в</w:t>
      </w:r>
      <w:r w:rsidRPr="00651C08">
        <w:rPr>
          <w:rFonts w:eastAsia="Calibri"/>
          <w:color w:val="auto"/>
          <w:szCs w:val="28"/>
          <w:lang w:val="kk-KZ"/>
        </w:rPr>
        <w:t xml:space="preserve">лияние обработки органоминеральним удобрением </w:t>
      </w:r>
      <w:r w:rsidR="0008165C" w:rsidRPr="00651C08">
        <w:rPr>
          <w:rFonts w:eastAsia="Calibri"/>
          <w:bCs/>
          <w:color w:val="auto"/>
          <w:szCs w:val="28"/>
          <w:lang w:val="kk-KZ"/>
        </w:rPr>
        <w:t>WorMic</w:t>
      </w:r>
      <w:r w:rsidRPr="00651C08">
        <w:rPr>
          <w:rFonts w:eastAsia="Calibri"/>
          <w:bCs/>
          <w:color w:val="auto"/>
          <w:szCs w:val="28"/>
          <w:lang w:val="kk-KZ"/>
        </w:rPr>
        <w:t xml:space="preserve">, среднее количество крахмала составило 16,4%. В вариантах, обработанных в фазу полных всходов содержание крахмала, составило 17,85%. Содержание крахмала была на одном уровне в вариантах, обработанных в фазу цветения 17,53 и 17,43% в варианте, обработанном в фазу бутонизации. Наивысший показатель крахмала при лабораторном анализе равный 20% отмечен в образцах, обработанных органоминеральным удобрением </w:t>
      </w:r>
      <w:r w:rsidR="0008165C" w:rsidRPr="00651C08">
        <w:rPr>
          <w:rFonts w:eastAsia="Calibri"/>
          <w:bCs/>
          <w:color w:val="auto"/>
          <w:szCs w:val="28"/>
          <w:lang w:val="kk-KZ"/>
        </w:rPr>
        <w:t>WorMic</w:t>
      </w:r>
      <w:r w:rsidRPr="00651C08">
        <w:rPr>
          <w:rFonts w:eastAsia="Calibri"/>
          <w:bCs/>
          <w:color w:val="auto"/>
          <w:szCs w:val="28"/>
          <w:lang w:val="kk-KZ"/>
        </w:rPr>
        <w:t xml:space="preserve"> по фазам полные всходы+цветение+бутонизации. </w:t>
      </w:r>
    </w:p>
    <w:p w14:paraId="0D619E98" w14:textId="77777777" w:rsidR="00D3022F" w:rsidRPr="00651C08" w:rsidRDefault="00D3022F" w:rsidP="00D3022F">
      <w:pPr>
        <w:spacing w:after="0" w:line="240" w:lineRule="auto"/>
        <w:ind w:left="0" w:right="0" w:firstLine="709"/>
        <w:rPr>
          <w:rFonts w:eastAsia="Calibri"/>
          <w:bCs/>
          <w:color w:val="auto"/>
          <w:szCs w:val="28"/>
          <w:lang w:val="kk-KZ"/>
        </w:rPr>
      </w:pPr>
      <w:r w:rsidRPr="00651C08">
        <w:rPr>
          <w:rFonts w:eastAsia="Calibri"/>
          <w:bCs/>
          <w:color w:val="auto"/>
          <w:szCs w:val="28"/>
          <w:lang w:val="kk-KZ"/>
        </w:rPr>
        <w:t>Накопление нитратов в клубнях картофеля зависит от целого ряда факторов: погодных условий, норм внесения органических и минеральных удобрений, сортовых особенностей. В годы недостаточной солнечной инсоляцией, избыточным количеством осадков в середине вегетационного периода отмечено повышение содержания нитратов, что объясняется резким снижением влажности воздуха и почвы, которое наступает после периода благоприятного увлажнения</w:t>
      </w:r>
      <w:r w:rsidRPr="00651C08">
        <w:rPr>
          <w:bCs/>
          <w:color w:val="auto"/>
          <w:szCs w:val="28"/>
          <w:lang w:val="kk-KZ" w:eastAsia="ru-RU"/>
        </w:rPr>
        <w:t>.</w:t>
      </w:r>
      <w:r w:rsidRPr="00651C08">
        <w:rPr>
          <w:rFonts w:eastAsia="Calibri"/>
          <w:bCs/>
          <w:color w:val="auto"/>
          <w:szCs w:val="28"/>
          <w:lang w:val="kk-KZ"/>
        </w:rPr>
        <w:t xml:space="preserve"> </w:t>
      </w:r>
    </w:p>
    <w:p w14:paraId="750DF645" w14:textId="108C1A43" w:rsidR="00D3022F" w:rsidRPr="00651C08" w:rsidRDefault="00D3022F" w:rsidP="00D3022F">
      <w:pPr>
        <w:spacing w:after="0" w:line="240" w:lineRule="auto"/>
        <w:ind w:left="0" w:right="0" w:firstLine="709"/>
        <w:rPr>
          <w:rFonts w:eastAsia="Calibri"/>
          <w:bCs/>
          <w:color w:val="auto"/>
          <w:szCs w:val="28"/>
          <w:lang w:val="kk-KZ"/>
        </w:rPr>
      </w:pPr>
      <w:r w:rsidRPr="00651C08">
        <w:rPr>
          <w:rFonts w:eastAsia="Calibri"/>
          <w:bCs/>
          <w:color w:val="auto"/>
          <w:szCs w:val="28"/>
          <w:lang w:val="kk-KZ"/>
        </w:rPr>
        <w:t xml:space="preserve">Содержание нитратов в варианте, обработанном </w:t>
      </w:r>
      <w:r w:rsidRPr="00651C08">
        <w:rPr>
          <w:rFonts w:eastAsia="Calibri"/>
          <w:color w:val="auto"/>
          <w:szCs w:val="28"/>
          <w:lang w:val="kk-KZ"/>
        </w:rPr>
        <w:t>BioZZ</w:t>
      </w:r>
      <w:r w:rsidRPr="00651C08">
        <w:rPr>
          <w:rFonts w:eastAsia="Calibri"/>
          <w:bCs/>
          <w:color w:val="auto"/>
          <w:szCs w:val="28"/>
          <w:lang w:val="kk-KZ"/>
        </w:rPr>
        <w:t xml:space="preserve"> в фазу полных всходов, соответствовало 150,3 мг/кг; в варианте, обработанном </w:t>
      </w:r>
      <w:r w:rsidR="0008165C" w:rsidRPr="00651C08">
        <w:rPr>
          <w:rFonts w:eastAsia="Calibri"/>
          <w:bCs/>
          <w:color w:val="auto"/>
          <w:szCs w:val="28"/>
          <w:lang w:val="kk-KZ"/>
        </w:rPr>
        <w:t>WorMic</w:t>
      </w:r>
      <w:r w:rsidRPr="00651C08">
        <w:rPr>
          <w:rFonts w:eastAsia="Calibri"/>
          <w:bCs/>
          <w:color w:val="auto"/>
          <w:szCs w:val="28"/>
          <w:lang w:val="kk-KZ"/>
        </w:rPr>
        <w:t xml:space="preserve"> в фазу полных всходов – 165,0 мг/кг.</w:t>
      </w:r>
    </w:p>
    <w:p w14:paraId="33ADB917" w14:textId="26E88881" w:rsidR="00D3022F" w:rsidRPr="00651C08" w:rsidRDefault="00D3022F" w:rsidP="00D3022F">
      <w:pPr>
        <w:spacing w:after="0" w:line="240" w:lineRule="auto"/>
        <w:ind w:left="0" w:right="0" w:firstLine="709"/>
        <w:rPr>
          <w:rFonts w:eastAsia="Calibri"/>
          <w:color w:val="auto"/>
          <w:szCs w:val="28"/>
          <w:lang w:val="kk-KZ"/>
        </w:rPr>
      </w:pPr>
      <w:r w:rsidRPr="00651C08">
        <w:rPr>
          <w:rFonts w:eastAsia="Calibri"/>
          <w:bCs/>
          <w:color w:val="auto"/>
          <w:szCs w:val="28"/>
          <w:lang w:val="kk-KZ"/>
        </w:rPr>
        <w:t xml:space="preserve">Обработка органоминеральными удобрениями положительно влияет на содержание витамина С, показатели которого во всех случаях превышают контрольный вариант. </w:t>
      </w:r>
      <w:r w:rsidRPr="00651C08">
        <w:rPr>
          <w:rFonts w:eastAsia="Calibri"/>
          <w:color w:val="auto"/>
          <w:szCs w:val="28"/>
          <w:lang w:val="kk-KZ"/>
        </w:rPr>
        <w:t>П</w:t>
      </w:r>
      <w:r w:rsidRPr="00651C08">
        <w:rPr>
          <w:rFonts w:eastAsia="Calibri"/>
          <w:bCs/>
          <w:color w:val="auto"/>
          <w:szCs w:val="28"/>
          <w:lang w:val="kk-KZ"/>
        </w:rPr>
        <w:t>ри обработке раствором</w:t>
      </w:r>
      <w:r w:rsidRPr="00651C08">
        <w:rPr>
          <w:rFonts w:eastAsia="Calibri"/>
          <w:color w:val="auto"/>
          <w:szCs w:val="28"/>
          <w:lang w:val="kk-KZ"/>
        </w:rPr>
        <w:t xml:space="preserve"> </w:t>
      </w:r>
      <w:r w:rsidR="0008165C" w:rsidRPr="00651C08">
        <w:rPr>
          <w:rFonts w:eastAsia="Calibri"/>
          <w:bCs/>
          <w:color w:val="auto"/>
          <w:szCs w:val="28"/>
          <w:lang w:val="kk-KZ"/>
        </w:rPr>
        <w:t>WorMic</w:t>
      </w:r>
      <w:r w:rsidRPr="00651C08">
        <w:rPr>
          <w:rFonts w:eastAsia="Calibri"/>
          <w:bCs/>
          <w:color w:val="auto"/>
          <w:szCs w:val="28"/>
          <w:lang w:val="kk-KZ"/>
        </w:rPr>
        <w:t xml:space="preserve"> по фазам полные всходы+цветение+бутонизации данный показатель равен 17,83%. Наивысший показатель по содержанию витамина С наблюдался в варианте, обработанном по фазам полные всходы+цветение+бутонизации раствором </w:t>
      </w:r>
      <w:r w:rsidRPr="00651C08">
        <w:rPr>
          <w:rFonts w:eastAsia="Calibri"/>
          <w:color w:val="auto"/>
          <w:szCs w:val="28"/>
          <w:lang w:val="kk-KZ"/>
        </w:rPr>
        <w:t xml:space="preserve">BioZZ, 18,3%, что выше контрольного варианта на 4,2%. </w:t>
      </w:r>
    </w:p>
    <w:p w14:paraId="2AA2834B" w14:textId="169A392C" w:rsidR="00D3022F" w:rsidRPr="00651C08" w:rsidRDefault="00D3022F" w:rsidP="00D3022F">
      <w:pPr>
        <w:spacing w:after="0" w:line="240" w:lineRule="auto"/>
        <w:ind w:left="0" w:right="0" w:firstLine="709"/>
        <w:rPr>
          <w:rFonts w:eastAsia="Calibri"/>
          <w:color w:val="auto"/>
          <w:szCs w:val="28"/>
          <w:lang w:val="kk-KZ"/>
        </w:rPr>
      </w:pPr>
      <w:r w:rsidRPr="00651C08">
        <w:rPr>
          <w:rFonts w:eastAsia="Calibri"/>
          <w:bCs/>
          <w:color w:val="auto"/>
          <w:szCs w:val="28"/>
          <w:lang w:val="kk-KZ"/>
        </w:rPr>
        <w:t xml:space="preserve">Исследования биохимического состава картофеля на содержание тяжелых металлов при обработке органоминеральными удобрениями </w:t>
      </w:r>
      <w:r w:rsidR="0008165C" w:rsidRPr="00651C08">
        <w:rPr>
          <w:rFonts w:eastAsia="Calibri"/>
          <w:color w:val="auto"/>
          <w:szCs w:val="28"/>
          <w:lang w:val="kk-KZ"/>
        </w:rPr>
        <w:t>WorMic</w:t>
      </w:r>
      <w:r w:rsidRPr="00651C08">
        <w:rPr>
          <w:rFonts w:eastAsia="Calibri"/>
          <w:color w:val="auto"/>
          <w:szCs w:val="28"/>
          <w:lang w:val="kk-KZ"/>
        </w:rPr>
        <w:t xml:space="preserve"> </w:t>
      </w:r>
      <w:r w:rsidRPr="00651C08">
        <w:rPr>
          <w:rFonts w:eastAsia="Calibri"/>
          <w:bCs/>
          <w:color w:val="auto"/>
          <w:szCs w:val="28"/>
          <w:lang w:val="kk-KZ"/>
        </w:rPr>
        <w:t>и BioZZ</w:t>
      </w:r>
      <w:r w:rsidRPr="00651C08">
        <w:rPr>
          <w:rFonts w:eastAsia="Calibri"/>
          <w:b/>
          <w:bCs/>
          <w:color w:val="auto"/>
          <w:szCs w:val="28"/>
          <w:lang w:val="kk-KZ"/>
        </w:rPr>
        <w:t xml:space="preserve"> </w:t>
      </w:r>
      <w:r w:rsidRPr="00651C08">
        <w:rPr>
          <w:rFonts w:eastAsia="Calibri"/>
          <w:bCs/>
          <w:color w:val="auto"/>
          <w:szCs w:val="28"/>
          <w:lang w:val="kk-KZ"/>
        </w:rPr>
        <w:t xml:space="preserve">в зависимости от </w:t>
      </w:r>
      <w:r w:rsidRPr="00651C08">
        <w:rPr>
          <w:rFonts w:eastAsia="Calibri"/>
          <w:color w:val="auto"/>
          <w:szCs w:val="28"/>
          <w:lang w:val="kk-KZ"/>
        </w:rPr>
        <w:t>фазы развития растений</w:t>
      </w:r>
      <w:r w:rsidRPr="00651C08">
        <w:rPr>
          <w:rFonts w:eastAsia="Calibri"/>
          <w:bCs/>
          <w:color w:val="auto"/>
          <w:szCs w:val="28"/>
          <w:lang w:val="kk-KZ"/>
        </w:rPr>
        <w:t xml:space="preserve"> показали, что о</w:t>
      </w:r>
      <w:r w:rsidRPr="00651C08">
        <w:rPr>
          <w:rFonts w:eastAsia="Calibri"/>
          <w:color w:val="auto"/>
          <w:szCs w:val="28"/>
          <w:lang w:val="kk-KZ"/>
        </w:rPr>
        <w:t xml:space="preserve">бработка растений </w:t>
      </w:r>
      <w:r w:rsidRPr="00651C08">
        <w:rPr>
          <w:rFonts w:eastAsia="Calibri"/>
          <w:color w:val="auto"/>
          <w:szCs w:val="28"/>
          <w:lang w:val="kk-KZ"/>
        </w:rPr>
        <w:lastRenderedPageBreak/>
        <w:t xml:space="preserve">раствором </w:t>
      </w:r>
      <w:r w:rsidR="0008165C" w:rsidRPr="00651C08">
        <w:rPr>
          <w:rFonts w:eastAsia="Calibri"/>
          <w:color w:val="auto"/>
          <w:szCs w:val="28"/>
          <w:lang w:val="kk-KZ"/>
        </w:rPr>
        <w:t>WorMic</w:t>
      </w:r>
      <w:r w:rsidRPr="00651C08">
        <w:rPr>
          <w:rFonts w:eastAsia="Calibri"/>
          <w:color w:val="auto"/>
          <w:szCs w:val="28"/>
          <w:lang w:val="kk-KZ"/>
        </w:rPr>
        <w:t xml:space="preserve"> в фазу цветения по содержанию свинца составила 0,0797</w:t>
      </w:r>
      <w:r w:rsidR="00BE0A60" w:rsidRPr="00651C08">
        <w:rPr>
          <w:rFonts w:eastAsia="Calibri"/>
          <w:color w:val="auto"/>
          <w:szCs w:val="28"/>
          <w:lang w:val="kk-KZ"/>
        </w:rPr>
        <w:t> </w:t>
      </w:r>
      <w:r w:rsidRPr="00651C08">
        <w:rPr>
          <w:rFonts w:eastAsia="Calibri"/>
          <w:color w:val="auto"/>
          <w:szCs w:val="28"/>
          <w:lang w:val="kk-KZ"/>
        </w:rPr>
        <w:t xml:space="preserve">мг/кг, что на 0,4203 мг/кг ниже ПДК. Содержание свинца в варианте, обработанном органоминеральным удобрением </w:t>
      </w:r>
      <w:r w:rsidR="0008165C" w:rsidRPr="00651C08">
        <w:rPr>
          <w:rFonts w:eastAsia="Calibri"/>
          <w:color w:val="auto"/>
          <w:szCs w:val="28"/>
          <w:lang w:val="kk-KZ"/>
        </w:rPr>
        <w:t>WorMic</w:t>
      </w:r>
      <w:r w:rsidRPr="00651C08">
        <w:rPr>
          <w:rFonts w:eastAsia="Calibri"/>
          <w:color w:val="auto"/>
          <w:szCs w:val="28"/>
          <w:lang w:val="kk-KZ"/>
        </w:rPr>
        <w:t xml:space="preserve"> в фазу бутонизации было на уровне с контрольным вариантом. Вариант, обработанный раствором </w:t>
      </w:r>
      <w:r w:rsidRPr="00651C08">
        <w:rPr>
          <w:rFonts w:eastAsia="Calibri"/>
          <w:bCs/>
          <w:color w:val="auto"/>
          <w:szCs w:val="28"/>
          <w:lang w:val="kk-KZ"/>
        </w:rPr>
        <w:t>BioZZ</w:t>
      </w:r>
      <w:r w:rsidRPr="00651C08">
        <w:rPr>
          <w:rFonts w:eastAsia="Calibri"/>
          <w:b/>
          <w:bCs/>
          <w:color w:val="auto"/>
          <w:szCs w:val="28"/>
          <w:lang w:val="kk-KZ"/>
        </w:rPr>
        <w:t xml:space="preserve"> </w:t>
      </w:r>
      <w:r w:rsidRPr="00651C08">
        <w:rPr>
          <w:rFonts w:eastAsia="Calibri"/>
          <w:color w:val="auto"/>
          <w:szCs w:val="28"/>
          <w:lang w:val="kk-KZ"/>
        </w:rPr>
        <w:t xml:space="preserve">в фазу полных всходов+цветение+бутонизация, по содержанию свинца был на уровне контроля. Обработка растений раствором </w:t>
      </w:r>
      <w:r w:rsidRPr="00651C08">
        <w:rPr>
          <w:rFonts w:eastAsia="Calibri"/>
          <w:bCs/>
          <w:color w:val="auto"/>
          <w:szCs w:val="28"/>
          <w:lang w:val="kk-KZ"/>
        </w:rPr>
        <w:t>BioZZ</w:t>
      </w:r>
      <w:r w:rsidRPr="00651C08">
        <w:rPr>
          <w:rFonts w:eastAsia="Calibri"/>
          <w:b/>
          <w:bCs/>
          <w:color w:val="auto"/>
          <w:szCs w:val="28"/>
          <w:lang w:val="kk-KZ"/>
        </w:rPr>
        <w:t xml:space="preserve"> </w:t>
      </w:r>
      <w:r w:rsidRPr="00651C08">
        <w:rPr>
          <w:rFonts w:eastAsia="Calibri"/>
          <w:color w:val="auto"/>
          <w:szCs w:val="28"/>
          <w:lang w:val="kk-KZ"/>
        </w:rPr>
        <w:t>в фазу цветения показало не более 0,079 мг/кг свинца.</w:t>
      </w:r>
    </w:p>
    <w:p w14:paraId="3793A937" w14:textId="74D54DD7" w:rsidR="00D3022F" w:rsidRPr="00651C08" w:rsidRDefault="00D3022F" w:rsidP="00D3022F">
      <w:pPr>
        <w:spacing w:after="0" w:line="240" w:lineRule="auto"/>
        <w:ind w:left="0" w:right="0" w:firstLine="709"/>
        <w:rPr>
          <w:rFonts w:eastAsia="Calibri"/>
          <w:bCs/>
          <w:color w:val="auto"/>
          <w:szCs w:val="28"/>
          <w:lang w:val="kk-KZ"/>
        </w:rPr>
      </w:pPr>
      <w:r w:rsidRPr="00651C08">
        <w:rPr>
          <w:rFonts w:eastAsia="Calibri"/>
          <w:color w:val="auto"/>
          <w:szCs w:val="28"/>
          <w:lang w:val="kk-KZ"/>
        </w:rPr>
        <w:t xml:space="preserve">При этом следует отметить незначительное повышение содержания кадмия на 0,0001–0,0002 мг/кг при обработке органоминеральным удобрением </w:t>
      </w:r>
      <w:r w:rsidR="0008165C" w:rsidRPr="00651C08">
        <w:rPr>
          <w:rFonts w:eastAsia="Calibri"/>
          <w:color w:val="auto"/>
          <w:szCs w:val="28"/>
          <w:lang w:val="kk-KZ"/>
        </w:rPr>
        <w:t>WorMic</w:t>
      </w:r>
      <w:r w:rsidRPr="00651C08">
        <w:rPr>
          <w:rFonts w:eastAsia="Calibri"/>
          <w:color w:val="auto"/>
          <w:szCs w:val="28"/>
          <w:lang w:val="kk-KZ"/>
        </w:rPr>
        <w:t xml:space="preserve">. </w:t>
      </w:r>
      <w:r w:rsidRPr="00651C08">
        <w:rPr>
          <w:rFonts w:eastAsia="Calibri"/>
          <w:bCs/>
          <w:color w:val="auto"/>
          <w:szCs w:val="28"/>
          <w:lang w:val="kk-KZ"/>
        </w:rPr>
        <w:t>По содержанию кадмия вариант, обработанный раствором BioZZ по фазам полные всходы+цветение+бутонизации, был на уровне с контрольным вариантом и составил 0,0062 мг/кг. Наименьшее содержание кадмия 0,0058</w:t>
      </w:r>
      <w:r w:rsidR="00BE0A60" w:rsidRPr="00651C08">
        <w:rPr>
          <w:rFonts w:eastAsia="Calibri"/>
          <w:bCs/>
          <w:color w:val="auto"/>
          <w:szCs w:val="28"/>
          <w:lang w:val="kk-KZ"/>
        </w:rPr>
        <w:t> </w:t>
      </w:r>
      <w:r w:rsidRPr="00651C08">
        <w:rPr>
          <w:rFonts w:eastAsia="Calibri"/>
          <w:bCs/>
          <w:color w:val="auto"/>
          <w:szCs w:val="28"/>
          <w:lang w:val="kk-KZ"/>
        </w:rPr>
        <w:t xml:space="preserve">мг/кг наблюдалось в варианте, обработанном раствором BioZZ в фазу бутонизации. </w:t>
      </w:r>
    </w:p>
    <w:p w14:paraId="36CF7C12" w14:textId="58763D77" w:rsidR="00D3022F" w:rsidRPr="00651C08" w:rsidRDefault="00D3022F" w:rsidP="00D3022F">
      <w:pPr>
        <w:spacing w:after="0" w:line="240" w:lineRule="auto"/>
        <w:ind w:left="0" w:right="0" w:firstLine="709"/>
        <w:rPr>
          <w:rFonts w:eastAsia="Calibri"/>
          <w:bCs/>
          <w:color w:val="auto"/>
          <w:szCs w:val="28"/>
          <w:lang w:val="kk-KZ"/>
        </w:rPr>
      </w:pPr>
      <w:r w:rsidRPr="00651C08">
        <w:rPr>
          <w:rFonts w:eastAsia="Calibri"/>
          <w:bCs/>
          <w:color w:val="auto"/>
          <w:szCs w:val="28"/>
          <w:lang w:val="kk-KZ"/>
        </w:rPr>
        <w:t xml:space="preserve">Обработанные растворами органоминерального удобрения </w:t>
      </w:r>
      <w:r w:rsidR="0008165C" w:rsidRPr="00651C08">
        <w:rPr>
          <w:rFonts w:eastAsia="Calibri"/>
          <w:color w:val="auto"/>
          <w:szCs w:val="28"/>
          <w:lang w:val="kk-KZ"/>
        </w:rPr>
        <w:t>WorMic</w:t>
      </w:r>
      <w:r w:rsidRPr="00651C08">
        <w:rPr>
          <w:rFonts w:eastAsia="Calibri"/>
          <w:bCs/>
          <w:color w:val="auto"/>
          <w:szCs w:val="28"/>
          <w:lang w:val="kk-KZ"/>
        </w:rPr>
        <w:t xml:space="preserve"> и BioZZ по содержанию мышьяка и ртути не превышали предельно допустимую концентрацию и составили менее 0,02 и менее 0,0025 мг/кг.</w:t>
      </w:r>
    </w:p>
    <w:p w14:paraId="50D79741" w14:textId="1CE47BA2" w:rsidR="00D3022F" w:rsidRPr="00651C08" w:rsidRDefault="00D3022F" w:rsidP="00D3022F">
      <w:pPr>
        <w:spacing w:after="0" w:line="240" w:lineRule="auto"/>
        <w:ind w:left="0" w:right="0" w:firstLine="709"/>
        <w:rPr>
          <w:rFonts w:eastAsia="Calibri"/>
          <w:color w:val="auto"/>
          <w:szCs w:val="28"/>
          <w:lang w:val="kk-KZ"/>
        </w:rPr>
      </w:pPr>
      <w:r w:rsidRPr="00651C08">
        <w:rPr>
          <w:rFonts w:eastAsia="Calibri"/>
          <w:color w:val="auto"/>
          <w:szCs w:val="28"/>
          <w:lang w:val="kk-KZ"/>
        </w:rPr>
        <w:t xml:space="preserve">Результаты лабораторного анализа позволили оценить количественное содержание </w:t>
      </w:r>
      <w:r w:rsidRPr="00651C08">
        <w:rPr>
          <w:rFonts w:eastAsia="Calibri"/>
          <w:bCs/>
          <w:color w:val="auto"/>
          <w:szCs w:val="28"/>
          <w:lang w:val="kk-KZ"/>
        </w:rPr>
        <w:t>тяжелых металлов</w:t>
      </w:r>
      <w:r w:rsidRPr="00651C08">
        <w:rPr>
          <w:rFonts w:eastAsia="Calibri"/>
          <w:color w:val="auto"/>
          <w:szCs w:val="28"/>
          <w:lang w:val="kk-KZ"/>
        </w:rPr>
        <w:t xml:space="preserve">, выделенных в клубнях картофеля, обработанных органоминеральным удобрением </w:t>
      </w:r>
      <w:r w:rsidR="00AE7F79" w:rsidRPr="00651C08">
        <w:rPr>
          <w:rFonts w:eastAsia="Calibri"/>
          <w:bCs/>
          <w:color w:val="auto"/>
          <w:szCs w:val="28"/>
          <w:lang w:val="kk-KZ"/>
        </w:rPr>
        <w:t xml:space="preserve">StresStop </w:t>
      </w:r>
      <w:r w:rsidRPr="00651C08">
        <w:rPr>
          <w:rFonts w:eastAsia="Calibri"/>
          <w:bCs/>
          <w:color w:val="auto"/>
          <w:szCs w:val="28"/>
          <w:lang w:val="kk-KZ"/>
        </w:rPr>
        <w:t xml:space="preserve"> </w:t>
      </w:r>
      <w:r w:rsidRPr="00651C08">
        <w:rPr>
          <w:rFonts w:eastAsia="Calibri"/>
          <w:color w:val="auto"/>
          <w:szCs w:val="28"/>
          <w:lang w:val="kk-KZ"/>
        </w:rPr>
        <w:t xml:space="preserve">в зависимости от норм его внесения и фазы развития растений (таблица </w:t>
      </w:r>
      <w:r w:rsidR="007256F0" w:rsidRPr="00651C08">
        <w:rPr>
          <w:rFonts w:eastAsia="Calibri"/>
          <w:color w:val="auto"/>
          <w:szCs w:val="28"/>
          <w:lang w:val="kk-KZ"/>
        </w:rPr>
        <w:t>8</w:t>
      </w:r>
      <w:r w:rsidRPr="00651C08">
        <w:rPr>
          <w:rFonts w:eastAsia="Calibri"/>
          <w:color w:val="auto"/>
          <w:szCs w:val="28"/>
          <w:lang w:val="kk-KZ"/>
        </w:rPr>
        <w:t>).</w:t>
      </w:r>
    </w:p>
    <w:p w14:paraId="375A6DAD" w14:textId="77777777" w:rsidR="007256F0" w:rsidRPr="00651C08" w:rsidRDefault="007256F0" w:rsidP="00D3022F">
      <w:pPr>
        <w:spacing w:after="0" w:line="240" w:lineRule="auto"/>
        <w:ind w:left="0" w:right="0" w:firstLine="709"/>
        <w:rPr>
          <w:rFonts w:eastAsia="Calibri"/>
          <w:color w:val="auto"/>
          <w:szCs w:val="28"/>
          <w:lang w:val="kk-KZ"/>
        </w:rPr>
      </w:pPr>
    </w:p>
    <w:p w14:paraId="14BF35B1" w14:textId="1884456E" w:rsidR="00FB1A65" w:rsidRPr="00651C08" w:rsidRDefault="00FB1A65" w:rsidP="00995F51">
      <w:pPr>
        <w:spacing w:after="0" w:line="240" w:lineRule="auto"/>
        <w:ind w:left="0" w:right="0" w:firstLine="0"/>
        <w:rPr>
          <w:rFonts w:eastAsia="Calibri"/>
          <w:color w:val="auto"/>
          <w:szCs w:val="28"/>
          <w:lang w:val="kk-KZ"/>
        </w:rPr>
      </w:pPr>
      <w:r w:rsidRPr="00651C08">
        <w:rPr>
          <w:rFonts w:eastAsia="Calibri"/>
          <w:color w:val="auto"/>
          <w:szCs w:val="28"/>
          <w:lang w:val="kk-KZ"/>
        </w:rPr>
        <w:t xml:space="preserve">Таблица </w:t>
      </w:r>
      <w:r w:rsidR="007256F0" w:rsidRPr="00651C08">
        <w:rPr>
          <w:rFonts w:eastAsia="Calibri"/>
          <w:color w:val="auto"/>
          <w:szCs w:val="28"/>
          <w:lang w:val="kk-KZ"/>
        </w:rPr>
        <w:t>8</w:t>
      </w:r>
      <w:r w:rsidRPr="00651C08">
        <w:rPr>
          <w:rFonts w:eastAsia="Calibri"/>
          <w:color w:val="auto"/>
          <w:szCs w:val="28"/>
          <w:lang w:val="kk-KZ"/>
        </w:rPr>
        <w:t xml:space="preserve"> – Влияние </w:t>
      </w:r>
      <w:r w:rsidR="0049294B" w:rsidRPr="00651C08">
        <w:rPr>
          <w:rFonts w:eastAsia="Calibri"/>
          <w:color w:val="auto"/>
          <w:szCs w:val="28"/>
          <w:lang w:val="kk-KZ"/>
        </w:rPr>
        <w:t>о</w:t>
      </w:r>
      <w:r w:rsidRPr="00651C08">
        <w:rPr>
          <w:rFonts w:eastAsia="Calibri"/>
          <w:color w:val="auto"/>
          <w:szCs w:val="28"/>
          <w:lang w:val="kk-KZ"/>
        </w:rPr>
        <w:t>рган</w:t>
      </w:r>
      <w:r w:rsidR="0049294B" w:rsidRPr="00651C08">
        <w:rPr>
          <w:rFonts w:eastAsia="Calibri"/>
          <w:color w:val="auto"/>
          <w:szCs w:val="28"/>
          <w:lang w:val="kk-KZ"/>
        </w:rPr>
        <w:t>о</w:t>
      </w:r>
      <w:r w:rsidRPr="00651C08">
        <w:rPr>
          <w:rFonts w:eastAsia="Calibri"/>
          <w:color w:val="auto"/>
          <w:szCs w:val="28"/>
          <w:lang w:val="kk-KZ"/>
        </w:rPr>
        <w:t>минеральн</w:t>
      </w:r>
      <w:r w:rsidR="0049294B" w:rsidRPr="00651C08">
        <w:rPr>
          <w:rFonts w:eastAsia="Calibri"/>
          <w:color w:val="auto"/>
          <w:szCs w:val="28"/>
          <w:lang w:val="kk-KZ"/>
        </w:rPr>
        <w:t>о</w:t>
      </w:r>
      <w:r w:rsidRPr="00651C08">
        <w:rPr>
          <w:rFonts w:eastAsia="Calibri"/>
          <w:color w:val="auto"/>
          <w:szCs w:val="28"/>
          <w:lang w:val="kk-KZ"/>
        </w:rPr>
        <w:t>г</w:t>
      </w:r>
      <w:r w:rsidR="0049294B" w:rsidRPr="00651C08">
        <w:rPr>
          <w:rFonts w:eastAsia="Calibri"/>
          <w:color w:val="auto"/>
          <w:szCs w:val="28"/>
          <w:lang w:val="kk-KZ"/>
        </w:rPr>
        <w:t>о</w:t>
      </w:r>
      <w:r w:rsidRPr="00651C08">
        <w:rPr>
          <w:rFonts w:eastAsia="Calibri"/>
          <w:color w:val="auto"/>
          <w:szCs w:val="28"/>
          <w:lang w:val="kk-KZ"/>
        </w:rPr>
        <w:t xml:space="preserve"> уд</w:t>
      </w:r>
      <w:r w:rsidR="0049294B" w:rsidRPr="00651C08">
        <w:rPr>
          <w:rFonts w:eastAsia="Calibri"/>
          <w:color w:val="auto"/>
          <w:szCs w:val="28"/>
          <w:lang w:val="kk-KZ"/>
        </w:rPr>
        <w:t>о</w:t>
      </w:r>
      <w:r w:rsidRPr="00651C08">
        <w:rPr>
          <w:rFonts w:eastAsia="Calibri"/>
          <w:color w:val="auto"/>
          <w:szCs w:val="28"/>
          <w:lang w:val="kk-KZ"/>
        </w:rPr>
        <w:t xml:space="preserve">брения </w:t>
      </w:r>
      <w:r w:rsidR="00AE7F79" w:rsidRPr="00651C08">
        <w:rPr>
          <w:rFonts w:eastAsia="Calibri"/>
          <w:color w:val="auto"/>
          <w:szCs w:val="28"/>
          <w:lang w:val="kk-KZ"/>
        </w:rPr>
        <w:t xml:space="preserve">StresStop </w:t>
      </w:r>
      <w:r w:rsidRPr="00651C08">
        <w:rPr>
          <w:rFonts w:eastAsia="Calibri"/>
          <w:color w:val="auto"/>
          <w:szCs w:val="28"/>
          <w:lang w:val="kk-KZ"/>
        </w:rPr>
        <w:t xml:space="preserve"> на с</w:t>
      </w:r>
      <w:r w:rsidR="0049294B" w:rsidRPr="00651C08">
        <w:rPr>
          <w:rFonts w:eastAsia="Calibri"/>
          <w:color w:val="auto"/>
          <w:szCs w:val="28"/>
          <w:lang w:val="kk-KZ"/>
        </w:rPr>
        <w:t>о</w:t>
      </w:r>
      <w:r w:rsidRPr="00651C08">
        <w:rPr>
          <w:rFonts w:eastAsia="Calibri"/>
          <w:color w:val="auto"/>
          <w:szCs w:val="28"/>
          <w:lang w:val="kk-KZ"/>
        </w:rPr>
        <w:t xml:space="preserve">держание </w:t>
      </w:r>
      <w:r w:rsidR="00112896" w:rsidRPr="00651C08">
        <w:rPr>
          <w:rFonts w:eastAsia="Calibri"/>
          <w:color w:val="auto"/>
          <w:szCs w:val="28"/>
          <w:lang w:val="kk-KZ"/>
        </w:rPr>
        <w:t>тяжелых металлов</w:t>
      </w:r>
      <w:r w:rsidR="0011268E" w:rsidRPr="00651C08">
        <w:rPr>
          <w:rFonts w:eastAsia="Calibri"/>
          <w:color w:val="auto"/>
          <w:szCs w:val="28"/>
          <w:lang w:val="kk-KZ"/>
        </w:rPr>
        <w:t xml:space="preserve"> в клубнях</w:t>
      </w:r>
      <w:r w:rsidRPr="00651C08">
        <w:rPr>
          <w:rFonts w:eastAsia="Calibri"/>
          <w:color w:val="auto"/>
          <w:szCs w:val="28"/>
          <w:lang w:val="kk-KZ"/>
        </w:rPr>
        <w:t xml:space="preserve"> карт</w:t>
      </w:r>
      <w:r w:rsidR="0049294B" w:rsidRPr="00651C08">
        <w:rPr>
          <w:rFonts w:eastAsia="Calibri"/>
          <w:color w:val="auto"/>
          <w:szCs w:val="28"/>
          <w:lang w:val="kk-KZ"/>
        </w:rPr>
        <w:t>о</w:t>
      </w:r>
      <w:r w:rsidRPr="00651C08">
        <w:rPr>
          <w:rFonts w:eastAsia="Calibri"/>
          <w:color w:val="auto"/>
          <w:szCs w:val="28"/>
          <w:lang w:val="kk-KZ"/>
        </w:rPr>
        <w:t>феля</w:t>
      </w:r>
    </w:p>
    <w:p w14:paraId="2F69B6A1" w14:textId="77777777" w:rsidR="00991D3D" w:rsidRPr="00651C08" w:rsidRDefault="00991D3D" w:rsidP="00DD6C5C">
      <w:pPr>
        <w:spacing w:after="0" w:line="240" w:lineRule="auto"/>
        <w:ind w:left="0" w:right="0" w:firstLine="709"/>
        <w:rPr>
          <w:rFonts w:eastAsia="Calibri"/>
          <w:color w:val="auto"/>
          <w:sz w:val="16"/>
          <w:szCs w:val="16"/>
          <w:lang w:val="kk-KZ"/>
        </w:rPr>
      </w:pPr>
    </w:p>
    <w:tbl>
      <w:tblPr>
        <w:tblW w:w="477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5"/>
        <w:gridCol w:w="1331"/>
        <w:gridCol w:w="1032"/>
        <w:gridCol w:w="1628"/>
        <w:gridCol w:w="1856"/>
      </w:tblGrid>
      <w:tr w:rsidR="005056D5" w:rsidRPr="002D5D4F" w14:paraId="2DD82623" w14:textId="77777777" w:rsidTr="00BE0A60">
        <w:trPr>
          <w:jc w:val="center"/>
        </w:trPr>
        <w:tc>
          <w:tcPr>
            <w:tcW w:w="18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2152BC" w14:textId="77777777" w:rsidR="00BE0A60" w:rsidRPr="00651C08" w:rsidRDefault="00BE0A60" w:rsidP="00651067">
            <w:pPr>
              <w:spacing w:after="0" w:line="240" w:lineRule="auto"/>
              <w:ind w:left="0" w:right="0" w:firstLine="0"/>
              <w:jc w:val="center"/>
              <w:rPr>
                <w:rFonts w:eastAsia="Calibri"/>
                <w:color w:val="auto"/>
                <w:sz w:val="24"/>
                <w:szCs w:val="24"/>
                <w:lang w:val="kk-KZ"/>
              </w:rPr>
            </w:pPr>
            <w:bookmarkStart w:id="38" w:name="_Hlk121621037"/>
            <w:r w:rsidRPr="00651C08">
              <w:rPr>
                <w:rFonts w:eastAsia="Calibri"/>
                <w:color w:val="auto"/>
                <w:sz w:val="24"/>
                <w:szCs w:val="24"/>
                <w:lang w:val="kk-KZ"/>
              </w:rPr>
              <w:t>Наименование</w:t>
            </w:r>
          </w:p>
        </w:tc>
        <w:tc>
          <w:tcPr>
            <w:tcW w:w="311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B6FDF59"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 xml:space="preserve">Тяжелые металлы: </w:t>
            </w:r>
            <w:bookmarkStart w:id="39" w:name="_Hlk64983535"/>
            <w:r w:rsidRPr="00651C08">
              <w:rPr>
                <w:rFonts w:eastAsia="Calibri"/>
                <w:color w:val="auto"/>
                <w:sz w:val="24"/>
                <w:szCs w:val="24"/>
                <w:lang w:val="kk-KZ"/>
              </w:rPr>
              <w:t>мг/кг</w:t>
            </w:r>
            <w:bookmarkEnd w:id="39"/>
            <w:r w:rsidRPr="00651C08">
              <w:rPr>
                <w:rFonts w:eastAsia="Calibri"/>
                <w:color w:val="auto"/>
                <w:sz w:val="24"/>
                <w:szCs w:val="24"/>
                <w:lang w:val="kk-KZ"/>
              </w:rPr>
              <w:t>, не более</w:t>
            </w:r>
          </w:p>
        </w:tc>
      </w:tr>
      <w:tr w:rsidR="005056D5" w:rsidRPr="00651C08" w14:paraId="71CF6B64" w14:textId="77777777" w:rsidTr="00BE0A60">
        <w:trPr>
          <w:jc w:val="center"/>
        </w:trPr>
        <w:tc>
          <w:tcPr>
            <w:tcW w:w="189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8543D73" w14:textId="77777777" w:rsidR="00BE0A60" w:rsidRPr="00651C08" w:rsidRDefault="00BE0A60" w:rsidP="00651067">
            <w:pPr>
              <w:spacing w:after="0" w:line="240" w:lineRule="auto"/>
              <w:ind w:left="0" w:right="0" w:firstLine="0"/>
              <w:jc w:val="left"/>
              <w:rPr>
                <w:rFonts w:eastAsia="Calibri"/>
                <w:color w:val="auto"/>
                <w:sz w:val="24"/>
                <w:szCs w:val="24"/>
                <w:lang w:val="kk-KZ"/>
              </w:rPr>
            </w:pPr>
          </w:p>
        </w:tc>
        <w:tc>
          <w:tcPr>
            <w:tcW w:w="7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C6182E" w14:textId="279E6438"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свинец</w:t>
            </w:r>
          </w:p>
        </w:tc>
        <w:tc>
          <w:tcPr>
            <w:tcW w:w="54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9A676B" w14:textId="3F07D411"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кадмий</w:t>
            </w:r>
          </w:p>
        </w:tc>
        <w:tc>
          <w:tcPr>
            <w:tcW w:w="8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7E2B04" w14:textId="29C0A0A3"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мышьяк</w:t>
            </w:r>
          </w:p>
        </w:tc>
        <w:tc>
          <w:tcPr>
            <w:tcW w:w="9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452CAB" w14:textId="5DA6DF96"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ртуть</w:t>
            </w:r>
          </w:p>
        </w:tc>
      </w:tr>
      <w:tr w:rsidR="005056D5" w:rsidRPr="00651C08" w14:paraId="071FC957" w14:textId="77777777" w:rsidTr="00BE0A60">
        <w:trPr>
          <w:jc w:val="center"/>
        </w:trPr>
        <w:tc>
          <w:tcPr>
            <w:tcW w:w="18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907683" w14:textId="77777777" w:rsidR="00BE0A60" w:rsidRPr="00651C08" w:rsidRDefault="00BE0A60" w:rsidP="00651067">
            <w:pPr>
              <w:spacing w:after="0" w:line="240" w:lineRule="auto"/>
              <w:ind w:left="0" w:right="0" w:firstLine="0"/>
              <w:jc w:val="left"/>
              <w:rPr>
                <w:rFonts w:eastAsia="Calibri"/>
                <w:color w:val="auto"/>
                <w:sz w:val="24"/>
                <w:szCs w:val="24"/>
                <w:lang w:val="kk-KZ"/>
              </w:rPr>
            </w:pPr>
            <w:r w:rsidRPr="00651C08">
              <w:rPr>
                <w:rFonts w:eastAsia="Calibri"/>
                <w:color w:val="auto"/>
                <w:sz w:val="24"/>
                <w:szCs w:val="24"/>
                <w:lang w:val="kk-KZ"/>
              </w:rPr>
              <w:t>Контроль (вода)</w:t>
            </w:r>
          </w:p>
        </w:tc>
        <w:tc>
          <w:tcPr>
            <w:tcW w:w="7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1F6CB0"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0,0795</w:t>
            </w:r>
          </w:p>
        </w:tc>
        <w:tc>
          <w:tcPr>
            <w:tcW w:w="54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996166"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0,0061</w:t>
            </w:r>
          </w:p>
        </w:tc>
        <w:tc>
          <w:tcPr>
            <w:tcW w:w="866" w:type="pct"/>
            <w:tcBorders>
              <w:top w:val="single" w:sz="4" w:space="0" w:color="auto"/>
              <w:left w:val="single" w:sz="4" w:space="0" w:color="auto"/>
              <w:bottom w:val="single" w:sz="4" w:space="0" w:color="auto"/>
              <w:right w:val="single" w:sz="4" w:space="0" w:color="auto"/>
            </w:tcBorders>
            <w:shd w:val="clear" w:color="auto" w:fill="auto"/>
            <w:vAlign w:val="center"/>
          </w:tcPr>
          <w:p w14:paraId="5B3A4824"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Менее 0,02</w:t>
            </w:r>
          </w:p>
        </w:tc>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65EE6EDC"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Менее 0,0025</w:t>
            </w:r>
          </w:p>
        </w:tc>
      </w:tr>
      <w:tr w:rsidR="005056D5" w:rsidRPr="00651C08" w14:paraId="02F9ECCB" w14:textId="77777777" w:rsidTr="00BE0A60">
        <w:trPr>
          <w:jc w:val="center"/>
        </w:trPr>
        <w:tc>
          <w:tcPr>
            <w:tcW w:w="18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870BAF" w14:textId="2E9BF668" w:rsidR="00BE0A60" w:rsidRPr="00651C08" w:rsidRDefault="00BE0A60" w:rsidP="00651067">
            <w:pPr>
              <w:spacing w:after="0" w:line="240" w:lineRule="auto"/>
              <w:ind w:left="0" w:right="0" w:firstLine="0"/>
              <w:jc w:val="left"/>
              <w:rPr>
                <w:rFonts w:eastAsia="Calibri"/>
                <w:color w:val="auto"/>
                <w:sz w:val="24"/>
                <w:szCs w:val="24"/>
                <w:lang w:val="kk-KZ"/>
              </w:rPr>
            </w:pPr>
            <w:r w:rsidRPr="00651C08">
              <w:rPr>
                <w:rFonts w:eastAsia="Calibri"/>
                <w:color w:val="auto"/>
                <w:sz w:val="24"/>
                <w:szCs w:val="24"/>
                <w:lang w:val="kk-KZ"/>
              </w:rPr>
              <w:t xml:space="preserve">Обработка 0,005 % раствором </w:t>
            </w:r>
            <w:r w:rsidR="00AE7F79" w:rsidRPr="00651C08">
              <w:rPr>
                <w:rFonts w:eastAsia="Calibri"/>
                <w:color w:val="auto"/>
                <w:sz w:val="24"/>
                <w:szCs w:val="24"/>
                <w:lang w:val="kk-KZ"/>
              </w:rPr>
              <w:t xml:space="preserve">StresStop </w:t>
            </w:r>
            <w:r w:rsidRPr="00651C08">
              <w:rPr>
                <w:rFonts w:eastAsia="Calibri"/>
                <w:color w:val="auto"/>
                <w:sz w:val="24"/>
                <w:szCs w:val="24"/>
                <w:lang w:val="kk-KZ"/>
              </w:rPr>
              <w:t xml:space="preserve"> в фазу полных всходов</w:t>
            </w:r>
          </w:p>
        </w:tc>
        <w:tc>
          <w:tcPr>
            <w:tcW w:w="7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D80EAA"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0,0815</w:t>
            </w:r>
          </w:p>
        </w:tc>
        <w:tc>
          <w:tcPr>
            <w:tcW w:w="54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B784A5"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0,0065</w:t>
            </w:r>
          </w:p>
        </w:tc>
        <w:tc>
          <w:tcPr>
            <w:tcW w:w="866" w:type="pct"/>
            <w:tcBorders>
              <w:top w:val="single" w:sz="4" w:space="0" w:color="auto"/>
              <w:left w:val="single" w:sz="4" w:space="0" w:color="auto"/>
              <w:bottom w:val="single" w:sz="4" w:space="0" w:color="auto"/>
              <w:right w:val="single" w:sz="4" w:space="0" w:color="auto"/>
            </w:tcBorders>
            <w:shd w:val="clear" w:color="auto" w:fill="auto"/>
            <w:vAlign w:val="center"/>
          </w:tcPr>
          <w:p w14:paraId="06689592"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Менее 0,02</w:t>
            </w:r>
          </w:p>
        </w:tc>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753EBD87"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Менее 0,0025</w:t>
            </w:r>
          </w:p>
        </w:tc>
      </w:tr>
      <w:tr w:rsidR="005056D5" w:rsidRPr="00651C08" w14:paraId="47515F3E" w14:textId="77777777" w:rsidTr="00BE0A60">
        <w:trPr>
          <w:jc w:val="center"/>
        </w:trPr>
        <w:tc>
          <w:tcPr>
            <w:tcW w:w="18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EA4CBF" w14:textId="74BD1627" w:rsidR="00BE0A60" w:rsidRPr="00651C08" w:rsidRDefault="00BE0A60" w:rsidP="00651067">
            <w:pPr>
              <w:spacing w:after="0" w:line="240" w:lineRule="auto"/>
              <w:ind w:left="0" w:right="0" w:firstLine="0"/>
              <w:jc w:val="left"/>
              <w:rPr>
                <w:rFonts w:eastAsia="Calibri"/>
                <w:color w:val="auto"/>
                <w:sz w:val="24"/>
                <w:szCs w:val="24"/>
                <w:lang w:val="kk-KZ"/>
              </w:rPr>
            </w:pPr>
            <w:r w:rsidRPr="00651C08">
              <w:rPr>
                <w:rFonts w:eastAsia="Calibri"/>
                <w:color w:val="auto"/>
                <w:sz w:val="24"/>
                <w:szCs w:val="24"/>
                <w:lang w:val="kk-KZ"/>
              </w:rPr>
              <w:t xml:space="preserve">Обработка 0,005 % раствором </w:t>
            </w:r>
            <w:r w:rsidR="00AE7F79" w:rsidRPr="00651C08">
              <w:rPr>
                <w:rFonts w:eastAsia="Calibri"/>
                <w:color w:val="auto"/>
                <w:sz w:val="24"/>
                <w:szCs w:val="24"/>
                <w:lang w:val="kk-KZ"/>
              </w:rPr>
              <w:t xml:space="preserve">StresStop </w:t>
            </w:r>
            <w:r w:rsidRPr="00651C08">
              <w:rPr>
                <w:rFonts w:eastAsia="Calibri"/>
                <w:color w:val="auto"/>
                <w:sz w:val="24"/>
                <w:szCs w:val="24"/>
                <w:lang w:val="kk-KZ"/>
              </w:rPr>
              <w:t xml:space="preserve"> в фазу цветения</w:t>
            </w:r>
          </w:p>
        </w:tc>
        <w:tc>
          <w:tcPr>
            <w:tcW w:w="7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8F20D8"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0,0805</w:t>
            </w:r>
          </w:p>
        </w:tc>
        <w:tc>
          <w:tcPr>
            <w:tcW w:w="54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EBAFB3"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0,0063</w:t>
            </w:r>
          </w:p>
        </w:tc>
        <w:tc>
          <w:tcPr>
            <w:tcW w:w="866" w:type="pct"/>
            <w:tcBorders>
              <w:top w:val="single" w:sz="4" w:space="0" w:color="auto"/>
              <w:left w:val="single" w:sz="4" w:space="0" w:color="auto"/>
              <w:bottom w:val="single" w:sz="4" w:space="0" w:color="auto"/>
              <w:right w:val="single" w:sz="4" w:space="0" w:color="auto"/>
            </w:tcBorders>
            <w:shd w:val="clear" w:color="auto" w:fill="auto"/>
            <w:vAlign w:val="center"/>
          </w:tcPr>
          <w:p w14:paraId="46C02677"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Менее 0,02</w:t>
            </w:r>
          </w:p>
        </w:tc>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54908529"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Менее 0,0025</w:t>
            </w:r>
          </w:p>
        </w:tc>
      </w:tr>
      <w:tr w:rsidR="005056D5" w:rsidRPr="00651C08" w14:paraId="537062B1" w14:textId="77777777" w:rsidTr="00BE0A60">
        <w:trPr>
          <w:jc w:val="center"/>
        </w:trPr>
        <w:tc>
          <w:tcPr>
            <w:tcW w:w="18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BD92DA" w14:textId="695E84C1" w:rsidR="00BE0A60" w:rsidRPr="00651C08" w:rsidRDefault="00BE0A60" w:rsidP="00651067">
            <w:pPr>
              <w:spacing w:after="0" w:line="240" w:lineRule="auto"/>
              <w:ind w:left="0" w:right="0" w:firstLine="0"/>
              <w:jc w:val="left"/>
              <w:rPr>
                <w:rFonts w:eastAsia="Calibri"/>
                <w:color w:val="auto"/>
                <w:sz w:val="24"/>
                <w:szCs w:val="24"/>
                <w:lang w:val="kk-KZ"/>
              </w:rPr>
            </w:pPr>
            <w:r w:rsidRPr="00651C08">
              <w:rPr>
                <w:rFonts w:eastAsia="Calibri"/>
                <w:color w:val="auto"/>
                <w:sz w:val="24"/>
                <w:szCs w:val="24"/>
                <w:lang w:val="kk-KZ"/>
              </w:rPr>
              <w:t xml:space="preserve">Обработка 0,005 % раствором </w:t>
            </w:r>
            <w:r w:rsidR="00AE7F79" w:rsidRPr="00651C08">
              <w:rPr>
                <w:rFonts w:eastAsia="Calibri"/>
                <w:color w:val="auto"/>
                <w:sz w:val="24"/>
                <w:szCs w:val="24"/>
                <w:lang w:val="kk-KZ"/>
              </w:rPr>
              <w:t xml:space="preserve">StresStop </w:t>
            </w:r>
            <w:r w:rsidRPr="00651C08">
              <w:rPr>
                <w:rFonts w:eastAsia="Calibri"/>
                <w:color w:val="auto"/>
                <w:sz w:val="24"/>
                <w:szCs w:val="24"/>
                <w:lang w:val="kk-KZ"/>
              </w:rPr>
              <w:t xml:space="preserve"> в фазу полн.вс. и цветения</w:t>
            </w:r>
          </w:p>
        </w:tc>
        <w:tc>
          <w:tcPr>
            <w:tcW w:w="7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B7843E"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0,083</w:t>
            </w:r>
          </w:p>
        </w:tc>
        <w:tc>
          <w:tcPr>
            <w:tcW w:w="54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593090"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0,00635</w:t>
            </w:r>
          </w:p>
        </w:tc>
        <w:tc>
          <w:tcPr>
            <w:tcW w:w="866" w:type="pct"/>
            <w:tcBorders>
              <w:top w:val="single" w:sz="4" w:space="0" w:color="auto"/>
              <w:left w:val="single" w:sz="4" w:space="0" w:color="auto"/>
              <w:bottom w:val="single" w:sz="4" w:space="0" w:color="auto"/>
              <w:right w:val="single" w:sz="4" w:space="0" w:color="auto"/>
            </w:tcBorders>
            <w:shd w:val="clear" w:color="auto" w:fill="auto"/>
            <w:vAlign w:val="center"/>
          </w:tcPr>
          <w:p w14:paraId="12A8EFD6"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Менее 0,02</w:t>
            </w:r>
          </w:p>
        </w:tc>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7605B151"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Менее 0,0025</w:t>
            </w:r>
          </w:p>
        </w:tc>
      </w:tr>
      <w:tr w:rsidR="005056D5" w:rsidRPr="00651C08" w14:paraId="701C3611" w14:textId="77777777" w:rsidTr="00BE0A60">
        <w:trPr>
          <w:jc w:val="center"/>
        </w:trPr>
        <w:tc>
          <w:tcPr>
            <w:tcW w:w="18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3CC87D" w14:textId="30AC391C" w:rsidR="00BE0A60" w:rsidRPr="00651C08" w:rsidRDefault="00BE0A60" w:rsidP="00651067">
            <w:pPr>
              <w:spacing w:after="0" w:line="240" w:lineRule="auto"/>
              <w:ind w:left="0" w:right="0" w:firstLine="0"/>
              <w:jc w:val="left"/>
              <w:rPr>
                <w:rFonts w:eastAsia="Calibri"/>
                <w:color w:val="auto"/>
                <w:sz w:val="24"/>
                <w:szCs w:val="24"/>
                <w:lang w:val="kk-KZ"/>
              </w:rPr>
            </w:pPr>
            <w:r w:rsidRPr="00651C08">
              <w:rPr>
                <w:rFonts w:eastAsia="Calibri"/>
                <w:color w:val="auto"/>
                <w:sz w:val="24"/>
                <w:szCs w:val="24"/>
                <w:lang w:val="kk-KZ"/>
              </w:rPr>
              <w:t xml:space="preserve">Обработка 0,01% раствором </w:t>
            </w:r>
            <w:r w:rsidR="00AE7F79" w:rsidRPr="00651C08">
              <w:rPr>
                <w:rFonts w:eastAsia="Calibri"/>
                <w:color w:val="auto"/>
                <w:sz w:val="24"/>
                <w:szCs w:val="24"/>
                <w:lang w:val="kk-KZ"/>
              </w:rPr>
              <w:t xml:space="preserve">StresStop </w:t>
            </w:r>
            <w:r w:rsidRPr="00651C08">
              <w:rPr>
                <w:rFonts w:eastAsia="Calibri"/>
                <w:color w:val="auto"/>
                <w:sz w:val="24"/>
                <w:szCs w:val="24"/>
                <w:lang w:val="kk-KZ"/>
              </w:rPr>
              <w:t xml:space="preserve"> в фазу полных всходов</w:t>
            </w:r>
          </w:p>
        </w:tc>
        <w:tc>
          <w:tcPr>
            <w:tcW w:w="7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E45AEC"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0,0825</w:t>
            </w:r>
          </w:p>
        </w:tc>
        <w:tc>
          <w:tcPr>
            <w:tcW w:w="54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80DEB6"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0,0064</w:t>
            </w:r>
          </w:p>
        </w:tc>
        <w:tc>
          <w:tcPr>
            <w:tcW w:w="866" w:type="pct"/>
            <w:tcBorders>
              <w:top w:val="single" w:sz="4" w:space="0" w:color="auto"/>
              <w:left w:val="single" w:sz="4" w:space="0" w:color="auto"/>
              <w:bottom w:val="single" w:sz="4" w:space="0" w:color="auto"/>
              <w:right w:val="single" w:sz="4" w:space="0" w:color="auto"/>
            </w:tcBorders>
            <w:shd w:val="clear" w:color="auto" w:fill="auto"/>
            <w:vAlign w:val="center"/>
          </w:tcPr>
          <w:p w14:paraId="09ECB0D4"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Менее 0,02</w:t>
            </w:r>
          </w:p>
        </w:tc>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58487E25"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Менее 0,0025</w:t>
            </w:r>
          </w:p>
        </w:tc>
      </w:tr>
      <w:tr w:rsidR="005056D5" w:rsidRPr="00651C08" w14:paraId="217F26F2" w14:textId="77777777" w:rsidTr="00BE0A60">
        <w:trPr>
          <w:jc w:val="center"/>
        </w:trPr>
        <w:tc>
          <w:tcPr>
            <w:tcW w:w="18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3A40CF" w14:textId="58692EE5" w:rsidR="00BE0A60" w:rsidRPr="00651C08" w:rsidRDefault="00BE0A60" w:rsidP="00651067">
            <w:pPr>
              <w:spacing w:after="0" w:line="240" w:lineRule="auto"/>
              <w:ind w:left="0" w:right="0" w:firstLine="0"/>
              <w:jc w:val="left"/>
              <w:rPr>
                <w:rFonts w:eastAsia="Calibri"/>
                <w:color w:val="auto"/>
                <w:sz w:val="24"/>
                <w:szCs w:val="24"/>
                <w:lang w:val="kk-KZ"/>
              </w:rPr>
            </w:pPr>
            <w:r w:rsidRPr="00651C08">
              <w:rPr>
                <w:rFonts w:eastAsia="Calibri"/>
                <w:color w:val="auto"/>
                <w:sz w:val="24"/>
                <w:szCs w:val="24"/>
                <w:lang w:val="kk-KZ"/>
              </w:rPr>
              <w:t xml:space="preserve">Обработка 0,01% раствором </w:t>
            </w:r>
            <w:r w:rsidR="00AE7F79" w:rsidRPr="00651C08">
              <w:rPr>
                <w:rFonts w:eastAsia="Calibri"/>
                <w:color w:val="auto"/>
                <w:sz w:val="24"/>
                <w:szCs w:val="24"/>
                <w:lang w:val="kk-KZ"/>
              </w:rPr>
              <w:t xml:space="preserve">StresStop </w:t>
            </w:r>
            <w:r w:rsidRPr="00651C08">
              <w:rPr>
                <w:rFonts w:eastAsia="Calibri"/>
                <w:color w:val="auto"/>
                <w:sz w:val="24"/>
                <w:szCs w:val="24"/>
                <w:lang w:val="kk-KZ"/>
              </w:rPr>
              <w:t xml:space="preserve"> в фазу цветения</w:t>
            </w:r>
          </w:p>
        </w:tc>
        <w:tc>
          <w:tcPr>
            <w:tcW w:w="7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D530F2"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0,0805</w:t>
            </w:r>
          </w:p>
        </w:tc>
        <w:tc>
          <w:tcPr>
            <w:tcW w:w="54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C39565"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0,0064</w:t>
            </w:r>
          </w:p>
        </w:tc>
        <w:tc>
          <w:tcPr>
            <w:tcW w:w="866" w:type="pct"/>
            <w:tcBorders>
              <w:top w:val="single" w:sz="4" w:space="0" w:color="auto"/>
              <w:left w:val="single" w:sz="4" w:space="0" w:color="auto"/>
              <w:bottom w:val="single" w:sz="4" w:space="0" w:color="auto"/>
              <w:right w:val="single" w:sz="4" w:space="0" w:color="auto"/>
            </w:tcBorders>
            <w:shd w:val="clear" w:color="auto" w:fill="auto"/>
            <w:vAlign w:val="center"/>
          </w:tcPr>
          <w:p w14:paraId="4A4729AB"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Менее 0,02</w:t>
            </w:r>
          </w:p>
        </w:tc>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27166721"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Менее 0,0025</w:t>
            </w:r>
          </w:p>
        </w:tc>
      </w:tr>
      <w:tr w:rsidR="00BE0A60" w:rsidRPr="00651C08" w14:paraId="104FE52D" w14:textId="77777777" w:rsidTr="00BE0A60">
        <w:trPr>
          <w:jc w:val="center"/>
        </w:trPr>
        <w:tc>
          <w:tcPr>
            <w:tcW w:w="18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0D6C82" w14:textId="61DE01E4" w:rsidR="00BE0A60" w:rsidRPr="00651C08" w:rsidRDefault="00BE0A60" w:rsidP="00651067">
            <w:pPr>
              <w:spacing w:after="0" w:line="240" w:lineRule="auto"/>
              <w:ind w:left="0" w:right="0" w:firstLine="0"/>
              <w:jc w:val="left"/>
              <w:rPr>
                <w:rFonts w:eastAsia="Calibri"/>
                <w:color w:val="auto"/>
                <w:sz w:val="24"/>
                <w:szCs w:val="24"/>
                <w:lang w:val="kk-KZ"/>
              </w:rPr>
            </w:pPr>
            <w:r w:rsidRPr="00651C08">
              <w:rPr>
                <w:rFonts w:eastAsia="Calibri"/>
                <w:color w:val="auto"/>
                <w:sz w:val="24"/>
                <w:szCs w:val="24"/>
                <w:lang w:val="kk-KZ"/>
              </w:rPr>
              <w:t xml:space="preserve">Обработка 0,01% раствором </w:t>
            </w:r>
            <w:r w:rsidR="00AE7F79" w:rsidRPr="00651C08">
              <w:rPr>
                <w:rFonts w:eastAsia="Calibri"/>
                <w:color w:val="auto"/>
                <w:sz w:val="24"/>
                <w:szCs w:val="24"/>
                <w:lang w:val="kk-KZ"/>
              </w:rPr>
              <w:t xml:space="preserve">StresStop </w:t>
            </w:r>
            <w:r w:rsidRPr="00651C08">
              <w:rPr>
                <w:rFonts w:eastAsia="Calibri"/>
                <w:color w:val="auto"/>
                <w:sz w:val="24"/>
                <w:szCs w:val="24"/>
                <w:lang w:val="kk-KZ"/>
              </w:rPr>
              <w:t xml:space="preserve"> в фазу полн.вс. и цветения</w:t>
            </w:r>
          </w:p>
        </w:tc>
        <w:tc>
          <w:tcPr>
            <w:tcW w:w="70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0882C1"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0,081</w:t>
            </w:r>
          </w:p>
        </w:tc>
        <w:tc>
          <w:tcPr>
            <w:tcW w:w="54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8D038C"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0,00655</w:t>
            </w:r>
          </w:p>
        </w:tc>
        <w:tc>
          <w:tcPr>
            <w:tcW w:w="866" w:type="pct"/>
            <w:tcBorders>
              <w:top w:val="single" w:sz="4" w:space="0" w:color="auto"/>
              <w:left w:val="single" w:sz="4" w:space="0" w:color="auto"/>
              <w:bottom w:val="single" w:sz="4" w:space="0" w:color="auto"/>
              <w:right w:val="single" w:sz="4" w:space="0" w:color="auto"/>
            </w:tcBorders>
            <w:shd w:val="clear" w:color="auto" w:fill="auto"/>
            <w:vAlign w:val="center"/>
          </w:tcPr>
          <w:p w14:paraId="6FCDFF1A"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Менее 0,02</w:t>
            </w:r>
          </w:p>
        </w:tc>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4CC08234" w14:textId="77777777" w:rsidR="00BE0A60" w:rsidRPr="00651C08" w:rsidRDefault="00BE0A60"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Менее 0,0025</w:t>
            </w:r>
          </w:p>
        </w:tc>
      </w:tr>
      <w:tr w:rsidR="00C96894" w:rsidRPr="00651C08" w14:paraId="7E8CD9CC" w14:textId="77777777" w:rsidTr="00BE0A60">
        <w:trPr>
          <w:jc w:val="center"/>
        </w:trPr>
        <w:tc>
          <w:tcPr>
            <w:tcW w:w="1890" w:type="pct"/>
            <w:tcBorders>
              <w:top w:val="single" w:sz="4" w:space="0" w:color="auto"/>
              <w:left w:val="single" w:sz="4" w:space="0" w:color="auto"/>
              <w:bottom w:val="single" w:sz="4" w:space="0" w:color="auto"/>
              <w:right w:val="single" w:sz="4" w:space="0" w:color="auto"/>
            </w:tcBorders>
            <w:shd w:val="clear" w:color="auto" w:fill="auto"/>
            <w:vAlign w:val="center"/>
          </w:tcPr>
          <w:p w14:paraId="4F9AA964" w14:textId="1C47566D" w:rsidR="00C96894" w:rsidRPr="00651C08" w:rsidRDefault="00C96894" w:rsidP="00651067">
            <w:pPr>
              <w:spacing w:after="0" w:line="240" w:lineRule="auto"/>
              <w:ind w:left="0" w:right="0" w:firstLine="0"/>
              <w:jc w:val="left"/>
              <w:rPr>
                <w:rFonts w:eastAsia="Calibri"/>
                <w:color w:val="auto"/>
                <w:sz w:val="24"/>
                <w:szCs w:val="24"/>
                <w:lang w:val="kk-KZ"/>
              </w:rPr>
            </w:pPr>
            <w:r w:rsidRPr="00651C08">
              <w:rPr>
                <w:rFonts w:eastAsia="Calibri"/>
                <w:color w:val="auto"/>
                <w:sz w:val="24"/>
                <w:szCs w:val="24"/>
                <w:lang w:val="kk-KZ"/>
              </w:rPr>
              <w:t>ПДК</w:t>
            </w:r>
          </w:p>
        </w:tc>
        <w:tc>
          <w:tcPr>
            <w:tcW w:w="708" w:type="pct"/>
            <w:tcBorders>
              <w:top w:val="single" w:sz="4" w:space="0" w:color="auto"/>
              <w:left w:val="single" w:sz="4" w:space="0" w:color="auto"/>
              <w:bottom w:val="single" w:sz="4" w:space="0" w:color="auto"/>
              <w:right w:val="single" w:sz="4" w:space="0" w:color="auto"/>
            </w:tcBorders>
            <w:shd w:val="clear" w:color="auto" w:fill="auto"/>
            <w:vAlign w:val="center"/>
          </w:tcPr>
          <w:p w14:paraId="7B613B63" w14:textId="1C56599E" w:rsidR="00C96894" w:rsidRPr="00651C08" w:rsidRDefault="00C96894"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0,5</w:t>
            </w:r>
          </w:p>
        </w:tc>
        <w:tc>
          <w:tcPr>
            <w:tcW w:w="549" w:type="pct"/>
            <w:tcBorders>
              <w:top w:val="single" w:sz="4" w:space="0" w:color="auto"/>
              <w:left w:val="single" w:sz="4" w:space="0" w:color="auto"/>
              <w:bottom w:val="single" w:sz="4" w:space="0" w:color="auto"/>
              <w:right w:val="single" w:sz="4" w:space="0" w:color="auto"/>
            </w:tcBorders>
            <w:shd w:val="clear" w:color="auto" w:fill="auto"/>
            <w:vAlign w:val="center"/>
          </w:tcPr>
          <w:p w14:paraId="5C3051E7" w14:textId="2C64B996" w:rsidR="00C96894" w:rsidRPr="00651C08" w:rsidRDefault="00C96894"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0,03</w:t>
            </w:r>
          </w:p>
        </w:tc>
        <w:tc>
          <w:tcPr>
            <w:tcW w:w="866" w:type="pct"/>
            <w:tcBorders>
              <w:top w:val="single" w:sz="4" w:space="0" w:color="auto"/>
              <w:left w:val="single" w:sz="4" w:space="0" w:color="auto"/>
              <w:bottom w:val="single" w:sz="4" w:space="0" w:color="auto"/>
              <w:right w:val="single" w:sz="4" w:space="0" w:color="auto"/>
            </w:tcBorders>
            <w:shd w:val="clear" w:color="auto" w:fill="auto"/>
            <w:vAlign w:val="center"/>
          </w:tcPr>
          <w:p w14:paraId="44C2FE62" w14:textId="76A0D7B1" w:rsidR="00C96894" w:rsidRPr="00651C08" w:rsidRDefault="00C96894"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0,2</w:t>
            </w:r>
          </w:p>
        </w:tc>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07A5CBEC" w14:textId="37E0F14A" w:rsidR="00C96894" w:rsidRPr="00651C08" w:rsidRDefault="00C96894" w:rsidP="00651067">
            <w:pPr>
              <w:spacing w:after="0" w:line="240" w:lineRule="auto"/>
              <w:ind w:left="0" w:right="0" w:firstLine="0"/>
              <w:jc w:val="center"/>
              <w:rPr>
                <w:rFonts w:eastAsia="Calibri"/>
                <w:color w:val="auto"/>
                <w:sz w:val="24"/>
                <w:szCs w:val="24"/>
                <w:lang w:val="kk-KZ"/>
              </w:rPr>
            </w:pPr>
            <w:r w:rsidRPr="00651C08">
              <w:rPr>
                <w:rFonts w:eastAsia="Calibri"/>
                <w:color w:val="auto"/>
                <w:sz w:val="24"/>
                <w:szCs w:val="24"/>
                <w:lang w:val="kk-KZ"/>
              </w:rPr>
              <w:t>0,02</w:t>
            </w:r>
          </w:p>
        </w:tc>
      </w:tr>
      <w:bookmarkEnd w:id="38"/>
    </w:tbl>
    <w:p w14:paraId="4F0A1E6A" w14:textId="77777777" w:rsidR="00FB1A65" w:rsidRPr="00651C08" w:rsidRDefault="00FB1A65" w:rsidP="00DD6C5C">
      <w:pPr>
        <w:spacing w:after="0" w:line="240" w:lineRule="auto"/>
        <w:ind w:left="0" w:right="0" w:firstLine="0"/>
        <w:rPr>
          <w:rFonts w:eastAsia="Calibri"/>
          <w:color w:val="auto"/>
          <w:szCs w:val="28"/>
          <w:lang w:val="kk-KZ"/>
        </w:rPr>
      </w:pPr>
    </w:p>
    <w:p w14:paraId="78811564" w14:textId="76B8A26E" w:rsidR="00F73BA8" w:rsidRPr="00651C08" w:rsidRDefault="00F73BA8" w:rsidP="00F73BA8">
      <w:pPr>
        <w:spacing w:after="0" w:line="240" w:lineRule="auto"/>
        <w:ind w:left="0" w:right="0" w:firstLine="709"/>
        <w:rPr>
          <w:rFonts w:eastAsia="Calibri"/>
          <w:color w:val="auto"/>
          <w:szCs w:val="28"/>
          <w:lang w:val="kk-KZ"/>
        </w:rPr>
      </w:pPr>
      <w:r w:rsidRPr="00651C08">
        <w:rPr>
          <w:rFonts w:eastAsia="Calibri"/>
          <w:color w:val="auto"/>
          <w:szCs w:val="28"/>
          <w:lang w:val="kk-KZ"/>
        </w:rPr>
        <w:t xml:space="preserve">При опрыскивании органоминеральным удобрением картофеля </w:t>
      </w:r>
      <w:r w:rsidRPr="00651C08">
        <w:rPr>
          <w:rFonts w:eastAsia="Calibri"/>
          <w:bCs/>
          <w:color w:val="auto"/>
          <w:szCs w:val="28"/>
          <w:shd w:val="clear" w:color="auto" w:fill="FFFFFF"/>
          <w:lang w:val="kk-KZ"/>
        </w:rPr>
        <w:t xml:space="preserve">по фазам развития </w:t>
      </w:r>
      <w:r w:rsidRPr="00651C08">
        <w:rPr>
          <w:rFonts w:eastAsia="Calibri"/>
          <w:color w:val="auto"/>
          <w:szCs w:val="28"/>
          <w:lang w:val="kk-KZ"/>
        </w:rPr>
        <w:t xml:space="preserve">полных всходов + цветение концентрация свинца, кадмия, мышьяка и </w:t>
      </w:r>
      <w:r w:rsidRPr="00651C08">
        <w:rPr>
          <w:rFonts w:eastAsia="Calibri"/>
          <w:color w:val="auto"/>
          <w:szCs w:val="28"/>
          <w:lang w:val="kk-KZ"/>
        </w:rPr>
        <w:lastRenderedPageBreak/>
        <w:t xml:space="preserve">ртути меняется незначительно. В контрольном образце содержание свинца составляет 0,0795 мг/кг и максимальное содержание наблюдалось в образце, где проводилось опрыскивание 0,005 % раствором </w:t>
      </w:r>
      <w:r w:rsidR="00AE7F79" w:rsidRPr="00651C08">
        <w:rPr>
          <w:rFonts w:eastAsia="Calibri"/>
          <w:color w:val="auto"/>
          <w:szCs w:val="28"/>
          <w:lang w:val="kk-KZ"/>
        </w:rPr>
        <w:t xml:space="preserve">StresStop </w:t>
      </w:r>
      <w:r w:rsidRPr="00651C08">
        <w:rPr>
          <w:rFonts w:eastAsia="Calibri"/>
          <w:color w:val="auto"/>
          <w:szCs w:val="28"/>
          <w:lang w:val="kk-KZ"/>
        </w:rPr>
        <w:t xml:space="preserve"> в фазу полных всходов и цветения, и составило 0,083 мг/кг, что не превышает ПДК.</w:t>
      </w:r>
    </w:p>
    <w:p w14:paraId="0B1E9EE2" w14:textId="77777777" w:rsidR="00F73BA8" w:rsidRPr="00651C08" w:rsidRDefault="00F73BA8" w:rsidP="00F73BA8">
      <w:pPr>
        <w:spacing w:after="0" w:line="240" w:lineRule="auto"/>
        <w:ind w:left="0" w:right="0" w:firstLine="709"/>
        <w:rPr>
          <w:rFonts w:eastAsia="Calibri"/>
          <w:color w:val="auto"/>
          <w:szCs w:val="28"/>
          <w:lang w:val="kk-KZ"/>
        </w:rPr>
      </w:pPr>
      <w:r w:rsidRPr="00651C08">
        <w:rPr>
          <w:rFonts w:eastAsia="Calibri"/>
          <w:color w:val="auto"/>
          <w:szCs w:val="28"/>
          <w:lang w:val="kk-KZ"/>
        </w:rPr>
        <w:t xml:space="preserve">Количество кадмия в контрольном образце составляло 0,0061 мг/кг, а в образцах с использованием органоминерального удобрения было выше на 0,0002….0,0004 мг/кг. </w:t>
      </w:r>
    </w:p>
    <w:p w14:paraId="30C1F9D4" w14:textId="02C3F76A" w:rsidR="00F73BA8" w:rsidRPr="00651C08" w:rsidRDefault="00F73BA8" w:rsidP="00F73BA8">
      <w:pPr>
        <w:spacing w:after="0" w:line="240" w:lineRule="auto"/>
        <w:ind w:left="0" w:right="0" w:firstLine="709"/>
        <w:rPr>
          <w:rFonts w:eastAsia="Calibri"/>
          <w:color w:val="auto"/>
          <w:szCs w:val="28"/>
          <w:lang w:val="kk-KZ"/>
        </w:rPr>
      </w:pPr>
      <w:r w:rsidRPr="00651C08">
        <w:rPr>
          <w:rFonts w:eastAsia="Calibri"/>
          <w:color w:val="auto"/>
          <w:szCs w:val="28"/>
          <w:lang w:val="kk-KZ"/>
        </w:rPr>
        <w:t>Содержание мышьяка и ртути было на одном уровне, как в контрольном варианте, так и в вариантах, обработанных органоминеральным удобрением, и составляет менее 0,02</w:t>
      </w:r>
      <w:r w:rsidR="00F71A9E" w:rsidRPr="00651C08">
        <w:rPr>
          <w:rFonts w:eastAsia="Calibri"/>
          <w:color w:val="auto"/>
          <w:szCs w:val="28"/>
          <w:lang w:val="kk-KZ"/>
        </w:rPr>
        <w:t xml:space="preserve"> и </w:t>
      </w:r>
      <w:r w:rsidRPr="00651C08">
        <w:rPr>
          <w:rFonts w:eastAsia="Calibri"/>
          <w:color w:val="auto"/>
          <w:szCs w:val="28"/>
          <w:lang w:val="kk-KZ"/>
        </w:rPr>
        <w:t>менее 0,0025 мг/кг соответственно.</w:t>
      </w:r>
    </w:p>
    <w:p w14:paraId="1C99F68F" w14:textId="77777777" w:rsidR="00F73BA8" w:rsidRPr="00651C08" w:rsidRDefault="00F73BA8" w:rsidP="00F73BA8">
      <w:pPr>
        <w:spacing w:after="0" w:line="240" w:lineRule="auto"/>
        <w:ind w:left="0" w:right="0" w:firstLine="709"/>
        <w:rPr>
          <w:rFonts w:eastAsia="Calibri"/>
          <w:bCs/>
          <w:color w:val="auto"/>
          <w:szCs w:val="28"/>
          <w:lang w:val="kk-KZ"/>
        </w:rPr>
      </w:pPr>
      <w:r w:rsidRPr="00651C08">
        <w:rPr>
          <w:rFonts w:eastAsia="Calibri"/>
          <w:bCs/>
          <w:color w:val="auto"/>
          <w:szCs w:val="28"/>
          <w:lang w:val="kk-KZ"/>
        </w:rPr>
        <w:t xml:space="preserve">Изучение влияния </w:t>
      </w:r>
      <w:r w:rsidRPr="00651C08">
        <w:rPr>
          <w:rFonts w:eastAsia="Calibri"/>
          <w:color w:val="auto"/>
          <w:szCs w:val="28"/>
          <w:lang w:val="kk-KZ"/>
        </w:rPr>
        <w:t>органоминерального удобрения</w:t>
      </w:r>
      <w:r w:rsidRPr="00651C08">
        <w:rPr>
          <w:rFonts w:eastAsia="Calibri"/>
          <w:bCs/>
          <w:color w:val="auto"/>
          <w:szCs w:val="28"/>
          <w:lang w:val="kk-KZ"/>
        </w:rPr>
        <w:t xml:space="preserve"> на содержание токсичных элементов в картофеле показало, что в вариантах, обработанных </w:t>
      </w:r>
      <w:r w:rsidRPr="00651C08">
        <w:rPr>
          <w:rFonts w:eastAsia="Calibri"/>
          <w:color w:val="auto"/>
          <w:szCs w:val="28"/>
          <w:lang w:val="kk-KZ"/>
        </w:rPr>
        <w:t xml:space="preserve">органоминеральным удобрением </w:t>
      </w:r>
      <w:r w:rsidRPr="00651C08">
        <w:rPr>
          <w:rFonts w:eastAsia="Calibri"/>
          <w:bCs/>
          <w:color w:val="auto"/>
          <w:szCs w:val="28"/>
          <w:lang w:val="kk-KZ"/>
        </w:rPr>
        <w:t xml:space="preserve">в разных концентрациях, и контрольном варианте меняется не значительно. </w:t>
      </w:r>
    </w:p>
    <w:p w14:paraId="59949CCC" w14:textId="0A49945F" w:rsidR="00F73BA8" w:rsidRPr="00651C08" w:rsidRDefault="009A4C42" w:rsidP="00F73BA8">
      <w:pPr>
        <w:spacing w:after="0" w:line="240" w:lineRule="auto"/>
        <w:ind w:left="0" w:right="0" w:firstLine="709"/>
        <w:rPr>
          <w:rFonts w:eastAsia="Calibri"/>
          <w:color w:val="auto"/>
          <w:szCs w:val="28"/>
          <w:lang w:val="kk-KZ"/>
        </w:rPr>
      </w:pPr>
      <w:r w:rsidRPr="00651C08">
        <w:rPr>
          <w:rFonts w:eastAsia="Calibri"/>
          <w:color w:val="auto"/>
          <w:szCs w:val="28"/>
          <w:lang w:val="kk-KZ"/>
        </w:rPr>
        <w:t>Ор</w:t>
      </w:r>
      <w:r w:rsidR="00F73BA8" w:rsidRPr="00651C08">
        <w:rPr>
          <w:rFonts w:eastAsia="Calibri"/>
          <w:color w:val="auto"/>
          <w:szCs w:val="28"/>
          <w:lang w:val="kk-KZ"/>
        </w:rPr>
        <w:t>ганоминеральн</w:t>
      </w:r>
      <w:r w:rsidRPr="00651C08">
        <w:rPr>
          <w:rFonts w:eastAsia="Calibri"/>
          <w:color w:val="auto"/>
          <w:szCs w:val="28"/>
          <w:lang w:val="kk-KZ"/>
        </w:rPr>
        <w:t>ое</w:t>
      </w:r>
      <w:r w:rsidR="00F73BA8" w:rsidRPr="00651C08">
        <w:rPr>
          <w:rFonts w:eastAsia="Calibri"/>
          <w:color w:val="auto"/>
          <w:szCs w:val="28"/>
          <w:lang w:val="kk-KZ"/>
        </w:rPr>
        <w:t xml:space="preserve"> удобрени</w:t>
      </w:r>
      <w:r w:rsidRPr="00651C08">
        <w:rPr>
          <w:rFonts w:eastAsia="Calibri"/>
          <w:color w:val="auto"/>
          <w:szCs w:val="28"/>
          <w:lang w:val="kk-KZ"/>
        </w:rPr>
        <w:t>е</w:t>
      </w:r>
      <w:r w:rsidR="00F73BA8" w:rsidRPr="00651C08">
        <w:rPr>
          <w:rFonts w:eastAsia="Calibri"/>
          <w:color w:val="auto"/>
          <w:szCs w:val="28"/>
          <w:lang w:val="kk-KZ"/>
        </w:rPr>
        <w:t xml:space="preserve"> </w:t>
      </w:r>
      <w:r w:rsidR="00AE7F79" w:rsidRPr="00651C08">
        <w:rPr>
          <w:rFonts w:eastAsia="Calibri"/>
          <w:color w:val="auto"/>
          <w:szCs w:val="28"/>
          <w:lang w:val="kk-KZ"/>
        </w:rPr>
        <w:t>StresStop</w:t>
      </w:r>
      <w:r w:rsidR="00F73BA8" w:rsidRPr="00651C08">
        <w:rPr>
          <w:rFonts w:eastAsia="Calibri"/>
          <w:color w:val="auto"/>
          <w:szCs w:val="28"/>
          <w:lang w:val="kk-KZ"/>
        </w:rPr>
        <w:t>, используемое для обработки картофеля</w:t>
      </w:r>
      <w:r w:rsidR="00F73BA8" w:rsidRPr="00651C08">
        <w:rPr>
          <w:rFonts w:eastAsia="Calibri"/>
          <w:bCs/>
          <w:color w:val="auto"/>
          <w:szCs w:val="28"/>
          <w:shd w:val="clear" w:color="auto" w:fill="FFFFFF"/>
          <w:lang w:val="kk-KZ"/>
        </w:rPr>
        <w:t xml:space="preserve"> по фазам развития </w:t>
      </w:r>
      <w:r w:rsidR="00F73BA8" w:rsidRPr="00651C08">
        <w:rPr>
          <w:rFonts w:eastAsia="Calibri"/>
          <w:color w:val="auto"/>
          <w:szCs w:val="28"/>
          <w:lang w:val="kk-KZ"/>
        </w:rPr>
        <w:t>полных всходов и цветение</w:t>
      </w:r>
      <w:r w:rsidR="00F73BA8" w:rsidRPr="00651C08">
        <w:rPr>
          <w:rFonts w:eastAsia="Calibri"/>
          <w:bCs/>
          <w:color w:val="auto"/>
          <w:szCs w:val="28"/>
          <w:shd w:val="clear" w:color="auto" w:fill="FFFFFF"/>
          <w:lang w:val="kk-KZ"/>
        </w:rPr>
        <w:t xml:space="preserve">, </w:t>
      </w:r>
      <w:r w:rsidR="00F73BA8" w:rsidRPr="00651C08">
        <w:rPr>
          <w:rFonts w:eastAsia="Calibri"/>
          <w:color w:val="auto"/>
          <w:szCs w:val="28"/>
          <w:lang w:val="kk-KZ"/>
        </w:rPr>
        <w:t xml:space="preserve">не влияет на содержание токсичных элементов </w:t>
      </w:r>
      <w:r w:rsidR="00F73BA8" w:rsidRPr="00651C08">
        <w:rPr>
          <w:rFonts w:eastAsia="Calibri"/>
          <w:bCs/>
          <w:color w:val="auto"/>
          <w:szCs w:val="28"/>
          <w:lang w:val="kk-KZ" w:eastAsia="ru-RU"/>
        </w:rPr>
        <w:t>в условиях Акмолинской области</w:t>
      </w:r>
      <w:r w:rsidR="00F73BA8" w:rsidRPr="00651C08">
        <w:rPr>
          <w:rFonts w:eastAsia="Calibri"/>
          <w:color w:val="auto"/>
          <w:szCs w:val="28"/>
          <w:lang w:val="kk-KZ"/>
        </w:rPr>
        <w:t>.</w:t>
      </w:r>
    </w:p>
    <w:p w14:paraId="423DB91F" w14:textId="1884CA1F" w:rsidR="00112BAE" w:rsidRPr="00651C08" w:rsidRDefault="009A4C42" w:rsidP="00F73BA8">
      <w:pPr>
        <w:spacing w:after="0" w:line="240" w:lineRule="auto"/>
        <w:ind w:left="0" w:right="0" w:firstLine="709"/>
        <w:rPr>
          <w:bCs/>
          <w:color w:val="auto"/>
          <w:szCs w:val="28"/>
          <w:lang w:val="kk-KZ" w:eastAsia="ru-RU"/>
        </w:rPr>
      </w:pPr>
      <w:r w:rsidRPr="00651C08">
        <w:rPr>
          <w:color w:val="auto"/>
          <w:szCs w:val="28"/>
          <w:lang w:val="kk-KZ" w:eastAsia="ru-RU"/>
        </w:rPr>
        <w:t>Таким образом,</w:t>
      </w:r>
      <w:r w:rsidR="00F73BA8" w:rsidRPr="00651C08">
        <w:rPr>
          <w:color w:val="auto"/>
          <w:szCs w:val="28"/>
          <w:lang w:val="kk-KZ" w:eastAsia="ru-RU"/>
        </w:rPr>
        <w:t xml:space="preserve"> </w:t>
      </w:r>
      <w:r w:rsidR="00F73BA8" w:rsidRPr="00651C08">
        <w:rPr>
          <w:bCs/>
          <w:color w:val="auto"/>
          <w:szCs w:val="28"/>
          <w:lang w:val="kk-KZ" w:eastAsia="ru-RU"/>
        </w:rPr>
        <w:t>наибольшую эффективность показали варианты, где применялась обработка картофеля по фазам полные всходы+цветение</w:t>
      </w:r>
      <w:r w:rsidRPr="00651C08">
        <w:rPr>
          <w:bCs/>
          <w:color w:val="auto"/>
          <w:szCs w:val="28"/>
          <w:lang w:val="kk-KZ" w:eastAsia="ru-RU"/>
        </w:rPr>
        <w:t xml:space="preserve"> </w:t>
      </w:r>
      <w:r w:rsidR="00F73BA8" w:rsidRPr="00651C08">
        <w:rPr>
          <w:bCs/>
          <w:color w:val="auto"/>
          <w:szCs w:val="28"/>
          <w:lang w:val="kk-KZ" w:eastAsia="ru-RU"/>
        </w:rPr>
        <w:t xml:space="preserve">+бутонизации раствором </w:t>
      </w:r>
      <w:r w:rsidR="00F73BA8" w:rsidRPr="00651C08">
        <w:rPr>
          <w:color w:val="auto"/>
          <w:szCs w:val="28"/>
          <w:lang w:val="kk-KZ" w:eastAsia="ru-RU"/>
        </w:rPr>
        <w:t xml:space="preserve">BioZZ и </w:t>
      </w:r>
      <w:r w:rsidR="00F73BA8" w:rsidRPr="00651C08">
        <w:rPr>
          <w:bCs/>
          <w:color w:val="auto"/>
          <w:szCs w:val="28"/>
          <w:lang w:val="kk-KZ" w:eastAsia="ru-RU"/>
        </w:rPr>
        <w:t>по фазам полные всходы+цветение+</w:t>
      </w:r>
      <w:r w:rsidRPr="00651C08">
        <w:rPr>
          <w:bCs/>
          <w:color w:val="auto"/>
          <w:szCs w:val="28"/>
          <w:lang w:val="kk-KZ" w:eastAsia="ru-RU"/>
        </w:rPr>
        <w:t xml:space="preserve"> </w:t>
      </w:r>
      <w:r w:rsidR="00F73BA8" w:rsidRPr="00651C08">
        <w:rPr>
          <w:bCs/>
          <w:color w:val="auto"/>
          <w:szCs w:val="28"/>
          <w:lang w:val="kk-KZ" w:eastAsia="ru-RU"/>
        </w:rPr>
        <w:t>бутонизации раствором</w:t>
      </w:r>
      <w:r w:rsidR="00F73BA8" w:rsidRPr="00651C08">
        <w:rPr>
          <w:color w:val="auto"/>
          <w:szCs w:val="28"/>
          <w:lang w:val="kk-KZ" w:eastAsia="ru-RU"/>
        </w:rPr>
        <w:t xml:space="preserve"> </w:t>
      </w:r>
      <w:r w:rsidR="0008165C" w:rsidRPr="00651C08">
        <w:rPr>
          <w:rFonts w:eastAsia="Calibri"/>
          <w:bCs/>
          <w:color w:val="auto"/>
          <w:szCs w:val="28"/>
          <w:lang w:val="kk-KZ"/>
        </w:rPr>
        <w:t>WorMic</w:t>
      </w:r>
      <w:r w:rsidR="00F73BA8" w:rsidRPr="00651C08">
        <w:rPr>
          <w:bCs/>
          <w:color w:val="auto"/>
          <w:szCs w:val="28"/>
          <w:lang w:val="kk-KZ" w:eastAsia="ru-RU"/>
        </w:rPr>
        <w:t xml:space="preserve">, в которых наблюдалось повышение качественных показателей клубней картофеля, то есть увеличение содержания сухого вещества, крахмала и аскорбиновой кислоты. </w:t>
      </w:r>
      <w:r w:rsidR="00F73BA8" w:rsidRPr="00651C08">
        <w:rPr>
          <w:color w:val="auto"/>
          <w:szCs w:val="28"/>
          <w:lang w:val="kk-KZ" w:eastAsia="ru-RU"/>
        </w:rPr>
        <w:t xml:space="preserve">При этом </w:t>
      </w:r>
      <w:r w:rsidR="00F73BA8" w:rsidRPr="00651C08">
        <w:rPr>
          <w:bCs/>
          <w:color w:val="auto"/>
          <w:szCs w:val="28"/>
          <w:lang w:val="kk-KZ" w:eastAsia="ru-RU"/>
        </w:rPr>
        <w:t xml:space="preserve">содержание нитратов и тяжелых металлов в клубнях картофеля по всем вариантам было на уровне ПДК. </w:t>
      </w:r>
      <w:r w:rsidR="00F73BA8" w:rsidRPr="00651C08">
        <w:rPr>
          <w:color w:val="auto"/>
          <w:szCs w:val="28"/>
          <w:lang w:val="kk-KZ" w:eastAsia="ru-RU"/>
        </w:rPr>
        <w:t xml:space="preserve">Применение органоминеральных удобрений </w:t>
      </w:r>
      <w:r w:rsidR="0008165C" w:rsidRPr="00651C08">
        <w:rPr>
          <w:color w:val="auto"/>
          <w:szCs w:val="28"/>
          <w:lang w:val="kk-KZ" w:eastAsia="ru-RU"/>
        </w:rPr>
        <w:t>WorMic</w:t>
      </w:r>
      <w:r w:rsidR="00F73BA8" w:rsidRPr="00651C08">
        <w:rPr>
          <w:color w:val="auto"/>
          <w:szCs w:val="28"/>
          <w:lang w:val="kk-KZ" w:eastAsia="ru-RU"/>
        </w:rPr>
        <w:t xml:space="preserve"> и </w:t>
      </w:r>
      <w:r w:rsidR="00F73BA8" w:rsidRPr="00651C08">
        <w:rPr>
          <w:bCs/>
          <w:color w:val="auto"/>
          <w:szCs w:val="28"/>
          <w:lang w:val="kk-KZ" w:eastAsia="ru-RU"/>
        </w:rPr>
        <w:t>BioZZ</w:t>
      </w:r>
      <w:r w:rsidR="00F73BA8" w:rsidRPr="00651C08">
        <w:rPr>
          <w:b/>
          <w:bCs/>
          <w:color w:val="auto"/>
          <w:szCs w:val="28"/>
          <w:lang w:val="kk-KZ" w:eastAsia="ru-RU"/>
        </w:rPr>
        <w:t xml:space="preserve"> </w:t>
      </w:r>
      <w:r w:rsidR="00F73BA8" w:rsidRPr="00651C08">
        <w:rPr>
          <w:color w:val="auto"/>
          <w:szCs w:val="28"/>
          <w:lang w:val="kk-KZ" w:eastAsia="ru-RU"/>
        </w:rPr>
        <w:t xml:space="preserve">в зависимости от фаз развития растений не оказывают негативного влияния на накопление </w:t>
      </w:r>
      <w:r w:rsidR="00F73BA8" w:rsidRPr="00651C08">
        <w:rPr>
          <w:bCs/>
          <w:color w:val="auto"/>
          <w:szCs w:val="28"/>
          <w:lang w:val="kk-KZ" w:eastAsia="ru-RU"/>
        </w:rPr>
        <w:t xml:space="preserve">тяжелых металлов </w:t>
      </w:r>
      <w:r w:rsidR="00F73BA8" w:rsidRPr="00651C08">
        <w:rPr>
          <w:color w:val="auto"/>
          <w:szCs w:val="28"/>
          <w:lang w:val="kk-KZ" w:eastAsia="ru-RU"/>
        </w:rPr>
        <w:t xml:space="preserve">в клубнях картофеля. При этом </w:t>
      </w:r>
      <w:r w:rsidR="0008165C" w:rsidRPr="00651C08">
        <w:rPr>
          <w:color w:val="auto"/>
          <w:szCs w:val="28"/>
          <w:lang w:val="kk-KZ" w:eastAsia="ru-RU"/>
        </w:rPr>
        <w:t>WorMic</w:t>
      </w:r>
      <w:r w:rsidR="00F73BA8" w:rsidRPr="00651C08">
        <w:rPr>
          <w:color w:val="auto"/>
          <w:szCs w:val="28"/>
          <w:lang w:val="kk-KZ" w:eastAsia="ru-RU"/>
        </w:rPr>
        <w:t xml:space="preserve"> положительно влияет на продуктивность. То есть при возделывании картофеля, обработанного органоминеральными удобрениями </w:t>
      </w:r>
      <w:r w:rsidR="0008165C" w:rsidRPr="00651C08">
        <w:rPr>
          <w:color w:val="auto"/>
          <w:szCs w:val="28"/>
          <w:lang w:val="kk-KZ" w:eastAsia="ru-RU"/>
        </w:rPr>
        <w:t>WorMic</w:t>
      </w:r>
      <w:r w:rsidR="00F73BA8" w:rsidRPr="00651C08">
        <w:rPr>
          <w:color w:val="auto"/>
          <w:szCs w:val="28"/>
          <w:lang w:val="kk-KZ" w:eastAsia="ru-RU"/>
        </w:rPr>
        <w:t xml:space="preserve"> и </w:t>
      </w:r>
      <w:r w:rsidR="00F73BA8" w:rsidRPr="00651C08">
        <w:rPr>
          <w:bCs/>
          <w:color w:val="auto"/>
          <w:szCs w:val="28"/>
          <w:lang w:val="kk-KZ" w:eastAsia="ru-RU"/>
        </w:rPr>
        <w:t>BioZZ</w:t>
      </w:r>
      <w:r w:rsidR="00F73BA8" w:rsidRPr="00651C08">
        <w:rPr>
          <w:b/>
          <w:bCs/>
          <w:color w:val="auto"/>
          <w:szCs w:val="28"/>
          <w:lang w:val="kk-KZ" w:eastAsia="ru-RU"/>
        </w:rPr>
        <w:t xml:space="preserve"> </w:t>
      </w:r>
      <w:r w:rsidR="00F73BA8" w:rsidRPr="00651C08">
        <w:rPr>
          <w:color w:val="auto"/>
          <w:szCs w:val="28"/>
          <w:lang w:val="kk-KZ" w:eastAsia="ru-RU"/>
        </w:rPr>
        <w:t>в зависимости от фазы развития растений</w:t>
      </w:r>
      <w:r w:rsidR="00F73BA8" w:rsidRPr="00651C08">
        <w:rPr>
          <w:bCs/>
          <w:color w:val="auto"/>
          <w:szCs w:val="28"/>
          <w:lang w:val="kk-KZ" w:eastAsia="ru-RU"/>
        </w:rPr>
        <w:t>, у</w:t>
      </w:r>
      <w:r w:rsidR="00F73BA8" w:rsidRPr="00651C08">
        <w:rPr>
          <w:color w:val="auto"/>
          <w:szCs w:val="28"/>
          <w:lang w:val="kk-KZ" w:eastAsia="ru-RU"/>
        </w:rPr>
        <w:t xml:space="preserve">лучшаются качественные показатели, товарность, повышается урожайность семян картофеля. </w:t>
      </w:r>
      <w:r w:rsidR="00F73BA8" w:rsidRPr="00651C08">
        <w:rPr>
          <w:rFonts w:eastAsia="Calibri"/>
          <w:bCs/>
          <w:color w:val="auto"/>
          <w:szCs w:val="28"/>
          <w:lang w:val="kk-KZ" w:eastAsia="ru-RU"/>
        </w:rPr>
        <w:t>Полученные данные совпадают с ранее опубликованными результатами [128].</w:t>
      </w:r>
    </w:p>
    <w:p w14:paraId="586C33E2" w14:textId="77777777" w:rsidR="003E107B" w:rsidRPr="00651C08" w:rsidRDefault="003E107B" w:rsidP="00DD6C5C">
      <w:pPr>
        <w:spacing w:after="0" w:line="240" w:lineRule="auto"/>
        <w:ind w:left="0" w:right="0" w:firstLine="709"/>
        <w:rPr>
          <w:color w:val="auto"/>
          <w:szCs w:val="28"/>
          <w:lang w:val="kk-KZ"/>
        </w:rPr>
      </w:pPr>
    </w:p>
    <w:p w14:paraId="2D4331C6" w14:textId="3D7D5FD8" w:rsidR="00112BAE" w:rsidRPr="00651C08" w:rsidRDefault="00112BAE" w:rsidP="00DD6C5C">
      <w:pPr>
        <w:spacing w:after="0" w:line="240" w:lineRule="auto"/>
        <w:ind w:left="0" w:right="0" w:firstLine="709"/>
        <w:rPr>
          <w:bCs/>
          <w:color w:val="auto"/>
          <w:szCs w:val="28"/>
          <w:lang w:val="kk-KZ"/>
        </w:rPr>
      </w:pPr>
      <w:r w:rsidRPr="00651C08">
        <w:rPr>
          <w:bCs/>
          <w:color w:val="auto"/>
          <w:szCs w:val="28"/>
          <w:lang w:val="kk-KZ"/>
        </w:rPr>
        <w:t>3.2.</w:t>
      </w:r>
      <w:r w:rsidR="00086159" w:rsidRPr="00651C08">
        <w:rPr>
          <w:bCs/>
          <w:color w:val="auto"/>
          <w:szCs w:val="28"/>
          <w:lang w:val="kk-KZ"/>
        </w:rPr>
        <w:t>5</w:t>
      </w:r>
      <w:r w:rsidRPr="00651C08">
        <w:rPr>
          <w:bCs/>
          <w:color w:val="auto"/>
          <w:szCs w:val="28"/>
          <w:lang w:val="kk-KZ"/>
        </w:rPr>
        <w:t xml:space="preserve"> </w:t>
      </w:r>
      <w:r w:rsidR="00670599" w:rsidRPr="00651C08">
        <w:rPr>
          <w:rFonts w:eastAsia="Calibri"/>
          <w:bCs/>
          <w:color w:val="auto"/>
          <w:szCs w:val="28"/>
          <w:lang w:val="kk-KZ"/>
        </w:rPr>
        <w:t xml:space="preserve">Влияние </w:t>
      </w:r>
      <w:r w:rsidR="0049294B" w:rsidRPr="00651C08">
        <w:rPr>
          <w:rFonts w:eastAsia="Calibri"/>
          <w:bCs/>
          <w:color w:val="auto"/>
          <w:szCs w:val="28"/>
          <w:lang w:val="kk-KZ"/>
        </w:rPr>
        <w:t>о</w:t>
      </w:r>
      <w:r w:rsidR="00670599" w:rsidRPr="00651C08">
        <w:rPr>
          <w:rFonts w:eastAsia="Calibri"/>
          <w:bCs/>
          <w:color w:val="auto"/>
          <w:szCs w:val="28"/>
          <w:lang w:val="kk-KZ"/>
        </w:rPr>
        <w:t>рган</w:t>
      </w:r>
      <w:r w:rsidR="0049294B" w:rsidRPr="00651C08">
        <w:rPr>
          <w:rFonts w:eastAsia="Calibri"/>
          <w:bCs/>
          <w:color w:val="auto"/>
          <w:szCs w:val="28"/>
          <w:lang w:val="kk-KZ"/>
        </w:rPr>
        <w:t>о</w:t>
      </w:r>
      <w:r w:rsidR="00670599" w:rsidRPr="00651C08">
        <w:rPr>
          <w:rFonts w:eastAsia="Calibri"/>
          <w:bCs/>
          <w:color w:val="auto"/>
          <w:szCs w:val="28"/>
          <w:lang w:val="kk-KZ"/>
        </w:rPr>
        <w:t>минеральных уд</w:t>
      </w:r>
      <w:r w:rsidR="0049294B" w:rsidRPr="00651C08">
        <w:rPr>
          <w:rFonts w:eastAsia="Calibri"/>
          <w:bCs/>
          <w:color w:val="auto"/>
          <w:szCs w:val="28"/>
          <w:lang w:val="kk-KZ"/>
        </w:rPr>
        <w:t>о</w:t>
      </w:r>
      <w:r w:rsidR="00670599" w:rsidRPr="00651C08">
        <w:rPr>
          <w:rFonts w:eastAsia="Calibri"/>
          <w:bCs/>
          <w:color w:val="auto"/>
          <w:szCs w:val="28"/>
          <w:lang w:val="kk-KZ"/>
        </w:rPr>
        <w:t>брений на ур</w:t>
      </w:r>
      <w:r w:rsidR="0049294B" w:rsidRPr="00651C08">
        <w:rPr>
          <w:rFonts w:eastAsia="Calibri"/>
          <w:bCs/>
          <w:color w:val="auto"/>
          <w:szCs w:val="28"/>
          <w:lang w:val="kk-KZ"/>
        </w:rPr>
        <w:t>о</w:t>
      </w:r>
      <w:r w:rsidR="00670599" w:rsidRPr="00651C08">
        <w:rPr>
          <w:rFonts w:eastAsia="Calibri"/>
          <w:bCs/>
          <w:color w:val="auto"/>
          <w:szCs w:val="28"/>
          <w:lang w:val="kk-KZ"/>
        </w:rPr>
        <w:t>жайн</w:t>
      </w:r>
      <w:r w:rsidR="0049294B" w:rsidRPr="00651C08">
        <w:rPr>
          <w:rFonts w:eastAsia="Calibri"/>
          <w:bCs/>
          <w:color w:val="auto"/>
          <w:szCs w:val="28"/>
          <w:lang w:val="kk-KZ"/>
        </w:rPr>
        <w:t>о</w:t>
      </w:r>
      <w:r w:rsidR="00670599" w:rsidRPr="00651C08">
        <w:rPr>
          <w:rFonts w:eastAsia="Calibri"/>
          <w:bCs/>
          <w:color w:val="auto"/>
          <w:szCs w:val="28"/>
          <w:lang w:val="kk-KZ"/>
        </w:rPr>
        <w:t>сть, структуру, т</w:t>
      </w:r>
      <w:r w:rsidR="0049294B" w:rsidRPr="00651C08">
        <w:rPr>
          <w:rFonts w:eastAsia="Calibri"/>
          <w:bCs/>
          <w:color w:val="auto"/>
          <w:szCs w:val="28"/>
          <w:lang w:val="kk-KZ"/>
        </w:rPr>
        <w:t>о</w:t>
      </w:r>
      <w:r w:rsidR="00670599" w:rsidRPr="00651C08">
        <w:rPr>
          <w:rFonts w:eastAsia="Calibri"/>
          <w:bCs/>
          <w:color w:val="auto"/>
          <w:szCs w:val="28"/>
          <w:lang w:val="kk-KZ"/>
        </w:rPr>
        <w:t>варн</w:t>
      </w:r>
      <w:r w:rsidR="0049294B" w:rsidRPr="00651C08">
        <w:rPr>
          <w:rFonts w:eastAsia="Calibri"/>
          <w:bCs/>
          <w:color w:val="auto"/>
          <w:szCs w:val="28"/>
          <w:lang w:val="kk-KZ"/>
        </w:rPr>
        <w:t>о</w:t>
      </w:r>
      <w:r w:rsidR="00670599" w:rsidRPr="00651C08">
        <w:rPr>
          <w:rFonts w:eastAsia="Calibri"/>
          <w:bCs/>
          <w:color w:val="auto"/>
          <w:szCs w:val="28"/>
          <w:lang w:val="kk-KZ"/>
        </w:rPr>
        <w:t xml:space="preserve">сть </w:t>
      </w:r>
      <w:r w:rsidR="000649C8" w:rsidRPr="00651C08">
        <w:rPr>
          <w:rFonts w:eastAsia="Calibri"/>
          <w:bCs/>
          <w:color w:val="auto"/>
          <w:szCs w:val="28"/>
          <w:lang w:val="kk-KZ"/>
        </w:rPr>
        <w:t>клубней</w:t>
      </w:r>
    </w:p>
    <w:p w14:paraId="441E67F8" w14:textId="06B5FFAD" w:rsidR="00FE26D3" w:rsidRPr="00651C08" w:rsidRDefault="00FE26D3" w:rsidP="00FE26D3">
      <w:pPr>
        <w:spacing w:after="0" w:line="240" w:lineRule="auto"/>
        <w:ind w:left="0" w:right="0" w:firstLine="709"/>
        <w:rPr>
          <w:color w:val="auto"/>
          <w:szCs w:val="28"/>
          <w:lang w:val="kk-KZ" w:eastAsia="ru-RU"/>
        </w:rPr>
      </w:pPr>
      <w:r w:rsidRPr="00651C08">
        <w:rPr>
          <w:bCs/>
          <w:color w:val="auto"/>
          <w:szCs w:val="28"/>
          <w:lang w:val="kk-KZ" w:eastAsia="ru-RU"/>
        </w:rPr>
        <w:t xml:space="preserve">Самую высокую урожайность картофеля показал вариант, обработанный органоминеральным удобрением </w:t>
      </w:r>
      <w:r w:rsidR="0008165C" w:rsidRPr="00651C08">
        <w:rPr>
          <w:bCs/>
          <w:color w:val="auto"/>
          <w:szCs w:val="28"/>
          <w:lang w:val="kk-KZ" w:eastAsia="ru-RU"/>
        </w:rPr>
        <w:t>WorMic</w:t>
      </w:r>
      <w:r w:rsidRPr="00651C08">
        <w:rPr>
          <w:color w:val="auto"/>
          <w:szCs w:val="28"/>
          <w:lang w:val="kk-KZ" w:eastAsia="ru-RU"/>
        </w:rPr>
        <w:t xml:space="preserve"> </w:t>
      </w:r>
      <w:r w:rsidRPr="00651C08">
        <w:rPr>
          <w:bCs/>
          <w:color w:val="auto"/>
          <w:szCs w:val="28"/>
          <w:lang w:val="kk-KZ" w:eastAsia="ru-RU"/>
        </w:rPr>
        <w:t xml:space="preserve">в фазах полные всходы+цветения+ бутонизации, что составило 18,6 т/га, что превышает контрольный вариант на 6,7 т/га. Товарность в варианте, обработанном раствором </w:t>
      </w:r>
      <w:r w:rsidR="0008165C" w:rsidRPr="00651C08">
        <w:rPr>
          <w:bCs/>
          <w:color w:val="auto"/>
          <w:szCs w:val="28"/>
          <w:lang w:val="kk-KZ" w:eastAsia="ru-RU"/>
        </w:rPr>
        <w:t>WorMic</w:t>
      </w:r>
      <w:r w:rsidRPr="00651C08">
        <w:rPr>
          <w:color w:val="auto"/>
          <w:szCs w:val="28"/>
          <w:lang w:val="kk-KZ" w:eastAsia="ru-RU"/>
        </w:rPr>
        <w:t xml:space="preserve"> </w:t>
      </w:r>
      <w:r w:rsidRPr="00651C08">
        <w:rPr>
          <w:bCs/>
          <w:color w:val="auto"/>
          <w:szCs w:val="28"/>
          <w:lang w:val="kk-KZ" w:eastAsia="ru-RU"/>
        </w:rPr>
        <w:t xml:space="preserve">в фазу полные всходы+цветения+бутонизации, составила 91%, раствором </w:t>
      </w:r>
      <w:r w:rsidR="0008165C" w:rsidRPr="00651C08">
        <w:rPr>
          <w:bCs/>
          <w:color w:val="auto"/>
          <w:szCs w:val="28"/>
          <w:lang w:val="kk-KZ" w:eastAsia="ru-RU"/>
        </w:rPr>
        <w:t>WorMic</w:t>
      </w:r>
      <w:r w:rsidRPr="00651C08">
        <w:rPr>
          <w:color w:val="auto"/>
          <w:szCs w:val="28"/>
          <w:lang w:val="kk-KZ" w:eastAsia="ru-RU"/>
        </w:rPr>
        <w:t xml:space="preserve"> </w:t>
      </w:r>
      <w:r w:rsidRPr="00651C08">
        <w:rPr>
          <w:bCs/>
          <w:color w:val="auto"/>
          <w:szCs w:val="28"/>
          <w:lang w:val="kk-KZ" w:eastAsia="ru-RU"/>
        </w:rPr>
        <w:t xml:space="preserve">в фазу бутонизации – 90%. </w:t>
      </w:r>
      <w:r w:rsidRPr="00651C08">
        <w:rPr>
          <w:color w:val="auto"/>
          <w:szCs w:val="28"/>
          <w:lang w:val="kk-KZ" w:eastAsia="ru-RU"/>
        </w:rPr>
        <w:t xml:space="preserve">При обработке органоминеральным удобрением BioZZ в фазу полных всходов и BioZZ в фазу цветения урожайность была на одном уровне и составила 14,0-14,3 т/га. </w:t>
      </w:r>
      <w:r w:rsidRPr="00651C08">
        <w:rPr>
          <w:bCs/>
          <w:color w:val="auto"/>
          <w:szCs w:val="28"/>
          <w:lang w:val="kk-KZ" w:eastAsia="ru-RU"/>
        </w:rPr>
        <w:t xml:space="preserve">Наибольшая товарность в 92% наблюдалась в варианте, обработанном </w:t>
      </w:r>
      <w:r w:rsidRPr="00651C08">
        <w:rPr>
          <w:color w:val="auto"/>
          <w:szCs w:val="28"/>
          <w:lang w:val="kk-KZ" w:eastAsia="ru-RU"/>
        </w:rPr>
        <w:t xml:space="preserve">органоминеральным удобрением BioZZ в фазу бутонизации. </w:t>
      </w:r>
    </w:p>
    <w:p w14:paraId="5D876232" w14:textId="3295AF0F" w:rsidR="00FE26D3" w:rsidRPr="00651C08" w:rsidRDefault="00FE26D3" w:rsidP="00FE26D3">
      <w:pPr>
        <w:spacing w:after="0" w:line="240" w:lineRule="auto"/>
        <w:ind w:left="0" w:right="0" w:firstLine="709"/>
        <w:rPr>
          <w:rFonts w:eastAsia="Calibri"/>
          <w:bCs/>
          <w:color w:val="auto"/>
          <w:szCs w:val="28"/>
          <w:lang w:val="kk-KZ"/>
        </w:rPr>
      </w:pPr>
      <w:r w:rsidRPr="00651C08">
        <w:rPr>
          <w:rFonts w:eastAsia="Calibri"/>
          <w:bCs/>
          <w:color w:val="auto"/>
          <w:szCs w:val="28"/>
          <w:lang w:val="kk-KZ"/>
        </w:rPr>
        <w:lastRenderedPageBreak/>
        <w:t xml:space="preserve">Изучение влияния органоминеральных удобрений на картофель показало, что урожайные, товарные показатели картофеля, а также содержание токсичных элементов в картофеле отличаются от контрольного образца. При изучении структуры продуктивности картофеля, обработанного органоминеральным удобрением </w:t>
      </w:r>
      <w:r w:rsidRPr="00651C08">
        <w:rPr>
          <w:rFonts w:eastAsia="Calibri"/>
          <w:color w:val="auto"/>
          <w:szCs w:val="28"/>
          <w:lang w:val="kk-KZ"/>
        </w:rPr>
        <w:t xml:space="preserve">BioZZ </w:t>
      </w:r>
      <w:r w:rsidRPr="00651C08">
        <w:rPr>
          <w:rFonts w:eastAsia="Calibri"/>
          <w:bCs/>
          <w:color w:val="auto"/>
          <w:szCs w:val="28"/>
          <w:lang w:val="kk-KZ"/>
        </w:rPr>
        <w:t xml:space="preserve">в зависимости от </w:t>
      </w:r>
      <w:r w:rsidRPr="00651C08">
        <w:rPr>
          <w:rFonts w:eastAsia="Calibri"/>
          <w:color w:val="auto"/>
          <w:szCs w:val="28"/>
          <w:lang w:val="kk-KZ"/>
        </w:rPr>
        <w:t>фазы развития растений, были получены</w:t>
      </w:r>
      <w:r w:rsidRPr="00651C08">
        <w:rPr>
          <w:rFonts w:eastAsia="Calibri"/>
          <w:bCs/>
          <w:color w:val="auto"/>
          <w:szCs w:val="28"/>
          <w:lang w:val="kk-KZ"/>
        </w:rPr>
        <w:t xml:space="preserve"> следующие результаты (таблица </w:t>
      </w:r>
      <w:r w:rsidR="00CC05F1" w:rsidRPr="00651C08">
        <w:rPr>
          <w:rFonts w:eastAsia="Calibri"/>
          <w:bCs/>
          <w:color w:val="auto"/>
          <w:szCs w:val="28"/>
          <w:lang w:val="kk-KZ"/>
        </w:rPr>
        <w:t>9</w:t>
      </w:r>
      <w:r w:rsidRPr="00651C08">
        <w:rPr>
          <w:rFonts w:eastAsia="Calibri"/>
          <w:bCs/>
          <w:color w:val="auto"/>
          <w:szCs w:val="28"/>
          <w:lang w:val="kk-KZ"/>
        </w:rPr>
        <w:t>).</w:t>
      </w:r>
    </w:p>
    <w:p w14:paraId="7BCDED7F" w14:textId="25CC034C" w:rsidR="00991D3D" w:rsidRPr="00651C08" w:rsidRDefault="00FE26D3" w:rsidP="00FE26D3">
      <w:pPr>
        <w:spacing w:after="0" w:line="240" w:lineRule="auto"/>
        <w:ind w:left="0" w:right="0" w:firstLine="709"/>
        <w:rPr>
          <w:bCs/>
          <w:color w:val="auto"/>
          <w:szCs w:val="28"/>
          <w:lang w:val="kk-KZ" w:eastAsia="ru-RU"/>
        </w:rPr>
      </w:pPr>
      <w:r w:rsidRPr="00651C08">
        <w:rPr>
          <w:bCs/>
          <w:color w:val="auto"/>
          <w:szCs w:val="28"/>
          <w:lang w:val="kk-KZ" w:eastAsia="ru-RU"/>
        </w:rPr>
        <w:t>Наименьшую урожайность 10</w:t>
      </w:r>
      <w:r w:rsidR="00577187" w:rsidRPr="00651C08">
        <w:rPr>
          <w:bCs/>
          <w:color w:val="auto"/>
          <w:szCs w:val="28"/>
          <w:lang w:val="kk-KZ" w:eastAsia="ru-RU"/>
        </w:rPr>
        <w:t>,</w:t>
      </w:r>
      <w:r w:rsidRPr="00651C08">
        <w:rPr>
          <w:bCs/>
          <w:color w:val="auto"/>
          <w:szCs w:val="28"/>
          <w:lang w:val="kk-KZ" w:eastAsia="ru-RU"/>
        </w:rPr>
        <w:t xml:space="preserve">9 т/га показал вариант, обработанный раствором </w:t>
      </w:r>
      <w:r w:rsidRPr="00651C08">
        <w:rPr>
          <w:color w:val="auto"/>
          <w:szCs w:val="28"/>
          <w:lang w:val="kk-KZ" w:eastAsia="ru-RU"/>
        </w:rPr>
        <w:t>BioZZ в фазу бутонизации, где отклонение от контроля составило -5,9 т/га. Обработка органоминеральным удобрением BioZZ по фазам полных всходов+цветение+бутонизации показало урожайность в 12,4 т/га.</w:t>
      </w:r>
    </w:p>
    <w:p w14:paraId="261D2A08" w14:textId="77777777" w:rsidR="00991D3D" w:rsidRPr="00651C08" w:rsidRDefault="00991D3D" w:rsidP="00DD6C5C">
      <w:pPr>
        <w:spacing w:after="0" w:line="240" w:lineRule="auto"/>
        <w:ind w:left="0" w:right="0" w:firstLine="709"/>
        <w:rPr>
          <w:rFonts w:eastAsia="Calibri"/>
          <w:bCs/>
          <w:color w:val="auto"/>
          <w:szCs w:val="28"/>
          <w:lang w:val="kk-KZ"/>
        </w:rPr>
        <w:sectPr w:rsidR="00991D3D" w:rsidRPr="00651C08" w:rsidSect="001A63CA">
          <w:headerReference w:type="default" r:id="rId36"/>
          <w:footerReference w:type="default" r:id="rId37"/>
          <w:footerReference w:type="first" r:id="rId38"/>
          <w:pgSz w:w="11907" w:h="16840" w:code="9"/>
          <w:pgMar w:top="1134" w:right="567" w:bottom="1134" w:left="1701" w:header="709" w:footer="709" w:gutter="0"/>
          <w:pgNumType w:start="1"/>
          <w:cols w:space="720"/>
          <w:titlePg/>
          <w:docGrid w:linePitch="381"/>
        </w:sectPr>
      </w:pPr>
    </w:p>
    <w:p w14:paraId="47E2495A" w14:textId="22116F3B" w:rsidR="00991D3D" w:rsidRPr="00651C08" w:rsidRDefault="00FE26D3" w:rsidP="00967F13">
      <w:pPr>
        <w:keepNext/>
        <w:keepLines/>
        <w:tabs>
          <w:tab w:val="left" w:pos="720"/>
        </w:tabs>
        <w:spacing w:after="0" w:line="240" w:lineRule="auto"/>
        <w:ind w:left="0" w:right="0" w:firstLine="0"/>
        <w:rPr>
          <w:color w:val="auto"/>
          <w:szCs w:val="28"/>
          <w:lang w:val="kk-KZ"/>
        </w:rPr>
      </w:pPr>
      <w:r w:rsidRPr="00651C08">
        <w:rPr>
          <w:color w:val="auto"/>
          <w:szCs w:val="28"/>
          <w:lang w:val="kk-KZ"/>
        </w:rPr>
        <w:lastRenderedPageBreak/>
        <w:t xml:space="preserve">Таблица </w:t>
      </w:r>
      <w:r w:rsidR="00CC05F1" w:rsidRPr="00651C08">
        <w:rPr>
          <w:color w:val="auto"/>
          <w:szCs w:val="28"/>
          <w:lang w:val="kk-KZ"/>
        </w:rPr>
        <w:t>9</w:t>
      </w:r>
      <w:r w:rsidRPr="00651C08">
        <w:rPr>
          <w:color w:val="auto"/>
          <w:szCs w:val="28"/>
          <w:lang w:val="kk-KZ"/>
        </w:rPr>
        <w:t xml:space="preserve"> – Влияние органоминеральных удобрений BioZZ на урожайность и структуру продуктивности клубней картофеля, в среднем за  2020-2022 гг.</w:t>
      </w:r>
    </w:p>
    <w:p w14:paraId="0D5C9210" w14:textId="2C455028" w:rsidR="00FE26D3" w:rsidRPr="00651C08" w:rsidRDefault="00FE26D3" w:rsidP="00BE0A60">
      <w:pPr>
        <w:keepNext/>
        <w:keepLines/>
        <w:tabs>
          <w:tab w:val="left" w:pos="720"/>
        </w:tabs>
        <w:spacing w:after="0" w:line="240" w:lineRule="auto"/>
        <w:ind w:left="0" w:right="0" w:firstLine="0"/>
        <w:jc w:val="right"/>
        <w:rPr>
          <w:color w:val="auto"/>
          <w:sz w:val="16"/>
          <w:szCs w:val="16"/>
          <w:lang w:val="kk-KZ"/>
        </w:rPr>
      </w:pPr>
    </w:p>
    <w:tbl>
      <w:tblPr>
        <w:tblW w:w="4908" w:type="pct"/>
        <w:tblInd w:w="150" w:type="dxa"/>
        <w:tblLook w:val="04A0" w:firstRow="1" w:lastRow="0" w:firstColumn="1" w:lastColumn="0" w:noHBand="0" w:noVBand="1"/>
      </w:tblPr>
      <w:tblGrid>
        <w:gridCol w:w="1996"/>
        <w:gridCol w:w="506"/>
        <w:gridCol w:w="507"/>
        <w:gridCol w:w="575"/>
        <w:gridCol w:w="697"/>
        <w:gridCol w:w="694"/>
        <w:gridCol w:w="703"/>
        <w:gridCol w:w="711"/>
        <w:gridCol w:w="711"/>
        <w:gridCol w:w="967"/>
        <w:gridCol w:w="1170"/>
        <w:gridCol w:w="790"/>
        <w:gridCol w:w="1187"/>
        <w:gridCol w:w="880"/>
        <w:gridCol w:w="854"/>
        <w:gridCol w:w="645"/>
        <w:gridCol w:w="923"/>
      </w:tblGrid>
      <w:tr w:rsidR="005056D5" w:rsidRPr="00651C08" w14:paraId="1535BA44" w14:textId="77777777" w:rsidTr="00BE0A60">
        <w:trPr>
          <w:trHeight w:val="57"/>
        </w:trPr>
        <w:tc>
          <w:tcPr>
            <w:tcW w:w="688" w:type="pct"/>
            <w:vMerge w:val="restart"/>
            <w:tcBorders>
              <w:top w:val="single" w:sz="8" w:space="0" w:color="auto"/>
              <w:left w:val="single" w:sz="8" w:space="0" w:color="auto"/>
              <w:right w:val="single" w:sz="8" w:space="0" w:color="auto"/>
            </w:tcBorders>
            <w:shd w:val="clear" w:color="auto" w:fill="auto"/>
            <w:vAlign w:val="center"/>
            <w:hideMark/>
          </w:tcPr>
          <w:p w14:paraId="72FB9269"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Вариант</w:t>
            </w:r>
          </w:p>
        </w:tc>
        <w:tc>
          <w:tcPr>
            <w:tcW w:w="547" w:type="pct"/>
            <w:gridSpan w:val="3"/>
            <w:tcBorders>
              <w:top w:val="single" w:sz="8" w:space="0" w:color="auto"/>
              <w:left w:val="nil"/>
              <w:bottom w:val="single" w:sz="8" w:space="0" w:color="auto"/>
              <w:right w:val="single" w:sz="8" w:space="0" w:color="000000"/>
            </w:tcBorders>
            <w:shd w:val="clear" w:color="auto" w:fill="auto"/>
            <w:vAlign w:val="center"/>
            <w:hideMark/>
          </w:tcPr>
          <w:p w14:paraId="382CB364" w14:textId="77777777" w:rsidR="00BE0A60" w:rsidRPr="00651C08" w:rsidRDefault="00BE0A60" w:rsidP="00651067">
            <w:pPr>
              <w:keepNext/>
              <w:keepLines/>
              <w:spacing w:after="0" w:line="240" w:lineRule="auto"/>
              <w:ind w:left="0" w:right="0" w:firstLine="0"/>
              <w:jc w:val="left"/>
              <w:rPr>
                <w:color w:val="auto"/>
                <w:sz w:val="24"/>
                <w:szCs w:val="24"/>
                <w:lang w:val="kk-KZ"/>
              </w:rPr>
            </w:pPr>
            <w:r w:rsidRPr="00651C08">
              <w:rPr>
                <w:color w:val="auto"/>
                <w:sz w:val="24"/>
                <w:szCs w:val="24"/>
                <w:lang w:val="kk-KZ"/>
              </w:rPr>
              <w:t>Количество клубней, шт</w:t>
            </w:r>
          </w:p>
        </w:tc>
        <w:tc>
          <w:tcPr>
            <w:tcW w:w="721" w:type="pct"/>
            <w:gridSpan w:val="3"/>
            <w:tcBorders>
              <w:top w:val="single" w:sz="8" w:space="0" w:color="auto"/>
              <w:left w:val="nil"/>
              <w:bottom w:val="single" w:sz="8" w:space="0" w:color="auto"/>
              <w:right w:val="single" w:sz="8" w:space="0" w:color="000000"/>
            </w:tcBorders>
            <w:shd w:val="clear" w:color="auto" w:fill="auto"/>
            <w:vAlign w:val="center"/>
            <w:hideMark/>
          </w:tcPr>
          <w:p w14:paraId="25EAD6E0" w14:textId="77777777" w:rsidR="00BE0A60" w:rsidRPr="00651C08" w:rsidRDefault="00BE0A60" w:rsidP="00651067">
            <w:pPr>
              <w:keepNext/>
              <w:keepLines/>
              <w:spacing w:after="0" w:line="240" w:lineRule="auto"/>
              <w:ind w:left="0" w:right="0" w:firstLine="0"/>
              <w:jc w:val="left"/>
              <w:rPr>
                <w:color w:val="auto"/>
                <w:sz w:val="24"/>
                <w:szCs w:val="24"/>
                <w:lang w:val="kk-KZ"/>
              </w:rPr>
            </w:pPr>
            <w:r w:rsidRPr="00651C08">
              <w:rPr>
                <w:color w:val="auto"/>
                <w:sz w:val="24"/>
                <w:szCs w:val="24"/>
                <w:lang w:val="kk-KZ"/>
              </w:rPr>
              <w:t>Масса клубней, г</w:t>
            </w:r>
          </w:p>
        </w:tc>
        <w:tc>
          <w:tcPr>
            <w:tcW w:w="245"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3D421728" w14:textId="77777777" w:rsidR="00BE0A60" w:rsidRPr="00651C08" w:rsidRDefault="00BE0A60"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Количество стеблей, шт</w:t>
            </w:r>
          </w:p>
        </w:tc>
        <w:tc>
          <w:tcPr>
            <w:tcW w:w="245"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2B7F33D2" w14:textId="77777777" w:rsidR="00BE0A60" w:rsidRPr="00651C08" w:rsidRDefault="00BE0A60"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Масса стеблей, г</w:t>
            </w:r>
          </w:p>
        </w:tc>
        <w:tc>
          <w:tcPr>
            <w:tcW w:w="333"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49F3D468" w14:textId="77777777" w:rsidR="00BE0A60" w:rsidRPr="00651C08" w:rsidRDefault="00BE0A60"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Отношение клубней к ботве</w:t>
            </w:r>
          </w:p>
        </w:tc>
        <w:tc>
          <w:tcPr>
            <w:tcW w:w="403"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2A2880CF" w14:textId="77777777" w:rsidR="00BE0A60" w:rsidRPr="00651C08" w:rsidRDefault="00BE0A60"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продуктивность, г/куст</w:t>
            </w:r>
          </w:p>
        </w:tc>
        <w:tc>
          <w:tcPr>
            <w:tcW w:w="272"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6EE255AB" w14:textId="77777777" w:rsidR="00BE0A60" w:rsidRPr="00651C08" w:rsidRDefault="00BE0A60"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 xml:space="preserve">Урожайность, </w:t>
            </w:r>
          </w:p>
          <w:p w14:paraId="7BFD8478" w14:textId="77777777" w:rsidR="00BE0A60" w:rsidRPr="00651C08" w:rsidRDefault="00BE0A60"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т/га</w:t>
            </w:r>
          </w:p>
        </w:tc>
        <w:tc>
          <w:tcPr>
            <w:tcW w:w="409"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47CFD978" w14:textId="77777777" w:rsidR="00BE0A60" w:rsidRPr="00651C08" w:rsidRDefault="00BE0A60"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Кол-во тов. клубней, шт/куст</w:t>
            </w:r>
          </w:p>
        </w:tc>
        <w:tc>
          <w:tcPr>
            <w:tcW w:w="303"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0BD69D66" w14:textId="77777777" w:rsidR="00BE0A60" w:rsidRPr="00651C08" w:rsidRDefault="00BE0A60"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Масса товарного кл., г</w:t>
            </w:r>
          </w:p>
        </w:tc>
        <w:tc>
          <w:tcPr>
            <w:tcW w:w="294"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43610C80" w14:textId="77777777" w:rsidR="00BE0A60" w:rsidRPr="00651C08" w:rsidRDefault="00BE0A60"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Масса товарных кл., г/куст</w:t>
            </w:r>
          </w:p>
        </w:tc>
        <w:tc>
          <w:tcPr>
            <w:tcW w:w="222"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7D29580C" w14:textId="77777777" w:rsidR="00BE0A60" w:rsidRPr="00651C08" w:rsidRDefault="00BE0A60" w:rsidP="00651067">
            <w:pPr>
              <w:keepNext/>
              <w:keepLines/>
              <w:spacing w:after="0" w:line="240" w:lineRule="auto"/>
              <w:ind w:left="0" w:right="0" w:firstLine="0"/>
              <w:jc w:val="left"/>
              <w:rPr>
                <w:color w:val="auto"/>
                <w:sz w:val="24"/>
                <w:szCs w:val="24"/>
                <w:lang w:val="kk-KZ"/>
              </w:rPr>
            </w:pPr>
            <w:r w:rsidRPr="00651C08">
              <w:rPr>
                <w:color w:val="auto"/>
                <w:sz w:val="24"/>
                <w:szCs w:val="24"/>
                <w:lang w:val="kk-KZ"/>
              </w:rPr>
              <w:t>Товарность,  %</w:t>
            </w:r>
          </w:p>
        </w:tc>
        <w:tc>
          <w:tcPr>
            <w:tcW w:w="318"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3623C47D" w14:textId="77777777" w:rsidR="00BE0A60" w:rsidRPr="00651C08" w:rsidRDefault="00BE0A60" w:rsidP="00651067">
            <w:pPr>
              <w:keepNext/>
              <w:keepLines/>
              <w:spacing w:after="0" w:line="240" w:lineRule="auto"/>
              <w:ind w:left="113" w:right="113" w:firstLine="0"/>
              <w:jc w:val="center"/>
              <w:rPr>
                <w:color w:val="auto"/>
                <w:sz w:val="24"/>
                <w:szCs w:val="24"/>
                <w:lang w:val="kk-KZ"/>
              </w:rPr>
            </w:pPr>
            <w:r w:rsidRPr="00651C08">
              <w:rPr>
                <w:color w:val="auto"/>
                <w:sz w:val="24"/>
                <w:szCs w:val="24"/>
                <w:lang w:val="kk-KZ"/>
              </w:rPr>
              <w:t>Количество глазков</w:t>
            </w:r>
          </w:p>
        </w:tc>
      </w:tr>
      <w:tr w:rsidR="005056D5" w:rsidRPr="00651C08" w14:paraId="7742CA4A" w14:textId="77777777" w:rsidTr="00BE0A60">
        <w:trPr>
          <w:cantSplit/>
          <w:trHeight w:val="1706"/>
        </w:trPr>
        <w:tc>
          <w:tcPr>
            <w:tcW w:w="688" w:type="pct"/>
            <w:vMerge/>
            <w:tcBorders>
              <w:left w:val="single" w:sz="8" w:space="0" w:color="auto"/>
              <w:bottom w:val="single" w:sz="8" w:space="0" w:color="000000"/>
              <w:right w:val="single" w:sz="8" w:space="0" w:color="auto"/>
            </w:tcBorders>
            <w:vAlign w:val="center"/>
            <w:hideMark/>
          </w:tcPr>
          <w:p w14:paraId="726115FD" w14:textId="77777777" w:rsidR="00BE0A60" w:rsidRPr="00651C08" w:rsidRDefault="00BE0A60" w:rsidP="00651067">
            <w:pPr>
              <w:keepNext/>
              <w:keepLines/>
              <w:spacing w:after="0" w:line="240" w:lineRule="auto"/>
              <w:ind w:left="0" w:right="0" w:firstLine="0"/>
              <w:jc w:val="center"/>
              <w:rPr>
                <w:color w:val="auto"/>
                <w:sz w:val="24"/>
                <w:szCs w:val="24"/>
                <w:lang w:val="kk-KZ"/>
              </w:rPr>
            </w:pPr>
          </w:p>
        </w:tc>
        <w:tc>
          <w:tcPr>
            <w:tcW w:w="174" w:type="pct"/>
            <w:tcBorders>
              <w:top w:val="nil"/>
              <w:left w:val="nil"/>
              <w:bottom w:val="single" w:sz="8" w:space="0" w:color="auto"/>
              <w:right w:val="single" w:sz="8" w:space="0" w:color="auto"/>
            </w:tcBorders>
            <w:shd w:val="clear" w:color="auto" w:fill="auto"/>
            <w:textDirection w:val="btLr"/>
            <w:vAlign w:val="center"/>
            <w:hideMark/>
          </w:tcPr>
          <w:p w14:paraId="1195814D" w14:textId="77777777" w:rsidR="00BE0A60" w:rsidRPr="00651C08" w:rsidRDefault="00BE0A60"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Товарные</w:t>
            </w:r>
          </w:p>
        </w:tc>
        <w:tc>
          <w:tcPr>
            <w:tcW w:w="175" w:type="pct"/>
            <w:tcBorders>
              <w:top w:val="nil"/>
              <w:left w:val="nil"/>
              <w:bottom w:val="single" w:sz="8" w:space="0" w:color="auto"/>
              <w:right w:val="single" w:sz="8" w:space="0" w:color="auto"/>
            </w:tcBorders>
            <w:shd w:val="clear" w:color="auto" w:fill="auto"/>
            <w:textDirection w:val="btLr"/>
            <w:vAlign w:val="center"/>
            <w:hideMark/>
          </w:tcPr>
          <w:p w14:paraId="2F8E1A26" w14:textId="77777777" w:rsidR="00BE0A60" w:rsidRPr="00651C08" w:rsidRDefault="00BE0A60"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 xml:space="preserve"> Фураж</w:t>
            </w:r>
          </w:p>
        </w:tc>
        <w:tc>
          <w:tcPr>
            <w:tcW w:w="198" w:type="pct"/>
            <w:tcBorders>
              <w:top w:val="nil"/>
              <w:left w:val="nil"/>
              <w:bottom w:val="single" w:sz="8" w:space="0" w:color="auto"/>
              <w:right w:val="single" w:sz="8" w:space="0" w:color="auto"/>
            </w:tcBorders>
            <w:shd w:val="clear" w:color="auto" w:fill="auto"/>
            <w:textDirection w:val="btLr"/>
            <w:vAlign w:val="center"/>
            <w:hideMark/>
          </w:tcPr>
          <w:p w14:paraId="798DFFF7" w14:textId="77777777" w:rsidR="00BE0A60" w:rsidRPr="00651C08" w:rsidRDefault="00BE0A60"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всего</w:t>
            </w:r>
          </w:p>
        </w:tc>
        <w:tc>
          <w:tcPr>
            <w:tcW w:w="240" w:type="pct"/>
            <w:tcBorders>
              <w:top w:val="nil"/>
              <w:left w:val="nil"/>
              <w:bottom w:val="single" w:sz="8" w:space="0" w:color="auto"/>
              <w:right w:val="single" w:sz="8" w:space="0" w:color="auto"/>
            </w:tcBorders>
            <w:shd w:val="clear" w:color="auto" w:fill="auto"/>
            <w:textDirection w:val="btLr"/>
            <w:vAlign w:val="center"/>
            <w:hideMark/>
          </w:tcPr>
          <w:p w14:paraId="57A1909A" w14:textId="77777777" w:rsidR="00BE0A60" w:rsidRPr="00651C08" w:rsidRDefault="00BE0A60"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Товарные</w:t>
            </w:r>
          </w:p>
        </w:tc>
        <w:tc>
          <w:tcPr>
            <w:tcW w:w="239" w:type="pct"/>
            <w:tcBorders>
              <w:top w:val="nil"/>
              <w:left w:val="nil"/>
              <w:bottom w:val="single" w:sz="8" w:space="0" w:color="auto"/>
              <w:right w:val="single" w:sz="8" w:space="0" w:color="auto"/>
            </w:tcBorders>
            <w:shd w:val="clear" w:color="auto" w:fill="auto"/>
            <w:textDirection w:val="btLr"/>
            <w:vAlign w:val="center"/>
            <w:hideMark/>
          </w:tcPr>
          <w:p w14:paraId="6C35571C" w14:textId="77777777" w:rsidR="00BE0A60" w:rsidRPr="00651C08" w:rsidRDefault="00BE0A60"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 xml:space="preserve"> Фураж</w:t>
            </w:r>
          </w:p>
        </w:tc>
        <w:tc>
          <w:tcPr>
            <w:tcW w:w="242" w:type="pct"/>
            <w:tcBorders>
              <w:top w:val="nil"/>
              <w:left w:val="nil"/>
              <w:bottom w:val="single" w:sz="8" w:space="0" w:color="auto"/>
              <w:right w:val="single" w:sz="8" w:space="0" w:color="auto"/>
            </w:tcBorders>
            <w:shd w:val="clear" w:color="auto" w:fill="auto"/>
            <w:textDirection w:val="btLr"/>
            <w:vAlign w:val="center"/>
            <w:hideMark/>
          </w:tcPr>
          <w:p w14:paraId="555BADFA" w14:textId="77777777" w:rsidR="00BE0A60" w:rsidRPr="00651C08" w:rsidRDefault="00BE0A60"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всего</w:t>
            </w:r>
          </w:p>
        </w:tc>
        <w:tc>
          <w:tcPr>
            <w:tcW w:w="245" w:type="pct"/>
            <w:vMerge/>
            <w:tcBorders>
              <w:top w:val="single" w:sz="8" w:space="0" w:color="auto"/>
              <w:left w:val="single" w:sz="8" w:space="0" w:color="auto"/>
              <w:bottom w:val="single" w:sz="8" w:space="0" w:color="000000"/>
              <w:right w:val="single" w:sz="8" w:space="0" w:color="auto"/>
            </w:tcBorders>
            <w:vAlign w:val="center"/>
            <w:hideMark/>
          </w:tcPr>
          <w:p w14:paraId="392E43BC" w14:textId="77777777" w:rsidR="00BE0A60" w:rsidRPr="00651C08" w:rsidRDefault="00BE0A60" w:rsidP="00651067">
            <w:pPr>
              <w:keepNext/>
              <w:keepLines/>
              <w:spacing w:after="0" w:line="240" w:lineRule="auto"/>
              <w:ind w:left="0" w:right="0" w:firstLine="0"/>
              <w:jc w:val="left"/>
              <w:rPr>
                <w:color w:val="auto"/>
                <w:sz w:val="24"/>
                <w:szCs w:val="24"/>
                <w:lang w:val="kk-KZ"/>
              </w:rPr>
            </w:pPr>
          </w:p>
        </w:tc>
        <w:tc>
          <w:tcPr>
            <w:tcW w:w="245" w:type="pct"/>
            <w:vMerge/>
            <w:tcBorders>
              <w:top w:val="single" w:sz="8" w:space="0" w:color="auto"/>
              <w:left w:val="single" w:sz="8" w:space="0" w:color="auto"/>
              <w:bottom w:val="single" w:sz="8" w:space="0" w:color="000000"/>
              <w:right w:val="single" w:sz="8" w:space="0" w:color="auto"/>
            </w:tcBorders>
            <w:vAlign w:val="center"/>
            <w:hideMark/>
          </w:tcPr>
          <w:p w14:paraId="3EE95D10" w14:textId="77777777" w:rsidR="00BE0A60" w:rsidRPr="00651C08" w:rsidRDefault="00BE0A60" w:rsidP="00651067">
            <w:pPr>
              <w:keepNext/>
              <w:keepLines/>
              <w:spacing w:after="0" w:line="240" w:lineRule="auto"/>
              <w:ind w:left="0" w:right="0" w:firstLine="0"/>
              <w:jc w:val="left"/>
              <w:rPr>
                <w:color w:val="auto"/>
                <w:sz w:val="24"/>
                <w:szCs w:val="24"/>
                <w:lang w:val="kk-KZ"/>
              </w:rPr>
            </w:pPr>
          </w:p>
        </w:tc>
        <w:tc>
          <w:tcPr>
            <w:tcW w:w="333" w:type="pct"/>
            <w:vMerge/>
            <w:tcBorders>
              <w:top w:val="single" w:sz="8" w:space="0" w:color="auto"/>
              <w:left w:val="single" w:sz="8" w:space="0" w:color="auto"/>
              <w:bottom w:val="single" w:sz="8" w:space="0" w:color="000000"/>
              <w:right w:val="single" w:sz="8" w:space="0" w:color="auto"/>
            </w:tcBorders>
            <w:vAlign w:val="center"/>
            <w:hideMark/>
          </w:tcPr>
          <w:p w14:paraId="19A3F985" w14:textId="77777777" w:rsidR="00BE0A60" w:rsidRPr="00651C08" w:rsidRDefault="00BE0A60" w:rsidP="00651067">
            <w:pPr>
              <w:keepNext/>
              <w:keepLines/>
              <w:spacing w:after="0" w:line="240" w:lineRule="auto"/>
              <w:ind w:left="0" w:right="0" w:firstLine="0"/>
              <w:jc w:val="left"/>
              <w:rPr>
                <w:color w:val="auto"/>
                <w:sz w:val="24"/>
                <w:szCs w:val="24"/>
                <w:lang w:val="kk-KZ"/>
              </w:rPr>
            </w:pPr>
          </w:p>
        </w:tc>
        <w:tc>
          <w:tcPr>
            <w:tcW w:w="403" w:type="pct"/>
            <w:vMerge/>
            <w:tcBorders>
              <w:top w:val="single" w:sz="8" w:space="0" w:color="auto"/>
              <w:left w:val="single" w:sz="8" w:space="0" w:color="auto"/>
              <w:bottom w:val="single" w:sz="8" w:space="0" w:color="000000"/>
              <w:right w:val="single" w:sz="8" w:space="0" w:color="auto"/>
            </w:tcBorders>
            <w:vAlign w:val="center"/>
            <w:hideMark/>
          </w:tcPr>
          <w:p w14:paraId="42A81A77" w14:textId="77777777" w:rsidR="00BE0A60" w:rsidRPr="00651C08" w:rsidRDefault="00BE0A60" w:rsidP="00651067">
            <w:pPr>
              <w:keepNext/>
              <w:keepLines/>
              <w:spacing w:after="0" w:line="240" w:lineRule="auto"/>
              <w:ind w:left="0" w:right="0" w:firstLine="0"/>
              <w:jc w:val="left"/>
              <w:rPr>
                <w:color w:val="auto"/>
                <w:sz w:val="24"/>
                <w:szCs w:val="24"/>
                <w:lang w:val="kk-KZ"/>
              </w:rPr>
            </w:pPr>
          </w:p>
        </w:tc>
        <w:tc>
          <w:tcPr>
            <w:tcW w:w="272" w:type="pct"/>
            <w:vMerge/>
            <w:tcBorders>
              <w:top w:val="single" w:sz="8" w:space="0" w:color="auto"/>
              <w:left w:val="single" w:sz="8" w:space="0" w:color="auto"/>
              <w:bottom w:val="single" w:sz="8" w:space="0" w:color="000000"/>
              <w:right w:val="single" w:sz="8" w:space="0" w:color="auto"/>
            </w:tcBorders>
            <w:vAlign w:val="center"/>
            <w:hideMark/>
          </w:tcPr>
          <w:p w14:paraId="460C1515" w14:textId="77777777" w:rsidR="00BE0A60" w:rsidRPr="00651C08" w:rsidRDefault="00BE0A60" w:rsidP="00651067">
            <w:pPr>
              <w:keepNext/>
              <w:keepLines/>
              <w:spacing w:after="0" w:line="240" w:lineRule="auto"/>
              <w:ind w:left="0" w:right="0" w:firstLine="0"/>
              <w:jc w:val="left"/>
              <w:rPr>
                <w:color w:val="auto"/>
                <w:sz w:val="24"/>
                <w:szCs w:val="24"/>
                <w:lang w:val="kk-KZ"/>
              </w:rPr>
            </w:pPr>
          </w:p>
        </w:tc>
        <w:tc>
          <w:tcPr>
            <w:tcW w:w="409" w:type="pct"/>
            <w:vMerge/>
            <w:tcBorders>
              <w:top w:val="single" w:sz="8" w:space="0" w:color="auto"/>
              <w:left w:val="single" w:sz="8" w:space="0" w:color="auto"/>
              <w:bottom w:val="single" w:sz="8" w:space="0" w:color="000000"/>
              <w:right w:val="single" w:sz="8" w:space="0" w:color="auto"/>
            </w:tcBorders>
            <w:vAlign w:val="center"/>
            <w:hideMark/>
          </w:tcPr>
          <w:p w14:paraId="589195E7" w14:textId="77777777" w:rsidR="00BE0A60" w:rsidRPr="00651C08" w:rsidRDefault="00BE0A60" w:rsidP="00651067">
            <w:pPr>
              <w:keepNext/>
              <w:keepLines/>
              <w:spacing w:after="0" w:line="240" w:lineRule="auto"/>
              <w:ind w:left="0" w:right="0" w:firstLine="0"/>
              <w:jc w:val="left"/>
              <w:rPr>
                <w:color w:val="auto"/>
                <w:sz w:val="24"/>
                <w:szCs w:val="24"/>
                <w:lang w:val="kk-KZ"/>
              </w:rPr>
            </w:pPr>
          </w:p>
        </w:tc>
        <w:tc>
          <w:tcPr>
            <w:tcW w:w="303" w:type="pct"/>
            <w:vMerge/>
            <w:tcBorders>
              <w:top w:val="single" w:sz="8" w:space="0" w:color="auto"/>
              <w:left w:val="single" w:sz="8" w:space="0" w:color="auto"/>
              <w:bottom w:val="single" w:sz="8" w:space="0" w:color="000000"/>
              <w:right w:val="single" w:sz="8" w:space="0" w:color="auto"/>
            </w:tcBorders>
            <w:vAlign w:val="center"/>
            <w:hideMark/>
          </w:tcPr>
          <w:p w14:paraId="64309F80" w14:textId="77777777" w:rsidR="00BE0A60" w:rsidRPr="00651C08" w:rsidRDefault="00BE0A60" w:rsidP="00651067">
            <w:pPr>
              <w:keepNext/>
              <w:keepLines/>
              <w:spacing w:after="0" w:line="240" w:lineRule="auto"/>
              <w:ind w:left="0" w:right="0" w:firstLine="0"/>
              <w:jc w:val="left"/>
              <w:rPr>
                <w:color w:val="auto"/>
                <w:sz w:val="24"/>
                <w:szCs w:val="24"/>
                <w:lang w:val="kk-KZ"/>
              </w:rPr>
            </w:pPr>
          </w:p>
        </w:tc>
        <w:tc>
          <w:tcPr>
            <w:tcW w:w="294" w:type="pct"/>
            <w:vMerge/>
            <w:tcBorders>
              <w:top w:val="single" w:sz="8" w:space="0" w:color="auto"/>
              <w:left w:val="single" w:sz="8" w:space="0" w:color="auto"/>
              <w:bottom w:val="single" w:sz="8" w:space="0" w:color="000000"/>
              <w:right w:val="single" w:sz="8" w:space="0" w:color="auto"/>
            </w:tcBorders>
            <w:vAlign w:val="center"/>
            <w:hideMark/>
          </w:tcPr>
          <w:p w14:paraId="3863D083" w14:textId="77777777" w:rsidR="00BE0A60" w:rsidRPr="00651C08" w:rsidRDefault="00BE0A60" w:rsidP="00651067">
            <w:pPr>
              <w:keepNext/>
              <w:keepLines/>
              <w:spacing w:after="0" w:line="240" w:lineRule="auto"/>
              <w:ind w:left="0" w:right="0" w:firstLine="0"/>
              <w:jc w:val="left"/>
              <w:rPr>
                <w:color w:val="auto"/>
                <w:sz w:val="24"/>
                <w:szCs w:val="24"/>
                <w:lang w:val="kk-KZ"/>
              </w:rPr>
            </w:pPr>
          </w:p>
        </w:tc>
        <w:tc>
          <w:tcPr>
            <w:tcW w:w="222" w:type="pct"/>
            <w:vMerge/>
            <w:tcBorders>
              <w:top w:val="single" w:sz="8" w:space="0" w:color="auto"/>
              <w:left w:val="single" w:sz="8" w:space="0" w:color="auto"/>
              <w:bottom w:val="single" w:sz="8" w:space="0" w:color="000000"/>
              <w:right w:val="single" w:sz="8" w:space="0" w:color="auto"/>
            </w:tcBorders>
            <w:vAlign w:val="center"/>
            <w:hideMark/>
          </w:tcPr>
          <w:p w14:paraId="6842F15A" w14:textId="77777777" w:rsidR="00BE0A60" w:rsidRPr="00651C08" w:rsidRDefault="00BE0A60" w:rsidP="00651067">
            <w:pPr>
              <w:keepNext/>
              <w:keepLines/>
              <w:spacing w:after="0" w:line="240" w:lineRule="auto"/>
              <w:ind w:left="0" w:right="0" w:firstLine="0"/>
              <w:jc w:val="left"/>
              <w:rPr>
                <w:color w:val="auto"/>
                <w:sz w:val="24"/>
                <w:szCs w:val="24"/>
                <w:lang w:val="kk-KZ"/>
              </w:rPr>
            </w:pPr>
          </w:p>
        </w:tc>
        <w:tc>
          <w:tcPr>
            <w:tcW w:w="318" w:type="pct"/>
            <w:vMerge/>
            <w:tcBorders>
              <w:top w:val="single" w:sz="8" w:space="0" w:color="auto"/>
              <w:left w:val="single" w:sz="8" w:space="0" w:color="auto"/>
              <w:bottom w:val="single" w:sz="8" w:space="0" w:color="000000"/>
              <w:right w:val="single" w:sz="8" w:space="0" w:color="auto"/>
            </w:tcBorders>
            <w:vAlign w:val="center"/>
            <w:hideMark/>
          </w:tcPr>
          <w:p w14:paraId="6B31F9A3" w14:textId="77777777" w:rsidR="00BE0A60" w:rsidRPr="00651C08" w:rsidRDefault="00BE0A60" w:rsidP="00651067">
            <w:pPr>
              <w:keepNext/>
              <w:keepLines/>
              <w:spacing w:after="0" w:line="240" w:lineRule="auto"/>
              <w:ind w:left="0" w:right="0" w:firstLine="0"/>
              <w:jc w:val="center"/>
              <w:rPr>
                <w:color w:val="auto"/>
                <w:sz w:val="24"/>
                <w:szCs w:val="24"/>
                <w:lang w:val="kk-KZ"/>
              </w:rPr>
            </w:pPr>
          </w:p>
        </w:tc>
      </w:tr>
      <w:tr w:rsidR="005056D5" w:rsidRPr="00651C08" w14:paraId="70267F8F" w14:textId="77777777" w:rsidTr="00BE0A60">
        <w:trPr>
          <w:trHeight w:val="473"/>
        </w:trPr>
        <w:tc>
          <w:tcPr>
            <w:tcW w:w="688" w:type="pct"/>
            <w:tcBorders>
              <w:top w:val="single" w:sz="4" w:space="0" w:color="auto"/>
              <w:left w:val="single" w:sz="8" w:space="0" w:color="auto"/>
              <w:bottom w:val="single" w:sz="4" w:space="0" w:color="auto"/>
              <w:right w:val="single" w:sz="8" w:space="0" w:color="auto"/>
            </w:tcBorders>
            <w:shd w:val="clear" w:color="auto" w:fill="auto"/>
            <w:vAlign w:val="center"/>
            <w:hideMark/>
          </w:tcPr>
          <w:p w14:paraId="2AC8010A" w14:textId="77777777" w:rsidR="00BE0A60" w:rsidRPr="00651C08" w:rsidRDefault="00BE0A60" w:rsidP="00651067">
            <w:pPr>
              <w:keepNext/>
              <w:keepLines/>
              <w:spacing w:after="0" w:line="240" w:lineRule="auto"/>
              <w:ind w:left="0" w:right="0" w:firstLine="0"/>
              <w:jc w:val="left"/>
              <w:rPr>
                <w:color w:val="auto"/>
                <w:sz w:val="24"/>
                <w:szCs w:val="24"/>
                <w:lang w:val="kk-KZ"/>
              </w:rPr>
            </w:pPr>
            <w:r w:rsidRPr="00651C08">
              <w:rPr>
                <w:color w:val="auto"/>
                <w:sz w:val="24"/>
                <w:szCs w:val="24"/>
                <w:lang w:val="kk-KZ"/>
              </w:rPr>
              <w:t>Контроль</w:t>
            </w:r>
          </w:p>
        </w:tc>
        <w:tc>
          <w:tcPr>
            <w:tcW w:w="174" w:type="pct"/>
            <w:tcBorders>
              <w:top w:val="nil"/>
              <w:left w:val="nil"/>
              <w:bottom w:val="single" w:sz="8" w:space="0" w:color="auto"/>
              <w:right w:val="single" w:sz="8" w:space="0" w:color="auto"/>
            </w:tcBorders>
            <w:shd w:val="clear" w:color="auto" w:fill="auto"/>
            <w:vAlign w:val="center"/>
          </w:tcPr>
          <w:p w14:paraId="55DCA829"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13</w:t>
            </w:r>
          </w:p>
        </w:tc>
        <w:tc>
          <w:tcPr>
            <w:tcW w:w="175" w:type="pct"/>
            <w:tcBorders>
              <w:top w:val="nil"/>
              <w:left w:val="nil"/>
              <w:bottom w:val="single" w:sz="8" w:space="0" w:color="auto"/>
              <w:right w:val="single" w:sz="8" w:space="0" w:color="auto"/>
            </w:tcBorders>
            <w:shd w:val="clear" w:color="auto" w:fill="auto"/>
            <w:vAlign w:val="center"/>
          </w:tcPr>
          <w:p w14:paraId="0D2C0A55"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11</w:t>
            </w:r>
          </w:p>
        </w:tc>
        <w:tc>
          <w:tcPr>
            <w:tcW w:w="198" w:type="pct"/>
            <w:tcBorders>
              <w:top w:val="nil"/>
              <w:left w:val="nil"/>
              <w:bottom w:val="single" w:sz="8" w:space="0" w:color="auto"/>
              <w:right w:val="single" w:sz="8" w:space="0" w:color="auto"/>
            </w:tcBorders>
            <w:shd w:val="clear" w:color="auto" w:fill="auto"/>
            <w:vAlign w:val="center"/>
          </w:tcPr>
          <w:p w14:paraId="6D9525C2"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24</w:t>
            </w:r>
          </w:p>
        </w:tc>
        <w:tc>
          <w:tcPr>
            <w:tcW w:w="240" w:type="pct"/>
            <w:tcBorders>
              <w:top w:val="nil"/>
              <w:left w:val="nil"/>
              <w:bottom w:val="single" w:sz="8" w:space="0" w:color="auto"/>
              <w:right w:val="single" w:sz="8" w:space="0" w:color="auto"/>
            </w:tcBorders>
            <w:shd w:val="clear" w:color="auto" w:fill="auto"/>
            <w:vAlign w:val="center"/>
          </w:tcPr>
          <w:p w14:paraId="0DD67D3D"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1240</w:t>
            </w:r>
          </w:p>
        </w:tc>
        <w:tc>
          <w:tcPr>
            <w:tcW w:w="239" w:type="pct"/>
            <w:tcBorders>
              <w:top w:val="nil"/>
              <w:left w:val="nil"/>
              <w:bottom w:val="single" w:sz="8" w:space="0" w:color="auto"/>
              <w:right w:val="single" w:sz="8" w:space="0" w:color="auto"/>
            </w:tcBorders>
            <w:shd w:val="clear" w:color="auto" w:fill="auto"/>
            <w:vAlign w:val="center"/>
          </w:tcPr>
          <w:p w14:paraId="788F4714"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100</w:t>
            </w:r>
          </w:p>
        </w:tc>
        <w:tc>
          <w:tcPr>
            <w:tcW w:w="242" w:type="pct"/>
            <w:tcBorders>
              <w:top w:val="nil"/>
              <w:left w:val="nil"/>
              <w:bottom w:val="single" w:sz="8" w:space="0" w:color="auto"/>
              <w:right w:val="single" w:sz="8" w:space="0" w:color="auto"/>
            </w:tcBorders>
            <w:shd w:val="clear" w:color="auto" w:fill="auto"/>
            <w:vAlign w:val="center"/>
          </w:tcPr>
          <w:p w14:paraId="2BA6B3C4"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1340</w:t>
            </w:r>
          </w:p>
        </w:tc>
        <w:tc>
          <w:tcPr>
            <w:tcW w:w="245" w:type="pct"/>
            <w:tcBorders>
              <w:top w:val="nil"/>
              <w:left w:val="nil"/>
              <w:bottom w:val="single" w:sz="8" w:space="0" w:color="auto"/>
              <w:right w:val="single" w:sz="8" w:space="0" w:color="auto"/>
            </w:tcBorders>
            <w:shd w:val="clear" w:color="auto" w:fill="auto"/>
            <w:vAlign w:val="center"/>
          </w:tcPr>
          <w:p w14:paraId="354B3674"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13</w:t>
            </w:r>
          </w:p>
        </w:tc>
        <w:tc>
          <w:tcPr>
            <w:tcW w:w="245" w:type="pct"/>
            <w:tcBorders>
              <w:top w:val="nil"/>
              <w:left w:val="nil"/>
              <w:bottom w:val="single" w:sz="8" w:space="0" w:color="auto"/>
              <w:right w:val="single" w:sz="8" w:space="0" w:color="auto"/>
            </w:tcBorders>
            <w:shd w:val="clear" w:color="auto" w:fill="auto"/>
            <w:vAlign w:val="center"/>
          </w:tcPr>
          <w:p w14:paraId="2174C839"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720</w:t>
            </w:r>
          </w:p>
        </w:tc>
        <w:tc>
          <w:tcPr>
            <w:tcW w:w="333" w:type="pct"/>
            <w:tcBorders>
              <w:top w:val="nil"/>
              <w:left w:val="nil"/>
              <w:bottom w:val="single" w:sz="8" w:space="0" w:color="auto"/>
              <w:right w:val="single" w:sz="8" w:space="0" w:color="auto"/>
            </w:tcBorders>
            <w:shd w:val="clear" w:color="auto" w:fill="auto"/>
            <w:vAlign w:val="center"/>
          </w:tcPr>
          <w:p w14:paraId="18320282"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1,9</w:t>
            </w:r>
          </w:p>
        </w:tc>
        <w:tc>
          <w:tcPr>
            <w:tcW w:w="403" w:type="pct"/>
            <w:tcBorders>
              <w:top w:val="nil"/>
              <w:left w:val="nil"/>
              <w:bottom w:val="single" w:sz="8" w:space="0" w:color="auto"/>
              <w:right w:val="single" w:sz="8" w:space="0" w:color="auto"/>
            </w:tcBorders>
            <w:shd w:val="clear" w:color="auto" w:fill="auto"/>
            <w:vAlign w:val="center"/>
          </w:tcPr>
          <w:p w14:paraId="5196F9DC"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268</w:t>
            </w:r>
          </w:p>
        </w:tc>
        <w:tc>
          <w:tcPr>
            <w:tcW w:w="272" w:type="pct"/>
            <w:tcBorders>
              <w:top w:val="nil"/>
              <w:left w:val="nil"/>
              <w:bottom w:val="single" w:sz="8" w:space="0" w:color="auto"/>
              <w:right w:val="single" w:sz="8" w:space="0" w:color="auto"/>
            </w:tcBorders>
            <w:shd w:val="clear" w:color="auto" w:fill="auto"/>
            <w:vAlign w:val="center"/>
          </w:tcPr>
          <w:p w14:paraId="27FC5573"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10,9</w:t>
            </w:r>
          </w:p>
        </w:tc>
        <w:tc>
          <w:tcPr>
            <w:tcW w:w="409" w:type="pct"/>
            <w:tcBorders>
              <w:top w:val="nil"/>
              <w:left w:val="nil"/>
              <w:bottom w:val="single" w:sz="8" w:space="0" w:color="auto"/>
              <w:right w:val="single" w:sz="8" w:space="0" w:color="auto"/>
            </w:tcBorders>
            <w:shd w:val="clear" w:color="auto" w:fill="auto"/>
            <w:vAlign w:val="center"/>
          </w:tcPr>
          <w:p w14:paraId="1666DF2B"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2,6</w:t>
            </w:r>
          </w:p>
        </w:tc>
        <w:tc>
          <w:tcPr>
            <w:tcW w:w="303" w:type="pct"/>
            <w:tcBorders>
              <w:top w:val="nil"/>
              <w:left w:val="nil"/>
              <w:bottom w:val="single" w:sz="8" w:space="0" w:color="auto"/>
              <w:right w:val="single" w:sz="8" w:space="0" w:color="auto"/>
            </w:tcBorders>
            <w:shd w:val="clear" w:color="auto" w:fill="auto"/>
            <w:noWrap/>
            <w:vAlign w:val="center"/>
          </w:tcPr>
          <w:p w14:paraId="038C258E"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95</w:t>
            </w:r>
          </w:p>
        </w:tc>
        <w:tc>
          <w:tcPr>
            <w:tcW w:w="294" w:type="pct"/>
            <w:tcBorders>
              <w:top w:val="nil"/>
              <w:left w:val="nil"/>
              <w:bottom w:val="single" w:sz="8" w:space="0" w:color="auto"/>
              <w:right w:val="single" w:sz="8" w:space="0" w:color="auto"/>
            </w:tcBorders>
            <w:shd w:val="clear" w:color="auto" w:fill="auto"/>
            <w:noWrap/>
            <w:vAlign w:val="center"/>
          </w:tcPr>
          <w:p w14:paraId="32895D27"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248</w:t>
            </w:r>
          </w:p>
        </w:tc>
        <w:tc>
          <w:tcPr>
            <w:tcW w:w="222" w:type="pct"/>
            <w:tcBorders>
              <w:top w:val="nil"/>
              <w:left w:val="nil"/>
              <w:bottom w:val="single" w:sz="8" w:space="0" w:color="auto"/>
              <w:right w:val="single" w:sz="8" w:space="0" w:color="auto"/>
            </w:tcBorders>
            <w:shd w:val="clear" w:color="auto" w:fill="auto"/>
            <w:vAlign w:val="center"/>
          </w:tcPr>
          <w:p w14:paraId="5AC76D38"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92</w:t>
            </w:r>
          </w:p>
        </w:tc>
        <w:tc>
          <w:tcPr>
            <w:tcW w:w="318" w:type="pct"/>
            <w:tcBorders>
              <w:top w:val="nil"/>
              <w:left w:val="nil"/>
              <w:bottom w:val="single" w:sz="8" w:space="0" w:color="auto"/>
              <w:right w:val="single" w:sz="8" w:space="0" w:color="auto"/>
            </w:tcBorders>
            <w:shd w:val="clear" w:color="auto" w:fill="auto"/>
            <w:vAlign w:val="center"/>
          </w:tcPr>
          <w:p w14:paraId="2FB5E532"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8</w:t>
            </w:r>
          </w:p>
        </w:tc>
      </w:tr>
      <w:tr w:rsidR="005056D5" w:rsidRPr="00651C08" w14:paraId="0AD0EB68" w14:textId="77777777" w:rsidTr="00BE0A60">
        <w:trPr>
          <w:trHeight w:val="57"/>
        </w:trPr>
        <w:tc>
          <w:tcPr>
            <w:tcW w:w="688" w:type="pct"/>
            <w:tcBorders>
              <w:top w:val="single" w:sz="4" w:space="0" w:color="auto"/>
              <w:left w:val="single" w:sz="8" w:space="0" w:color="auto"/>
              <w:bottom w:val="single" w:sz="8" w:space="0" w:color="000000"/>
              <w:right w:val="single" w:sz="8" w:space="0" w:color="auto"/>
            </w:tcBorders>
            <w:shd w:val="clear" w:color="auto" w:fill="auto"/>
            <w:vAlign w:val="center"/>
          </w:tcPr>
          <w:p w14:paraId="4D52BD6F" w14:textId="77777777" w:rsidR="00BE0A60" w:rsidRPr="00651C08" w:rsidRDefault="00BE0A60" w:rsidP="00651067">
            <w:pPr>
              <w:keepNext/>
              <w:keepLines/>
              <w:spacing w:after="0" w:line="240" w:lineRule="auto"/>
              <w:ind w:left="0" w:right="0" w:firstLine="0"/>
              <w:jc w:val="left"/>
              <w:rPr>
                <w:color w:val="auto"/>
                <w:sz w:val="24"/>
                <w:szCs w:val="24"/>
                <w:lang w:val="kk-KZ"/>
              </w:rPr>
            </w:pPr>
            <w:r w:rsidRPr="00651C08">
              <w:rPr>
                <w:color w:val="auto"/>
                <w:sz w:val="24"/>
                <w:szCs w:val="24"/>
                <w:lang w:val="kk-KZ"/>
              </w:rPr>
              <w:t>BioZZ (фаза полных всходов)</w:t>
            </w:r>
          </w:p>
        </w:tc>
        <w:tc>
          <w:tcPr>
            <w:tcW w:w="174" w:type="pct"/>
            <w:tcBorders>
              <w:top w:val="nil"/>
              <w:left w:val="nil"/>
              <w:bottom w:val="single" w:sz="8" w:space="0" w:color="auto"/>
              <w:right w:val="single" w:sz="8" w:space="0" w:color="auto"/>
            </w:tcBorders>
            <w:shd w:val="clear" w:color="auto" w:fill="auto"/>
            <w:vAlign w:val="center"/>
            <w:hideMark/>
          </w:tcPr>
          <w:p w14:paraId="7A3A3711"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14</w:t>
            </w:r>
          </w:p>
        </w:tc>
        <w:tc>
          <w:tcPr>
            <w:tcW w:w="175" w:type="pct"/>
            <w:tcBorders>
              <w:top w:val="nil"/>
              <w:left w:val="nil"/>
              <w:bottom w:val="single" w:sz="8" w:space="0" w:color="auto"/>
              <w:right w:val="single" w:sz="8" w:space="0" w:color="auto"/>
            </w:tcBorders>
            <w:shd w:val="clear" w:color="auto" w:fill="auto"/>
            <w:vAlign w:val="center"/>
            <w:hideMark/>
          </w:tcPr>
          <w:p w14:paraId="265F8F06"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23</w:t>
            </w:r>
          </w:p>
        </w:tc>
        <w:tc>
          <w:tcPr>
            <w:tcW w:w="198" w:type="pct"/>
            <w:tcBorders>
              <w:top w:val="nil"/>
              <w:left w:val="nil"/>
              <w:bottom w:val="single" w:sz="8" w:space="0" w:color="auto"/>
              <w:right w:val="single" w:sz="8" w:space="0" w:color="auto"/>
            </w:tcBorders>
            <w:shd w:val="clear" w:color="auto" w:fill="auto"/>
            <w:vAlign w:val="center"/>
            <w:hideMark/>
          </w:tcPr>
          <w:p w14:paraId="3AFE98CB"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37</w:t>
            </w:r>
          </w:p>
        </w:tc>
        <w:tc>
          <w:tcPr>
            <w:tcW w:w="240" w:type="pct"/>
            <w:tcBorders>
              <w:top w:val="nil"/>
              <w:left w:val="nil"/>
              <w:bottom w:val="single" w:sz="8" w:space="0" w:color="auto"/>
              <w:right w:val="single" w:sz="8" w:space="0" w:color="auto"/>
            </w:tcBorders>
            <w:shd w:val="clear" w:color="auto" w:fill="auto"/>
            <w:vAlign w:val="center"/>
            <w:hideMark/>
          </w:tcPr>
          <w:p w14:paraId="543885C0"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1280</w:t>
            </w:r>
          </w:p>
        </w:tc>
        <w:tc>
          <w:tcPr>
            <w:tcW w:w="239" w:type="pct"/>
            <w:tcBorders>
              <w:top w:val="nil"/>
              <w:left w:val="nil"/>
              <w:bottom w:val="single" w:sz="8" w:space="0" w:color="auto"/>
              <w:right w:val="single" w:sz="8" w:space="0" w:color="auto"/>
            </w:tcBorders>
            <w:shd w:val="clear" w:color="auto" w:fill="auto"/>
            <w:vAlign w:val="center"/>
            <w:hideMark/>
          </w:tcPr>
          <w:p w14:paraId="17700712"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460</w:t>
            </w:r>
          </w:p>
        </w:tc>
        <w:tc>
          <w:tcPr>
            <w:tcW w:w="242" w:type="pct"/>
            <w:tcBorders>
              <w:top w:val="nil"/>
              <w:left w:val="nil"/>
              <w:bottom w:val="single" w:sz="8" w:space="0" w:color="auto"/>
              <w:right w:val="single" w:sz="8" w:space="0" w:color="auto"/>
            </w:tcBorders>
            <w:shd w:val="clear" w:color="auto" w:fill="auto"/>
            <w:vAlign w:val="center"/>
            <w:hideMark/>
          </w:tcPr>
          <w:p w14:paraId="3FCBFBBB"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1740</w:t>
            </w:r>
          </w:p>
        </w:tc>
        <w:tc>
          <w:tcPr>
            <w:tcW w:w="245" w:type="pct"/>
            <w:tcBorders>
              <w:top w:val="nil"/>
              <w:left w:val="nil"/>
              <w:bottom w:val="single" w:sz="8" w:space="0" w:color="auto"/>
              <w:right w:val="single" w:sz="8" w:space="0" w:color="auto"/>
            </w:tcBorders>
            <w:shd w:val="clear" w:color="auto" w:fill="auto"/>
            <w:vAlign w:val="center"/>
            <w:hideMark/>
          </w:tcPr>
          <w:p w14:paraId="0F8505A2"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19</w:t>
            </w:r>
          </w:p>
        </w:tc>
        <w:tc>
          <w:tcPr>
            <w:tcW w:w="245" w:type="pct"/>
            <w:tcBorders>
              <w:top w:val="nil"/>
              <w:left w:val="nil"/>
              <w:bottom w:val="single" w:sz="8" w:space="0" w:color="auto"/>
              <w:right w:val="single" w:sz="8" w:space="0" w:color="auto"/>
            </w:tcBorders>
            <w:shd w:val="clear" w:color="auto" w:fill="auto"/>
            <w:vAlign w:val="center"/>
            <w:hideMark/>
          </w:tcPr>
          <w:p w14:paraId="7D35E360"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910</w:t>
            </w:r>
          </w:p>
        </w:tc>
        <w:tc>
          <w:tcPr>
            <w:tcW w:w="333" w:type="pct"/>
            <w:tcBorders>
              <w:top w:val="nil"/>
              <w:left w:val="nil"/>
              <w:bottom w:val="single" w:sz="8" w:space="0" w:color="auto"/>
              <w:right w:val="single" w:sz="8" w:space="0" w:color="auto"/>
            </w:tcBorders>
            <w:shd w:val="clear" w:color="auto" w:fill="auto"/>
            <w:vAlign w:val="center"/>
            <w:hideMark/>
          </w:tcPr>
          <w:p w14:paraId="1760DDAD"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1,9</w:t>
            </w:r>
          </w:p>
        </w:tc>
        <w:tc>
          <w:tcPr>
            <w:tcW w:w="403" w:type="pct"/>
            <w:tcBorders>
              <w:top w:val="nil"/>
              <w:left w:val="nil"/>
              <w:bottom w:val="single" w:sz="8" w:space="0" w:color="auto"/>
              <w:right w:val="single" w:sz="8" w:space="0" w:color="auto"/>
            </w:tcBorders>
            <w:shd w:val="clear" w:color="auto" w:fill="auto"/>
            <w:vAlign w:val="center"/>
            <w:hideMark/>
          </w:tcPr>
          <w:p w14:paraId="7A24FCCD"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348</w:t>
            </w:r>
          </w:p>
        </w:tc>
        <w:tc>
          <w:tcPr>
            <w:tcW w:w="272" w:type="pct"/>
            <w:tcBorders>
              <w:top w:val="nil"/>
              <w:left w:val="nil"/>
              <w:bottom w:val="single" w:sz="8" w:space="0" w:color="auto"/>
              <w:right w:val="single" w:sz="8" w:space="0" w:color="auto"/>
            </w:tcBorders>
            <w:shd w:val="clear" w:color="auto" w:fill="auto"/>
            <w:vAlign w:val="center"/>
            <w:hideMark/>
          </w:tcPr>
          <w:p w14:paraId="78034532"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14,3</w:t>
            </w:r>
          </w:p>
        </w:tc>
        <w:tc>
          <w:tcPr>
            <w:tcW w:w="409" w:type="pct"/>
            <w:tcBorders>
              <w:top w:val="nil"/>
              <w:left w:val="nil"/>
              <w:bottom w:val="single" w:sz="8" w:space="0" w:color="auto"/>
              <w:right w:val="single" w:sz="8" w:space="0" w:color="auto"/>
            </w:tcBorders>
            <w:shd w:val="clear" w:color="auto" w:fill="auto"/>
            <w:vAlign w:val="center"/>
            <w:hideMark/>
          </w:tcPr>
          <w:p w14:paraId="308291C4"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2,8</w:t>
            </w:r>
          </w:p>
        </w:tc>
        <w:tc>
          <w:tcPr>
            <w:tcW w:w="303" w:type="pct"/>
            <w:tcBorders>
              <w:top w:val="nil"/>
              <w:left w:val="nil"/>
              <w:bottom w:val="single" w:sz="8" w:space="0" w:color="auto"/>
              <w:right w:val="single" w:sz="8" w:space="0" w:color="auto"/>
            </w:tcBorders>
            <w:shd w:val="clear" w:color="auto" w:fill="auto"/>
            <w:vAlign w:val="center"/>
            <w:hideMark/>
          </w:tcPr>
          <w:p w14:paraId="1C1ED6C2"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91</w:t>
            </w:r>
          </w:p>
        </w:tc>
        <w:tc>
          <w:tcPr>
            <w:tcW w:w="294" w:type="pct"/>
            <w:tcBorders>
              <w:top w:val="nil"/>
              <w:left w:val="nil"/>
              <w:bottom w:val="single" w:sz="8" w:space="0" w:color="auto"/>
              <w:right w:val="single" w:sz="8" w:space="0" w:color="auto"/>
            </w:tcBorders>
            <w:shd w:val="clear" w:color="auto" w:fill="auto"/>
            <w:vAlign w:val="center"/>
            <w:hideMark/>
          </w:tcPr>
          <w:p w14:paraId="6621A00C"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256</w:t>
            </w:r>
          </w:p>
        </w:tc>
        <w:tc>
          <w:tcPr>
            <w:tcW w:w="222" w:type="pct"/>
            <w:tcBorders>
              <w:top w:val="nil"/>
              <w:left w:val="nil"/>
              <w:bottom w:val="single" w:sz="8" w:space="0" w:color="auto"/>
              <w:right w:val="single" w:sz="8" w:space="0" w:color="auto"/>
            </w:tcBorders>
            <w:shd w:val="clear" w:color="auto" w:fill="auto"/>
            <w:vAlign w:val="center"/>
            <w:hideMark/>
          </w:tcPr>
          <w:p w14:paraId="3305E8D1"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74</w:t>
            </w:r>
          </w:p>
        </w:tc>
        <w:tc>
          <w:tcPr>
            <w:tcW w:w="318" w:type="pct"/>
            <w:tcBorders>
              <w:top w:val="nil"/>
              <w:left w:val="nil"/>
              <w:bottom w:val="single" w:sz="8" w:space="0" w:color="auto"/>
              <w:right w:val="single" w:sz="8" w:space="0" w:color="auto"/>
            </w:tcBorders>
            <w:shd w:val="clear" w:color="auto" w:fill="auto"/>
            <w:vAlign w:val="center"/>
            <w:hideMark/>
          </w:tcPr>
          <w:p w14:paraId="04C16874"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8</w:t>
            </w:r>
          </w:p>
        </w:tc>
      </w:tr>
      <w:tr w:rsidR="005056D5" w:rsidRPr="00651C08" w14:paraId="6F0F88B6" w14:textId="77777777" w:rsidTr="00BE0A60">
        <w:trPr>
          <w:trHeight w:val="57"/>
        </w:trPr>
        <w:tc>
          <w:tcPr>
            <w:tcW w:w="688" w:type="pct"/>
            <w:tcBorders>
              <w:top w:val="single" w:sz="4" w:space="0" w:color="auto"/>
              <w:left w:val="single" w:sz="8" w:space="0" w:color="auto"/>
              <w:bottom w:val="single" w:sz="8" w:space="0" w:color="000000"/>
              <w:right w:val="single" w:sz="8" w:space="0" w:color="auto"/>
            </w:tcBorders>
            <w:vAlign w:val="center"/>
          </w:tcPr>
          <w:p w14:paraId="38EE4FD0" w14:textId="77777777" w:rsidR="00BE0A60" w:rsidRPr="00651C08" w:rsidRDefault="00BE0A60" w:rsidP="00651067">
            <w:pPr>
              <w:keepNext/>
              <w:keepLines/>
              <w:spacing w:after="0" w:line="240" w:lineRule="auto"/>
              <w:ind w:left="0" w:right="0" w:firstLine="0"/>
              <w:jc w:val="left"/>
              <w:rPr>
                <w:color w:val="auto"/>
                <w:sz w:val="24"/>
                <w:szCs w:val="24"/>
                <w:lang w:val="kk-KZ"/>
              </w:rPr>
            </w:pPr>
            <w:r w:rsidRPr="00651C08">
              <w:rPr>
                <w:color w:val="auto"/>
                <w:sz w:val="24"/>
                <w:szCs w:val="24"/>
                <w:lang w:val="kk-KZ"/>
              </w:rPr>
              <w:t>BioZZ (фаза бутонизации)</w:t>
            </w:r>
          </w:p>
        </w:tc>
        <w:tc>
          <w:tcPr>
            <w:tcW w:w="174" w:type="pct"/>
            <w:tcBorders>
              <w:top w:val="nil"/>
              <w:left w:val="nil"/>
              <w:bottom w:val="single" w:sz="8" w:space="0" w:color="auto"/>
              <w:right w:val="single" w:sz="8" w:space="0" w:color="auto"/>
            </w:tcBorders>
            <w:shd w:val="clear" w:color="auto" w:fill="auto"/>
            <w:vAlign w:val="center"/>
            <w:hideMark/>
          </w:tcPr>
          <w:p w14:paraId="2978A4FF"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19</w:t>
            </w:r>
          </w:p>
        </w:tc>
        <w:tc>
          <w:tcPr>
            <w:tcW w:w="175" w:type="pct"/>
            <w:tcBorders>
              <w:top w:val="nil"/>
              <w:left w:val="nil"/>
              <w:bottom w:val="single" w:sz="8" w:space="0" w:color="auto"/>
              <w:right w:val="single" w:sz="8" w:space="0" w:color="auto"/>
            </w:tcBorders>
            <w:shd w:val="clear" w:color="auto" w:fill="auto"/>
            <w:vAlign w:val="center"/>
            <w:hideMark/>
          </w:tcPr>
          <w:p w14:paraId="145E9A97"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26</w:t>
            </w:r>
          </w:p>
        </w:tc>
        <w:tc>
          <w:tcPr>
            <w:tcW w:w="198" w:type="pct"/>
            <w:tcBorders>
              <w:top w:val="nil"/>
              <w:left w:val="nil"/>
              <w:bottom w:val="single" w:sz="8" w:space="0" w:color="auto"/>
              <w:right w:val="single" w:sz="8" w:space="0" w:color="auto"/>
            </w:tcBorders>
            <w:shd w:val="clear" w:color="auto" w:fill="auto"/>
            <w:vAlign w:val="center"/>
            <w:hideMark/>
          </w:tcPr>
          <w:p w14:paraId="0C5D3F11"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45</w:t>
            </w:r>
          </w:p>
        </w:tc>
        <w:tc>
          <w:tcPr>
            <w:tcW w:w="240" w:type="pct"/>
            <w:tcBorders>
              <w:top w:val="nil"/>
              <w:left w:val="nil"/>
              <w:bottom w:val="single" w:sz="8" w:space="0" w:color="auto"/>
              <w:right w:val="single" w:sz="8" w:space="0" w:color="auto"/>
            </w:tcBorders>
            <w:shd w:val="clear" w:color="auto" w:fill="auto"/>
            <w:vAlign w:val="center"/>
            <w:hideMark/>
          </w:tcPr>
          <w:p w14:paraId="70492918"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1220</w:t>
            </w:r>
          </w:p>
        </w:tc>
        <w:tc>
          <w:tcPr>
            <w:tcW w:w="239" w:type="pct"/>
            <w:tcBorders>
              <w:top w:val="nil"/>
              <w:left w:val="nil"/>
              <w:bottom w:val="single" w:sz="8" w:space="0" w:color="auto"/>
              <w:right w:val="single" w:sz="8" w:space="0" w:color="auto"/>
            </w:tcBorders>
            <w:shd w:val="clear" w:color="auto" w:fill="auto"/>
            <w:vAlign w:val="center"/>
            <w:hideMark/>
          </w:tcPr>
          <w:p w14:paraId="41BA6738"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490</w:t>
            </w:r>
          </w:p>
        </w:tc>
        <w:tc>
          <w:tcPr>
            <w:tcW w:w="242" w:type="pct"/>
            <w:tcBorders>
              <w:top w:val="nil"/>
              <w:left w:val="nil"/>
              <w:bottom w:val="single" w:sz="8" w:space="0" w:color="auto"/>
              <w:right w:val="single" w:sz="8" w:space="0" w:color="auto"/>
            </w:tcBorders>
            <w:shd w:val="clear" w:color="auto" w:fill="auto"/>
            <w:vAlign w:val="center"/>
            <w:hideMark/>
          </w:tcPr>
          <w:p w14:paraId="27169F98"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1710</w:t>
            </w:r>
          </w:p>
        </w:tc>
        <w:tc>
          <w:tcPr>
            <w:tcW w:w="245" w:type="pct"/>
            <w:tcBorders>
              <w:top w:val="nil"/>
              <w:left w:val="nil"/>
              <w:bottom w:val="single" w:sz="8" w:space="0" w:color="auto"/>
              <w:right w:val="single" w:sz="8" w:space="0" w:color="auto"/>
            </w:tcBorders>
            <w:shd w:val="clear" w:color="auto" w:fill="auto"/>
            <w:vAlign w:val="center"/>
            <w:hideMark/>
          </w:tcPr>
          <w:p w14:paraId="29F5524D"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24</w:t>
            </w:r>
          </w:p>
        </w:tc>
        <w:tc>
          <w:tcPr>
            <w:tcW w:w="245" w:type="pct"/>
            <w:tcBorders>
              <w:top w:val="nil"/>
              <w:left w:val="nil"/>
              <w:bottom w:val="single" w:sz="8" w:space="0" w:color="auto"/>
              <w:right w:val="single" w:sz="8" w:space="0" w:color="auto"/>
            </w:tcBorders>
            <w:shd w:val="clear" w:color="auto" w:fill="auto"/>
            <w:vAlign w:val="center"/>
            <w:hideMark/>
          </w:tcPr>
          <w:p w14:paraId="436323C5"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990</w:t>
            </w:r>
          </w:p>
        </w:tc>
        <w:tc>
          <w:tcPr>
            <w:tcW w:w="333" w:type="pct"/>
            <w:tcBorders>
              <w:top w:val="nil"/>
              <w:left w:val="nil"/>
              <w:bottom w:val="single" w:sz="8" w:space="0" w:color="auto"/>
              <w:right w:val="single" w:sz="8" w:space="0" w:color="auto"/>
            </w:tcBorders>
            <w:shd w:val="clear" w:color="auto" w:fill="auto"/>
            <w:vAlign w:val="center"/>
            <w:hideMark/>
          </w:tcPr>
          <w:p w14:paraId="4D602790"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1,7</w:t>
            </w:r>
          </w:p>
        </w:tc>
        <w:tc>
          <w:tcPr>
            <w:tcW w:w="403" w:type="pct"/>
            <w:tcBorders>
              <w:top w:val="nil"/>
              <w:left w:val="nil"/>
              <w:bottom w:val="single" w:sz="8" w:space="0" w:color="auto"/>
              <w:right w:val="single" w:sz="8" w:space="0" w:color="auto"/>
            </w:tcBorders>
            <w:shd w:val="clear" w:color="auto" w:fill="auto"/>
            <w:vAlign w:val="center"/>
            <w:hideMark/>
          </w:tcPr>
          <w:p w14:paraId="7CDAA7D6"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342</w:t>
            </w:r>
          </w:p>
        </w:tc>
        <w:tc>
          <w:tcPr>
            <w:tcW w:w="272" w:type="pct"/>
            <w:tcBorders>
              <w:top w:val="nil"/>
              <w:left w:val="nil"/>
              <w:bottom w:val="single" w:sz="8" w:space="0" w:color="auto"/>
              <w:right w:val="single" w:sz="8" w:space="0" w:color="auto"/>
            </w:tcBorders>
            <w:shd w:val="clear" w:color="auto" w:fill="auto"/>
            <w:vAlign w:val="center"/>
            <w:hideMark/>
          </w:tcPr>
          <w:p w14:paraId="6B65A57D"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14</w:t>
            </w:r>
          </w:p>
        </w:tc>
        <w:tc>
          <w:tcPr>
            <w:tcW w:w="409" w:type="pct"/>
            <w:tcBorders>
              <w:top w:val="nil"/>
              <w:left w:val="nil"/>
              <w:bottom w:val="single" w:sz="8" w:space="0" w:color="auto"/>
              <w:right w:val="single" w:sz="8" w:space="0" w:color="auto"/>
            </w:tcBorders>
            <w:shd w:val="clear" w:color="auto" w:fill="auto"/>
            <w:vAlign w:val="center"/>
            <w:hideMark/>
          </w:tcPr>
          <w:p w14:paraId="358AAA37"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3,8</w:t>
            </w:r>
          </w:p>
        </w:tc>
        <w:tc>
          <w:tcPr>
            <w:tcW w:w="303" w:type="pct"/>
            <w:tcBorders>
              <w:top w:val="nil"/>
              <w:left w:val="nil"/>
              <w:bottom w:val="single" w:sz="8" w:space="0" w:color="auto"/>
              <w:right w:val="single" w:sz="8" w:space="0" w:color="auto"/>
            </w:tcBorders>
            <w:shd w:val="clear" w:color="auto" w:fill="auto"/>
            <w:vAlign w:val="center"/>
            <w:hideMark/>
          </w:tcPr>
          <w:p w14:paraId="23B0D8EC"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64</w:t>
            </w:r>
          </w:p>
        </w:tc>
        <w:tc>
          <w:tcPr>
            <w:tcW w:w="294" w:type="pct"/>
            <w:tcBorders>
              <w:top w:val="nil"/>
              <w:left w:val="nil"/>
              <w:bottom w:val="single" w:sz="8" w:space="0" w:color="auto"/>
              <w:right w:val="single" w:sz="8" w:space="0" w:color="auto"/>
            </w:tcBorders>
            <w:shd w:val="clear" w:color="auto" w:fill="auto"/>
            <w:vAlign w:val="center"/>
            <w:hideMark/>
          </w:tcPr>
          <w:p w14:paraId="527EA083"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244</w:t>
            </w:r>
          </w:p>
        </w:tc>
        <w:tc>
          <w:tcPr>
            <w:tcW w:w="222" w:type="pct"/>
            <w:tcBorders>
              <w:top w:val="nil"/>
              <w:left w:val="nil"/>
              <w:bottom w:val="single" w:sz="8" w:space="0" w:color="auto"/>
              <w:right w:val="single" w:sz="8" w:space="0" w:color="auto"/>
            </w:tcBorders>
            <w:shd w:val="clear" w:color="auto" w:fill="auto"/>
            <w:vAlign w:val="center"/>
            <w:hideMark/>
          </w:tcPr>
          <w:p w14:paraId="5EE0A611"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71</w:t>
            </w:r>
          </w:p>
        </w:tc>
        <w:tc>
          <w:tcPr>
            <w:tcW w:w="318" w:type="pct"/>
            <w:tcBorders>
              <w:top w:val="nil"/>
              <w:left w:val="nil"/>
              <w:bottom w:val="single" w:sz="8" w:space="0" w:color="auto"/>
              <w:right w:val="single" w:sz="8" w:space="0" w:color="auto"/>
            </w:tcBorders>
            <w:shd w:val="clear" w:color="auto" w:fill="auto"/>
            <w:vAlign w:val="center"/>
            <w:hideMark/>
          </w:tcPr>
          <w:p w14:paraId="6B4FCA44"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7</w:t>
            </w:r>
          </w:p>
        </w:tc>
      </w:tr>
      <w:tr w:rsidR="005056D5" w:rsidRPr="00651C08" w14:paraId="61851DEC" w14:textId="77777777" w:rsidTr="00BE0A60">
        <w:trPr>
          <w:trHeight w:val="57"/>
        </w:trPr>
        <w:tc>
          <w:tcPr>
            <w:tcW w:w="688" w:type="pct"/>
            <w:tcBorders>
              <w:top w:val="single" w:sz="4" w:space="0" w:color="auto"/>
              <w:left w:val="single" w:sz="8" w:space="0" w:color="auto"/>
              <w:bottom w:val="single" w:sz="8" w:space="0" w:color="000000"/>
              <w:right w:val="single" w:sz="8" w:space="0" w:color="auto"/>
            </w:tcBorders>
            <w:vAlign w:val="center"/>
          </w:tcPr>
          <w:p w14:paraId="1636CBD9" w14:textId="77777777" w:rsidR="00BE0A60" w:rsidRPr="00651C08" w:rsidRDefault="00BE0A60" w:rsidP="00651067">
            <w:pPr>
              <w:keepNext/>
              <w:keepLines/>
              <w:spacing w:after="0" w:line="240" w:lineRule="auto"/>
              <w:ind w:left="0" w:right="0" w:firstLine="0"/>
              <w:jc w:val="left"/>
              <w:rPr>
                <w:color w:val="auto"/>
                <w:sz w:val="24"/>
                <w:szCs w:val="24"/>
                <w:lang w:val="kk-KZ"/>
              </w:rPr>
            </w:pPr>
            <w:r w:rsidRPr="00651C08">
              <w:rPr>
                <w:color w:val="auto"/>
                <w:sz w:val="24"/>
                <w:szCs w:val="24"/>
                <w:lang w:val="kk-KZ"/>
              </w:rPr>
              <w:t>BioZZ (фаза цветения)</w:t>
            </w:r>
          </w:p>
        </w:tc>
        <w:tc>
          <w:tcPr>
            <w:tcW w:w="174" w:type="pct"/>
            <w:tcBorders>
              <w:top w:val="nil"/>
              <w:left w:val="nil"/>
              <w:bottom w:val="single" w:sz="8" w:space="0" w:color="auto"/>
              <w:right w:val="single" w:sz="8" w:space="0" w:color="auto"/>
            </w:tcBorders>
            <w:shd w:val="clear" w:color="auto" w:fill="auto"/>
            <w:vAlign w:val="center"/>
            <w:hideMark/>
          </w:tcPr>
          <w:p w14:paraId="4F370851"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18</w:t>
            </w:r>
          </w:p>
        </w:tc>
        <w:tc>
          <w:tcPr>
            <w:tcW w:w="175" w:type="pct"/>
            <w:tcBorders>
              <w:top w:val="nil"/>
              <w:left w:val="nil"/>
              <w:bottom w:val="single" w:sz="8" w:space="0" w:color="auto"/>
              <w:right w:val="single" w:sz="8" w:space="0" w:color="auto"/>
            </w:tcBorders>
            <w:shd w:val="clear" w:color="auto" w:fill="auto"/>
            <w:vAlign w:val="center"/>
            <w:hideMark/>
          </w:tcPr>
          <w:p w14:paraId="0D46E604"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18</w:t>
            </w:r>
          </w:p>
        </w:tc>
        <w:tc>
          <w:tcPr>
            <w:tcW w:w="198" w:type="pct"/>
            <w:tcBorders>
              <w:top w:val="nil"/>
              <w:left w:val="nil"/>
              <w:bottom w:val="single" w:sz="8" w:space="0" w:color="auto"/>
              <w:right w:val="single" w:sz="8" w:space="0" w:color="auto"/>
            </w:tcBorders>
            <w:shd w:val="clear" w:color="auto" w:fill="auto"/>
            <w:vAlign w:val="center"/>
            <w:hideMark/>
          </w:tcPr>
          <w:p w14:paraId="73F2F214"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36</w:t>
            </w:r>
          </w:p>
        </w:tc>
        <w:tc>
          <w:tcPr>
            <w:tcW w:w="240" w:type="pct"/>
            <w:tcBorders>
              <w:top w:val="nil"/>
              <w:left w:val="nil"/>
              <w:bottom w:val="single" w:sz="8" w:space="0" w:color="auto"/>
              <w:right w:val="single" w:sz="8" w:space="0" w:color="auto"/>
            </w:tcBorders>
            <w:shd w:val="clear" w:color="auto" w:fill="auto"/>
            <w:vAlign w:val="center"/>
            <w:hideMark/>
          </w:tcPr>
          <w:p w14:paraId="4A3DE62C"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1340</w:t>
            </w:r>
          </w:p>
        </w:tc>
        <w:tc>
          <w:tcPr>
            <w:tcW w:w="239" w:type="pct"/>
            <w:tcBorders>
              <w:top w:val="nil"/>
              <w:left w:val="nil"/>
              <w:bottom w:val="single" w:sz="8" w:space="0" w:color="auto"/>
              <w:right w:val="single" w:sz="8" w:space="0" w:color="auto"/>
            </w:tcBorders>
            <w:shd w:val="clear" w:color="auto" w:fill="auto"/>
            <w:vAlign w:val="center"/>
            <w:hideMark/>
          </w:tcPr>
          <w:p w14:paraId="43B3F808"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170</w:t>
            </w:r>
          </w:p>
        </w:tc>
        <w:tc>
          <w:tcPr>
            <w:tcW w:w="242" w:type="pct"/>
            <w:tcBorders>
              <w:top w:val="nil"/>
              <w:left w:val="nil"/>
              <w:bottom w:val="single" w:sz="8" w:space="0" w:color="auto"/>
              <w:right w:val="single" w:sz="8" w:space="0" w:color="auto"/>
            </w:tcBorders>
            <w:shd w:val="clear" w:color="auto" w:fill="auto"/>
            <w:vAlign w:val="center"/>
            <w:hideMark/>
          </w:tcPr>
          <w:p w14:paraId="6A3F20C6"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1510</w:t>
            </w:r>
          </w:p>
        </w:tc>
        <w:tc>
          <w:tcPr>
            <w:tcW w:w="245" w:type="pct"/>
            <w:tcBorders>
              <w:top w:val="nil"/>
              <w:left w:val="nil"/>
              <w:bottom w:val="single" w:sz="8" w:space="0" w:color="auto"/>
              <w:right w:val="single" w:sz="8" w:space="0" w:color="auto"/>
            </w:tcBorders>
            <w:shd w:val="clear" w:color="auto" w:fill="auto"/>
            <w:vAlign w:val="center"/>
            <w:hideMark/>
          </w:tcPr>
          <w:p w14:paraId="12D92BEA"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16</w:t>
            </w:r>
          </w:p>
        </w:tc>
        <w:tc>
          <w:tcPr>
            <w:tcW w:w="245" w:type="pct"/>
            <w:tcBorders>
              <w:top w:val="nil"/>
              <w:left w:val="nil"/>
              <w:bottom w:val="single" w:sz="8" w:space="0" w:color="auto"/>
              <w:right w:val="single" w:sz="8" w:space="0" w:color="auto"/>
            </w:tcBorders>
            <w:shd w:val="clear" w:color="auto" w:fill="auto"/>
            <w:vAlign w:val="center"/>
            <w:hideMark/>
          </w:tcPr>
          <w:p w14:paraId="30767DA3"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820</w:t>
            </w:r>
          </w:p>
        </w:tc>
        <w:tc>
          <w:tcPr>
            <w:tcW w:w="333" w:type="pct"/>
            <w:tcBorders>
              <w:top w:val="nil"/>
              <w:left w:val="nil"/>
              <w:bottom w:val="single" w:sz="8" w:space="0" w:color="auto"/>
              <w:right w:val="single" w:sz="8" w:space="0" w:color="auto"/>
            </w:tcBorders>
            <w:shd w:val="clear" w:color="auto" w:fill="auto"/>
            <w:vAlign w:val="center"/>
            <w:hideMark/>
          </w:tcPr>
          <w:p w14:paraId="4CBE9095"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1,8</w:t>
            </w:r>
          </w:p>
        </w:tc>
        <w:tc>
          <w:tcPr>
            <w:tcW w:w="403" w:type="pct"/>
            <w:tcBorders>
              <w:top w:val="nil"/>
              <w:left w:val="nil"/>
              <w:bottom w:val="single" w:sz="8" w:space="0" w:color="auto"/>
              <w:right w:val="single" w:sz="8" w:space="0" w:color="auto"/>
            </w:tcBorders>
            <w:shd w:val="clear" w:color="auto" w:fill="auto"/>
            <w:vAlign w:val="center"/>
            <w:hideMark/>
          </w:tcPr>
          <w:p w14:paraId="45BD9113"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302</w:t>
            </w:r>
          </w:p>
        </w:tc>
        <w:tc>
          <w:tcPr>
            <w:tcW w:w="272" w:type="pct"/>
            <w:tcBorders>
              <w:top w:val="nil"/>
              <w:left w:val="nil"/>
              <w:bottom w:val="single" w:sz="8" w:space="0" w:color="auto"/>
              <w:right w:val="single" w:sz="8" w:space="0" w:color="auto"/>
            </w:tcBorders>
            <w:shd w:val="clear" w:color="auto" w:fill="auto"/>
            <w:vAlign w:val="center"/>
            <w:hideMark/>
          </w:tcPr>
          <w:p w14:paraId="147363CA"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12,4</w:t>
            </w:r>
          </w:p>
        </w:tc>
        <w:tc>
          <w:tcPr>
            <w:tcW w:w="409" w:type="pct"/>
            <w:tcBorders>
              <w:top w:val="nil"/>
              <w:left w:val="nil"/>
              <w:bottom w:val="single" w:sz="8" w:space="0" w:color="auto"/>
              <w:right w:val="single" w:sz="8" w:space="0" w:color="auto"/>
            </w:tcBorders>
            <w:shd w:val="clear" w:color="auto" w:fill="auto"/>
            <w:vAlign w:val="center"/>
            <w:hideMark/>
          </w:tcPr>
          <w:p w14:paraId="29C806B7"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3,6</w:t>
            </w:r>
          </w:p>
        </w:tc>
        <w:tc>
          <w:tcPr>
            <w:tcW w:w="303" w:type="pct"/>
            <w:tcBorders>
              <w:top w:val="nil"/>
              <w:left w:val="nil"/>
              <w:bottom w:val="single" w:sz="8" w:space="0" w:color="auto"/>
              <w:right w:val="single" w:sz="8" w:space="0" w:color="auto"/>
            </w:tcBorders>
            <w:shd w:val="clear" w:color="auto" w:fill="auto"/>
            <w:vAlign w:val="center"/>
            <w:hideMark/>
          </w:tcPr>
          <w:p w14:paraId="79B65525"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74</w:t>
            </w:r>
          </w:p>
        </w:tc>
        <w:tc>
          <w:tcPr>
            <w:tcW w:w="294" w:type="pct"/>
            <w:tcBorders>
              <w:top w:val="nil"/>
              <w:left w:val="nil"/>
              <w:bottom w:val="single" w:sz="8" w:space="0" w:color="auto"/>
              <w:right w:val="single" w:sz="8" w:space="0" w:color="auto"/>
            </w:tcBorders>
            <w:shd w:val="clear" w:color="auto" w:fill="auto"/>
            <w:vAlign w:val="center"/>
            <w:hideMark/>
          </w:tcPr>
          <w:p w14:paraId="62ED7542"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268</w:t>
            </w:r>
          </w:p>
        </w:tc>
        <w:tc>
          <w:tcPr>
            <w:tcW w:w="222" w:type="pct"/>
            <w:tcBorders>
              <w:top w:val="nil"/>
              <w:left w:val="nil"/>
              <w:bottom w:val="single" w:sz="8" w:space="0" w:color="auto"/>
              <w:right w:val="single" w:sz="8" w:space="0" w:color="auto"/>
            </w:tcBorders>
            <w:shd w:val="clear" w:color="auto" w:fill="auto"/>
            <w:vAlign w:val="center"/>
            <w:hideMark/>
          </w:tcPr>
          <w:p w14:paraId="4AB858E4"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92</w:t>
            </w:r>
          </w:p>
        </w:tc>
        <w:tc>
          <w:tcPr>
            <w:tcW w:w="318" w:type="pct"/>
            <w:tcBorders>
              <w:top w:val="nil"/>
              <w:left w:val="nil"/>
              <w:bottom w:val="single" w:sz="8" w:space="0" w:color="auto"/>
              <w:right w:val="single" w:sz="8" w:space="0" w:color="auto"/>
            </w:tcBorders>
            <w:shd w:val="clear" w:color="auto" w:fill="auto"/>
            <w:vAlign w:val="center"/>
            <w:hideMark/>
          </w:tcPr>
          <w:p w14:paraId="1D36FC98"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8</w:t>
            </w:r>
          </w:p>
        </w:tc>
      </w:tr>
      <w:tr w:rsidR="005056D5" w:rsidRPr="00651C08" w14:paraId="280D25B0" w14:textId="77777777" w:rsidTr="00BE0A60">
        <w:trPr>
          <w:trHeight w:val="57"/>
        </w:trPr>
        <w:tc>
          <w:tcPr>
            <w:tcW w:w="688" w:type="pct"/>
            <w:tcBorders>
              <w:top w:val="single" w:sz="4" w:space="0" w:color="auto"/>
              <w:left w:val="single" w:sz="8" w:space="0" w:color="auto"/>
              <w:bottom w:val="single" w:sz="4" w:space="0" w:color="auto"/>
              <w:right w:val="single" w:sz="8" w:space="0" w:color="auto"/>
            </w:tcBorders>
            <w:vAlign w:val="center"/>
          </w:tcPr>
          <w:p w14:paraId="1F4A72BD" w14:textId="77777777" w:rsidR="00BE0A60" w:rsidRPr="00651C08" w:rsidRDefault="00BE0A60" w:rsidP="00651067">
            <w:pPr>
              <w:keepNext/>
              <w:keepLines/>
              <w:spacing w:after="0" w:line="240" w:lineRule="auto"/>
              <w:ind w:left="0" w:right="0" w:firstLine="0"/>
              <w:jc w:val="left"/>
              <w:rPr>
                <w:color w:val="auto"/>
                <w:sz w:val="24"/>
                <w:szCs w:val="24"/>
                <w:lang w:val="kk-KZ"/>
              </w:rPr>
            </w:pPr>
            <w:r w:rsidRPr="00651C08">
              <w:rPr>
                <w:color w:val="auto"/>
                <w:sz w:val="24"/>
                <w:szCs w:val="24"/>
                <w:lang w:val="kk-KZ"/>
              </w:rPr>
              <w:t xml:space="preserve"> BioZZ (фаза полных всходов, бутонизации, цветения)</w:t>
            </w:r>
          </w:p>
        </w:tc>
        <w:tc>
          <w:tcPr>
            <w:tcW w:w="174" w:type="pct"/>
            <w:tcBorders>
              <w:top w:val="nil"/>
              <w:left w:val="nil"/>
              <w:bottom w:val="single" w:sz="4" w:space="0" w:color="auto"/>
              <w:right w:val="single" w:sz="8" w:space="0" w:color="auto"/>
            </w:tcBorders>
            <w:shd w:val="clear" w:color="auto" w:fill="auto"/>
            <w:vAlign w:val="center"/>
          </w:tcPr>
          <w:p w14:paraId="06208BF0"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19</w:t>
            </w:r>
          </w:p>
        </w:tc>
        <w:tc>
          <w:tcPr>
            <w:tcW w:w="175" w:type="pct"/>
            <w:tcBorders>
              <w:top w:val="nil"/>
              <w:left w:val="nil"/>
              <w:bottom w:val="single" w:sz="4" w:space="0" w:color="auto"/>
              <w:right w:val="single" w:sz="8" w:space="0" w:color="auto"/>
            </w:tcBorders>
            <w:shd w:val="clear" w:color="auto" w:fill="auto"/>
            <w:vAlign w:val="center"/>
          </w:tcPr>
          <w:p w14:paraId="29A53069"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12</w:t>
            </w:r>
          </w:p>
        </w:tc>
        <w:tc>
          <w:tcPr>
            <w:tcW w:w="198" w:type="pct"/>
            <w:tcBorders>
              <w:top w:val="nil"/>
              <w:left w:val="nil"/>
              <w:bottom w:val="single" w:sz="4" w:space="0" w:color="auto"/>
              <w:right w:val="single" w:sz="8" w:space="0" w:color="auto"/>
            </w:tcBorders>
            <w:shd w:val="clear" w:color="auto" w:fill="auto"/>
            <w:vAlign w:val="center"/>
          </w:tcPr>
          <w:p w14:paraId="413EE4CA"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31</w:t>
            </w:r>
          </w:p>
        </w:tc>
        <w:tc>
          <w:tcPr>
            <w:tcW w:w="240" w:type="pct"/>
            <w:tcBorders>
              <w:top w:val="nil"/>
              <w:left w:val="nil"/>
              <w:bottom w:val="single" w:sz="4" w:space="0" w:color="auto"/>
              <w:right w:val="single" w:sz="8" w:space="0" w:color="auto"/>
            </w:tcBorders>
            <w:shd w:val="clear" w:color="auto" w:fill="auto"/>
            <w:vAlign w:val="center"/>
          </w:tcPr>
          <w:p w14:paraId="24DBFF83"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1670</w:t>
            </w:r>
          </w:p>
        </w:tc>
        <w:tc>
          <w:tcPr>
            <w:tcW w:w="239" w:type="pct"/>
            <w:tcBorders>
              <w:top w:val="nil"/>
              <w:left w:val="nil"/>
              <w:bottom w:val="single" w:sz="4" w:space="0" w:color="auto"/>
              <w:right w:val="single" w:sz="8" w:space="0" w:color="auto"/>
            </w:tcBorders>
            <w:shd w:val="clear" w:color="auto" w:fill="auto"/>
            <w:vAlign w:val="center"/>
          </w:tcPr>
          <w:p w14:paraId="26E60E2C"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380</w:t>
            </w:r>
          </w:p>
        </w:tc>
        <w:tc>
          <w:tcPr>
            <w:tcW w:w="242" w:type="pct"/>
            <w:tcBorders>
              <w:top w:val="nil"/>
              <w:left w:val="nil"/>
              <w:bottom w:val="single" w:sz="4" w:space="0" w:color="auto"/>
              <w:right w:val="single" w:sz="8" w:space="0" w:color="auto"/>
            </w:tcBorders>
            <w:shd w:val="clear" w:color="auto" w:fill="auto"/>
            <w:vAlign w:val="center"/>
          </w:tcPr>
          <w:p w14:paraId="62BA6FB2"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2050</w:t>
            </w:r>
          </w:p>
        </w:tc>
        <w:tc>
          <w:tcPr>
            <w:tcW w:w="245" w:type="pct"/>
            <w:tcBorders>
              <w:top w:val="nil"/>
              <w:left w:val="nil"/>
              <w:bottom w:val="single" w:sz="4" w:space="0" w:color="auto"/>
              <w:right w:val="single" w:sz="8" w:space="0" w:color="auto"/>
            </w:tcBorders>
            <w:shd w:val="clear" w:color="auto" w:fill="auto"/>
            <w:vAlign w:val="center"/>
          </w:tcPr>
          <w:p w14:paraId="255BE4F8"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20</w:t>
            </w:r>
          </w:p>
        </w:tc>
        <w:tc>
          <w:tcPr>
            <w:tcW w:w="245" w:type="pct"/>
            <w:tcBorders>
              <w:top w:val="nil"/>
              <w:left w:val="nil"/>
              <w:bottom w:val="single" w:sz="4" w:space="0" w:color="auto"/>
              <w:right w:val="single" w:sz="8" w:space="0" w:color="auto"/>
            </w:tcBorders>
            <w:shd w:val="clear" w:color="auto" w:fill="auto"/>
            <w:vAlign w:val="center"/>
          </w:tcPr>
          <w:p w14:paraId="516BC7BF"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780</w:t>
            </w:r>
          </w:p>
        </w:tc>
        <w:tc>
          <w:tcPr>
            <w:tcW w:w="333" w:type="pct"/>
            <w:tcBorders>
              <w:top w:val="nil"/>
              <w:left w:val="nil"/>
              <w:bottom w:val="single" w:sz="4" w:space="0" w:color="auto"/>
              <w:right w:val="single" w:sz="8" w:space="0" w:color="auto"/>
            </w:tcBorders>
            <w:shd w:val="clear" w:color="auto" w:fill="auto"/>
            <w:vAlign w:val="center"/>
          </w:tcPr>
          <w:p w14:paraId="2EDAD96F"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2,6</w:t>
            </w:r>
          </w:p>
        </w:tc>
        <w:tc>
          <w:tcPr>
            <w:tcW w:w="403" w:type="pct"/>
            <w:tcBorders>
              <w:top w:val="nil"/>
              <w:left w:val="nil"/>
              <w:bottom w:val="single" w:sz="4" w:space="0" w:color="auto"/>
              <w:right w:val="single" w:sz="8" w:space="0" w:color="auto"/>
            </w:tcBorders>
            <w:shd w:val="clear" w:color="auto" w:fill="auto"/>
            <w:vAlign w:val="center"/>
          </w:tcPr>
          <w:p w14:paraId="1CD43225"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410</w:t>
            </w:r>
          </w:p>
        </w:tc>
        <w:tc>
          <w:tcPr>
            <w:tcW w:w="272" w:type="pct"/>
            <w:tcBorders>
              <w:top w:val="nil"/>
              <w:left w:val="nil"/>
              <w:bottom w:val="single" w:sz="4" w:space="0" w:color="auto"/>
              <w:right w:val="single" w:sz="8" w:space="0" w:color="auto"/>
            </w:tcBorders>
            <w:shd w:val="clear" w:color="auto" w:fill="auto"/>
            <w:vAlign w:val="center"/>
          </w:tcPr>
          <w:p w14:paraId="13947F79"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16,8</w:t>
            </w:r>
          </w:p>
        </w:tc>
        <w:tc>
          <w:tcPr>
            <w:tcW w:w="409" w:type="pct"/>
            <w:tcBorders>
              <w:top w:val="nil"/>
              <w:left w:val="nil"/>
              <w:bottom w:val="single" w:sz="4" w:space="0" w:color="auto"/>
              <w:right w:val="single" w:sz="8" w:space="0" w:color="auto"/>
            </w:tcBorders>
            <w:shd w:val="clear" w:color="auto" w:fill="auto"/>
            <w:vAlign w:val="center"/>
          </w:tcPr>
          <w:p w14:paraId="42EB0A1E"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3,8</w:t>
            </w:r>
          </w:p>
        </w:tc>
        <w:tc>
          <w:tcPr>
            <w:tcW w:w="303" w:type="pct"/>
            <w:tcBorders>
              <w:top w:val="nil"/>
              <w:left w:val="nil"/>
              <w:bottom w:val="single" w:sz="4" w:space="0" w:color="auto"/>
              <w:right w:val="single" w:sz="8" w:space="0" w:color="auto"/>
            </w:tcBorders>
            <w:shd w:val="clear" w:color="auto" w:fill="auto"/>
            <w:vAlign w:val="center"/>
          </w:tcPr>
          <w:p w14:paraId="4DEFED7A"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88</w:t>
            </w:r>
          </w:p>
        </w:tc>
        <w:tc>
          <w:tcPr>
            <w:tcW w:w="294" w:type="pct"/>
            <w:tcBorders>
              <w:top w:val="nil"/>
              <w:left w:val="nil"/>
              <w:bottom w:val="single" w:sz="4" w:space="0" w:color="auto"/>
              <w:right w:val="single" w:sz="8" w:space="0" w:color="auto"/>
            </w:tcBorders>
            <w:shd w:val="clear" w:color="auto" w:fill="auto"/>
            <w:vAlign w:val="center"/>
          </w:tcPr>
          <w:p w14:paraId="08762D3A"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334</w:t>
            </w:r>
          </w:p>
        </w:tc>
        <w:tc>
          <w:tcPr>
            <w:tcW w:w="222" w:type="pct"/>
            <w:tcBorders>
              <w:top w:val="nil"/>
              <w:left w:val="nil"/>
              <w:bottom w:val="single" w:sz="4" w:space="0" w:color="auto"/>
              <w:right w:val="single" w:sz="8" w:space="0" w:color="auto"/>
            </w:tcBorders>
            <w:shd w:val="clear" w:color="auto" w:fill="auto"/>
            <w:vAlign w:val="center"/>
          </w:tcPr>
          <w:p w14:paraId="38B1BD9F"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81</w:t>
            </w:r>
          </w:p>
        </w:tc>
        <w:tc>
          <w:tcPr>
            <w:tcW w:w="318" w:type="pct"/>
            <w:tcBorders>
              <w:top w:val="nil"/>
              <w:left w:val="nil"/>
              <w:bottom w:val="single" w:sz="4" w:space="0" w:color="auto"/>
              <w:right w:val="single" w:sz="8" w:space="0" w:color="auto"/>
            </w:tcBorders>
            <w:shd w:val="clear" w:color="auto" w:fill="auto"/>
            <w:vAlign w:val="center"/>
          </w:tcPr>
          <w:p w14:paraId="15C45568"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10</w:t>
            </w:r>
          </w:p>
        </w:tc>
      </w:tr>
      <w:tr w:rsidR="005056D5" w:rsidRPr="002D5D4F" w14:paraId="57129AD0" w14:textId="77777777" w:rsidTr="00BE0A60">
        <w:trPr>
          <w:trHeight w:val="817"/>
        </w:trPr>
        <w:tc>
          <w:tcPr>
            <w:tcW w:w="5000" w:type="pct"/>
            <w:gridSpan w:val="17"/>
            <w:tcBorders>
              <w:top w:val="single" w:sz="4" w:space="0" w:color="auto"/>
              <w:left w:val="single" w:sz="4" w:space="0" w:color="auto"/>
              <w:bottom w:val="single" w:sz="4" w:space="0" w:color="auto"/>
              <w:right w:val="single" w:sz="4" w:space="0" w:color="auto"/>
            </w:tcBorders>
            <w:vAlign w:val="center"/>
          </w:tcPr>
          <w:p w14:paraId="52C65829" w14:textId="1E30F1CA" w:rsidR="00BE0A60" w:rsidRPr="00651C08" w:rsidRDefault="00BE0A60" w:rsidP="00651067">
            <w:pPr>
              <w:spacing w:after="0" w:line="240" w:lineRule="auto"/>
              <w:ind w:left="0" w:right="0" w:firstLine="709"/>
              <w:rPr>
                <w:bCs/>
                <w:color w:val="auto"/>
                <w:sz w:val="24"/>
                <w:szCs w:val="24"/>
                <w:lang w:val="ru-RU" w:eastAsia="ru-RU"/>
              </w:rPr>
            </w:pPr>
            <w:r w:rsidRPr="00651C08">
              <w:rPr>
                <w:bCs/>
                <w:color w:val="auto"/>
                <w:sz w:val="24"/>
                <w:szCs w:val="24"/>
                <w:lang w:val="ru-RU" w:eastAsia="ru-RU"/>
              </w:rPr>
              <w:t>Примечания:</w:t>
            </w:r>
          </w:p>
          <w:p w14:paraId="1B6B9F8A" w14:textId="54B68F9C" w:rsidR="00FE26D3" w:rsidRPr="00651C08" w:rsidRDefault="00BE0A60" w:rsidP="00BE0A60">
            <w:pPr>
              <w:spacing w:after="0" w:line="240" w:lineRule="auto"/>
              <w:ind w:left="0" w:right="0" w:firstLine="0"/>
              <w:rPr>
                <w:bCs/>
                <w:color w:val="auto"/>
                <w:sz w:val="24"/>
                <w:szCs w:val="24"/>
                <w:lang w:val="ru-RU" w:eastAsia="ru-RU"/>
              </w:rPr>
            </w:pPr>
            <w:r w:rsidRPr="00651C08">
              <w:rPr>
                <w:bCs/>
                <w:color w:val="auto"/>
                <w:sz w:val="24"/>
                <w:szCs w:val="24"/>
                <w:lang w:val="kk-KZ" w:eastAsia="ru-RU"/>
              </w:rPr>
              <w:t xml:space="preserve">1. </w:t>
            </w:r>
            <w:r w:rsidR="00FE26D3" w:rsidRPr="00651C08">
              <w:rPr>
                <w:bCs/>
                <w:color w:val="auto"/>
                <w:sz w:val="24"/>
                <w:szCs w:val="24"/>
                <w:lang w:val="kk-KZ" w:eastAsia="ru-RU"/>
              </w:rPr>
              <w:t xml:space="preserve">2020 г. </w:t>
            </w:r>
            <w:r w:rsidRPr="00651C08">
              <w:rPr>
                <w:bCs/>
                <w:color w:val="auto"/>
                <w:sz w:val="24"/>
                <w:szCs w:val="24"/>
                <w:lang w:val="kk-KZ" w:eastAsia="ru-RU"/>
              </w:rPr>
              <w:t>–</w:t>
            </w:r>
            <w:r w:rsidR="00FE26D3" w:rsidRPr="00651C08">
              <w:rPr>
                <w:bCs/>
                <w:color w:val="auto"/>
                <w:sz w:val="24"/>
                <w:szCs w:val="24"/>
                <w:lang w:val="kk-KZ" w:eastAsia="ru-RU"/>
              </w:rPr>
              <w:t xml:space="preserve"> НСР</w:t>
            </w:r>
            <w:r w:rsidR="00FE26D3" w:rsidRPr="00651C08">
              <w:rPr>
                <w:bCs/>
                <w:color w:val="auto"/>
                <w:sz w:val="24"/>
                <w:szCs w:val="24"/>
                <w:vertAlign w:val="subscript"/>
                <w:lang w:val="kk-KZ" w:eastAsia="ru-RU"/>
              </w:rPr>
              <w:t>05</w:t>
            </w:r>
            <w:r w:rsidR="00FE26D3" w:rsidRPr="00651C08">
              <w:rPr>
                <w:bCs/>
                <w:color w:val="auto"/>
                <w:sz w:val="24"/>
                <w:szCs w:val="24"/>
                <w:lang w:val="kk-KZ" w:eastAsia="ru-RU"/>
              </w:rPr>
              <w:t>, т/га=0,</w:t>
            </w:r>
            <w:r w:rsidR="00FE26D3" w:rsidRPr="00651C08">
              <w:rPr>
                <w:bCs/>
                <w:color w:val="auto"/>
                <w:sz w:val="24"/>
                <w:szCs w:val="24"/>
                <w:lang w:val="ru-RU" w:eastAsia="ru-RU"/>
              </w:rPr>
              <w:t>9</w:t>
            </w:r>
            <w:r w:rsidRPr="00651C08">
              <w:rPr>
                <w:bCs/>
                <w:color w:val="auto"/>
                <w:sz w:val="24"/>
                <w:szCs w:val="24"/>
                <w:lang w:val="ru-RU" w:eastAsia="ru-RU"/>
              </w:rPr>
              <w:t>.</w:t>
            </w:r>
          </w:p>
          <w:p w14:paraId="0AD4395E" w14:textId="7AB0269D" w:rsidR="00FE26D3" w:rsidRPr="00651C08" w:rsidRDefault="00BE0A60" w:rsidP="00BE0A60">
            <w:pPr>
              <w:spacing w:after="0" w:line="240" w:lineRule="auto"/>
              <w:ind w:left="0" w:right="0" w:firstLine="0"/>
              <w:rPr>
                <w:rFonts w:eastAsia="Calibri"/>
                <w:bCs/>
                <w:color w:val="auto"/>
                <w:sz w:val="24"/>
                <w:szCs w:val="24"/>
                <w:lang w:val="ru-RU"/>
              </w:rPr>
            </w:pPr>
            <w:r w:rsidRPr="00651C08">
              <w:rPr>
                <w:rFonts w:eastAsia="Calibri"/>
                <w:bCs/>
                <w:color w:val="auto"/>
                <w:sz w:val="24"/>
                <w:szCs w:val="24"/>
                <w:lang w:val="ru-RU"/>
              </w:rPr>
              <w:t xml:space="preserve">2. </w:t>
            </w:r>
            <w:r w:rsidR="00FE26D3" w:rsidRPr="00651C08">
              <w:rPr>
                <w:rFonts w:eastAsia="Calibri"/>
                <w:bCs/>
                <w:color w:val="auto"/>
                <w:sz w:val="24"/>
                <w:szCs w:val="24"/>
                <w:lang w:val="ru-RU"/>
              </w:rPr>
              <w:t>2021</w:t>
            </w:r>
            <w:r w:rsidRPr="00651C08">
              <w:rPr>
                <w:rFonts w:eastAsia="Calibri"/>
                <w:bCs/>
                <w:color w:val="auto"/>
                <w:sz w:val="24"/>
                <w:szCs w:val="24"/>
                <w:lang w:val="ru-RU"/>
              </w:rPr>
              <w:t xml:space="preserve"> </w:t>
            </w:r>
            <w:r w:rsidR="00FE26D3" w:rsidRPr="00651C08">
              <w:rPr>
                <w:rFonts w:eastAsia="Calibri"/>
                <w:bCs/>
                <w:color w:val="auto"/>
                <w:sz w:val="24"/>
                <w:szCs w:val="24"/>
                <w:lang w:val="ru-RU"/>
              </w:rPr>
              <w:t xml:space="preserve">г. – </w:t>
            </w:r>
            <w:r w:rsidR="00FE26D3" w:rsidRPr="00651C08">
              <w:rPr>
                <w:bCs/>
                <w:color w:val="auto"/>
                <w:sz w:val="24"/>
                <w:szCs w:val="24"/>
                <w:lang w:val="kk-KZ" w:eastAsia="ru-RU"/>
              </w:rPr>
              <w:t>НСР</w:t>
            </w:r>
            <w:r w:rsidR="00FE26D3" w:rsidRPr="00651C08">
              <w:rPr>
                <w:bCs/>
                <w:color w:val="auto"/>
                <w:sz w:val="24"/>
                <w:szCs w:val="24"/>
                <w:vertAlign w:val="subscript"/>
                <w:lang w:val="kk-KZ" w:eastAsia="ru-RU"/>
              </w:rPr>
              <w:t>05</w:t>
            </w:r>
            <w:r w:rsidR="00FE26D3" w:rsidRPr="00651C08">
              <w:rPr>
                <w:bCs/>
                <w:color w:val="auto"/>
                <w:sz w:val="24"/>
                <w:szCs w:val="24"/>
                <w:lang w:val="kk-KZ" w:eastAsia="ru-RU"/>
              </w:rPr>
              <w:t>, т/га =</w:t>
            </w:r>
            <w:r w:rsidR="00FE26D3" w:rsidRPr="00651C08">
              <w:rPr>
                <w:rFonts w:eastAsia="Calibri"/>
                <w:bCs/>
                <w:color w:val="auto"/>
                <w:sz w:val="24"/>
                <w:szCs w:val="24"/>
                <w:lang w:val="ru-RU"/>
              </w:rPr>
              <w:t>0,95</w:t>
            </w:r>
            <w:r w:rsidRPr="00651C08">
              <w:rPr>
                <w:rFonts w:eastAsia="Calibri"/>
                <w:bCs/>
                <w:color w:val="auto"/>
                <w:sz w:val="24"/>
                <w:szCs w:val="24"/>
                <w:lang w:val="ru-RU"/>
              </w:rPr>
              <w:t>.</w:t>
            </w:r>
          </w:p>
          <w:p w14:paraId="24010B13" w14:textId="28440668" w:rsidR="00FE26D3" w:rsidRPr="00651C08" w:rsidRDefault="00BE0A60" w:rsidP="00BE0A60">
            <w:pPr>
              <w:spacing w:after="0" w:line="240" w:lineRule="auto"/>
              <w:ind w:left="0" w:right="0" w:firstLine="0"/>
              <w:rPr>
                <w:rFonts w:eastAsia="Calibri"/>
                <w:bCs/>
                <w:color w:val="auto"/>
                <w:szCs w:val="28"/>
                <w:lang w:val="ru-RU"/>
              </w:rPr>
            </w:pPr>
            <w:r w:rsidRPr="00651C08">
              <w:rPr>
                <w:rFonts w:eastAsia="Calibri"/>
                <w:bCs/>
                <w:color w:val="auto"/>
                <w:sz w:val="24"/>
                <w:szCs w:val="24"/>
                <w:lang w:val="ru-RU"/>
              </w:rPr>
              <w:t xml:space="preserve">3. </w:t>
            </w:r>
            <w:r w:rsidR="00FE26D3" w:rsidRPr="00651C08">
              <w:rPr>
                <w:rFonts w:eastAsia="Calibri"/>
                <w:bCs/>
                <w:color w:val="auto"/>
                <w:sz w:val="24"/>
                <w:szCs w:val="24"/>
                <w:lang w:val="ru-RU"/>
              </w:rPr>
              <w:t xml:space="preserve">2022 г. </w:t>
            </w:r>
            <w:r w:rsidRPr="00651C08">
              <w:rPr>
                <w:rFonts w:eastAsia="Calibri"/>
                <w:bCs/>
                <w:color w:val="auto"/>
                <w:sz w:val="24"/>
                <w:szCs w:val="24"/>
                <w:lang w:val="ru-RU"/>
              </w:rPr>
              <w:t>–</w:t>
            </w:r>
            <w:r w:rsidR="00FE26D3" w:rsidRPr="00651C08">
              <w:rPr>
                <w:rFonts w:eastAsia="Calibri"/>
                <w:bCs/>
                <w:color w:val="auto"/>
                <w:sz w:val="24"/>
                <w:szCs w:val="24"/>
                <w:lang w:val="ru-RU"/>
              </w:rPr>
              <w:t xml:space="preserve"> </w:t>
            </w:r>
            <w:r w:rsidR="00FE26D3" w:rsidRPr="00651C08">
              <w:rPr>
                <w:bCs/>
                <w:color w:val="auto"/>
                <w:sz w:val="24"/>
                <w:szCs w:val="24"/>
                <w:lang w:val="kk-KZ" w:eastAsia="ru-RU"/>
              </w:rPr>
              <w:t>НСР</w:t>
            </w:r>
            <w:r w:rsidR="00FE26D3" w:rsidRPr="00651C08">
              <w:rPr>
                <w:bCs/>
                <w:color w:val="auto"/>
                <w:sz w:val="24"/>
                <w:szCs w:val="24"/>
                <w:vertAlign w:val="subscript"/>
                <w:lang w:val="kk-KZ" w:eastAsia="ru-RU"/>
              </w:rPr>
              <w:t>05</w:t>
            </w:r>
            <w:r w:rsidR="00FE26D3" w:rsidRPr="00651C08">
              <w:rPr>
                <w:bCs/>
                <w:color w:val="auto"/>
                <w:sz w:val="24"/>
                <w:szCs w:val="24"/>
                <w:lang w:val="kk-KZ" w:eastAsia="ru-RU"/>
              </w:rPr>
              <w:t>, т/га=</w:t>
            </w:r>
            <w:r w:rsidR="00FE26D3" w:rsidRPr="00651C08">
              <w:rPr>
                <w:bCs/>
                <w:color w:val="auto"/>
                <w:sz w:val="24"/>
                <w:szCs w:val="24"/>
                <w:lang w:val="ru-RU" w:eastAsia="ru-RU"/>
              </w:rPr>
              <w:t>1,04</w:t>
            </w:r>
          </w:p>
        </w:tc>
      </w:tr>
    </w:tbl>
    <w:p w14:paraId="7A20CD18" w14:textId="77777777" w:rsidR="00FE26D3" w:rsidRPr="00651C08" w:rsidRDefault="00FE26D3" w:rsidP="00967F13">
      <w:pPr>
        <w:keepNext/>
        <w:keepLines/>
        <w:tabs>
          <w:tab w:val="left" w:pos="720"/>
        </w:tabs>
        <w:spacing w:after="0" w:line="240" w:lineRule="auto"/>
        <w:ind w:left="0" w:right="0" w:firstLine="0"/>
        <w:rPr>
          <w:color w:val="auto"/>
          <w:szCs w:val="28"/>
          <w:lang w:val="kk-KZ"/>
        </w:rPr>
      </w:pPr>
    </w:p>
    <w:p w14:paraId="48C6E3EB" w14:textId="77777777" w:rsidR="00471214" w:rsidRPr="00651C08" w:rsidRDefault="00471214" w:rsidP="00471214">
      <w:pPr>
        <w:keepNext/>
        <w:keepLines/>
        <w:tabs>
          <w:tab w:val="left" w:pos="720"/>
        </w:tabs>
        <w:spacing w:after="0" w:line="240" w:lineRule="auto"/>
        <w:ind w:left="0" w:right="0" w:firstLine="0"/>
        <w:jc w:val="right"/>
        <w:rPr>
          <w:color w:val="auto"/>
          <w:sz w:val="16"/>
          <w:szCs w:val="16"/>
          <w:lang w:val="kk-KZ"/>
        </w:rPr>
      </w:pPr>
    </w:p>
    <w:p w14:paraId="599EFF12" w14:textId="77777777" w:rsidR="00967F13" w:rsidRPr="00651C08" w:rsidRDefault="00967F13" w:rsidP="00967F13">
      <w:pPr>
        <w:spacing w:after="0" w:line="240" w:lineRule="auto"/>
        <w:ind w:left="0" w:right="0" w:firstLine="0"/>
        <w:rPr>
          <w:rFonts w:eastAsia="Calibri"/>
          <w:bCs/>
          <w:color w:val="auto"/>
          <w:szCs w:val="28"/>
          <w:lang w:val="kk-KZ"/>
        </w:rPr>
        <w:sectPr w:rsidR="00967F13" w:rsidRPr="00651C08" w:rsidSect="00471214">
          <w:pgSz w:w="16840" w:h="11907" w:orient="landscape" w:code="9"/>
          <w:pgMar w:top="1701" w:right="1134" w:bottom="567" w:left="1134" w:header="720" w:footer="720" w:gutter="0"/>
          <w:cols w:space="720"/>
        </w:sectPr>
      </w:pPr>
      <w:bookmarkStart w:id="40" w:name="_Hlk124117449"/>
    </w:p>
    <w:bookmarkEnd w:id="40"/>
    <w:p w14:paraId="6310B574" w14:textId="1485B5CC" w:rsidR="00FE26D3" w:rsidRPr="00651C08" w:rsidRDefault="00FE26D3" w:rsidP="00FE26D3">
      <w:pPr>
        <w:spacing w:after="0" w:line="240" w:lineRule="auto"/>
        <w:ind w:left="0" w:right="0" w:firstLine="709"/>
        <w:rPr>
          <w:rFonts w:eastAsia="Calibri"/>
          <w:bCs/>
          <w:color w:val="auto"/>
          <w:szCs w:val="28"/>
          <w:lang w:val="kk-KZ"/>
        </w:rPr>
      </w:pPr>
      <w:r w:rsidRPr="00651C08">
        <w:rPr>
          <w:rFonts w:eastAsia="Calibri"/>
          <w:bCs/>
          <w:color w:val="auto"/>
          <w:szCs w:val="28"/>
          <w:lang w:val="kk-KZ"/>
        </w:rPr>
        <w:lastRenderedPageBreak/>
        <w:t xml:space="preserve">Исследования продуктивности картофеля при обработке органоминеральными удобрениями </w:t>
      </w:r>
      <w:r w:rsidR="0008165C" w:rsidRPr="00651C08">
        <w:rPr>
          <w:rFonts w:eastAsia="Calibri"/>
          <w:bCs/>
          <w:color w:val="auto"/>
          <w:szCs w:val="28"/>
          <w:lang w:val="kk-KZ"/>
        </w:rPr>
        <w:t>WorMic</w:t>
      </w:r>
      <w:r w:rsidRPr="00651C08">
        <w:rPr>
          <w:rFonts w:eastAsia="Calibri"/>
          <w:color w:val="auto"/>
          <w:szCs w:val="28"/>
          <w:lang w:val="kk-KZ"/>
        </w:rPr>
        <w:t xml:space="preserve"> и </w:t>
      </w:r>
      <w:r w:rsidRPr="00651C08">
        <w:rPr>
          <w:rFonts w:eastAsia="Calibri"/>
          <w:bCs/>
          <w:color w:val="auto"/>
          <w:szCs w:val="28"/>
          <w:lang w:val="kk-KZ"/>
        </w:rPr>
        <w:t>BioZZ</w:t>
      </w:r>
      <w:r w:rsidRPr="00651C08">
        <w:rPr>
          <w:rFonts w:eastAsia="Calibri"/>
          <w:b/>
          <w:bCs/>
          <w:color w:val="auto"/>
          <w:szCs w:val="28"/>
          <w:lang w:val="kk-KZ"/>
        </w:rPr>
        <w:t xml:space="preserve"> </w:t>
      </w:r>
      <w:r w:rsidRPr="00651C08">
        <w:rPr>
          <w:rFonts w:eastAsia="Calibri"/>
          <w:bCs/>
          <w:color w:val="auto"/>
          <w:szCs w:val="28"/>
          <w:lang w:val="kk-KZ"/>
        </w:rPr>
        <w:t xml:space="preserve">в зависимости от </w:t>
      </w:r>
      <w:r w:rsidRPr="00651C08">
        <w:rPr>
          <w:rFonts w:eastAsia="Calibri"/>
          <w:color w:val="auto"/>
          <w:szCs w:val="28"/>
          <w:lang w:val="kk-KZ"/>
        </w:rPr>
        <w:t>фазы развития растений</w:t>
      </w:r>
      <w:r w:rsidRPr="00651C08">
        <w:rPr>
          <w:rFonts w:eastAsia="Calibri"/>
          <w:bCs/>
          <w:color w:val="auto"/>
          <w:szCs w:val="28"/>
          <w:lang w:val="kk-KZ"/>
        </w:rPr>
        <w:t xml:space="preserve"> показали следующие результаты (таблица 1</w:t>
      </w:r>
      <w:r w:rsidR="00CC05F1" w:rsidRPr="00651C08">
        <w:rPr>
          <w:rFonts w:eastAsia="Calibri"/>
          <w:bCs/>
          <w:color w:val="auto"/>
          <w:szCs w:val="28"/>
          <w:lang w:val="kk-KZ"/>
        </w:rPr>
        <w:t>0</w:t>
      </w:r>
      <w:r w:rsidRPr="00651C08">
        <w:rPr>
          <w:rFonts w:eastAsia="Calibri"/>
          <w:bCs/>
          <w:color w:val="auto"/>
          <w:szCs w:val="28"/>
          <w:lang w:val="kk-KZ"/>
        </w:rPr>
        <w:t>).</w:t>
      </w:r>
    </w:p>
    <w:p w14:paraId="130E04DA" w14:textId="77777777" w:rsidR="00FE26D3" w:rsidRPr="00651C08" w:rsidRDefault="00FE26D3" w:rsidP="00FE26D3">
      <w:pPr>
        <w:spacing w:after="0" w:line="240" w:lineRule="auto"/>
        <w:ind w:left="0" w:right="0" w:firstLine="709"/>
        <w:rPr>
          <w:bCs/>
          <w:color w:val="auto"/>
          <w:szCs w:val="28"/>
          <w:lang w:val="kk-KZ" w:eastAsia="ru-RU"/>
        </w:rPr>
      </w:pPr>
    </w:p>
    <w:p w14:paraId="570622CA" w14:textId="39422E50" w:rsidR="00991D3D" w:rsidRPr="00651C08" w:rsidRDefault="00FE26D3" w:rsidP="00FE26D3">
      <w:pPr>
        <w:spacing w:after="0" w:line="240" w:lineRule="auto"/>
        <w:ind w:left="0" w:right="0" w:firstLine="0"/>
        <w:rPr>
          <w:rFonts w:eastAsia="Calibri"/>
          <w:color w:val="auto"/>
          <w:szCs w:val="28"/>
          <w:lang w:val="kk-KZ"/>
        </w:rPr>
      </w:pPr>
      <w:r w:rsidRPr="00651C08">
        <w:rPr>
          <w:rFonts w:eastAsia="Calibri"/>
          <w:color w:val="auto"/>
          <w:szCs w:val="28"/>
          <w:lang w:val="kk-KZ"/>
        </w:rPr>
        <w:t>Таблица 1</w:t>
      </w:r>
      <w:r w:rsidR="00CC05F1" w:rsidRPr="00651C08">
        <w:rPr>
          <w:rFonts w:eastAsia="Calibri"/>
          <w:color w:val="auto"/>
          <w:szCs w:val="28"/>
          <w:lang w:val="kk-KZ"/>
        </w:rPr>
        <w:t>0</w:t>
      </w:r>
      <w:r w:rsidRPr="00651C08">
        <w:rPr>
          <w:rFonts w:eastAsia="Calibri"/>
          <w:color w:val="auto"/>
          <w:szCs w:val="28"/>
          <w:lang w:val="kk-KZ"/>
        </w:rPr>
        <w:t xml:space="preserve"> – Урожайность и товарность картофеля в зависимости от фаз внесения органоминеральных удобрений, в среднем за 2020-2022 гг.</w:t>
      </w:r>
    </w:p>
    <w:p w14:paraId="6C09F340" w14:textId="77777777" w:rsidR="00163252" w:rsidRPr="00651C08" w:rsidRDefault="00163252" w:rsidP="00471214">
      <w:pPr>
        <w:spacing w:after="0" w:line="240" w:lineRule="auto"/>
        <w:ind w:left="0" w:right="0" w:firstLine="708"/>
        <w:jc w:val="right"/>
        <w:rPr>
          <w:rFonts w:eastAsia="Calibri"/>
          <w:color w:val="auto"/>
          <w:sz w:val="16"/>
          <w:szCs w:val="16"/>
          <w:lang w:val="kk-KZ"/>
        </w:rPr>
      </w:pPr>
    </w:p>
    <w:tbl>
      <w:tblPr>
        <w:tblStyle w:val="13"/>
        <w:tblW w:w="4915" w:type="pct"/>
        <w:tblInd w:w="178" w:type="dxa"/>
        <w:tblLayout w:type="fixed"/>
        <w:tblLook w:val="04A0" w:firstRow="1" w:lastRow="0" w:firstColumn="1" w:lastColumn="0" w:noHBand="0" w:noVBand="1"/>
      </w:tblPr>
      <w:tblGrid>
        <w:gridCol w:w="3843"/>
        <w:gridCol w:w="1270"/>
        <w:gridCol w:w="729"/>
        <w:gridCol w:w="713"/>
        <w:gridCol w:w="566"/>
        <w:gridCol w:w="1014"/>
        <w:gridCol w:w="729"/>
        <w:gridCol w:w="660"/>
        <w:gridCol w:w="721"/>
      </w:tblGrid>
      <w:tr w:rsidR="005056D5" w:rsidRPr="00651C08" w14:paraId="13D18580" w14:textId="77777777" w:rsidTr="00BB39C0">
        <w:trPr>
          <w:trHeight w:val="446"/>
        </w:trPr>
        <w:tc>
          <w:tcPr>
            <w:tcW w:w="1875" w:type="pct"/>
            <w:vMerge w:val="restart"/>
            <w:vAlign w:val="center"/>
            <w:hideMark/>
          </w:tcPr>
          <w:p w14:paraId="29461277" w14:textId="77777777" w:rsidR="001315AE" w:rsidRPr="00651C08" w:rsidRDefault="001315AE" w:rsidP="00BE0A60">
            <w:pPr>
              <w:spacing w:after="0" w:line="240" w:lineRule="auto"/>
              <w:ind w:left="0" w:right="0" w:firstLine="0"/>
              <w:jc w:val="center"/>
              <w:rPr>
                <w:color w:val="auto"/>
                <w:sz w:val="24"/>
                <w:szCs w:val="24"/>
              </w:rPr>
            </w:pPr>
            <w:r w:rsidRPr="00651C08">
              <w:rPr>
                <w:color w:val="auto"/>
                <w:kern w:val="24"/>
                <w:sz w:val="24"/>
                <w:szCs w:val="24"/>
                <w:lang w:val="kk-KZ"/>
              </w:rPr>
              <w:t>Вариант</w:t>
            </w:r>
          </w:p>
        </w:tc>
        <w:tc>
          <w:tcPr>
            <w:tcW w:w="1600" w:type="pct"/>
            <w:gridSpan w:val="4"/>
            <w:vAlign w:val="center"/>
            <w:hideMark/>
          </w:tcPr>
          <w:p w14:paraId="003F237F" w14:textId="450036CD" w:rsidR="001315AE" w:rsidRPr="00651C08" w:rsidRDefault="0008165C" w:rsidP="00BE0A60">
            <w:pPr>
              <w:spacing w:after="0" w:line="240" w:lineRule="auto"/>
              <w:ind w:left="0" w:right="0" w:firstLine="0"/>
              <w:jc w:val="center"/>
              <w:rPr>
                <w:color w:val="auto"/>
                <w:sz w:val="24"/>
                <w:szCs w:val="24"/>
              </w:rPr>
            </w:pPr>
            <w:r w:rsidRPr="00651C08">
              <w:rPr>
                <w:color w:val="auto"/>
                <w:kern w:val="24"/>
                <w:sz w:val="24"/>
                <w:szCs w:val="24"/>
                <w:lang w:val="kk-KZ"/>
              </w:rPr>
              <w:t>WorMic</w:t>
            </w:r>
          </w:p>
        </w:tc>
        <w:tc>
          <w:tcPr>
            <w:tcW w:w="1526" w:type="pct"/>
            <w:gridSpan w:val="4"/>
            <w:vAlign w:val="center"/>
            <w:hideMark/>
          </w:tcPr>
          <w:p w14:paraId="11415E76" w14:textId="77777777" w:rsidR="001315AE" w:rsidRPr="00651C08" w:rsidRDefault="001315AE" w:rsidP="00BE0A60">
            <w:pPr>
              <w:spacing w:after="0" w:line="240" w:lineRule="auto"/>
              <w:ind w:left="0" w:right="0" w:firstLine="0"/>
              <w:jc w:val="center"/>
              <w:rPr>
                <w:color w:val="auto"/>
                <w:sz w:val="24"/>
                <w:szCs w:val="24"/>
              </w:rPr>
            </w:pPr>
            <w:r w:rsidRPr="00651C08">
              <w:rPr>
                <w:color w:val="auto"/>
                <w:kern w:val="24"/>
                <w:sz w:val="24"/>
                <w:szCs w:val="24"/>
                <w:lang w:val="kk-KZ"/>
              </w:rPr>
              <w:t>BioZZ</w:t>
            </w:r>
          </w:p>
        </w:tc>
      </w:tr>
      <w:tr w:rsidR="005056D5" w:rsidRPr="00651C08" w14:paraId="284DD1F7" w14:textId="77777777" w:rsidTr="00BB39C0">
        <w:trPr>
          <w:trHeight w:val="446"/>
        </w:trPr>
        <w:tc>
          <w:tcPr>
            <w:tcW w:w="1875" w:type="pct"/>
            <w:vMerge/>
            <w:vAlign w:val="center"/>
            <w:hideMark/>
          </w:tcPr>
          <w:p w14:paraId="67FB3CEC" w14:textId="77777777" w:rsidR="001315AE" w:rsidRPr="00651C08" w:rsidRDefault="001315AE" w:rsidP="00BE0A60">
            <w:pPr>
              <w:spacing w:after="0" w:line="240" w:lineRule="auto"/>
              <w:ind w:left="0" w:right="0" w:firstLine="0"/>
              <w:jc w:val="center"/>
              <w:rPr>
                <w:color w:val="auto"/>
                <w:sz w:val="24"/>
                <w:szCs w:val="24"/>
              </w:rPr>
            </w:pPr>
          </w:p>
        </w:tc>
        <w:tc>
          <w:tcPr>
            <w:tcW w:w="620" w:type="pct"/>
            <w:vMerge w:val="restart"/>
            <w:textDirection w:val="btLr"/>
            <w:vAlign w:val="center"/>
            <w:hideMark/>
          </w:tcPr>
          <w:p w14:paraId="2C5D0953" w14:textId="410A3845" w:rsidR="001315AE" w:rsidRPr="00651C08" w:rsidRDefault="00BE0A60" w:rsidP="00BE0A60">
            <w:pPr>
              <w:spacing w:after="0" w:line="240" w:lineRule="auto"/>
              <w:ind w:left="0" w:right="0" w:firstLine="0"/>
              <w:jc w:val="center"/>
              <w:rPr>
                <w:color w:val="auto"/>
                <w:sz w:val="24"/>
                <w:szCs w:val="24"/>
              </w:rPr>
            </w:pPr>
            <w:r w:rsidRPr="00651C08">
              <w:rPr>
                <w:color w:val="auto"/>
                <w:kern w:val="24"/>
                <w:sz w:val="24"/>
                <w:szCs w:val="24"/>
                <w:lang w:val="kk-KZ"/>
              </w:rPr>
              <w:t>урожайность, т/га</w:t>
            </w:r>
          </w:p>
        </w:tc>
        <w:tc>
          <w:tcPr>
            <w:tcW w:w="704" w:type="pct"/>
            <w:gridSpan w:val="2"/>
            <w:vAlign w:val="center"/>
            <w:hideMark/>
          </w:tcPr>
          <w:p w14:paraId="083B8E2C" w14:textId="47174998" w:rsidR="001315AE" w:rsidRPr="00651C08" w:rsidRDefault="00BE0A60" w:rsidP="00BE0A60">
            <w:pPr>
              <w:spacing w:after="0" w:line="240" w:lineRule="auto"/>
              <w:ind w:left="0" w:right="0" w:firstLine="0"/>
              <w:jc w:val="center"/>
              <w:rPr>
                <w:color w:val="auto"/>
                <w:sz w:val="24"/>
                <w:szCs w:val="24"/>
              </w:rPr>
            </w:pPr>
            <w:r w:rsidRPr="00651C08">
              <w:rPr>
                <w:rFonts w:eastAsia="Calibri"/>
                <w:color w:val="auto"/>
                <w:kern w:val="24"/>
                <w:sz w:val="24"/>
                <w:szCs w:val="24"/>
                <w:lang w:val="ru-RU"/>
              </w:rPr>
              <w:t>прибавка урожая</w:t>
            </w:r>
          </w:p>
        </w:tc>
        <w:tc>
          <w:tcPr>
            <w:tcW w:w="276" w:type="pct"/>
            <w:vMerge w:val="restart"/>
            <w:textDirection w:val="btLr"/>
            <w:vAlign w:val="center"/>
            <w:hideMark/>
          </w:tcPr>
          <w:p w14:paraId="6FC9D95E" w14:textId="3819F5E2" w:rsidR="001315AE" w:rsidRPr="00651C08" w:rsidRDefault="00BE0A60" w:rsidP="00BE0A60">
            <w:pPr>
              <w:spacing w:after="0" w:line="240" w:lineRule="auto"/>
              <w:ind w:left="0" w:right="0" w:firstLine="0"/>
              <w:jc w:val="center"/>
              <w:rPr>
                <w:color w:val="auto"/>
                <w:sz w:val="24"/>
                <w:szCs w:val="24"/>
              </w:rPr>
            </w:pPr>
            <w:r w:rsidRPr="00651C08">
              <w:rPr>
                <w:color w:val="auto"/>
                <w:kern w:val="24"/>
                <w:sz w:val="24"/>
                <w:szCs w:val="24"/>
                <w:lang w:val="kk-KZ"/>
              </w:rPr>
              <w:t>товарность, %</w:t>
            </w:r>
          </w:p>
        </w:tc>
        <w:tc>
          <w:tcPr>
            <w:tcW w:w="495" w:type="pct"/>
            <w:vMerge w:val="restart"/>
            <w:textDirection w:val="btLr"/>
            <w:vAlign w:val="center"/>
            <w:hideMark/>
          </w:tcPr>
          <w:p w14:paraId="2DA4CB82" w14:textId="6AFA8E34" w:rsidR="001315AE" w:rsidRPr="00651C08" w:rsidRDefault="00BE0A60" w:rsidP="00BE0A60">
            <w:pPr>
              <w:spacing w:after="0" w:line="240" w:lineRule="auto"/>
              <w:ind w:left="0" w:right="0" w:firstLine="0"/>
              <w:jc w:val="center"/>
              <w:rPr>
                <w:color w:val="auto"/>
                <w:sz w:val="24"/>
                <w:szCs w:val="24"/>
              </w:rPr>
            </w:pPr>
            <w:r w:rsidRPr="00651C08">
              <w:rPr>
                <w:color w:val="auto"/>
                <w:kern w:val="24"/>
                <w:sz w:val="24"/>
                <w:szCs w:val="24"/>
                <w:lang w:val="kk-KZ"/>
              </w:rPr>
              <w:t>урожайность, т/га</w:t>
            </w:r>
          </w:p>
        </w:tc>
        <w:tc>
          <w:tcPr>
            <w:tcW w:w="678" w:type="pct"/>
            <w:gridSpan w:val="2"/>
            <w:vAlign w:val="center"/>
            <w:hideMark/>
          </w:tcPr>
          <w:p w14:paraId="2620047B" w14:textId="7219356E" w:rsidR="001315AE" w:rsidRPr="00651C08" w:rsidRDefault="00BE0A60" w:rsidP="00BE0A60">
            <w:pPr>
              <w:spacing w:after="0" w:line="240" w:lineRule="auto"/>
              <w:ind w:left="0" w:right="0" w:firstLine="0"/>
              <w:jc w:val="center"/>
              <w:rPr>
                <w:color w:val="auto"/>
                <w:sz w:val="24"/>
                <w:szCs w:val="24"/>
              </w:rPr>
            </w:pPr>
            <w:r w:rsidRPr="00651C08">
              <w:rPr>
                <w:rFonts w:eastAsia="Calibri"/>
                <w:color w:val="auto"/>
                <w:kern w:val="24"/>
                <w:sz w:val="24"/>
                <w:szCs w:val="24"/>
                <w:lang w:val="ru-RU"/>
              </w:rPr>
              <w:t>прибавка урожая</w:t>
            </w:r>
          </w:p>
        </w:tc>
        <w:tc>
          <w:tcPr>
            <w:tcW w:w="353" w:type="pct"/>
            <w:vMerge w:val="restart"/>
            <w:textDirection w:val="btLr"/>
            <w:vAlign w:val="center"/>
            <w:hideMark/>
          </w:tcPr>
          <w:p w14:paraId="3558BCC0" w14:textId="10CC7510" w:rsidR="001315AE" w:rsidRPr="00651C08" w:rsidRDefault="00BE0A60" w:rsidP="00BE0A60">
            <w:pPr>
              <w:spacing w:after="0" w:line="240" w:lineRule="auto"/>
              <w:ind w:left="0" w:right="0" w:firstLine="0"/>
              <w:jc w:val="center"/>
              <w:rPr>
                <w:color w:val="auto"/>
                <w:sz w:val="24"/>
                <w:szCs w:val="24"/>
              </w:rPr>
            </w:pPr>
            <w:r w:rsidRPr="00651C08">
              <w:rPr>
                <w:color w:val="auto"/>
                <w:kern w:val="24"/>
                <w:sz w:val="24"/>
                <w:szCs w:val="24"/>
                <w:lang w:val="kk-KZ"/>
              </w:rPr>
              <w:t>товарность, %</w:t>
            </w:r>
          </w:p>
        </w:tc>
      </w:tr>
      <w:tr w:rsidR="005056D5" w:rsidRPr="00651C08" w14:paraId="4F4858AB" w14:textId="77777777" w:rsidTr="00BB39C0">
        <w:trPr>
          <w:cantSplit/>
          <w:trHeight w:val="1479"/>
        </w:trPr>
        <w:tc>
          <w:tcPr>
            <w:tcW w:w="1875" w:type="pct"/>
            <w:vMerge/>
            <w:hideMark/>
          </w:tcPr>
          <w:p w14:paraId="4C7CBDC2" w14:textId="77777777" w:rsidR="001315AE" w:rsidRPr="00651C08" w:rsidRDefault="001315AE" w:rsidP="00651067">
            <w:pPr>
              <w:spacing w:after="0" w:line="240" w:lineRule="auto"/>
              <w:ind w:left="0" w:right="0" w:firstLine="0"/>
              <w:jc w:val="left"/>
              <w:rPr>
                <w:color w:val="auto"/>
                <w:sz w:val="24"/>
                <w:szCs w:val="24"/>
              </w:rPr>
            </w:pPr>
          </w:p>
        </w:tc>
        <w:tc>
          <w:tcPr>
            <w:tcW w:w="620" w:type="pct"/>
            <w:vMerge/>
            <w:hideMark/>
          </w:tcPr>
          <w:p w14:paraId="68888AD3" w14:textId="77777777" w:rsidR="001315AE" w:rsidRPr="00651C08" w:rsidRDefault="001315AE" w:rsidP="00651067">
            <w:pPr>
              <w:spacing w:after="0" w:line="240" w:lineRule="auto"/>
              <w:ind w:left="0" w:right="0" w:firstLine="0"/>
              <w:jc w:val="left"/>
              <w:rPr>
                <w:color w:val="auto"/>
                <w:sz w:val="24"/>
                <w:szCs w:val="24"/>
              </w:rPr>
            </w:pPr>
          </w:p>
        </w:tc>
        <w:tc>
          <w:tcPr>
            <w:tcW w:w="356" w:type="pct"/>
            <w:textDirection w:val="btLr"/>
            <w:hideMark/>
          </w:tcPr>
          <w:p w14:paraId="5942A834" w14:textId="1E6615B3" w:rsidR="001315AE" w:rsidRPr="00651C08" w:rsidRDefault="00BE0A60" w:rsidP="00651067">
            <w:pPr>
              <w:spacing w:after="0" w:line="240" w:lineRule="auto"/>
              <w:ind w:left="0" w:right="0" w:firstLine="0"/>
              <w:jc w:val="center"/>
              <w:rPr>
                <w:color w:val="auto"/>
                <w:sz w:val="24"/>
                <w:szCs w:val="24"/>
              </w:rPr>
            </w:pPr>
            <w:r w:rsidRPr="00651C08">
              <w:rPr>
                <w:color w:val="auto"/>
                <w:kern w:val="24"/>
                <w:sz w:val="24"/>
                <w:szCs w:val="24"/>
                <w:lang w:val="kk-KZ"/>
              </w:rPr>
              <w:t>о</w:t>
            </w:r>
            <w:r w:rsidR="001315AE" w:rsidRPr="00651C08">
              <w:rPr>
                <w:color w:val="auto"/>
                <w:kern w:val="24"/>
                <w:sz w:val="24"/>
                <w:szCs w:val="24"/>
                <w:lang w:val="kk-KZ"/>
              </w:rPr>
              <w:t>тклонение от контроля</w:t>
            </w:r>
          </w:p>
        </w:tc>
        <w:tc>
          <w:tcPr>
            <w:tcW w:w="348" w:type="pct"/>
            <w:hideMark/>
          </w:tcPr>
          <w:p w14:paraId="6D3BADC7" w14:textId="77777777" w:rsidR="001315AE" w:rsidRPr="00651C08" w:rsidRDefault="001315AE" w:rsidP="00651067">
            <w:pPr>
              <w:spacing w:after="0" w:line="240" w:lineRule="auto"/>
              <w:ind w:left="0" w:right="0" w:firstLine="0"/>
              <w:jc w:val="center"/>
              <w:rPr>
                <w:color w:val="auto"/>
                <w:sz w:val="24"/>
                <w:szCs w:val="24"/>
              </w:rPr>
            </w:pPr>
            <w:r w:rsidRPr="00651C08">
              <w:rPr>
                <w:rFonts w:eastAsia="Calibri"/>
                <w:color w:val="auto"/>
                <w:kern w:val="24"/>
                <w:sz w:val="24"/>
                <w:szCs w:val="24"/>
                <w:lang w:val="ru-RU"/>
              </w:rPr>
              <w:t>%</w:t>
            </w:r>
          </w:p>
        </w:tc>
        <w:tc>
          <w:tcPr>
            <w:tcW w:w="276" w:type="pct"/>
            <w:vMerge/>
            <w:hideMark/>
          </w:tcPr>
          <w:p w14:paraId="258691CC" w14:textId="77777777" w:rsidR="001315AE" w:rsidRPr="00651C08" w:rsidRDefault="001315AE" w:rsidP="00651067">
            <w:pPr>
              <w:spacing w:after="0" w:line="240" w:lineRule="auto"/>
              <w:ind w:left="0" w:right="0" w:firstLine="0"/>
              <w:jc w:val="left"/>
              <w:rPr>
                <w:color w:val="auto"/>
                <w:sz w:val="24"/>
                <w:szCs w:val="24"/>
              </w:rPr>
            </w:pPr>
          </w:p>
        </w:tc>
        <w:tc>
          <w:tcPr>
            <w:tcW w:w="495" w:type="pct"/>
            <w:vMerge/>
            <w:hideMark/>
          </w:tcPr>
          <w:p w14:paraId="3694052B" w14:textId="77777777" w:rsidR="001315AE" w:rsidRPr="00651C08" w:rsidRDefault="001315AE" w:rsidP="00651067">
            <w:pPr>
              <w:spacing w:after="0" w:line="240" w:lineRule="auto"/>
              <w:ind w:left="0" w:right="0" w:firstLine="0"/>
              <w:jc w:val="left"/>
              <w:rPr>
                <w:color w:val="auto"/>
                <w:sz w:val="24"/>
                <w:szCs w:val="24"/>
              </w:rPr>
            </w:pPr>
          </w:p>
        </w:tc>
        <w:tc>
          <w:tcPr>
            <w:tcW w:w="356" w:type="pct"/>
            <w:textDirection w:val="btLr"/>
            <w:hideMark/>
          </w:tcPr>
          <w:p w14:paraId="67971617" w14:textId="3F2C58D6" w:rsidR="001315AE" w:rsidRPr="00651C08" w:rsidRDefault="00BE0A60" w:rsidP="00651067">
            <w:pPr>
              <w:spacing w:after="0" w:line="240" w:lineRule="auto"/>
              <w:ind w:left="0" w:right="0" w:firstLine="0"/>
              <w:jc w:val="center"/>
              <w:rPr>
                <w:color w:val="auto"/>
                <w:sz w:val="24"/>
                <w:szCs w:val="24"/>
              </w:rPr>
            </w:pPr>
            <w:r w:rsidRPr="00651C08">
              <w:rPr>
                <w:color w:val="auto"/>
                <w:kern w:val="24"/>
                <w:sz w:val="24"/>
                <w:szCs w:val="24"/>
                <w:lang w:val="kk-KZ"/>
              </w:rPr>
              <w:t>о</w:t>
            </w:r>
            <w:r w:rsidR="001315AE" w:rsidRPr="00651C08">
              <w:rPr>
                <w:color w:val="auto"/>
                <w:kern w:val="24"/>
                <w:sz w:val="24"/>
                <w:szCs w:val="24"/>
                <w:lang w:val="kk-KZ"/>
              </w:rPr>
              <w:t>тклонение от контроля</w:t>
            </w:r>
          </w:p>
        </w:tc>
        <w:tc>
          <w:tcPr>
            <w:tcW w:w="322" w:type="pct"/>
            <w:hideMark/>
          </w:tcPr>
          <w:p w14:paraId="2A375789" w14:textId="77777777" w:rsidR="001315AE" w:rsidRPr="00651C08" w:rsidRDefault="001315AE" w:rsidP="00651067">
            <w:pPr>
              <w:spacing w:after="0" w:line="240" w:lineRule="auto"/>
              <w:ind w:left="0" w:right="0" w:firstLine="0"/>
              <w:jc w:val="center"/>
              <w:rPr>
                <w:color w:val="auto"/>
                <w:sz w:val="24"/>
                <w:szCs w:val="24"/>
              </w:rPr>
            </w:pPr>
            <w:r w:rsidRPr="00651C08">
              <w:rPr>
                <w:rFonts w:eastAsia="Calibri"/>
                <w:color w:val="auto"/>
                <w:kern w:val="24"/>
                <w:sz w:val="24"/>
                <w:szCs w:val="24"/>
                <w:lang w:val="ru-RU"/>
              </w:rPr>
              <w:t>%</w:t>
            </w:r>
          </w:p>
        </w:tc>
        <w:tc>
          <w:tcPr>
            <w:tcW w:w="353" w:type="pct"/>
            <w:vMerge/>
            <w:hideMark/>
          </w:tcPr>
          <w:p w14:paraId="2825DAD1" w14:textId="77777777" w:rsidR="001315AE" w:rsidRPr="00651C08" w:rsidRDefault="001315AE" w:rsidP="00651067">
            <w:pPr>
              <w:spacing w:after="0" w:line="240" w:lineRule="auto"/>
              <w:ind w:left="0" w:right="0" w:firstLine="0"/>
              <w:jc w:val="left"/>
              <w:rPr>
                <w:color w:val="auto"/>
                <w:sz w:val="24"/>
                <w:szCs w:val="24"/>
              </w:rPr>
            </w:pPr>
          </w:p>
        </w:tc>
      </w:tr>
      <w:tr w:rsidR="005056D5" w:rsidRPr="00651C08" w14:paraId="2BBEEE55" w14:textId="77777777" w:rsidTr="00BB39C0">
        <w:trPr>
          <w:trHeight w:val="170"/>
        </w:trPr>
        <w:tc>
          <w:tcPr>
            <w:tcW w:w="1875" w:type="pct"/>
            <w:hideMark/>
          </w:tcPr>
          <w:p w14:paraId="257E82AC" w14:textId="77777777" w:rsidR="001315AE" w:rsidRPr="00651C08" w:rsidRDefault="001315AE" w:rsidP="00651067">
            <w:pPr>
              <w:spacing w:after="0" w:line="240" w:lineRule="auto"/>
              <w:ind w:left="0" w:right="0" w:firstLine="0"/>
              <w:jc w:val="left"/>
              <w:rPr>
                <w:color w:val="auto"/>
                <w:sz w:val="24"/>
                <w:szCs w:val="24"/>
              </w:rPr>
            </w:pPr>
            <w:r w:rsidRPr="00651C08">
              <w:rPr>
                <w:color w:val="auto"/>
                <w:kern w:val="24"/>
                <w:sz w:val="24"/>
                <w:szCs w:val="24"/>
                <w:lang w:val="kk-KZ"/>
              </w:rPr>
              <w:t>Контроль (вода)</w:t>
            </w:r>
          </w:p>
        </w:tc>
        <w:tc>
          <w:tcPr>
            <w:tcW w:w="620" w:type="pct"/>
            <w:vAlign w:val="center"/>
            <w:hideMark/>
          </w:tcPr>
          <w:p w14:paraId="0167BF34" w14:textId="77777777" w:rsidR="001315AE" w:rsidRPr="00651C08" w:rsidRDefault="001315AE" w:rsidP="00BE0A60">
            <w:pPr>
              <w:spacing w:after="0" w:line="240" w:lineRule="auto"/>
              <w:ind w:left="0" w:right="0" w:firstLine="0"/>
              <w:jc w:val="center"/>
              <w:rPr>
                <w:color w:val="auto"/>
                <w:sz w:val="24"/>
                <w:szCs w:val="24"/>
              </w:rPr>
            </w:pPr>
            <w:r w:rsidRPr="00651C08">
              <w:rPr>
                <w:color w:val="auto"/>
                <w:kern w:val="24"/>
                <w:sz w:val="24"/>
                <w:szCs w:val="24"/>
                <w:lang w:val="kk-KZ"/>
              </w:rPr>
              <w:t>11,9</w:t>
            </w:r>
          </w:p>
        </w:tc>
        <w:tc>
          <w:tcPr>
            <w:tcW w:w="356" w:type="pct"/>
            <w:vAlign w:val="center"/>
            <w:hideMark/>
          </w:tcPr>
          <w:p w14:paraId="041EE2A5" w14:textId="77777777" w:rsidR="001315AE" w:rsidRPr="00651C08" w:rsidRDefault="001315AE" w:rsidP="00BE0A60">
            <w:pPr>
              <w:spacing w:after="0" w:line="240" w:lineRule="auto"/>
              <w:ind w:left="0" w:right="0" w:firstLine="0"/>
              <w:jc w:val="center"/>
              <w:rPr>
                <w:color w:val="auto"/>
                <w:sz w:val="24"/>
                <w:szCs w:val="24"/>
              </w:rPr>
            </w:pPr>
            <w:r w:rsidRPr="00651C08">
              <w:rPr>
                <w:color w:val="auto"/>
                <w:kern w:val="24"/>
                <w:sz w:val="24"/>
                <w:szCs w:val="24"/>
                <w:lang w:val="kk-KZ"/>
              </w:rPr>
              <w:t>-</w:t>
            </w:r>
          </w:p>
        </w:tc>
        <w:tc>
          <w:tcPr>
            <w:tcW w:w="348" w:type="pct"/>
            <w:vAlign w:val="center"/>
            <w:hideMark/>
          </w:tcPr>
          <w:p w14:paraId="2FE982A0" w14:textId="77777777" w:rsidR="001315AE" w:rsidRPr="00651C08" w:rsidRDefault="001315AE" w:rsidP="00BE0A60">
            <w:pPr>
              <w:spacing w:after="0" w:line="240" w:lineRule="auto"/>
              <w:ind w:left="0" w:right="0" w:firstLine="0"/>
              <w:jc w:val="center"/>
              <w:rPr>
                <w:color w:val="auto"/>
                <w:sz w:val="24"/>
                <w:szCs w:val="24"/>
              </w:rPr>
            </w:pPr>
          </w:p>
        </w:tc>
        <w:tc>
          <w:tcPr>
            <w:tcW w:w="276" w:type="pct"/>
            <w:vAlign w:val="center"/>
            <w:hideMark/>
          </w:tcPr>
          <w:p w14:paraId="2C44F951" w14:textId="77777777" w:rsidR="001315AE" w:rsidRPr="00651C08" w:rsidRDefault="001315AE" w:rsidP="00BE0A60">
            <w:pPr>
              <w:spacing w:after="0" w:line="240" w:lineRule="auto"/>
              <w:ind w:left="0" w:right="0" w:firstLine="0"/>
              <w:jc w:val="center"/>
              <w:rPr>
                <w:color w:val="auto"/>
                <w:sz w:val="24"/>
                <w:szCs w:val="24"/>
              </w:rPr>
            </w:pPr>
            <w:r w:rsidRPr="00651C08">
              <w:rPr>
                <w:color w:val="auto"/>
                <w:kern w:val="24"/>
                <w:sz w:val="24"/>
                <w:szCs w:val="24"/>
                <w:lang w:val="kk-KZ"/>
              </w:rPr>
              <w:t>96</w:t>
            </w:r>
          </w:p>
        </w:tc>
        <w:tc>
          <w:tcPr>
            <w:tcW w:w="495" w:type="pct"/>
            <w:vAlign w:val="center"/>
            <w:hideMark/>
          </w:tcPr>
          <w:p w14:paraId="6D1D7406" w14:textId="77777777" w:rsidR="001315AE" w:rsidRPr="00651C08" w:rsidRDefault="001315AE" w:rsidP="00BE0A60">
            <w:pPr>
              <w:spacing w:after="0" w:line="240" w:lineRule="auto"/>
              <w:ind w:left="0" w:right="0" w:firstLine="0"/>
              <w:jc w:val="center"/>
              <w:rPr>
                <w:color w:val="auto"/>
                <w:sz w:val="24"/>
                <w:szCs w:val="24"/>
              </w:rPr>
            </w:pPr>
            <w:r w:rsidRPr="00651C08">
              <w:rPr>
                <w:color w:val="auto"/>
                <w:kern w:val="24"/>
                <w:sz w:val="24"/>
                <w:szCs w:val="24"/>
                <w:lang w:val="kk-KZ"/>
              </w:rPr>
              <w:t>10,9</w:t>
            </w:r>
          </w:p>
        </w:tc>
        <w:tc>
          <w:tcPr>
            <w:tcW w:w="356" w:type="pct"/>
            <w:vAlign w:val="center"/>
            <w:hideMark/>
          </w:tcPr>
          <w:p w14:paraId="1DF8F957" w14:textId="77777777" w:rsidR="001315AE" w:rsidRPr="00651C08" w:rsidRDefault="001315AE" w:rsidP="00BE0A60">
            <w:pPr>
              <w:spacing w:after="0" w:line="240" w:lineRule="auto"/>
              <w:ind w:left="0" w:right="0" w:firstLine="0"/>
              <w:jc w:val="center"/>
              <w:rPr>
                <w:color w:val="auto"/>
                <w:sz w:val="24"/>
                <w:szCs w:val="24"/>
              </w:rPr>
            </w:pPr>
            <w:r w:rsidRPr="00651C08">
              <w:rPr>
                <w:color w:val="auto"/>
                <w:kern w:val="24"/>
                <w:sz w:val="24"/>
                <w:szCs w:val="24"/>
                <w:lang w:val="kk-KZ"/>
              </w:rPr>
              <w:t>-</w:t>
            </w:r>
          </w:p>
        </w:tc>
        <w:tc>
          <w:tcPr>
            <w:tcW w:w="322" w:type="pct"/>
            <w:vAlign w:val="center"/>
            <w:hideMark/>
          </w:tcPr>
          <w:p w14:paraId="738230BB" w14:textId="77777777" w:rsidR="001315AE" w:rsidRPr="00651C08" w:rsidRDefault="001315AE" w:rsidP="00BE0A60">
            <w:pPr>
              <w:spacing w:after="0" w:line="240" w:lineRule="auto"/>
              <w:ind w:left="0" w:right="0" w:firstLine="0"/>
              <w:jc w:val="center"/>
              <w:rPr>
                <w:color w:val="auto"/>
                <w:sz w:val="24"/>
                <w:szCs w:val="24"/>
              </w:rPr>
            </w:pPr>
            <w:r w:rsidRPr="00651C08">
              <w:rPr>
                <w:rFonts w:eastAsia="Calibri"/>
                <w:color w:val="auto"/>
                <w:kern w:val="24"/>
                <w:sz w:val="24"/>
                <w:szCs w:val="24"/>
                <w:lang w:val="ru-RU"/>
              </w:rPr>
              <w:t>-</w:t>
            </w:r>
          </w:p>
        </w:tc>
        <w:tc>
          <w:tcPr>
            <w:tcW w:w="353" w:type="pct"/>
            <w:vAlign w:val="center"/>
            <w:hideMark/>
          </w:tcPr>
          <w:p w14:paraId="649463A0" w14:textId="77777777" w:rsidR="001315AE" w:rsidRPr="00651C08" w:rsidRDefault="001315AE" w:rsidP="00BE0A60">
            <w:pPr>
              <w:spacing w:after="0" w:line="240" w:lineRule="auto"/>
              <w:ind w:left="0" w:right="0" w:firstLine="0"/>
              <w:jc w:val="center"/>
              <w:rPr>
                <w:color w:val="auto"/>
                <w:sz w:val="24"/>
                <w:szCs w:val="24"/>
              </w:rPr>
            </w:pPr>
            <w:r w:rsidRPr="00651C08">
              <w:rPr>
                <w:color w:val="auto"/>
                <w:kern w:val="24"/>
                <w:sz w:val="24"/>
                <w:szCs w:val="24"/>
                <w:lang w:val="kk-KZ"/>
              </w:rPr>
              <w:t>81</w:t>
            </w:r>
          </w:p>
        </w:tc>
      </w:tr>
      <w:tr w:rsidR="00BB39C0" w:rsidRPr="00651C08" w14:paraId="42E11A0B" w14:textId="77777777" w:rsidTr="00BB39C0">
        <w:trPr>
          <w:trHeight w:val="170"/>
        </w:trPr>
        <w:tc>
          <w:tcPr>
            <w:tcW w:w="1875" w:type="pct"/>
            <w:hideMark/>
          </w:tcPr>
          <w:p w14:paraId="56C9FA5C" w14:textId="77777777" w:rsidR="00BB39C0" w:rsidRPr="00651C08" w:rsidRDefault="00BB39C0" w:rsidP="00BB39C0">
            <w:pPr>
              <w:spacing w:after="0" w:line="240" w:lineRule="auto"/>
              <w:ind w:left="0" w:right="0" w:firstLine="0"/>
              <w:jc w:val="left"/>
              <w:rPr>
                <w:color w:val="auto"/>
                <w:sz w:val="24"/>
                <w:szCs w:val="24"/>
                <w:lang w:val="ru-RU"/>
              </w:rPr>
            </w:pPr>
            <w:r w:rsidRPr="00651C08">
              <w:rPr>
                <w:color w:val="auto"/>
                <w:kern w:val="24"/>
                <w:sz w:val="24"/>
                <w:szCs w:val="24"/>
                <w:lang w:val="kk-KZ"/>
              </w:rPr>
              <w:t>Обработка в фазу полных всходов</w:t>
            </w:r>
          </w:p>
        </w:tc>
        <w:tc>
          <w:tcPr>
            <w:tcW w:w="620" w:type="pct"/>
            <w:vAlign w:val="center"/>
            <w:hideMark/>
          </w:tcPr>
          <w:p w14:paraId="1D968034" w14:textId="1FFC3EE4" w:rsidR="00BB39C0" w:rsidRPr="00651C08" w:rsidRDefault="00BB39C0" w:rsidP="00BB39C0">
            <w:pPr>
              <w:spacing w:after="0" w:line="240" w:lineRule="auto"/>
              <w:ind w:left="0" w:right="0" w:firstLine="0"/>
              <w:jc w:val="center"/>
              <w:rPr>
                <w:color w:val="auto"/>
                <w:sz w:val="24"/>
                <w:szCs w:val="24"/>
              </w:rPr>
            </w:pPr>
            <w:r w:rsidRPr="00651C08">
              <w:rPr>
                <w:sz w:val="24"/>
                <w:szCs w:val="24"/>
                <w:lang w:val="kk-KZ"/>
              </w:rPr>
              <w:t>14,3</w:t>
            </w:r>
          </w:p>
        </w:tc>
        <w:tc>
          <w:tcPr>
            <w:tcW w:w="356" w:type="pct"/>
            <w:vAlign w:val="center"/>
            <w:hideMark/>
          </w:tcPr>
          <w:p w14:paraId="31C10A22" w14:textId="0DD0DD5E" w:rsidR="00BB39C0" w:rsidRPr="00651C08" w:rsidRDefault="00BB39C0" w:rsidP="00BB39C0">
            <w:pPr>
              <w:spacing w:after="0" w:line="240" w:lineRule="auto"/>
              <w:ind w:left="0" w:right="0" w:firstLine="0"/>
              <w:jc w:val="center"/>
              <w:rPr>
                <w:color w:val="auto"/>
                <w:sz w:val="24"/>
                <w:szCs w:val="24"/>
              </w:rPr>
            </w:pPr>
            <w:r w:rsidRPr="00651C08">
              <w:rPr>
                <w:sz w:val="24"/>
                <w:szCs w:val="24"/>
                <w:lang w:val="kk-KZ"/>
              </w:rPr>
              <w:t>2,4</w:t>
            </w:r>
          </w:p>
        </w:tc>
        <w:tc>
          <w:tcPr>
            <w:tcW w:w="348" w:type="pct"/>
            <w:vAlign w:val="center"/>
            <w:hideMark/>
          </w:tcPr>
          <w:p w14:paraId="55AE7984" w14:textId="5C8059EF" w:rsidR="00BB39C0" w:rsidRPr="00651C08" w:rsidRDefault="00BB39C0" w:rsidP="00BB39C0">
            <w:pPr>
              <w:spacing w:after="0" w:line="240" w:lineRule="auto"/>
              <w:ind w:left="0" w:right="0" w:firstLine="0"/>
              <w:jc w:val="center"/>
              <w:textAlignment w:val="center"/>
              <w:rPr>
                <w:color w:val="auto"/>
                <w:sz w:val="24"/>
                <w:szCs w:val="24"/>
              </w:rPr>
            </w:pPr>
            <w:r w:rsidRPr="00651C08">
              <w:rPr>
                <w:kern w:val="24"/>
                <w:sz w:val="24"/>
                <w:szCs w:val="24"/>
              </w:rPr>
              <w:t>20,2</w:t>
            </w:r>
          </w:p>
        </w:tc>
        <w:tc>
          <w:tcPr>
            <w:tcW w:w="276" w:type="pct"/>
            <w:vAlign w:val="center"/>
            <w:hideMark/>
          </w:tcPr>
          <w:p w14:paraId="21789B84" w14:textId="00FD923E" w:rsidR="00BB39C0" w:rsidRPr="00651C08" w:rsidRDefault="00BB39C0" w:rsidP="00BB39C0">
            <w:pPr>
              <w:spacing w:after="0" w:line="240" w:lineRule="auto"/>
              <w:ind w:left="0" w:right="0" w:firstLine="0"/>
              <w:jc w:val="center"/>
              <w:rPr>
                <w:color w:val="auto"/>
                <w:sz w:val="24"/>
                <w:szCs w:val="24"/>
              </w:rPr>
            </w:pPr>
            <w:r w:rsidRPr="00651C08">
              <w:rPr>
                <w:sz w:val="24"/>
                <w:szCs w:val="24"/>
                <w:lang w:val="kk-KZ"/>
              </w:rPr>
              <w:t>86</w:t>
            </w:r>
          </w:p>
        </w:tc>
        <w:tc>
          <w:tcPr>
            <w:tcW w:w="495" w:type="pct"/>
            <w:vAlign w:val="center"/>
            <w:hideMark/>
          </w:tcPr>
          <w:p w14:paraId="2AF2D346" w14:textId="1D275621" w:rsidR="00BB39C0" w:rsidRPr="00651C08" w:rsidRDefault="00BB39C0" w:rsidP="00BB39C0">
            <w:pPr>
              <w:spacing w:after="0" w:line="240" w:lineRule="auto"/>
              <w:ind w:left="0" w:right="0" w:firstLine="0"/>
              <w:jc w:val="center"/>
              <w:rPr>
                <w:color w:val="auto"/>
                <w:sz w:val="24"/>
                <w:szCs w:val="24"/>
              </w:rPr>
            </w:pPr>
            <w:r w:rsidRPr="00651C08">
              <w:rPr>
                <w:sz w:val="24"/>
                <w:szCs w:val="24"/>
                <w:lang w:val="kk-KZ"/>
              </w:rPr>
              <w:t>14,3</w:t>
            </w:r>
          </w:p>
        </w:tc>
        <w:tc>
          <w:tcPr>
            <w:tcW w:w="356" w:type="pct"/>
            <w:vAlign w:val="center"/>
            <w:hideMark/>
          </w:tcPr>
          <w:p w14:paraId="409FE05F" w14:textId="26F1B324" w:rsidR="00BB39C0" w:rsidRPr="00651C08" w:rsidRDefault="00BB39C0" w:rsidP="00BB39C0">
            <w:pPr>
              <w:spacing w:after="0" w:line="240" w:lineRule="auto"/>
              <w:ind w:left="0" w:right="0" w:firstLine="0"/>
              <w:jc w:val="center"/>
              <w:textAlignment w:val="center"/>
              <w:rPr>
                <w:color w:val="auto"/>
                <w:sz w:val="24"/>
                <w:szCs w:val="24"/>
              </w:rPr>
            </w:pPr>
            <w:r w:rsidRPr="00651C08">
              <w:rPr>
                <w:kern w:val="24"/>
                <w:sz w:val="24"/>
                <w:szCs w:val="24"/>
              </w:rPr>
              <w:t>3,4</w:t>
            </w:r>
          </w:p>
        </w:tc>
        <w:tc>
          <w:tcPr>
            <w:tcW w:w="322" w:type="pct"/>
            <w:vAlign w:val="center"/>
            <w:hideMark/>
          </w:tcPr>
          <w:p w14:paraId="506F8257" w14:textId="3703F4B7" w:rsidR="00BB39C0" w:rsidRPr="00651C08" w:rsidRDefault="00BB39C0" w:rsidP="00BB39C0">
            <w:pPr>
              <w:spacing w:after="0" w:line="240" w:lineRule="auto"/>
              <w:ind w:left="0" w:right="0" w:firstLine="0"/>
              <w:jc w:val="center"/>
              <w:textAlignment w:val="center"/>
              <w:rPr>
                <w:color w:val="auto"/>
                <w:sz w:val="24"/>
                <w:szCs w:val="24"/>
              </w:rPr>
            </w:pPr>
            <w:r w:rsidRPr="00651C08">
              <w:rPr>
                <w:kern w:val="24"/>
                <w:sz w:val="24"/>
                <w:szCs w:val="24"/>
              </w:rPr>
              <w:t>31,2</w:t>
            </w:r>
          </w:p>
        </w:tc>
        <w:tc>
          <w:tcPr>
            <w:tcW w:w="353" w:type="pct"/>
            <w:vAlign w:val="center"/>
            <w:hideMark/>
          </w:tcPr>
          <w:p w14:paraId="60E817AC" w14:textId="77777777" w:rsidR="00BB39C0" w:rsidRPr="00651C08" w:rsidRDefault="00BB39C0" w:rsidP="00BB39C0">
            <w:pPr>
              <w:spacing w:after="0" w:line="240" w:lineRule="auto"/>
              <w:ind w:left="0" w:right="0" w:firstLine="0"/>
              <w:jc w:val="center"/>
              <w:rPr>
                <w:color w:val="auto"/>
                <w:sz w:val="24"/>
                <w:szCs w:val="24"/>
              </w:rPr>
            </w:pPr>
            <w:r w:rsidRPr="00651C08">
              <w:rPr>
                <w:color w:val="auto"/>
                <w:kern w:val="24"/>
                <w:sz w:val="24"/>
                <w:szCs w:val="24"/>
                <w:lang w:val="kk-KZ"/>
              </w:rPr>
              <w:t>74</w:t>
            </w:r>
          </w:p>
        </w:tc>
      </w:tr>
      <w:tr w:rsidR="00BB39C0" w:rsidRPr="00651C08" w14:paraId="30019545" w14:textId="77777777" w:rsidTr="00BB39C0">
        <w:trPr>
          <w:trHeight w:val="170"/>
        </w:trPr>
        <w:tc>
          <w:tcPr>
            <w:tcW w:w="1875" w:type="pct"/>
            <w:hideMark/>
          </w:tcPr>
          <w:p w14:paraId="50B0FBCD" w14:textId="77777777" w:rsidR="00BB39C0" w:rsidRPr="00651C08" w:rsidRDefault="00BB39C0" w:rsidP="00BB39C0">
            <w:pPr>
              <w:spacing w:after="0" w:line="240" w:lineRule="auto"/>
              <w:ind w:left="0" w:right="0" w:firstLine="0"/>
              <w:jc w:val="left"/>
              <w:rPr>
                <w:color w:val="auto"/>
                <w:sz w:val="24"/>
                <w:szCs w:val="24"/>
              </w:rPr>
            </w:pPr>
            <w:r w:rsidRPr="00651C08">
              <w:rPr>
                <w:color w:val="auto"/>
                <w:kern w:val="24"/>
                <w:sz w:val="24"/>
                <w:szCs w:val="24"/>
                <w:lang w:val="kk-KZ"/>
              </w:rPr>
              <w:t>Обработка в фазу бутонизации</w:t>
            </w:r>
          </w:p>
        </w:tc>
        <w:tc>
          <w:tcPr>
            <w:tcW w:w="620" w:type="pct"/>
            <w:vAlign w:val="center"/>
            <w:hideMark/>
          </w:tcPr>
          <w:p w14:paraId="30B8BF37" w14:textId="18A15880" w:rsidR="00BB39C0" w:rsidRPr="00651C08" w:rsidRDefault="00BB39C0" w:rsidP="00BB39C0">
            <w:pPr>
              <w:spacing w:after="0" w:line="240" w:lineRule="auto"/>
              <w:ind w:left="0" w:right="0" w:firstLine="0"/>
              <w:jc w:val="center"/>
              <w:rPr>
                <w:color w:val="auto"/>
                <w:sz w:val="24"/>
                <w:szCs w:val="24"/>
              </w:rPr>
            </w:pPr>
            <w:r w:rsidRPr="00651C08">
              <w:rPr>
                <w:sz w:val="24"/>
                <w:szCs w:val="24"/>
                <w:lang w:val="kk-KZ"/>
              </w:rPr>
              <w:t>14,1</w:t>
            </w:r>
          </w:p>
        </w:tc>
        <w:tc>
          <w:tcPr>
            <w:tcW w:w="356" w:type="pct"/>
            <w:vAlign w:val="center"/>
            <w:hideMark/>
          </w:tcPr>
          <w:p w14:paraId="3A8C6F5B" w14:textId="5267E8BA" w:rsidR="00BB39C0" w:rsidRPr="00651C08" w:rsidRDefault="00BB39C0" w:rsidP="00BB39C0">
            <w:pPr>
              <w:spacing w:after="0" w:line="240" w:lineRule="auto"/>
              <w:ind w:left="0" w:right="0" w:firstLine="0"/>
              <w:jc w:val="center"/>
              <w:rPr>
                <w:color w:val="auto"/>
                <w:sz w:val="24"/>
                <w:szCs w:val="24"/>
              </w:rPr>
            </w:pPr>
            <w:r w:rsidRPr="00651C08">
              <w:rPr>
                <w:sz w:val="24"/>
                <w:szCs w:val="24"/>
                <w:lang w:val="kk-KZ"/>
              </w:rPr>
              <w:t>2,2</w:t>
            </w:r>
          </w:p>
        </w:tc>
        <w:tc>
          <w:tcPr>
            <w:tcW w:w="348" w:type="pct"/>
            <w:vAlign w:val="center"/>
            <w:hideMark/>
          </w:tcPr>
          <w:p w14:paraId="3898CFC0" w14:textId="0726ABAE" w:rsidR="00BB39C0" w:rsidRPr="00651C08" w:rsidRDefault="00BB39C0" w:rsidP="00BB39C0">
            <w:pPr>
              <w:spacing w:after="0" w:line="240" w:lineRule="auto"/>
              <w:ind w:left="0" w:right="0" w:firstLine="0"/>
              <w:jc w:val="center"/>
              <w:textAlignment w:val="center"/>
              <w:rPr>
                <w:color w:val="auto"/>
                <w:sz w:val="24"/>
                <w:szCs w:val="24"/>
              </w:rPr>
            </w:pPr>
            <w:r w:rsidRPr="00651C08">
              <w:rPr>
                <w:kern w:val="24"/>
                <w:sz w:val="24"/>
                <w:szCs w:val="24"/>
              </w:rPr>
              <w:t>18,5</w:t>
            </w:r>
          </w:p>
        </w:tc>
        <w:tc>
          <w:tcPr>
            <w:tcW w:w="276" w:type="pct"/>
            <w:vAlign w:val="center"/>
            <w:hideMark/>
          </w:tcPr>
          <w:p w14:paraId="5966BC7C" w14:textId="7814246B" w:rsidR="00BB39C0" w:rsidRPr="00651C08" w:rsidRDefault="00BB39C0" w:rsidP="00BB39C0">
            <w:pPr>
              <w:spacing w:after="0" w:line="240" w:lineRule="auto"/>
              <w:ind w:left="0" w:right="0" w:firstLine="0"/>
              <w:jc w:val="center"/>
              <w:rPr>
                <w:color w:val="auto"/>
                <w:sz w:val="24"/>
                <w:szCs w:val="24"/>
              </w:rPr>
            </w:pPr>
            <w:r w:rsidRPr="00651C08">
              <w:rPr>
                <w:sz w:val="24"/>
                <w:szCs w:val="24"/>
                <w:lang w:val="kk-KZ"/>
              </w:rPr>
              <w:t>85</w:t>
            </w:r>
          </w:p>
        </w:tc>
        <w:tc>
          <w:tcPr>
            <w:tcW w:w="495" w:type="pct"/>
            <w:vAlign w:val="center"/>
            <w:hideMark/>
          </w:tcPr>
          <w:p w14:paraId="5559C2AD" w14:textId="436AD546" w:rsidR="00BB39C0" w:rsidRPr="00651C08" w:rsidRDefault="00BB39C0" w:rsidP="00BB39C0">
            <w:pPr>
              <w:spacing w:after="0" w:line="240" w:lineRule="auto"/>
              <w:ind w:left="0" w:right="0" w:firstLine="0"/>
              <w:jc w:val="center"/>
              <w:rPr>
                <w:color w:val="auto"/>
                <w:sz w:val="24"/>
                <w:szCs w:val="24"/>
              </w:rPr>
            </w:pPr>
            <w:r w:rsidRPr="00651C08">
              <w:rPr>
                <w:sz w:val="24"/>
                <w:szCs w:val="24"/>
                <w:lang w:val="kk-KZ"/>
              </w:rPr>
              <w:t>14</w:t>
            </w:r>
          </w:p>
        </w:tc>
        <w:tc>
          <w:tcPr>
            <w:tcW w:w="356" w:type="pct"/>
            <w:vAlign w:val="center"/>
            <w:hideMark/>
          </w:tcPr>
          <w:p w14:paraId="6F8E5AAF" w14:textId="23309A25" w:rsidR="00BB39C0" w:rsidRPr="00651C08" w:rsidRDefault="00BB39C0" w:rsidP="00BB39C0">
            <w:pPr>
              <w:spacing w:after="0" w:line="240" w:lineRule="auto"/>
              <w:ind w:left="0" w:right="0" w:firstLine="0"/>
              <w:jc w:val="center"/>
              <w:textAlignment w:val="center"/>
              <w:rPr>
                <w:color w:val="auto"/>
                <w:sz w:val="24"/>
                <w:szCs w:val="24"/>
              </w:rPr>
            </w:pPr>
            <w:r w:rsidRPr="00651C08">
              <w:rPr>
                <w:kern w:val="24"/>
                <w:sz w:val="24"/>
                <w:szCs w:val="24"/>
              </w:rPr>
              <w:t>3,1</w:t>
            </w:r>
          </w:p>
        </w:tc>
        <w:tc>
          <w:tcPr>
            <w:tcW w:w="322" w:type="pct"/>
            <w:vAlign w:val="center"/>
            <w:hideMark/>
          </w:tcPr>
          <w:p w14:paraId="4339E4BC" w14:textId="11D0972A" w:rsidR="00BB39C0" w:rsidRPr="00651C08" w:rsidRDefault="00BB39C0" w:rsidP="00BB39C0">
            <w:pPr>
              <w:spacing w:after="0" w:line="240" w:lineRule="auto"/>
              <w:ind w:left="0" w:right="0" w:firstLine="0"/>
              <w:jc w:val="center"/>
              <w:textAlignment w:val="center"/>
              <w:rPr>
                <w:color w:val="auto"/>
                <w:sz w:val="24"/>
                <w:szCs w:val="24"/>
              </w:rPr>
            </w:pPr>
            <w:r w:rsidRPr="00651C08">
              <w:rPr>
                <w:kern w:val="24"/>
                <w:sz w:val="24"/>
                <w:szCs w:val="24"/>
              </w:rPr>
              <w:t>28,4</w:t>
            </w:r>
          </w:p>
        </w:tc>
        <w:tc>
          <w:tcPr>
            <w:tcW w:w="353" w:type="pct"/>
            <w:vAlign w:val="center"/>
            <w:hideMark/>
          </w:tcPr>
          <w:p w14:paraId="1F08CF33" w14:textId="77777777" w:rsidR="00BB39C0" w:rsidRPr="00651C08" w:rsidRDefault="00BB39C0" w:rsidP="00BB39C0">
            <w:pPr>
              <w:spacing w:after="0" w:line="240" w:lineRule="auto"/>
              <w:ind w:left="0" w:right="0" w:firstLine="0"/>
              <w:jc w:val="center"/>
              <w:rPr>
                <w:color w:val="auto"/>
                <w:sz w:val="24"/>
                <w:szCs w:val="24"/>
              </w:rPr>
            </w:pPr>
            <w:r w:rsidRPr="00651C08">
              <w:rPr>
                <w:color w:val="auto"/>
                <w:kern w:val="24"/>
                <w:sz w:val="24"/>
                <w:szCs w:val="24"/>
                <w:lang w:val="kk-KZ"/>
              </w:rPr>
              <w:t>71</w:t>
            </w:r>
          </w:p>
        </w:tc>
      </w:tr>
      <w:tr w:rsidR="00BB39C0" w:rsidRPr="00651C08" w14:paraId="367D748D" w14:textId="77777777" w:rsidTr="00BB39C0">
        <w:trPr>
          <w:trHeight w:val="170"/>
        </w:trPr>
        <w:tc>
          <w:tcPr>
            <w:tcW w:w="1875" w:type="pct"/>
            <w:hideMark/>
          </w:tcPr>
          <w:p w14:paraId="47C84551" w14:textId="77777777" w:rsidR="00BB39C0" w:rsidRPr="00651C08" w:rsidRDefault="00BB39C0" w:rsidP="00BB39C0">
            <w:pPr>
              <w:spacing w:after="0" w:line="240" w:lineRule="auto"/>
              <w:ind w:left="0" w:right="0" w:firstLine="0"/>
              <w:jc w:val="left"/>
              <w:rPr>
                <w:color w:val="auto"/>
                <w:sz w:val="24"/>
                <w:szCs w:val="24"/>
              </w:rPr>
            </w:pPr>
            <w:r w:rsidRPr="00651C08">
              <w:rPr>
                <w:color w:val="auto"/>
                <w:kern w:val="24"/>
                <w:sz w:val="24"/>
                <w:szCs w:val="24"/>
                <w:lang w:val="kk-KZ"/>
              </w:rPr>
              <w:t>Обработка в фазу цветения</w:t>
            </w:r>
          </w:p>
        </w:tc>
        <w:tc>
          <w:tcPr>
            <w:tcW w:w="620" w:type="pct"/>
            <w:vAlign w:val="center"/>
            <w:hideMark/>
          </w:tcPr>
          <w:p w14:paraId="691818AD" w14:textId="671EDD50" w:rsidR="00BB39C0" w:rsidRPr="00651C08" w:rsidRDefault="00BB39C0" w:rsidP="00BB39C0">
            <w:pPr>
              <w:spacing w:after="0" w:line="240" w:lineRule="auto"/>
              <w:ind w:left="0" w:right="0" w:firstLine="0"/>
              <w:jc w:val="center"/>
              <w:rPr>
                <w:color w:val="auto"/>
                <w:sz w:val="24"/>
                <w:szCs w:val="24"/>
              </w:rPr>
            </w:pPr>
            <w:r w:rsidRPr="00651C08">
              <w:rPr>
                <w:sz w:val="24"/>
                <w:szCs w:val="24"/>
                <w:lang w:val="kk-KZ"/>
              </w:rPr>
              <w:t>13,1</w:t>
            </w:r>
          </w:p>
        </w:tc>
        <w:tc>
          <w:tcPr>
            <w:tcW w:w="356" w:type="pct"/>
            <w:vAlign w:val="center"/>
            <w:hideMark/>
          </w:tcPr>
          <w:p w14:paraId="5C77A666" w14:textId="49B64C0D" w:rsidR="00BB39C0" w:rsidRPr="00651C08" w:rsidRDefault="00BB39C0" w:rsidP="00BB39C0">
            <w:pPr>
              <w:spacing w:after="0" w:line="240" w:lineRule="auto"/>
              <w:ind w:left="0" w:right="0" w:firstLine="0"/>
              <w:jc w:val="center"/>
              <w:rPr>
                <w:color w:val="auto"/>
                <w:sz w:val="24"/>
                <w:szCs w:val="24"/>
              </w:rPr>
            </w:pPr>
            <w:r w:rsidRPr="00651C08">
              <w:rPr>
                <w:sz w:val="24"/>
                <w:szCs w:val="24"/>
                <w:lang w:val="kk-KZ"/>
              </w:rPr>
              <w:t>1,2</w:t>
            </w:r>
          </w:p>
        </w:tc>
        <w:tc>
          <w:tcPr>
            <w:tcW w:w="348" w:type="pct"/>
            <w:vAlign w:val="center"/>
            <w:hideMark/>
          </w:tcPr>
          <w:p w14:paraId="75377310" w14:textId="4BE5AF89" w:rsidR="00BB39C0" w:rsidRPr="00651C08" w:rsidRDefault="00BB39C0" w:rsidP="00BB39C0">
            <w:pPr>
              <w:spacing w:after="0" w:line="240" w:lineRule="auto"/>
              <w:ind w:left="0" w:right="0" w:firstLine="0"/>
              <w:jc w:val="center"/>
              <w:textAlignment w:val="center"/>
              <w:rPr>
                <w:color w:val="auto"/>
                <w:sz w:val="24"/>
                <w:szCs w:val="24"/>
              </w:rPr>
            </w:pPr>
            <w:r w:rsidRPr="00651C08">
              <w:rPr>
                <w:kern w:val="24"/>
                <w:sz w:val="24"/>
                <w:szCs w:val="24"/>
              </w:rPr>
              <w:t>10,1</w:t>
            </w:r>
          </w:p>
        </w:tc>
        <w:tc>
          <w:tcPr>
            <w:tcW w:w="276" w:type="pct"/>
            <w:vAlign w:val="center"/>
            <w:hideMark/>
          </w:tcPr>
          <w:p w14:paraId="6B462F1C" w14:textId="26D1C3B9" w:rsidR="00BB39C0" w:rsidRPr="00651C08" w:rsidRDefault="00BB39C0" w:rsidP="00BB39C0">
            <w:pPr>
              <w:spacing w:after="0" w:line="240" w:lineRule="auto"/>
              <w:ind w:left="0" w:right="0" w:firstLine="0"/>
              <w:jc w:val="center"/>
              <w:rPr>
                <w:color w:val="auto"/>
                <w:sz w:val="24"/>
                <w:szCs w:val="24"/>
              </w:rPr>
            </w:pPr>
            <w:r w:rsidRPr="00651C08">
              <w:rPr>
                <w:sz w:val="24"/>
                <w:szCs w:val="24"/>
                <w:lang w:val="kk-KZ"/>
              </w:rPr>
              <w:t>90</w:t>
            </w:r>
          </w:p>
        </w:tc>
        <w:tc>
          <w:tcPr>
            <w:tcW w:w="495" w:type="pct"/>
            <w:vAlign w:val="center"/>
            <w:hideMark/>
          </w:tcPr>
          <w:p w14:paraId="7E8A4093" w14:textId="5083FFD8" w:rsidR="00BB39C0" w:rsidRPr="00651C08" w:rsidRDefault="00BB39C0" w:rsidP="00BB39C0">
            <w:pPr>
              <w:spacing w:after="0" w:line="240" w:lineRule="auto"/>
              <w:ind w:left="0" w:right="0" w:firstLine="0"/>
              <w:jc w:val="center"/>
              <w:rPr>
                <w:color w:val="auto"/>
                <w:sz w:val="24"/>
                <w:szCs w:val="24"/>
              </w:rPr>
            </w:pPr>
            <w:r w:rsidRPr="00651C08">
              <w:rPr>
                <w:sz w:val="24"/>
                <w:szCs w:val="24"/>
                <w:lang w:val="kk-KZ"/>
              </w:rPr>
              <w:t>12,4</w:t>
            </w:r>
          </w:p>
        </w:tc>
        <w:tc>
          <w:tcPr>
            <w:tcW w:w="356" w:type="pct"/>
            <w:vAlign w:val="center"/>
            <w:hideMark/>
          </w:tcPr>
          <w:p w14:paraId="18DC4DE7" w14:textId="1F1D9BF5" w:rsidR="00BB39C0" w:rsidRPr="00651C08" w:rsidRDefault="00BB39C0" w:rsidP="00BB39C0">
            <w:pPr>
              <w:spacing w:after="0" w:line="240" w:lineRule="auto"/>
              <w:ind w:left="0" w:right="0" w:firstLine="0"/>
              <w:jc w:val="center"/>
              <w:textAlignment w:val="center"/>
              <w:rPr>
                <w:color w:val="auto"/>
                <w:sz w:val="24"/>
                <w:szCs w:val="24"/>
              </w:rPr>
            </w:pPr>
            <w:r w:rsidRPr="00651C08">
              <w:rPr>
                <w:kern w:val="24"/>
                <w:sz w:val="24"/>
                <w:szCs w:val="24"/>
              </w:rPr>
              <w:t>1,5</w:t>
            </w:r>
          </w:p>
        </w:tc>
        <w:tc>
          <w:tcPr>
            <w:tcW w:w="322" w:type="pct"/>
            <w:vAlign w:val="center"/>
            <w:hideMark/>
          </w:tcPr>
          <w:p w14:paraId="56A54C31" w14:textId="41BE66DF" w:rsidR="00BB39C0" w:rsidRPr="00651C08" w:rsidRDefault="00BB39C0" w:rsidP="00BB39C0">
            <w:pPr>
              <w:spacing w:after="0" w:line="240" w:lineRule="auto"/>
              <w:ind w:left="0" w:right="0" w:firstLine="0"/>
              <w:jc w:val="center"/>
              <w:textAlignment w:val="center"/>
              <w:rPr>
                <w:color w:val="auto"/>
                <w:sz w:val="24"/>
                <w:szCs w:val="24"/>
              </w:rPr>
            </w:pPr>
            <w:r w:rsidRPr="00651C08">
              <w:rPr>
                <w:kern w:val="24"/>
                <w:sz w:val="24"/>
                <w:szCs w:val="24"/>
              </w:rPr>
              <w:t>13,8</w:t>
            </w:r>
          </w:p>
        </w:tc>
        <w:tc>
          <w:tcPr>
            <w:tcW w:w="353" w:type="pct"/>
            <w:vAlign w:val="center"/>
            <w:hideMark/>
          </w:tcPr>
          <w:p w14:paraId="1E68D343" w14:textId="77777777" w:rsidR="00BB39C0" w:rsidRPr="00651C08" w:rsidRDefault="00BB39C0" w:rsidP="00BB39C0">
            <w:pPr>
              <w:spacing w:after="0" w:line="240" w:lineRule="auto"/>
              <w:ind w:left="0" w:right="0" w:firstLine="0"/>
              <w:jc w:val="center"/>
              <w:rPr>
                <w:color w:val="auto"/>
                <w:sz w:val="24"/>
                <w:szCs w:val="24"/>
              </w:rPr>
            </w:pPr>
            <w:r w:rsidRPr="00651C08">
              <w:rPr>
                <w:color w:val="auto"/>
                <w:kern w:val="24"/>
                <w:sz w:val="24"/>
                <w:szCs w:val="24"/>
                <w:lang w:val="kk-KZ"/>
              </w:rPr>
              <w:t>92</w:t>
            </w:r>
          </w:p>
        </w:tc>
      </w:tr>
      <w:tr w:rsidR="00BB39C0" w:rsidRPr="00651C08" w14:paraId="668ACE10" w14:textId="77777777" w:rsidTr="00BB39C0">
        <w:trPr>
          <w:trHeight w:val="170"/>
        </w:trPr>
        <w:tc>
          <w:tcPr>
            <w:tcW w:w="1875" w:type="pct"/>
            <w:hideMark/>
          </w:tcPr>
          <w:p w14:paraId="05ED1C71" w14:textId="77777777" w:rsidR="00BB39C0" w:rsidRPr="00651C08" w:rsidRDefault="00BB39C0" w:rsidP="00BB39C0">
            <w:pPr>
              <w:spacing w:after="0" w:line="240" w:lineRule="auto"/>
              <w:ind w:left="0" w:right="0" w:firstLine="0"/>
              <w:jc w:val="left"/>
              <w:rPr>
                <w:color w:val="auto"/>
                <w:sz w:val="24"/>
                <w:szCs w:val="24"/>
                <w:lang w:val="ru-RU"/>
              </w:rPr>
            </w:pPr>
            <w:r w:rsidRPr="00651C08">
              <w:rPr>
                <w:color w:val="auto"/>
                <w:kern w:val="24"/>
                <w:sz w:val="24"/>
                <w:szCs w:val="24"/>
                <w:lang w:val="kk-KZ"/>
              </w:rPr>
              <w:t>Обработка по фазам полные всходы+ цветение+ бутонизации</w:t>
            </w:r>
          </w:p>
        </w:tc>
        <w:tc>
          <w:tcPr>
            <w:tcW w:w="620" w:type="pct"/>
            <w:vAlign w:val="center"/>
            <w:hideMark/>
          </w:tcPr>
          <w:p w14:paraId="7468DF02" w14:textId="22A109B7" w:rsidR="00BB39C0" w:rsidRPr="00651C08" w:rsidRDefault="00BB39C0" w:rsidP="00BB39C0">
            <w:pPr>
              <w:spacing w:after="0" w:line="240" w:lineRule="auto"/>
              <w:ind w:left="0" w:right="0" w:firstLine="0"/>
              <w:jc w:val="center"/>
              <w:rPr>
                <w:color w:val="auto"/>
                <w:sz w:val="24"/>
                <w:szCs w:val="24"/>
              </w:rPr>
            </w:pPr>
            <w:r w:rsidRPr="00651C08">
              <w:rPr>
                <w:sz w:val="24"/>
                <w:szCs w:val="24"/>
                <w:lang w:val="kk-KZ"/>
              </w:rPr>
              <w:t>18,6</w:t>
            </w:r>
          </w:p>
        </w:tc>
        <w:tc>
          <w:tcPr>
            <w:tcW w:w="356" w:type="pct"/>
            <w:vAlign w:val="center"/>
            <w:hideMark/>
          </w:tcPr>
          <w:p w14:paraId="76404643" w14:textId="3A794566" w:rsidR="00BB39C0" w:rsidRPr="00651C08" w:rsidRDefault="00BB39C0" w:rsidP="00BB39C0">
            <w:pPr>
              <w:spacing w:after="0" w:line="240" w:lineRule="auto"/>
              <w:ind w:left="0" w:right="0" w:firstLine="0"/>
              <w:jc w:val="center"/>
              <w:rPr>
                <w:color w:val="auto"/>
                <w:sz w:val="24"/>
                <w:szCs w:val="24"/>
              </w:rPr>
            </w:pPr>
            <w:r w:rsidRPr="00651C08">
              <w:rPr>
                <w:sz w:val="24"/>
                <w:szCs w:val="24"/>
                <w:lang w:val="kk-KZ"/>
              </w:rPr>
              <w:t>6,7</w:t>
            </w:r>
          </w:p>
        </w:tc>
        <w:tc>
          <w:tcPr>
            <w:tcW w:w="348" w:type="pct"/>
            <w:vAlign w:val="center"/>
            <w:hideMark/>
          </w:tcPr>
          <w:p w14:paraId="1AD45FF8" w14:textId="0B9C00E3" w:rsidR="00BB39C0" w:rsidRPr="00651C08" w:rsidRDefault="00BB39C0" w:rsidP="00BB39C0">
            <w:pPr>
              <w:spacing w:after="0" w:line="240" w:lineRule="auto"/>
              <w:ind w:left="0" w:right="0" w:firstLine="0"/>
              <w:jc w:val="center"/>
              <w:textAlignment w:val="center"/>
              <w:rPr>
                <w:color w:val="auto"/>
                <w:sz w:val="24"/>
                <w:szCs w:val="24"/>
              </w:rPr>
            </w:pPr>
            <w:r w:rsidRPr="00651C08">
              <w:rPr>
                <w:kern w:val="24"/>
                <w:sz w:val="24"/>
                <w:szCs w:val="24"/>
              </w:rPr>
              <w:t>56,3</w:t>
            </w:r>
          </w:p>
        </w:tc>
        <w:tc>
          <w:tcPr>
            <w:tcW w:w="276" w:type="pct"/>
            <w:vAlign w:val="center"/>
            <w:hideMark/>
          </w:tcPr>
          <w:p w14:paraId="607268A9" w14:textId="347062FB" w:rsidR="00BB39C0" w:rsidRPr="00651C08" w:rsidRDefault="00BB39C0" w:rsidP="00BB39C0">
            <w:pPr>
              <w:spacing w:after="0" w:line="240" w:lineRule="auto"/>
              <w:ind w:left="0" w:right="0" w:firstLine="0"/>
              <w:jc w:val="center"/>
              <w:rPr>
                <w:color w:val="auto"/>
                <w:sz w:val="24"/>
                <w:szCs w:val="24"/>
              </w:rPr>
            </w:pPr>
            <w:r w:rsidRPr="00651C08">
              <w:rPr>
                <w:sz w:val="24"/>
                <w:szCs w:val="24"/>
                <w:lang w:val="kk-KZ"/>
              </w:rPr>
              <w:t>91</w:t>
            </w:r>
          </w:p>
        </w:tc>
        <w:tc>
          <w:tcPr>
            <w:tcW w:w="495" w:type="pct"/>
            <w:vAlign w:val="center"/>
            <w:hideMark/>
          </w:tcPr>
          <w:p w14:paraId="202604BF" w14:textId="3C816667" w:rsidR="00BB39C0" w:rsidRPr="00651C08" w:rsidRDefault="00BB39C0" w:rsidP="00BB39C0">
            <w:pPr>
              <w:spacing w:after="0" w:line="240" w:lineRule="auto"/>
              <w:ind w:left="0" w:right="0" w:firstLine="0"/>
              <w:jc w:val="center"/>
              <w:rPr>
                <w:color w:val="auto"/>
                <w:sz w:val="24"/>
                <w:szCs w:val="24"/>
              </w:rPr>
            </w:pPr>
            <w:r w:rsidRPr="00651C08">
              <w:rPr>
                <w:sz w:val="24"/>
                <w:szCs w:val="24"/>
                <w:lang w:val="kk-KZ"/>
              </w:rPr>
              <w:t>16,8</w:t>
            </w:r>
          </w:p>
        </w:tc>
        <w:tc>
          <w:tcPr>
            <w:tcW w:w="356" w:type="pct"/>
            <w:vAlign w:val="center"/>
            <w:hideMark/>
          </w:tcPr>
          <w:p w14:paraId="6D90D5B2" w14:textId="4CB27E49" w:rsidR="00BB39C0" w:rsidRPr="00651C08" w:rsidRDefault="00BB39C0" w:rsidP="00BB39C0">
            <w:pPr>
              <w:spacing w:after="0" w:line="240" w:lineRule="auto"/>
              <w:ind w:left="0" w:right="0" w:firstLine="0"/>
              <w:jc w:val="center"/>
              <w:rPr>
                <w:color w:val="auto"/>
                <w:sz w:val="24"/>
                <w:szCs w:val="24"/>
              </w:rPr>
            </w:pPr>
            <w:r w:rsidRPr="00651C08">
              <w:rPr>
                <w:sz w:val="24"/>
                <w:szCs w:val="24"/>
                <w:lang w:val="kk-KZ"/>
              </w:rPr>
              <w:t>4,4</w:t>
            </w:r>
          </w:p>
        </w:tc>
        <w:tc>
          <w:tcPr>
            <w:tcW w:w="322" w:type="pct"/>
            <w:vAlign w:val="center"/>
            <w:hideMark/>
          </w:tcPr>
          <w:p w14:paraId="68630459" w14:textId="7A5EFCAE" w:rsidR="00BB39C0" w:rsidRPr="00651C08" w:rsidRDefault="00BB39C0" w:rsidP="00BB39C0">
            <w:pPr>
              <w:spacing w:after="0" w:line="240" w:lineRule="auto"/>
              <w:ind w:left="0" w:right="0" w:firstLine="0"/>
              <w:jc w:val="center"/>
              <w:textAlignment w:val="center"/>
              <w:rPr>
                <w:color w:val="auto"/>
                <w:sz w:val="24"/>
                <w:szCs w:val="24"/>
              </w:rPr>
            </w:pPr>
            <w:r w:rsidRPr="00651C08">
              <w:rPr>
                <w:sz w:val="24"/>
                <w:szCs w:val="24"/>
                <w:lang w:val="ru-RU"/>
              </w:rPr>
              <w:t>40,4</w:t>
            </w:r>
          </w:p>
        </w:tc>
        <w:tc>
          <w:tcPr>
            <w:tcW w:w="353" w:type="pct"/>
            <w:vAlign w:val="center"/>
            <w:hideMark/>
          </w:tcPr>
          <w:p w14:paraId="39AABFBF" w14:textId="77777777" w:rsidR="00BB39C0" w:rsidRPr="00651C08" w:rsidRDefault="00BB39C0" w:rsidP="00BB39C0">
            <w:pPr>
              <w:spacing w:after="0" w:line="240" w:lineRule="auto"/>
              <w:ind w:left="0" w:right="0" w:firstLine="0"/>
              <w:jc w:val="center"/>
              <w:rPr>
                <w:color w:val="auto"/>
                <w:sz w:val="24"/>
                <w:szCs w:val="24"/>
              </w:rPr>
            </w:pPr>
            <w:r w:rsidRPr="00651C08">
              <w:rPr>
                <w:color w:val="auto"/>
                <w:kern w:val="24"/>
                <w:sz w:val="24"/>
                <w:szCs w:val="24"/>
                <w:lang w:val="kk-KZ"/>
              </w:rPr>
              <w:t>89</w:t>
            </w:r>
          </w:p>
        </w:tc>
      </w:tr>
      <w:tr w:rsidR="001315AE" w:rsidRPr="00651C08" w14:paraId="0229F678" w14:textId="77777777" w:rsidTr="00BB39C0">
        <w:trPr>
          <w:trHeight w:val="170"/>
        </w:trPr>
        <w:tc>
          <w:tcPr>
            <w:tcW w:w="1875" w:type="pct"/>
            <w:hideMark/>
          </w:tcPr>
          <w:p w14:paraId="7610272F" w14:textId="57A232F5" w:rsidR="001315AE" w:rsidRPr="00651C08" w:rsidRDefault="001315AE" w:rsidP="00651067">
            <w:pPr>
              <w:spacing w:after="0" w:line="240" w:lineRule="auto"/>
              <w:ind w:left="0" w:right="0" w:firstLine="0"/>
              <w:jc w:val="left"/>
              <w:rPr>
                <w:color w:val="auto"/>
                <w:sz w:val="24"/>
                <w:szCs w:val="24"/>
              </w:rPr>
            </w:pPr>
            <w:r w:rsidRPr="00651C08">
              <w:rPr>
                <w:rFonts w:eastAsia="Calibri"/>
                <w:color w:val="auto"/>
                <w:kern w:val="24"/>
                <w:sz w:val="24"/>
                <w:szCs w:val="24"/>
                <w:lang w:val="ru-RU"/>
              </w:rPr>
              <w:t>НСР</w:t>
            </w:r>
            <w:r w:rsidRPr="00651C08">
              <w:rPr>
                <w:rFonts w:eastAsia="Calibri"/>
                <w:color w:val="auto"/>
                <w:kern w:val="24"/>
                <w:sz w:val="24"/>
                <w:szCs w:val="24"/>
                <w:vertAlign w:val="subscript"/>
                <w:lang w:val="ru-RU"/>
              </w:rPr>
              <w:t>05</w:t>
            </w:r>
            <w:r w:rsidRPr="00651C08">
              <w:rPr>
                <w:rFonts w:eastAsia="Calibri"/>
                <w:color w:val="auto"/>
                <w:kern w:val="24"/>
                <w:sz w:val="24"/>
                <w:szCs w:val="24"/>
                <w:lang w:val="ru-RU"/>
              </w:rPr>
              <w:t>, т/га</w:t>
            </w:r>
          </w:p>
        </w:tc>
        <w:tc>
          <w:tcPr>
            <w:tcW w:w="620" w:type="pct"/>
            <w:hideMark/>
          </w:tcPr>
          <w:p w14:paraId="64BC1B13" w14:textId="46878122" w:rsidR="001315AE" w:rsidRPr="00651C08" w:rsidRDefault="00CC05F1" w:rsidP="00651067">
            <w:pPr>
              <w:spacing w:after="0" w:line="240" w:lineRule="auto"/>
              <w:ind w:left="0" w:right="0" w:firstLine="0"/>
              <w:jc w:val="center"/>
              <w:rPr>
                <w:color w:val="auto"/>
                <w:sz w:val="24"/>
                <w:szCs w:val="24"/>
              </w:rPr>
            </w:pPr>
            <w:r w:rsidRPr="00651C08">
              <w:rPr>
                <w:rFonts w:eastAsia="Calibri"/>
                <w:color w:val="auto"/>
                <w:kern w:val="24"/>
                <w:sz w:val="24"/>
                <w:szCs w:val="24"/>
                <w:lang w:val="ru-RU"/>
              </w:rPr>
              <w:t>0,57</w:t>
            </w:r>
            <w:r w:rsidR="001315AE" w:rsidRPr="00651C08">
              <w:rPr>
                <w:rFonts w:eastAsia="Calibri"/>
                <w:color w:val="auto"/>
                <w:kern w:val="24"/>
                <w:sz w:val="24"/>
                <w:szCs w:val="24"/>
                <w:lang w:val="ru-RU"/>
              </w:rPr>
              <w:t>-</w:t>
            </w:r>
            <w:r w:rsidRPr="00651C08">
              <w:rPr>
                <w:rFonts w:eastAsia="Calibri"/>
                <w:color w:val="auto"/>
                <w:kern w:val="24"/>
                <w:sz w:val="24"/>
                <w:szCs w:val="24"/>
                <w:lang w:val="ru-RU"/>
              </w:rPr>
              <w:t>0,79</w:t>
            </w:r>
          </w:p>
        </w:tc>
        <w:tc>
          <w:tcPr>
            <w:tcW w:w="356" w:type="pct"/>
            <w:hideMark/>
          </w:tcPr>
          <w:p w14:paraId="1F67A26A" w14:textId="77777777" w:rsidR="001315AE" w:rsidRPr="00651C08" w:rsidRDefault="001315AE" w:rsidP="00651067">
            <w:pPr>
              <w:spacing w:after="0" w:line="240" w:lineRule="auto"/>
              <w:ind w:left="0" w:right="0" w:firstLine="0"/>
              <w:jc w:val="left"/>
              <w:rPr>
                <w:color w:val="auto"/>
                <w:sz w:val="24"/>
                <w:szCs w:val="24"/>
              </w:rPr>
            </w:pPr>
          </w:p>
        </w:tc>
        <w:tc>
          <w:tcPr>
            <w:tcW w:w="348" w:type="pct"/>
            <w:hideMark/>
          </w:tcPr>
          <w:p w14:paraId="65CE6F4F" w14:textId="77777777" w:rsidR="001315AE" w:rsidRPr="00651C08" w:rsidRDefault="001315AE" w:rsidP="00651067">
            <w:pPr>
              <w:spacing w:after="0" w:line="240" w:lineRule="auto"/>
              <w:ind w:left="0" w:right="0" w:firstLine="0"/>
              <w:jc w:val="left"/>
              <w:rPr>
                <w:color w:val="auto"/>
                <w:sz w:val="24"/>
                <w:szCs w:val="24"/>
              </w:rPr>
            </w:pPr>
          </w:p>
        </w:tc>
        <w:tc>
          <w:tcPr>
            <w:tcW w:w="276" w:type="pct"/>
            <w:hideMark/>
          </w:tcPr>
          <w:p w14:paraId="3B910962" w14:textId="77777777" w:rsidR="001315AE" w:rsidRPr="00651C08" w:rsidRDefault="001315AE" w:rsidP="00651067">
            <w:pPr>
              <w:spacing w:after="0" w:line="240" w:lineRule="auto"/>
              <w:ind w:left="0" w:right="0" w:firstLine="0"/>
              <w:jc w:val="left"/>
              <w:rPr>
                <w:color w:val="auto"/>
                <w:sz w:val="24"/>
                <w:szCs w:val="24"/>
              </w:rPr>
            </w:pPr>
          </w:p>
        </w:tc>
        <w:tc>
          <w:tcPr>
            <w:tcW w:w="495" w:type="pct"/>
            <w:hideMark/>
          </w:tcPr>
          <w:p w14:paraId="4621CCB8" w14:textId="77777777" w:rsidR="001315AE" w:rsidRPr="00651C08" w:rsidRDefault="001315AE" w:rsidP="00BE0A60">
            <w:pPr>
              <w:spacing w:after="0" w:line="240" w:lineRule="auto"/>
              <w:ind w:left="-88" w:right="0" w:firstLine="0"/>
              <w:jc w:val="center"/>
              <w:rPr>
                <w:color w:val="auto"/>
                <w:sz w:val="24"/>
                <w:szCs w:val="24"/>
              </w:rPr>
            </w:pPr>
            <w:r w:rsidRPr="00651C08">
              <w:rPr>
                <w:color w:val="auto"/>
                <w:sz w:val="24"/>
                <w:szCs w:val="24"/>
              </w:rPr>
              <w:t>0,9-</w:t>
            </w:r>
            <w:r w:rsidRPr="00651C08">
              <w:rPr>
                <w:bCs/>
                <w:color w:val="auto"/>
                <w:sz w:val="24"/>
                <w:szCs w:val="24"/>
              </w:rPr>
              <w:t>1,04</w:t>
            </w:r>
          </w:p>
        </w:tc>
        <w:tc>
          <w:tcPr>
            <w:tcW w:w="356" w:type="pct"/>
            <w:hideMark/>
          </w:tcPr>
          <w:p w14:paraId="19B779B3" w14:textId="77777777" w:rsidR="001315AE" w:rsidRPr="00651C08" w:rsidRDefault="001315AE" w:rsidP="00651067">
            <w:pPr>
              <w:spacing w:after="0" w:line="240" w:lineRule="auto"/>
              <w:ind w:left="0" w:right="0" w:firstLine="0"/>
              <w:jc w:val="left"/>
              <w:rPr>
                <w:color w:val="auto"/>
                <w:sz w:val="24"/>
                <w:szCs w:val="24"/>
              </w:rPr>
            </w:pPr>
          </w:p>
        </w:tc>
        <w:tc>
          <w:tcPr>
            <w:tcW w:w="322" w:type="pct"/>
            <w:hideMark/>
          </w:tcPr>
          <w:p w14:paraId="2EC48D1D" w14:textId="77777777" w:rsidR="001315AE" w:rsidRPr="00651C08" w:rsidRDefault="001315AE" w:rsidP="00651067">
            <w:pPr>
              <w:spacing w:after="0" w:line="240" w:lineRule="auto"/>
              <w:ind w:left="0" w:right="0" w:firstLine="0"/>
              <w:jc w:val="left"/>
              <w:rPr>
                <w:color w:val="auto"/>
                <w:sz w:val="24"/>
                <w:szCs w:val="24"/>
              </w:rPr>
            </w:pPr>
          </w:p>
        </w:tc>
        <w:tc>
          <w:tcPr>
            <w:tcW w:w="353" w:type="pct"/>
            <w:hideMark/>
          </w:tcPr>
          <w:p w14:paraId="45665725" w14:textId="77777777" w:rsidR="001315AE" w:rsidRPr="00651C08" w:rsidRDefault="001315AE" w:rsidP="00651067">
            <w:pPr>
              <w:spacing w:after="0" w:line="240" w:lineRule="auto"/>
              <w:ind w:left="0" w:right="0" w:firstLine="0"/>
              <w:jc w:val="left"/>
              <w:rPr>
                <w:color w:val="auto"/>
                <w:sz w:val="24"/>
                <w:szCs w:val="24"/>
              </w:rPr>
            </w:pPr>
          </w:p>
        </w:tc>
      </w:tr>
    </w:tbl>
    <w:p w14:paraId="7DB2D43F" w14:textId="77777777" w:rsidR="00991D3D" w:rsidRPr="00651C08" w:rsidRDefault="00991D3D" w:rsidP="00DD6C5C">
      <w:pPr>
        <w:spacing w:after="0" w:line="240" w:lineRule="auto"/>
        <w:ind w:left="0" w:right="0" w:firstLine="709"/>
        <w:rPr>
          <w:bCs/>
          <w:color w:val="auto"/>
          <w:szCs w:val="28"/>
          <w:lang w:val="kk-KZ" w:eastAsia="ru-RU"/>
        </w:rPr>
      </w:pPr>
    </w:p>
    <w:p w14:paraId="19BD8D84" w14:textId="24708AFC" w:rsidR="001315AE" w:rsidRPr="00651C08" w:rsidRDefault="001315AE" w:rsidP="001315AE">
      <w:pPr>
        <w:spacing w:after="0" w:line="240" w:lineRule="auto"/>
        <w:ind w:left="0" w:right="0" w:firstLine="709"/>
        <w:rPr>
          <w:rFonts w:eastAsia="Calibri"/>
          <w:bCs/>
          <w:color w:val="auto"/>
          <w:szCs w:val="28"/>
          <w:lang w:val="kk-KZ"/>
        </w:rPr>
      </w:pPr>
      <w:bookmarkStart w:id="41" w:name="_Hlk124117800"/>
      <w:r w:rsidRPr="00651C08">
        <w:rPr>
          <w:bCs/>
          <w:color w:val="auto"/>
          <w:szCs w:val="28"/>
          <w:lang w:val="kk-KZ" w:eastAsia="ru-RU"/>
        </w:rPr>
        <w:t xml:space="preserve">Товарность зависела от крупности клубня и их количества в кусте и составила в среднем 71-92%. </w:t>
      </w:r>
      <w:r w:rsidRPr="00651C08">
        <w:rPr>
          <w:color w:val="auto"/>
          <w:szCs w:val="28"/>
          <w:lang w:val="kk-KZ" w:eastAsia="ru-RU"/>
        </w:rPr>
        <w:t xml:space="preserve">В варианте, </w:t>
      </w:r>
      <w:r w:rsidRPr="00651C08">
        <w:rPr>
          <w:bCs/>
          <w:color w:val="auto"/>
          <w:szCs w:val="28"/>
          <w:lang w:val="kk-KZ" w:eastAsia="ru-RU"/>
        </w:rPr>
        <w:t xml:space="preserve">обработанном </w:t>
      </w:r>
      <w:r w:rsidRPr="00651C08">
        <w:rPr>
          <w:color w:val="auto"/>
          <w:szCs w:val="28"/>
          <w:lang w:val="kk-KZ" w:eastAsia="ru-RU"/>
        </w:rPr>
        <w:t xml:space="preserve">органоминеральным удобрением BioZZ по фазам полных всходов+цветение+бутонизации, товарность составила 89%, что выше контрольного варианта на 8%. Прибавка урожая составила </w:t>
      </w:r>
      <w:r w:rsidR="00BB39C0" w:rsidRPr="00651C08">
        <w:rPr>
          <w:color w:val="auto"/>
          <w:szCs w:val="28"/>
          <w:lang w:val="kk-KZ" w:eastAsia="ru-RU"/>
        </w:rPr>
        <w:t>40,4</w:t>
      </w:r>
      <w:r w:rsidRPr="00651C08">
        <w:rPr>
          <w:color w:val="auto"/>
          <w:szCs w:val="28"/>
          <w:lang w:val="kk-KZ" w:eastAsia="ru-RU"/>
        </w:rPr>
        <w:t xml:space="preserve">%. В сравнении с контрольным вариантом товарность в вариантах, </w:t>
      </w:r>
      <w:r w:rsidRPr="00651C08">
        <w:rPr>
          <w:bCs/>
          <w:color w:val="auto"/>
          <w:szCs w:val="28"/>
          <w:lang w:val="kk-KZ" w:eastAsia="ru-RU"/>
        </w:rPr>
        <w:t xml:space="preserve">обработанных </w:t>
      </w:r>
      <w:r w:rsidRPr="00651C08">
        <w:rPr>
          <w:color w:val="auto"/>
          <w:szCs w:val="28"/>
          <w:lang w:val="kk-KZ" w:eastAsia="ru-RU"/>
        </w:rPr>
        <w:t>органоминеральным удобрением BioZZ в фазу цветения и органоминеральным удобрением BioZZ в фазу полных всходов, была наименьшей</w:t>
      </w:r>
      <w:r w:rsidR="0008165C" w:rsidRPr="00651C08">
        <w:rPr>
          <w:color w:val="auto"/>
          <w:szCs w:val="28"/>
          <w:lang w:val="kk-KZ" w:eastAsia="ru-RU"/>
        </w:rPr>
        <w:t xml:space="preserve"> -</w:t>
      </w:r>
      <w:r w:rsidRPr="00651C08">
        <w:rPr>
          <w:color w:val="auto"/>
          <w:szCs w:val="28"/>
          <w:lang w:val="kk-KZ" w:eastAsia="ru-RU"/>
        </w:rPr>
        <w:t xml:space="preserve"> 71-74% соответственно.</w:t>
      </w:r>
    </w:p>
    <w:p w14:paraId="17EAC6CA" w14:textId="11C0B1CE" w:rsidR="001315AE" w:rsidRPr="00651C08" w:rsidRDefault="001315AE" w:rsidP="001315AE">
      <w:pPr>
        <w:spacing w:after="0" w:line="240" w:lineRule="auto"/>
        <w:ind w:left="0" w:right="0" w:firstLine="709"/>
        <w:rPr>
          <w:bCs/>
          <w:color w:val="auto"/>
          <w:szCs w:val="28"/>
          <w:lang w:val="kk-KZ" w:eastAsia="ru-RU"/>
        </w:rPr>
      </w:pPr>
      <w:r w:rsidRPr="00651C08">
        <w:rPr>
          <w:bCs/>
          <w:color w:val="auto"/>
          <w:szCs w:val="28"/>
          <w:lang w:val="kk-KZ" w:eastAsia="ru-RU"/>
        </w:rPr>
        <w:t xml:space="preserve">В результате наших исследований было определено, что обработка органоминеральным удобрением </w:t>
      </w:r>
      <w:bookmarkStart w:id="42" w:name="_Hlk64809805"/>
      <w:r w:rsidR="0008165C" w:rsidRPr="00651C08">
        <w:rPr>
          <w:bCs/>
          <w:color w:val="auto"/>
          <w:szCs w:val="28"/>
          <w:lang w:val="kk-KZ" w:eastAsia="ru-RU"/>
        </w:rPr>
        <w:t>WorMic</w:t>
      </w:r>
      <w:r w:rsidRPr="00651C08">
        <w:rPr>
          <w:bCs/>
          <w:color w:val="auto"/>
          <w:szCs w:val="28"/>
          <w:lang w:val="kk-KZ" w:eastAsia="ru-RU"/>
        </w:rPr>
        <w:t xml:space="preserve"> положительно влияет на урожайность картофеля</w:t>
      </w:r>
      <w:bookmarkEnd w:id="42"/>
      <w:r w:rsidRPr="00651C08">
        <w:rPr>
          <w:bCs/>
          <w:color w:val="auto"/>
          <w:szCs w:val="28"/>
          <w:lang w:val="kk-KZ" w:eastAsia="ru-RU"/>
        </w:rPr>
        <w:t xml:space="preserve">. Во всех исследуемых вариантах наблюдался прирост урожайности по сравнению с контрольным вариантом. В варианте, обработанном раствором </w:t>
      </w:r>
      <w:r w:rsidR="0008165C" w:rsidRPr="00651C08">
        <w:rPr>
          <w:bCs/>
          <w:color w:val="auto"/>
          <w:szCs w:val="28"/>
          <w:lang w:val="kk-KZ" w:eastAsia="ru-RU"/>
        </w:rPr>
        <w:t>WorMic</w:t>
      </w:r>
      <w:r w:rsidRPr="00651C08">
        <w:rPr>
          <w:color w:val="auto"/>
          <w:szCs w:val="28"/>
          <w:lang w:val="kk-KZ" w:eastAsia="ru-RU"/>
        </w:rPr>
        <w:t xml:space="preserve"> </w:t>
      </w:r>
      <w:r w:rsidRPr="00651C08">
        <w:rPr>
          <w:bCs/>
          <w:color w:val="auto"/>
          <w:szCs w:val="28"/>
          <w:lang w:val="kk-KZ" w:eastAsia="ru-RU"/>
        </w:rPr>
        <w:t xml:space="preserve">на фазах полных всходов и раствором </w:t>
      </w:r>
      <w:r w:rsidR="0008165C" w:rsidRPr="00651C08">
        <w:rPr>
          <w:bCs/>
          <w:color w:val="auto"/>
          <w:szCs w:val="28"/>
          <w:lang w:val="kk-KZ" w:eastAsia="ru-RU"/>
        </w:rPr>
        <w:t>WorMic</w:t>
      </w:r>
      <w:r w:rsidRPr="00651C08">
        <w:rPr>
          <w:color w:val="auto"/>
          <w:szCs w:val="28"/>
          <w:lang w:val="kk-KZ" w:eastAsia="ru-RU"/>
        </w:rPr>
        <w:t xml:space="preserve"> в фазу цветения</w:t>
      </w:r>
      <w:r w:rsidRPr="00651C08">
        <w:rPr>
          <w:bCs/>
          <w:color w:val="auto"/>
          <w:szCs w:val="28"/>
          <w:lang w:val="kk-KZ" w:eastAsia="ru-RU"/>
        </w:rPr>
        <w:t xml:space="preserve">, урожайность находилась примерно на одном уровне и составила 14,1-14,3 т/га, что превосходит контрольный образец на 2,2-2,4 т/га. В варианте, обработанном раствором </w:t>
      </w:r>
      <w:r w:rsidR="0008165C" w:rsidRPr="00651C08">
        <w:rPr>
          <w:bCs/>
          <w:color w:val="auto"/>
          <w:szCs w:val="28"/>
          <w:lang w:val="kk-KZ" w:eastAsia="ru-RU"/>
        </w:rPr>
        <w:t>WorMic</w:t>
      </w:r>
      <w:r w:rsidRPr="00651C08">
        <w:rPr>
          <w:color w:val="auto"/>
          <w:szCs w:val="28"/>
          <w:lang w:val="kk-KZ" w:eastAsia="ru-RU"/>
        </w:rPr>
        <w:t xml:space="preserve"> </w:t>
      </w:r>
      <w:r w:rsidRPr="00651C08">
        <w:rPr>
          <w:bCs/>
          <w:color w:val="auto"/>
          <w:szCs w:val="28"/>
          <w:lang w:val="kk-KZ" w:eastAsia="ru-RU"/>
        </w:rPr>
        <w:t>в фазу бутонизации, урожайность составила 13,1 т/га.</w:t>
      </w:r>
    </w:p>
    <w:bookmarkEnd w:id="41"/>
    <w:p w14:paraId="39AC0336" w14:textId="2CCAE431" w:rsidR="002634FF" w:rsidRPr="00651C08" w:rsidRDefault="001315AE" w:rsidP="001315AE">
      <w:pPr>
        <w:spacing w:after="0" w:line="240" w:lineRule="auto"/>
        <w:ind w:left="0" w:right="0" w:firstLine="709"/>
        <w:rPr>
          <w:bCs/>
          <w:color w:val="auto"/>
          <w:szCs w:val="28"/>
          <w:lang w:val="kk-KZ" w:eastAsia="ru-RU"/>
        </w:rPr>
      </w:pPr>
      <w:r w:rsidRPr="00651C08">
        <w:rPr>
          <w:bCs/>
          <w:color w:val="auto"/>
          <w:szCs w:val="28"/>
          <w:lang w:val="kk-KZ" w:eastAsia="ru-RU"/>
        </w:rPr>
        <w:t xml:space="preserve">При этом наибольшая товарность 96% отмечается в контрольном варианте. В сравнении с контрольным вариантом показатель товарности в вариантах, обработанных раствором </w:t>
      </w:r>
      <w:r w:rsidR="0008165C" w:rsidRPr="00651C08">
        <w:rPr>
          <w:bCs/>
          <w:color w:val="auto"/>
          <w:szCs w:val="28"/>
          <w:lang w:val="kk-KZ" w:eastAsia="ru-RU"/>
        </w:rPr>
        <w:t>WorMic</w:t>
      </w:r>
      <w:r w:rsidRPr="00651C08">
        <w:rPr>
          <w:color w:val="auto"/>
          <w:szCs w:val="28"/>
          <w:lang w:val="kk-KZ" w:eastAsia="ru-RU"/>
        </w:rPr>
        <w:t xml:space="preserve"> в фазу </w:t>
      </w:r>
      <w:r w:rsidRPr="00651C08">
        <w:rPr>
          <w:bCs/>
          <w:color w:val="auto"/>
          <w:szCs w:val="28"/>
          <w:lang w:val="kk-KZ" w:eastAsia="ru-RU"/>
        </w:rPr>
        <w:t xml:space="preserve">полные всходы и раствором </w:t>
      </w:r>
      <w:r w:rsidR="0008165C" w:rsidRPr="00651C08">
        <w:rPr>
          <w:bCs/>
          <w:color w:val="auto"/>
          <w:szCs w:val="28"/>
          <w:lang w:val="kk-KZ" w:eastAsia="ru-RU"/>
        </w:rPr>
        <w:t>WorMic</w:t>
      </w:r>
      <w:r w:rsidRPr="00651C08">
        <w:rPr>
          <w:color w:val="auto"/>
          <w:szCs w:val="28"/>
          <w:lang w:val="kk-KZ" w:eastAsia="ru-RU"/>
        </w:rPr>
        <w:t xml:space="preserve"> в фазу </w:t>
      </w:r>
      <w:r w:rsidRPr="00651C08">
        <w:rPr>
          <w:bCs/>
          <w:color w:val="auto"/>
          <w:szCs w:val="28"/>
          <w:lang w:val="kk-KZ" w:eastAsia="ru-RU"/>
        </w:rPr>
        <w:t>цветения, был ниже на 10-11% соответственно (таблица 1</w:t>
      </w:r>
      <w:r w:rsidR="00CC05F1" w:rsidRPr="00651C08">
        <w:rPr>
          <w:bCs/>
          <w:color w:val="auto"/>
          <w:szCs w:val="28"/>
          <w:lang w:val="kk-KZ" w:eastAsia="ru-RU"/>
        </w:rPr>
        <w:t>1</w:t>
      </w:r>
      <w:r w:rsidRPr="00651C08">
        <w:rPr>
          <w:bCs/>
          <w:color w:val="auto"/>
          <w:szCs w:val="28"/>
          <w:lang w:val="kk-KZ" w:eastAsia="ru-RU"/>
        </w:rPr>
        <w:t>).</w:t>
      </w:r>
    </w:p>
    <w:p w14:paraId="7121239C" w14:textId="77777777" w:rsidR="00991D3D" w:rsidRPr="00651C08" w:rsidRDefault="00991D3D" w:rsidP="00DD6C5C">
      <w:pPr>
        <w:spacing w:after="0" w:line="240" w:lineRule="auto"/>
        <w:ind w:left="0" w:right="0" w:firstLine="709"/>
        <w:rPr>
          <w:bCs/>
          <w:color w:val="auto"/>
          <w:szCs w:val="28"/>
          <w:lang w:val="kk-KZ" w:eastAsia="ru-RU"/>
        </w:rPr>
        <w:sectPr w:rsidR="00991D3D" w:rsidRPr="00651C08" w:rsidSect="00CF5CCA">
          <w:pgSz w:w="11907" w:h="16840" w:code="9"/>
          <w:pgMar w:top="1134" w:right="567" w:bottom="992" w:left="1134" w:header="720" w:footer="720" w:gutter="0"/>
          <w:cols w:space="720"/>
        </w:sectPr>
      </w:pPr>
    </w:p>
    <w:p w14:paraId="1F601E05" w14:textId="4FC181EB" w:rsidR="00991D3D" w:rsidRPr="00651C08" w:rsidRDefault="001315AE" w:rsidP="00995F51">
      <w:pPr>
        <w:spacing w:after="0" w:line="240" w:lineRule="auto"/>
        <w:ind w:left="0" w:right="0" w:firstLine="0"/>
        <w:rPr>
          <w:bCs/>
          <w:color w:val="auto"/>
          <w:szCs w:val="28"/>
          <w:lang w:val="kk-KZ" w:eastAsia="ru-RU"/>
        </w:rPr>
      </w:pPr>
      <w:r w:rsidRPr="00651C08">
        <w:rPr>
          <w:bCs/>
          <w:color w:val="auto"/>
          <w:szCs w:val="28"/>
          <w:lang w:val="kk-KZ" w:eastAsia="ru-RU"/>
        </w:rPr>
        <w:lastRenderedPageBreak/>
        <w:t>Таблица 1</w:t>
      </w:r>
      <w:r w:rsidR="00CC05F1" w:rsidRPr="00651C08">
        <w:rPr>
          <w:bCs/>
          <w:color w:val="auto"/>
          <w:szCs w:val="28"/>
          <w:lang w:val="kk-KZ" w:eastAsia="ru-RU"/>
        </w:rPr>
        <w:t>1</w:t>
      </w:r>
      <w:r w:rsidRPr="00651C08">
        <w:rPr>
          <w:bCs/>
          <w:color w:val="auto"/>
          <w:szCs w:val="28"/>
          <w:lang w:val="kk-KZ" w:eastAsia="ru-RU"/>
        </w:rPr>
        <w:t xml:space="preserve"> – Влияние органоминеральных удобрений </w:t>
      </w:r>
      <w:r w:rsidR="0008165C" w:rsidRPr="00651C08">
        <w:rPr>
          <w:bCs/>
          <w:color w:val="auto"/>
          <w:szCs w:val="28"/>
          <w:lang w:val="kk-KZ" w:eastAsia="ru-RU"/>
        </w:rPr>
        <w:t>WorMic</w:t>
      </w:r>
      <w:r w:rsidRPr="00651C08">
        <w:rPr>
          <w:bCs/>
          <w:color w:val="auto"/>
          <w:szCs w:val="28"/>
          <w:lang w:val="kk-KZ" w:eastAsia="ru-RU"/>
        </w:rPr>
        <w:t xml:space="preserve"> на структуру и урожайность клубней картофеля, в среднем за 2020-2022 гг.</w:t>
      </w:r>
    </w:p>
    <w:p w14:paraId="5714934E" w14:textId="1FFEA339" w:rsidR="00471214" w:rsidRPr="00651C08" w:rsidRDefault="00471214" w:rsidP="00471214">
      <w:pPr>
        <w:spacing w:after="0" w:line="240" w:lineRule="auto"/>
        <w:ind w:left="0" w:right="0" w:firstLine="0"/>
        <w:jc w:val="right"/>
        <w:rPr>
          <w:bCs/>
          <w:color w:val="auto"/>
          <w:sz w:val="16"/>
          <w:szCs w:val="16"/>
          <w:lang w:val="kk-KZ" w:eastAsia="ru-RU"/>
        </w:rPr>
      </w:pPr>
    </w:p>
    <w:tbl>
      <w:tblPr>
        <w:tblW w:w="4949" w:type="pct"/>
        <w:tblInd w:w="150" w:type="dxa"/>
        <w:tblLook w:val="04A0" w:firstRow="1" w:lastRow="0" w:firstColumn="1" w:lastColumn="0" w:noHBand="0" w:noVBand="1"/>
      </w:tblPr>
      <w:tblGrid>
        <w:gridCol w:w="2137"/>
        <w:gridCol w:w="536"/>
        <w:gridCol w:w="536"/>
        <w:gridCol w:w="609"/>
        <w:gridCol w:w="735"/>
        <w:gridCol w:w="732"/>
        <w:gridCol w:w="741"/>
        <w:gridCol w:w="752"/>
        <w:gridCol w:w="752"/>
        <w:gridCol w:w="1019"/>
        <w:gridCol w:w="1235"/>
        <w:gridCol w:w="834"/>
        <w:gridCol w:w="787"/>
        <w:gridCol w:w="896"/>
        <w:gridCol w:w="849"/>
        <w:gridCol w:w="834"/>
        <w:gridCol w:w="653"/>
      </w:tblGrid>
      <w:tr w:rsidR="005056D5" w:rsidRPr="00651C08" w14:paraId="24254BF5" w14:textId="77777777" w:rsidTr="002B22B7">
        <w:trPr>
          <w:trHeight w:val="57"/>
        </w:trPr>
        <w:tc>
          <w:tcPr>
            <w:tcW w:w="730" w:type="pct"/>
            <w:vMerge w:val="restart"/>
            <w:tcBorders>
              <w:top w:val="single" w:sz="8" w:space="0" w:color="auto"/>
              <w:left w:val="single" w:sz="8" w:space="0" w:color="auto"/>
              <w:right w:val="single" w:sz="8" w:space="0" w:color="auto"/>
            </w:tcBorders>
            <w:shd w:val="clear" w:color="auto" w:fill="auto"/>
            <w:vAlign w:val="center"/>
          </w:tcPr>
          <w:p w14:paraId="5AD79FF5"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Вариант</w:t>
            </w:r>
          </w:p>
        </w:tc>
        <w:tc>
          <w:tcPr>
            <w:tcW w:w="574" w:type="pct"/>
            <w:gridSpan w:val="3"/>
            <w:tcBorders>
              <w:top w:val="single" w:sz="8" w:space="0" w:color="auto"/>
              <w:left w:val="nil"/>
              <w:bottom w:val="single" w:sz="8" w:space="0" w:color="auto"/>
              <w:right w:val="single" w:sz="8" w:space="0" w:color="000000"/>
            </w:tcBorders>
            <w:shd w:val="clear" w:color="auto" w:fill="auto"/>
            <w:vAlign w:val="center"/>
            <w:hideMark/>
          </w:tcPr>
          <w:p w14:paraId="1D206887" w14:textId="77777777" w:rsidR="00BE0A60" w:rsidRPr="00651C08" w:rsidRDefault="00BE0A60" w:rsidP="00CC05F1">
            <w:pPr>
              <w:keepNext/>
              <w:keepLines/>
              <w:spacing w:after="0" w:line="240" w:lineRule="auto"/>
              <w:ind w:left="0" w:right="0" w:firstLine="0"/>
              <w:jc w:val="center"/>
              <w:rPr>
                <w:color w:val="auto"/>
                <w:sz w:val="24"/>
                <w:szCs w:val="24"/>
                <w:lang w:val="kk-KZ"/>
              </w:rPr>
            </w:pPr>
            <w:r w:rsidRPr="00651C08">
              <w:rPr>
                <w:color w:val="auto"/>
                <w:sz w:val="24"/>
                <w:szCs w:val="24"/>
                <w:lang w:val="kk-KZ"/>
              </w:rPr>
              <w:t>Количество клубней, шт</w:t>
            </w:r>
          </w:p>
        </w:tc>
        <w:tc>
          <w:tcPr>
            <w:tcW w:w="754" w:type="pct"/>
            <w:gridSpan w:val="3"/>
            <w:tcBorders>
              <w:top w:val="single" w:sz="8" w:space="0" w:color="auto"/>
              <w:left w:val="nil"/>
              <w:bottom w:val="single" w:sz="8" w:space="0" w:color="auto"/>
              <w:right w:val="single" w:sz="8" w:space="0" w:color="000000"/>
            </w:tcBorders>
            <w:shd w:val="clear" w:color="auto" w:fill="auto"/>
            <w:vAlign w:val="center"/>
            <w:hideMark/>
          </w:tcPr>
          <w:p w14:paraId="7F56B371" w14:textId="77777777" w:rsidR="00BE0A60" w:rsidRPr="00651C08" w:rsidRDefault="00BE0A60" w:rsidP="00CC05F1">
            <w:pPr>
              <w:keepNext/>
              <w:keepLines/>
              <w:spacing w:after="0" w:line="240" w:lineRule="auto"/>
              <w:ind w:left="0" w:right="0" w:firstLine="0"/>
              <w:jc w:val="center"/>
              <w:rPr>
                <w:color w:val="auto"/>
                <w:sz w:val="24"/>
                <w:szCs w:val="24"/>
                <w:lang w:val="kk-KZ"/>
              </w:rPr>
            </w:pPr>
            <w:r w:rsidRPr="00651C08">
              <w:rPr>
                <w:color w:val="auto"/>
                <w:sz w:val="24"/>
                <w:szCs w:val="24"/>
                <w:lang w:val="kk-KZ"/>
              </w:rPr>
              <w:t>Масса клубней, г</w:t>
            </w:r>
          </w:p>
        </w:tc>
        <w:tc>
          <w:tcPr>
            <w:tcW w:w="257"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3C2F034B" w14:textId="77777777" w:rsidR="00BE0A60" w:rsidRPr="00651C08" w:rsidRDefault="00BE0A60"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Количество стеблей, шт</w:t>
            </w:r>
          </w:p>
        </w:tc>
        <w:tc>
          <w:tcPr>
            <w:tcW w:w="257"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729E16DB" w14:textId="77777777" w:rsidR="00BE0A60" w:rsidRPr="00651C08" w:rsidRDefault="00BE0A60"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Масса стеблей, г</w:t>
            </w:r>
          </w:p>
        </w:tc>
        <w:tc>
          <w:tcPr>
            <w:tcW w:w="348"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35DFBBC2" w14:textId="77777777" w:rsidR="00BE0A60" w:rsidRPr="00651C08" w:rsidRDefault="00BE0A60"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Отношение клубней к ботве</w:t>
            </w:r>
          </w:p>
        </w:tc>
        <w:tc>
          <w:tcPr>
            <w:tcW w:w="422"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6332C00A" w14:textId="77777777" w:rsidR="00BE0A60" w:rsidRPr="00651C08" w:rsidRDefault="00BE0A60"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продуктивность, г/куст</w:t>
            </w:r>
          </w:p>
        </w:tc>
        <w:tc>
          <w:tcPr>
            <w:tcW w:w="285"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2CFE332C" w14:textId="77777777" w:rsidR="00BE0A60" w:rsidRPr="00651C08" w:rsidRDefault="00BE0A60"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 xml:space="preserve">Урожайность, </w:t>
            </w:r>
          </w:p>
          <w:p w14:paraId="2EFDFC45" w14:textId="77777777" w:rsidR="00BE0A60" w:rsidRPr="00651C08" w:rsidRDefault="00BE0A60"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т/га</w:t>
            </w:r>
          </w:p>
        </w:tc>
        <w:tc>
          <w:tcPr>
            <w:tcW w:w="269"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60C3C260" w14:textId="77777777" w:rsidR="00BE0A60" w:rsidRPr="00651C08" w:rsidRDefault="00BE0A60"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Кол-во тов. клубней, шт/куст</w:t>
            </w:r>
          </w:p>
        </w:tc>
        <w:tc>
          <w:tcPr>
            <w:tcW w:w="306"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5104B883" w14:textId="77777777" w:rsidR="00BE0A60" w:rsidRPr="00651C08" w:rsidRDefault="00BE0A60"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Масса товарного кл., г</w:t>
            </w:r>
          </w:p>
        </w:tc>
        <w:tc>
          <w:tcPr>
            <w:tcW w:w="290"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3D27590D" w14:textId="77777777" w:rsidR="00BE0A60" w:rsidRPr="00651C08" w:rsidRDefault="00BE0A60"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Масса товарных кл., г/куст</w:t>
            </w:r>
          </w:p>
        </w:tc>
        <w:tc>
          <w:tcPr>
            <w:tcW w:w="285"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29900AEF" w14:textId="77777777" w:rsidR="00BE0A60" w:rsidRPr="00651C08" w:rsidRDefault="00BE0A60" w:rsidP="00651067">
            <w:pPr>
              <w:keepNext/>
              <w:keepLines/>
              <w:spacing w:after="0" w:line="240" w:lineRule="auto"/>
              <w:ind w:left="0" w:right="0" w:firstLine="0"/>
              <w:jc w:val="left"/>
              <w:rPr>
                <w:color w:val="auto"/>
                <w:sz w:val="24"/>
                <w:szCs w:val="24"/>
                <w:lang w:val="kk-KZ"/>
              </w:rPr>
            </w:pPr>
            <w:r w:rsidRPr="00651C08">
              <w:rPr>
                <w:color w:val="auto"/>
                <w:sz w:val="24"/>
                <w:szCs w:val="24"/>
                <w:lang w:val="kk-KZ"/>
              </w:rPr>
              <w:t>Товарность,  %</w:t>
            </w:r>
          </w:p>
        </w:tc>
        <w:tc>
          <w:tcPr>
            <w:tcW w:w="223"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16004A0B" w14:textId="77777777" w:rsidR="00BE0A60" w:rsidRPr="00651C08" w:rsidRDefault="00BE0A60" w:rsidP="00651067">
            <w:pPr>
              <w:keepNext/>
              <w:keepLines/>
              <w:spacing w:after="0" w:line="240" w:lineRule="auto"/>
              <w:ind w:left="113" w:right="113" w:firstLine="0"/>
              <w:jc w:val="center"/>
              <w:rPr>
                <w:color w:val="auto"/>
                <w:sz w:val="24"/>
                <w:szCs w:val="24"/>
                <w:lang w:val="kk-KZ"/>
              </w:rPr>
            </w:pPr>
            <w:r w:rsidRPr="00651C08">
              <w:rPr>
                <w:color w:val="auto"/>
                <w:sz w:val="24"/>
                <w:szCs w:val="24"/>
                <w:lang w:val="kk-KZ"/>
              </w:rPr>
              <w:t>Количество глазков</w:t>
            </w:r>
          </w:p>
        </w:tc>
      </w:tr>
      <w:tr w:rsidR="005056D5" w:rsidRPr="00651C08" w14:paraId="6B4A1704" w14:textId="77777777" w:rsidTr="002B22B7">
        <w:trPr>
          <w:cantSplit/>
          <w:trHeight w:val="1573"/>
        </w:trPr>
        <w:tc>
          <w:tcPr>
            <w:tcW w:w="730" w:type="pct"/>
            <w:vMerge/>
            <w:tcBorders>
              <w:left w:val="single" w:sz="8" w:space="0" w:color="auto"/>
              <w:bottom w:val="single" w:sz="8" w:space="0" w:color="000000"/>
              <w:right w:val="single" w:sz="8" w:space="0" w:color="auto"/>
            </w:tcBorders>
            <w:vAlign w:val="center"/>
          </w:tcPr>
          <w:p w14:paraId="34C293D3" w14:textId="77777777" w:rsidR="00BE0A60" w:rsidRPr="00651C08" w:rsidRDefault="00BE0A60" w:rsidP="00651067">
            <w:pPr>
              <w:keepNext/>
              <w:keepLines/>
              <w:spacing w:after="0" w:line="240" w:lineRule="auto"/>
              <w:ind w:left="0" w:right="0" w:firstLine="0"/>
              <w:jc w:val="center"/>
              <w:rPr>
                <w:color w:val="auto"/>
                <w:sz w:val="24"/>
                <w:szCs w:val="24"/>
                <w:lang w:val="kk-KZ"/>
              </w:rPr>
            </w:pPr>
          </w:p>
        </w:tc>
        <w:tc>
          <w:tcPr>
            <w:tcW w:w="183" w:type="pct"/>
            <w:tcBorders>
              <w:top w:val="nil"/>
              <w:left w:val="nil"/>
              <w:bottom w:val="single" w:sz="8" w:space="0" w:color="auto"/>
              <w:right w:val="single" w:sz="8" w:space="0" w:color="auto"/>
            </w:tcBorders>
            <w:shd w:val="clear" w:color="auto" w:fill="auto"/>
            <w:textDirection w:val="btLr"/>
            <w:vAlign w:val="center"/>
            <w:hideMark/>
          </w:tcPr>
          <w:p w14:paraId="27ADD993" w14:textId="1A14AD88" w:rsidR="00BE0A60" w:rsidRPr="00651C08" w:rsidRDefault="002B22B7"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товарные</w:t>
            </w:r>
          </w:p>
        </w:tc>
        <w:tc>
          <w:tcPr>
            <w:tcW w:w="183" w:type="pct"/>
            <w:tcBorders>
              <w:top w:val="nil"/>
              <w:left w:val="nil"/>
              <w:bottom w:val="single" w:sz="8" w:space="0" w:color="auto"/>
              <w:right w:val="single" w:sz="8" w:space="0" w:color="auto"/>
            </w:tcBorders>
            <w:shd w:val="clear" w:color="auto" w:fill="auto"/>
            <w:textDirection w:val="btLr"/>
            <w:vAlign w:val="center"/>
            <w:hideMark/>
          </w:tcPr>
          <w:p w14:paraId="5380A0A9" w14:textId="33B79F64" w:rsidR="00BE0A60" w:rsidRPr="00651C08" w:rsidRDefault="002B22B7"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 xml:space="preserve"> фураж</w:t>
            </w:r>
          </w:p>
        </w:tc>
        <w:tc>
          <w:tcPr>
            <w:tcW w:w="208" w:type="pct"/>
            <w:tcBorders>
              <w:top w:val="nil"/>
              <w:left w:val="nil"/>
              <w:bottom w:val="single" w:sz="8" w:space="0" w:color="auto"/>
              <w:right w:val="single" w:sz="8" w:space="0" w:color="auto"/>
            </w:tcBorders>
            <w:shd w:val="clear" w:color="auto" w:fill="auto"/>
            <w:textDirection w:val="btLr"/>
            <w:vAlign w:val="center"/>
            <w:hideMark/>
          </w:tcPr>
          <w:p w14:paraId="08A05F72" w14:textId="6049B1E6" w:rsidR="00BE0A60" w:rsidRPr="00651C08" w:rsidRDefault="002B22B7"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всего</w:t>
            </w:r>
          </w:p>
        </w:tc>
        <w:tc>
          <w:tcPr>
            <w:tcW w:w="251" w:type="pct"/>
            <w:tcBorders>
              <w:top w:val="nil"/>
              <w:left w:val="nil"/>
              <w:bottom w:val="single" w:sz="8" w:space="0" w:color="auto"/>
              <w:right w:val="single" w:sz="8" w:space="0" w:color="auto"/>
            </w:tcBorders>
            <w:shd w:val="clear" w:color="auto" w:fill="auto"/>
            <w:textDirection w:val="btLr"/>
            <w:vAlign w:val="center"/>
            <w:hideMark/>
          </w:tcPr>
          <w:p w14:paraId="0B7A490C" w14:textId="1356C94C" w:rsidR="00BE0A60" w:rsidRPr="00651C08" w:rsidRDefault="002B22B7"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товарные</w:t>
            </w:r>
          </w:p>
        </w:tc>
        <w:tc>
          <w:tcPr>
            <w:tcW w:w="250" w:type="pct"/>
            <w:tcBorders>
              <w:top w:val="nil"/>
              <w:left w:val="nil"/>
              <w:bottom w:val="single" w:sz="8" w:space="0" w:color="auto"/>
              <w:right w:val="single" w:sz="8" w:space="0" w:color="auto"/>
            </w:tcBorders>
            <w:shd w:val="clear" w:color="auto" w:fill="auto"/>
            <w:textDirection w:val="btLr"/>
            <w:vAlign w:val="center"/>
            <w:hideMark/>
          </w:tcPr>
          <w:p w14:paraId="6D510069" w14:textId="3DA99657" w:rsidR="00BE0A60" w:rsidRPr="00651C08" w:rsidRDefault="002B22B7"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 xml:space="preserve"> фураж</w:t>
            </w:r>
          </w:p>
        </w:tc>
        <w:tc>
          <w:tcPr>
            <w:tcW w:w="252" w:type="pct"/>
            <w:tcBorders>
              <w:top w:val="nil"/>
              <w:left w:val="nil"/>
              <w:bottom w:val="single" w:sz="8" w:space="0" w:color="auto"/>
              <w:right w:val="single" w:sz="8" w:space="0" w:color="auto"/>
            </w:tcBorders>
            <w:shd w:val="clear" w:color="auto" w:fill="auto"/>
            <w:textDirection w:val="btLr"/>
            <w:vAlign w:val="center"/>
            <w:hideMark/>
          </w:tcPr>
          <w:p w14:paraId="5789BF0B" w14:textId="50534428" w:rsidR="00BE0A60" w:rsidRPr="00651C08" w:rsidRDefault="002B22B7"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всего</w:t>
            </w:r>
          </w:p>
        </w:tc>
        <w:tc>
          <w:tcPr>
            <w:tcW w:w="257" w:type="pct"/>
            <w:vMerge/>
            <w:tcBorders>
              <w:top w:val="single" w:sz="8" w:space="0" w:color="auto"/>
              <w:left w:val="single" w:sz="8" w:space="0" w:color="auto"/>
              <w:bottom w:val="single" w:sz="8" w:space="0" w:color="000000"/>
              <w:right w:val="single" w:sz="8" w:space="0" w:color="auto"/>
            </w:tcBorders>
            <w:vAlign w:val="center"/>
            <w:hideMark/>
          </w:tcPr>
          <w:p w14:paraId="5A72EF6C" w14:textId="77777777" w:rsidR="00BE0A60" w:rsidRPr="00651C08" w:rsidRDefault="00BE0A60" w:rsidP="00651067">
            <w:pPr>
              <w:keepNext/>
              <w:keepLines/>
              <w:spacing w:after="0" w:line="240" w:lineRule="auto"/>
              <w:ind w:left="0" w:right="0" w:firstLine="0"/>
              <w:jc w:val="left"/>
              <w:rPr>
                <w:color w:val="auto"/>
                <w:sz w:val="24"/>
                <w:szCs w:val="24"/>
                <w:lang w:val="kk-KZ"/>
              </w:rPr>
            </w:pPr>
          </w:p>
        </w:tc>
        <w:tc>
          <w:tcPr>
            <w:tcW w:w="257" w:type="pct"/>
            <w:vMerge/>
            <w:tcBorders>
              <w:top w:val="single" w:sz="8" w:space="0" w:color="auto"/>
              <w:left w:val="single" w:sz="8" w:space="0" w:color="auto"/>
              <w:bottom w:val="single" w:sz="8" w:space="0" w:color="000000"/>
              <w:right w:val="single" w:sz="8" w:space="0" w:color="auto"/>
            </w:tcBorders>
            <w:vAlign w:val="center"/>
            <w:hideMark/>
          </w:tcPr>
          <w:p w14:paraId="0657E7B1" w14:textId="77777777" w:rsidR="00BE0A60" w:rsidRPr="00651C08" w:rsidRDefault="00BE0A60" w:rsidP="00651067">
            <w:pPr>
              <w:keepNext/>
              <w:keepLines/>
              <w:spacing w:after="0" w:line="240" w:lineRule="auto"/>
              <w:ind w:left="0" w:right="0" w:firstLine="0"/>
              <w:jc w:val="left"/>
              <w:rPr>
                <w:color w:val="auto"/>
                <w:sz w:val="24"/>
                <w:szCs w:val="24"/>
                <w:lang w:val="kk-KZ"/>
              </w:rPr>
            </w:pPr>
          </w:p>
        </w:tc>
        <w:tc>
          <w:tcPr>
            <w:tcW w:w="348" w:type="pct"/>
            <w:vMerge/>
            <w:tcBorders>
              <w:top w:val="single" w:sz="8" w:space="0" w:color="auto"/>
              <w:left w:val="single" w:sz="8" w:space="0" w:color="auto"/>
              <w:bottom w:val="single" w:sz="8" w:space="0" w:color="000000"/>
              <w:right w:val="single" w:sz="8" w:space="0" w:color="auto"/>
            </w:tcBorders>
            <w:vAlign w:val="center"/>
            <w:hideMark/>
          </w:tcPr>
          <w:p w14:paraId="75602287" w14:textId="77777777" w:rsidR="00BE0A60" w:rsidRPr="00651C08" w:rsidRDefault="00BE0A60" w:rsidP="00651067">
            <w:pPr>
              <w:keepNext/>
              <w:keepLines/>
              <w:spacing w:after="0" w:line="240" w:lineRule="auto"/>
              <w:ind w:left="0" w:right="0" w:firstLine="0"/>
              <w:jc w:val="left"/>
              <w:rPr>
                <w:color w:val="auto"/>
                <w:sz w:val="24"/>
                <w:szCs w:val="24"/>
                <w:lang w:val="kk-KZ"/>
              </w:rPr>
            </w:pPr>
          </w:p>
        </w:tc>
        <w:tc>
          <w:tcPr>
            <w:tcW w:w="422" w:type="pct"/>
            <w:vMerge/>
            <w:tcBorders>
              <w:top w:val="single" w:sz="8" w:space="0" w:color="auto"/>
              <w:left w:val="single" w:sz="8" w:space="0" w:color="auto"/>
              <w:bottom w:val="single" w:sz="8" w:space="0" w:color="000000"/>
              <w:right w:val="single" w:sz="8" w:space="0" w:color="auto"/>
            </w:tcBorders>
            <w:vAlign w:val="center"/>
            <w:hideMark/>
          </w:tcPr>
          <w:p w14:paraId="04197BD9" w14:textId="77777777" w:rsidR="00BE0A60" w:rsidRPr="00651C08" w:rsidRDefault="00BE0A60" w:rsidP="00651067">
            <w:pPr>
              <w:keepNext/>
              <w:keepLines/>
              <w:spacing w:after="0" w:line="240" w:lineRule="auto"/>
              <w:ind w:left="0" w:right="0" w:firstLine="0"/>
              <w:jc w:val="left"/>
              <w:rPr>
                <w:color w:val="auto"/>
                <w:sz w:val="24"/>
                <w:szCs w:val="24"/>
                <w:lang w:val="kk-KZ"/>
              </w:rPr>
            </w:pPr>
          </w:p>
        </w:tc>
        <w:tc>
          <w:tcPr>
            <w:tcW w:w="285" w:type="pct"/>
            <w:vMerge/>
            <w:tcBorders>
              <w:top w:val="single" w:sz="8" w:space="0" w:color="auto"/>
              <w:left w:val="single" w:sz="8" w:space="0" w:color="auto"/>
              <w:bottom w:val="single" w:sz="8" w:space="0" w:color="000000"/>
              <w:right w:val="single" w:sz="8" w:space="0" w:color="auto"/>
            </w:tcBorders>
            <w:vAlign w:val="center"/>
            <w:hideMark/>
          </w:tcPr>
          <w:p w14:paraId="60B0EF66" w14:textId="77777777" w:rsidR="00BE0A60" w:rsidRPr="00651C08" w:rsidRDefault="00BE0A60" w:rsidP="00651067">
            <w:pPr>
              <w:keepNext/>
              <w:keepLines/>
              <w:spacing w:after="0" w:line="240" w:lineRule="auto"/>
              <w:ind w:left="0" w:right="0" w:firstLine="0"/>
              <w:jc w:val="left"/>
              <w:rPr>
                <w:color w:val="auto"/>
                <w:sz w:val="24"/>
                <w:szCs w:val="24"/>
                <w:lang w:val="kk-KZ"/>
              </w:rPr>
            </w:pPr>
          </w:p>
        </w:tc>
        <w:tc>
          <w:tcPr>
            <w:tcW w:w="269" w:type="pct"/>
            <w:vMerge/>
            <w:tcBorders>
              <w:top w:val="single" w:sz="8" w:space="0" w:color="auto"/>
              <w:left w:val="single" w:sz="8" w:space="0" w:color="auto"/>
              <w:bottom w:val="single" w:sz="8" w:space="0" w:color="000000"/>
              <w:right w:val="single" w:sz="8" w:space="0" w:color="auto"/>
            </w:tcBorders>
            <w:vAlign w:val="center"/>
            <w:hideMark/>
          </w:tcPr>
          <w:p w14:paraId="7EDD0566" w14:textId="77777777" w:rsidR="00BE0A60" w:rsidRPr="00651C08" w:rsidRDefault="00BE0A60" w:rsidP="00651067">
            <w:pPr>
              <w:keepNext/>
              <w:keepLines/>
              <w:spacing w:after="0" w:line="240" w:lineRule="auto"/>
              <w:ind w:left="0" w:right="0" w:firstLine="0"/>
              <w:jc w:val="left"/>
              <w:rPr>
                <w:color w:val="auto"/>
                <w:sz w:val="24"/>
                <w:szCs w:val="24"/>
                <w:lang w:val="kk-KZ"/>
              </w:rPr>
            </w:pPr>
          </w:p>
        </w:tc>
        <w:tc>
          <w:tcPr>
            <w:tcW w:w="306" w:type="pct"/>
            <w:vMerge/>
            <w:tcBorders>
              <w:top w:val="single" w:sz="8" w:space="0" w:color="auto"/>
              <w:left w:val="single" w:sz="8" w:space="0" w:color="auto"/>
              <w:bottom w:val="single" w:sz="8" w:space="0" w:color="000000"/>
              <w:right w:val="single" w:sz="8" w:space="0" w:color="auto"/>
            </w:tcBorders>
            <w:vAlign w:val="center"/>
            <w:hideMark/>
          </w:tcPr>
          <w:p w14:paraId="00252919" w14:textId="77777777" w:rsidR="00BE0A60" w:rsidRPr="00651C08" w:rsidRDefault="00BE0A60" w:rsidP="00651067">
            <w:pPr>
              <w:keepNext/>
              <w:keepLines/>
              <w:spacing w:after="0" w:line="240" w:lineRule="auto"/>
              <w:ind w:left="0" w:right="0" w:firstLine="0"/>
              <w:jc w:val="left"/>
              <w:rPr>
                <w:color w:val="auto"/>
                <w:sz w:val="24"/>
                <w:szCs w:val="24"/>
                <w:lang w:val="kk-KZ"/>
              </w:rPr>
            </w:pPr>
          </w:p>
        </w:tc>
        <w:tc>
          <w:tcPr>
            <w:tcW w:w="290" w:type="pct"/>
            <w:vMerge/>
            <w:tcBorders>
              <w:top w:val="single" w:sz="8" w:space="0" w:color="auto"/>
              <w:left w:val="single" w:sz="8" w:space="0" w:color="auto"/>
              <w:bottom w:val="single" w:sz="8" w:space="0" w:color="000000"/>
              <w:right w:val="single" w:sz="8" w:space="0" w:color="auto"/>
            </w:tcBorders>
            <w:vAlign w:val="center"/>
            <w:hideMark/>
          </w:tcPr>
          <w:p w14:paraId="2CA64E1E" w14:textId="77777777" w:rsidR="00BE0A60" w:rsidRPr="00651C08" w:rsidRDefault="00BE0A60" w:rsidP="00651067">
            <w:pPr>
              <w:keepNext/>
              <w:keepLines/>
              <w:spacing w:after="0" w:line="240" w:lineRule="auto"/>
              <w:ind w:left="0" w:right="0" w:firstLine="0"/>
              <w:jc w:val="left"/>
              <w:rPr>
                <w:color w:val="auto"/>
                <w:sz w:val="24"/>
                <w:szCs w:val="24"/>
                <w:lang w:val="kk-KZ"/>
              </w:rPr>
            </w:pPr>
          </w:p>
        </w:tc>
        <w:tc>
          <w:tcPr>
            <w:tcW w:w="285" w:type="pct"/>
            <w:vMerge/>
            <w:tcBorders>
              <w:top w:val="single" w:sz="8" w:space="0" w:color="auto"/>
              <w:left w:val="single" w:sz="8" w:space="0" w:color="auto"/>
              <w:bottom w:val="single" w:sz="8" w:space="0" w:color="000000"/>
              <w:right w:val="single" w:sz="8" w:space="0" w:color="auto"/>
            </w:tcBorders>
            <w:vAlign w:val="center"/>
            <w:hideMark/>
          </w:tcPr>
          <w:p w14:paraId="030FAAEC" w14:textId="77777777" w:rsidR="00BE0A60" w:rsidRPr="00651C08" w:rsidRDefault="00BE0A60" w:rsidP="00651067">
            <w:pPr>
              <w:keepNext/>
              <w:keepLines/>
              <w:spacing w:after="0" w:line="240" w:lineRule="auto"/>
              <w:ind w:left="0" w:right="0" w:firstLine="0"/>
              <w:jc w:val="left"/>
              <w:rPr>
                <w:color w:val="auto"/>
                <w:sz w:val="24"/>
                <w:szCs w:val="24"/>
                <w:lang w:val="kk-KZ"/>
              </w:rPr>
            </w:pPr>
          </w:p>
        </w:tc>
        <w:tc>
          <w:tcPr>
            <w:tcW w:w="223" w:type="pct"/>
            <w:vMerge/>
            <w:tcBorders>
              <w:top w:val="single" w:sz="8" w:space="0" w:color="auto"/>
              <w:left w:val="single" w:sz="8" w:space="0" w:color="auto"/>
              <w:bottom w:val="single" w:sz="8" w:space="0" w:color="000000"/>
              <w:right w:val="single" w:sz="8" w:space="0" w:color="auto"/>
            </w:tcBorders>
            <w:vAlign w:val="center"/>
            <w:hideMark/>
          </w:tcPr>
          <w:p w14:paraId="0B1CCF51" w14:textId="77777777" w:rsidR="00BE0A60" w:rsidRPr="00651C08" w:rsidRDefault="00BE0A60" w:rsidP="00651067">
            <w:pPr>
              <w:keepNext/>
              <w:keepLines/>
              <w:spacing w:after="0" w:line="240" w:lineRule="auto"/>
              <w:ind w:left="0" w:right="0" w:firstLine="0"/>
              <w:jc w:val="center"/>
              <w:rPr>
                <w:color w:val="auto"/>
                <w:sz w:val="24"/>
                <w:szCs w:val="24"/>
                <w:lang w:val="kk-KZ"/>
              </w:rPr>
            </w:pPr>
          </w:p>
        </w:tc>
      </w:tr>
      <w:tr w:rsidR="005056D5" w:rsidRPr="00651C08" w14:paraId="1A692A8F" w14:textId="77777777" w:rsidTr="002B22B7">
        <w:trPr>
          <w:trHeight w:val="57"/>
        </w:trPr>
        <w:tc>
          <w:tcPr>
            <w:tcW w:w="730" w:type="pct"/>
            <w:tcBorders>
              <w:top w:val="single" w:sz="4" w:space="0" w:color="auto"/>
              <w:left w:val="single" w:sz="8" w:space="0" w:color="auto"/>
              <w:bottom w:val="single" w:sz="4" w:space="0" w:color="auto"/>
              <w:right w:val="single" w:sz="8" w:space="0" w:color="auto"/>
            </w:tcBorders>
            <w:shd w:val="clear" w:color="auto" w:fill="auto"/>
            <w:vAlign w:val="center"/>
          </w:tcPr>
          <w:p w14:paraId="08335D8D" w14:textId="77777777" w:rsidR="00BE0A60" w:rsidRPr="00651C08" w:rsidRDefault="00BE0A60" w:rsidP="00651067">
            <w:pPr>
              <w:keepNext/>
              <w:keepLines/>
              <w:spacing w:after="0" w:line="240" w:lineRule="auto"/>
              <w:ind w:left="0" w:right="0" w:firstLine="0"/>
              <w:jc w:val="left"/>
              <w:rPr>
                <w:color w:val="auto"/>
                <w:sz w:val="24"/>
                <w:szCs w:val="24"/>
                <w:lang w:val="kk-KZ"/>
              </w:rPr>
            </w:pPr>
            <w:r w:rsidRPr="00651C08">
              <w:rPr>
                <w:color w:val="auto"/>
                <w:sz w:val="24"/>
                <w:szCs w:val="24"/>
                <w:lang w:val="kk-KZ"/>
              </w:rPr>
              <w:t>Контроль</w:t>
            </w:r>
          </w:p>
        </w:tc>
        <w:tc>
          <w:tcPr>
            <w:tcW w:w="183" w:type="pct"/>
            <w:tcBorders>
              <w:top w:val="nil"/>
              <w:left w:val="nil"/>
              <w:bottom w:val="single" w:sz="8" w:space="0" w:color="auto"/>
              <w:right w:val="single" w:sz="8" w:space="0" w:color="auto"/>
            </w:tcBorders>
            <w:shd w:val="clear" w:color="auto" w:fill="auto"/>
            <w:vAlign w:val="center"/>
          </w:tcPr>
          <w:p w14:paraId="35989396"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18</w:t>
            </w:r>
          </w:p>
        </w:tc>
        <w:tc>
          <w:tcPr>
            <w:tcW w:w="183" w:type="pct"/>
            <w:tcBorders>
              <w:top w:val="nil"/>
              <w:left w:val="nil"/>
              <w:bottom w:val="single" w:sz="8" w:space="0" w:color="auto"/>
              <w:right w:val="single" w:sz="8" w:space="0" w:color="auto"/>
            </w:tcBorders>
            <w:shd w:val="clear" w:color="auto" w:fill="auto"/>
            <w:vAlign w:val="center"/>
          </w:tcPr>
          <w:p w14:paraId="39629F29"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12</w:t>
            </w:r>
          </w:p>
        </w:tc>
        <w:tc>
          <w:tcPr>
            <w:tcW w:w="208" w:type="pct"/>
            <w:tcBorders>
              <w:top w:val="nil"/>
              <w:left w:val="nil"/>
              <w:bottom w:val="single" w:sz="8" w:space="0" w:color="auto"/>
              <w:right w:val="single" w:sz="8" w:space="0" w:color="auto"/>
            </w:tcBorders>
            <w:shd w:val="clear" w:color="auto" w:fill="auto"/>
            <w:vAlign w:val="center"/>
          </w:tcPr>
          <w:p w14:paraId="1780AE2E"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30</w:t>
            </w:r>
          </w:p>
        </w:tc>
        <w:tc>
          <w:tcPr>
            <w:tcW w:w="251" w:type="pct"/>
            <w:tcBorders>
              <w:top w:val="nil"/>
              <w:left w:val="nil"/>
              <w:bottom w:val="single" w:sz="8" w:space="0" w:color="auto"/>
              <w:right w:val="single" w:sz="8" w:space="0" w:color="auto"/>
            </w:tcBorders>
            <w:shd w:val="clear" w:color="auto" w:fill="auto"/>
            <w:vAlign w:val="center"/>
          </w:tcPr>
          <w:p w14:paraId="3EA6DCB9"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1400</w:t>
            </w:r>
          </w:p>
        </w:tc>
        <w:tc>
          <w:tcPr>
            <w:tcW w:w="250" w:type="pct"/>
            <w:tcBorders>
              <w:top w:val="nil"/>
              <w:left w:val="nil"/>
              <w:bottom w:val="single" w:sz="8" w:space="0" w:color="auto"/>
              <w:right w:val="single" w:sz="8" w:space="0" w:color="auto"/>
            </w:tcBorders>
            <w:shd w:val="clear" w:color="auto" w:fill="auto"/>
            <w:vAlign w:val="center"/>
          </w:tcPr>
          <w:p w14:paraId="226E8006"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50</w:t>
            </w:r>
          </w:p>
        </w:tc>
        <w:tc>
          <w:tcPr>
            <w:tcW w:w="252" w:type="pct"/>
            <w:tcBorders>
              <w:top w:val="nil"/>
              <w:left w:val="nil"/>
              <w:bottom w:val="single" w:sz="8" w:space="0" w:color="auto"/>
              <w:right w:val="single" w:sz="8" w:space="0" w:color="auto"/>
            </w:tcBorders>
            <w:shd w:val="clear" w:color="auto" w:fill="auto"/>
            <w:vAlign w:val="center"/>
          </w:tcPr>
          <w:p w14:paraId="04321F5B"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1450</w:t>
            </w:r>
          </w:p>
        </w:tc>
        <w:tc>
          <w:tcPr>
            <w:tcW w:w="257" w:type="pct"/>
            <w:tcBorders>
              <w:top w:val="nil"/>
              <w:left w:val="nil"/>
              <w:bottom w:val="single" w:sz="8" w:space="0" w:color="auto"/>
              <w:right w:val="single" w:sz="8" w:space="0" w:color="auto"/>
            </w:tcBorders>
            <w:shd w:val="clear" w:color="auto" w:fill="auto"/>
            <w:vAlign w:val="center"/>
          </w:tcPr>
          <w:p w14:paraId="11E989E1"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15</w:t>
            </w:r>
          </w:p>
        </w:tc>
        <w:tc>
          <w:tcPr>
            <w:tcW w:w="257" w:type="pct"/>
            <w:tcBorders>
              <w:top w:val="nil"/>
              <w:left w:val="nil"/>
              <w:bottom w:val="single" w:sz="8" w:space="0" w:color="auto"/>
              <w:right w:val="single" w:sz="8" w:space="0" w:color="auto"/>
            </w:tcBorders>
            <w:shd w:val="clear" w:color="auto" w:fill="auto"/>
            <w:vAlign w:val="center"/>
          </w:tcPr>
          <w:p w14:paraId="475B2978"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660</w:t>
            </w:r>
          </w:p>
        </w:tc>
        <w:tc>
          <w:tcPr>
            <w:tcW w:w="348" w:type="pct"/>
            <w:tcBorders>
              <w:top w:val="nil"/>
              <w:left w:val="nil"/>
              <w:bottom w:val="single" w:sz="8" w:space="0" w:color="auto"/>
              <w:right w:val="single" w:sz="8" w:space="0" w:color="auto"/>
            </w:tcBorders>
            <w:shd w:val="clear" w:color="auto" w:fill="auto"/>
            <w:vAlign w:val="center"/>
          </w:tcPr>
          <w:p w14:paraId="0F52CB4C"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2,2</w:t>
            </w:r>
          </w:p>
        </w:tc>
        <w:tc>
          <w:tcPr>
            <w:tcW w:w="422" w:type="pct"/>
            <w:tcBorders>
              <w:top w:val="nil"/>
              <w:left w:val="nil"/>
              <w:bottom w:val="single" w:sz="8" w:space="0" w:color="auto"/>
              <w:right w:val="single" w:sz="8" w:space="0" w:color="auto"/>
            </w:tcBorders>
            <w:shd w:val="clear" w:color="auto" w:fill="auto"/>
            <w:vAlign w:val="center"/>
          </w:tcPr>
          <w:p w14:paraId="764DC8E5"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290</w:t>
            </w:r>
          </w:p>
        </w:tc>
        <w:tc>
          <w:tcPr>
            <w:tcW w:w="285" w:type="pct"/>
            <w:tcBorders>
              <w:top w:val="nil"/>
              <w:left w:val="nil"/>
              <w:bottom w:val="single" w:sz="8" w:space="0" w:color="auto"/>
              <w:right w:val="single" w:sz="8" w:space="0" w:color="auto"/>
            </w:tcBorders>
            <w:shd w:val="clear" w:color="auto" w:fill="auto"/>
            <w:vAlign w:val="center"/>
          </w:tcPr>
          <w:p w14:paraId="2120F26D"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11,9</w:t>
            </w:r>
          </w:p>
        </w:tc>
        <w:tc>
          <w:tcPr>
            <w:tcW w:w="269" w:type="pct"/>
            <w:tcBorders>
              <w:top w:val="nil"/>
              <w:left w:val="nil"/>
              <w:bottom w:val="single" w:sz="8" w:space="0" w:color="auto"/>
              <w:right w:val="single" w:sz="8" w:space="0" w:color="auto"/>
            </w:tcBorders>
            <w:shd w:val="clear" w:color="auto" w:fill="auto"/>
            <w:vAlign w:val="center"/>
          </w:tcPr>
          <w:p w14:paraId="0801158B"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3,6</w:t>
            </w:r>
          </w:p>
        </w:tc>
        <w:tc>
          <w:tcPr>
            <w:tcW w:w="306" w:type="pct"/>
            <w:tcBorders>
              <w:top w:val="nil"/>
              <w:left w:val="nil"/>
              <w:bottom w:val="single" w:sz="8" w:space="0" w:color="auto"/>
              <w:right w:val="single" w:sz="8" w:space="0" w:color="auto"/>
            </w:tcBorders>
            <w:shd w:val="clear" w:color="auto" w:fill="auto"/>
            <w:noWrap/>
            <w:vAlign w:val="center"/>
          </w:tcPr>
          <w:p w14:paraId="2CA43616"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78</w:t>
            </w:r>
          </w:p>
        </w:tc>
        <w:tc>
          <w:tcPr>
            <w:tcW w:w="290" w:type="pct"/>
            <w:tcBorders>
              <w:top w:val="nil"/>
              <w:left w:val="nil"/>
              <w:bottom w:val="single" w:sz="8" w:space="0" w:color="auto"/>
              <w:right w:val="single" w:sz="8" w:space="0" w:color="auto"/>
            </w:tcBorders>
            <w:shd w:val="clear" w:color="auto" w:fill="auto"/>
            <w:noWrap/>
            <w:vAlign w:val="center"/>
          </w:tcPr>
          <w:p w14:paraId="32BBB37F"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280</w:t>
            </w:r>
          </w:p>
        </w:tc>
        <w:tc>
          <w:tcPr>
            <w:tcW w:w="285" w:type="pct"/>
            <w:tcBorders>
              <w:top w:val="nil"/>
              <w:left w:val="nil"/>
              <w:bottom w:val="single" w:sz="8" w:space="0" w:color="auto"/>
              <w:right w:val="single" w:sz="8" w:space="0" w:color="auto"/>
            </w:tcBorders>
            <w:shd w:val="clear" w:color="auto" w:fill="auto"/>
            <w:vAlign w:val="center"/>
          </w:tcPr>
          <w:p w14:paraId="65E1F03E"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96</w:t>
            </w:r>
          </w:p>
        </w:tc>
        <w:tc>
          <w:tcPr>
            <w:tcW w:w="223" w:type="pct"/>
            <w:tcBorders>
              <w:top w:val="nil"/>
              <w:left w:val="nil"/>
              <w:bottom w:val="single" w:sz="8" w:space="0" w:color="auto"/>
              <w:right w:val="single" w:sz="8" w:space="0" w:color="auto"/>
            </w:tcBorders>
            <w:shd w:val="clear" w:color="auto" w:fill="auto"/>
            <w:vAlign w:val="center"/>
          </w:tcPr>
          <w:p w14:paraId="27CA63F3"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9</w:t>
            </w:r>
          </w:p>
        </w:tc>
      </w:tr>
      <w:tr w:rsidR="005056D5" w:rsidRPr="00651C08" w14:paraId="25DC85C6" w14:textId="77777777" w:rsidTr="002B22B7">
        <w:trPr>
          <w:trHeight w:val="57"/>
        </w:trPr>
        <w:tc>
          <w:tcPr>
            <w:tcW w:w="730" w:type="pct"/>
            <w:tcBorders>
              <w:top w:val="single" w:sz="4" w:space="0" w:color="auto"/>
              <w:left w:val="single" w:sz="8" w:space="0" w:color="auto"/>
              <w:bottom w:val="single" w:sz="8" w:space="0" w:color="000000"/>
              <w:right w:val="single" w:sz="8" w:space="0" w:color="auto"/>
            </w:tcBorders>
            <w:shd w:val="clear" w:color="auto" w:fill="auto"/>
            <w:vAlign w:val="center"/>
          </w:tcPr>
          <w:p w14:paraId="41B1B398" w14:textId="56EC256C" w:rsidR="00BE0A60" w:rsidRPr="00651C08" w:rsidRDefault="0008165C" w:rsidP="00651067">
            <w:pPr>
              <w:keepNext/>
              <w:keepLines/>
              <w:spacing w:after="0" w:line="240" w:lineRule="auto"/>
              <w:ind w:left="0" w:right="0" w:firstLine="0"/>
              <w:jc w:val="left"/>
              <w:rPr>
                <w:color w:val="auto"/>
                <w:sz w:val="24"/>
                <w:szCs w:val="24"/>
                <w:lang w:val="kk-KZ"/>
              </w:rPr>
            </w:pPr>
            <w:r w:rsidRPr="00651C08">
              <w:rPr>
                <w:color w:val="auto"/>
                <w:sz w:val="22"/>
                <w:lang w:val="kk-KZ"/>
              </w:rPr>
              <w:t>WorMic</w:t>
            </w:r>
            <w:r w:rsidR="00BE0A60" w:rsidRPr="00651C08">
              <w:rPr>
                <w:color w:val="auto"/>
                <w:sz w:val="24"/>
                <w:szCs w:val="24"/>
                <w:lang w:val="kk-KZ"/>
              </w:rPr>
              <w:t xml:space="preserve"> (фаза полных всходов)</w:t>
            </w:r>
          </w:p>
        </w:tc>
        <w:tc>
          <w:tcPr>
            <w:tcW w:w="183" w:type="pct"/>
            <w:tcBorders>
              <w:top w:val="nil"/>
              <w:left w:val="nil"/>
              <w:bottom w:val="single" w:sz="8" w:space="0" w:color="auto"/>
              <w:right w:val="single" w:sz="8" w:space="0" w:color="auto"/>
            </w:tcBorders>
            <w:shd w:val="clear" w:color="auto" w:fill="auto"/>
            <w:vAlign w:val="center"/>
            <w:hideMark/>
          </w:tcPr>
          <w:p w14:paraId="59439660"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23</w:t>
            </w:r>
          </w:p>
        </w:tc>
        <w:tc>
          <w:tcPr>
            <w:tcW w:w="183" w:type="pct"/>
            <w:tcBorders>
              <w:top w:val="nil"/>
              <w:left w:val="nil"/>
              <w:bottom w:val="single" w:sz="8" w:space="0" w:color="auto"/>
              <w:right w:val="single" w:sz="8" w:space="0" w:color="auto"/>
            </w:tcBorders>
            <w:shd w:val="clear" w:color="auto" w:fill="auto"/>
            <w:vAlign w:val="center"/>
            <w:hideMark/>
          </w:tcPr>
          <w:p w14:paraId="10ECB7A5"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18</w:t>
            </w:r>
          </w:p>
        </w:tc>
        <w:tc>
          <w:tcPr>
            <w:tcW w:w="208" w:type="pct"/>
            <w:tcBorders>
              <w:top w:val="nil"/>
              <w:left w:val="nil"/>
              <w:bottom w:val="single" w:sz="8" w:space="0" w:color="auto"/>
              <w:right w:val="single" w:sz="8" w:space="0" w:color="auto"/>
            </w:tcBorders>
            <w:shd w:val="clear" w:color="auto" w:fill="auto"/>
            <w:vAlign w:val="center"/>
            <w:hideMark/>
          </w:tcPr>
          <w:p w14:paraId="644DF574"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41</w:t>
            </w:r>
          </w:p>
        </w:tc>
        <w:tc>
          <w:tcPr>
            <w:tcW w:w="251" w:type="pct"/>
            <w:tcBorders>
              <w:top w:val="nil"/>
              <w:left w:val="nil"/>
              <w:bottom w:val="single" w:sz="8" w:space="0" w:color="auto"/>
              <w:right w:val="single" w:sz="8" w:space="0" w:color="auto"/>
            </w:tcBorders>
            <w:shd w:val="clear" w:color="auto" w:fill="auto"/>
            <w:vAlign w:val="center"/>
            <w:hideMark/>
          </w:tcPr>
          <w:p w14:paraId="1DCE4C0B"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1500</w:t>
            </w:r>
          </w:p>
        </w:tc>
        <w:tc>
          <w:tcPr>
            <w:tcW w:w="250" w:type="pct"/>
            <w:tcBorders>
              <w:top w:val="nil"/>
              <w:left w:val="nil"/>
              <w:bottom w:val="single" w:sz="8" w:space="0" w:color="auto"/>
              <w:right w:val="single" w:sz="8" w:space="0" w:color="auto"/>
            </w:tcBorders>
            <w:shd w:val="clear" w:color="auto" w:fill="auto"/>
            <w:vAlign w:val="center"/>
            <w:hideMark/>
          </w:tcPr>
          <w:p w14:paraId="0E4800DD"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250</w:t>
            </w:r>
          </w:p>
        </w:tc>
        <w:tc>
          <w:tcPr>
            <w:tcW w:w="252" w:type="pct"/>
            <w:tcBorders>
              <w:top w:val="nil"/>
              <w:left w:val="nil"/>
              <w:bottom w:val="single" w:sz="8" w:space="0" w:color="auto"/>
              <w:right w:val="single" w:sz="8" w:space="0" w:color="auto"/>
            </w:tcBorders>
            <w:shd w:val="clear" w:color="auto" w:fill="auto"/>
            <w:vAlign w:val="center"/>
            <w:hideMark/>
          </w:tcPr>
          <w:p w14:paraId="7B55E0F8"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1750</w:t>
            </w:r>
          </w:p>
        </w:tc>
        <w:tc>
          <w:tcPr>
            <w:tcW w:w="257" w:type="pct"/>
            <w:tcBorders>
              <w:top w:val="nil"/>
              <w:left w:val="nil"/>
              <w:bottom w:val="single" w:sz="8" w:space="0" w:color="auto"/>
              <w:right w:val="single" w:sz="8" w:space="0" w:color="auto"/>
            </w:tcBorders>
            <w:shd w:val="clear" w:color="auto" w:fill="auto"/>
            <w:vAlign w:val="center"/>
            <w:hideMark/>
          </w:tcPr>
          <w:p w14:paraId="28A47D43"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15</w:t>
            </w:r>
          </w:p>
        </w:tc>
        <w:tc>
          <w:tcPr>
            <w:tcW w:w="257" w:type="pct"/>
            <w:tcBorders>
              <w:top w:val="nil"/>
              <w:left w:val="nil"/>
              <w:bottom w:val="single" w:sz="8" w:space="0" w:color="auto"/>
              <w:right w:val="single" w:sz="8" w:space="0" w:color="auto"/>
            </w:tcBorders>
            <w:shd w:val="clear" w:color="auto" w:fill="auto"/>
            <w:vAlign w:val="center"/>
            <w:hideMark/>
          </w:tcPr>
          <w:p w14:paraId="49662DDC"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970</w:t>
            </w:r>
          </w:p>
        </w:tc>
        <w:tc>
          <w:tcPr>
            <w:tcW w:w="348" w:type="pct"/>
            <w:tcBorders>
              <w:top w:val="nil"/>
              <w:left w:val="nil"/>
              <w:bottom w:val="single" w:sz="8" w:space="0" w:color="auto"/>
              <w:right w:val="single" w:sz="8" w:space="0" w:color="auto"/>
            </w:tcBorders>
            <w:shd w:val="clear" w:color="auto" w:fill="auto"/>
            <w:vAlign w:val="center"/>
            <w:hideMark/>
          </w:tcPr>
          <w:p w14:paraId="6FFA2570"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1,8</w:t>
            </w:r>
          </w:p>
        </w:tc>
        <w:tc>
          <w:tcPr>
            <w:tcW w:w="422" w:type="pct"/>
            <w:tcBorders>
              <w:top w:val="nil"/>
              <w:left w:val="nil"/>
              <w:bottom w:val="single" w:sz="8" w:space="0" w:color="auto"/>
              <w:right w:val="single" w:sz="8" w:space="0" w:color="auto"/>
            </w:tcBorders>
            <w:shd w:val="clear" w:color="auto" w:fill="auto"/>
            <w:vAlign w:val="center"/>
            <w:hideMark/>
          </w:tcPr>
          <w:p w14:paraId="6A7B35B1"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350</w:t>
            </w:r>
          </w:p>
        </w:tc>
        <w:tc>
          <w:tcPr>
            <w:tcW w:w="285" w:type="pct"/>
            <w:tcBorders>
              <w:top w:val="nil"/>
              <w:left w:val="nil"/>
              <w:bottom w:val="single" w:sz="8" w:space="0" w:color="auto"/>
              <w:right w:val="single" w:sz="8" w:space="0" w:color="auto"/>
            </w:tcBorders>
            <w:shd w:val="clear" w:color="auto" w:fill="auto"/>
            <w:vAlign w:val="center"/>
            <w:hideMark/>
          </w:tcPr>
          <w:p w14:paraId="13C7B8D2"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14,3</w:t>
            </w:r>
          </w:p>
        </w:tc>
        <w:tc>
          <w:tcPr>
            <w:tcW w:w="269" w:type="pct"/>
            <w:tcBorders>
              <w:top w:val="nil"/>
              <w:left w:val="nil"/>
              <w:bottom w:val="single" w:sz="8" w:space="0" w:color="auto"/>
              <w:right w:val="single" w:sz="8" w:space="0" w:color="auto"/>
            </w:tcBorders>
            <w:shd w:val="clear" w:color="auto" w:fill="auto"/>
            <w:vAlign w:val="center"/>
            <w:hideMark/>
          </w:tcPr>
          <w:p w14:paraId="700A0AE1"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4,6</w:t>
            </w:r>
          </w:p>
        </w:tc>
        <w:tc>
          <w:tcPr>
            <w:tcW w:w="306" w:type="pct"/>
            <w:tcBorders>
              <w:top w:val="nil"/>
              <w:left w:val="nil"/>
              <w:bottom w:val="single" w:sz="8" w:space="0" w:color="auto"/>
              <w:right w:val="single" w:sz="8" w:space="0" w:color="auto"/>
            </w:tcBorders>
            <w:shd w:val="clear" w:color="auto" w:fill="auto"/>
            <w:vAlign w:val="center"/>
            <w:hideMark/>
          </w:tcPr>
          <w:p w14:paraId="4C505B97"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65</w:t>
            </w:r>
          </w:p>
        </w:tc>
        <w:tc>
          <w:tcPr>
            <w:tcW w:w="290" w:type="pct"/>
            <w:tcBorders>
              <w:top w:val="nil"/>
              <w:left w:val="nil"/>
              <w:bottom w:val="single" w:sz="8" w:space="0" w:color="auto"/>
              <w:right w:val="single" w:sz="8" w:space="0" w:color="auto"/>
            </w:tcBorders>
            <w:shd w:val="clear" w:color="auto" w:fill="auto"/>
            <w:vAlign w:val="center"/>
            <w:hideMark/>
          </w:tcPr>
          <w:p w14:paraId="41D68174"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300</w:t>
            </w:r>
          </w:p>
        </w:tc>
        <w:tc>
          <w:tcPr>
            <w:tcW w:w="285" w:type="pct"/>
            <w:tcBorders>
              <w:top w:val="nil"/>
              <w:left w:val="nil"/>
              <w:bottom w:val="single" w:sz="8" w:space="0" w:color="auto"/>
              <w:right w:val="single" w:sz="8" w:space="0" w:color="auto"/>
            </w:tcBorders>
            <w:shd w:val="clear" w:color="auto" w:fill="auto"/>
            <w:vAlign w:val="center"/>
            <w:hideMark/>
          </w:tcPr>
          <w:p w14:paraId="5D31118F"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86</w:t>
            </w:r>
          </w:p>
        </w:tc>
        <w:tc>
          <w:tcPr>
            <w:tcW w:w="223" w:type="pct"/>
            <w:tcBorders>
              <w:top w:val="nil"/>
              <w:left w:val="nil"/>
              <w:bottom w:val="single" w:sz="8" w:space="0" w:color="auto"/>
              <w:right w:val="single" w:sz="8" w:space="0" w:color="auto"/>
            </w:tcBorders>
            <w:shd w:val="clear" w:color="auto" w:fill="auto"/>
            <w:vAlign w:val="center"/>
            <w:hideMark/>
          </w:tcPr>
          <w:p w14:paraId="3E7B93A9"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7</w:t>
            </w:r>
          </w:p>
        </w:tc>
      </w:tr>
      <w:tr w:rsidR="005056D5" w:rsidRPr="00651C08" w14:paraId="39265BA1" w14:textId="77777777" w:rsidTr="002B22B7">
        <w:trPr>
          <w:trHeight w:val="57"/>
        </w:trPr>
        <w:tc>
          <w:tcPr>
            <w:tcW w:w="730" w:type="pct"/>
            <w:tcBorders>
              <w:top w:val="single" w:sz="4" w:space="0" w:color="auto"/>
              <w:left w:val="single" w:sz="8" w:space="0" w:color="auto"/>
              <w:bottom w:val="single" w:sz="8" w:space="0" w:color="000000"/>
              <w:right w:val="single" w:sz="8" w:space="0" w:color="auto"/>
            </w:tcBorders>
            <w:vAlign w:val="center"/>
          </w:tcPr>
          <w:p w14:paraId="0B236717" w14:textId="7783675D" w:rsidR="00BE0A60" w:rsidRPr="00651C08" w:rsidRDefault="0008165C" w:rsidP="00651067">
            <w:pPr>
              <w:keepNext/>
              <w:keepLines/>
              <w:spacing w:after="0" w:line="240" w:lineRule="auto"/>
              <w:ind w:left="0" w:right="0" w:firstLine="0"/>
              <w:jc w:val="left"/>
              <w:rPr>
                <w:color w:val="auto"/>
                <w:sz w:val="24"/>
                <w:szCs w:val="24"/>
                <w:lang w:val="kk-KZ"/>
              </w:rPr>
            </w:pPr>
            <w:r w:rsidRPr="00651C08">
              <w:rPr>
                <w:color w:val="auto"/>
                <w:sz w:val="22"/>
                <w:lang w:val="kk-KZ"/>
              </w:rPr>
              <w:t>WorMic</w:t>
            </w:r>
            <w:r w:rsidR="00BE0A60" w:rsidRPr="00651C08">
              <w:rPr>
                <w:color w:val="auto"/>
                <w:sz w:val="24"/>
                <w:szCs w:val="24"/>
                <w:lang w:val="kk-KZ"/>
              </w:rPr>
              <w:t xml:space="preserve"> (фаза бутонизации)</w:t>
            </w:r>
          </w:p>
        </w:tc>
        <w:tc>
          <w:tcPr>
            <w:tcW w:w="183" w:type="pct"/>
            <w:tcBorders>
              <w:top w:val="nil"/>
              <w:left w:val="nil"/>
              <w:bottom w:val="single" w:sz="8" w:space="0" w:color="auto"/>
              <w:right w:val="single" w:sz="8" w:space="0" w:color="auto"/>
            </w:tcBorders>
            <w:shd w:val="clear" w:color="auto" w:fill="auto"/>
            <w:vAlign w:val="center"/>
            <w:hideMark/>
          </w:tcPr>
          <w:p w14:paraId="683689A3"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20</w:t>
            </w:r>
          </w:p>
        </w:tc>
        <w:tc>
          <w:tcPr>
            <w:tcW w:w="183" w:type="pct"/>
            <w:tcBorders>
              <w:top w:val="nil"/>
              <w:left w:val="nil"/>
              <w:bottom w:val="single" w:sz="8" w:space="0" w:color="auto"/>
              <w:right w:val="single" w:sz="8" w:space="0" w:color="auto"/>
            </w:tcBorders>
            <w:shd w:val="clear" w:color="auto" w:fill="auto"/>
            <w:vAlign w:val="center"/>
            <w:hideMark/>
          </w:tcPr>
          <w:p w14:paraId="0F4B1978"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15</w:t>
            </w:r>
          </w:p>
        </w:tc>
        <w:tc>
          <w:tcPr>
            <w:tcW w:w="208" w:type="pct"/>
            <w:tcBorders>
              <w:top w:val="nil"/>
              <w:left w:val="nil"/>
              <w:bottom w:val="single" w:sz="8" w:space="0" w:color="auto"/>
              <w:right w:val="single" w:sz="8" w:space="0" w:color="auto"/>
            </w:tcBorders>
            <w:shd w:val="clear" w:color="auto" w:fill="auto"/>
            <w:vAlign w:val="center"/>
            <w:hideMark/>
          </w:tcPr>
          <w:p w14:paraId="4F1CCF9C"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35</w:t>
            </w:r>
          </w:p>
        </w:tc>
        <w:tc>
          <w:tcPr>
            <w:tcW w:w="251" w:type="pct"/>
            <w:tcBorders>
              <w:top w:val="nil"/>
              <w:left w:val="nil"/>
              <w:bottom w:val="single" w:sz="8" w:space="0" w:color="auto"/>
              <w:right w:val="single" w:sz="8" w:space="0" w:color="auto"/>
            </w:tcBorders>
            <w:shd w:val="clear" w:color="auto" w:fill="auto"/>
            <w:vAlign w:val="center"/>
            <w:hideMark/>
          </w:tcPr>
          <w:p w14:paraId="1F55644C"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1460</w:t>
            </w:r>
          </w:p>
        </w:tc>
        <w:tc>
          <w:tcPr>
            <w:tcW w:w="250" w:type="pct"/>
            <w:tcBorders>
              <w:top w:val="nil"/>
              <w:left w:val="nil"/>
              <w:bottom w:val="single" w:sz="8" w:space="0" w:color="auto"/>
              <w:right w:val="single" w:sz="8" w:space="0" w:color="auto"/>
            </w:tcBorders>
            <w:shd w:val="clear" w:color="auto" w:fill="auto"/>
            <w:vAlign w:val="center"/>
            <w:hideMark/>
          </w:tcPr>
          <w:p w14:paraId="29F57C2C"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260</w:t>
            </w:r>
          </w:p>
        </w:tc>
        <w:tc>
          <w:tcPr>
            <w:tcW w:w="252" w:type="pct"/>
            <w:tcBorders>
              <w:top w:val="nil"/>
              <w:left w:val="nil"/>
              <w:bottom w:val="single" w:sz="8" w:space="0" w:color="auto"/>
              <w:right w:val="single" w:sz="8" w:space="0" w:color="auto"/>
            </w:tcBorders>
            <w:shd w:val="clear" w:color="auto" w:fill="auto"/>
            <w:vAlign w:val="center"/>
            <w:hideMark/>
          </w:tcPr>
          <w:p w14:paraId="49A95F2D"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1720</w:t>
            </w:r>
          </w:p>
        </w:tc>
        <w:tc>
          <w:tcPr>
            <w:tcW w:w="257" w:type="pct"/>
            <w:tcBorders>
              <w:top w:val="nil"/>
              <w:left w:val="nil"/>
              <w:bottom w:val="single" w:sz="8" w:space="0" w:color="auto"/>
              <w:right w:val="single" w:sz="8" w:space="0" w:color="auto"/>
            </w:tcBorders>
            <w:shd w:val="clear" w:color="auto" w:fill="auto"/>
            <w:vAlign w:val="center"/>
            <w:hideMark/>
          </w:tcPr>
          <w:p w14:paraId="01B52E39"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17</w:t>
            </w:r>
          </w:p>
        </w:tc>
        <w:tc>
          <w:tcPr>
            <w:tcW w:w="257" w:type="pct"/>
            <w:tcBorders>
              <w:top w:val="nil"/>
              <w:left w:val="nil"/>
              <w:bottom w:val="single" w:sz="8" w:space="0" w:color="auto"/>
              <w:right w:val="single" w:sz="8" w:space="0" w:color="auto"/>
            </w:tcBorders>
            <w:shd w:val="clear" w:color="auto" w:fill="auto"/>
            <w:vAlign w:val="center"/>
            <w:hideMark/>
          </w:tcPr>
          <w:p w14:paraId="1EBAF143"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910</w:t>
            </w:r>
          </w:p>
        </w:tc>
        <w:tc>
          <w:tcPr>
            <w:tcW w:w="348" w:type="pct"/>
            <w:tcBorders>
              <w:top w:val="nil"/>
              <w:left w:val="nil"/>
              <w:bottom w:val="single" w:sz="8" w:space="0" w:color="auto"/>
              <w:right w:val="single" w:sz="8" w:space="0" w:color="auto"/>
            </w:tcBorders>
            <w:shd w:val="clear" w:color="auto" w:fill="auto"/>
            <w:vAlign w:val="center"/>
            <w:hideMark/>
          </w:tcPr>
          <w:p w14:paraId="04C665CC"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1,9</w:t>
            </w:r>
          </w:p>
        </w:tc>
        <w:tc>
          <w:tcPr>
            <w:tcW w:w="422" w:type="pct"/>
            <w:tcBorders>
              <w:top w:val="nil"/>
              <w:left w:val="nil"/>
              <w:bottom w:val="single" w:sz="8" w:space="0" w:color="auto"/>
              <w:right w:val="single" w:sz="8" w:space="0" w:color="auto"/>
            </w:tcBorders>
            <w:shd w:val="clear" w:color="auto" w:fill="auto"/>
            <w:vAlign w:val="center"/>
            <w:hideMark/>
          </w:tcPr>
          <w:p w14:paraId="4A3BEE0B"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344</w:t>
            </w:r>
          </w:p>
        </w:tc>
        <w:tc>
          <w:tcPr>
            <w:tcW w:w="285" w:type="pct"/>
            <w:tcBorders>
              <w:top w:val="nil"/>
              <w:left w:val="nil"/>
              <w:bottom w:val="single" w:sz="8" w:space="0" w:color="auto"/>
              <w:right w:val="single" w:sz="8" w:space="0" w:color="auto"/>
            </w:tcBorders>
            <w:shd w:val="clear" w:color="auto" w:fill="auto"/>
            <w:vAlign w:val="center"/>
            <w:hideMark/>
          </w:tcPr>
          <w:p w14:paraId="7827F8E7"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14,1</w:t>
            </w:r>
          </w:p>
        </w:tc>
        <w:tc>
          <w:tcPr>
            <w:tcW w:w="269" w:type="pct"/>
            <w:tcBorders>
              <w:top w:val="nil"/>
              <w:left w:val="nil"/>
              <w:bottom w:val="single" w:sz="8" w:space="0" w:color="auto"/>
              <w:right w:val="single" w:sz="8" w:space="0" w:color="auto"/>
            </w:tcBorders>
            <w:shd w:val="clear" w:color="auto" w:fill="auto"/>
            <w:vAlign w:val="center"/>
            <w:hideMark/>
          </w:tcPr>
          <w:p w14:paraId="3084BF1D" w14:textId="4F37C402"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4</w:t>
            </w:r>
            <w:r w:rsidR="000168BC" w:rsidRPr="00651C08">
              <w:rPr>
                <w:color w:val="auto"/>
                <w:sz w:val="24"/>
                <w:szCs w:val="24"/>
                <w:lang w:val="kk-KZ"/>
              </w:rPr>
              <w:t>,0</w:t>
            </w:r>
          </w:p>
        </w:tc>
        <w:tc>
          <w:tcPr>
            <w:tcW w:w="306" w:type="pct"/>
            <w:tcBorders>
              <w:top w:val="nil"/>
              <w:left w:val="nil"/>
              <w:bottom w:val="single" w:sz="8" w:space="0" w:color="auto"/>
              <w:right w:val="single" w:sz="8" w:space="0" w:color="auto"/>
            </w:tcBorders>
            <w:shd w:val="clear" w:color="auto" w:fill="auto"/>
            <w:vAlign w:val="center"/>
            <w:hideMark/>
          </w:tcPr>
          <w:p w14:paraId="6FA4857D"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73</w:t>
            </w:r>
          </w:p>
        </w:tc>
        <w:tc>
          <w:tcPr>
            <w:tcW w:w="290" w:type="pct"/>
            <w:tcBorders>
              <w:top w:val="nil"/>
              <w:left w:val="nil"/>
              <w:bottom w:val="single" w:sz="8" w:space="0" w:color="auto"/>
              <w:right w:val="single" w:sz="8" w:space="0" w:color="auto"/>
            </w:tcBorders>
            <w:shd w:val="clear" w:color="auto" w:fill="auto"/>
            <w:vAlign w:val="center"/>
            <w:hideMark/>
          </w:tcPr>
          <w:p w14:paraId="15A1F0F8"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292</w:t>
            </w:r>
          </w:p>
        </w:tc>
        <w:tc>
          <w:tcPr>
            <w:tcW w:w="285" w:type="pct"/>
            <w:tcBorders>
              <w:top w:val="nil"/>
              <w:left w:val="nil"/>
              <w:bottom w:val="single" w:sz="8" w:space="0" w:color="auto"/>
              <w:right w:val="single" w:sz="8" w:space="0" w:color="auto"/>
            </w:tcBorders>
            <w:shd w:val="clear" w:color="auto" w:fill="auto"/>
            <w:vAlign w:val="center"/>
            <w:hideMark/>
          </w:tcPr>
          <w:p w14:paraId="00A60495"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85</w:t>
            </w:r>
          </w:p>
        </w:tc>
        <w:tc>
          <w:tcPr>
            <w:tcW w:w="223" w:type="pct"/>
            <w:tcBorders>
              <w:top w:val="nil"/>
              <w:left w:val="nil"/>
              <w:bottom w:val="single" w:sz="8" w:space="0" w:color="auto"/>
              <w:right w:val="single" w:sz="8" w:space="0" w:color="auto"/>
            </w:tcBorders>
            <w:shd w:val="clear" w:color="auto" w:fill="auto"/>
            <w:vAlign w:val="center"/>
            <w:hideMark/>
          </w:tcPr>
          <w:p w14:paraId="7C0A7B3A"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9</w:t>
            </w:r>
          </w:p>
        </w:tc>
      </w:tr>
      <w:tr w:rsidR="005056D5" w:rsidRPr="00651C08" w14:paraId="206E782C" w14:textId="77777777" w:rsidTr="002B22B7">
        <w:trPr>
          <w:trHeight w:val="57"/>
        </w:trPr>
        <w:tc>
          <w:tcPr>
            <w:tcW w:w="730" w:type="pct"/>
            <w:tcBorders>
              <w:top w:val="single" w:sz="4" w:space="0" w:color="auto"/>
              <w:left w:val="single" w:sz="8" w:space="0" w:color="auto"/>
              <w:bottom w:val="single" w:sz="8" w:space="0" w:color="000000"/>
              <w:right w:val="single" w:sz="8" w:space="0" w:color="auto"/>
            </w:tcBorders>
            <w:vAlign w:val="center"/>
          </w:tcPr>
          <w:p w14:paraId="08F3B892" w14:textId="220ED74D" w:rsidR="00BE0A60" w:rsidRPr="00651C08" w:rsidRDefault="0008165C" w:rsidP="00651067">
            <w:pPr>
              <w:keepNext/>
              <w:keepLines/>
              <w:spacing w:after="0" w:line="240" w:lineRule="auto"/>
              <w:ind w:left="0" w:right="0" w:firstLine="0"/>
              <w:jc w:val="left"/>
              <w:rPr>
                <w:color w:val="auto"/>
                <w:sz w:val="24"/>
                <w:szCs w:val="24"/>
                <w:lang w:val="kk-KZ"/>
              </w:rPr>
            </w:pPr>
            <w:r w:rsidRPr="00651C08">
              <w:rPr>
                <w:color w:val="auto"/>
                <w:sz w:val="22"/>
                <w:lang w:val="kk-KZ"/>
              </w:rPr>
              <w:t>WorMic</w:t>
            </w:r>
            <w:r w:rsidR="00BE0A60" w:rsidRPr="00651C08">
              <w:rPr>
                <w:color w:val="auto"/>
                <w:sz w:val="24"/>
                <w:szCs w:val="24"/>
                <w:lang w:val="kk-KZ"/>
              </w:rPr>
              <w:t xml:space="preserve"> (фаза цветения)</w:t>
            </w:r>
          </w:p>
        </w:tc>
        <w:tc>
          <w:tcPr>
            <w:tcW w:w="183" w:type="pct"/>
            <w:tcBorders>
              <w:top w:val="nil"/>
              <w:left w:val="nil"/>
              <w:bottom w:val="single" w:sz="8" w:space="0" w:color="auto"/>
              <w:right w:val="single" w:sz="8" w:space="0" w:color="auto"/>
            </w:tcBorders>
            <w:shd w:val="clear" w:color="auto" w:fill="auto"/>
            <w:vAlign w:val="center"/>
            <w:hideMark/>
          </w:tcPr>
          <w:p w14:paraId="08FC7D74"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18</w:t>
            </w:r>
          </w:p>
        </w:tc>
        <w:tc>
          <w:tcPr>
            <w:tcW w:w="183" w:type="pct"/>
            <w:tcBorders>
              <w:top w:val="nil"/>
              <w:left w:val="nil"/>
              <w:bottom w:val="single" w:sz="8" w:space="0" w:color="auto"/>
              <w:right w:val="single" w:sz="8" w:space="0" w:color="auto"/>
            </w:tcBorders>
            <w:shd w:val="clear" w:color="auto" w:fill="auto"/>
            <w:vAlign w:val="center"/>
            <w:hideMark/>
          </w:tcPr>
          <w:p w14:paraId="59657865"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12</w:t>
            </w:r>
          </w:p>
        </w:tc>
        <w:tc>
          <w:tcPr>
            <w:tcW w:w="208" w:type="pct"/>
            <w:tcBorders>
              <w:top w:val="nil"/>
              <w:left w:val="nil"/>
              <w:bottom w:val="single" w:sz="8" w:space="0" w:color="auto"/>
              <w:right w:val="single" w:sz="8" w:space="0" w:color="auto"/>
            </w:tcBorders>
            <w:shd w:val="clear" w:color="auto" w:fill="auto"/>
            <w:vAlign w:val="center"/>
            <w:hideMark/>
          </w:tcPr>
          <w:p w14:paraId="24C8AFCE"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30</w:t>
            </w:r>
          </w:p>
        </w:tc>
        <w:tc>
          <w:tcPr>
            <w:tcW w:w="251" w:type="pct"/>
            <w:tcBorders>
              <w:top w:val="nil"/>
              <w:left w:val="nil"/>
              <w:bottom w:val="single" w:sz="8" w:space="0" w:color="auto"/>
              <w:right w:val="single" w:sz="8" w:space="0" w:color="auto"/>
            </w:tcBorders>
            <w:shd w:val="clear" w:color="auto" w:fill="auto"/>
            <w:vAlign w:val="center"/>
            <w:hideMark/>
          </w:tcPr>
          <w:p w14:paraId="420D4801"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1440</w:t>
            </w:r>
          </w:p>
        </w:tc>
        <w:tc>
          <w:tcPr>
            <w:tcW w:w="250" w:type="pct"/>
            <w:tcBorders>
              <w:top w:val="nil"/>
              <w:left w:val="nil"/>
              <w:bottom w:val="single" w:sz="8" w:space="0" w:color="auto"/>
              <w:right w:val="single" w:sz="8" w:space="0" w:color="auto"/>
            </w:tcBorders>
            <w:shd w:val="clear" w:color="auto" w:fill="auto"/>
            <w:vAlign w:val="center"/>
            <w:hideMark/>
          </w:tcPr>
          <w:p w14:paraId="129023DC"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160</w:t>
            </w:r>
          </w:p>
        </w:tc>
        <w:tc>
          <w:tcPr>
            <w:tcW w:w="252" w:type="pct"/>
            <w:tcBorders>
              <w:top w:val="nil"/>
              <w:left w:val="nil"/>
              <w:bottom w:val="single" w:sz="8" w:space="0" w:color="auto"/>
              <w:right w:val="single" w:sz="8" w:space="0" w:color="auto"/>
            </w:tcBorders>
            <w:shd w:val="clear" w:color="auto" w:fill="auto"/>
            <w:vAlign w:val="center"/>
            <w:hideMark/>
          </w:tcPr>
          <w:p w14:paraId="3EBC6C10"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1600</w:t>
            </w:r>
          </w:p>
        </w:tc>
        <w:tc>
          <w:tcPr>
            <w:tcW w:w="257" w:type="pct"/>
            <w:tcBorders>
              <w:top w:val="nil"/>
              <w:left w:val="nil"/>
              <w:bottom w:val="single" w:sz="8" w:space="0" w:color="auto"/>
              <w:right w:val="single" w:sz="8" w:space="0" w:color="auto"/>
            </w:tcBorders>
            <w:shd w:val="clear" w:color="auto" w:fill="auto"/>
            <w:vAlign w:val="center"/>
            <w:hideMark/>
          </w:tcPr>
          <w:p w14:paraId="5D8A840B"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13</w:t>
            </w:r>
          </w:p>
        </w:tc>
        <w:tc>
          <w:tcPr>
            <w:tcW w:w="257" w:type="pct"/>
            <w:tcBorders>
              <w:top w:val="nil"/>
              <w:left w:val="nil"/>
              <w:bottom w:val="single" w:sz="8" w:space="0" w:color="auto"/>
              <w:right w:val="single" w:sz="8" w:space="0" w:color="auto"/>
            </w:tcBorders>
            <w:shd w:val="clear" w:color="auto" w:fill="auto"/>
            <w:vAlign w:val="center"/>
            <w:hideMark/>
          </w:tcPr>
          <w:p w14:paraId="25F878DB"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750</w:t>
            </w:r>
          </w:p>
        </w:tc>
        <w:tc>
          <w:tcPr>
            <w:tcW w:w="348" w:type="pct"/>
            <w:tcBorders>
              <w:top w:val="nil"/>
              <w:left w:val="nil"/>
              <w:bottom w:val="single" w:sz="8" w:space="0" w:color="auto"/>
              <w:right w:val="single" w:sz="8" w:space="0" w:color="auto"/>
            </w:tcBorders>
            <w:shd w:val="clear" w:color="auto" w:fill="auto"/>
            <w:vAlign w:val="center"/>
            <w:hideMark/>
          </w:tcPr>
          <w:p w14:paraId="484141C0"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2,1</w:t>
            </w:r>
          </w:p>
        </w:tc>
        <w:tc>
          <w:tcPr>
            <w:tcW w:w="422" w:type="pct"/>
            <w:tcBorders>
              <w:top w:val="nil"/>
              <w:left w:val="nil"/>
              <w:bottom w:val="single" w:sz="8" w:space="0" w:color="auto"/>
              <w:right w:val="single" w:sz="8" w:space="0" w:color="auto"/>
            </w:tcBorders>
            <w:shd w:val="clear" w:color="auto" w:fill="auto"/>
            <w:vAlign w:val="center"/>
            <w:hideMark/>
          </w:tcPr>
          <w:p w14:paraId="0A843493"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320</w:t>
            </w:r>
          </w:p>
        </w:tc>
        <w:tc>
          <w:tcPr>
            <w:tcW w:w="285" w:type="pct"/>
            <w:tcBorders>
              <w:top w:val="nil"/>
              <w:left w:val="nil"/>
              <w:bottom w:val="single" w:sz="8" w:space="0" w:color="auto"/>
              <w:right w:val="single" w:sz="8" w:space="0" w:color="auto"/>
            </w:tcBorders>
            <w:shd w:val="clear" w:color="auto" w:fill="auto"/>
            <w:vAlign w:val="center"/>
            <w:hideMark/>
          </w:tcPr>
          <w:p w14:paraId="0CE1AC5E"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13,1</w:t>
            </w:r>
          </w:p>
        </w:tc>
        <w:tc>
          <w:tcPr>
            <w:tcW w:w="269" w:type="pct"/>
            <w:tcBorders>
              <w:top w:val="nil"/>
              <w:left w:val="nil"/>
              <w:bottom w:val="single" w:sz="8" w:space="0" w:color="auto"/>
              <w:right w:val="single" w:sz="8" w:space="0" w:color="auto"/>
            </w:tcBorders>
            <w:shd w:val="clear" w:color="auto" w:fill="auto"/>
            <w:vAlign w:val="center"/>
            <w:hideMark/>
          </w:tcPr>
          <w:p w14:paraId="489E5822"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3,6</w:t>
            </w:r>
          </w:p>
        </w:tc>
        <w:tc>
          <w:tcPr>
            <w:tcW w:w="306" w:type="pct"/>
            <w:tcBorders>
              <w:top w:val="nil"/>
              <w:left w:val="nil"/>
              <w:bottom w:val="single" w:sz="8" w:space="0" w:color="auto"/>
              <w:right w:val="single" w:sz="8" w:space="0" w:color="auto"/>
            </w:tcBorders>
            <w:shd w:val="clear" w:color="auto" w:fill="auto"/>
            <w:vAlign w:val="center"/>
            <w:hideMark/>
          </w:tcPr>
          <w:p w14:paraId="7DA7DCDA"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80</w:t>
            </w:r>
          </w:p>
        </w:tc>
        <w:tc>
          <w:tcPr>
            <w:tcW w:w="290" w:type="pct"/>
            <w:tcBorders>
              <w:top w:val="nil"/>
              <w:left w:val="nil"/>
              <w:bottom w:val="single" w:sz="8" w:space="0" w:color="auto"/>
              <w:right w:val="single" w:sz="8" w:space="0" w:color="auto"/>
            </w:tcBorders>
            <w:shd w:val="clear" w:color="auto" w:fill="auto"/>
            <w:vAlign w:val="center"/>
            <w:hideMark/>
          </w:tcPr>
          <w:p w14:paraId="2BD0827F"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288</w:t>
            </w:r>
          </w:p>
        </w:tc>
        <w:tc>
          <w:tcPr>
            <w:tcW w:w="285" w:type="pct"/>
            <w:tcBorders>
              <w:top w:val="nil"/>
              <w:left w:val="nil"/>
              <w:bottom w:val="single" w:sz="8" w:space="0" w:color="auto"/>
              <w:right w:val="single" w:sz="8" w:space="0" w:color="auto"/>
            </w:tcBorders>
            <w:shd w:val="clear" w:color="auto" w:fill="auto"/>
            <w:vAlign w:val="center"/>
            <w:hideMark/>
          </w:tcPr>
          <w:p w14:paraId="792AF9CE"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90</w:t>
            </w:r>
          </w:p>
        </w:tc>
        <w:tc>
          <w:tcPr>
            <w:tcW w:w="223" w:type="pct"/>
            <w:tcBorders>
              <w:top w:val="nil"/>
              <w:left w:val="nil"/>
              <w:bottom w:val="single" w:sz="8" w:space="0" w:color="auto"/>
              <w:right w:val="single" w:sz="8" w:space="0" w:color="auto"/>
            </w:tcBorders>
            <w:shd w:val="clear" w:color="auto" w:fill="auto"/>
            <w:vAlign w:val="center"/>
            <w:hideMark/>
          </w:tcPr>
          <w:p w14:paraId="00BE5278"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8</w:t>
            </w:r>
          </w:p>
        </w:tc>
      </w:tr>
      <w:tr w:rsidR="005056D5" w:rsidRPr="00651C08" w14:paraId="0B015256" w14:textId="77777777" w:rsidTr="002B22B7">
        <w:trPr>
          <w:trHeight w:val="57"/>
        </w:trPr>
        <w:tc>
          <w:tcPr>
            <w:tcW w:w="730" w:type="pct"/>
            <w:tcBorders>
              <w:top w:val="single" w:sz="4" w:space="0" w:color="auto"/>
              <w:left w:val="single" w:sz="8" w:space="0" w:color="auto"/>
              <w:bottom w:val="single" w:sz="4" w:space="0" w:color="auto"/>
              <w:right w:val="single" w:sz="8" w:space="0" w:color="auto"/>
            </w:tcBorders>
            <w:vAlign w:val="center"/>
          </w:tcPr>
          <w:p w14:paraId="5F14FAD2" w14:textId="2BBA3325" w:rsidR="00BE0A60" w:rsidRPr="00651C08" w:rsidRDefault="0008165C" w:rsidP="00651067">
            <w:pPr>
              <w:keepNext/>
              <w:keepLines/>
              <w:spacing w:after="0" w:line="240" w:lineRule="auto"/>
              <w:ind w:left="0" w:right="0" w:firstLine="0"/>
              <w:jc w:val="left"/>
              <w:rPr>
                <w:color w:val="auto"/>
                <w:sz w:val="24"/>
                <w:szCs w:val="24"/>
                <w:lang w:val="kk-KZ"/>
              </w:rPr>
            </w:pPr>
            <w:r w:rsidRPr="00651C08">
              <w:rPr>
                <w:color w:val="auto"/>
                <w:sz w:val="22"/>
                <w:lang w:val="kk-KZ"/>
              </w:rPr>
              <w:t>WorMic</w:t>
            </w:r>
            <w:r w:rsidR="00BE0A60" w:rsidRPr="00651C08">
              <w:rPr>
                <w:color w:val="auto"/>
                <w:sz w:val="24"/>
                <w:szCs w:val="24"/>
                <w:lang w:val="kk-KZ"/>
              </w:rPr>
              <w:t xml:space="preserve"> (фаза полных всходов, бутонизации, цветения)</w:t>
            </w:r>
          </w:p>
        </w:tc>
        <w:tc>
          <w:tcPr>
            <w:tcW w:w="183" w:type="pct"/>
            <w:tcBorders>
              <w:top w:val="nil"/>
              <w:left w:val="nil"/>
              <w:bottom w:val="single" w:sz="4" w:space="0" w:color="auto"/>
              <w:right w:val="single" w:sz="8" w:space="0" w:color="auto"/>
            </w:tcBorders>
            <w:shd w:val="clear" w:color="auto" w:fill="auto"/>
            <w:vAlign w:val="center"/>
          </w:tcPr>
          <w:p w14:paraId="42E722B4"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32</w:t>
            </w:r>
          </w:p>
        </w:tc>
        <w:tc>
          <w:tcPr>
            <w:tcW w:w="183" w:type="pct"/>
            <w:tcBorders>
              <w:top w:val="nil"/>
              <w:left w:val="nil"/>
              <w:bottom w:val="single" w:sz="4" w:space="0" w:color="auto"/>
              <w:right w:val="single" w:sz="8" w:space="0" w:color="auto"/>
            </w:tcBorders>
            <w:shd w:val="clear" w:color="auto" w:fill="auto"/>
            <w:vAlign w:val="center"/>
          </w:tcPr>
          <w:p w14:paraId="382B3A1E"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16</w:t>
            </w:r>
          </w:p>
        </w:tc>
        <w:tc>
          <w:tcPr>
            <w:tcW w:w="208" w:type="pct"/>
            <w:tcBorders>
              <w:top w:val="nil"/>
              <w:left w:val="nil"/>
              <w:bottom w:val="single" w:sz="4" w:space="0" w:color="auto"/>
              <w:right w:val="single" w:sz="8" w:space="0" w:color="auto"/>
            </w:tcBorders>
            <w:shd w:val="clear" w:color="auto" w:fill="auto"/>
            <w:vAlign w:val="center"/>
          </w:tcPr>
          <w:p w14:paraId="6D616BDC"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48</w:t>
            </w:r>
          </w:p>
        </w:tc>
        <w:tc>
          <w:tcPr>
            <w:tcW w:w="251" w:type="pct"/>
            <w:tcBorders>
              <w:top w:val="nil"/>
              <w:left w:val="nil"/>
              <w:bottom w:val="single" w:sz="4" w:space="0" w:color="auto"/>
              <w:right w:val="single" w:sz="8" w:space="0" w:color="auto"/>
            </w:tcBorders>
            <w:shd w:val="clear" w:color="auto" w:fill="auto"/>
            <w:vAlign w:val="center"/>
          </w:tcPr>
          <w:p w14:paraId="4D73C464"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2070</w:t>
            </w:r>
          </w:p>
        </w:tc>
        <w:tc>
          <w:tcPr>
            <w:tcW w:w="250" w:type="pct"/>
            <w:tcBorders>
              <w:top w:val="nil"/>
              <w:left w:val="nil"/>
              <w:bottom w:val="single" w:sz="4" w:space="0" w:color="auto"/>
              <w:right w:val="single" w:sz="8" w:space="0" w:color="auto"/>
            </w:tcBorders>
            <w:shd w:val="clear" w:color="auto" w:fill="auto"/>
            <w:vAlign w:val="center"/>
          </w:tcPr>
          <w:p w14:paraId="6D4218B3"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200</w:t>
            </w:r>
          </w:p>
        </w:tc>
        <w:tc>
          <w:tcPr>
            <w:tcW w:w="252" w:type="pct"/>
            <w:tcBorders>
              <w:top w:val="nil"/>
              <w:left w:val="nil"/>
              <w:bottom w:val="single" w:sz="4" w:space="0" w:color="auto"/>
              <w:right w:val="single" w:sz="8" w:space="0" w:color="auto"/>
            </w:tcBorders>
            <w:shd w:val="clear" w:color="auto" w:fill="auto"/>
            <w:vAlign w:val="center"/>
          </w:tcPr>
          <w:p w14:paraId="1BBA8C35"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2270</w:t>
            </w:r>
          </w:p>
        </w:tc>
        <w:tc>
          <w:tcPr>
            <w:tcW w:w="257" w:type="pct"/>
            <w:tcBorders>
              <w:top w:val="nil"/>
              <w:left w:val="nil"/>
              <w:bottom w:val="single" w:sz="4" w:space="0" w:color="auto"/>
              <w:right w:val="single" w:sz="8" w:space="0" w:color="auto"/>
            </w:tcBorders>
            <w:shd w:val="clear" w:color="auto" w:fill="auto"/>
            <w:vAlign w:val="center"/>
          </w:tcPr>
          <w:p w14:paraId="5EA1866C"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22</w:t>
            </w:r>
          </w:p>
        </w:tc>
        <w:tc>
          <w:tcPr>
            <w:tcW w:w="257" w:type="pct"/>
            <w:tcBorders>
              <w:top w:val="nil"/>
              <w:left w:val="nil"/>
              <w:bottom w:val="single" w:sz="4" w:space="0" w:color="auto"/>
              <w:right w:val="single" w:sz="8" w:space="0" w:color="auto"/>
            </w:tcBorders>
            <w:shd w:val="clear" w:color="auto" w:fill="auto"/>
            <w:vAlign w:val="center"/>
          </w:tcPr>
          <w:p w14:paraId="75AECDC6"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1130</w:t>
            </w:r>
          </w:p>
        </w:tc>
        <w:tc>
          <w:tcPr>
            <w:tcW w:w="348" w:type="pct"/>
            <w:tcBorders>
              <w:top w:val="nil"/>
              <w:left w:val="nil"/>
              <w:bottom w:val="single" w:sz="4" w:space="0" w:color="auto"/>
              <w:right w:val="single" w:sz="8" w:space="0" w:color="auto"/>
            </w:tcBorders>
            <w:shd w:val="clear" w:color="auto" w:fill="auto"/>
            <w:vAlign w:val="center"/>
          </w:tcPr>
          <w:p w14:paraId="4E191E63" w14:textId="42B97D80"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w:t>
            </w:r>
            <w:r w:rsidR="000168BC" w:rsidRPr="00651C08">
              <w:rPr>
                <w:color w:val="auto"/>
                <w:sz w:val="24"/>
                <w:szCs w:val="24"/>
                <w:lang w:val="kk-KZ"/>
              </w:rPr>
              <w:t>,0</w:t>
            </w:r>
          </w:p>
        </w:tc>
        <w:tc>
          <w:tcPr>
            <w:tcW w:w="422" w:type="pct"/>
            <w:tcBorders>
              <w:top w:val="nil"/>
              <w:left w:val="nil"/>
              <w:bottom w:val="single" w:sz="4" w:space="0" w:color="auto"/>
              <w:right w:val="single" w:sz="8" w:space="0" w:color="auto"/>
            </w:tcBorders>
            <w:shd w:val="clear" w:color="auto" w:fill="auto"/>
            <w:vAlign w:val="center"/>
          </w:tcPr>
          <w:p w14:paraId="34AFA6BD"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454</w:t>
            </w:r>
          </w:p>
        </w:tc>
        <w:tc>
          <w:tcPr>
            <w:tcW w:w="285" w:type="pct"/>
            <w:tcBorders>
              <w:top w:val="nil"/>
              <w:left w:val="nil"/>
              <w:bottom w:val="single" w:sz="4" w:space="0" w:color="auto"/>
              <w:right w:val="single" w:sz="8" w:space="0" w:color="auto"/>
            </w:tcBorders>
            <w:shd w:val="clear" w:color="auto" w:fill="auto"/>
            <w:vAlign w:val="center"/>
          </w:tcPr>
          <w:p w14:paraId="519C7448"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18,6</w:t>
            </w:r>
          </w:p>
        </w:tc>
        <w:tc>
          <w:tcPr>
            <w:tcW w:w="269" w:type="pct"/>
            <w:tcBorders>
              <w:top w:val="nil"/>
              <w:left w:val="nil"/>
              <w:bottom w:val="single" w:sz="4" w:space="0" w:color="auto"/>
              <w:right w:val="single" w:sz="8" w:space="0" w:color="auto"/>
            </w:tcBorders>
            <w:shd w:val="clear" w:color="auto" w:fill="auto"/>
            <w:vAlign w:val="center"/>
          </w:tcPr>
          <w:p w14:paraId="7A25BCE7"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6,4</w:t>
            </w:r>
          </w:p>
        </w:tc>
        <w:tc>
          <w:tcPr>
            <w:tcW w:w="306" w:type="pct"/>
            <w:tcBorders>
              <w:top w:val="nil"/>
              <w:left w:val="nil"/>
              <w:bottom w:val="single" w:sz="4" w:space="0" w:color="auto"/>
              <w:right w:val="single" w:sz="8" w:space="0" w:color="auto"/>
            </w:tcBorders>
            <w:shd w:val="clear" w:color="auto" w:fill="auto"/>
            <w:vAlign w:val="center"/>
          </w:tcPr>
          <w:p w14:paraId="14CCE674"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65</w:t>
            </w:r>
          </w:p>
        </w:tc>
        <w:tc>
          <w:tcPr>
            <w:tcW w:w="290" w:type="pct"/>
            <w:tcBorders>
              <w:top w:val="nil"/>
              <w:left w:val="nil"/>
              <w:bottom w:val="single" w:sz="4" w:space="0" w:color="auto"/>
              <w:right w:val="single" w:sz="8" w:space="0" w:color="auto"/>
            </w:tcBorders>
            <w:shd w:val="clear" w:color="auto" w:fill="auto"/>
            <w:vAlign w:val="center"/>
          </w:tcPr>
          <w:p w14:paraId="13B19F6C"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414</w:t>
            </w:r>
          </w:p>
        </w:tc>
        <w:tc>
          <w:tcPr>
            <w:tcW w:w="285" w:type="pct"/>
            <w:tcBorders>
              <w:top w:val="nil"/>
              <w:left w:val="nil"/>
              <w:bottom w:val="single" w:sz="4" w:space="0" w:color="auto"/>
              <w:right w:val="single" w:sz="8" w:space="0" w:color="auto"/>
            </w:tcBorders>
            <w:shd w:val="clear" w:color="auto" w:fill="auto"/>
            <w:vAlign w:val="center"/>
          </w:tcPr>
          <w:p w14:paraId="203DBD51"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91</w:t>
            </w:r>
          </w:p>
        </w:tc>
        <w:tc>
          <w:tcPr>
            <w:tcW w:w="223" w:type="pct"/>
            <w:tcBorders>
              <w:top w:val="nil"/>
              <w:left w:val="nil"/>
              <w:bottom w:val="single" w:sz="4" w:space="0" w:color="auto"/>
              <w:right w:val="single" w:sz="8" w:space="0" w:color="auto"/>
            </w:tcBorders>
            <w:shd w:val="clear" w:color="auto" w:fill="auto"/>
            <w:vAlign w:val="center"/>
          </w:tcPr>
          <w:p w14:paraId="7B94800C" w14:textId="77777777" w:rsidR="00BE0A60" w:rsidRPr="00651C08" w:rsidRDefault="00BE0A60"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9</w:t>
            </w:r>
          </w:p>
        </w:tc>
      </w:tr>
      <w:tr w:rsidR="005056D5" w:rsidRPr="002D5D4F" w14:paraId="29A688B1" w14:textId="77777777" w:rsidTr="002B22B7">
        <w:trPr>
          <w:trHeight w:val="57"/>
        </w:trPr>
        <w:tc>
          <w:tcPr>
            <w:tcW w:w="5000" w:type="pct"/>
            <w:gridSpan w:val="17"/>
            <w:tcBorders>
              <w:top w:val="single" w:sz="4" w:space="0" w:color="auto"/>
              <w:left w:val="single" w:sz="4" w:space="0" w:color="auto"/>
              <w:bottom w:val="single" w:sz="4" w:space="0" w:color="auto"/>
              <w:right w:val="single" w:sz="4" w:space="0" w:color="auto"/>
            </w:tcBorders>
            <w:vAlign w:val="center"/>
          </w:tcPr>
          <w:p w14:paraId="0B770791" w14:textId="706A00A4" w:rsidR="00BE0A60" w:rsidRPr="00651C08" w:rsidRDefault="00BE0A60" w:rsidP="00BE0A60">
            <w:pPr>
              <w:spacing w:after="0" w:line="240" w:lineRule="auto"/>
              <w:ind w:left="0" w:right="0" w:firstLine="709"/>
              <w:rPr>
                <w:bCs/>
                <w:color w:val="auto"/>
                <w:sz w:val="24"/>
                <w:szCs w:val="24"/>
                <w:lang w:val="kk-KZ" w:eastAsia="ru-RU"/>
              </w:rPr>
            </w:pPr>
            <w:r w:rsidRPr="00651C08">
              <w:rPr>
                <w:bCs/>
                <w:color w:val="auto"/>
                <w:sz w:val="24"/>
                <w:szCs w:val="24"/>
                <w:lang w:val="kk-KZ" w:eastAsia="ru-RU"/>
              </w:rPr>
              <w:t>Примечания:</w:t>
            </w:r>
          </w:p>
          <w:p w14:paraId="0BAD89D0" w14:textId="7331405D" w:rsidR="00BE0A60" w:rsidRPr="00651C08" w:rsidRDefault="00BE0A60" w:rsidP="002B22B7">
            <w:pPr>
              <w:spacing w:after="0" w:line="240" w:lineRule="auto"/>
              <w:ind w:left="0" w:right="0" w:firstLine="142"/>
              <w:rPr>
                <w:bCs/>
                <w:color w:val="auto"/>
                <w:sz w:val="24"/>
                <w:szCs w:val="24"/>
                <w:lang w:val="kk-KZ" w:eastAsia="ru-RU"/>
              </w:rPr>
            </w:pPr>
            <w:r w:rsidRPr="00651C08">
              <w:rPr>
                <w:bCs/>
                <w:color w:val="auto"/>
                <w:sz w:val="24"/>
                <w:szCs w:val="24"/>
                <w:lang w:val="kk-KZ" w:eastAsia="ru-RU"/>
              </w:rPr>
              <w:t xml:space="preserve">1. 2020 г. </w:t>
            </w:r>
            <w:r w:rsidR="002B22B7" w:rsidRPr="00651C08">
              <w:rPr>
                <w:bCs/>
                <w:color w:val="auto"/>
                <w:sz w:val="24"/>
                <w:szCs w:val="24"/>
                <w:lang w:val="kk-KZ" w:eastAsia="ru-RU"/>
              </w:rPr>
              <w:t>–</w:t>
            </w:r>
            <w:r w:rsidRPr="00651C08">
              <w:rPr>
                <w:bCs/>
                <w:color w:val="auto"/>
                <w:sz w:val="24"/>
                <w:szCs w:val="24"/>
                <w:lang w:val="kk-KZ" w:eastAsia="ru-RU"/>
              </w:rPr>
              <w:t xml:space="preserve"> НСР</w:t>
            </w:r>
            <w:r w:rsidRPr="00651C08">
              <w:rPr>
                <w:bCs/>
                <w:color w:val="auto"/>
                <w:sz w:val="24"/>
                <w:szCs w:val="24"/>
                <w:vertAlign w:val="subscript"/>
                <w:lang w:val="kk-KZ" w:eastAsia="ru-RU"/>
              </w:rPr>
              <w:t>05</w:t>
            </w:r>
            <w:r w:rsidRPr="00651C08">
              <w:rPr>
                <w:bCs/>
                <w:color w:val="auto"/>
                <w:sz w:val="24"/>
                <w:szCs w:val="24"/>
                <w:lang w:val="kk-KZ" w:eastAsia="ru-RU"/>
              </w:rPr>
              <w:t>, т/га=0,</w:t>
            </w:r>
            <w:r w:rsidRPr="00651C08">
              <w:rPr>
                <w:bCs/>
                <w:color w:val="auto"/>
                <w:sz w:val="24"/>
                <w:szCs w:val="24"/>
                <w:lang w:val="ru-RU" w:eastAsia="ru-RU"/>
              </w:rPr>
              <w:t>73</w:t>
            </w:r>
            <w:r w:rsidR="002B22B7" w:rsidRPr="00651C08">
              <w:rPr>
                <w:bCs/>
                <w:color w:val="auto"/>
                <w:sz w:val="24"/>
                <w:szCs w:val="24"/>
                <w:lang w:val="ru-RU" w:eastAsia="ru-RU"/>
              </w:rPr>
              <w:t>.</w:t>
            </w:r>
          </w:p>
          <w:p w14:paraId="1B8C9880" w14:textId="437F3502" w:rsidR="00BE0A60" w:rsidRPr="00651C08" w:rsidRDefault="00BE0A60" w:rsidP="002B22B7">
            <w:pPr>
              <w:spacing w:after="0" w:line="240" w:lineRule="auto"/>
              <w:ind w:left="0" w:right="0" w:firstLine="142"/>
              <w:rPr>
                <w:rFonts w:eastAsia="Calibri"/>
                <w:bCs/>
                <w:color w:val="auto"/>
                <w:sz w:val="24"/>
                <w:szCs w:val="24"/>
                <w:lang w:val="ru-RU"/>
              </w:rPr>
            </w:pPr>
            <w:r w:rsidRPr="00651C08">
              <w:rPr>
                <w:rFonts w:eastAsia="Calibri"/>
                <w:bCs/>
                <w:color w:val="auto"/>
                <w:sz w:val="24"/>
                <w:szCs w:val="24"/>
                <w:lang w:val="kk-KZ"/>
              </w:rPr>
              <w:t xml:space="preserve">2. </w:t>
            </w:r>
            <w:r w:rsidRPr="00651C08">
              <w:rPr>
                <w:rFonts w:eastAsia="Calibri"/>
                <w:bCs/>
                <w:color w:val="auto"/>
                <w:sz w:val="24"/>
                <w:szCs w:val="24"/>
                <w:lang w:val="ru-RU"/>
              </w:rPr>
              <w:t xml:space="preserve">2021 г. – </w:t>
            </w:r>
            <w:r w:rsidRPr="00651C08">
              <w:rPr>
                <w:bCs/>
                <w:color w:val="auto"/>
                <w:sz w:val="24"/>
                <w:szCs w:val="24"/>
                <w:lang w:val="kk-KZ" w:eastAsia="ru-RU"/>
              </w:rPr>
              <w:t>НСР</w:t>
            </w:r>
            <w:r w:rsidRPr="00651C08">
              <w:rPr>
                <w:bCs/>
                <w:color w:val="auto"/>
                <w:sz w:val="24"/>
                <w:szCs w:val="24"/>
                <w:vertAlign w:val="subscript"/>
                <w:lang w:val="kk-KZ" w:eastAsia="ru-RU"/>
              </w:rPr>
              <w:t>05</w:t>
            </w:r>
            <w:r w:rsidRPr="00651C08">
              <w:rPr>
                <w:bCs/>
                <w:color w:val="auto"/>
                <w:sz w:val="24"/>
                <w:szCs w:val="24"/>
                <w:lang w:val="kk-KZ" w:eastAsia="ru-RU"/>
              </w:rPr>
              <w:t>, т/га =</w:t>
            </w:r>
            <w:r w:rsidRPr="00651C08">
              <w:rPr>
                <w:rFonts w:eastAsia="Calibri"/>
                <w:bCs/>
                <w:color w:val="auto"/>
                <w:sz w:val="24"/>
                <w:szCs w:val="24"/>
                <w:lang w:val="ru-RU"/>
              </w:rPr>
              <w:t>0,79</w:t>
            </w:r>
            <w:r w:rsidR="002B22B7" w:rsidRPr="00651C08">
              <w:rPr>
                <w:rFonts w:eastAsia="Calibri"/>
                <w:bCs/>
                <w:color w:val="auto"/>
                <w:sz w:val="24"/>
                <w:szCs w:val="24"/>
                <w:lang w:val="ru-RU"/>
              </w:rPr>
              <w:t>.</w:t>
            </w:r>
          </w:p>
          <w:p w14:paraId="5EE8F25B" w14:textId="3F651E74" w:rsidR="00BE0A60" w:rsidRPr="00651C08" w:rsidRDefault="00BE0A60" w:rsidP="002B22B7">
            <w:pPr>
              <w:spacing w:after="0" w:line="240" w:lineRule="auto"/>
              <w:ind w:left="0" w:right="0" w:firstLine="142"/>
              <w:rPr>
                <w:rFonts w:eastAsia="Calibri"/>
                <w:bCs/>
                <w:color w:val="auto"/>
                <w:szCs w:val="28"/>
                <w:lang w:val="ru-RU"/>
              </w:rPr>
            </w:pPr>
            <w:r w:rsidRPr="00651C08">
              <w:rPr>
                <w:rFonts w:eastAsia="Calibri"/>
                <w:bCs/>
                <w:color w:val="auto"/>
                <w:sz w:val="24"/>
                <w:szCs w:val="24"/>
                <w:lang w:val="ru-RU"/>
              </w:rPr>
              <w:t xml:space="preserve">3. 2022 г. </w:t>
            </w:r>
            <w:r w:rsidR="002B22B7" w:rsidRPr="00651C08">
              <w:rPr>
                <w:rFonts w:eastAsia="Calibri"/>
                <w:bCs/>
                <w:color w:val="auto"/>
                <w:sz w:val="24"/>
                <w:szCs w:val="24"/>
                <w:lang w:val="ru-RU"/>
              </w:rPr>
              <w:t>–</w:t>
            </w:r>
            <w:r w:rsidRPr="00651C08">
              <w:rPr>
                <w:rFonts w:eastAsia="Calibri"/>
                <w:bCs/>
                <w:color w:val="auto"/>
                <w:sz w:val="24"/>
                <w:szCs w:val="24"/>
                <w:lang w:val="ru-RU"/>
              </w:rPr>
              <w:t xml:space="preserve"> </w:t>
            </w:r>
            <w:r w:rsidRPr="00651C08">
              <w:rPr>
                <w:bCs/>
                <w:color w:val="auto"/>
                <w:sz w:val="24"/>
                <w:szCs w:val="24"/>
                <w:lang w:val="kk-KZ" w:eastAsia="ru-RU"/>
              </w:rPr>
              <w:t>НСР</w:t>
            </w:r>
            <w:r w:rsidRPr="00651C08">
              <w:rPr>
                <w:bCs/>
                <w:color w:val="auto"/>
                <w:sz w:val="24"/>
                <w:szCs w:val="24"/>
                <w:vertAlign w:val="subscript"/>
                <w:lang w:val="kk-KZ" w:eastAsia="ru-RU"/>
              </w:rPr>
              <w:t>05</w:t>
            </w:r>
            <w:r w:rsidRPr="00651C08">
              <w:rPr>
                <w:bCs/>
                <w:color w:val="auto"/>
                <w:sz w:val="24"/>
                <w:szCs w:val="24"/>
                <w:lang w:val="kk-KZ" w:eastAsia="ru-RU"/>
              </w:rPr>
              <w:t>, т/га=0,57</w:t>
            </w:r>
            <w:r w:rsidR="000168BC" w:rsidRPr="00651C08">
              <w:rPr>
                <w:bCs/>
                <w:color w:val="auto"/>
                <w:sz w:val="24"/>
                <w:szCs w:val="24"/>
                <w:lang w:val="kk-KZ" w:eastAsia="ru-RU"/>
              </w:rPr>
              <w:t>.</w:t>
            </w:r>
          </w:p>
        </w:tc>
      </w:tr>
    </w:tbl>
    <w:p w14:paraId="06C88AFE" w14:textId="77777777" w:rsidR="001315AE" w:rsidRPr="002D5D4F" w:rsidRDefault="001315AE" w:rsidP="00471214">
      <w:pPr>
        <w:spacing w:after="0" w:line="240" w:lineRule="auto"/>
        <w:ind w:left="0" w:right="0" w:firstLine="0"/>
        <w:jc w:val="right"/>
        <w:rPr>
          <w:bCs/>
          <w:color w:val="auto"/>
          <w:sz w:val="16"/>
          <w:szCs w:val="16"/>
          <w:lang w:val="ru-RU" w:eastAsia="ru-RU"/>
        </w:rPr>
      </w:pPr>
    </w:p>
    <w:p w14:paraId="1488293B" w14:textId="77777777" w:rsidR="00991D3D" w:rsidRPr="00651C08" w:rsidRDefault="00991D3D" w:rsidP="00DD6C5C">
      <w:pPr>
        <w:spacing w:after="0" w:line="240" w:lineRule="auto"/>
        <w:ind w:left="0" w:right="0" w:firstLine="709"/>
        <w:rPr>
          <w:rFonts w:eastAsia="Calibri"/>
          <w:bCs/>
          <w:color w:val="auto"/>
          <w:szCs w:val="28"/>
          <w:lang w:val="kk-KZ"/>
        </w:rPr>
        <w:sectPr w:rsidR="00991D3D" w:rsidRPr="00651C08" w:rsidSect="00471214">
          <w:pgSz w:w="16840" w:h="11907" w:orient="landscape" w:code="9"/>
          <w:pgMar w:top="1701" w:right="1134" w:bottom="567" w:left="1134" w:header="720" w:footer="720" w:gutter="0"/>
          <w:cols w:space="720"/>
        </w:sectPr>
      </w:pPr>
    </w:p>
    <w:p w14:paraId="6C31F458" w14:textId="2B47DDDB" w:rsidR="006D7BB1" w:rsidRPr="00651C08" w:rsidRDefault="006D7BB1" w:rsidP="006D7BB1">
      <w:pPr>
        <w:spacing w:after="0" w:line="240" w:lineRule="auto"/>
        <w:ind w:left="0" w:right="0" w:firstLine="709"/>
        <w:rPr>
          <w:color w:val="auto"/>
          <w:szCs w:val="28"/>
          <w:lang w:val="kk-KZ"/>
        </w:rPr>
      </w:pPr>
      <w:r w:rsidRPr="00651C08">
        <w:rPr>
          <w:color w:val="auto"/>
          <w:szCs w:val="28"/>
          <w:lang w:val="kk-KZ"/>
        </w:rPr>
        <w:lastRenderedPageBreak/>
        <w:t>При учете урожая</w:t>
      </w:r>
      <w:r w:rsidRPr="00651C08">
        <w:rPr>
          <w:color w:val="auto"/>
          <w:lang w:val="kk-KZ"/>
        </w:rPr>
        <w:t xml:space="preserve"> исследования по определению влияния </w:t>
      </w:r>
      <w:r w:rsidRPr="00651C08">
        <w:rPr>
          <w:color w:val="auto"/>
          <w:szCs w:val="28"/>
          <w:lang w:val="kk-KZ"/>
        </w:rPr>
        <w:t xml:space="preserve">удобрения </w:t>
      </w:r>
      <w:r w:rsidR="00AE7F79" w:rsidRPr="00651C08">
        <w:rPr>
          <w:rFonts w:eastAsia="Calibri"/>
          <w:color w:val="auto"/>
          <w:szCs w:val="28"/>
          <w:lang w:val="kk-KZ"/>
        </w:rPr>
        <w:t>StresStop</w:t>
      </w:r>
      <w:r w:rsidR="000649C8" w:rsidRPr="00651C08">
        <w:rPr>
          <w:rFonts w:eastAsia="Calibri"/>
          <w:color w:val="auto"/>
          <w:szCs w:val="28"/>
          <w:lang w:val="kk-KZ"/>
        </w:rPr>
        <w:t xml:space="preserve"> </w:t>
      </w:r>
      <w:r w:rsidRPr="00651C08">
        <w:rPr>
          <w:color w:val="auto"/>
          <w:szCs w:val="28"/>
          <w:lang w:val="kk-KZ"/>
        </w:rPr>
        <w:t xml:space="preserve">показало следующие результаты. Количество товарных клубней варьировало от 9 до 11 штук, при этом на 1 куст приходится по 2 шт. товарных клубней. Масса товарного клубня была в пределах 74,4–102,0 г. Вариант с применением 0,005% р-р </w:t>
      </w:r>
      <w:r w:rsidR="00AE7F79" w:rsidRPr="00651C08">
        <w:rPr>
          <w:rFonts w:eastAsia="Calibri"/>
          <w:color w:val="auto"/>
          <w:szCs w:val="28"/>
          <w:lang w:val="kk-KZ"/>
        </w:rPr>
        <w:t>StresStop</w:t>
      </w:r>
      <w:r w:rsidR="000649C8" w:rsidRPr="00651C08">
        <w:rPr>
          <w:rFonts w:eastAsia="Calibri"/>
          <w:color w:val="auto"/>
          <w:szCs w:val="28"/>
          <w:lang w:val="kk-KZ"/>
        </w:rPr>
        <w:t xml:space="preserve"> </w:t>
      </w:r>
      <w:r w:rsidRPr="00651C08">
        <w:rPr>
          <w:color w:val="auto"/>
          <w:szCs w:val="28"/>
          <w:lang w:val="kk-KZ"/>
        </w:rPr>
        <w:t xml:space="preserve">(фаза полных всходов) по перечисленным показателям был на уровне контроля. Наибольшее количество клубней – 21 шт. наблюдалось в варианте с применением 0,005% р-р </w:t>
      </w:r>
      <w:r w:rsidR="00AE7F79" w:rsidRPr="00651C08">
        <w:rPr>
          <w:rFonts w:eastAsia="Calibri"/>
          <w:color w:val="auto"/>
          <w:szCs w:val="28"/>
          <w:lang w:val="kk-KZ"/>
        </w:rPr>
        <w:t>StresStop</w:t>
      </w:r>
      <w:r w:rsidR="00F71A9E" w:rsidRPr="00651C08">
        <w:rPr>
          <w:rFonts w:eastAsia="Calibri"/>
          <w:color w:val="auto"/>
          <w:szCs w:val="28"/>
          <w:lang w:val="kk-KZ"/>
        </w:rPr>
        <w:t>,</w:t>
      </w:r>
      <w:r w:rsidR="00AE7F79" w:rsidRPr="00651C08">
        <w:rPr>
          <w:rFonts w:eastAsia="Calibri"/>
          <w:color w:val="auto"/>
          <w:szCs w:val="28"/>
          <w:lang w:val="kk-KZ"/>
        </w:rPr>
        <w:t xml:space="preserve"> </w:t>
      </w:r>
      <w:r w:rsidRPr="00651C08">
        <w:rPr>
          <w:color w:val="auto"/>
          <w:szCs w:val="28"/>
          <w:lang w:val="kk-KZ"/>
        </w:rPr>
        <w:t>обработанном в фазах полных всходов, цветение</w:t>
      </w:r>
      <w:r w:rsidR="00F71A9E" w:rsidRPr="00651C08">
        <w:rPr>
          <w:color w:val="auto"/>
          <w:szCs w:val="28"/>
          <w:lang w:val="kk-KZ"/>
        </w:rPr>
        <w:t>,</w:t>
      </w:r>
      <w:r w:rsidRPr="00651C08">
        <w:rPr>
          <w:color w:val="auto"/>
          <w:szCs w:val="28"/>
          <w:lang w:val="kk-KZ"/>
        </w:rPr>
        <w:t xml:space="preserve"> и с массой товарных клубней на куст 320 г в варианте с применением 0,01% раствором </w:t>
      </w:r>
      <w:r w:rsidR="00AE7F79" w:rsidRPr="00651C08">
        <w:rPr>
          <w:color w:val="auto"/>
          <w:szCs w:val="28"/>
          <w:lang w:val="kk-KZ"/>
        </w:rPr>
        <w:t xml:space="preserve">StresStop </w:t>
      </w:r>
      <w:r w:rsidRPr="00651C08">
        <w:rPr>
          <w:color w:val="auto"/>
          <w:szCs w:val="28"/>
          <w:lang w:val="kk-KZ"/>
        </w:rPr>
        <w:t xml:space="preserve"> обработанном в фазе полных всходов (таблица 1</w:t>
      </w:r>
      <w:r w:rsidR="00CC05F1" w:rsidRPr="00651C08">
        <w:rPr>
          <w:color w:val="auto"/>
          <w:szCs w:val="28"/>
          <w:lang w:val="kk-KZ"/>
        </w:rPr>
        <w:t>2</w:t>
      </w:r>
      <w:r w:rsidRPr="00651C08">
        <w:rPr>
          <w:color w:val="auto"/>
          <w:szCs w:val="28"/>
          <w:lang w:val="kk-KZ"/>
        </w:rPr>
        <w:t xml:space="preserve">). </w:t>
      </w:r>
    </w:p>
    <w:p w14:paraId="5377B719" w14:textId="7A4908F2" w:rsidR="006D7BB1" w:rsidRPr="00651C08" w:rsidRDefault="006D7BB1" w:rsidP="006D7BB1">
      <w:pPr>
        <w:spacing w:after="0" w:line="240" w:lineRule="auto"/>
        <w:ind w:left="0" w:right="0" w:firstLine="709"/>
        <w:rPr>
          <w:color w:val="auto"/>
          <w:szCs w:val="28"/>
          <w:lang w:val="kk-KZ"/>
        </w:rPr>
      </w:pPr>
      <w:r w:rsidRPr="00651C08">
        <w:rPr>
          <w:color w:val="auto"/>
          <w:szCs w:val="28"/>
          <w:lang w:val="kk-KZ"/>
        </w:rPr>
        <w:t xml:space="preserve">Наибольшее количество стеблей в сравнении с контрольным вариантом отмечено в варианте с применением 0,005% р-р </w:t>
      </w:r>
      <w:r w:rsidR="00AE7F79" w:rsidRPr="00651C08">
        <w:rPr>
          <w:rFonts w:eastAsia="Calibri"/>
          <w:color w:val="auto"/>
          <w:szCs w:val="28"/>
          <w:lang w:val="kk-KZ"/>
        </w:rPr>
        <w:t>StresStop</w:t>
      </w:r>
      <w:r w:rsidR="00F71A9E" w:rsidRPr="00651C08">
        <w:rPr>
          <w:rFonts w:eastAsia="Calibri"/>
          <w:color w:val="auto"/>
          <w:szCs w:val="28"/>
          <w:lang w:val="kk-KZ"/>
        </w:rPr>
        <w:t>,</w:t>
      </w:r>
      <w:r w:rsidR="000649C8" w:rsidRPr="00651C08">
        <w:rPr>
          <w:rFonts w:eastAsia="Calibri"/>
          <w:color w:val="auto"/>
          <w:szCs w:val="28"/>
          <w:lang w:val="kk-KZ"/>
        </w:rPr>
        <w:t xml:space="preserve"> </w:t>
      </w:r>
      <w:r w:rsidRPr="00651C08">
        <w:rPr>
          <w:color w:val="auto"/>
          <w:szCs w:val="28"/>
          <w:lang w:val="kk-KZ"/>
        </w:rPr>
        <w:t xml:space="preserve">обработанном в фазах полных всходов, цветение и с применением 0,01% раствором </w:t>
      </w:r>
      <w:r w:rsidR="00AE7F79" w:rsidRPr="00651C08">
        <w:rPr>
          <w:rFonts w:eastAsia="Calibri"/>
          <w:color w:val="auto"/>
          <w:szCs w:val="28"/>
          <w:lang w:val="kk-KZ"/>
        </w:rPr>
        <w:t>StresStop</w:t>
      </w:r>
      <w:r w:rsidR="00F71A9E" w:rsidRPr="00651C08">
        <w:rPr>
          <w:rFonts w:eastAsia="Calibri"/>
          <w:color w:val="auto"/>
          <w:szCs w:val="28"/>
          <w:lang w:val="kk-KZ"/>
        </w:rPr>
        <w:t>,</w:t>
      </w:r>
      <w:r w:rsidR="000649C8" w:rsidRPr="00651C08">
        <w:rPr>
          <w:rFonts w:eastAsia="Calibri"/>
          <w:color w:val="auto"/>
          <w:szCs w:val="28"/>
          <w:lang w:val="kk-KZ"/>
        </w:rPr>
        <w:t xml:space="preserve"> </w:t>
      </w:r>
      <w:r w:rsidRPr="00651C08">
        <w:rPr>
          <w:color w:val="auto"/>
          <w:szCs w:val="28"/>
          <w:lang w:val="kk-KZ"/>
        </w:rPr>
        <w:t xml:space="preserve">обработанном в фазе полных всходов с количеством стеблей 19 шт. Наименьшее количество стеблей 15 шт. отмечено в варианте с применением 0,01% раствор </w:t>
      </w:r>
      <w:r w:rsidR="00AE7F79" w:rsidRPr="00651C08">
        <w:rPr>
          <w:rFonts w:eastAsia="Calibri"/>
          <w:color w:val="auto"/>
          <w:szCs w:val="28"/>
          <w:lang w:val="kk-KZ"/>
        </w:rPr>
        <w:t xml:space="preserve">StresStop </w:t>
      </w:r>
      <w:r w:rsidR="000649C8" w:rsidRPr="00651C08">
        <w:rPr>
          <w:rFonts w:eastAsia="Calibri"/>
          <w:color w:val="auto"/>
          <w:szCs w:val="28"/>
          <w:lang w:val="kk-KZ"/>
        </w:rPr>
        <w:t xml:space="preserve"> </w:t>
      </w:r>
      <w:r w:rsidRPr="00651C08">
        <w:rPr>
          <w:color w:val="auto"/>
          <w:szCs w:val="28"/>
          <w:lang w:val="kk-KZ"/>
        </w:rPr>
        <w:t>(фаза полных всходов, цветение), что ниже контрольного варианта.</w:t>
      </w:r>
    </w:p>
    <w:p w14:paraId="65E92E8D" w14:textId="32F7405A" w:rsidR="002634FF" w:rsidRPr="00651C08" w:rsidRDefault="006D7BB1" w:rsidP="00DD6C5C">
      <w:pPr>
        <w:spacing w:after="0" w:line="240" w:lineRule="auto"/>
        <w:ind w:left="0" w:right="0" w:firstLine="709"/>
        <w:rPr>
          <w:color w:val="auto"/>
          <w:szCs w:val="28"/>
          <w:lang w:val="kk-KZ"/>
        </w:rPr>
      </w:pPr>
      <w:r w:rsidRPr="00651C08">
        <w:rPr>
          <w:rFonts w:eastAsia="Calibri"/>
          <w:color w:val="auto"/>
          <w:szCs w:val="28"/>
          <w:lang w:val="kk-KZ"/>
        </w:rPr>
        <w:t xml:space="preserve">Наибольшая товарность отмечается в вариантах, обработанных 0,005% раствором </w:t>
      </w:r>
      <w:r w:rsidR="00AE7F79" w:rsidRPr="00651C08">
        <w:rPr>
          <w:rFonts w:eastAsia="Calibri"/>
          <w:color w:val="auto"/>
          <w:szCs w:val="28"/>
          <w:lang w:val="kk-KZ"/>
        </w:rPr>
        <w:t>StresStop</w:t>
      </w:r>
      <w:r w:rsidR="000649C8" w:rsidRPr="00651C08">
        <w:rPr>
          <w:rFonts w:eastAsia="Calibri"/>
          <w:color w:val="auto"/>
          <w:szCs w:val="28"/>
          <w:lang w:val="kk-KZ"/>
        </w:rPr>
        <w:t xml:space="preserve"> </w:t>
      </w:r>
      <w:r w:rsidRPr="00651C08">
        <w:rPr>
          <w:rFonts w:eastAsia="Calibri"/>
          <w:color w:val="auto"/>
          <w:szCs w:val="28"/>
          <w:lang w:val="kk-KZ"/>
        </w:rPr>
        <w:t xml:space="preserve">в фазу полных всходов – 91 и 0,01% раствором </w:t>
      </w:r>
      <w:r w:rsidR="00AE7F79" w:rsidRPr="00651C08">
        <w:rPr>
          <w:rFonts w:eastAsia="Calibri"/>
          <w:color w:val="auto"/>
          <w:szCs w:val="28"/>
          <w:lang w:val="kk-KZ"/>
        </w:rPr>
        <w:t xml:space="preserve">StresStop </w:t>
      </w:r>
      <w:r w:rsidR="000649C8" w:rsidRPr="00651C08">
        <w:rPr>
          <w:rFonts w:eastAsia="Calibri"/>
          <w:color w:val="auto"/>
          <w:szCs w:val="28"/>
          <w:lang w:val="kk-KZ"/>
        </w:rPr>
        <w:t xml:space="preserve"> </w:t>
      </w:r>
      <w:r w:rsidRPr="00651C08">
        <w:rPr>
          <w:rFonts w:eastAsia="Calibri"/>
          <w:color w:val="auto"/>
          <w:szCs w:val="28"/>
          <w:lang w:val="kk-KZ"/>
        </w:rPr>
        <w:t xml:space="preserve">в фазу полных всходов – 90%. </w:t>
      </w:r>
      <w:r w:rsidRPr="00651C08">
        <w:rPr>
          <w:rFonts w:eastAsia="Calibri"/>
          <w:bCs/>
          <w:color w:val="auto"/>
          <w:szCs w:val="28"/>
          <w:lang w:val="kk-KZ"/>
        </w:rPr>
        <w:t xml:space="preserve">Самую высокую урожайность картофеля показал вариант, обработанный </w:t>
      </w:r>
      <w:r w:rsidRPr="00651C08">
        <w:rPr>
          <w:rFonts w:eastAsia="Calibri"/>
          <w:color w:val="auto"/>
          <w:szCs w:val="28"/>
          <w:lang w:val="kk-KZ"/>
        </w:rPr>
        <w:t xml:space="preserve">органоминеральным удобрением </w:t>
      </w:r>
      <w:r w:rsidR="00AE7F79" w:rsidRPr="00651C08">
        <w:rPr>
          <w:rFonts w:eastAsia="Calibri"/>
          <w:bCs/>
          <w:color w:val="auto"/>
          <w:szCs w:val="28"/>
          <w:lang w:val="kk-KZ"/>
        </w:rPr>
        <w:t xml:space="preserve">StresStop </w:t>
      </w:r>
      <w:r w:rsidRPr="00651C08">
        <w:rPr>
          <w:rFonts w:eastAsia="Calibri"/>
          <w:bCs/>
          <w:color w:val="auto"/>
          <w:szCs w:val="28"/>
          <w:lang w:val="kk-KZ"/>
        </w:rPr>
        <w:t xml:space="preserve"> в фазах полные всходы + цветения с концентрацией раствора 0,01%, что составило 17,5 т/га.</w:t>
      </w:r>
    </w:p>
    <w:p w14:paraId="4ADF8FBC" w14:textId="77777777" w:rsidR="00A10C92" w:rsidRPr="00651C08" w:rsidRDefault="00A10C92" w:rsidP="00DD6C5C">
      <w:pPr>
        <w:spacing w:after="0" w:line="240" w:lineRule="auto"/>
        <w:ind w:left="0" w:right="0" w:firstLine="709"/>
        <w:rPr>
          <w:rFonts w:eastAsia="Calibri"/>
          <w:color w:val="auto"/>
          <w:szCs w:val="28"/>
          <w:lang w:val="kk-KZ"/>
        </w:rPr>
      </w:pPr>
    </w:p>
    <w:p w14:paraId="08374E62" w14:textId="77777777" w:rsidR="00112BAE" w:rsidRPr="00651C08" w:rsidRDefault="00112BAE" w:rsidP="00DD6C5C">
      <w:pPr>
        <w:spacing w:after="0" w:line="240" w:lineRule="auto"/>
        <w:ind w:left="0" w:right="0" w:firstLine="709"/>
        <w:rPr>
          <w:rFonts w:eastAsia="Calibri"/>
          <w:color w:val="auto"/>
          <w:szCs w:val="28"/>
          <w:lang w:val="kk-KZ"/>
        </w:rPr>
      </w:pPr>
    </w:p>
    <w:p w14:paraId="5BC30847" w14:textId="36196B54" w:rsidR="00BE605A" w:rsidRPr="00651C08" w:rsidRDefault="00BE605A" w:rsidP="00DD6C5C">
      <w:pPr>
        <w:spacing w:after="0" w:line="240" w:lineRule="auto"/>
        <w:ind w:left="0" w:right="0" w:firstLine="709"/>
        <w:rPr>
          <w:rFonts w:eastAsia="Calibri"/>
          <w:color w:val="auto"/>
          <w:szCs w:val="28"/>
          <w:lang w:val="kk-KZ"/>
        </w:rPr>
        <w:sectPr w:rsidR="00BE605A" w:rsidRPr="00651C08" w:rsidSect="00CF5CCA">
          <w:headerReference w:type="default" r:id="rId39"/>
          <w:footerReference w:type="default" r:id="rId40"/>
          <w:footerReference w:type="first" r:id="rId41"/>
          <w:pgSz w:w="11907" w:h="16840" w:code="9"/>
          <w:pgMar w:top="1134" w:right="567" w:bottom="992" w:left="1134" w:header="720" w:footer="720" w:gutter="0"/>
          <w:cols w:space="720"/>
        </w:sectPr>
      </w:pPr>
    </w:p>
    <w:p w14:paraId="3691464B" w14:textId="0A74866D" w:rsidR="00112BAE" w:rsidRPr="00651C08" w:rsidRDefault="006D7BB1" w:rsidP="006D7BB1">
      <w:pPr>
        <w:keepNext/>
        <w:spacing w:after="0" w:line="240" w:lineRule="auto"/>
        <w:ind w:left="0" w:right="0" w:firstLine="0"/>
        <w:rPr>
          <w:color w:val="auto"/>
          <w:szCs w:val="28"/>
          <w:lang w:val="kk-KZ"/>
        </w:rPr>
      </w:pPr>
      <w:r w:rsidRPr="00651C08">
        <w:rPr>
          <w:color w:val="auto"/>
          <w:szCs w:val="28"/>
          <w:lang w:val="kk-KZ"/>
        </w:rPr>
        <w:lastRenderedPageBreak/>
        <w:t>Таблица 1</w:t>
      </w:r>
      <w:r w:rsidR="00CC05F1" w:rsidRPr="00651C08">
        <w:rPr>
          <w:color w:val="auto"/>
          <w:szCs w:val="28"/>
          <w:lang w:val="kk-KZ"/>
        </w:rPr>
        <w:t>2</w:t>
      </w:r>
      <w:r w:rsidRPr="00651C08">
        <w:rPr>
          <w:color w:val="auto"/>
          <w:szCs w:val="28"/>
          <w:lang w:val="kk-KZ"/>
        </w:rPr>
        <w:t xml:space="preserve"> - Влияние органоминеральных удобрений </w:t>
      </w:r>
      <w:r w:rsidR="00AE7F79" w:rsidRPr="00651C08">
        <w:rPr>
          <w:rFonts w:eastAsia="Calibri"/>
          <w:color w:val="auto"/>
          <w:szCs w:val="28"/>
          <w:lang w:val="kk-KZ"/>
        </w:rPr>
        <w:t xml:space="preserve">StresStop </w:t>
      </w:r>
      <w:r w:rsidR="000649C8" w:rsidRPr="00651C08">
        <w:rPr>
          <w:rFonts w:eastAsia="Calibri"/>
          <w:color w:val="auto"/>
          <w:szCs w:val="28"/>
          <w:lang w:val="kk-KZ"/>
        </w:rPr>
        <w:t xml:space="preserve"> </w:t>
      </w:r>
      <w:r w:rsidRPr="00651C08">
        <w:rPr>
          <w:color w:val="auto"/>
          <w:szCs w:val="28"/>
          <w:lang w:val="kk-KZ"/>
        </w:rPr>
        <w:t>на клубни картофеля, 2020-2022 гг.</w:t>
      </w:r>
    </w:p>
    <w:p w14:paraId="50438F6D" w14:textId="77777777" w:rsidR="006D7BB1" w:rsidRPr="00651C08" w:rsidRDefault="006D7BB1" w:rsidP="006D7BB1">
      <w:pPr>
        <w:keepNext/>
        <w:spacing w:after="0" w:line="240" w:lineRule="auto"/>
        <w:ind w:left="0" w:right="0" w:firstLine="0"/>
        <w:rPr>
          <w:rFonts w:eastAsia="Calibri"/>
          <w:color w:val="auto"/>
          <w:sz w:val="16"/>
          <w:szCs w:val="16"/>
          <w:lang w:val="kk-KZ"/>
        </w:rPr>
      </w:pPr>
    </w:p>
    <w:tbl>
      <w:tblPr>
        <w:tblW w:w="4771" w:type="pct"/>
        <w:tblInd w:w="136" w:type="dxa"/>
        <w:tblLayout w:type="fixed"/>
        <w:tblLook w:val="04A0" w:firstRow="1" w:lastRow="0" w:firstColumn="1" w:lastColumn="0" w:noHBand="0" w:noVBand="1"/>
      </w:tblPr>
      <w:tblGrid>
        <w:gridCol w:w="2714"/>
        <w:gridCol w:w="672"/>
        <w:gridCol w:w="508"/>
        <w:gridCol w:w="564"/>
        <w:gridCol w:w="697"/>
        <w:gridCol w:w="576"/>
        <w:gridCol w:w="703"/>
        <w:gridCol w:w="703"/>
        <w:gridCol w:w="700"/>
        <w:gridCol w:w="849"/>
        <w:gridCol w:w="776"/>
        <w:gridCol w:w="799"/>
        <w:gridCol w:w="756"/>
        <w:gridCol w:w="864"/>
        <w:gridCol w:w="816"/>
        <w:gridCol w:w="799"/>
        <w:gridCol w:w="615"/>
      </w:tblGrid>
      <w:tr w:rsidR="005056D5" w:rsidRPr="00651C08" w14:paraId="7F6A0214" w14:textId="77777777" w:rsidTr="002B22B7">
        <w:trPr>
          <w:trHeight w:val="57"/>
        </w:trPr>
        <w:tc>
          <w:tcPr>
            <w:tcW w:w="96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A668E1E" w14:textId="77777777" w:rsidR="002B22B7" w:rsidRPr="00651C08" w:rsidRDefault="002B22B7" w:rsidP="006D7BB1">
            <w:pPr>
              <w:keepNext/>
              <w:keepLines/>
              <w:spacing w:after="0" w:line="240" w:lineRule="auto"/>
              <w:ind w:left="0" w:right="0" w:firstLine="0"/>
              <w:jc w:val="center"/>
              <w:rPr>
                <w:color w:val="auto"/>
                <w:sz w:val="24"/>
                <w:szCs w:val="24"/>
                <w:lang w:val="kk-KZ"/>
              </w:rPr>
            </w:pPr>
            <w:r w:rsidRPr="00651C08">
              <w:rPr>
                <w:color w:val="auto"/>
                <w:sz w:val="24"/>
                <w:szCs w:val="24"/>
                <w:lang w:val="kk-KZ"/>
              </w:rPr>
              <w:t>Вариант</w:t>
            </w:r>
          </w:p>
        </w:tc>
        <w:tc>
          <w:tcPr>
            <w:tcW w:w="618" w:type="pct"/>
            <w:gridSpan w:val="3"/>
            <w:tcBorders>
              <w:top w:val="single" w:sz="8" w:space="0" w:color="auto"/>
              <w:left w:val="nil"/>
              <w:bottom w:val="single" w:sz="8" w:space="0" w:color="auto"/>
              <w:right w:val="single" w:sz="8" w:space="0" w:color="000000"/>
            </w:tcBorders>
            <w:shd w:val="clear" w:color="auto" w:fill="auto"/>
            <w:vAlign w:val="center"/>
            <w:hideMark/>
          </w:tcPr>
          <w:p w14:paraId="6B66CF57" w14:textId="77777777" w:rsidR="002B22B7" w:rsidRPr="00651C08" w:rsidRDefault="002B22B7" w:rsidP="002B22B7">
            <w:pPr>
              <w:keepNext/>
              <w:keepLines/>
              <w:spacing w:after="0" w:line="240" w:lineRule="auto"/>
              <w:ind w:left="0" w:right="0" w:firstLine="0"/>
              <w:jc w:val="center"/>
              <w:rPr>
                <w:color w:val="auto"/>
                <w:sz w:val="24"/>
                <w:szCs w:val="24"/>
                <w:lang w:val="kk-KZ"/>
              </w:rPr>
            </w:pPr>
            <w:r w:rsidRPr="00651C08">
              <w:rPr>
                <w:color w:val="auto"/>
                <w:sz w:val="24"/>
                <w:szCs w:val="24"/>
                <w:lang w:val="kk-KZ"/>
              </w:rPr>
              <w:t>Количество клубней, шт</w:t>
            </w:r>
          </w:p>
        </w:tc>
        <w:tc>
          <w:tcPr>
            <w:tcW w:w="700" w:type="pct"/>
            <w:gridSpan w:val="3"/>
            <w:tcBorders>
              <w:top w:val="single" w:sz="8" w:space="0" w:color="auto"/>
              <w:left w:val="nil"/>
              <w:bottom w:val="single" w:sz="8" w:space="0" w:color="auto"/>
              <w:right w:val="single" w:sz="8" w:space="0" w:color="000000"/>
            </w:tcBorders>
            <w:shd w:val="clear" w:color="auto" w:fill="auto"/>
            <w:vAlign w:val="center"/>
            <w:hideMark/>
          </w:tcPr>
          <w:p w14:paraId="622D3085" w14:textId="77777777" w:rsidR="002B22B7" w:rsidRPr="00651C08" w:rsidRDefault="002B22B7" w:rsidP="002B22B7">
            <w:pPr>
              <w:keepNext/>
              <w:keepLines/>
              <w:spacing w:after="0" w:line="240" w:lineRule="auto"/>
              <w:ind w:left="0" w:right="0" w:firstLine="0"/>
              <w:jc w:val="center"/>
              <w:rPr>
                <w:color w:val="auto"/>
                <w:sz w:val="24"/>
                <w:szCs w:val="24"/>
                <w:lang w:val="kk-KZ"/>
              </w:rPr>
            </w:pPr>
            <w:r w:rsidRPr="00651C08">
              <w:rPr>
                <w:color w:val="auto"/>
                <w:sz w:val="24"/>
                <w:szCs w:val="24"/>
                <w:lang w:val="kk-KZ"/>
              </w:rPr>
              <w:t>Масса клубней, г</w:t>
            </w:r>
          </w:p>
        </w:tc>
        <w:tc>
          <w:tcPr>
            <w:tcW w:w="249"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7AAB3827" w14:textId="77777777" w:rsidR="002B22B7" w:rsidRPr="00651C08" w:rsidRDefault="002B22B7" w:rsidP="006D7BB1">
            <w:pPr>
              <w:keepNext/>
              <w:keepLines/>
              <w:spacing w:after="0" w:line="240" w:lineRule="auto"/>
              <w:ind w:left="113" w:right="113" w:firstLine="0"/>
              <w:jc w:val="left"/>
              <w:rPr>
                <w:color w:val="auto"/>
                <w:sz w:val="24"/>
                <w:szCs w:val="24"/>
                <w:lang w:val="kk-KZ"/>
              </w:rPr>
            </w:pPr>
            <w:r w:rsidRPr="00651C08">
              <w:rPr>
                <w:color w:val="auto"/>
                <w:sz w:val="24"/>
                <w:szCs w:val="24"/>
                <w:lang w:val="kk-KZ"/>
              </w:rPr>
              <w:t>Количество стеблей, шт</w:t>
            </w:r>
          </w:p>
        </w:tc>
        <w:tc>
          <w:tcPr>
            <w:tcW w:w="248"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15962835" w14:textId="77777777" w:rsidR="002B22B7" w:rsidRPr="00651C08" w:rsidRDefault="002B22B7" w:rsidP="006D7BB1">
            <w:pPr>
              <w:keepNext/>
              <w:keepLines/>
              <w:spacing w:after="0" w:line="240" w:lineRule="auto"/>
              <w:ind w:left="113" w:right="113" w:firstLine="0"/>
              <w:jc w:val="left"/>
              <w:rPr>
                <w:color w:val="auto"/>
                <w:sz w:val="24"/>
                <w:szCs w:val="24"/>
                <w:lang w:val="kk-KZ"/>
              </w:rPr>
            </w:pPr>
            <w:r w:rsidRPr="00651C08">
              <w:rPr>
                <w:color w:val="auto"/>
                <w:sz w:val="24"/>
                <w:szCs w:val="24"/>
                <w:lang w:val="kk-KZ"/>
              </w:rPr>
              <w:t>Масса стеблей, г</w:t>
            </w:r>
          </w:p>
        </w:tc>
        <w:tc>
          <w:tcPr>
            <w:tcW w:w="301"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3C912C6E" w14:textId="77777777" w:rsidR="002B22B7" w:rsidRPr="00651C08" w:rsidRDefault="002B22B7" w:rsidP="006D7BB1">
            <w:pPr>
              <w:keepNext/>
              <w:keepLines/>
              <w:spacing w:after="0" w:line="240" w:lineRule="auto"/>
              <w:ind w:left="113" w:right="113" w:firstLine="0"/>
              <w:jc w:val="left"/>
              <w:rPr>
                <w:color w:val="auto"/>
                <w:sz w:val="24"/>
                <w:szCs w:val="24"/>
                <w:lang w:val="kk-KZ"/>
              </w:rPr>
            </w:pPr>
            <w:r w:rsidRPr="00651C08">
              <w:rPr>
                <w:color w:val="auto"/>
                <w:sz w:val="24"/>
                <w:szCs w:val="24"/>
                <w:lang w:val="kk-KZ"/>
              </w:rPr>
              <w:t>Отношение клубней к ботве</w:t>
            </w:r>
          </w:p>
        </w:tc>
        <w:tc>
          <w:tcPr>
            <w:tcW w:w="275"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28625420" w14:textId="77777777" w:rsidR="002B22B7" w:rsidRPr="00651C08" w:rsidRDefault="002B22B7" w:rsidP="006D7BB1">
            <w:pPr>
              <w:keepNext/>
              <w:keepLines/>
              <w:spacing w:after="0" w:line="240" w:lineRule="auto"/>
              <w:ind w:left="113" w:right="113" w:firstLine="0"/>
              <w:jc w:val="left"/>
              <w:rPr>
                <w:color w:val="auto"/>
                <w:sz w:val="24"/>
                <w:szCs w:val="24"/>
                <w:lang w:val="kk-KZ"/>
              </w:rPr>
            </w:pPr>
            <w:r w:rsidRPr="00651C08">
              <w:rPr>
                <w:color w:val="auto"/>
                <w:sz w:val="24"/>
                <w:szCs w:val="24"/>
                <w:lang w:val="kk-KZ"/>
              </w:rPr>
              <w:t>продуктивность, г/куст</w:t>
            </w:r>
          </w:p>
        </w:tc>
        <w:tc>
          <w:tcPr>
            <w:tcW w:w="283"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5F421322" w14:textId="77777777" w:rsidR="002B22B7" w:rsidRPr="00651C08" w:rsidRDefault="002B22B7" w:rsidP="006D7BB1">
            <w:pPr>
              <w:keepNext/>
              <w:keepLines/>
              <w:spacing w:after="0" w:line="240" w:lineRule="auto"/>
              <w:ind w:left="113" w:right="113" w:firstLine="0"/>
              <w:jc w:val="left"/>
              <w:rPr>
                <w:color w:val="auto"/>
                <w:sz w:val="24"/>
                <w:szCs w:val="24"/>
                <w:lang w:val="kk-KZ"/>
              </w:rPr>
            </w:pPr>
            <w:r w:rsidRPr="00651C08">
              <w:rPr>
                <w:color w:val="auto"/>
                <w:sz w:val="24"/>
                <w:szCs w:val="24"/>
                <w:lang w:val="kk-KZ"/>
              </w:rPr>
              <w:t xml:space="preserve">Урожайность, </w:t>
            </w:r>
          </w:p>
          <w:p w14:paraId="04E4F272" w14:textId="77777777" w:rsidR="002B22B7" w:rsidRPr="00651C08" w:rsidRDefault="002B22B7" w:rsidP="006D7BB1">
            <w:pPr>
              <w:keepNext/>
              <w:keepLines/>
              <w:spacing w:after="0" w:line="240" w:lineRule="auto"/>
              <w:ind w:left="113" w:right="113" w:firstLine="0"/>
              <w:jc w:val="left"/>
              <w:rPr>
                <w:color w:val="auto"/>
                <w:sz w:val="24"/>
                <w:szCs w:val="24"/>
                <w:lang w:val="kk-KZ"/>
              </w:rPr>
            </w:pPr>
            <w:r w:rsidRPr="00651C08">
              <w:rPr>
                <w:color w:val="auto"/>
                <w:sz w:val="24"/>
                <w:szCs w:val="24"/>
                <w:lang w:val="kk-KZ"/>
              </w:rPr>
              <w:t>т/га</w:t>
            </w:r>
          </w:p>
        </w:tc>
        <w:tc>
          <w:tcPr>
            <w:tcW w:w="268"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5E35B2E3" w14:textId="77777777" w:rsidR="002B22B7" w:rsidRPr="00651C08" w:rsidRDefault="002B22B7" w:rsidP="006D7BB1">
            <w:pPr>
              <w:keepNext/>
              <w:keepLines/>
              <w:spacing w:after="0" w:line="240" w:lineRule="auto"/>
              <w:ind w:left="113" w:right="113" w:firstLine="0"/>
              <w:jc w:val="left"/>
              <w:rPr>
                <w:color w:val="auto"/>
                <w:sz w:val="24"/>
                <w:szCs w:val="24"/>
                <w:lang w:val="kk-KZ"/>
              </w:rPr>
            </w:pPr>
            <w:r w:rsidRPr="00651C08">
              <w:rPr>
                <w:color w:val="auto"/>
                <w:sz w:val="24"/>
                <w:szCs w:val="24"/>
                <w:lang w:val="kk-KZ"/>
              </w:rPr>
              <w:t>Кол-во тов. клубней, шт/куст</w:t>
            </w:r>
          </w:p>
        </w:tc>
        <w:tc>
          <w:tcPr>
            <w:tcW w:w="306"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4D1CA680" w14:textId="77777777" w:rsidR="002B22B7" w:rsidRPr="00651C08" w:rsidRDefault="002B22B7" w:rsidP="006D7BB1">
            <w:pPr>
              <w:keepNext/>
              <w:keepLines/>
              <w:spacing w:after="0" w:line="240" w:lineRule="auto"/>
              <w:ind w:left="113" w:right="113" w:firstLine="0"/>
              <w:jc w:val="left"/>
              <w:rPr>
                <w:color w:val="auto"/>
                <w:sz w:val="24"/>
                <w:szCs w:val="24"/>
                <w:lang w:val="kk-KZ"/>
              </w:rPr>
            </w:pPr>
            <w:r w:rsidRPr="00651C08">
              <w:rPr>
                <w:color w:val="auto"/>
                <w:sz w:val="24"/>
                <w:szCs w:val="24"/>
                <w:lang w:val="kk-KZ"/>
              </w:rPr>
              <w:t>Масса товарного кл., г</w:t>
            </w:r>
          </w:p>
        </w:tc>
        <w:tc>
          <w:tcPr>
            <w:tcW w:w="289"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5F2C55E3" w14:textId="77777777" w:rsidR="002B22B7" w:rsidRPr="00651C08" w:rsidRDefault="002B22B7" w:rsidP="006D7BB1">
            <w:pPr>
              <w:keepNext/>
              <w:keepLines/>
              <w:spacing w:after="0" w:line="240" w:lineRule="auto"/>
              <w:ind w:left="113" w:right="113" w:firstLine="0"/>
              <w:jc w:val="left"/>
              <w:rPr>
                <w:color w:val="auto"/>
                <w:sz w:val="24"/>
                <w:szCs w:val="24"/>
                <w:lang w:val="kk-KZ"/>
              </w:rPr>
            </w:pPr>
            <w:r w:rsidRPr="00651C08">
              <w:rPr>
                <w:color w:val="auto"/>
                <w:sz w:val="24"/>
                <w:szCs w:val="24"/>
                <w:lang w:val="kk-KZ"/>
              </w:rPr>
              <w:t>Масса товарных кл., г/куст</w:t>
            </w:r>
          </w:p>
        </w:tc>
        <w:tc>
          <w:tcPr>
            <w:tcW w:w="283"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42E7DA0E" w14:textId="77777777" w:rsidR="002B22B7" w:rsidRPr="00651C08" w:rsidRDefault="002B22B7" w:rsidP="006D7BB1">
            <w:pPr>
              <w:keepNext/>
              <w:keepLines/>
              <w:spacing w:after="0" w:line="240" w:lineRule="auto"/>
              <w:ind w:left="0" w:right="0" w:firstLine="0"/>
              <w:jc w:val="left"/>
              <w:rPr>
                <w:color w:val="auto"/>
                <w:sz w:val="24"/>
                <w:szCs w:val="24"/>
                <w:lang w:val="kk-KZ"/>
              </w:rPr>
            </w:pPr>
            <w:r w:rsidRPr="00651C08">
              <w:rPr>
                <w:color w:val="auto"/>
                <w:sz w:val="24"/>
                <w:szCs w:val="24"/>
                <w:lang w:val="kk-KZ"/>
              </w:rPr>
              <w:t>Товарность,  %</w:t>
            </w:r>
          </w:p>
        </w:tc>
        <w:tc>
          <w:tcPr>
            <w:tcW w:w="217" w:type="pct"/>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53A516D6" w14:textId="77777777" w:rsidR="002B22B7" w:rsidRPr="00651C08" w:rsidRDefault="002B22B7" w:rsidP="006D7BB1">
            <w:pPr>
              <w:keepNext/>
              <w:keepLines/>
              <w:spacing w:after="0" w:line="240" w:lineRule="auto"/>
              <w:ind w:left="113" w:right="113" w:firstLine="0"/>
              <w:jc w:val="center"/>
              <w:rPr>
                <w:color w:val="auto"/>
                <w:sz w:val="24"/>
                <w:szCs w:val="24"/>
                <w:lang w:val="kk-KZ"/>
              </w:rPr>
            </w:pPr>
            <w:r w:rsidRPr="00651C08">
              <w:rPr>
                <w:color w:val="auto"/>
                <w:sz w:val="24"/>
                <w:szCs w:val="24"/>
                <w:lang w:val="kk-KZ"/>
              </w:rPr>
              <w:t>Количество глазков</w:t>
            </w:r>
          </w:p>
        </w:tc>
      </w:tr>
      <w:tr w:rsidR="005056D5" w:rsidRPr="00651C08" w14:paraId="5EFE407E" w14:textId="77777777" w:rsidTr="002B22B7">
        <w:trPr>
          <w:cantSplit/>
          <w:trHeight w:val="1588"/>
        </w:trPr>
        <w:tc>
          <w:tcPr>
            <w:tcW w:w="962" w:type="pct"/>
            <w:vMerge/>
            <w:tcBorders>
              <w:top w:val="single" w:sz="8" w:space="0" w:color="auto"/>
              <w:left w:val="single" w:sz="8" w:space="0" w:color="auto"/>
              <w:bottom w:val="single" w:sz="8" w:space="0" w:color="000000"/>
              <w:right w:val="single" w:sz="8" w:space="0" w:color="auto"/>
            </w:tcBorders>
            <w:vAlign w:val="center"/>
            <w:hideMark/>
          </w:tcPr>
          <w:p w14:paraId="1C8C3630" w14:textId="77777777" w:rsidR="002B22B7" w:rsidRPr="00651C08" w:rsidRDefault="002B22B7" w:rsidP="00651067">
            <w:pPr>
              <w:keepNext/>
              <w:keepLines/>
              <w:spacing w:after="0" w:line="240" w:lineRule="auto"/>
              <w:ind w:left="0" w:right="0" w:firstLine="0"/>
              <w:jc w:val="center"/>
              <w:rPr>
                <w:color w:val="auto"/>
                <w:sz w:val="24"/>
                <w:szCs w:val="24"/>
                <w:lang w:val="kk-KZ"/>
              </w:rPr>
            </w:pPr>
          </w:p>
        </w:tc>
        <w:tc>
          <w:tcPr>
            <w:tcW w:w="238" w:type="pct"/>
            <w:tcBorders>
              <w:top w:val="nil"/>
              <w:left w:val="nil"/>
              <w:bottom w:val="single" w:sz="8" w:space="0" w:color="auto"/>
              <w:right w:val="single" w:sz="8" w:space="0" w:color="auto"/>
            </w:tcBorders>
            <w:shd w:val="clear" w:color="auto" w:fill="auto"/>
            <w:textDirection w:val="btLr"/>
            <w:vAlign w:val="center"/>
            <w:hideMark/>
          </w:tcPr>
          <w:p w14:paraId="4A0785AF" w14:textId="77777777" w:rsidR="002B22B7" w:rsidRPr="00651C08" w:rsidRDefault="002B22B7"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Товарные</w:t>
            </w:r>
          </w:p>
        </w:tc>
        <w:tc>
          <w:tcPr>
            <w:tcW w:w="180" w:type="pct"/>
            <w:tcBorders>
              <w:top w:val="nil"/>
              <w:left w:val="nil"/>
              <w:bottom w:val="single" w:sz="8" w:space="0" w:color="auto"/>
              <w:right w:val="single" w:sz="8" w:space="0" w:color="auto"/>
            </w:tcBorders>
            <w:shd w:val="clear" w:color="auto" w:fill="auto"/>
            <w:textDirection w:val="btLr"/>
            <w:vAlign w:val="center"/>
            <w:hideMark/>
          </w:tcPr>
          <w:p w14:paraId="1DA077E6" w14:textId="77777777" w:rsidR="002B22B7" w:rsidRPr="00651C08" w:rsidRDefault="002B22B7"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 xml:space="preserve"> Фураж</w:t>
            </w:r>
          </w:p>
        </w:tc>
        <w:tc>
          <w:tcPr>
            <w:tcW w:w="200" w:type="pct"/>
            <w:tcBorders>
              <w:top w:val="nil"/>
              <w:left w:val="nil"/>
              <w:bottom w:val="single" w:sz="8" w:space="0" w:color="auto"/>
              <w:right w:val="single" w:sz="8" w:space="0" w:color="auto"/>
            </w:tcBorders>
            <w:shd w:val="clear" w:color="auto" w:fill="auto"/>
            <w:textDirection w:val="btLr"/>
            <w:vAlign w:val="center"/>
            <w:hideMark/>
          </w:tcPr>
          <w:p w14:paraId="3024668E" w14:textId="77777777" w:rsidR="002B22B7" w:rsidRPr="00651C08" w:rsidRDefault="002B22B7"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всего</w:t>
            </w:r>
          </w:p>
        </w:tc>
        <w:tc>
          <w:tcPr>
            <w:tcW w:w="247" w:type="pct"/>
            <w:tcBorders>
              <w:top w:val="nil"/>
              <w:left w:val="nil"/>
              <w:bottom w:val="single" w:sz="8" w:space="0" w:color="auto"/>
              <w:right w:val="single" w:sz="8" w:space="0" w:color="auto"/>
            </w:tcBorders>
            <w:shd w:val="clear" w:color="auto" w:fill="auto"/>
            <w:textDirection w:val="btLr"/>
            <w:vAlign w:val="center"/>
            <w:hideMark/>
          </w:tcPr>
          <w:p w14:paraId="7F7F31AB" w14:textId="77777777" w:rsidR="002B22B7" w:rsidRPr="00651C08" w:rsidRDefault="002B22B7"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Товарные</w:t>
            </w:r>
          </w:p>
        </w:tc>
        <w:tc>
          <w:tcPr>
            <w:tcW w:w="204" w:type="pct"/>
            <w:tcBorders>
              <w:top w:val="nil"/>
              <w:left w:val="nil"/>
              <w:bottom w:val="single" w:sz="8" w:space="0" w:color="auto"/>
              <w:right w:val="single" w:sz="8" w:space="0" w:color="auto"/>
            </w:tcBorders>
            <w:shd w:val="clear" w:color="auto" w:fill="auto"/>
            <w:textDirection w:val="btLr"/>
            <w:vAlign w:val="center"/>
            <w:hideMark/>
          </w:tcPr>
          <w:p w14:paraId="4DA17664" w14:textId="77777777" w:rsidR="002B22B7" w:rsidRPr="00651C08" w:rsidRDefault="002B22B7"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 xml:space="preserve"> Фураж</w:t>
            </w:r>
          </w:p>
        </w:tc>
        <w:tc>
          <w:tcPr>
            <w:tcW w:w="249" w:type="pct"/>
            <w:tcBorders>
              <w:top w:val="nil"/>
              <w:left w:val="nil"/>
              <w:bottom w:val="single" w:sz="8" w:space="0" w:color="auto"/>
              <w:right w:val="single" w:sz="8" w:space="0" w:color="auto"/>
            </w:tcBorders>
            <w:shd w:val="clear" w:color="auto" w:fill="auto"/>
            <w:textDirection w:val="btLr"/>
            <w:vAlign w:val="center"/>
            <w:hideMark/>
          </w:tcPr>
          <w:p w14:paraId="4647AB2D" w14:textId="77777777" w:rsidR="002B22B7" w:rsidRPr="00651C08" w:rsidRDefault="002B22B7" w:rsidP="00651067">
            <w:pPr>
              <w:keepNext/>
              <w:keepLines/>
              <w:spacing w:after="0" w:line="240" w:lineRule="auto"/>
              <w:ind w:left="113" w:right="113" w:firstLine="0"/>
              <w:jc w:val="left"/>
              <w:rPr>
                <w:color w:val="auto"/>
                <w:sz w:val="24"/>
                <w:szCs w:val="24"/>
                <w:lang w:val="kk-KZ"/>
              </w:rPr>
            </w:pPr>
            <w:r w:rsidRPr="00651C08">
              <w:rPr>
                <w:color w:val="auto"/>
                <w:sz w:val="24"/>
                <w:szCs w:val="24"/>
                <w:lang w:val="kk-KZ"/>
              </w:rPr>
              <w:t>всего</w:t>
            </w:r>
          </w:p>
        </w:tc>
        <w:tc>
          <w:tcPr>
            <w:tcW w:w="249" w:type="pct"/>
            <w:vMerge/>
            <w:tcBorders>
              <w:top w:val="single" w:sz="8" w:space="0" w:color="auto"/>
              <w:left w:val="single" w:sz="8" w:space="0" w:color="auto"/>
              <w:bottom w:val="single" w:sz="8" w:space="0" w:color="000000"/>
              <w:right w:val="single" w:sz="8" w:space="0" w:color="auto"/>
            </w:tcBorders>
            <w:vAlign w:val="center"/>
            <w:hideMark/>
          </w:tcPr>
          <w:p w14:paraId="467EB6D0" w14:textId="77777777" w:rsidR="002B22B7" w:rsidRPr="00651C08" w:rsidRDefault="002B22B7" w:rsidP="00651067">
            <w:pPr>
              <w:keepNext/>
              <w:keepLines/>
              <w:spacing w:after="0" w:line="240" w:lineRule="auto"/>
              <w:ind w:left="0" w:right="0" w:firstLine="0"/>
              <w:jc w:val="left"/>
              <w:rPr>
                <w:color w:val="auto"/>
                <w:sz w:val="24"/>
                <w:szCs w:val="24"/>
                <w:lang w:val="kk-KZ"/>
              </w:rPr>
            </w:pPr>
          </w:p>
        </w:tc>
        <w:tc>
          <w:tcPr>
            <w:tcW w:w="248" w:type="pct"/>
            <w:vMerge/>
            <w:tcBorders>
              <w:top w:val="single" w:sz="8" w:space="0" w:color="auto"/>
              <w:left w:val="single" w:sz="8" w:space="0" w:color="auto"/>
              <w:bottom w:val="single" w:sz="8" w:space="0" w:color="000000"/>
              <w:right w:val="single" w:sz="8" w:space="0" w:color="auto"/>
            </w:tcBorders>
            <w:vAlign w:val="center"/>
            <w:hideMark/>
          </w:tcPr>
          <w:p w14:paraId="06381EC3" w14:textId="77777777" w:rsidR="002B22B7" w:rsidRPr="00651C08" w:rsidRDefault="002B22B7" w:rsidP="00651067">
            <w:pPr>
              <w:keepNext/>
              <w:keepLines/>
              <w:spacing w:after="0" w:line="240" w:lineRule="auto"/>
              <w:ind w:left="0" w:right="0" w:firstLine="0"/>
              <w:jc w:val="left"/>
              <w:rPr>
                <w:color w:val="auto"/>
                <w:sz w:val="24"/>
                <w:szCs w:val="24"/>
                <w:lang w:val="kk-KZ"/>
              </w:rPr>
            </w:pPr>
          </w:p>
        </w:tc>
        <w:tc>
          <w:tcPr>
            <w:tcW w:w="301" w:type="pct"/>
            <w:vMerge/>
            <w:tcBorders>
              <w:top w:val="single" w:sz="8" w:space="0" w:color="auto"/>
              <w:left w:val="single" w:sz="8" w:space="0" w:color="auto"/>
              <w:bottom w:val="single" w:sz="8" w:space="0" w:color="000000"/>
              <w:right w:val="single" w:sz="8" w:space="0" w:color="auto"/>
            </w:tcBorders>
            <w:vAlign w:val="center"/>
            <w:hideMark/>
          </w:tcPr>
          <w:p w14:paraId="3200C01C" w14:textId="77777777" w:rsidR="002B22B7" w:rsidRPr="00651C08" w:rsidRDefault="002B22B7" w:rsidP="00651067">
            <w:pPr>
              <w:keepNext/>
              <w:keepLines/>
              <w:spacing w:after="0" w:line="240" w:lineRule="auto"/>
              <w:ind w:left="0" w:right="0" w:firstLine="0"/>
              <w:jc w:val="left"/>
              <w:rPr>
                <w:color w:val="auto"/>
                <w:sz w:val="24"/>
                <w:szCs w:val="24"/>
                <w:lang w:val="kk-KZ"/>
              </w:rPr>
            </w:pPr>
          </w:p>
        </w:tc>
        <w:tc>
          <w:tcPr>
            <w:tcW w:w="275" w:type="pct"/>
            <w:vMerge/>
            <w:tcBorders>
              <w:top w:val="single" w:sz="8" w:space="0" w:color="auto"/>
              <w:left w:val="single" w:sz="8" w:space="0" w:color="auto"/>
              <w:bottom w:val="single" w:sz="8" w:space="0" w:color="000000"/>
              <w:right w:val="single" w:sz="8" w:space="0" w:color="auto"/>
            </w:tcBorders>
            <w:vAlign w:val="center"/>
            <w:hideMark/>
          </w:tcPr>
          <w:p w14:paraId="61D6BE86" w14:textId="77777777" w:rsidR="002B22B7" w:rsidRPr="00651C08" w:rsidRDefault="002B22B7" w:rsidP="00651067">
            <w:pPr>
              <w:keepNext/>
              <w:keepLines/>
              <w:spacing w:after="0" w:line="240" w:lineRule="auto"/>
              <w:ind w:left="0" w:right="0" w:firstLine="0"/>
              <w:jc w:val="left"/>
              <w:rPr>
                <w:color w:val="auto"/>
                <w:sz w:val="24"/>
                <w:szCs w:val="24"/>
                <w:lang w:val="kk-KZ"/>
              </w:rPr>
            </w:pPr>
          </w:p>
        </w:tc>
        <w:tc>
          <w:tcPr>
            <w:tcW w:w="283" w:type="pct"/>
            <w:vMerge/>
            <w:tcBorders>
              <w:top w:val="single" w:sz="8" w:space="0" w:color="auto"/>
              <w:left w:val="single" w:sz="8" w:space="0" w:color="auto"/>
              <w:bottom w:val="single" w:sz="8" w:space="0" w:color="000000"/>
              <w:right w:val="single" w:sz="8" w:space="0" w:color="auto"/>
            </w:tcBorders>
            <w:vAlign w:val="center"/>
            <w:hideMark/>
          </w:tcPr>
          <w:p w14:paraId="0657F80B" w14:textId="77777777" w:rsidR="002B22B7" w:rsidRPr="00651C08" w:rsidRDefault="002B22B7" w:rsidP="00651067">
            <w:pPr>
              <w:keepNext/>
              <w:keepLines/>
              <w:spacing w:after="0" w:line="240" w:lineRule="auto"/>
              <w:ind w:left="0" w:right="0" w:firstLine="0"/>
              <w:jc w:val="left"/>
              <w:rPr>
                <w:color w:val="auto"/>
                <w:sz w:val="24"/>
                <w:szCs w:val="24"/>
                <w:lang w:val="kk-KZ"/>
              </w:rPr>
            </w:pPr>
          </w:p>
        </w:tc>
        <w:tc>
          <w:tcPr>
            <w:tcW w:w="268" w:type="pct"/>
            <w:vMerge/>
            <w:tcBorders>
              <w:top w:val="single" w:sz="8" w:space="0" w:color="auto"/>
              <w:left w:val="single" w:sz="8" w:space="0" w:color="auto"/>
              <w:bottom w:val="single" w:sz="8" w:space="0" w:color="000000"/>
              <w:right w:val="single" w:sz="8" w:space="0" w:color="auto"/>
            </w:tcBorders>
            <w:vAlign w:val="center"/>
            <w:hideMark/>
          </w:tcPr>
          <w:p w14:paraId="77D37DE8" w14:textId="77777777" w:rsidR="002B22B7" w:rsidRPr="00651C08" w:rsidRDefault="002B22B7" w:rsidP="00651067">
            <w:pPr>
              <w:keepNext/>
              <w:keepLines/>
              <w:spacing w:after="0" w:line="240" w:lineRule="auto"/>
              <w:ind w:left="0" w:right="0" w:firstLine="0"/>
              <w:jc w:val="left"/>
              <w:rPr>
                <w:color w:val="auto"/>
                <w:sz w:val="24"/>
                <w:szCs w:val="24"/>
                <w:lang w:val="kk-KZ"/>
              </w:rPr>
            </w:pPr>
          </w:p>
        </w:tc>
        <w:tc>
          <w:tcPr>
            <w:tcW w:w="306" w:type="pct"/>
            <w:vMerge/>
            <w:tcBorders>
              <w:top w:val="single" w:sz="8" w:space="0" w:color="auto"/>
              <w:left w:val="single" w:sz="8" w:space="0" w:color="auto"/>
              <w:bottom w:val="single" w:sz="8" w:space="0" w:color="000000"/>
              <w:right w:val="single" w:sz="8" w:space="0" w:color="auto"/>
            </w:tcBorders>
            <w:vAlign w:val="center"/>
            <w:hideMark/>
          </w:tcPr>
          <w:p w14:paraId="07922B2A" w14:textId="77777777" w:rsidR="002B22B7" w:rsidRPr="00651C08" w:rsidRDefault="002B22B7" w:rsidP="00651067">
            <w:pPr>
              <w:keepNext/>
              <w:keepLines/>
              <w:spacing w:after="0" w:line="240" w:lineRule="auto"/>
              <w:ind w:left="0" w:right="0" w:firstLine="0"/>
              <w:jc w:val="left"/>
              <w:rPr>
                <w:color w:val="auto"/>
                <w:sz w:val="24"/>
                <w:szCs w:val="24"/>
                <w:lang w:val="kk-KZ"/>
              </w:rPr>
            </w:pPr>
          </w:p>
        </w:tc>
        <w:tc>
          <w:tcPr>
            <w:tcW w:w="289" w:type="pct"/>
            <w:vMerge/>
            <w:tcBorders>
              <w:top w:val="single" w:sz="8" w:space="0" w:color="auto"/>
              <w:left w:val="single" w:sz="8" w:space="0" w:color="auto"/>
              <w:bottom w:val="single" w:sz="8" w:space="0" w:color="000000"/>
              <w:right w:val="single" w:sz="8" w:space="0" w:color="auto"/>
            </w:tcBorders>
            <w:vAlign w:val="center"/>
            <w:hideMark/>
          </w:tcPr>
          <w:p w14:paraId="0D8EA3BB" w14:textId="77777777" w:rsidR="002B22B7" w:rsidRPr="00651C08" w:rsidRDefault="002B22B7" w:rsidP="00651067">
            <w:pPr>
              <w:keepNext/>
              <w:keepLines/>
              <w:spacing w:after="0" w:line="240" w:lineRule="auto"/>
              <w:ind w:left="0" w:right="0" w:firstLine="0"/>
              <w:jc w:val="left"/>
              <w:rPr>
                <w:color w:val="auto"/>
                <w:sz w:val="24"/>
                <w:szCs w:val="24"/>
                <w:lang w:val="kk-KZ"/>
              </w:rPr>
            </w:pPr>
          </w:p>
        </w:tc>
        <w:tc>
          <w:tcPr>
            <w:tcW w:w="283" w:type="pct"/>
            <w:vMerge/>
            <w:tcBorders>
              <w:top w:val="single" w:sz="8" w:space="0" w:color="auto"/>
              <w:left w:val="single" w:sz="8" w:space="0" w:color="auto"/>
              <w:bottom w:val="single" w:sz="8" w:space="0" w:color="000000"/>
              <w:right w:val="single" w:sz="8" w:space="0" w:color="auto"/>
            </w:tcBorders>
            <w:vAlign w:val="center"/>
            <w:hideMark/>
          </w:tcPr>
          <w:p w14:paraId="342BFCA0" w14:textId="77777777" w:rsidR="002B22B7" w:rsidRPr="00651C08" w:rsidRDefault="002B22B7" w:rsidP="00651067">
            <w:pPr>
              <w:keepNext/>
              <w:keepLines/>
              <w:spacing w:after="0" w:line="240" w:lineRule="auto"/>
              <w:ind w:left="0" w:right="0" w:firstLine="0"/>
              <w:jc w:val="left"/>
              <w:rPr>
                <w:color w:val="auto"/>
                <w:sz w:val="24"/>
                <w:szCs w:val="24"/>
                <w:lang w:val="kk-KZ"/>
              </w:rPr>
            </w:pPr>
          </w:p>
        </w:tc>
        <w:tc>
          <w:tcPr>
            <w:tcW w:w="217" w:type="pct"/>
            <w:vMerge/>
            <w:tcBorders>
              <w:top w:val="single" w:sz="8" w:space="0" w:color="auto"/>
              <w:left w:val="single" w:sz="8" w:space="0" w:color="auto"/>
              <w:bottom w:val="single" w:sz="8" w:space="0" w:color="000000"/>
              <w:right w:val="single" w:sz="8" w:space="0" w:color="auto"/>
            </w:tcBorders>
            <w:vAlign w:val="center"/>
            <w:hideMark/>
          </w:tcPr>
          <w:p w14:paraId="168748BD" w14:textId="77777777" w:rsidR="002B22B7" w:rsidRPr="00651C08" w:rsidRDefault="002B22B7" w:rsidP="00651067">
            <w:pPr>
              <w:keepNext/>
              <w:keepLines/>
              <w:spacing w:after="0" w:line="240" w:lineRule="auto"/>
              <w:ind w:left="0" w:right="0" w:firstLine="0"/>
              <w:jc w:val="center"/>
              <w:rPr>
                <w:color w:val="auto"/>
                <w:sz w:val="24"/>
                <w:szCs w:val="24"/>
                <w:lang w:val="kk-KZ"/>
              </w:rPr>
            </w:pPr>
          </w:p>
        </w:tc>
      </w:tr>
      <w:tr w:rsidR="005056D5" w:rsidRPr="00651C08" w14:paraId="0242841B" w14:textId="77777777" w:rsidTr="002B22B7">
        <w:trPr>
          <w:trHeight w:val="57"/>
        </w:trPr>
        <w:tc>
          <w:tcPr>
            <w:tcW w:w="962" w:type="pct"/>
            <w:tcBorders>
              <w:top w:val="single" w:sz="4" w:space="0" w:color="auto"/>
              <w:left w:val="single" w:sz="8" w:space="0" w:color="auto"/>
              <w:bottom w:val="single" w:sz="4" w:space="0" w:color="auto"/>
              <w:right w:val="single" w:sz="8" w:space="0" w:color="auto"/>
            </w:tcBorders>
            <w:shd w:val="clear" w:color="auto" w:fill="auto"/>
            <w:vAlign w:val="center"/>
            <w:hideMark/>
          </w:tcPr>
          <w:p w14:paraId="37F6F491" w14:textId="77777777" w:rsidR="002B22B7" w:rsidRPr="00651C08" w:rsidRDefault="002B22B7" w:rsidP="00651067">
            <w:pPr>
              <w:keepNext/>
              <w:keepLines/>
              <w:spacing w:after="0" w:line="240" w:lineRule="auto"/>
              <w:ind w:left="0" w:right="0" w:firstLine="0"/>
              <w:jc w:val="left"/>
              <w:rPr>
                <w:color w:val="auto"/>
                <w:sz w:val="24"/>
                <w:szCs w:val="24"/>
                <w:lang w:val="kk-KZ"/>
              </w:rPr>
            </w:pPr>
            <w:r w:rsidRPr="00651C08">
              <w:rPr>
                <w:color w:val="auto"/>
                <w:sz w:val="24"/>
                <w:szCs w:val="24"/>
                <w:lang w:val="kk-KZ"/>
              </w:rPr>
              <w:t>Контроль</w:t>
            </w:r>
          </w:p>
        </w:tc>
        <w:tc>
          <w:tcPr>
            <w:tcW w:w="238" w:type="pct"/>
            <w:tcBorders>
              <w:top w:val="nil"/>
              <w:left w:val="nil"/>
              <w:bottom w:val="single" w:sz="8" w:space="0" w:color="auto"/>
              <w:right w:val="single" w:sz="8" w:space="0" w:color="auto"/>
            </w:tcBorders>
            <w:shd w:val="clear" w:color="auto" w:fill="auto"/>
            <w:vAlign w:val="center"/>
          </w:tcPr>
          <w:p w14:paraId="18113BF7"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10</w:t>
            </w:r>
          </w:p>
        </w:tc>
        <w:tc>
          <w:tcPr>
            <w:tcW w:w="180" w:type="pct"/>
            <w:tcBorders>
              <w:top w:val="nil"/>
              <w:left w:val="nil"/>
              <w:bottom w:val="single" w:sz="8" w:space="0" w:color="auto"/>
              <w:right w:val="single" w:sz="8" w:space="0" w:color="auto"/>
            </w:tcBorders>
            <w:shd w:val="clear" w:color="auto" w:fill="auto"/>
            <w:vAlign w:val="center"/>
          </w:tcPr>
          <w:p w14:paraId="68362BAD"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16</w:t>
            </w:r>
          </w:p>
        </w:tc>
        <w:tc>
          <w:tcPr>
            <w:tcW w:w="200" w:type="pct"/>
            <w:tcBorders>
              <w:top w:val="nil"/>
              <w:left w:val="nil"/>
              <w:bottom w:val="single" w:sz="8" w:space="0" w:color="auto"/>
              <w:right w:val="single" w:sz="8" w:space="0" w:color="auto"/>
            </w:tcBorders>
            <w:shd w:val="clear" w:color="auto" w:fill="auto"/>
            <w:vAlign w:val="center"/>
          </w:tcPr>
          <w:p w14:paraId="0136677D"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26</w:t>
            </w:r>
          </w:p>
        </w:tc>
        <w:tc>
          <w:tcPr>
            <w:tcW w:w="247" w:type="pct"/>
            <w:tcBorders>
              <w:top w:val="nil"/>
              <w:left w:val="nil"/>
              <w:bottom w:val="single" w:sz="8" w:space="0" w:color="auto"/>
              <w:right w:val="single" w:sz="8" w:space="0" w:color="auto"/>
            </w:tcBorders>
            <w:shd w:val="clear" w:color="auto" w:fill="auto"/>
            <w:vAlign w:val="center"/>
          </w:tcPr>
          <w:p w14:paraId="1F2CDF82"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880</w:t>
            </w:r>
          </w:p>
        </w:tc>
        <w:tc>
          <w:tcPr>
            <w:tcW w:w="204" w:type="pct"/>
            <w:tcBorders>
              <w:top w:val="nil"/>
              <w:left w:val="nil"/>
              <w:bottom w:val="single" w:sz="8" w:space="0" w:color="auto"/>
              <w:right w:val="single" w:sz="8" w:space="0" w:color="auto"/>
            </w:tcBorders>
            <w:shd w:val="clear" w:color="auto" w:fill="auto"/>
            <w:vAlign w:val="center"/>
          </w:tcPr>
          <w:p w14:paraId="17874171"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110</w:t>
            </w:r>
          </w:p>
        </w:tc>
        <w:tc>
          <w:tcPr>
            <w:tcW w:w="249" w:type="pct"/>
            <w:tcBorders>
              <w:top w:val="nil"/>
              <w:left w:val="nil"/>
              <w:bottom w:val="single" w:sz="8" w:space="0" w:color="auto"/>
              <w:right w:val="single" w:sz="8" w:space="0" w:color="auto"/>
            </w:tcBorders>
            <w:shd w:val="clear" w:color="auto" w:fill="auto"/>
            <w:vAlign w:val="center"/>
          </w:tcPr>
          <w:p w14:paraId="3AE64868"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990</w:t>
            </w:r>
          </w:p>
        </w:tc>
        <w:tc>
          <w:tcPr>
            <w:tcW w:w="249" w:type="pct"/>
            <w:tcBorders>
              <w:top w:val="nil"/>
              <w:left w:val="nil"/>
              <w:bottom w:val="single" w:sz="8" w:space="0" w:color="auto"/>
              <w:right w:val="single" w:sz="8" w:space="0" w:color="auto"/>
            </w:tcBorders>
            <w:shd w:val="clear" w:color="auto" w:fill="auto"/>
            <w:vAlign w:val="center"/>
          </w:tcPr>
          <w:p w14:paraId="2F749064"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17</w:t>
            </w:r>
          </w:p>
        </w:tc>
        <w:tc>
          <w:tcPr>
            <w:tcW w:w="248" w:type="pct"/>
            <w:tcBorders>
              <w:top w:val="nil"/>
              <w:left w:val="nil"/>
              <w:bottom w:val="single" w:sz="8" w:space="0" w:color="auto"/>
              <w:right w:val="single" w:sz="8" w:space="0" w:color="auto"/>
            </w:tcBorders>
            <w:shd w:val="clear" w:color="auto" w:fill="auto"/>
            <w:vAlign w:val="center"/>
          </w:tcPr>
          <w:p w14:paraId="25D41CF4"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700</w:t>
            </w:r>
          </w:p>
        </w:tc>
        <w:tc>
          <w:tcPr>
            <w:tcW w:w="301" w:type="pct"/>
            <w:tcBorders>
              <w:top w:val="nil"/>
              <w:left w:val="nil"/>
              <w:bottom w:val="single" w:sz="8" w:space="0" w:color="auto"/>
              <w:right w:val="single" w:sz="8" w:space="0" w:color="auto"/>
            </w:tcBorders>
            <w:shd w:val="clear" w:color="auto" w:fill="auto"/>
            <w:vAlign w:val="center"/>
          </w:tcPr>
          <w:p w14:paraId="55678133"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1,4</w:t>
            </w:r>
          </w:p>
        </w:tc>
        <w:tc>
          <w:tcPr>
            <w:tcW w:w="275" w:type="pct"/>
            <w:tcBorders>
              <w:top w:val="nil"/>
              <w:left w:val="nil"/>
              <w:bottom w:val="single" w:sz="8" w:space="0" w:color="auto"/>
              <w:right w:val="single" w:sz="8" w:space="0" w:color="auto"/>
            </w:tcBorders>
            <w:shd w:val="clear" w:color="auto" w:fill="auto"/>
            <w:vAlign w:val="center"/>
          </w:tcPr>
          <w:p w14:paraId="7ED46315"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198</w:t>
            </w:r>
          </w:p>
        </w:tc>
        <w:tc>
          <w:tcPr>
            <w:tcW w:w="283" w:type="pct"/>
            <w:tcBorders>
              <w:top w:val="nil"/>
              <w:left w:val="nil"/>
              <w:bottom w:val="single" w:sz="8" w:space="0" w:color="auto"/>
              <w:right w:val="single" w:sz="8" w:space="0" w:color="auto"/>
            </w:tcBorders>
            <w:shd w:val="clear" w:color="auto" w:fill="auto"/>
            <w:vAlign w:val="center"/>
          </w:tcPr>
          <w:p w14:paraId="34EA0980"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8,1</w:t>
            </w:r>
          </w:p>
        </w:tc>
        <w:tc>
          <w:tcPr>
            <w:tcW w:w="268" w:type="pct"/>
            <w:tcBorders>
              <w:top w:val="nil"/>
              <w:left w:val="nil"/>
              <w:bottom w:val="single" w:sz="8" w:space="0" w:color="auto"/>
              <w:right w:val="single" w:sz="8" w:space="0" w:color="auto"/>
            </w:tcBorders>
            <w:shd w:val="clear" w:color="auto" w:fill="auto"/>
            <w:vAlign w:val="center"/>
          </w:tcPr>
          <w:p w14:paraId="117B4A7F"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w:t>
            </w:r>
          </w:p>
        </w:tc>
        <w:tc>
          <w:tcPr>
            <w:tcW w:w="306" w:type="pct"/>
            <w:tcBorders>
              <w:top w:val="nil"/>
              <w:left w:val="nil"/>
              <w:bottom w:val="single" w:sz="8" w:space="0" w:color="auto"/>
              <w:right w:val="single" w:sz="8" w:space="0" w:color="auto"/>
            </w:tcBorders>
            <w:shd w:val="clear" w:color="auto" w:fill="auto"/>
            <w:noWrap/>
            <w:vAlign w:val="center"/>
          </w:tcPr>
          <w:p w14:paraId="41E59931"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88</w:t>
            </w:r>
          </w:p>
        </w:tc>
        <w:tc>
          <w:tcPr>
            <w:tcW w:w="289" w:type="pct"/>
            <w:tcBorders>
              <w:top w:val="nil"/>
              <w:left w:val="nil"/>
              <w:bottom w:val="single" w:sz="8" w:space="0" w:color="auto"/>
              <w:right w:val="single" w:sz="8" w:space="0" w:color="auto"/>
            </w:tcBorders>
            <w:shd w:val="clear" w:color="auto" w:fill="auto"/>
            <w:noWrap/>
            <w:vAlign w:val="center"/>
          </w:tcPr>
          <w:p w14:paraId="2032C957"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176</w:t>
            </w:r>
          </w:p>
        </w:tc>
        <w:tc>
          <w:tcPr>
            <w:tcW w:w="283" w:type="pct"/>
            <w:tcBorders>
              <w:top w:val="nil"/>
              <w:left w:val="nil"/>
              <w:bottom w:val="single" w:sz="8" w:space="0" w:color="auto"/>
              <w:right w:val="single" w:sz="8" w:space="0" w:color="auto"/>
            </w:tcBorders>
            <w:shd w:val="clear" w:color="auto" w:fill="auto"/>
            <w:vAlign w:val="center"/>
          </w:tcPr>
          <w:p w14:paraId="5762CE98"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89</w:t>
            </w:r>
          </w:p>
        </w:tc>
        <w:tc>
          <w:tcPr>
            <w:tcW w:w="217" w:type="pct"/>
            <w:tcBorders>
              <w:top w:val="nil"/>
              <w:left w:val="nil"/>
              <w:bottom w:val="single" w:sz="8" w:space="0" w:color="auto"/>
              <w:right w:val="single" w:sz="8" w:space="0" w:color="auto"/>
            </w:tcBorders>
            <w:shd w:val="clear" w:color="auto" w:fill="auto"/>
            <w:vAlign w:val="center"/>
          </w:tcPr>
          <w:p w14:paraId="049C7BB5"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8</w:t>
            </w:r>
          </w:p>
        </w:tc>
      </w:tr>
      <w:tr w:rsidR="005056D5" w:rsidRPr="00651C08" w14:paraId="40FAAA27" w14:textId="77777777" w:rsidTr="002B22B7">
        <w:trPr>
          <w:trHeight w:val="57"/>
        </w:trPr>
        <w:tc>
          <w:tcPr>
            <w:tcW w:w="962" w:type="pct"/>
            <w:tcBorders>
              <w:top w:val="single" w:sz="4" w:space="0" w:color="auto"/>
              <w:left w:val="single" w:sz="8" w:space="0" w:color="auto"/>
              <w:bottom w:val="single" w:sz="8" w:space="0" w:color="000000"/>
              <w:right w:val="single" w:sz="8" w:space="0" w:color="auto"/>
            </w:tcBorders>
            <w:shd w:val="clear" w:color="auto" w:fill="auto"/>
            <w:vAlign w:val="center"/>
          </w:tcPr>
          <w:p w14:paraId="4C17B377" w14:textId="7CC729C4" w:rsidR="002B22B7" w:rsidRPr="00651C08" w:rsidRDefault="002B22B7" w:rsidP="00651067">
            <w:pPr>
              <w:keepNext/>
              <w:keepLines/>
              <w:spacing w:after="0" w:line="240" w:lineRule="auto"/>
              <w:ind w:left="0" w:right="0" w:firstLine="0"/>
              <w:jc w:val="left"/>
              <w:rPr>
                <w:color w:val="auto"/>
                <w:sz w:val="24"/>
                <w:szCs w:val="24"/>
                <w:lang w:val="kk-KZ"/>
              </w:rPr>
            </w:pPr>
            <w:r w:rsidRPr="00651C08">
              <w:rPr>
                <w:color w:val="auto"/>
                <w:sz w:val="24"/>
                <w:szCs w:val="24"/>
                <w:lang w:val="kk-KZ"/>
              </w:rPr>
              <w:t xml:space="preserve">0,005 % р-р </w:t>
            </w:r>
            <w:r w:rsidR="00AE7F79" w:rsidRPr="00651C08">
              <w:rPr>
                <w:rFonts w:eastAsia="Calibri"/>
                <w:color w:val="auto"/>
                <w:sz w:val="24"/>
                <w:szCs w:val="24"/>
                <w:lang w:val="kk-KZ"/>
              </w:rPr>
              <w:t xml:space="preserve">StresStop </w:t>
            </w:r>
            <w:r w:rsidR="000649C8" w:rsidRPr="00651C08">
              <w:rPr>
                <w:rFonts w:eastAsia="Calibri"/>
                <w:color w:val="auto"/>
                <w:szCs w:val="28"/>
                <w:lang w:val="kk-KZ"/>
              </w:rPr>
              <w:t xml:space="preserve"> </w:t>
            </w:r>
            <w:r w:rsidRPr="00651C08">
              <w:rPr>
                <w:color w:val="auto"/>
                <w:sz w:val="24"/>
                <w:szCs w:val="24"/>
                <w:lang w:val="kk-KZ"/>
              </w:rPr>
              <w:t>(фаза полных всходов)</w:t>
            </w:r>
          </w:p>
        </w:tc>
        <w:tc>
          <w:tcPr>
            <w:tcW w:w="238" w:type="pct"/>
            <w:tcBorders>
              <w:top w:val="nil"/>
              <w:left w:val="nil"/>
              <w:bottom w:val="single" w:sz="8" w:space="0" w:color="auto"/>
              <w:right w:val="single" w:sz="8" w:space="0" w:color="auto"/>
            </w:tcBorders>
            <w:shd w:val="clear" w:color="auto" w:fill="auto"/>
            <w:vAlign w:val="center"/>
            <w:hideMark/>
          </w:tcPr>
          <w:p w14:paraId="444CCAD3"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10</w:t>
            </w:r>
          </w:p>
        </w:tc>
        <w:tc>
          <w:tcPr>
            <w:tcW w:w="180" w:type="pct"/>
            <w:tcBorders>
              <w:top w:val="nil"/>
              <w:left w:val="nil"/>
              <w:bottom w:val="single" w:sz="8" w:space="0" w:color="auto"/>
              <w:right w:val="single" w:sz="8" w:space="0" w:color="auto"/>
            </w:tcBorders>
            <w:shd w:val="clear" w:color="auto" w:fill="auto"/>
            <w:vAlign w:val="center"/>
            <w:hideMark/>
          </w:tcPr>
          <w:p w14:paraId="510DDE63"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11</w:t>
            </w:r>
          </w:p>
        </w:tc>
        <w:tc>
          <w:tcPr>
            <w:tcW w:w="200" w:type="pct"/>
            <w:tcBorders>
              <w:top w:val="nil"/>
              <w:left w:val="nil"/>
              <w:bottom w:val="single" w:sz="8" w:space="0" w:color="auto"/>
              <w:right w:val="single" w:sz="8" w:space="0" w:color="auto"/>
            </w:tcBorders>
            <w:shd w:val="clear" w:color="auto" w:fill="auto"/>
            <w:vAlign w:val="center"/>
            <w:hideMark/>
          </w:tcPr>
          <w:p w14:paraId="1C195EB9"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21</w:t>
            </w:r>
          </w:p>
        </w:tc>
        <w:tc>
          <w:tcPr>
            <w:tcW w:w="247" w:type="pct"/>
            <w:tcBorders>
              <w:top w:val="nil"/>
              <w:left w:val="nil"/>
              <w:bottom w:val="single" w:sz="8" w:space="0" w:color="auto"/>
              <w:right w:val="single" w:sz="8" w:space="0" w:color="auto"/>
            </w:tcBorders>
            <w:shd w:val="clear" w:color="auto" w:fill="auto"/>
            <w:vAlign w:val="center"/>
            <w:hideMark/>
          </w:tcPr>
          <w:p w14:paraId="1453A21F"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880</w:t>
            </w:r>
          </w:p>
        </w:tc>
        <w:tc>
          <w:tcPr>
            <w:tcW w:w="204" w:type="pct"/>
            <w:tcBorders>
              <w:top w:val="nil"/>
              <w:left w:val="nil"/>
              <w:bottom w:val="single" w:sz="8" w:space="0" w:color="auto"/>
              <w:right w:val="single" w:sz="8" w:space="0" w:color="auto"/>
            </w:tcBorders>
            <w:shd w:val="clear" w:color="auto" w:fill="auto"/>
            <w:vAlign w:val="center"/>
            <w:hideMark/>
          </w:tcPr>
          <w:p w14:paraId="677F3A9A"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260</w:t>
            </w:r>
          </w:p>
        </w:tc>
        <w:tc>
          <w:tcPr>
            <w:tcW w:w="249" w:type="pct"/>
            <w:tcBorders>
              <w:top w:val="nil"/>
              <w:left w:val="nil"/>
              <w:bottom w:val="single" w:sz="8" w:space="0" w:color="auto"/>
              <w:right w:val="single" w:sz="8" w:space="0" w:color="auto"/>
            </w:tcBorders>
            <w:shd w:val="clear" w:color="auto" w:fill="auto"/>
            <w:vAlign w:val="center"/>
            <w:hideMark/>
          </w:tcPr>
          <w:p w14:paraId="16F820C1"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1140</w:t>
            </w:r>
          </w:p>
        </w:tc>
        <w:tc>
          <w:tcPr>
            <w:tcW w:w="249" w:type="pct"/>
            <w:tcBorders>
              <w:top w:val="nil"/>
              <w:left w:val="nil"/>
              <w:bottom w:val="single" w:sz="8" w:space="0" w:color="auto"/>
              <w:right w:val="single" w:sz="8" w:space="0" w:color="auto"/>
            </w:tcBorders>
            <w:shd w:val="clear" w:color="auto" w:fill="auto"/>
            <w:vAlign w:val="center"/>
            <w:hideMark/>
          </w:tcPr>
          <w:p w14:paraId="480D5ACA"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18</w:t>
            </w:r>
          </w:p>
        </w:tc>
        <w:tc>
          <w:tcPr>
            <w:tcW w:w="248" w:type="pct"/>
            <w:tcBorders>
              <w:top w:val="nil"/>
              <w:left w:val="nil"/>
              <w:bottom w:val="single" w:sz="8" w:space="0" w:color="auto"/>
              <w:right w:val="single" w:sz="8" w:space="0" w:color="auto"/>
            </w:tcBorders>
            <w:shd w:val="clear" w:color="auto" w:fill="auto"/>
            <w:vAlign w:val="center"/>
            <w:hideMark/>
          </w:tcPr>
          <w:p w14:paraId="4360C695"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580</w:t>
            </w:r>
          </w:p>
        </w:tc>
        <w:tc>
          <w:tcPr>
            <w:tcW w:w="301" w:type="pct"/>
            <w:tcBorders>
              <w:top w:val="nil"/>
              <w:left w:val="nil"/>
              <w:bottom w:val="single" w:sz="8" w:space="0" w:color="auto"/>
              <w:right w:val="single" w:sz="8" w:space="0" w:color="auto"/>
            </w:tcBorders>
            <w:shd w:val="clear" w:color="auto" w:fill="auto"/>
            <w:vAlign w:val="center"/>
            <w:hideMark/>
          </w:tcPr>
          <w:p w14:paraId="72AF1BBE"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1,9</w:t>
            </w:r>
          </w:p>
        </w:tc>
        <w:tc>
          <w:tcPr>
            <w:tcW w:w="275" w:type="pct"/>
            <w:tcBorders>
              <w:top w:val="nil"/>
              <w:left w:val="nil"/>
              <w:bottom w:val="single" w:sz="8" w:space="0" w:color="auto"/>
              <w:right w:val="single" w:sz="8" w:space="0" w:color="auto"/>
            </w:tcBorders>
            <w:shd w:val="clear" w:color="auto" w:fill="auto"/>
            <w:vAlign w:val="center"/>
            <w:hideMark/>
          </w:tcPr>
          <w:p w14:paraId="42C82B27"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228</w:t>
            </w:r>
          </w:p>
        </w:tc>
        <w:tc>
          <w:tcPr>
            <w:tcW w:w="283" w:type="pct"/>
            <w:tcBorders>
              <w:top w:val="nil"/>
              <w:left w:val="nil"/>
              <w:bottom w:val="single" w:sz="8" w:space="0" w:color="auto"/>
              <w:right w:val="single" w:sz="8" w:space="0" w:color="auto"/>
            </w:tcBorders>
            <w:shd w:val="clear" w:color="auto" w:fill="auto"/>
            <w:vAlign w:val="center"/>
            <w:hideMark/>
          </w:tcPr>
          <w:p w14:paraId="142C5D00"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9,3</w:t>
            </w:r>
          </w:p>
        </w:tc>
        <w:tc>
          <w:tcPr>
            <w:tcW w:w="268" w:type="pct"/>
            <w:tcBorders>
              <w:top w:val="nil"/>
              <w:left w:val="nil"/>
              <w:bottom w:val="single" w:sz="8" w:space="0" w:color="auto"/>
              <w:right w:val="single" w:sz="8" w:space="0" w:color="auto"/>
            </w:tcBorders>
            <w:shd w:val="clear" w:color="auto" w:fill="auto"/>
            <w:vAlign w:val="center"/>
            <w:hideMark/>
          </w:tcPr>
          <w:p w14:paraId="04F876B6"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w:t>
            </w:r>
          </w:p>
        </w:tc>
        <w:tc>
          <w:tcPr>
            <w:tcW w:w="306" w:type="pct"/>
            <w:tcBorders>
              <w:top w:val="nil"/>
              <w:left w:val="nil"/>
              <w:bottom w:val="single" w:sz="8" w:space="0" w:color="auto"/>
              <w:right w:val="single" w:sz="8" w:space="0" w:color="auto"/>
            </w:tcBorders>
            <w:shd w:val="clear" w:color="auto" w:fill="auto"/>
            <w:vAlign w:val="center"/>
            <w:hideMark/>
          </w:tcPr>
          <w:p w14:paraId="4AEECFF3"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88</w:t>
            </w:r>
          </w:p>
        </w:tc>
        <w:tc>
          <w:tcPr>
            <w:tcW w:w="289" w:type="pct"/>
            <w:tcBorders>
              <w:top w:val="nil"/>
              <w:left w:val="nil"/>
              <w:bottom w:val="single" w:sz="8" w:space="0" w:color="auto"/>
              <w:right w:val="single" w:sz="8" w:space="0" w:color="auto"/>
            </w:tcBorders>
            <w:shd w:val="clear" w:color="auto" w:fill="auto"/>
            <w:vAlign w:val="center"/>
            <w:hideMark/>
          </w:tcPr>
          <w:p w14:paraId="46AC8115"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176</w:t>
            </w:r>
          </w:p>
        </w:tc>
        <w:tc>
          <w:tcPr>
            <w:tcW w:w="283" w:type="pct"/>
            <w:tcBorders>
              <w:top w:val="nil"/>
              <w:left w:val="nil"/>
              <w:bottom w:val="single" w:sz="8" w:space="0" w:color="auto"/>
              <w:right w:val="single" w:sz="8" w:space="0" w:color="auto"/>
            </w:tcBorders>
            <w:shd w:val="clear" w:color="auto" w:fill="auto"/>
            <w:vAlign w:val="center"/>
            <w:hideMark/>
          </w:tcPr>
          <w:p w14:paraId="62E0DA5E"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77</w:t>
            </w:r>
          </w:p>
        </w:tc>
        <w:tc>
          <w:tcPr>
            <w:tcW w:w="217" w:type="pct"/>
            <w:tcBorders>
              <w:top w:val="nil"/>
              <w:left w:val="nil"/>
              <w:bottom w:val="single" w:sz="8" w:space="0" w:color="auto"/>
              <w:right w:val="single" w:sz="8" w:space="0" w:color="auto"/>
            </w:tcBorders>
            <w:shd w:val="clear" w:color="auto" w:fill="auto"/>
            <w:vAlign w:val="center"/>
            <w:hideMark/>
          </w:tcPr>
          <w:p w14:paraId="67263CE2"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8</w:t>
            </w:r>
          </w:p>
        </w:tc>
      </w:tr>
      <w:tr w:rsidR="005056D5" w:rsidRPr="00651C08" w14:paraId="3B14B539" w14:textId="77777777" w:rsidTr="002B22B7">
        <w:trPr>
          <w:trHeight w:val="57"/>
        </w:trPr>
        <w:tc>
          <w:tcPr>
            <w:tcW w:w="962" w:type="pct"/>
            <w:tcBorders>
              <w:top w:val="single" w:sz="4" w:space="0" w:color="auto"/>
              <w:left w:val="single" w:sz="8" w:space="0" w:color="auto"/>
              <w:bottom w:val="single" w:sz="8" w:space="0" w:color="000000"/>
              <w:right w:val="single" w:sz="8" w:space="0" w:color="auto"/>
            </w:tcBorders>
            <w:shd w:val="clear" w:color="auto" w:fill="auto"/>
            <w:vAlign w:val="center"/>
            <w:hideMark/>
          </w:tcPr>
          <w:p w14:paraId="24050656" w14:textId="5BA10291" w:rsidR="002B22B7" w:rsidRPr="00651C08" w:rsidRDefault="002B22B7" w:rsidP="00651067">
            <w:pPr>
              <w:keepNext/>
              <w:keepLines/>
              <w:spacing w:after="0" w:line="240" w:lineRule="auto"/>
              <w:ind w:left="0" w:right="0" w:firstLine="0"/>
              <w:jc w:val="left"/>
              <w:rPr>
                <w:color w:val="auto"/>
                <w:sz w:val="24"/>
                <w:szCs w:val="24"/>
                <w:lang w:val="kk-KZ"/>
              </w:rPr>
            </w:pPr>
            <w:r w:rsidRPr="00651C08">
              <w:rPr>
                <w:color w:val="auto"/>
                <w:sz w:val="24"/>
                <w:szCs w:val="24"/>
                <w:lang w:val="kk-KZ"/>
              </w:rPr>
              <w:t xml:space="preserve">0,005 % р-р </w:t>
            </w:r>
            <w:r w:rsidR="00AE7F79" w:rsidRPr="00651C08">
              <w:rPr>
                <w:color w:val="auto"/>
                <w:sz w:val="24"/>
                <w:szCs w:val="24"/>
                <w:lang w:val="kk-KZ"/>
              </w:rPr>
              <w:t xml:space="preserve">StresStop </w:t>
            </w:r>
            <w:r w:rsidR="000649C8" w:rsidRPr="00651C08">
              <w:rPr>
                <w:color w:val="auto"/>
                <w:sz w:val="24"/>
                <w:szCs w:val="24"/>
                <w:lang w:val="kk-KZ"/>
              </w:rPr>
              <w:t xml:space="preserve"> </w:t>
            </w:r>
            <w:r w:rsidRPr="00651C08">
              <w:rPr>
                <w:color w:val="auto"/>
                <w:sz w:val="24"/>
                <w:szCs w:val="24"/>
                <w:lang w:val="kk-KZ"/>
              </w:rPr>
              <w:t>(фаза цветения)</w:t>
            </w:r>
          </w:p>
        </w:tc>
        <w:tc>
          <w:tcPr>
            <w:tcW w:w="238" w:type="pct"/>
            <w:tcBorders>
              <w:top w:val="nil"/>
              <w:left w:val="nil"/>
              <w:bottom w:val="single" w:sz="8" w:space="0" w:color="auto"/>
              <w:right w:val="single" w:sz="8" w:space="0" w:color="auto"/>
            </w:tcBorders>
            <w:shd w:val="clear" w:color="auto" w:fill="auto"/>
            <w:vAlign w:val="center"/>
            <w:hideMark/>
          </w:tcPr>
          <w:p w14:paraId="6FD0DECA"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13</w:t>
            </w:r>
          </w:p>
        </w:tc>
        <w:tc>
          <w:tcPr>
            <w:tcW w:w="180" w:type="pct"/>
            <w:tcBorders>
              <w:top w:val="nil"/>
              <w:left w:val="nil"/>
              <w:bottom w:val="single" w:sz="8" w:space="0" w:color="auto"/>
              <w:right w:val="single" w:sz="8" w:space="0" w:color="auto"/>
            </w:tcBorders>
            <w:shd w:val="clear" w:color="auto" w:fill="auto"/>
            <w:vAlign w:val="center"/>
            <w:hideMark/>
          </w:tcPr>
          <w:p w14:paraId="3AFFEB83"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10</w:t>
            </w:r>
          </w:p>
        </w:tc>
        <w:tc>
          <w:tcPr>
            <w:tcW w:w="200" w:type="pct"/>
            <w:tcBorders>
              <w:top w:val="nil"/>
              <w:left w:val="nil"/>
              <w:bottom w:val="single" w:sz="8" w:space="0" w:color="auto"/>
              <w:right w:val="single" w:sz="8" w:space="0" w:color="auto"/>
            </w:tcBorders>
            <w:shd w:val="clear" w:color="auto" w:fill="auto"/>
            <w:vAlign w:val="center"/>
            <w:hideMark/>
          </w:tcPr>
          <w:p w14:paraId="06FACB72"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23</w:t>
            </w:r>
          </w:p>
        </w:tc>
        <w:tc>
          <w:tcPr>
            <w:tcW w:w="247" w:type="pct"/>
            <w:tcBorders>
              <w:top w:val="nil"/>
              <w:left w:val="nil"/>
              <w:bottom w:val="single" w:sz="8" w:space="0" w:color="auto"/>
              <w:right w:val="single" w:sz="8" w:space="0" w:color="auto"/>
            </w:tcBorders>
            <w:shd w:val="clear" w:color="auto" w:fill="auto"/>
            <w:vAlign w:val="center"/>
            <w:hideMark/>
          </w:tcPr>
          <w:p w14:paraId="5E5B997F"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1070</w:t>
            </w:r>
          </w:p>
        </w:tc>
        <w:tc>
          <w:tcPr>
            <w:tcW w:w="204" w:type="pct"/>
            <w:tcBorders>
              <w:top w:val="nil"/>
              <w:left w:val="nil"/>
              <w:bottom w:val="single" w:sz="8" w:space="0" w:color="auto"/>
              <w:right w:val="single" w:sz="8" w:space="0" w:color="auto"/>
            </w:tcBorders>
            <w:shd w:val="clear" w:color="auto" w:fill="auto"/>
            <w:vAlign w:val="center"/>
            <w:hideMark/>
          </w:tcPr>
          <w:p w14:paraId="7B1C891B"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100</w:t>
            </w:r>
          </w:p>
        </w:tc>
        <w:tc>
          <w:tcPr>
            <w:tcW w:w="249" w:type="pct"/>
            <w:tcBorders>
              <w:top w:val="nil"/>
              <w:left w:val="nil"/>
              <w:bottom w:val="single" w:sz="8" w:space="0" w:color="auto"/>
              <w:right w:val="single" w:sz="8" w:space="0" w:color="auto"/>
            </w:tcBorders>
            <w:shd w:val="clear" w:color="auto" w:fill="auto"/>
            <w:vAlign w:val="center"/>
            <w:hideMark/>
          </w:tcPr>
          <w:p w14:paraId="10C4C733"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1170</w:t>
            </w:r>
          </w:p>
        </w:tc>
        <w:tc>
          <w:tcPr>
            <w:tcW w:w="249" w:type="pct"/>
            <w:tcBorders>
              <w:top w:val="nil"/>
              <w:left w:val="nil"/>
              <w:bottom w:val="single" w:sz="8" w:space="0" w:color="auto"/>
              <w:right w:val="single" w:sz="8" w:space="0" w:color="auto"/>
            </w:tcBorders>
            <w:shd w:val="clear" w:color="auto" w:fill="auto"/>
            <w:vAlign w:val="center"/>
            <w:hideMark/>
          </w:tcPr>
          <w:p w14:paraId="681AA2B4"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16</w:t>
            </w:r>
          </w:p>
        </w:tc>
        <w:tc>
          <w:tcPr>
            <w:tcW w:w="248" w:type="pct"/>
            <w:tcBorders>
              <w:top w:val="nil"/>
              <w:left w:val="nil"/>
              <w:bottom w:val="single" w:sz="8" w:space="0" w:color="auto"/>
              <w:right w:val="single" w:sz="8" w:space="0" w:color="auto"/>
            </w:tcBorders>
            <w:shd w:val="clear" w:color="auto" w:fill="auto"/>
            <w:vAlign w:val="center"/>
            <w:hideMark/>
          </w:tcPr>
          <w:p w14:paraId="60E0AF8D"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670</w:t>
            </w:r>
          </w:p>
        </w:tc>
        <w:tc>
          <w:tcPr>
            <w:tcW w:w="301" w:type="pct"/>
            <w:tcBorders>
              <w:top w:val="nil"/>
              <w:left w:val="nil"/>
              <w:bottom w:val="single" w:sz="8" w:space="0" w:color="auto"/>
              <w:right w:val="single" w:sz="8" w:space="0" w:color="auto"/>
            </w:tcBorders>
            <w:shd w:val="clear" w:color="auto" w:fill="auto"/>
            <w:vAlign w:val="center"/>
            <w:hideMark/>
          </w:tcPr>
          <w:p w14:paraId="26BB9E19"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1,7</w:t>
            </w:r>
          </w:p>
        </w:tc>
        <w:tc>
          <w:tcPr>
            <w:tcW w:w="275" w:type="pct"/>
            <w:tcBorders>
              <w:top w:val="nil"/>
              <w:left w:val="nil"/>
              <w:bottom w:val="single" w:sz="8" w:space="0" w:color="auto"/>
              <w:right w:val="single" w:sz="8" w:space="0" w:color="auto"/>
            </w:tcBorders>
            <w:shd w:val="clear" w:color="auto" w:fill="auto"/>
            <w:vAlign w:val="center"/>
            <w:hideMark/>
          </w:tcPr>
          <w:p w14:paraId="06ACF1D0"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234</w:t>
            </w:r>
          </w:p>
        </w:tc>
        <w:tc>
          <w:tcPr>
            <w:tcW w:w="283" w:type="pct"/>
            <w:tcBorders>
              <w:top w:val="nil"/>
              <w:left w:val="nil"/>
              <w:bottom w:val="single" w:sz="8" w:space="0" w:color="auto"/>
              <w:right w:val="single" w:sz="8" w:space="0" w:color="auto"/>
            </w:tcBorders>
            <w:shd w:val="clear" w:color="auto" w:fill="auto"/>
            <w:vAlign w:val="center"/>
            <w:hideMark/>
          </w:tcPr>
          <w:p w14:paraId="33C56C0A"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9,6</w:t>
            </w:r>
          </w:p>
        </w:tc>
        <w:tc>
          <w:tcPr>
            <w:tcW w:w="268" w:type="pct"/>
            <w:tcBorders>
              <w:top w:val="nil"/>
              <w:left w:val="nil"/>
              <w:bottom w:val="single" w:sz="8" w:space="0" w:color="auto"/>
              <w:right w:val="single" w:sz="8" w:space="0" w:color="auto"/>
            </w:tcBorders>
            <w:shd w:val="clear" w:color="auto" w:fill="auto"/>
            <w:vAlign w:val="center"/>
            <w:hideMark/>
          </w:tcPr>
          <w:p w14:paraId="37CE8D4E"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2,6</w:t>
            </w:r>
          </w:p>
        </w:tc>
        <w:tc>
          <w:tcPr>
            <w:tcW w:w="306" w:type="pct"/>
            <w:tcBorders>
              <w:top w:val="nil"/>
              <w:left w:val="nil"/>
              <w:bottom w:val="single" w:sz="8" w:space="0" w:color="auto"/>
              <w:right w:val="single" w:sz="8" w:space="0" w:color="auto"/>
            </w:tcBorders>
            <w:shd w:val="clear" w:color="auto" w:fill="auto"/>
            <w:vAlign w:val="center"/>
            <w:hideMark/>
          </w:tcPr>
          <w:p w14:paraId="0A0FC2BB"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82,3</w:t>
            </w:r>
          </w:p>
        </w:tc>
        <w:tc>
          <w:tcPr>
            <w:tcW w:w="289" w:type="pct"/>
            <w:tcBorders>
              <w:top w:val="nil"/>
              <w:left w:val="nil"/>
              <w:bottom w:val="single" w:sz="8" w:space="0" w:color="auto"/>
              <w:right w:val="single" w:sz="8" w:space="0" w:color="auto"/>
            </w:tcBorders>
            <w:shd w:val="clear" w:color="auto" w:fill="auto"/>
            <w:vAlign w:val="center"/>
            <w:hideMark/>
          </w:tcPr>
          <w:p w14:paraId="19AE27CC"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214</w:t>
            </w:r>
          </w:p>
        </w:tc>
        <w:tc>
          <w:tcPr>
            <w:tcW w:w="283" w:type="pct"/>
            <w:tcBorders>
              <w:top w:val="nil"/>
              <w:left w:val="nil"/>
              <w:bottom w:val="single" w:sz="8" w:space="0" w:color="auto"/>
              <w:right w:val="single" w:sz="8" w:space="0" w:color="auto"/>
            </w:tcBorders>
            <w:shd w:val="clear" w:color="auto" w:fill="auto"/>
            <w:vAlign w:val="center"/>
            <w:hideMark/>
          </w:tcPr>
          <w:p w14:paraId="493988DD"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91</w:t>
            </w:r>
          </w:p>
        </w:tc>
        <w:tc>
          <w:tcPr>
            <w:tcW w:w="217" w:type="pct"/>
            <w:tcBorders>
              <w:top w:val="nil"/>
              <w:left w:val="nil"/>
              <w:bottom w:val="single" w:sz="8" w:space="0" w:color="auto"/>
              <w:right w:val="single" w:sz="8" w:space="0" w:color="auto"/>
            </w:tcBorders>
            <w:shd w:val="clear" w:color="auto" w:fill="auto"/>
            <w:vAlign w:val="center"/>
            <w:hideMark/>
          </w:tcPr>
          <w:p w14:paraId="3F445243"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9</w:t>
            </w:r>
          </w:p>
        </w:tc>
      </w:tr>
      <w:tr w:rsidR="005056D5" w:rsidRPr="00651C08" w14:paraId="6D5B8F8B" w14:textId="77777777" w:rsidTr="002B22B7">
        <w:trPr>
          <w:trHeight w:val="57"/>
        </w:trPr>
        <w:tc>
          <w:tcPr>
            <w:tcW w:w="962" w:type="pct"/>
            <w:tcBorders>
              <w:top w:val="single" w:sz="4" w:space="0" w:color="auto"/>
              <w:left w:val="single" w:sz="8" w:space="0" w:color="auto"/>
              <w:bottom w:val="single" w:sz="8" w:space="0" w:color="000000"/>
              <w:right w:val="single" w:sz="8" w:space="0" w:color="auto"/>
            </w:tcBorders>
            <w:vAlign w:val="center"/>
            <w:hideMark/>
          </w:tcPr>
          <w:p w14:paraId="55D626B6" w14:textId="65F77659" w:rsidR="002B22B7" w:rsidRPr="00651C08" w:rsidRDefault="002B22B7" w:rsidP="00651067">
            <w:pPr>
              <w:keepNext/>
              <w:keepLines/>
              <w:spacing w:after="0" w:line="240" w:lineRule="auto"/>
              <w:ind w:left="0" w:right="0" w:firstLine="0"/>
              <w:jc w:val="left"/>
              <w:rPr>
                <w:color w:val="auto"/>
                <w:sz w:val="24"/>
                <w:szCs w:val="24"/>
                <w:lang w:val="kk-KZ"/>
              </w:rPr>
            </w:pPr>
            <w:r w:rsidRPr="00651C08">
              <w:rPr>
                <w:color w:val="auto"/>
                <w:sz w:val="24"/>
                <w:szCs w:val="24"/>
                <w:lang w:val="kk-KZ"/>
              </w:rPr>
              <w:t xml:space="preserve">0,005 % р-р </w:t>
            </w:r>
            <w:r w:rsidR="00AE7F79" w:rsidRPr="00651C08">
              <w:rPr>
                <w:color w:val="auto"/>
                <w:sz w:val="24"/>
                <w:szCs w:val="24"/>
                <w:lang w:val="kk-KZ"/>
              </w:rPr>
              <w:t xml:space="preserve">StresStop </w:t>
            </w:r>
            <w:r w:rsidR="000649C8" w:rsidRPr="00651C08">
              <w:rPr>
                <w:color w:val="auto"/>
                <w:sz w:val="24"/>
                <w:szCs w:val="24"/>
                <w:lang w:val="kk-KZ"/>
              </w:rPr>
              <w:t xml:space="preserve"> </w:t>
            </w:r>
            <w:r w:rsidRPr="00651C08">
              <w:rPr>
                <w:color w:val="auto"/>
                <w:sz w:val="24"/>
                <w:szCs w:val="24"/>
                <w:lang w:val="kk-KZ"/>
              </w:rPr>
              <w:t>(фаза полных всходов, цветение)</w:t>
            </w:r>
          </w:p>
        </w:tc>
        <w:tc>
          <w:tcPr>
            <w:tcW w:w="238" w:type="pct"/>
            <w:tcBorders>
              <w:top w:val="nil"/>
              <w:left w:val="nil"/>
              <w:bottom w:val="single" w:sz="8" w:space="0" w:color="auto"/>
              <w:right w:val="single" w:sz="8" w:space="0" w:color="auto"/>
            </w:tcBorders>
            <w:shd w:val="clear" w:color="auto" w:fill="auto"/>
            <w:vAlign w:val="center"/>
            <w:hideMark/>
          </w:tcPr>
          <w:p w14:paraId="13980590"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21</w:t>
            </w:r>
          </w:p>
        </w:tc>
        <w:tc>
          <w:tcPr>
            <w:tcW w:w="180" w:type="pct"/>
            <w:tcBorders>
              <w:top w:val="nil"/>
              <w:left w:val="nil"/>
              <w:bottom w:val="single" w:sz="8" w:space="0" w:color="auto"/>
              <w:right w:val="single" w:sz="8" w:space="0" w:color="auto"/>
            </w:tcBorders>
            <w:shd w:val="clear" w:color="auto" w:fill="auto"/>
            <w:vAlign w:val="center"/>
            <w:hideMark/>
          </w:tcPr>
          <w:p w14:paraId="4A1A18F0"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19</w:t>
            </w:r>
          </w:p>
        </w:tc>
        <w:tc>
          <w:tcPr>
            <w:tcW w:w="200" w:type="pct"/>
            <w:tcBorders>
              <w:top w:val="nil"/>
              <w:left w:val="nil"/>
              <w:bottom w:val="single" w:sz="8" w:space="0" w:color="auto"/>
              <w:right w:val="single" w:sz="8" w:space="0" w:color="auto"/>
            </w:tcBorders>
            <w:shd w:val="clear" w:color="auto" w:fill="auto"/>
            <w:vAlign w:val="center"/>
            <w:hideMark/>
          </w:tcPr>
          <w:p w14:paraId="663B8ECB"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40</w:t>
            </w:r>
          </w:p>
        </w:tc>
        <w:tc>
          <w:tcPr>
            <w:tcW w:w="247" w:type="pct"/>
            <w:tcBorders>
              <w:top w:val="nil"/>
              <w:left w:val="nil"/>
              <w:bottom w:val="single" w:sz="8" w:space="0" w:color="auto"/>
              <w:right w:val="single" w:sz="8" w:space="0" w:color="auto"/>
            </w:tcBorders>
            <w:shd w:val="clear" w:color="auto" w:fill="auto"/>
            <w:vAlign w:val="center"/>
            <w:hideMark/>
          </w:tcPr>
          <w:p w14:paraId="15E1F942"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1480</w:t>
            </w:r>
          </w:p>
        </w:tc>
        <w:tc>
          <w:tcPr>
            <w:tcW w:w="204" w:type="pct"/>
            <w:tcBorders>
              <w:top w:val="nil"/>
              <w:left w:val="nil"/>
              <w:bottom w:val="single" w:sz="8" w:space="0" w:color="auto"/>
              <w:right w:val="single" w:sz="8" w:space="0" w:color="auto"/>
            </w:tcBorders>
            <w:shd w:val="clear" w:color="auto" w:fill="auto"/>
            <w:vAlign w:val="center"/>
            <w:hideMark/>
          </w:tcPr>
          <w:p w14:paraId="192427F4"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220</w:t>
            </w:r>
          </w:p>
        </w:tc>
        <w:tc>
          <w:tcPr>
            <w:tcW w:w="249" w:type="pct"/>
            <w:tcBorders>
              <w:top w:val="nil"/>
              <w:left w:val="nil"/>
              <w:bottom w:val="single" w:sz="8" w:space="0" w:color="auto"/>
              <w:right w:val="single" w:sz="8" w:space="0" w:color="auto"/>
            </w:tcBorders>
            <w:shd w:val="clear" w:color="auto" w:fill="auto"/>
            <w:vAlign w:val="center"/>
            <w:hideMark/>
          </w:tcPr>
          <w:p w14:paraId="1B1D805A"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1700</w:t>
            </w:r>
          </w:p>
        </w:tc>
        <w:tc>
          <w:tcPr>
            <w:tcW w:w="249" w:type="pct"/>
            <w:tcBorders>
              <w:top w:val="nil"/>
              <w:left w:val="nil"/>
              <w:bottom w:val="single" w:sz="8" w:space="0" w:color="auto"/>
              <w:right w:val="single" w:sz="8" w:space="0" w:color="auto"/>
            </w:tcBorders>
            <w:shd w:val="clear" w:color="auto" w:fill="auto"/>
            <w:vAlign w:val="center"/>
            <w:hideMark/>
          </w:tcPr>
          <w:p w14:paraId="55D1C5D3"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19</w:t>
            </w:r>
          </w:p>
        </w:tc>
        <w:tc>
          <w:tcPr>
            <w:tcW w:w="248" w:type="pct"/>
            <w:tcBorders>
              <w:top w:val="nil"/>
              <w:left w:val="nil"/>
              <w:bottom w:val="single" w:sz="8" w:space="0" w:color="auto"/>
              <w:right w:val="single" w:sz="8" w:space="0" w:color="auto"/>
            </w:tcBorders>
            <w:shd w:val="clear" w:color="auto" w:fill="auto"/>
            <w:vAlign w:val="center"/>
            <w:hideMark/>
          </w:tcPr>
          <w:p w14:paraId="6B9F1447"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870</w:t>
            </w:r>
          </w:p>
        </w:tc>
        <w:tc>
          <w:tcPr>
            <w:tcW w:w="301" w:type="pct"/>
            <w:tcBorders>
              <w:top w:val="nil"/>
              <w:left w:val="nil"/>
              <w:bottom w:val="single" w:sz="8" w:space="0" w:color="auto"/>
              <w:right w:val="single" w:sz="8" w:space="0" w:color="auto"/>
            </w:tcBorders>
            <w:shd w:val="clear" w:color="auto" w:fill="auto"/>
            <w:vAlign w:val="center"/>
            <w:hideMark/>
          </w:tcPr>
          <w:p w14:paraId="50D9E5D2"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1,9</w:t>
            </w:r>
          </w:p>
        </w:tc>
        <w:tc>
          <w:tcPr>
            <w:tcW w:w="275" w:type="pct"/>
            <w:tcBorders>
              <w:top w:val="nil"/>
              <w:left w:val="nil"/>
              <w:bottom w:val="single" w:sz="8" w:space="0" w:color="auto"/>
              <w:right w:val="single" w:sz="8" w:space="0" w:color="auto"/>
            </w:tcBorders>
            <w:shd w:val="clear" w:color="auto" w:fill="auto"/>
            <w:vAlign w:val="center"/>
            <w:hideMark/>
          </w:tcPr>
          <w:p w14:paraId="52529735"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340</w:t>
            </w:r>
          </w:p>
        </w:tc>
        <w:tc>
          <w:tcPr>
            <w:tcW w:w="283" w:type="pct"/>
            <w:tcBorders>
              <w:top w:val="nil"/>
              <w:left w:val="nil"/>
              <w:bottom w:val="single" w:sz="8" w:space="0" w:color="auto"/>
              <w:right w:val="single" w:sz="8" w:space="0" w:color="auto"/>
            </w:tcBorders>
            <w:shd w:val="clear" w:color="auto" w:fill="auto"/>
            <w:vAlign w:val="center"/>
            <w:hideMark/>
          </w:tcPr>
          <w:p w14:paraId="457FB800"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13,9</w:t>
            </w:r>
          </w:p>
        </w:tc>
        <w:tc>
          <w:tcPr>
            <w:tcW w:w="268" w:type="pct"/>
            <w:tcBorders>
              <w:top w:val="nil"/>
              <w:left w:val="nil"/>
              <w:bottom w:val="single" w:sz="8" w:space="0" w:color="auto"/>
              <w:right w:val="single" w:sz="8" w:space="0" w:color="auto"/>
            </w:tcBorders>
            <w:shd w:val="clear" w:color="auto" w:fill="auto"/>
            <w:vAlign w:val="center"/>
            <w:hideMark/>
          </w:tcPr>
          <w:p w14:paraId="4FC2B97B"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4,2</w:t>
            </w:r>
          </w:p>
        </w:tc>
        <w:tc>
          <w:tcPr>
            <w:tcW w:w="306" w:type="pct"/>
            <w:tcBorders>
              <w:top w:val="nil"/>
              <w:left w:val="nil"/>
              <w:bottom w:val="single" w:sz="8" w:space="0" w:color="auto"/>
              <w:right w:val="single" w:sz="8" w:space="0" w:color="auto"/>
            </w:tcBorders>
            <w:shd w:val="clear" w:color="auto" w:fill="auto"/>
            <w:vAlign w:val="center"/>
            <w:hideMark/>
          </w:tcPr>
          <w:p w14:paraId="7C528995"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70,5</w:t>
            </w:r>
          </w:p>
        </w:tc>
        <w:tc>
          <w:tcPr>
            <w:tcW w:w="289" w:type="pct"/>
            <w:tcBorders>
              <w:top w:val="nil"/>
              <w:left w:val="nil"/>
              <w:bottom w:val="single" w:sz="8" w:space="0" w:color="auto"/>
              <w:right w:val="single" w:sz="8" w:space="0" w:color="auto"/>
            </w:tcBorders>
            <w:shd w:val="clear" w:color="auto" w:fill="auto"/>
            <w:vAlign w:val="center"/>
            <w:hideMark/>
          </w:tcPr>
          <w:p w14:paraId="05751A89"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296</w:t>
            </w:r>
          </w:p>
        </w:tc>
        <w:tc>
          <w:tcPr>
            <w:tcW w:w="283" w:type="pct"/>
            <w:tcBorders>
              <w:top w:val="nil"/>
              <w:left w:val="nil"/>
              <w:bottom w:val="single" w:sz="8" w:space="0" w:color="auto"/>
              <w:right w:val="single" w:sz="8" w:space="0" w:color="auto"/>
            </w:tcBorders>
            <w:shd w:val="clear" w:color="auto" w:fill="auto"/>
            <w:vAlign w:val="center"/>
            <w:hideMark/>
          </w:tcPr>
          <w:p w14:paraId="7887A18E"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87</w:t>
            </w:r>
          </w:p>
        </w:tc>
        <w:tc>
          <w:tcPr>
            <w:tcW w:w="217" w:type="pct"/>
            <w:tcBorders>
              <w:top w:val="nil"/>
              <w:left w:val="nil"/>
              <w:bottom w:val="single" w:sz="8" w:space="0" w:color="auto"/>
              <w:right w:val="single" w:sz="8" w:space="0" w:color="auto"/>
            </w:tcBorders>
            <w:shd w:val="clear" w:color="auto" w:fill="auto"/>
            <w:vAlign w:val="center"/>
            <w:hideMark/>
          </w:tcPr>
          <w:p w14:paraId="064DAFBD"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7</w:t>
            </w:r>
          </w:p>
        </w:tc>
      </w:tr>
      <w:tr w:rsidR="005056D5" w:rsidRPr="00651C08" w14:paraId="0FC1B605" w14:textId="77777777" w:rsidTr="002B22B7">
        <w:trPr>
          <w:trHeight w:val="57"/>
        </w:trPr>
        <w:tc>
          <w:tcPr>
            <w:tcW w:w="962" w:type="pct"/>
            <w:tcBorders>
              <w:top w:val="single" w:sz="4" w:space="0" w:color="auto"/>
              <w:left w:val="single" w:sz="8" w:space="0" w:color="auto"/>
              <w:bottom w:val="single" w:sz="4" w:space="0" w:color="auto"/>
              <w:right w:val="single" w:sz="8" w:space="0" w:color="auto"/>
            </w:tcBorders>
            <w:vAlign w:val="center"/>
            <w:hideMark/>
          </w:tcPr>
          <w:p w14:paraId="1FB6AE80" w14:textId="256D99A3" w:rsidR="002B22B7" w:rsidRPr="00651C08" w:rsidRDefault="002B22B7" w:rsidP="00651067">
            <w:pPr>
              <w:keepNext/>
              <w:keepLines/>
              <w:spacing w:after="0" w:line="240" w:lineRule="auto"/>
              <w:ind w:left="0" w:right="0" w:firstLine="0"/>
              <w:jc w:val="left"/>
              <w:rPr>
                <w:color w:val="auto"/>
                <w:sz w:val="24"/>
                <w:szCs w:val="24"/>
                <w:lang w:val="kk-KZ"/>
              </w:rPr>
            </w:pPr>
            <w:r w:rsidRPr="00651C08">
              <w:rPr>
                <w:color w:val="auto"/>
                <w:sz w:val="24"/>
                <w:szCs w:val="24"/>
                <w:lang w:val="kk-KZ"/>
              </w:rPr>
              <w:t xml:space="preserve">0,01 % р-р </w:t>
            </w:r>
            <w:r w:rsidR="00AE7F79" w:rsidRPr="00651C08">
              <w:rPr>
                <w:color w:val="auto"/>
                <w:sz w:val="24"/>
                <w:szCs w:val="24"/>
                <w:lang w:val="kk-KZ"/>
              </w:rPr>
              <w:t xml:space="preserve">StresStop </w:t>
            </w:r>
            <w:r w:rsidR="000649C8" w:rsidRPr="00651C08">
              <w:rPr>
                <w:color w:val="auto"/>
                <w:sz w:val="24"/>
                <w:szCs w:val="24"/>
                <w:lang w:val="kk-KZ"/>
              </w:rPr>
              <w:t xml:space="preserve"> </w:t>
            </w:r>
            <w:r w:rsidRPr="00651C08">
              <w:rPr>
                <w:color w:val="auto"/>
                <w:sz w:val="24"/>
                <w:szCs w:val="24"/>
                <w:lang w:val="kk-KZ"/>
              </w:rPr>
              <w:t>(фаза полных всходов)</w:t>
            </w:r>
          </w:p>
        </w:tc>
        <w:tc>
          <w:tcPr>
            <w:tcW w:w="238" w:type="pct"/>
            <w:tcBorders>
              <w:top w:val="nil"/>
              <w:left w:val="nil"/>
              <w:bottom w:val="nil"/>
              <w:right w:val="single" w:sz="8" w:space="0" w:color="auto"/>
            </w:tcBorders>
            <w:shd w:val="clear" w:color="auto" w:fill="auto"/>
            <w:vAlign w:val="center"/>
          </w:tcPr>
          <w:p w14:paraId="3E513725"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20</w:t>
            </w:r>
          </w:p>
        </w:tc>
        <w:tc>
          <w:tcPr>
            <w:tcW w:w="180" w:type="pct"/>
            <w:tcBorders>
              <w:top w:val="nil"/>
              <w:left w:val="nil"/>
              <w:bottom w:val="nil"/>
              <w:right w:val="single" w:sz="8" w:space="0" w:color="auto"/>
            </w:tcBorders>
            <w:shd w:val="clear" w:color="auto" w:fill="auto"/>
            <w:vAlign w:val="center"/>
          </w:tcPr>
          <w:p w14:paraId="4CBD6DB1"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12</w:t>
            </w:r>
          </w:p>
        </w:tc>
        <w:tc>
          <w:tcPr>
            <w:tcW w:w="200" w:type="pct"/>
            <w:tcBorders>
              <w:top w:val="nil"/>
              <w:left w:val="nil"/>
              <w:bottom w:val="nil"/>
              <w:right w:val="single" w:sz="8" w:space="0" w:color="auto"/>
            </w:tcBorders>
            <w:shd w:val="clear" w:color="auto" w:fill="auto"/>
            <w:vAlign w:val="center"/>
          </w:tcPr>
          <w:p w14:paraId="1A2604AE"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32</w:t>
            </w:r>
          </w:p>
        </w:tc>
        <w:tc>
          <w:tcPr>
            <w:tcW w:w="247" w:type="pct"/>
            <w:tcBorders>
              <w:top w:val="nil"/>
              <w:left w:val="nil"/>
              <w:bottom w:val="nil"/>
              <w:right w:val="single" w:sz="8" w:space="0" w:color="auto"/>
            </w:tcBorders>
            <w:shd w:val="clear" w:color="auto" w:fill="auto"/>
            <w:vAlign w:val="center"/>
          </w:tcPr>
          <w:p w14:paraId="3F8E57D6"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1600</w:t>
            </w:r>
          </w:p>
        </w:tc>
        <w:tc>
          <w:tcPr>
            <w:tcW w:w="204" w:type="pct"/>
            <w:tcBorders>
              <w:top w:val="nil"/>
              <w:left w:val="nil"/>
              <w:bottom w:val="nil"/>
              <w:right w:val="single" w:sz="8" w:space="0" w:color="auto"/>
            </w:tcBorders>
            <w:shd w:val="clear" w:color="auto" w:fill="auto"/>
            <w:vAlign w:val="center"/>
          </w:tcPr>
          <w:p w14:paraId="52CC714D"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170</w:t>
            </w:r>
          </w:p>
        </w:tc>
        <w:tc>
          <w:tcPr>
            <w:tcW w:w="249" w:type="pct"/>
            <w:tcBorders>
              <w:top w:val="nil"/>
              <w:left w:val="nil"/>
              <w:bottom w:val="nil"/>
              <w:right w:val="single" w:sz="8" w:space="0" w:color="auto"/>
            </w:tcBorders>
            <w:shd w:val="clear" w:color="auto" w:fill="auto"/>
            <w:vAlign w:val="center"/>
          </w:tcPr>
          <w:p w14:paraId="08237888"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1770</w:t>
            </w:r>
          </w:p>
        </w:tc>
        <w:tc>
          <w:tcPr>
            <w:tcW w:w="249" w:type="pct"/>
            <w:tcBorders>
              <w:top w:val="nil"/>
              <w:left w:val="nil"/>
              <w:bottom w:val="nil"/>
              <w:right w:val="single" w:sz="8" w:space="0" w:color="auto"/>
            </w:tcBorders>
            <w:shd w:val="clear" w:color="auto" w:fill="auto"/>
            <w:vAlign w:val="center"/>
          </w:tcPr>
          <w:p w14:paraId="53D3BFEA"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19</w:t>
            </w:r>
          </w:p>
        </w:tc>
        <w:tc>
          <w:tcPr>
            <w:tcW w:w="248" w:type="pct"/>
            <w:tcBorders>
              <w:top w:val="nil"/>
              <w:left w:val="nil"/>
              <w:bottom w:val="nil"/>
              <w:right w:val="single" w:sz="8" w:space="0" w:color="auto"/>
            </w:tcBorders>
            <w:shd w:val="clear" w:color="auto" w:fill="auto"/>
            <w:vAlign w:val="center"/>
          </w:tcPr>
          <w:p w14:paraId="7D764AEC"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680</w:t>
            </w:r>
          </w:p>
        </w:tc>
        <w:tc>
          <w:tcPr>
            <w:tcW w:w="301" w:type="pct"/>
            <w:tcBorders>
              <w:top w:val="nil"/>
              <w:left w:val="nil"/>
              <w:bottom w:val="nil"/>
              <w:right w:val="single" w:sz="8" w:space="0" w:color="auto"/>
            </w:tcBorders>
            <w:shd w:val="clear" w:color="auto" w:fill="auto"/>
            <w:vAlign w:val="center"/>
          </w:tcPr>
          <w:p w14:paraId="3E25348C"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2,6</w:t>
            </w:r>
          </w:p>
        </w:tc>
        <w:tc>
          <w:tcPr>
            <w:tcW w:w="275" w:type="pct"/>
            <w:tcBorders>
              <w:top w:val="nil"/>
              <w:left w:val="nil"/>
              <w:bottom w:val="nil"/>
              <w:right w:val="single" w:sz="8" w:space="0" w:color="auto"/>
            </w:tcBorders>
            <w:shd w:val="clear" w:color="auto" w:fill="auto"/>
            <w:vAlign w:val="center"/>
          </w:tcPr>
          <w:p w14:paraId="345DBF98"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354</w:t>
            </w:r>
          </w:p>
        </w:tc>
        <w:tc>
          <w:tcPr>
            <w:tcW w:w="283" w:type="pct"/>
            <w:tcBorders>
              <w:top w:val="nil"/>
              <w:left w:val="nil"/>
              <w:bottom w:val="nil"/>
              <w:right w:val="single" w:sz="8" w:space="0" w:color="auto"/>
            </w:tcBorders>
            <w:shd w:val="clear" w:color="auto" w:fill="auto"/>
            <w:vAlign w:val="center"/>
          </w:tcPr>
          <w:p w14:paraId="0B8BF0CE"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14,5</w:t>
            </w:r>
          </w:p>
        </w:tc>
        <w:tc>
          <w:tcPr>
            <w:tcW w:w="268" w:type="pct"/>
            <w:tcBorders>
              <w:top w:val="nil"/>
              <w:left w:val="nil"/>
              <w:bottom w:val="nil"/>
              <w:right w:val="single" w:sz="8" w:space="0" w:color="auto"/>
            </w:tcBorders>
            <w:shd w:val="clear" w:color="auto" w:fill="auto"/>
            <w:vAlign w:val="center"/>
          </w:tcPr>
          <w:p w14:paraId="12A1C65C"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4</w:t>
            </w:r>
          </w:p>
        </w:tc>
        <w:tc>
          <w:tcPr>
            <w:tcW w:w="306" w:type="pct"/>
            <w:tcBorders>
              <w:top w:val="nil"/>
              <w:left w:val="nil"/>
              <w:bottom w:val="nil"/>
              <w:right w:val="single" w:sz="8" w:space="0" w:color="auto"/>
            </w:tcBorders>
            <w:shd w:val="clear" w:color="auto" w:fill="auto"/>
            <w:vAlign w:val="center"/>
          </w:tcPr>
          <w:p w14:paraId="634381C0"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80</w:t>
            </w:r>
          </w:p>
        </w:tc>
        <w:tc>
          <w:tcPr>
            <w:tcW w:w="289" w:type="pct"/>
            <w:tcBorders>
              <w:top w:val="nil"/>
              <w:left w:val="nil"/>
              <w:bottom w:val="nil"/>
              <w:right w:val="single" w:sz="8" w:space="0" w:color="auto"/>
            </w:tcBorders>
            <w:shd w:val="clear" w:color="auto" w:fill="auto"/>
            <w:vAlign w:val="center"/>
          </w:tcPr>
          <w:p w14:paraId="2FD583C9"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320</w:t>
            </w:r>
          </w:p>
        </w:tc>
        <w:tc>
          <w:tcPr>
            <w:tcW w:w="283" w:type="pct"/>
            <w:tcBorders>
              <w:top w:val="nil"/>
              <w:left w:val="nil"/>
              <w:bottom w:val="nil"/>
              <w:right w:val="single" w:sz="8" w:space="0" w:color="auto"/>
            </w:tcBorders>
            <w:shd w:val="clear" w:color="auto" w:fill="auto"/>
            <w:vAlign w:val="center"/>
          </w:tcPr>
          <w:p w14:paraId="2D2D721D"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90</w:t>
            </w:r>
          </w:p>
        </w:tc>
        <w:tc>
          <w:tcPr>
            <w:tcW w:w="217" w:type="pct"/>
            <w:tcBorders>
              <w:top w:val="nil"/>
              <w:left w:val="nil"/>
              <w:bottom w:val="nil"/>
              <w:right w:val="single" w:sz="8" w:space="0" w:color="auto"/>
            </w:tcBorders>
            <w:shd w:val="clear" w:color="auto" w:fill="auto"/>
            <w:vAlign w:val="center"/>
          </w:tcPr>
          <w:p w14:paraId="437F8FF0"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7</w:t>
            </w:r>
          </w:p>
        </w:tc>
      </w:tr>
      <w:tr w:rsidR="005056D5" w:rsidRPr="00651C08" w14:paraId="088B81DF" w14:textId="77777777" w:rsidTr="002B22B7">
        <w:trPr>
          <w:trHeight w:val="57"/>
        </w:trPr>
        <w:tc>
          <w:tcPr>
            <w:tcW w:w="962" w:type="pct"/>
            <w:tcBorders>
              <w:top w:val="single" w:sz="4" w:space="0" w:color="auto"/>
              <w:left w:val="single" w:sz="8" w:space="0" w:color="auto"/>
              <w:bottom w:val="single" w:sz="4" w:space="0" w:color="auto"/>
              <w:right w:val="single" w:sz="8" w:space="0" w:color="auto"/>
            </w:tcBorders>
            <w:vAlign w:val="center"/>
          </w:tcPr>
          <w:p w14:paraId="197A47D2" w14:textId="70BBFE12" w:rsidR="002B22B7" w:rsidRPr="00651C08" w:rsidRDefault="002B22B7" w:rsidP="00651067">
            <w:pPr>
              <w:keepNext/>
              <w:keepLines/>
              <w:spacing w:after="0" w:line="240" w:lineRule="auto"/>
              <w:ind w:left="0" w:right="0" w:firstLine="0"/>
              <w:jc w:val="left"/>
              <w:rPr>
                <w:color w:val="auto"/>
                <w:sz w:val="24"/>
                <w:szCs w:val="24"/>
                <w:lang w:val="kk-KZ"/>
              </w:rPr>
            </w:pPr>
            <w:r w:rsidRPr="00651C08">
              <w:rPr>
                <w:color w:val="auto"/>
                <w:sz w:val="24"/>
                <w:szCs w:val="24"/>
                <w:lang w:val="kk-KZ"/>
              </w:rPr>
              <w:t xml:space="preserve">0,01 % р-р </w:t>
            </w:r>
            <w:r w:rsidR="00AE7F79" w:rsidRPr="00651C08">
              <w:rPr>
                <w:color w:val="auto"/>
                <w:sz w:val="24"/>
                <w:szCs w:val="24"/>
                <w:lang w:val="kk-KZ"/>
              </w:rPr>
              <w:t xml:space="preserve">StresStop </w:t>
            </w:r>
            <w:r w:rsidR="000649C8" w:rsidRPr="00651C08">
              <w:rPr>
                <w:color w:val="auto"/>
                <w:sz w:val="24"/>
                <w:szCs w:val="24"/>
                <w:lang w:val="kk-KZ"/>
              </w:rPr>
              <w:t xml:space="preserve"> </w:t>
            </w:r>
            <w:r w:rsidRPr="00651C08">
              <w:rPr>
                <w:color w:val="auto"/>
                <w:sz w:val="24"/>
                <w:szCs w:val="24"/>
                <w:lang w:val="kk-KZ"/>
              </w:rPr>
              <w:t>(цветение)</w:t>
            </w:r>
          </w:p>
        </w:tc>
        <w:tc>
          <w:tcPr>
            <w:tcW w:w="238" w:type="pct"/>
            <w:tcBorders>
              <w:top w:val="nil"/>
              <w:left w:val="nil"/>
              <w:bottom w:val="nil"/>
              <w:right w:val="single" w:sz="8" w:space="0" w:color="auto"/>
            </w:tcBorders>
            <w:shd w:val="clear" w:color="auto" w:fill="auto"/>
            <w:vAlign w:val="center"/>
          </w:tcPr>
          <w:p w14:paraId="0321F1D3"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14</w:t>
            </w:r>
          </w:p>
        </w:tc>
        <w:tc>
          <w:tcPr>
            <w:tcW w:w="180" w:type="pct"/>
            <w:tcBorders>
              <w:top w:val="nil"/>
              <w:left w:val="nil"/>
              <w:bottom w:val="nil"/>
              <w:right w:val="single" w:sz="8" w:space="0" w:color="auto"/>
            </w:tcBorders>
            <w:shd w:val="clear" w:color="auto" w:fill="auto"/>
            <w:vAlign w:val="center"/>
          </w:tcPr>
          <w:p w14:paraId="4846D769"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10</w:t>
            </w:r>
          </w:p>
        </w:tc>
        <w:tc>
          <w:tcPr>
            <w:tcW w:w="200" w:type="pct"/>
            <w:tcBorders>
              <w:top w:val="nil"/>
              <w:left w:val="nil"/>
              <w:bottom w:val="nil"/>
              <w:right w:val="single" w:sz="8" w:space="0" w:color="auto"/>
            </w:tcBorders>
            <w:shd w:val="clear" w:color="auto" w:fill="auto"/>
            <w:vAlign w:val="center"/>
          </w:tcPr>
          <w:p w14:paraId="60C2B3FB"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24</w:t>
            </w:r>
          </w:p>
        </w:tc>
        <w:tc>
          <w:tcPr>
            <w:tcW w:w="247" w:type="pct"/>
            <w:tcBorders>
              <w:top w:val="nil"/>
              <w:left w:val="nil"/>
              <w:bottom w:val="nil"/>
              <w:right w:val="single" w:sz="8" w:space="0" w:color="auto"/>
            </w:tcBorders>
            <w:shd w:val="clear" w:color="auto" w:fill="auto"/>
            <w:vAlign w:val="center"/>
          </w:tcPr>
          <w:p w14:paraId="287F970D"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1260</w:t>
            </w:r>
          </w:p>
        </w:tc>
        <w:tc>
          <w:tcPr>
            <w:tcW w:w="204" w:type="pct"/>
            <w:tcBorders>
              <w:top w:val="nil"/>
              <w:left w:val="nil"/>
              <w:bottom w:val="nil"/>
              <w:right w:val="single" w:sz="8" w:space="0" w:color="auto"/>
            </w:tcBorders>
            <w:shd w:val="clear" w:color="auto" w:fill="auto"/>
            <w:vAlign w:val="center"/>
          </w:tcPr>
          <w:p w14:paraId="41D292A8"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290</w:t>
            </w:r>
          </w:p>
        </w:tc>
        <w:tc>
          <w:tcPr>
            <w:tcW w:w="249" w:type="pct"/>
            <w:tcBorders>
              <w:top w:val="nil"/>
              <w:left w:val="nil"/>
              <w:bottom w:val="nil"/>
              <w:right w:val="single" w:sz="8" w:space="0" w:color="auto"/>
            </w:tcBorders>
            <w:shd w:val="clear" w:color="auto" w:fill="auto"/>
            <w:vAlign w:val="center"/>
          </w:tcPr>
          <w:p w14:paraId="46511511"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1550</w:t>
            </w:r>
          </w:p>
        </w:tc>
        <w:tc>
          <w:tcPr>
            <w:tcW w:w="249" w:type="pct"/>
            <w:tcBorders>
              <w:top w:val="nil"/>
              <w:left w:val="nil"/>
              <w:bottom w:val="nil"/>
              <w:right w:val="single" w:sz="8" w:space="0" w:color="auto"/>
            </w:tcBorders>
            <w:shd w:val="clear" w:color="auto" w:fill="auto"/>
            <w:vAlign w:val="center"/>
          </w:tcPr>
          <w:p w14:paraId="2FA20571"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16</w:t>
            </w:r>
          </w:p>
        </w:tc>
        <w:tc>
          <w:tcPr>
            <w:tcW w:w="248" w:type="pct"/>
            <w:tcBorders>
              <w:top w:val="nil"/>
              <w:left w:val="nil"/>
              <w:bottom w:val="nil"/>
              <w:right w:val="single" w:sz="8" w:space="0" w:color="auto"/>
            </w:tcBorders>
            <w:shd w:val="clear" w:color="auto" w:fill="auto"/>
            <w:vAlign w:val="center"/>
          </w:tcPr>
          <w:p w14:paraId="75B798D6"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760</w:t>
            </w:r>
          </w:p>
        </w:tc>
        <w:tc>
          <w:tcPr>
            <w:tcW w:w="301" w:type="pct"/>
            <w:tcBorders>
              <w:top w:val="nil"/>
              <w:left w:val="nil"/>
              <w:bottom w:val="nil"/>
              <w:right w:val="single" w:sz="8" w:space="0" w:color="auto"/>
            </w:tcBorders>
            <w:shd w:val="clear" w:color="auto" w:fill="auto"/>
            <w:vAlign w:val="center"/>
          </w:tcPr>
          <w:p w14:paraId="1F6F5350"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w:t>
            </w:r>
          </w:p>
        </w:tc>
        <w:tc>
          <w:tcPr>
            <w:tcW w:w="275" w:type="pct"/>
            <w:tcBorders>
              <w:top w:val="nil"/>
              <w:left w:val="nil"/>
              <w:bottom w:val="nil"/>
              <w:right w:val="single" w:sz="8" w:space="0" w:color="auto"/>
            </w:tcBorders>
            <w:shd w:val="clear" w:color="auto" w:fill="auto"/>
            <w:vAlign w:val="center"/>
          </w:tcPr>
          <w:p w14:paraId="0CDBEA6C"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310</w:t>
            </w:r>
          </w:p>
        </w:tc>
        <w:tc>
          <w:tcPr>
            <w:tcW w:w="283" w:type="pct"/>
            <w:tcBorders>
              <w:top w:val="nil"/>
              <w:left w:val="nil"/>
              <w:bottom w:val="nil"/>
              <w:right w:val="single" w:sz="8" w:space="0" w:color="auto"/>
            </w:tcBorders>
            <w:shd w:val="clear" w:color="auto" w:fill="auto"/>
            <w:vAlign w:val="center"/>
          </w:tcPr>
          <w:p w14:paraId="6BBCFA36"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12,7</w:t>
            </w:r>
          </w:p>
        </w:tc>
        <w:tc>
          <w:tcPr>
            <w:tcW w:w="268" w:type="pct"/>
            <w:tcBorders>
              <w:top w:val="nil"/>
              <w:left w:val="nil"/>
              <w:bottom w:val="nil"/>
              <w:right w:val="single" w:sz="8" w:space="0" w:color="auto"/>
            </w:tcBorders>
            <w:shd w:val="clear" w:color="auto" w:fill="auto"/>
            <w:vAlign w:val="center"/>
          </w:tcPr>
          <w:p w14:paraId="4BD7E6AC"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2,8</w:t>
            </w:r>
          </w:p>
        </w:tc>
        <w:tc>
          <w:tcPr>
            <w:tcW w:w="306" w:type="pct"/>
            <w:tcBorders>
              <w:top w:val="nil"/>
              <w:left w:val="nil"/>
              <w:bottom w:val="nil"/>
              <w:right w:val="single" w:sz="8" w:space="0" w:color="auto"/>
            </w:tcBorders>
            <w:shd w:val="clear" w:color="auto" w:fill="auto"/>
            <w:vAlign w:val="center"/>
          </w:tcPr>
          <w:p w14:paraId="34B93478"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90</w:t>
            </w:r>
          </w:p>
        </w:tc>
        <w:tc>
          <w:tcPr>
            <w:tcW w:w="289" w:type="pct"/>
            <w:tcBorders>
              <w:top w:val="nil"/>
              <w:left w:val="nil"/>
              <w:bottom w:val="nil"/>
              <w:right w:val="single" w:sz="8" w:space="0" w:color="auto"/>
            </w:tcBorders>
            <w:shd w:val="clear" w:color="auto" w:fill="auto"/>
            <w:vAlign w:val="center"/>
          </w:tcPr>
          <w:p w14:paraId="401EAD38"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252</w:t>
            </w:r>
          </w:p>
        </w:tc>
        <w:tc>
          <w:tcPr>
            <w:tcW w:w="283" w:type="pct"/>
            <w:tcBorders>
              <w:top w:val="nil"/>
              <w:left w:val="nil"/>
              <w:bottom w:val="nil"/>
              <w:right w:val="single" w:sz="8" w:space="0" w:color="auto"/>
            </w:tcBorders>
            <w:shd w:val="clear" w:color="auto" w:fill="auto"/>
            <w:vAlign w:val="center"/>
          </w:tcPr>
          <w:p w14:paraId="73E81E13"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81</w:t>
            </w:r>
          </w:p>
        </w:tc>
        <w:tc>
          <w:tcPr>
            <w:tcW w:w="217" w:type="pct"/>
            <w:tcBorders>
              <w:top w:val="nil"/>
              <w:left w:val="nil"/>
              <w:bottom w:val="nil"/>
              <w:right w:val="single" w:sz="8" w:space="0" w:color="auto"/>
            </w:tcBorders>
            <w:shd w:val="clear" w:color="auto" w:fill="auto"/>
            <w:vAlign w:val="center"/>
          </w:tcPr>
          <w:p w14:paraId="2AD6ABDA"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6</w:t>
            </w:r>
          </w:p>
        </w:tc>
      </w:tr>
      <w:tr w:rsidR="005056D5" w:rsidRPr="00651C08" w14:paraId="51241B86" w14:textId="77777777" w:rsidTr="002B22B7">
        <w:trPr>
          <w:trHeight w:val="57"/>
        </w:trPr>
        <w:tc>
          <w:tcPr>
            <w:tcW w:w="962" w:type="pct"/>
            <w:tcBorders>
              <w:top w:val="single" w:sz="4" w:space="0" w:color="auto"/>
              <w:left w:val="single" w:sz="8" w:space="0" w:color="auto"/>
              <w:bottom w:val="single" w:sz="4" w:space="0" w:color="auto"/>
              <w:right w:val="single" w:sz="8" w:space="0" w:color="auto"/>
            </w:tcBorders>
            <w:vAlign w:val="center"/>
          </w:tcPr>
          <w:p w14:paraId="45DD5ECC" w14:textId="174C6A8D" w:rsidR="002B22B7" w:rsidRPr="00651C08" w:rsidRDefault="002B22B7" w:rsidP="002B22B7">
            <w:pPr>
              <w:keepNext/>
              <w:keepLines/>
              <w:spacing w:after="0" w:line="240" w:lineRule="auto"/>
              <w:ind w:left="0" w:right="0" w:firstLine="0"/>
              <w:jc w:val="left"/>
              <w:rPr>
                <w:color w:val="auto"/>
                <w:sz w:val="24"/>
                <w:szCs w:val="24"/>
                <w:lang w:val="kk-KZ"/>
              </w:rPr>
            </w:pPr>
            <w:r w:rsidRPr="00651C08">
              <w:rPr>
                <w:color w:val="auto"/>
                <w:sz w:val="24"/>
                <w:szCs w:val="24"/>
                <w:lang w:val="kk-KZ"/>
              </w:rPr>
              <w:t xml:space="preserve">0,01 % р-р </w:t>
            </w:r>
            <w:r w:rsidR="00AE7F79" w:rsidRPr="00651C08">
              <w:rPr>
                <w:color w:val="auto"/>
                <w:sz w:val="24"/>
                <w:szCs w:val="24"/>
                <w:lang w:val="kk-KZ"/>
              </w:rPr>
              <w:t xml:space="preserve">StresStop </w:t>
            </w:r>
            <w:r w:rsidR="000649C8" w:rsidRPr="00651C08">
              <w:rPr>
                <w:color w:val="auto"/>
                <w:sz w:val="24"/>
                <w:szCs w:val="24"/>
                <w:lang w:val="kk-KZ"/>
              </w:rPr>
              <w:t xml:space="preserve"> </w:t>
            </w:r>
            <w:r w:rsidRPr="00651C08">
              <w:rPr>
                <w:color w:val="auto"/>
                <w:sz w:val="24"/>
                <w:szCs w:val="24"/>
                <w:lang w:val="kk-KZ"/>
              </w:rPr>
              <w:t>(фаза полных всходов, цветение)</w:t>
            </w:r>
          </w:p>
        </w:tc>
        <w:tc>
          <w:tcPr>
            <w:tcW w:w="238" w:type="pct"/>
            <w:tcBorders>
              <w:top w:val="nil"/>
              <w:left w:val="nil"/>
              <w:bottom w:val="single" w:sz="4" w:space="0" w:color="auto"/>
              <w:right w:val="single" w:sz="8" w:space="0" w:color="auto"/>
            </w:tcBorders>
            <w:shd w:val="clear" w:color="auto" w:fill="auto"/>
            <w:vAlign w:val="center"/>
          </w:tcPr>
          <w:p w14:paraId="588A9B63"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17</w:t>
            </w:r>
          </w:p>
        </w:tc>
        <w:tc>
          <w:tcPr>
            <w:tcW w:w="180" w:type="pct"/>
            <w:tcBorders>
              <w:top w:val="nil"/>
              <w:left w:val="nil"/>
              <w:bottom w:val="single" w:sz="4" w:space="0" w:color="auto"/>
              <w:right w:val="single" w:sz="8" w:space="0" w:color="auto"/>
            </w:tcBorders>
            <w:shd w:val="clear" w:color="auto" w:fill="auto"/>
            <w:vAlign w:val="center"/>
          </w:tcPr>
          <w:p w14:paraId="587818A7"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18</w:t>
            </w:r>
          </w:p>
        </w:tc>
        <w:tc>
          <w:tcPr>
            <w:tcW w:w="200" w:type="pct"/>
            <w:tcBorders>
              <w:top w:val="nil"/>
              <w:left w:val="nil"/>
              <w:bottom w:val="single" w:sz="4" w:space="0" w:color="auto"/>
              <w:right w:val="single" w:sz="8" w:space="0" w:color="auto"/>
            </w:tcBorders>
            <w:shd w:val="clear" w:color="auto" w:fill="auto"/>
            <w:vAlign w:val="center"/>
          </w:tcPr>
          <w:p w14:paraId="1256A9E5"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35</w:t>
            </w:r>
          </w:p>
        </w:tc>
        <w:tc>
          <w:tcPr>
            <w:tcW w:w="247" w:type="pct"/>
            <w:tcBorders>
              <w:top w:val="nil"/>
              <w:left w:val="nil"/>
              <w:bottom w:val="single" w:sz="4" w:space="0" w:color="auto"/>
              <w:right w:val="single" w:sz="8" w:space="0" w:color="auto"/>
            </w:tcBorders>
            <w:shd w:val="clear" w:color="auto" w:fill="auto"/>
            <w:vAlign w:val="center"/>
          </w:tcPr>
          <w:p w14:paraId="21C066E6"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1800</w:t>
            </w:r>
          </w:p>
        </w:tc>
        <w:tc>
          <w:tcPr>
            <w:tcW w:w="204" w:type="pct"/>
            <w:tcBorders>
              <w:top w:val="nil"/>
              <w:left w:val="nil"/>
              <w:bottom w:val="single" w:sz="4" w:space="0" w:color="auto"/>
              <w:right w:val="single" w:sz="8" w:space="0" w:color="auto"/>
            </w:tcBorders>
            <w:shd w:val="clear" w:color="auto" w:fill="auto"/>
            <w:vAlign w:val="center"/>
          </w:tcPr>
          <w:p w14:paraId="6D383B93"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340</w:t>
            </w:r>
          </w:p>
        </w:tc>
        <w:tc>
          <w:tcPr>
            <w:tcW w:w="249" w:type="pct"/>
            <w:tcBorders>
              <w:top w:val="nil"/>
              <w:left w:val="nil"/>
              <w:bottom w:val="single" w:sz="4" w:space="0" w:color="auto"/>
              <w:right w:val="single" w:sz="8" w:space="0" w:color="auto"/>
            </w:tcBorders>
            <w:shd w:val="clear" w:color="auto" w:fill="auto"/>
            <w:vAlign w:val="center"/>
          </w:tcPr>
          <w:p w14:paraId="2152752F"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2140</w:t>
            </w:r>
          </w:p>
        </w:tc>
        <w:tc>
          <w:tcPr>
            <w:tcW w:w="249" w:type="pct"/>
            <w:tcBorders>
              <w:top w:val="nil"/>
              <w:left w:val="nil"/>
              <w:bottom w:val="single" w:sz="4" w:space="0" w:color="auto"/>
              <w:right w:val="single" w:sz="8" w:space="0" w:color="auto"/>
            </w:tcBorders>
            <w:shd w:val="clear" w:color="auto" w:fill="auto"/>
            <w:vAlign w:val="center"/>
          </w:tcPr>
          <w:p w14:paraId="73664C6F"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15</w:t>
            </w:r>
          </w:p>
        </w:tc>
        <w:tc>
          <w:tcPr>
            <w:tcW w:w="248" w:type="pct"/>
            <w:tcBorders>
              <w:top w:val="nil"/>
              <w:left w:val="nil"/>
              <w:bottom w:val="single" w:sz="4" w:space="0" w:color="auto"/>
              <w:right w:val="single" w:sz="8" w:space="0" w:color="auto"/>
            </w:tcBorders>
            <w:shd w:val="clear" w:color="auto" w:fill="auto"/>
            <w:vAlign w:val="center"/>
          </w:tcPr>
          <w:p w14:paraId="368F3FA7"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950</w:t>
            </w:r>
          </w:p>
        </w:tc>
        <w:tc>
          <w:tcPr>
            <w:tcW w:w="301" w:type="pct"/>
            <w:tcBorders>
              <w:top w:val="nil"/>
              <w:left w:val="nil"/>
              <w:bottom w:val="single" w:sz="4" w:space="0" w:color="auto"/>
              <w:right w:val="single" w:sz="8" w:space="0" w:color="auto"/>
            </w:tcBorders>
            <w:shd w:val="clear" w:color="auto" w:fill="auto"/>
            <w:vAlign w:val="center"/>
          </w:tcPr>
          <w:p w14:paraId="3089B0ED"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2,2</w:t>
            </w:r>
          </w:p>
        </w:tc>
        <w:tc>
          <w:tcPr>
            <w:tcW w:w="275" w:type="pct"/>
            <w:tcBorders>
              <w:top w:val="nil"/>
              <w:left w:val="nil"/>
              <w:bottom w:val="single" w:sz="4" w:space="0" w:color="auto"/>
              <w:right w:val="single" w:sz="8" w:space="0" w:color="auto"/>
            </w:tcBorders>
            <w:shd w:val="clear" w:color="auto" w:fill="auto"/>
            <w:vAlign w:val="center"/>
          </w:tcPr>
          <w:p w14:paraId="2D5543F9"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428</w:t>
            </w:r>
          </w:p>
        </w:tc>
        <w:tc>
          <w:tcPr>
            <w:tcW w:w="283" w:type="pct"/>
            <w:tcBorders>
              <w:top w:val="nil"/>
              <w:left w:val="nil"/>
              <w:bottom w:val="single" w:sz="4" w:space="0" w:color="auto"/>
              <w:right w:val="single" w:sz="8" w:space="0" w:color="auto"/>
            </w:tcBorders>
            <w:shd w:val="clear" w:color="auto" w:fill="auto"/>
            <w:vAlign w:val="center"/>
          </w:tcPr>
          <w:p w14:paraId="3B1D730F"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17,5</w:t>
            </w:r>
          </w:p>
        </w:tc>
        <w:tc>
          <w:tcPr>
            <w:tcW w:w="268" w:type="pct"/>
            <w:tcBorders>
              <w:top w:val="nil"/>
              <w:left w:val="nil"/>
              <w:bottom w:val="single" w:sz="4" w:space="0" w:color="auto"/>
              <w:right w:val="single" w:sz="8" w:space="0" w:color="auto"/>
            </w:tcBorders>
            <w:shd w:val="clear" w:color="auto" w:fill="auto"/>
            <w:vAlign w:val="center"/>
          </w:tcPr>
          <w:p w14:paraId="73D3EADA"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3,4</w:t>
            </w:r>
          </w:p>
        </w:tc>
        <w:tc>
          <w:tcPr>
            <w:tcW w:w="306" w:type="pct"/>
            <w:tcBorders>
              <w:top w:val="nil"/>
              <w:left w:val="nil"/>
              <w:bottom w:val="single" w:sz="4" w:space="0" w:color="auto"/>
              <w:right w:val="single" w:sz="8" w:space="0" w:color="auto"/>
            </w:tcBorders>
            <w:shd w:val="clear" w:color="auto" w:fill="auto"/>
            <w:vAlign w:val="center"/>
          </w:tcPr>
          <w:p w14:paraId="23E59652"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105,8</w:t>
            </w:r>
          </w:p>
        </w:tc>
        <w:tc>
          <w:tcPr>
            <w:tcW w:w="289" w:type="pct"/>
            <w:tcBorders>
              <w:top w:val="nil"/>
              <w:left w:val="nil"/>
              <w:bottom w:val="single" w:sz="4" w:space="0" w:color="auto"/>
              <w:right w:val="single" w:sz="8" w:space="0" w:color="auto"/>
            </w:tcBorders>
            <w:shd w:val="clear" w:color="auto" w:fill="auto"/>
            <w:vAlign w:val="center"/>
          </w:tcPr>
          <w:p w14:paraId="39C49BA2"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360</w:t>
            </w:r>
          </w:p>
        </w:tc>
        <w:tc>
          <w:tcPr>
            <w:tcW w:w="283" w:type="pct"/>
            <w:tcBorders>
              <w:top w:val="nil"/>
              <w:left w:val="nil"/>
              <w:bottom w:val="single" w:sz="4" w:space="0" w:color="auto"/>
              <w:right w:val="single" w:sz="8" w:space="0" w:color="auto"/>
            </w:tcBorders>
            <w:shd w:val="clear" w:color="auto" w:fill="auto"/>
            <w:vAlign w:val="center"/>
          </w:tcPr>
          <w:p w14:paraId="46937982"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84</w:t>
            </w:r>
          </w:p>
        </w:tc>
        <w:tc>
          <w:tcPr>
            <w:tcW w:w="217" w:type="pct"/>
            <w:tcBorders>
              <w:top w:val="nil"/>
              <w:left w:val="nil"/>
              <w:bottom w:val="single" w:sz="4" w:space="0" w:color="auto"/>
              <w:right w:val="single" w:sz="8" w:space="0" w:color="auto"/>
            </w:tcBorders>
            <w:shd w:val="clear" w:color="auto" w:fill="auto"/>
            <w:vAlign w:val="center"/>
          </w:tcPr>
          <w:p w14:paraId="22A93A08" w14:textId="77777777" w:rsidR="002B22B7" w:rsidRPr="00651C08" w:rsidRDefault="002B22B7" w:rsidP="00651067">
            <w:pPr>
              <w:keepNext/>
              <w:keepLines/>
              <w:spacing w:after="0" w:line="240" w:lineRule="auto"/>
              <w:ind w:left="0" w:right="0" w:firstLine="0"/>
              <w:jc w:val="center"/>
              <w:rPr>
                <w:color w:val="auto"/>
                <w:sz w:val="24"/>
                <w:szCs w:val="24"/>
                <w:lang w:val="kk-KZ"/>
              </w:rPr>
            </w:pPr>
            <w:r w:rsidRPr="00651C08">
              <w:rPr>
                <w:color w:val="auto"/>
                <w:sz w:val="24"/>
                <w:szCs w:val="24"/>
                <w:lang w:val="kk-KZ"/>
              </w:rPr>
              <w:t>8</w:t>
            </w:r>
          </w:p>
        </w:tc>
      </w:tr>
      <w:tr w:rsidR="005056D5" w:rsidRPr="002D5D4F" w14:paraId="0092A56B" w14:textId="77777777" w:rsidTr="002B22B7">
        <w:trPr>
          <w:trHeight w:val="57"/>
        </w:trPr>
        <w:tc>
          <w:tcPr>
            <w:tcW w:w="5000" w:type="pct"/>
            <w:gridSpan w:val="17"/>
            <w:tcBorders>
              <w:top w:val="single" w:sz="4" w:space="0" w:color="auto"/>
              <w:left w:val="single" w:sz="4" w:space="0" w:color="auto"/>
              <w:bottom w:val="single" w:sz="4" w:space="0" w:color="auto"/>
              <w:right w:val="single" w:sz="4" w:space="0" w:color="auto"/>
            </w:tcBorders>
            <w:vAlign w:val="center"/>
          </w:tcPr>
          <w:p w14:paraId="02419E26" w14:textId="2E5B0F79" w:rsidR="002B22B7" w:rsidRPr="00651C08" w:rsidRDefault="002B22B7" w:rsidP="002B22B7">
            <w:pPr>
              <w:keepNext/>
              <w:keepLines/>
              <w:spacing w:after="0" w:line="240" w:lineRule="auto"/>
              <w:ind w:left="0" w:right="0" w:firstLine="709"/>
              <w:rPr>
                <w:rFonts w:eastAsia="Calibri"/>
                <w:color w:val="auto"/>
                <w:sz w:val="24"/>
                <w:szCs w:val="24"/>
                <w:lang w:val="kk-KZ"/>
              </w:rPr>
            </w:pPr>
            <w:r w:rsidRPr="00651C08">
              <w:rPr>
                <w:rFonts w:eastAsia="Calibri"/>
                <w:color w:val="auto"/>
                <w:sz w:val="24"/>
                <w:szCs w:val="24"/>
                <w:lang w:val="kk-KZ"/>
              </w:rPr>
              <w:t>Примечания:</w:t>
            </w:r>
          </w:p>
          <w:p w14:paraId="2E8F6418" w14:textId="259AFB54" w:rsidR="002B22B7" w:rsidRPr="00651C08" w:rsidRDefault="002B22B7" w:rsidP="002B22B7">
            <w:pPr>
              <w:keepNext/>
              <w:keepLines/>
              <w:spacing w:after="0" w:line="240" w:lineRule="auto"/>
              <w:ind w:left="0" w:right="0" w:firstLine="0"/>
              <w:rPr>
                <w:rFonts w:eastAsia="Calibri"/>
                <w:color w:val="auto"/>
                <w:sz w:val="24"/>
                <w:szCs w:val="24"/>
                <w:lang w:val="kk-KZ"/>
              </w:rPr>
            </w:pPr>
            <w:r w:rsidRPr="00651C08">
              <w:rPr>
                <w:rFonts w:eastAsia="Calibri"/>
                <w:color w:val="auto"/>
                <w:sz w:val="24"/>
                <w:szCs w:val="24"/>
                <w:lang w:val="kk-KZ"/>
              </w:rPr>
              <w:t>1. НСР</w:t>
            </w:r>
            <w:r w:rsidRPr="00651C08">
              <w:rPr>
                <w:rFonts w:eastAsia="Calibri"/>
                <w:color w:val="auto"/>
                <w:sz w:val="24"/>
                <w:szCs w:val="24"/>
                <w:vertAlign w:val="subscript"/>
                <w:lang w:val="kk-KZ"/>
              </w:rPr>
              <w:t>05</w:t>
            </w:r>
            <w:r w:rsidRPr="00651C08">
              <w:rPr>
                <w:rFonts w:eastAsia="Calibri"/>
                <w:color w:val="auto"/>
                <w:sz w:val="24"/>
                <w:szCs w:val="24"/>
                <w:lang w:val="kk-KZ"/>
              </w:rPr>
              <w:t>, т/га – 2020 г.=0,8.</w:t>
            </w:r>
          </w:p>
          <w:p w14:paraId="6B2610B0" w14:textId="20846B7A" w:rsidR="002B22B7" w:rsidRPr="00651C08" w:rsidRDefault="002B22B7" w:rsidP="002B22B7">
            <w:pPr>
              <w:keepNext/>
              <w:keepLines/>
              <w:spacing w:after="0" w:line="240" w:lineRule="auto"/>
              <w:ind w:left="0" w:right="0" w:firstLine="0"/>
              <w:rPr>
                <w:rFonts w:eastAsia="Calibri"/>
                <w:color w:val="auto"/>
                <w:sz w:val="24"/>
                <w:szCs w:val="24"/>
                <w:lang w:val="kk-KZ"/>
              </w:rPr>
            </w:pPr>
            <w:r w:rsidRPr="00651C08">
              <w:rPr>
                <w:rFonts w:eastAsia="Calibri"/>
                <w:color w:val="auto"/>
                <w:sz w:val="24"/>
                <w:szCs w:val="24"/>
                <w:lang w:val="kk-KZ"/>
              </w:rPr>
              <w:t>2. НСР</w:t>
            </w:r>
            <w:r w:rsidRPr="00651C08">
              <w:rPr>
                <w:rFonts w:eastAsia="Calibri"/>
                <w:color w:val="auto"/>
                <w:sz w:val="24"/>
                <w:szCs w:val="24"/>
                <w:vertAlign w:val="subscript"/>
                <w:lang w:val="kk-KZ"/>
              </w:rPr>
              <w:t>05</w:t>
            </w:r>
            <w:r w:rsidRPr="00651C08">
              <w:rPr>
                <w:rFonts w:eastAsia="Calibri"/>
                <w:color w:val="auto"/>
                <w:sz w:val="24"/>
                <w:szCs w:val="24"/>
                <w:lang w:val="kk-KZ"/>
              </w:rPr>
              <w:t>, т/га 2021 г.=0,58.</w:t>
            </w:r>
          </w:p>
          <w:p w14:paraId="3D8A6006" w14:textId="29676B93" w:rsidR="002B22B7" w:rsidRPr="00651C08" w:rsidRDefault="002B22B7" w:rsidP="002B22B7">
            <w:pPr>
              <w:spacing w:after="0" w:line="240" w:lineRule="auto"/>
              <w:ind w:left="0" w:right="0" w:firstLine="0"/>
              <w:rPr>
                <w:rFonts w:eastAsia="Calibri"/>
                <w:color w:val="auto"/>
                <w:sz w:val="24"/>
                <w:szCs w:val="24"/>
                <w:lang w:val="kk-KZ"/>
              </w:rPr>
            </w:pPr>
            <w:r w:rsidRPr="00651C08">
              <w:rPr>
                <w:rFonts w:eastAsia="Calibri"/>
                <w:color w:val="auto"/>
                <w:sz w:val="24"/>
                <w:szCs w:val="24"/>
                <w:lang w:val="kk-KZ"/>
              </w:rPr>
              <w:t>3. НСР</w:t>
            </w:r>
            <w:r w:rsidRPr="00651C08">
              <w:rPr>
                <w:rFonts w:eastAsia="Calibri"/>
                <w:color w:val="auto"/>
                <w:sz w:val="24"/>
                <w:szCs w:val="24"/>
                <w:vertAlign w:val="subscript"/>
                <w:lang w:val="kk-KZ"/>
              </w:rPr>
              <w:t>05</w:t>
            </w:r>
            <w:r w:rsidRPr="00651C08">
              <w:rPr>
                <w:rFonts w:eastAsia="Calibri"/>
                <w:color w:val="auto"/>
                <w:sz w:val="24"/>
                <w:szCs w:val="24"/>
                <w:lang w:val="kk-KZ"/>
              </w:rPr>
              <w:t>, т/га 2022 г.=-0,78</w:t>
            </w:r>
            <w:r w:rsidR="000168BC" w:rsidRPr="00651C08">
              <w:rPr>
                <w:rFonts w:eastAsia="Calibri"/>
                <w:color w:val="auto"/>
                <w:sz w:val="24"/>
                <w:szCs w:val="24"/>
                <w:lang w:val="kk-KZ"/>
              </w:rPr>
              <w:t>.</w:t>
            </w:r>
          </w:p>
        </w:tc>
      </w:tr>
    </w:tbl>
    <w:p w14:paraId="635DD12E" w14:textId="77777777" w:rsidR="006D7BB1" w:rsidRPr="00651C08" w:rsidRDefault="006D7BB1" w:rsidP="00DD6C5C">
      <w:pPr>
        <w:spacing w:after="0" w:line="240" w:lineRule="auto"/>
        <w:ind w:left="0" w:right="0" w:firstLine="709"/>
        <w:rPr>
          <w:rFonts w:eastAsia="Calibri"/>
          <w:color w:val="auto"/>
          <w:szCs w:val="28"/>
          <w:lang w:val="kk-KZ"/>
        </w:rPr>
      </w:pPr>
    </w:p>
    <w:p w14:paraId="6BF2C54E" w14:textId="77777777" w:rsidR="00112BAE" w:rsidRPr="00651C08" w:rsidRDefault="00112BAE" w:rsidP="00DD6C5C">
      <w:pPr>
        <w:spacing w:after="0" w:line="240" w:lineRule="auto"/>
        <w:ind w:left="0" w:right="0" w:firstLine="709"/>
        <w:rPr>
          <w:rFonts w:eastAsia="Calibri"/>
          <w:color w:val="auto"/>
          <w:szCs w:val="28"/>
          <w:lang w:val="kk-KZ"/>
        </w:rPr>
        <w:sectPr w:rsidR="00112BAE" w:rsidRPr="00651C08" w:rsidSect="00BD6FB8">
          <w:pgSz w:w="16840" w:h="11907" w:orient="landscape" w:code="9"/>
          <w:pgMar w:top="1701" w:right="1134" w:bottom="567" w:left="1134" w:header="709" w:footer="709" w:gutter="0"/>
          <w:cols w:space="720"/>
          <w:docGrid w:linePitch="381"/>
        </w:sectPr>
      </w:pPr>
    </w:p>
    <w:p w14:paraId="5B8840DD" w14:textId="662992DF" w:rsidR="00112BAE" w:rsidRPr="00651C08" w:rsidRDefault="008B5B37" w:rsidP="00DD6C5C">
      <w:pPr>
        <w:spacing w:after="0" w:line="240" w:lineRule="auto"/>
        <w:ind w:left="0" w:right="0" w:firstLine="709"/>
        <w:rPr>
          <w:rFonts w:eastAsia="Calibri"/>
          <w:bCs/>
          <w:color w:val="auto"/>
          <w:szCs w:val="28"/>
          <w:lang w:val="kk-KZ"/>
        </w:rPr>
      </w:pPr>
      <w:r w:rsidRPr="00651C08">
        <w:rPr>
          <w:rFonts w:eastAsia="Calibri"/>
          <w:bCs/>
          <w:color w:val="auto"/>
          <w:szCs w:val="28"/>
          <w:lang w:val="kk-KZ"/>
        </w:rPr>
        <w:lastRenderedPageBreak/>
        <w:t>Исследования урожайности картофеля при обработке</w:t>
      </w:r>
      <w:r w:rsidR="00AE7F79" w:rsidRPr="00651C08">
        <w:rPr>
          <w:rFonts w:eastAsia="Calibri"/>
          <w:bCs/>
          <w:color w:val="auto"/>
          <w:szCs w:val="28"/>
          <w:lang w:val="kk-KZ"/>
        </w:rPr>
        <w:t xml:space="preserve"> новым</w:t>
      </w:r>
      <w:r w:rsidRPr="00651C08">
        <w:rPr>
          <w:rFonts w:eastAsia="Calibri"/>
          <w:bCs/>
          <w:color w:val="auto"/>
          <w:szCs w:val="28"/>
          <w:lang w:val="kk-KZ"/>
        </w:rPr>
        <w:t xml:space="preserve"> о</w:t>
      </w:r>
      <w:r w:rsidRPr="00651C08">
        <w:rPr>
          <w:rFonts w:eastAsia="Calibri"/>
          <w:color w:val="auto"/>
          <w:szCs w:val="28"/>
          <w:lang w:val="kk-KZ"/>
        </w:rPr>
        <w:t xml:space="preserve">рганоминеральным удобрением </w:t>
      </w:r>
      <w:r w:rsidRPr="00651C08">
        <w:rPr>
          <w:rFonts w:eastAsia="Calibri"/>
          <w:bCs/>
          <w:color w:val="auto"/>
          <w:szCs w:val="28"/>
          <w:lang w:val="kk-KZ"/>
        </w:rPr>
        <w:t xml:space="preserve">в зависимости от </w:t>
      </w:r>
      <w:r w:rsidRPr="00651C08">
        <w:rPr>
          <w:rFonts w:eastAsia="Calibri"/>
          <w:color w:val="auto"/>
          <w:szCs w:val="28"/>
          <w:lang w:val="kk-KZ"/>
        </w:rPr>
        <w:t>норм его внесения и фазы развития растений</w:t>
      </w:r>
      <w:r w:rsidRPr="00651C08">
        <w:rPr>
          <w:rFonts w:eastAsia="Calibri"/>
          <w:bCs/>
          <w:color w:val="auto"/>
          <w:szCs w:val="28"/>
          <w:lang w:val="kk-KZ"/>
        </w:rPr>
        <w:t xml:space="preserve"> показали следующие результаты (таблица 1</w:t>
      </w:r>
      <w:r w:rsidR="00CC05F1" w:rsidRPr="00651C08">
        <w:rPr>
          <w:rFonts w:eastAsia="Calibri"/>
          <w:bCs/>
          <w:color w:val="auto"/>
          <w:szCs w:val="28"/>
          <w:lang w:val="kk-KZ"/>
        </w:rPr>
        <w:t>3</w:t>
      </w:r>
      <w:r w:rsidRPr="00651C08">
        <w:rPr>
          <w:rFonts w:eastAsia="Calibri"/>
          <w:bCs/>
          <w:color w:val="auto"/>
          <w:szCs w:val="28"/>
          <w:lang w:val="kk-KZ"/>
        </w:rPr>
        <w:t>).</w:t>
      </w:r>
    </w:p>
    <w:p w14:paraId="152D4983" w14:textId="77777777" w:rsidR="00112BAE" w:rsidRPr="00651C08" w:rsidRDefault="00112BAE" w:rsidP="00DD6C5C">
      <w:pPr>
        <w:spacing w:after="0" w:line="240" w:lineRule="auto"/>
        <w:ind w:left="0" w:right="0" w:firstLine="709"/>
        <w:rPr>
          <w:bCs/>
          <w:color w:val="auto"/>
          <w:szCs w:val="28"/>
          <w:lang w:val="kk-KZ" w:eastAsia="ru-RU"/>
        </w:rPr>
      </w:pPr>
    </w:p>
    <w:p w14:paraId="0569D74C" w14:textId="7F16D201" w:rsidR="00112BAE" w:rsidRPr="00651C08" w:rsidRDefault="008B5B37" w:rsidP="00995F51">
      <w:pPr>
        <w:spacing w:after="0" w:line="240" w:lineRule="auto"/>
        <w:ind w:left="0" w:right="0" w:firstLine="0"/>
        <w:rPr>
          <w:rFonts w:eastAsia="Calibri"/>
          <w:color w:val="auto"/>
          <w:szCs w:val="28"/>
          <w:lang w:val="kk-KZ"/>
        </w:rPr>
      </w:pPr>
      <w:r w:rsidRPr="00651C08">
        <w:rPr>
          <w:rFonts w:eastAsia="Calibri"/>
          <w:color w:val="auto"/>
          <w:szCs w:val="28"/>
          <w:lang w:val="kk-KZ"/>
        </w:rPr>
        <w:t>Таблица 1</w:t>
      </w:r>
      <w:r w:rsidR="00CC05F1" w:rsidRPr="00651C08">
        <w:rPr>
          <w:rFonts w:eastAsia="Calibri"/>
          <w:color w:val="auto"/>
          <w:szCs w:val="28"/>
          <w:lang w:val="kk-KZ"/>
        </w:rPr>
        <w:t>3</w:t>
      </w:r>
      <w:r w:rsidRPr="00651C08">
        <w:rPr>
          <w:rFonts w:eastAsia="Calibri"/>
          <w:color w:val="auto"/>
          <w:szCs w:val="28"/>
          <w:lang w:val="kk-KZ"/>
        </w:rPr>
        <w:t xml:space="preserve"> – Влияние органоминерального удобрения </w:t>
      </w:r>
      <w:r w:rsidR="00AE7F79" w:rsidRPr="00651C08">
        <w:rPr>
          <w:rFonts w:eastAsia="Calibri"/>
          <w:color w:val="auto"/>
          <w:szCs w:val="28"/>
          <w:lang w:val="kk-KZ"/>
        </w:rPr>
        <w:t>StresStop</w:t>
      </w:r>
      <w:r w:rsidR="000649C8" w:rsidRPr="00651C08">
        <w:rPr>
          <w:rFonts w:eastAsia="Calibri"/>
          <w:color w:val="auto"/>
          <w:szCs w:val="28"/>
          <w:lang w:val="kk-KZ"/>
        </w:rPr>
        <w:t xml:space="preserve"> </w:t>
      </w:r>
      <w:r w:rsidRPr="00651C08">
        <w:rPr>
          <w:rFonts w:eastAsia="Calibri"/>
          <w:color w:val="auto"/>
          <w:szCs w:val="28"/>
          <w:lang w:val="kk-KZ"/>
        </w:rPr>
        <w:t>на урожайность картофеля, 2020-2022 гг.</w:t>
      </w:r>
    </w:p>
    <w:p w14:paraId="79947AEB" w14:textId="503C8B5F" w:rsidR="00D043A9" w:rsidRPr="00651C08" w:rsidRDefault="00D043A9" w:rsidP="00DD6C5C">
      <w:pPr>
        <w:spacing w:after="0" w:line="240" w:lineRule="auto"/>
        <w:ind w:left="0" w:right="0" w:firstLine="709"/>
        <w:rPr>
          <w:rFonts w:eastAsia="Calibri"/>
          <w:color w:val="auto"/>
          <w:sz w:val="16"/>
          <w:szCs w:val="16"/>
          <w:lang w:val="kk-KZ"/>
        </w:rPr>
      </w:pPr>
    </w:p>
    <w:tbl>
      <w:tblPr>
        <w:tblStyle w:val="13"/>
        <w:tblW w:w="4886" w:type="pct"/>
        <w:jc w:val="center"/>
        <w:tblLook w:val="04A0" w:firstRow="1" w:lastRow="0" w:firstColumn="1" w:lastColumn="0" w:noHBand="0" w:noVBand="1"/>
      </w:tblPr>
      <w:tblGrid>
        <w:gridCol w:w="3746"/>
        <w:gridCol w:w="1657"/>
        <w:gridCol w:w="1458"/>
        <w:gridCol w:w="913"/>
        <w:gridCol w:w="1859"/>
      </w:tblGrid>
      <w:tr w:rsidR="005056D5" w:rsidRPr="00651C08" w14:paraId="234BD5D2" w14:textId="77777777" w:rsidTr="008B5B37">
        <w:trPr>
          <w:trHeight w:val="57"/>
          <w:jc w:val="center"/>
        </w:trPr>
        <w:tc>
          <w:tcPr>
            <w:tcW w:w="1944" w:type="pct"/>
            <w:vMerge w:val="restart"/>
            <w:vAlign w:val="center"/>
            <w:hideMark/>
          </w:tcPr>
          <w:p w14:paraId="49B4381F"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lang w:val="ru-RU"/>
              </w:rPr>
              <w:t>Вариант</w:t>
            </w:r>
          </w:p>
        </w:tc>
        <w:tc>
          <w:tcPr>
            <w:tcW w:w="860" w:type="pct"/>
            <w:vMerge w:val="restart"/>
            <w:vAlign w:val="center"/>
            <w:hideMark/>
          </w:tcPr>
          <w:p w14:paraId="21D9DF7F"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lang w:val="ru-RU"/>
              </w:rPr>
              <w:t>Урожайность, т/га</w:t>
            </w:r>
          </w:p>
        </w:tc>
        <w:tc>
          <w:tcPr>
            <w:tcW w:w="1231" w:type="pct"/>
            <w:gridSpan w:val="2"/>
            <w:vAlign w:val="center"/>
            <w:hideMark/>
          </w:tcPr>
          <w:p w14:paraId="3E5FC3A2"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lang w:val="ru-RU"/>
              </w:rPr>
              <w:t>Прибавка урожая</w:t>
            </w:r>
          </w:p>
        </w:tc>
        <w:tc>
          <w:tcPr>
            <w:tcW w:w="965" w:type="pct"/>
            <w:vMerge w:val="restart"/>
            <w:vAlign w:val="center"/>
            <w:hideMark/>
          </w:tcPr>
          <w:p w14:paraId="7AE0F60A"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lang w:val="ru-RU"/>
              </w:rPr>
              <w:t>Товарность, %</w:t>
            </w:r>
          </w:p>
        </w:tc>
      </w:tr>
      <w:tr w:rsidR="005056D5" w:rsidRPr="00651C08" w14:paraId="18FB419F" w14:textId="77777777" w:rsidTr="008B5B37">
        <w:trPr>
          <w:trHeight w:val="57"/>
          <w:jc w:val="center"/>
        </w:trPr>
        <w:tc>
          <w:tcPr>
            <w:tcW w:w="1944" w:type="pct"/>
            <w:vMerge/>
            <w:vAlign w:val="center"/>
            <w:hideMark/>
          </w:tcPr>
          <w:p w14:paraId="2F569A41" w14:textId="77777777" w:rsidR="00D043A9" w:rsidRPr="00651C08" w:rsidRDefault="00D043A9" w:rsidP="00D043A9">
            <w:pPr>
              <w:spacing w:after="0" w:line="240" w:lineRule="auto"/>
              <w:ind w:left="0" w:right="0" w:firstLine="0"/>
              <w:jc w:val="center"/>
              <w:rPr>
                <w:rFonts w:eastAsia="Calibri"/>
                <w:color w:val="auto"/>
                <w:sz w:val="24"/>
                <w:szCs w:val="24"/>
              </w:rPr>
            </w:pPr>
          </w:p>
        </w:tc>
        <w:tc>
          <w:tcPr>
            <w:tcW w:w="860" w:type="pct"/>
            <w:vMerge/>
            <w:vAlign w:val="center"/>
            <w:hideMark/>
          </w:tcPr>
          <w:p w14:paraId="28687599" w14:textId="77777777" w:rsidR="00D043A9" w:rsidRPr="00651C08" w:rsidRDefault="00D043A9" w:rsidP="00D043A9">
            <w:pPr>
              <w:spacing w:after="0" w:line="240" w:lineRule="auto"/>
              <w:ind w:left="0" w:right="0" w:firstLine="0"/>
              <w:jc w:val="center"/>
              <w:rPr>
                <w:rFonts w:eastAsia="Calibri"/>
                <w:color w:val="auto"/>
                <w:sz w:val="24"/>
                <w:szCs w:val="24"/>
              </w:rPr>
            </w:pPr>
          </w:p>
        </w:tc>
        <w:tc>
          <w:tcPr>
            <w:tcW w:w="757" w:type="pct"/>
            <w:vAlign w:val="center"/>
            <w:hideMark/>
          </w:tcPr>
          <w:p w14:paraId="4A743B15" w14:textId="274ECE34" w:rsidR="00D043A9" w:rsidRPr="00651C08" w:rsidRDefault="00BD6FB8" w:rsidP="00D043A9">
            <w:pPr>
              <w:spacing w:after="0" w:line="240" w:lineRule="auto"/>
              <w:ind w:left="0" w:right="0" w:firstLine="0"/>
              <w:jc w:val="center"/>
              <w:rPr>
                <w:rFonts w:eastAsia="Calibri"/>
                <w:color w:val="auto"/>
                <w:sz w:val="24"/>
                <w:szCs w:val="24"/>
              </w:rPr>
            </w:pPr>
            <w:r w:rsidRPr="00651C08">
              <w:rPr>
                <w:rFonts w:eastAsia="Calibri"/>
                <w:color w:val="auto"/>
                <w:sz w:val="24"/>
                <w:szCs w:val="24"/>
                <w:lang w:val="ru-RU"/>
              </w:rPr>
              <w:t>о</w:t>
            </w:r>
            <w:r w:rsidR="00D043A9" w:rsidRPr="00651C08">
              <w:rPr>
                <w:rFonts w:eastAsia="Calibri"/>
                <w:color w:val="auto"/>
                <w:sz w:val="24"/>
                <w:szCs w:val="24"/>
                <w:lang w:val="ru-RU"/>
              </w:rPr>
              <w:t>тклонение от контроля</w:t>
            </w:r>
          </w:p>
        </w:tc>
        <w:tc>
          <w:tcPr>
            <w:tcW w:w="474" w:type="pct"/>
            <w:vAlign w:val="center"/>
            <w:hideMark/>
          </w:tcPr>
          <w:p w14:paraId="680B7FED"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lang w:val="ru-RU"/>
              </w:rPr>
              <w:t>%</w:t>
            </w:r>
          </w:p>
        </w:tc>
        <w:tc>
          <w:tcPr>
            <w:tcW w:w="965" w:type="pct"/>
            <w:vMerge/>
            <w:vAlign w:val="center"/>
            <w:hideMark/>
          </w:tcPr>
          <w:p w14:paraId="1C378523" w14:textId="77777777" w:rsidR="00D043A9" w:rsidRPr="00651C08" w:rsidRDefault="00D043A9" w:rsidP="00D043A9">
            <w:pPr>
              <w:spacing w:after="0" w:line="240" w:lineRule="auto"/>
              <w:ind w:left="0" w:right="0" w:firstLine="0"/>
              <w:jc w:val="center"/>
              <w:rPr>
                <w:rFonts w:eastAsia="Calibri"/>
                <w:color w:val="auto"/>
                <w:sz w:val="24"/>
                <w:szCs w:val="24"/>
              </w:rPr>
            </w:pPr>
          </w:p>
        </w:tc>
      </w:tr>
      <w:tr w:rsidR="005056D5" w:rsidRPr="00651C08" w14:paraId="0CFC0EAE" w14:textId="77777777" w:rsidTr="008B5B37">
        <w:trPr>
          <w:trHeight w:val="57"/>
          <w:jc w:val="center"/>
        </w:trPr>
        <w:tc>
          <w:tcPr>
            <w:tcW w:w="1944" w:type="pct"/>
            <w:vAlign w:val="center"/>
            <w:hideMark/>
          </w:tcPr>
          <w:p w14:paraId="7A11232F" w14:textId="77777777" w:rsidR="00D043A9" w:rsidRPr="00651C08" w:rsidRDefault="00D043A9" w:rsidP="00D043A9">
            <w:pPr>
              <w:spacing w:after="0" w:line="240" w:lineRule="auto"/>
              <w:ind w:left="0" w:right="0" w:firstLine="0"/>
              <w:jc w:val="left"/>
              <w:rPr>
                <w:rFonts w:eastAsia="Calibri"/>
                <w:color w:val="auto"/>
                <w:sz w:val="24"/>
                <w:szCs w:val="24"/>
              </w:rPr>
            </w:pPr>
            <w:r w:rsidRPr="00651C08">
              <w:rPr>
                <w:rFonts w:eastAsia="Calibri"/>
                <w:color w:val="auto"/>
                <w:sz w:val="24"/>
                <w:szCs w:val="24"/>
                <w:lang w:val="ru-RU"/>
              </w:rPr>
              <w:t>Контроль (вода)</w:t>
            </w:r>
          </w:p>
        </w:tc>
        <w:tc>
          <w:tcPr>
            <w:tcW w:w="860" w:type="pct"/>
            <w:vAlign w:val="center"/>
            <w:hideMark/>
          </w:tcPr>
          <w:p w14:paraId="7E7FCBA4"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lang w:val="ru-RU"/>
              </w:rPr>
              <w:t>8,1</w:t>
            </w:r>
          </w:p>
        </w:tc>
        <w:tc>
          <w:tcPr>
            <w:tcW w:w="757" w:type="pct"/>
            <w:vAlign w:val="center"/>
            <w:hideMark/>
          </w:tcPr>
          <w:p w14:paraId="07B43F4E"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lang w:val="ru-RU"/>
              </w:rPr>
              <w:t>-</w:t>
            </w:r>
          </w:p>
        </w:tc>
        <w:tc>
          <w:tcPr>
            <w:tcW w:w="474" w:type="pct"/>
            <w:vAlign w:val="center"/>
            <w:hideMark/>
          </w:tcPr>
          <w:p w14:paraId="28ED3608"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lang w:val="ru-RU"/>
              </w:rPr>
              <w:t>-</w:t>
            </w:r>
          </w:p>
        </w:tc>
        <w:tc>
          <w:tcPr>
            <w:tcW w:w="965" w:type="pct"/>
            <w:vAlign w:val="center"/>
            <w:hideMark/>
          </w:tcPr>
          <w:p w14:paraId="2F3E8834"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lang w:val="ru-RU"/>
              </w:rPr>
              <w:t>89</w:t>
            </w:r>
          </w:p>
        </w:tc>
      </w:tr>
      <w:tr w:rsidR="005056D5" w:rsidRPr="00651C08" w14:paraId="38978E4E" w14:textId="77777777" w:rsidTr="008B5B37">
        <w:trPr>
          <w:trHeight w:val="57"/>
          <w:jc w:val="center"/>
        </w:trPr>
        <w:tc>
          <w:tcPr>
            <w:tcW w:w="1944" w:type="pct"/>
            <w:vAlign w:val="center"/>
            <w:hideMark/>
          </w:tcPr>
          <w:p w14:paraId="3CCBF03E" w14:textId="060DE152" w:rsidR="00D043A9" w:rsidRPr="00651C08" w:rsidRDefault="00D043A9" w:rsidP="00D043A9">
            <w:pPr>
              <w:spacing w:after="0" w:line="240" w:lineRule="auto"/>
              <w:ind w:left="0" w:right="0" w:firstLine="0"/>
              <w:jc w:val="left"/>
              <w:rPr>
                <w:rFonts w:eastAsia="Calibri"/>
                <w:color w:val="auto"/>
                <w:sz w:val="24"/>
                <w:szCs w:val="24"/>
                <w:lang w:val="ru-RU"/>
              </w:rPr>
            </w:pPr>
            <w:r w:rsidRPr="00651C08">
              <w:rPr>
                <w:rFonts w:eastAsia="Calibri"/>
                <w:color w:val="auto"/>
                <w:sz w:val="24"/>
                <w:szCs w:val="24"/>
                <w:lang w:val="ru-RU"/>
              </w:rPr>
              <w:t xml:space="preserve">Обработка 0,005% раствором </w:t>
            </w:r>
            <w:proofErr w:type="spellStart"/>
            <w:proofErr w:type="gramStart"/>
            <w:r w:rsidR="00AE7F79" w:rsidRPr="00651C08">
              <w:rPr>
                <w:rFonts w:eastAsia="Calibri"/>
                <w:color w:val="auto"/>
                <w:sz w:val="24"/>
                <w:szCs w:val="24"/>
              </w:rPr>
              <w:t>StresStop</w:t>
            </w:r>
            <w:proofErr w:type="spellEnd"/>
            <w:r w:rsidR="00AE7F79" w:rsidRPr="00651C08">
              <w:rPr>
                <w:rFonts w:eastAsia="Calibri"/>
                <w:color w:val="auto"/>
                <w:sz w:val="24"/>
                <w:szCs w:val="24"/>
                <w:lang w:val="ru-RU"/>
              </w:rPr>
              <w:t xml:space="preserve"> </w:t>
            </w:r>
            <w:r w:rsidR="00376BFE" w:rsidRPr="00651C08">
              <w:rPr>
                <w:rFonts w:eastAsia="Calibri"/>
                <w:color w:val="auto"/>
                <w:sz w:val="24"/>
                <w:szCs w:val="24"/>
                <w:lang w:val="ru-RU"/>
              </w:rPr>
              <w:t xml:space="preserve"> </w:t>
            </w:r>
            <w:r w:rsidRPr="00651C08">
              <w:rPr>
                <w:rFonts w:eastAsia="Calibri"/>
                <w:color w:val="auto"/>
                <w:sz w:val="24"/>
                <w:szCs w:val="24"/>
                <w:lang w:val="ru-RU"/>
              </w:rPr>
              <w:t>в</w:t>
            </w:r>
            <w:proofErr w:type="gramEnd"/>
            <w:r w:rsidRPr="00651C08">
              <w:rPr>
                <w:rFonts w:eastAsia="Calibri"/>
                <w:color w:val="auto"/>
                <w:sz w:val="24"/>
                <w:szCs w:val="24"/>
                <w:lang w:val="ru-RU"/>
              </w:rPr>
              <w:t xml:space="preserve"> фазу полных всходов</w:t>
            </w:r>
          </w:p>
        </w:tc>
        <w:tc>
          <w:tcPr>
            <w:tcW w:w="860" w:type="pct"/>
            <w:vAlign w:val="center"/>
            <w:hideMark/>
          </w:tcPr>
          <w:p w14:paraId="76CC5BDA"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lang w:val="ru-RU"/>
              </w:rPr>
              <w:t>9,6</w:t>
            </w:r>
          </w:p>
        </w:tc>
        <w:tc>
          <w:tcPr>
            <w:tcW w:w="757" w:type="pct"/>
            <w:vAlign w:val="center"/>
            <w:hideMark/>
          </w:tcPr>
          <w:p w14:paraId="18ECB887"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lang w:val="ru-RU"/>
              </w:rPr>
              <w:t>+1,5</w:t>
            </w:r>
          </w:p>
        </w:tc>
        <w:tc>
          <w:tcPr>
            <w:tcW w:w="474" w:type="pct"/>
            <w:vAlign w:val="center"/>
            <w:hideMark/>
          </w:tcPr>
          <w:p w14:paraId="4C6FD01C"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rPr>
              <w:t>18,5</w:t>
            </w:r>
          </w:p>
        </w:tc>
        <w:tc>
          <w:tcPr>
            <w:tcW w:w="965" w:type="pct"/>
            <w:vAlign w:val="center"/>
            <w:hideMark/>
          </w:tcPr>
          <w:p w14:paraId="788F9D6E"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lang w:val="ru-RU"/>
              </w:rPr>
              <w:t>91</w:t>
            </w:r>
          </w:p>
        </w:tc>
      </w:tr>
      <w:tr w:rsidR="005056D5" w:rsidRPr="00651C08" w14:paraId="65ECFF18" w14:textId="77777777" w:rsidTr="008B5B37">
        <w:trPr>
          <w:trHeight w:val="57"/>
          <w:jc w:val="center"/>
        </w:trPr>
        <w:tc>
          <w:tcPr>
            <w:tcW w:w="1944" w:type="pct"/>
            <w:vAlign w:val="center"/>
            <w:hideMark/>
          </w:tcPr>
          <w:p w14:paraId="293B1E3B" w14:textId="0662A3E6" w:rsidR="00D043A9" w:rsidRPr="00651C08" w:rsidRDefault="00D043A9" w:rsidP="00D043A9">
            <w:pPr>
              <w:spacing w:after="0" w:line="240" w:lineRule="auto"/>
              <w:ind w:left="0" w:right="0" w:firstLine="0"/>
              <w:jc w:val="left"/>
              <w:rPr>
                <w:rFonts w:eastAsia="Calibri"/>
                <w:color w:val="auto"/>
                <w:sz w:val="24"/>
                <w:szCs w:val="24"/>
                <w:lang w:val="ru-RU"/>
              </w:rPr>
            </w:pPr>
            <w:r w:rsidRPr="00651C08">
              <w:rPr>
                <w:rFonts w:eastAsia="Calibri"/>
                <w:color w:val="auto"/>
                <w:sz w:val="24"/>
                <w:szCs w:val="24"/>
                <w:lang w:val="ru-RU"/>
              </w:rPr>
              <w:t xml:space="preserve">Обработка 0,005% раствором </w:t>
            </w:r>
            <w:proofErr w:type="spellStart"/>
            <w:proofErr w:type="gramStart"/>
            <w:r w:rsidR="00AE7F79" w:rsidRPr="00651C08">
              <w:rPr>
                <w:rFonts w:eastAsia="Calibri"/>
                <w:color w:val="auto"/>
                <w:sz w:val="24"/>
                <w:szCs w:val="24"/>
              </w:rPr>
              <w:t>StresStop</w:t>
            </w:r>
            <w:proofErr w:type="spellEnd"/>
            <w:r w:rsidR="00AE7F79" w:rsidRPr="00651C08">
              <w:rPr>
                <w:rFonts w:eastAsia="Calibri"/>
                <w:color w:val="auto"/>
                <w:sz w:val="24"/>
                <w:szCs w:val="24"/>
                <w:lang w:val="ru-RU"/>
              </w:rPr>
              <w:t xml:space="preserve"> </w:t>
            </w:r>
            <w:r w:rsidR="00376BFE" w:rsidRPr="00651C08">
              <w:rPr>
                <w:rFonts w:eastAsia="Calibri"/>
                <w:color w:val="auto"/>
                <w:sz w:val="24"/>
                <w:szCs w:val="24"/>
                <w:lang w:val="ru-RU"/>
              </w:rPr>
              <w:t xml:space="preserve"> </w:t>
            </w:r>
            <w:r w:rsidRPr="00651C08">
              <w:rPr>
                <w:rFonts w:eastAsia="Calibri"/>
                <w:color w:val="auto"/>
                <w:sz w:val="24"/>
                <w:szCs w:val="24"/>
                <w:lang w:val="ru-RU"/>
              </w:rPr>
              <w:t>в</w:t>
            </w:r>
            <w:proofErr w:type="gramEnd"/>
            <w:r w:rsidRPr="00651C08">
              <w:rPr>
                <w:rFonts w:eastAsia="Calibri"/>
                <w:color w:val="auto"/>
                <w:sz w:val="24"/>
                <w:szCs w:val="24"/>
                <w:lang w:val="ru-RU"/>
              </w:rPr>
              <w:t xml:space="preserve"> фазу цветения</w:t>
            </w:r>
          </w:p>
        </w:tc>
        <w:tc>
          <w:tcPr>
            <w:tcW w:w="860" w:type="pct"/>
            <w:vAlign w:val="center"/>
            <w:hideMark/>
          </w:tcPr>
          <w:p w14:paraId="5C037361"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lang w:val="ru-RU"/>
              </w:rPr>
              <w:t>9,3</w:t>
            </w:r>
          </w:p>
        </w:tc>
        <w:tc>
          <w:tcPr>
            <w:tcW w:w="757" w:type="pct"/>
            <w:vAlign w:val="center"/>
            <w:hideMark/>
          </w:tcPr>
          <w:p w14:paraId="0B6E480D"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lang w:val="ru-RU"/>
              </w:rPr>
              <w:t>+1,2</w:t>
            </w:r>
          </w:p>
        </w:tc>
        <w:tc>
          <w:tcPr>
            <w:tcW w:w="474" w:type="pct"/>
            <w:vAlign w:val="center"/>
            <w:hideMark/>
          </w:tcPr>
          <w:p w14:paraId="20CEDF36"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rPr>
              <w:t>12,5</w:t>
            </w:r>
          </w:p>
        </w:tc>
        <w:tc>
          <w:tcPr>
            <w:tcW w:w="965" w:type="pct"/>
            <w:vAlign w:val="center"/>
            <w:hideMark/>
          </w:tcPr>
          <w:p w14:paraId="3B55CED8"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lang w:val="ru-RU"/>
              </w:rPr>
              <w:t>77</w:t>
            </w:r>
          </w:p>
        </w:tc>
      </w:tr>
      <w:tr w:rsidR="005056D5" w:rsidRPr="00651C08" w14:paraId="05303E9C" w14:textId="77777777" w:rsidTr="008B5B37">
        <w:trPr>
          <w:trHeight w:val="57"/>
          <w:jc w:val="center"/>
        </w:trPr>
        <w:tc>
          <w:tcPr>
            <w:tcW w:w="1944" w:type="pct"/>
            <w:vAlign w:val="center"/>
            <w:hideMark/>
          </w:tcPr>
          <w:p w14:paraId="500338A0" w14:textId="6DA96698" w:rsidR="00D043A9" w:rsidRPr="00651C08" w:rsidRDefault="00D043A9" w:rsidP="00D043A9">
            <w:pPr>
              <w:spacing w:after="0" w:line="240" w:lineRule="auto"/>
              <w:ind w:left="0" w:right="0" w:firstLine="0"/>
              <w:jc w:val="left"/>
              <w:rPr>
                <w:rFonts w:eastAsia="Calibri"/>
                <w:color w:val="auto"/>
                <w:sz w:val="24"/>
                <w:szCs w:val="24"/>
                <w:lang w:val="ru-RU"/>
              </w:rPr>
            </w:pPr>
            <w:r w:rsidRPr="00651C08">
              <w:rPr>
                <w:rFonts w:eastAsia="Calibri"/>
                <w:color w:val="auto"/>
                <w:sz w:val="24"/>
                <w:szCs w:val="24"/>
                <w:lang w:val="ru-RU"/>
              </w:rPr>
              <w:t xml:space="preserve">Обработка 0,005% раствором </w:t>
            </w:r>
            <w:proofErr w:type="spellStart"/>
            <w:proofErr w:type="gramStart"/>
            <w:r w:rsidR="00AE7F79" w:rsidRPr="00651C08">
              <w:rPr>
                <w:rFonts w:eastAsia="Calibri"/>
                <w:color w:val="auto"/>
                <w:sz w:val="24"/>
                <w:szCs w:val="24"/>
              </w:rPr>
              <w:t>StresStop</w:t>
            </w:r>
            <w:proofErr w:type="spellEnd"/>
            <w:r w:rsidR="00AE7F79" w:rsidRPr="00651C08">
              <w:rPr>
                <w:rFonts w:eastAsia="Calibri"/>
                <w:color w:val="auto"/>
                <w:sz w:val="24"/>
                <w:szCs w:val="24"/>
                <w:lang w:val="ru-RU"/>
              </w:rPr>
              <w:t xml:space="preserve"> </w:t>
            </w:r>
            <w:r w:rsidRPr="00651C08">
              <w:rPr>
                <w:rFonts w:eastAsia="Calibri"/>
                <w:color w:val="auto"/>
                <w:sz w:val="24"/>
                <w:szCs w:val="24"/>
                <w:lang w:val="ru-RU"/>
              </w:rPr>
              <w:t xml:space="preserve"> в</w:t>
            </w:r>
            <w:proofErr w:type="gramEnd"/>
            <w:r w:rsidRPr="00651C08">
              <w:rPr>
                <w:rFonts w:eastAsia="Calibri"/>
                <w:color w:val="auto"/>
                <w:sz w:val="24"/>
                <w:szCs w:val="24"/>
                <w:lang w:val="ru-RU"/>
              </w:rPr>
              <w:t xml:space="preserve"> фазу полных всходов и цветения</w:t>
            </w:r>
          </w:p>
        </w:tc>
        <w:tc>
          <w:tcPr>
            <w:tcW w:w="860" w:type="pct"/>
            <w:vAlign w:val="center"/>
            <w:hideMark/>
          </w:tcPr>
          <w:p w14:paraId="26A02419"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lang w:val="ru-RU"/>
              </w:rPr>
              <w:t>13,9</w:t>
            </w:r>
          </w:p>
        </w:tc>
        <w:tc>
          <w:tcPr>
            <w:tcW w:w="757" w:type="pct"/>
            <w:vAlign w:val="center"/>
            <w:hideMark/>
          </w:tcPr>
          <w:p w14:paraId="6895A1FB"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lang w:val="ru-RU"/>
              </w:rPr>
              <w:t>+5,8</w:t>
            </w:r>
          </w:p>
        </w:tc>
        <w:tc>
          <w:tcPr>
            <w:tcW w:w="474" w:type="pct"/>
            <w:vAlign w:val="center"/>
            <w:hideMark/>
          </w:tcPr>
          <w:p w14:paraId="4F73FE4A"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rPr>
              <w:t>62,4</w:t>
            </w:r>
          </w:p>
        </w:tc>
        <w:tc>
          <w:tcPr>
            <w:tcW w:w="965" w:type="pct"/>
            <w:vAlign w:val="center"/>
            <w:hideMark/>
          </w:tcPr>
          <w:p w14:paraId="2FEF2A23"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lang w:val="ru-RU"/>
              </w:rPr>
              <w:t>87</w:t>
            </w:r>
          </w:p>
        </w:tc>
      </w:tr>
      <w:tr w:rsidR="005056D5" w:rsidRPr="00651C08" w14:paraId="55A94680" w14:textId="77777777" w:rsidTr="008B5B37">
        <w:trPr>
          <w:trHeight w:val="57"/>
          <w:jc w:val="center"/>
        </w:trPr>
        <w:tc>
          <w:tcPr>
            <w:tcW w:w="1944" w:type="pct"/>
            <w:vAlign w:val="center"/>
            <w:hideMark/>
          </w:tcPr>
          <w:p w14:paraId="26DE9B80" w14:textId="08EFF943" w:rsidR="00D043A9" w:rsidRPr="00651C08" w:rsidRDefault="00D043A9" w:rsidP="00D043A9">
            <w:pPr>
              <w:spacing w:after="0" w:line="240" w:lineRule="auto"/>
              <w:ind w:left="0" w:right="0" w:firstLine="0"/>
              <w:jc w:val="left"/>
              <w:rPr>
                <w:rFonts w:eastAsia="Calibri"/>
                <w:color w:val="auto"/>
                <w:sz w:val="24"/>
                <w:szCs w:val="24"/>
                <w:lang w:val="ru-RU"/>
              </w:rPr>
            </w:pPr>
            <w:r w:rsidRPr="00651C08">
              <w:rPr>
                <w:rFonts w:eastAsia="Calibri"/>
                <w:color w:val="auto"/>
                <w:sz w:val="24"/>
                <w:szCs w:val="24"/>
                <w:lang w:val="ru-RU"/>
              </w:rPr>
              <w:t xml:space="preserve">Обработка 0,01% раствором </w:t>
            </w:r>
            <w:proofErr w:type="spellStart"/>
            <w:proofErr w:type="gramStart"/>
            <w:r w:rsidR="00AE7F79" w:rsidRPr="00651C08">
              <w:rPr>
                <w:rFonts w:eastAsia="Calibri"/>
                <w:color w:val="auto"/>
                <w:sz w:val="24"/>
                <w:szCs w:val="24"/>
              </w:rPr>
              <w:t>StresStop</w:t>
            </w:r>
            <w:proofErr w:type="spellEnd"/>
            <w:r w:rsidR="00AE7F79" w:rsidRPr="00651C08">
              <w:rPr>
                <w:rFonts w:eastAsia="Calibri"/>
                <w:color w:val="auto"/>
                <w:sz w:val="24"/>
                <w:szCs w:val="24"/>
                <w:lang w:val="ru-RU"/>
              </w:rPr>
              <w:t xml:space="preserve"> </w:t>
            </w:r>
            <w:r w:rsidR="00376BFE" w:rsidRPr="00651C08">
              <w:rPr>
                <w:rFonts w:eastAsia="Calibri"/>
                <w:color w:val="auto"/>
                <w:sz w:val="24"/>
                <w:szCs w:val="24"/>
                <w:lang w:val="ru-RU"/>
              </w:rPr>
              <w:t xml:space="preserve"> </w:t>
            </w:r>
            <w:r w:rsidRPr="00651C08">
              <w:rPr>
                <w:rFonts w:eastAsia="Calibri"/>
                <w:color w:val="auto"/>
                <w:sz w:val="24"/>
                <w:szCs w:val="24"/>
                <w:lang w:val="ru-RU"/>
              </w:rPr>
              <w:t>в</w:t>
            </w:r>
            <w:proofErr w:type="gramEnd"/>
            <w:r w:rsidRPr="00651C08">
              <w:rPr>
                <w:rFonts w:eastAsia="Calibri"/>
                <w:color w:val="auto"/>
                <w:sz w:val="24"/>
                <w:szCs w:val="24"/>
                <w:lang w:val="ru-RU"/>
              </w:rPr>
              <w:t xml:space="preserve"> фазу полных всходов</w:t>
            </w:r>
          </w:p>
        </w:tc>
        <w:tc>
          <w:tcPr>
            <w:tcW w:w="860" w:type="pct"/>
            <w:vAlign w:val="center"/>
            <w:hideMark/>
          </w:tcPr>
          <w:p w14:paraId="45003326"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lang w:val="ru-RU"/>
              </w:rPr>
              <w:t>14,5</w:t>
            </w:r>
          </w:p>
        </w:tc>
        <w:tc>
          <w:tcPr>
            <w:tcW w:w="757" w:type="pct"/>
            <w:vAlign w:val="center"/>
            <w:hideMark/>
          </w:tcPr>
          <w:p w14:paraId="33B714BE"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lang w:val="ru-RU"/>
              </w:rPr>
              <w:t>+6,4</w:t>
            </w:r>
          </w:p>
        </w:tc>
        <w:tc>
          <w:tcPr>
            <w:tcW w:w="474" w:type="pct"/>
            <w:vAlign w:val="center"/>
            <w:hideMark/>
          </w:tcPr>
          <w:p w14:paraId="11A391FF"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rPr>
              <w:t>46,0</w:t>
            </w:r>
          </w:p>
        </w:tc>
        <w:tc>
          <w:tcPr>
            <w:tcW w:w="965" w:type="pct"/>
            <w:vAlign w:val="center"/>
            <w:hideMark/>
          </w:tcPr>
          <w:p w14:paraId="4B24965D"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lang w:val="ru-RU"/>
              </w:rPr>
              <w:t>90</w:t>
            </w:r>
          </w:p>
        </w:tc>
      </w:tr>
      <w:tr w:rsidR="005056D5" w:rsidRPr="00651C08" w14:paraId="1375C48F" w14:textId="77777777" w:rsidTr="008B5B37">
        <w:trPr>
          <w:trHeight w:val="57"/>
          <w:jc w:val="center"/>
        </w:trPr>
        <w:tc>
          <w:tcPr>
            <w:tcW w:w="1944" w:type="pct"/>
            <w:vAlign w:val="center"/>
            <w:hideMark/>
          </w:tcPr>
          <w:p w14:paraId="5A0278BC" w14:textId="4BA4CC1A" w:rsidR="00D043A9" w:rsidRPr="00651C08" w:rsidRDefault="00D043A9" w:rsidP="00D043A9">
            <w:pPr>
              <w:spacing w:after="0" w:line="240" w:lineRule="auto"/>
              <w:ind w:left="0" w:right="0" w:firstLine="0"/>
              <w:jc w:val="left"/>
              <w:rPr>
                <w:rFonts w:eastAsia="Calibri"/>
                <w:color w:val="auto"/>
                <w:sz w:val="24"/>
                <w:szCs w:val="24"/>
                <w:lang w:val="ru-RU"/>
              </w:rPr>
            </w:pPr>
            <w:r w:rsidRPr="00651C08">
              <w:rPr>
                <w:rFonts w:eastAsia="Calibri"/>
                <w:color w:val="auto"/>
                <w:sz w:val="24"/>
                <w:szCs w:val="24"/>
                <w:lang w:val="ru-RU"/>
              </w:rPr>
              <w:t xml:space="preserve">Обработка 0,01% раствором </w:t>
            </w:r>
            <w:proofErr w:type="spellStart"/>
            <w:proofErr w:type="gramStart"/>
            <w:r w:rsidR="00AE7F79" w:rsidRPr="00651C08">
              <w:rPr>
                <w:rFonts w:eastAsia="Calibri"/>
                <w:color w:val="auto"/>
                <w:sz w:val="24"/>
                <w:szCs w:val="24"/>
              </w:rPr>
              <w:t>StresStop</w:t>
            </w:r>
            <w:proofErr w:type="spellEnd"/>
            <w:r w:rsidR="00AE7F79" w:rsidRPr="00651C08">
              <w:rPr>
                <w:rFonts w:eastAsia="Calibri"/>
                <w:color w:val="auto"/>
                <w:sz w:val="24"/>
                <w:szCs w:val="24"/>
                <w:lang w:val="ru-RU"/>
              </w:rPr>
              <w:t xml:space="preserve"> </w:t>
            </w:r>
            <w:r w:rsidR="00376BFE" w:rsidRPr="00651C08">
              <w:rPr>
                <w:rFonts w:eastAsia="Calibri"/>
                <w:color w:val="auto"/>
                <w:sz w:val="24"/>
                <w:szCs w:val="24"/>
                <w:lang w:val="ru-RU"/>
              </w:rPr>
              <w:t xml:space="preserve"> </w:t>
            </w:r>
            <w:r w:rsidRPr="00651C08">
              <w:rPr>
                <w:rFonts w:eastAsia="Calibri"/>
                <w:color w:val="auto"/>
                <w:sz w:val="24"/>
                <w:szCs w:val="24"/>
                <w:lang w:val="ru-RU"/>
              </w:rPr>
              <w:t>в</w:t>
            </w:r>
            <w:proofErr w:type="gramEnd"/>
            <w:r w:rsidRPr="00651C08">
              <w:rPr>
                <w:rFonts w:eastAsia="Calibri"/>
                <w:color w:val="auto"/>
                <w:sz w:val="24"/>
                <w:szCs w:val="24"/>
                <w:lang w:val="ru-RU"/>
              </w:rPr>
              <w:t xml:space="preserve"> фазу цветения</w:t>
            </w:r>
          </w:p>
        </w:tc>
        <w:tc>
          <w:tcPr>
            <w:tcW w:w="860" w:type="pct"/>
            <w:vAlign w:val="center"/>
            <w:hideMark/>
          </w:tcPr>
          <w:p w14:paraId="2BDEB524"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lang w:val="ru-RU"/>
              </w:rPr>
              <w:t>12,7</w:t>
            </w:r>
          </w:p>
        </w:tc>
        <w:tc>
          <w:tcPr>
            <w:tcW w:w="757" w:type="pct"/>
            <w:vAlign w:val="center"/>
            <w:hideMark/>
          </w:tcPr>
          <w:p w14:paraId="19D7EEB0"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lang w:val="ru-RU"/>
              </w:rPr>
              <w:t>+4,6</w:t>
            </w:r>
          </w:p>
        </w:tc>
        <w:tc>
          <w:tcPr>
            <w:tcW w:w="474" w:type="pct"/>
            <w:vAlign w:val="center"/>
            <w:hideMark/>
          </w:tcPr>
          <w:p w14:paraId="0BEC89CB"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rPr>
              <w:t>31,7</w:t>
            </w:r>
          </w:p>
        </w:tc>
        <w:tc>
          <w:tcPr>
            <w:tcW w:w="965" w:type="pct"/>
            <w:vAlign w:val="center"/>
            <w:hideMark/>
          </w:tcPr>
          <w:p w14:paraId="0C6ED889"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lang w:val="ru-RU"/>
              </w:rPr>
              <w:t>81</w:t>
            </w:r>
          </w:p>
        </w:tc>
      </w:tr>
      <w:tr w:rsidR="005056D5" w:rsidRPr="00651C08" w14:paraId="05AF86F9" w14:textId="77777777" w:rsidTr="008B5B37">
        <w:trPr>
          <w:trHeight w:val="57"/>
          <w:jc w:val="center"/>
        </w:trPr>
        <w:tc>
          <w:tcPr>
            <w:tcW w:w="1944" w:type="pct"/>
            <w:vAlign w:val="center"/>
            <w:hideMark/>
          </w:tcPr>
          <w:p w14:paraId="28024BB0" w14:textId="307E8612" w:rsidR="00D043A9" w:rsidRPr="00651C08" w:rsidRDefault="00D043A9" w:rsidP="00D043A9">
            <w:pPr>
              <w:spacing w:after="0" w:line="240" w:lineRule="auto"/>
              <w:ind w:left="0" w:right="0" w:firstLine="0"/>
              <w:jc w:val="left"/>
              <w:rPr>
                <w:rFonts w:eastAsia="Calibri"/>
                <w:color w:val="auto"/>
                <w:sz w:val="24"/>
                <w:szCs w:val="24"/>
                <w:lang w:val="ru-RU"/>
              </w:rPr>
            </w:pPr>
            <w:r w:rsidRPr="00651C08">
              <w:rPr>
                <w:rFonts w:eastAsia="Calibri"/>
                <w:color w:val="auto"/>
                <w:sz w:val="24"/>
                <w:szCs w:val="24"/>
                <w:lang w:val="ru-RU"/>
              </w:rPr>
              <w:t xml:space="preserve">Обработка 0,01% раствором </w:t>
            </w:r>
            <w:proofErr w:type="spellStart"/>
            <w:proofErr w:type="gramStart"/>
            <w:r w:rsidR="00AE7F79" w:rsidRPr="00651C08">
              <w:rPr>
                <w:rFonts w:eastAsia="Calibri"/>
                <w:color w:val="auto"/>
                <w:sz w:val="24"/>
                <w:szCs w:val="24"/>
              </w:rPr>
              <w:t>StresStop</w:t>
            </w:r>
            <w:proofErr w:type="spellEnd"/>
            <w:r w:rsidR="00AE7F79" w:rsidRPr="00651C08">
              <w:rPr>
                <w:rFonts w:eastAsia="Calibri"/>
                <w:color w:val="auto"/>
                <w:sz w:val="24"/>
                <w:szCs w:val="24"/>
                <w:lang w:val="ru-RU"/>
              </w:rPr>
              <w:t xml:space="preserve"> </w:t>
            </w:r>
            <w:r w:rsidR="00376BFE" w:rsidRPr="00651C08">
              <w:rPr>
                <w:rFonts w:eastAsia="Calibri"/>
                <w:color w:val="auto"/>
                <w:sz w:val="24"/>
                <w:szCs w:val="24"/>
                <w:lang w:val="ru-RU"/>
              </w:rPr>
              <w:t xml:space="preserve"> </w:t>
            </w:r>
            <w:r w:rsidRPr="00651C08">
              <w:rPr>
                <w:rFonts w:eastAsia="Calibri"/>
                <w:color w:val="auto"/>
                <w:sz w:val="24"/>
                <w:szCs w:val="24"/>
                <w:lang w:val="ru-RU"/>
              </w:rPr>
              <w:t>в</w:t>
            </w:r>
            <w:proofErr w:type="gramEnd"/>
            <w:r w:rsidRPr="00651C08">
              <w:rPr>
                <w:rFonts w:eastAsia="Calibri"/>
                <w:color w:val="auto"/>
                <w:sz w:val="24"/>
                <w:szCs w:val="24"/>
                <w:lang w:val="ru-RU"/>
              </w:rPr>
              <w:t xml:space="preserve"> фазу полных всходов и цветения</w:t>
            </w:r>
          </w:p>
        </w:tc>
        <w:tc>
          <w:tcPr>
            <w:tcW w:w="860" w:type="pct"/>
            <w:vAlign w:val="center"/>
            <w:hideMark/>
          </w:tcPr>
          <w:p w14:paraId="7B1E5914"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lang w:val="ru-RU"/>
              </w:rPr>
              <w:t>17,5</w:t>
            </w:r>
          </w:p>
        </w:tc>
        <w:tc>
          <w:tcPr>
            <w:tcW w:w="757" w:type="pct"/>
            <w:vAlign w:val="center"/>
            <w:hideMark/>
          </w:tcPr>
          <w:p w14:paraId="564C52AB"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lang w:val="ru-RU"/>
              </w:rPr>
              <w:t>+9,1</w:t>
            </w:r>
          </w:p>
        </w:tc>
        <w:tc>
          <w:tcPr>
            <w:tcW w:w="474" w:type="pct"/>
            <w:vAlign w:val="center"/>
            <w:hideMark/>
          </w:tcPr>
          <w:p w14:paraId="490C5472"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rPr>
              <w:t>71,7</w:t>
            </w:r>
          </w:p>
        </w:tc>
        <w:tc>
          <w:tcPr>
            <w:tcW w:w="965" w:type="pct"/>
            <w:vAlign w:val="center"/>
            <w:hideMark/>
          </w:tcPr>
          <w:p w14:paraId="79106996" w14:textId="77777777" w:rsidR="00D043A9" w:rsidRPr="00651C08" w:rsidRDefault="00D043A9" w:rsidP="00D043A9">
            <w:pPr>
              <w:spacing w:after="0" w:line="240" w:lineRule="auto"/>
              <w:ind w:left="0" w:right="0" w:firstLine="0"/>
              <w:jc w:val="center"/>
              <w:rPr>
                <w:rFonts w:eastAsia="Calibri"/>
                <w:color w:val="auto"/>
                <w:sz w:val="24"/>
                <w:szCs w:val="24"/>
              </w:rPr>
            </w:pPr>
            <w:r w:rsidRPr="00651C08">
              <w:rPr>
                <w:rFonts w:eastAsia="Calibri"/>
                <w:color w:val="auto"/>
                <w:sz w:val="24"/>
                <w:szCs w:val="24"/>
                <w:lang w:val="ru-RU"/>
              </w:rPr>
              <w:t>84</w:t>
            </w:r>
          </w:p>
        </w:tc>
      </w:tr>
      <w:tr w:rsidR="008B5B37" w:rsidRPr="00651C08" w14:paraId="49213A74" w14:textId="77777777" w:rsidTr="008B5B37">
        <w:trPr>
          <w:trHeight w:val="57"/>
          <w:jc w:val="center"/>
        </w:trPr>
        <w:tc>
          <w:tcPr>
            <w:tcW w:w="1944" w:type="pct"/>
            <w:vAlign w:val="center"/>
            <w:hideMark/>
          </w:tcPr>
          <w:p w14:paraId="39D9AC17" w14:textId="3738A3CF" w:rsidR="008B5B37" w:rsidRPr="00651C08" w:rsidRDefault="008B5B37" w:rsidP="008B5B37">
            <w:pPr>
              <w:spacing w:after="0" w:line="240" w:lineRule="auto"/>
              <w:ind w:left="0" w:right="0" w:firstLine="0"/>
              <w:jc w:val="left"/>
              <w:rPr>
                <w:rFonts w:eastAsia="Calibri"/>
                <w:color w:val="auto"/>
                <w:sz w:val="24"/>
                <w:szCs w:val="24"/>
              </w:rPr>
            </w:pPr>
            <w:r w:rsidRPr="00651C08">
              <w:rPr>
                <w:rFonts w:eastAsia="Calibri"/>
                <w:color w:val="auto"/>
                <w:sz w:val="24"/>
                <w:szCs w:val="24"/>
                <w:lang w:val="ru-RU"/>
              </w:rPr>
              <w:t>НСР</w:t>
            </w:r>
            <w:r w:rsidRPr="00651C08">
              <w:rPr>
                <w:rFonts w:eastAsia="Calibri"/>
                <w:color w:val="auto"/>
                <w:sz w:val="24"/>
                <w:szCs w:val="24"/>
                <w:vertAlign w:val="subscript"/>
                <w:lang w:val="ru-RU"/>
              </w:rPr>
              <w:t>05</w:t>
            </w:r>
            <w:r w:rsidRPr="00651C08">
              <w:rPr>
                <w:rFonts w:eastAsia="Calibri"/>
                <w:color w:val="auto"/>
                <w:sz w:val="24"/>
                <w:szCs w:val="24"/>
                <w:lang w:val="ru-RU"/>
              </w:rPr>
              <w:t>, т/га</w:t>
            </w:r>
          </w:p>
        </w:tc>
        <w:tc>
          <w:tcPr>
            <w:tcW w:w="860" w:type="pct"/>
            <w:vAlign w:val="center"/>
            <w:hideMark/>
          </w:tcPr>
          <w:p w14:paraId="6EABB995" w14:textId="49F09A6E" w:rsidR="008B5B37" w:rsidRPr="00651C08" w:rsidRDefault="008B5B37" w:rsidP="008B5B37">
            <w:pPr>
              <w:spacing w:after="0" w:line="240" w:lineRule="auto"/>
              <w:ind w:left="0" w:right="0" w:firstLine="0"/>
              <w:jc w:val="center"/>
              <w:rPr>
                <w:rFonts w:eastAsia="Calibri"/>
                <w:color w:val="auto"/>
                <w:sz w:val="24"/>
                <w:szCs w:val="24"/>
              </w:rPr>
            </w:pPr>
            <w:r w:rsidRPr="00651C08">
              <w:rPr>
                <w:rFonts w:eastAsia="Calibri"/>
                <w:color w:val="auto"/>
                <w:sz w:val="24"/>
                <w:szCs w:val="24"/>
                <w:lang w:val="ru-RU"/>
              </w:rPr>
              <w:t>0,</w:t>
            </w:r>
            <w:r w:rsidR="00CC05F1" w:rsidRPr="00651C08">
              <w:rPr>
                <w:rFonts w:eastAsia="Calibri"/>
                <w:color w:val="auto"/>
                <w:sz w:val="24"/>
                <w:szCs w:val="24"/>
                <w:lang w:val="ru-RU"/>
              </w:rPr>
              <w:t>58</w:t>
            </w:r>
            <w:r w:rsidRPr="00651C08">
              <w:rPr>
                <w:rFonts w:eastAsia="Calibri"/>
                <w:color w:val="auto"/>
                <w:sz w:val="24"/>
                <w:szCs w:val="24"/>
                <w:lang w:val="ru-RU"/>
              </w:rPr>
              <w:t>-0,</w:t>
            </w:r>
            <w:r w:rsidR="00CC05F1" w:rsidRPr="00651C08">
              <w:rPr>
                <w:rFonts w:eastAsia="Calibri"/>
                <w:color w:val="auto"/>
                <w:sz w:val="24"/>
                <w:szCs w:val="24"/>
                <w:lang w:val="ru-RU"/>
              </w:rPr>
              <w:t>8</w:t>
            </w:r>
          </w:p>
        </w:tc>
        <w:tc>
          <w:tcPr>
            <w:tcW w:w="757" w:type="pct"/>
            <w:vAlign w:val="center"/>
            <w:hideMark/>
          </w:tcPr>
          <w:p w14:paraId="4CFB710E" w14:textId="77777777" w:rsidR="008B5B37" w:rsidRPr="00651C08" w:rsidRDefault="008B5B37" w:rsidP="008B5B37">
            <w:pPr>
              <w:spacing w:after="0" w:line="240" w:lineRule="auto"/>
              <w:ind w:left="0" w:right="0" w:firstLine="0"/>
              <w:jc w:val="center"/>
              <w:rPr>
                <w:rFonts w:eastAsia="Calibri"/>
                <w:color w:val="auto"/>
                <w:sz w:val="24"/>
                <w:szCs w:val="24"/>
              </w:rPr>
            </w:pPr>
          </w:p>
        </w:tc>
        <w:tc>
          <w:tcPr>
            <w:tcW w:w="474" w:type="pct"/>
            <w:vAlign w:val="center"/>
            <w:hideMark/>
          </w:tcPr>
          <w:p w14:paraId="652CFD86" w14:textId="77777777" w:rsidR="008B5B37" w:rsidRPr="00651C08" w:rsidRDefault="008B5B37" w:rsidP="008B5B37">
            <w:pPr>
              <w:spacing w:after="0" w:line="240" w:lineRule="auto"/>
              <w:ind w:left="0" w:right="0" w:firstLine="0"/>
              <w:jc w:val="center"/>
              <w:rPr>
                <w:rFonts w:eastAsia="Calibri"/>
                <w:color w:val="auto"/>
                <w:sz w:val="24"/>
                <w:szCs w:val="24"/>
              </w:rPr>
            </w:pPr>
          </w:p>
        </w:tc>
        <w:tc>
          <w:tcPr>
            <w:tcW w:w="965" w:type="pct"/>
            <w:vAlign w:val="center"/>
            <w:hideMark/>
          </w:tcPr>
          <w:p w14:paraId="0A06FCE9" w14:textId="77777777" w:rsidR="008B5B37" w:rsidRPr="00651C08" w:rsidRDefault="008B5B37" w:rsidP="008B5B37">
            <w:pPr>
              <w:spacing w:after="0" w:line="240" w:lineRule="auto"/>
              <w:ind w:left="0" w:right="0" w:firstLine="0"/>
              <w:jc w:val="center"/>
              <w:rPr>
                <w:rFonts w:eastAsia="Calibri"/>
                <w:color w:val="auto"/>
                <w:sz w:val="24"/>
                <w:szCs w:val="24"/>
              </w:rPr>
            </w:pPr>
          </w:p>
        </w:tc>
      </w:tr>
    </w:tbl>
    <w:p w14:paraId="4E529B6E" w14:textId="77777777" w:rsidR="00112BAE" w:rsidRPr="00651C08" w:rsidRDefault="00112BAE" w:rsidP="00DD6C5C">
      <w:pPr>
        <w:spacing w:after="0" w:line="240" w:lineRule="auto"/>
        <w:ind w:left="0" w:right="0" w:firstLine="0"/>
        <w:rPr>
          <w:bCs/>
          <w:color w:val="auto"/>
          <w:szCs w:val="28"/>
          <w:lang w:val="ru-RU" w:eastAsia="ru-RU"/>
        </w:rPr>
      </w:pPr>
    </w:p>
    <w:p w14:paraId="241DE239" w14:textId="7A0B237D" w:rsidR="008B5B37" w:rsidRPr="00651C08" w:rsidRDefault="008B5B37" w:rsidP="008B5B37">
      <w:pPr>
        <w:spacing w:after="0" w:line="240" w:lineRule="auto"/>
        <w:ind w:left="0" w:right="0" w:firstLine="709"/>
        <w:rPr>
          <w:bCs/>
          <w:color w:val="auto"/>
          <w:szCs w:val="28"/>
          <w:lang w:val="kk-KZ" w:eastAsia="ru-RU"/>
        </w:rPr>
      </w:pPr>
      <w:r w:rsidRPr="00651C08">
        <w:rPr>
          <w:bCs/>
          <w:color w:val="auto"/>
          <w:szCs w:val="28"/>
          <w:lang w:val="ru-RU" w:eastAsia="ru-RU"/>
        </w:rPr>
        <w:t xml:space="preserve">По нашим данным определено, что обработка </w:t>
      </w:r>
      <w:r w:rsidRPr="00651C08">
        <w:rPr>
          <w:color w:val="auto"/>
          <w:szCs w:val="28"/>
          <w:lang w:val="ru-RU" w:eastAsia="ru-RU"/>
        </w:rPr>
        <w:t xml:space="preserve">органоминеральным удобрением </w:t>
      </w:r>
      <w:r w:rsidRPr="00651C08">
        <w:rPr>
          <w:bCs/>
          <w:color w:val="auto"/>
          <w:szCs w:val="28"/>
          <w:lang w:val="ru-RU" w:eastAsia="ru-RU"/>
        </w:rPr>
        <w:t>положительно влияет на урожайность картофеля (рисунок 21)</w:t>
      </w:r>
      <w:r w:rsidRPr="00651C08">
        <w:rPr>
          <w:bCs/>
          <w:color w:val="auto"/>
          <w:szCs w:val="28"/>
          <w:lang w:val="kk-KZ" w:eastAsia="ru-RU"/>
        </w:rPr>
        <w:t xml:space="preserve">. Во всех исследуемых вариантах наблюдался прирост урожайности по сравнению с контрольным вариантом. В варианте, обработанном 0,005% раствором </w:t>
      </w:r>
      <w:r w:rsidR="00AE7F79" w:rsidRPr="00651C08">
        <w:rPr>
          <w:rFonts w:eastAsia="Calibri"/>
          <w:color w:val="auto"/>
          <w:szCs w:val="28"/>
          <w:lang w:val="kk-KZ"/>
        </w:rPr>
        <w:t>StresStop</w:t>
      </w:r>
      <w:r w:rsidR="00F71A9E" w:rsidRPr="00651C08">
        <w:rPr>
          <w:rFonts w:eastAsia="Calibri"/>
          <w:color w:val="auto"/>
          <w:szCs w:val="28"/>
          <w:lang w:val="kk-KZ"/>
        </w:rPr>
        <w:t xml:space="preserve"> </w:t>
      </w:r>
      <w:r w:rsidRPr="00651C08">
        <w:rPr>
          <w:bCs/>
          <w:color w:val="auto"/>
          <w:szCs w:val="28"/>
          <w:lang w:val="kk-KZ" w:eastAsia="ru-RU"/>
        </w:rPr>
        <w:t xml:space="preserve">на фазах полных всходов+цветения, урожайность составила 13,9 т/га, что превосходит контрольный образец на 5,8 т/га. В вариантах, обработанных 0,005% раствором </w:t>
      </w:r>
      <w:r w:rsidR="00AE7F79" w:rsidRPr="00651C08">
        <w:rPr>
          <w:rFonts w:eastAsia="Calibri"/>
          <w:color w:val="auto"/>
          <w:szCs w:val="28"/>
          <w:lang w:val="kk-KZ"/>
        </w:rPr>
        <w:t>StresStop</w:t>
      </w:r>
      <w:r w:rsidR="00376BFE" w:rsidRPr="00651C08">
        <w:rPr>
          <w:rFonts w:eastAsia="Calibri"/>
          <w:color w:val="auto"/>
          <w:szCs w:val="28"/>
          <w:lang w:val="kk-KZ"/>
        </w:rPr>
        <w:t xml:space="preserve"> </w:t>
      </w:r>
      <w:r w:rsidRPr="00651C08">
        <w:rPr>
          <w:bCs/>
          <w:color w:val="auto"/>
          <w:szCs w:val="28"/>
          <w:lang w:val="kk-KZ" w:eastAsia="ru-RU"/>
        </w:rPr>
        <w:t xml:space="preserve">в фазу полных всходов и 0,005% раствором </w:t>
      </w:r>
      <w:r w:rsidR="00AE7F79" w:rsidRPr="00651C08">
        <w:rPr>
          <w:bCs/>
          <w:color w:val="auto"/>
          <w:szCs w:val="28"/>
          <w:lang w:val="kk-KZ" w:eastAsia="ru-RU"/>
        </w:rPr>
        <w:t xml:space="preserve">StresStop </w:t>
      </w:r>
      <w:r w:rsidRPr="00651C08">
        <w:rPr>
          <w:bCs/>
          <w:color w:val="auto"/>
          <w:szCs w:val="28"/>
          <w:lang w:val="kk-KZ" w:eastAsia="ru-RU"/>
        </w:rPr>
        <w:t xml:space="preserve"> в фазу цветения, урожайность находилась примерно на одном уровне.</w:t>
      </w:r>
    </w:p>
    <w:p w14:paraId="6360A685" w14:textId="0DE1188E" w:rsidR="003B0F8A" w:rsidRPr="00651C08" w:rsidRDefault="003B0F8A" w:rsidP="00DD6C5C">
      <w:pPr>
        <w:spacing w:after="0" w:line="240" w:lineRule="auto"/>
        <w:ind w:left="0" w:right="0" w:firstLine="709"/>
        <w:rPr>
          <w:bCs/>
          <w:color w:val="auto"/>
          <w:szCs w:val="28"/>
          <w:lang w:val="kk-KZ" w:eastAsia="ru-RU"/>
        </w:rPr>
      </w:pPr>
    </w:p>
    <w:p w14:paraId="0F77CA11" w14:textId="70CFFFCC" w:rsidR="003B0F8A" w:rsidRPr="00651C08" w:rsidRDefault="003B0F8A" w:rsidP="00A6593A">
      <w:pPr>
        <w:spacing w:after="0" w:line="240" w:lineRule="auto"/>
        <w:ind w:left="0" w:right="0" w:firstLine="0"/>
        <w:jc w:val="center"/>
        <w:rPr>
          <w:bCs/>
          <w:color w:val="auto"/>
          <w:szCs w:val="28"/>
          <w:lang w:val="kk-KZ" w:eastAsia="ru-RU"/>
        </w:rPr>
      </w:pPr>
      <w:r w:rsidRPr="00651C08">
        <w:rPr>
          <w:noProof/>
          <w:color w:val="auto"/>
          <w:lang w:val="ru-RU" w:eastAsia="ru-RU"/>
        </w:rPr>
        <w:lastRenderedPageBreak/>
        <w:drawing>
          <wp:inline distT="0" distB="0" distL="0" distR="0" wp14:anchorId="46FB408B" wp14:editId="75F16ABA">
            <wp:extent cx="4781242" cy="2762655"/>
            <wp:effectExtent l="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1748" t="12511" r="13416"/>
                    <a:stretch/>
                  </pic:blipFill>
                  <pic:spPr bwMode="auto">
                    <a:xfrm>
                      <a:off x="0" y="0"/>
                      <a:ext cx="4892381" cy="2826872"/>
                    </a:xfrm>
                    <a:prstGeom prst="rect">
                      <a:avLst/>
                    </a:prstGeom>
                    <a:noFill/>
                    <a:ln>
                      <a:noFill/>
                    </a:ln>
                    <a:extLst>
                      <a:ext uri="{53640926-AAD7-44D8-BBD7-CCE9431645EC}">
                        <a14:shadowObscured xmlns:a14="http://schemas.microsoft.com/office/drawing/2010/main"/>
                      </a:ext>
                    </a:extLst>
                  </pic:spPr>
                </pic:pic>
              </a:graphicData>
            </a:graphic>
          </wp:inline>
        </w:drawing>
      </w:r>
    </w:p>
    <w:p w14:paraId="7695269F" w14:textId="52F7A928" w:rsidR="003B0F8A" w:rsidRPr="00651C08" w:rsidRDefault="003B0F8A" w:rsidP="00A6593A">
      <w:pPr>
        <w:spacing w:after="0" w:line="240" w:lineRule="auto"/>
        <w:ind w:left="0" w:right="0" w:firstLine="0"/>
        <w:jc w:val="center"/>
        <w:rPr>
          <w:bCs/>
          <w:color w:val="auto"/>
          <w:sz w:val="16"/>
          <w:szCs w:val="16"/>
          <w:lang w:val="kk-KZ" w:eastAsia="ru-RU"/>
        </w:rPr>
      </w:pPr>
    </w:p>
    <w:p w14:paraId="02214611" w14:textId="0D0B2DA2" w:rsidR="003B0F8A" w:rsidRPr="00651C08" w:rsidRDefault="003B0F8A" w:rsidP="00A6593A">
      <w:pPr>
        <w:spacing w:after="0" w:line="240" w:lineRule="auto"/>
        <w:ind w:left="0" w:right="0" w:firstLine="0"/>
        <w:jc w:val="center"/>
        <w:rPr>
          <w:bCs/>
          <w:color w:val="auto"/>
          <w:szCs w:val="28"/>
          <w:lang w:val="kk-KZ" w:eastAsia="ru-RU"/>
        </w:rPr>
      </w:pPr>
      <w:r w:rsidRPr="00651C08">
        <w:rPr>
          <w:bCs/>
          <w:color w:val="auto"/>
          <w:szCs w:val="28"/>
          <w:lang w:val="kk-KZ" w:eastAsia="ru-RU"/>
        </w:rPr>
        <w:t>Рисун</w:t>
      </w:r>
      <w:r w:rsidR="0049294B" w:rsidRPr="00651C08">
        <w:rPr>
          <w:bCs/>
          <w:color w:val="auto"/>
          <w:szCs w:val="28"/>
          <w:lang w:val="kk-KZ" w:eastAsia="ru-RU"/>
        </w:rPr>
        <w:t>о</w:t>
      </w:r>
      <w:r w:rsidRPr="00651C08">
        <w:rPr>
          <w:bCs/>
          <w:color w:val="auto"/>
          <w:szCs w:val="28"/>
          <w:lang w:val="kk-KZ" w:eastAsia="ru-RU"/>
        </w:rPr>
        <w:t xml:space="preserve">к </w:t>
      </w:r>
      <w:r w:rsidR="004A4F7A" w:rsidRPr="00651C08">
        <w:rPr>
          <w:bCs/>
          <w:color w:val="auto"/>
          <w:szCs w:val="28"/>
          <w:lang w:val="kk-KZ" w:eastAsia="ru-RU"/>
        </w:rPr>
        <w:t>2</w:t>
      </w:r>
      <w:r w:rsidR="0063628B" w:rsidRPr="00651C08">
        <w:rPr>
          <w:bCs/>
          <w:color w:val="auto"/>
          <w:szCs w:val="28"/>
          <w:lang w:val="kk-KZ" w:eastAsia="ru-RU"/>
        </w:rPr>
        <w:t>1</w:t>
      </w:r>
      <w:r w:rsidRPr="00651C08">
        <w:rPr>
          <w:bCs/>
          <w:color w:val="auto"/>
          <w:szCs w:val="28"/>
          <w:lang w:val="kk-KZ" w:eastAsia="ru-RU"/>
        </w:rPr>
        <w:t xml:space="preserve"> – Учет ур</w:t>
      </w:r>
      <w:r w:rsidR="0049294B" w:rsidRPr="00651C08">
        <w:rPr>
          <w:bCs/>
          <w:color w:val="auto"/>
          <w:szCs w:val="28"/>
          <w:lang w:val="kk-KZ" w:eastAsia="ru-RU"/>
        </w:rPr>
        <w:t>о</w:t>
      </w:r>
      <w:r w:rsidRPr="00651C08">
        <w:rPr>
          <w:bCs/>
          <w:color w:val="auto"/>
          <w:szCs w:val="28"/>
          <w:lang w:val="kk-KZ" w:eastAsia="ru-RU"/>
        </w:rPr>
        <w:t>жая карт</w:t>
      </w:r>
      <w:r w:rsidR="0049294B" w:rsidRPr="00651C08">
        <w:rPr>
          <w:bCs/>
          <w:color w:val="auto"/>
          <w:szCs w:val="28"/>
          <w:lang w:val="kk-KZ" w:eastAsia="ru-RU"/>
        </w:rPr>
        <w:t>о</w:t>
      </w:r>
      <w:r w:rsidRPr="00651C08">
        <w:rPr>
          <w:bCs/>
          <w:color w:val="auto"/>
          <w:szCs w:val="28"/>
          <w:lang w:val="kk-KZ" w:eastAsia="ru-RU"/>
        </w:rPr>
        <w:t>феля</w:t>
      </w:r>
      <w:r w:rsidR="002B3FEB" w:rsidRPr="00651C08">
        <w:rPr>
          <w:bCs/>
          <w:color w:val="auto"/>
          <w:szCs w:val="28"/>
          <w:lang w:val="kk-KZ" w:eastAsia="ru-RU"/>
        </w:rPr>
        <w:t xml:space="preserve"> </w:t>
      </w:r>
    </w:p>
    <w:p w14:paraId="00E25834" w14:textId="77777777" w:rsidR="000168BC" w:rsidRPr="00651C08" w:rsidRDefault="000168BC" w:rsidP="00A6593A">
      <w:pPr>
        <w:spacing w:after="0" w:line="240" w:lineRule="auto"/>
        <w:ind w:left="0" w:right="0" w:firstLine="0"/>
        <w:jc w:val="center"/>
        <w:rPr>
          <w:bCs/>
          <w:color w:val="auto"/>
          <w:szCs w:val="28"/>
          <w:lang w:val="kk-KZ" w:eastAsia="ru-RU"/>
        </w:rPr>
      </w:pPr>
    </w:p>
    <w:p w14:paraId="489C318A" w14:textId="1888EAFA" w:rsidR="0063628B" w:rsidRPr="00651C08" w:rsidRDefault="0063628B" w:rsidP="0063628B">
      <w:pPr>
        <w:spacing w:after="0" w:line="240" w:lineRule="auto"/>
        <w:ind w:left="0" w:right="0" w:firstLine="709"/>
        <w:rPr>
          <w:bCs/>
          <w:color w:val="auto"/>
          <w:szCs w:val="28"/>
          <w:lang w:val="kk-KZ" w:eastAsia="ru-RU"/>
        </w:rPr>
      </w:pPr>
      <w:bookmarkStart w:id="43" w:name="_Hlk124117617"/>
      <w:r w:rsidRPr="00651C08">
        <w:rPr>
          <w:bCs/>
          <w:color w:val="auto"/>
          <w:szCs w:val="28"/>
          <w:lang w:val="kk-KZ" w:eastAsia="ru-RU"/>
        </w:rPr>
        <w:t xml:space="preserve">Самую высокую урожайность картофеля показал вариант, обработанный </w:t>
      </w:r>
      <w:r w:rsidRPr="00651C08">
        <w:rPr>
          <w:color w:val="auto"/>
          <w:szCs w:val="28"/>
          <w:lang w:val="kk-KZ" w:eastAsia="ru-RU"/>
        </w:rPr>
        <w:t xml:space="preserve">органоминеральным удобрением </w:t>
      </w:r>
      <w:r w:rsidR="00AE7F79" w:rsidRPr="00651C08">
        <w:rPr>
          <w:rFonts w:eastAsia="Calibri"/>
          <w:color w:val="auto"/>
          <w:szCs w:val="28"/>
          <w:lang w:val="kk-KZ"/>
        </w:rPr>
        <w:t>StresStop</w:t>
      </w:r>
      <w:r w:rsidR="00376BFE" w:rsidRPr="00651C08">
        <w:rPr>
          <w:rFonts w:eastAsia="Calibri"/>
          <w:color w:val="auto"/>
          <w:szCs w:val="28"/>
          <w:lang w:val="kk-KZ"/>
        </w:rPr>
        <w:t xml:space="preserve"> </w:t>
      </w:r>
      <w:r w:rsidRPr="00651C08">
        <w:rPr>
          <w:bCs/>
          <w:color w:val="auto"/>
          <w:szCs w:val="28"/>
          <w:lang w:val="kk-KZ" w:eastAsia="ru-RU"/>
        </w:rPr>
        <w:t xml:space="preserve">в фазах полные всходы+цветения с концентрацией раствора 0,01%, что составило 17,5 т/га. Это превышает контрольный вариант на 9,1 т/га. При этом наибольшая товарность 91% отмечается в вариантах, обработанных 0,005% раствором </w:t>
      </w:r>
      <w:r w:rsidR="00AE7F79" w:rsidRPr="00651C08">
        <w:rPr>
          <w:rFonts w:eastAsia="Calibri"/>
          <w:color w:val="auto"/>
          <w:szCs w:val="28"/>
          <w:lang w:val="kk-KZ"/>
        </w:rPr>
        <w:t>StresStop</w:t>
      </w:r>
      <w:r w:rsidR="00376BFE" w:rsidRPr="00651C08">
        <w:rPr>
          <w:rFonts w:eastAsia="Calibri"/>
          <w:color w:val="auto"/>
          <w:szCs w:val="28"/>
          <w:lang w:val="kk-KZ"/>
        </w:rPr>
        <w:t xml:space="preserve"> </w:t>
      </w:r>
      <w:r w:rsidRPr="00651C08">
        <w:rPr>
          <w:bCs/>
          <w:color w:val="auto"/>
          <w:szCs w:val="28"/>
          <w:lang w:val="kk-KZ" w:eastAsia="ru-RU"/>
        </w:rPr>
        <w:t xml:space="preserve">в фазу полных всходов и 0,01% раствором </w:t>
      </w:r>
      <w:r w:rsidR="00AE7F79" w:rsidRPr="00651C08">
        <w:rPr>
          <w:rFonts w:eastAsia="Calibri"/>
          <w:color w:val="auto"/>
          <w:szCs w:val="28"/>
          <w:lang w:val="kk-KZ"/>
        </w:rPr>
        <w:t>StresStop</w:t>
      </w:r>
      <w:r w:rsidR="00376BFE" w:rsidRPr="00651C08">
        <w:rPr>
          <w:rFonts w:eastAsia="Calibri"/>
          <w:color w:val="auto"/>
          <w:szCs w:val="28"/>
          <w:lang w:val="kk-KZ"/>
        </w:rPr>
        <w:t xml:space="preserve"> </w:t>
      </w:r>
      <w:r w:rsidRPr="00651C08">
        <w:rPr>
          <w:bCs/>
          <w:color w:val="auto"/>
          <w:szCs w:val="28"/>
          <w:lang w:val="kk-KZ" w:eastAsia="ru-RU"/>
        </w:rPr>
        <w:t xml:space="preserve">в фазу полных всходов – 90%.  </w:t>
      </w:r>
      <w:bookmarkEnd w:id="43"/>
    </w:p>
    <w:p w14:paraId="2B2547B6" w14:textId="7512EC79" w:rsidR="0063628B" w:rsidRPr="00651C08" w:rsidRDefault="0063628B" w:rsidP="0063628B">
      <w:pPr>
        <w:spacing w:after="0" w:line="240" w:lineRule="auto"/>
        <w:ind w:left="0" w:right="0" w:firstLine="709"/>
        <w:rPr>
          <w:color w:val="auto"/>
          <w:szCs w:val="28"/>
          <w:lang w:val="ru-RU"/>
        </w:rPr>
      </w:pPr>
      <w:r w:rsidRPr="00651C08">
        <w:rPr>
          <w:i/>
          <w:iCs/>
          <w:color w:val="auto"/>
          <w:szCs w:val="28"/>
          <w:lang w:val="kk-KZ"/>
        </w:rPr>
        <w:t>Корреляционная связь.</w:t>
      </w:r>
      <w:r w:rsidRPr="00651C08">
        <w:rPr>
          <w:b/>
          <w:bCs/>
          <w:color w:val="auto"/>
          <w:szCs w:val="28"/>
          <w:lang w:val="kk-KZ"/>
        </w:rPr>
        <w:t xml:space="preserve"> </w:t>
      </w:r>
      <w:r w:rsidRPr="00651C08">
        <w:rPr>
          <w:color w:val="auto"/>
          <w:szCs w:val="28"/>
          <w:lang w:val="kk-KZ"/>
        </w:rPr>
        <w:t xml:space="preserve">Для определения связи в формировании количества клубней и урожайности проведено определение их корреляционной зависимости. Корреляционная связь, проводимая статистической программой </w:t>
      </w:r>
      <w:r w:rsidRPr="00651C08">
        <w:rPr>
          <w:color w:val="auto"/>
          <w:szCs w:val="28"/>
        </w:rPr>
        <w:t>ANOVA</w:t>
      </w:r>
      <w:r w:rsidRPr="00651C08">
        <w:rPr>
          <w:color w:val="auto"/>
          <w:szCs w:val="28"/>
          <w:lang w:val="kk-KZ"/>
        </w:rPr>
        <w:t xml:space="preserve">, показывает в среднем </w:t>
      </w:r>
      <w:r w:rsidRPr="00651C08">
        <w:rPr>
          <w:color w:val="auto"/>
          <w:szCs w:val="28"/>
        </w:rPr>
        <w:t>r</w:t>
      </w:r>
      <w:r w:rsidRPr="00651C08">
        <w:rPr>
          <w:color w:val="auto"/>
          <w:szCs w:val="28"/>
          <w:lang w:val="ru-RU"/>
        </w:rPr>
        <w:t>=</w:t>
      </w:r>
      <w:r w:rsidRPr="00651C08">
        <w:rPr>
          <w:color w:val="auto"/>
          <w:szCs w:val="28"/>
          <w:lang w:val="kk-KZ"/>
        </w:rPr>
        <w:t>0,7 в этих двух показателях, что означает, что связь сильная прямая, то есть чем выше количество клубней</w:t>
      </w:r>
      <w:r w:rsidRPr="00651C08">
        <w:rPr>
          <w:color w:val="auto"/>
          <w:szCs w:val="28"/>
          <w:lang w:val="ru-RU"/>
        </w:rPr>
        <w:t xml:space="preserve">, тем выше урожайность в исследуемых вариантах (рисунок 22). </w:t>
      </w:r>
    </w:p>
    <w:p w14:paraId="503CDD05" w14:textId="77777777" w:rsidR="0063628B" w:rsidRPr="00651C08" w:rsidRDefault="0063628B" w:rsidP="0063628B">
      <w:pPr>
        <w:spacing w:after="0" w:line="240" w:lineRule="auto"/>
        <w:ind w:left="0" w:right="0" w:firstLine="709"/>
        <w:rPr>
          <w:color w:val="auto"/>
          <w:szCs w:val="28"/>
          <w:lang w:val="ru-RU"/>
        </w:rPr>
      </w:pPr>
    </w:p>
    <w:p w14:paraId="49F7E2BB" w14:textId="77777777" w:rsidR="0063628B" w:rsidRPr="00651C08" w:rsidRDefault="0063628B" w:rsidP="0063628B">
      <w:pPr>
        <w:spacing w:after="0" w:line="240" w:lineRule="auto"/>
        <w:ind w:left="0" w:right="0" w:firstLine="0"/>
        <w:jc w:val="center"/>
        <w:rPr>
          <w:color w:val="auto"/>
          <w:szCs w:val="28"/>
          <w:lang w:val="ru-RU"/>
        </w:rPr>
      </w:pPr>
      <w:r w:rsidRPr="00651C08">
        <w:rPr>
          <w:noProof/>
          <w:color w:val="auto"/>
          <w:lang w:val="ru-RU" w:eastAsia="ru-RU"/>
        </w:rPr>
        <w:drawing>
          <wp:inline distT="0" distB="0" distL="0" distR="0" wp14:anchorId="24DC3916" wp14:editId="48265030">
            <wp:extent cx="5796951" cy="2769079"/>
            <wp:effectExtent l="0" t="0" r="0" b="0"/>
            <wp:docPr id="50" name="Диаграмма 50">
              <a:extLst xmlns:a="http://schemas.openxmlformats.org/drawingml/2006/main">
                <a:ext uri="{FF2B5EF4-FFF2-40B4-BE49-F238E27FC236}">
                  <a16:creationId xmlns:a16="http://schemas.microsoft.com/office/drawing/2014/main" id="{06EB8EF1-7379-A4A4-E690-D991E33B45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F55843F" w14:textId="77777777" w:rsidR="0063628B" w:rsidRPr="00651C08" w:rsidRDefault="0063628B" w:rsidP="0063628B">
      <w:pPr>
        <w:spacing w:after="0" w:line="240" w:lineRule="auto"/>
        <w:ind w:left="0" w:right="0" w:firstLine="0"/>
        <w:jc w:val="center"/>
        <w:rPr>
          <w:color w:val="auto"/>
          <w:sz w:val="16"/>
          <w:szCs w:val="16"/>
          <w:lang w:val="ru-RU"/>
        </w:rPr>
      </w:pPr>
    </w:p>
    <w:p w14:paraId="45C1F893" w14:textId="6ABC27F3" w:rsidR="0063628B" w:rsidRPr="00651C08" w:rsidRDefault="0063628B" w:rsidP="0063628B">
      <w:pPr>
        <w:spacing w:after="0" w:line="240" w:lineRule="auto"/>
        <w:ind w:left="0" w:right="0" w:firstLine="0"/>
        <w:jc w:val="center"/>
        <w:rPr>
          <w:color w:val="auto"/>
          <w:szCs w:val="28"/>
          <w:lang w:val="ru-RU"/>
        </w:rPr>
      </w:pPr>
      <w:r w:rsidRPr="00651C08">
        <w:rPr>
          <w:color w:val="auto"/>
          <w:szCs w:val="28"/>
          <w:lang w:val="ru-RU"/>
        </w:rPr>
        <w:t xml:space="preserve">Рисунок 22 – Корреляционная связь между количеством клубней и урожайностью, </w:t>
      </w:r>
      <w:r w:rsidRPr="00651C08">
        <w:rPr>
          <w:color w:val="auto"/>
          <w:szCs w:val="28"/>
        </w:rPr>
        <w:t>r</w:t>
      </w:r>
    </w:p>
    <w:p w14:paraId="72178F64" w14:textId="57AB4386" w:rsidR="0063628B" w:rsidRPr="00651C08" w:rsidRDefault="0063628B" w:rsidP="0063628B">
      <w:pPr>
        <w:spacing w:after="0" w:line="240" w:lineRule="auto"/>
        <w:ind w:left="0" w:right="0" w:firstLine="709"/>
        <w:rPr>
          <w:rFonts w:eastAsia="Calibri"/>
          <w:color w:val="auto"/>
          <w:szCs w:val="28"/>
          <w:lang w:val="kk-KZ"/>
        </w:rPr>
      </w:pPr>
      <w:r w:rsidRPr="00651C08">
        <w:rPr>
          <w:rFonts w:eastAsia="Calibri"/>
          <w:color w:val="auto"/>
          <w:szCs w:val="28"/>
          <w:lang w:val="kk-KZ"/>
        </w:rPr>
        <w:lastRenderedPageBreak/>
        <w:t xml:space="preserve">Таким образом, наибольшую эффективность показали варианты, где применялась обработка картофеля 0,005 % в фазу полных всходов + цветения и 0,01 % раствором </w:t>
      </w:r>
      <w:r w:rsidR="00AE7F79" w:rsidRPr="00651C08">
        <w:rPr>
          <w:rFonts w:eastAsia="Calibri"/>
          <w:color w:val="auto"/>
          <w:szCs w:val="28"/>
          <w:lang w:val="kk-KZ"/>
        </w:rPr>
        <w:t>StresStop</w:t>
      </w:r>
      <w:r w:rsidR="00376BFE" w:rsidRPr="00651C08">
        <w:rPr>
          <w:rFonts w:eastAsia="Calibri"/>
          <w:color w:val="auto"/>
          <w:szCs w:val="28"/>
          <w:lang w:val="kk-KZ"/>
        </w:rPr>
        <w:t xml:space="preserve"> </w:t>
      </w:r>
      <w:r w:rsidRPr="00651C08">
        <w:rPr>
          <w:rFonts w:eastAsia="Calibri"/>
          <w:color w:val="auto"/>
          <w:szCs w:val="28"/>
          <w:lang w:val="kk-KZ"/>
        </w:rPr>
        <w:t xml:space="preserve">в фазу полных всходов + цветения, в которых наблюдалось повышение качественных показателей клубней картофеля, то есть увеличение содержания сухого вещества, крахмала и аскорбиновой кислоты. </w:t>
      </w:r>
    </w:p>
    <w:p w14:paraId="0CE4EDBC" w14:textId="604A4930" w:rsidR="0063628B" w:rsidRPr="00651C08" w:rsidRDefault="0063628B" w:rsidP="0063628B">
      <w:pPr>
        <w:spacing w:after="0" w:line="240" w:lineRule="auto"/>
        <w:ind w:left="0" w:right="0" w:firstLine="709"/>
        <w:rPr>
          <w:rFonts w:eastAsia="Calibri"/>
          <w:color w:val="auto"/>
          <w:szCs w:val="28"/>
          <w:lang w:val="kk-KZ"/>
        </w:rPr>
      </w:pPr>
      <w:r w:rsidRPr="00651C08">
        <w:rPr>
          <w:rFonts w:eastAsia="Calibri"/>
          <w:bCs/>
          <w:color w:val="auto"/>
          <w:szCs w:val="28"/>
          <w:lang w:val="kk-KZ" w:eastAsia="ru-RU"/>
        </w:rPr>
        <w:t>При этом</w:t>
      </w:r>
      <w:r w:rsidRPr="00651C08">
        <w:rPr>
          <w:rFonts w:eastAsia="Calibri"/>
          <w:color w:val="auto"/>
          <w:szCs w:val="28"/>
          <w:lang w:val="kk-KZ"/>
        </w:rPr>
        <w:t xml:space="preserve"> органоминеральное удобрение </w:t>
      </w:r>
      <w:r w:rsidR="00AE7F79" w:rsidRPr="00651C08">
        <w:rPr>
          <w:rFonts w:eastAsia="Calibri"/>
          <w:color w:val="auto"/>
          <w:szCs w:val="28"/>
          <w:lang w:val="kk-KZ"/>
        </w:rPr>
        <w:t>StresStop</w:t>
      </w:r>
      <w:r w:rsidRPr="00651C08">
        <w:rPr>
          <w:rFonts w:eastAsia="Calibri"/>
          <w:color w:val="auto"/>
          <w:szCs w:val="28"/>
          <w:lang w:val="kk-KZ"/>
        </w:rPr>
        <w:t>, используемое для обработки картофеля</w:t>
      </w:r>
      <w:r w:rsidRPr="00651C08">
        <w:rPr>
          <w:rFonts w:eastAsia="Calibri"/>
          <w:bCs/>
          <w:color w:val="auto"/>
          <w:szCs w:val="28"/>
          <w:shd w:val="clear" w:color="auto" w:fill="FFFFFF"/>
          <w:lang w:val="kk-KZ"/>
        </w:rPr>
        <w:t xml:space="preserve"> по фазам развития </w:t>
      </w:r>
      <w:r w:rsidRPr="00651C08">
        <w:rPr>
          <w:rFonts w:eastAsia="Calibri"/>
          <w:color w:val="auto"/>
          <w:szCs w:val="28"/>
          <w:lang w:val="kk-KZ"/>
        </w:rPr>
        <w:t>полных всходов + цветение</w:t>
      </w:r>
      <w:r w:rsidRPr="00651C08">
        <w:rPr>
          <w:rFonts w:eastAsia="Calibri"/>
          <w:bCs/>
          <w:color w:val="auto"/>
          <w:szCs w:val="28"/>
          <w:shd w:val="clear" w:color="auto" w:fill="FFFFFF"/>
          <w:lang w:val="kk-KZ"/>
        </w:rPr>
        <w:t xml:space="preserve">, </w:t>
      </w:r>
      <w:r w:rsidRPr="00651C08">
        <w:rPr>
          <w:rFonts w:eastAsia="Calibri"/>
          <w:color w:val="auto"/>
          <w:szCs w:val="28"/>
          <w:lang w:val="kk-KZ"/>
        </w:rPr>
        <w:t xml:space="preserve">не влияет на содержание тяжелых металлов </w:t>
      </w:r>
      <w:r w:rsidRPr="00651C08">
        <w:rPr>
          <w:rFonts w:eastAsia="Calibri"/>
          <w:bCs/>
          <w:color w:val="auto"/>
          <w:szCs w:val="28"/>
          <w:lang w:val="kk-KZ" w:eastAsia="ru-RU"/>
        </w:rPr>
        <w:t>в условиях Акмолинской области</w:t>
      </w:r>
      <w:r w:rsidRPr="00651C08">
        <w:rPr>
          <w:rFonts w:eastAsia="Calibri"/>
          <w:color w:val="auto"/>
          <w:szCs w:val="28"/>
          <w:lang w:val="kk-KZ"/>
        </w:rPr>
        <w:t>.</w:t>
      </w:r>
    </w:p>
    <w:p w14:paraId="4226D3AF" w14:textId="1A513157" w:rsidR="00112BAE" w:rsidRPr="00651C08" w:rsidRDefault="0063628B" w:rsidP="0063628B">
      <w:pPr>
        <w:spacing w:after="0" w:line="240" w:lineRule="auto"/>
        <w:ind w:left="0" w:right="0" w:firstLine="709"/>
        <w:rPr>
          <w:rFonts w:eastAsia="Calibri"/>
          <w:bCs/>
          <w:color w:val="auto"/>
          <w:szCs w:val="28"/>
          <w:lang w:val="kk-KZ" w:eastAsia="ru-RU"/>
        </w:rPr>
      </w:pPr>
      <w:r w:rsidRPr="00651C08">
        <w:rPr>
          <w:rFonts w:eastAsia="Calibri"/>
          <w:bCs/>
          <w:color w:val="auto"/>
          <w:szCs w:val="28"/>
          <w:lang w:val="kk-KZ" w:eastAsia="ru-RU"/>
        </w:rPr>
        <w:t xml:space="preserve">Следовательно, применение </w:t>
      </w:r>
      <w:r w:rsidRPr="00651C08">
        <w:rPr>
          <w:rFonts w:eastAsia="Calibri"/>
          <w:color w:val="auto"/>
          <w:szCs w:val="28"/>
          <w:lang w:val="kk-KZ"/>
        </w:rPr>
        <w:t xml:space="preserve">органоминерального удобрения </w:t>
      </w:r>
      <w:r w:rsidRPr="00651C08">
        <w:rPr>
          <w:rFonts w:eastAsia="Calibri"/>
          <w:bCs/>
          <w:color w:val="auto"/>
          <w:szCs w:val="28"/>
          <w:lang w:val="kk-KZ" w:eastAsia="ru-RU"/>
        </w:rPr>
        <w:t xml:space="preserve">способствует повышению урожайных, товарных и качественных показателей картофеля, при этом как показало исследование </w:t>
      </w:r>
      <w:r w:rsidRPr="00651C08">
        <w:rPr>
          <w:rFonts w:eastAsia="Calibri"/>
          <w:color w:val="auto"/>
          <w:szCs w:val="28"/>
          <w:lang w:val="kk-KZ"/>
        </w:rPr>
        <w:t>содержание тяжелых металлов в клубне картофеля, меняется не значительно</w:t>
      </w:r>
      <w:r w:rsidRPr="00651C08">
        <w:rPr>
          <w:rFonts w:eastAsia="Calibri"/>
          <w:bCs/>
          <w:color w:val="auto"/>
          <w:szCs w:val="28"/>
          <w:lang w:val="kk-KZ" w:eastAsia="ru-RU"/>
        </w:rPr>
        <w:t>. Полученные данные совпадают с ранее опубликованными результатами [129].</w:t>
      </w:r>
    </w:p>
    <w:p w14:paraId="37DEA4C2" w14:textId="73636B42" w:rsidR="00D660F4" w:rsidRPr="00651C08" w:rsidRDefault="00D660F4" w:rsidP="0063628B">
      <w:pPr>
        <w:spacing w:after="0" w:line="240" w:lineRule="auto"/>
        <w:ind w:left="0" w:right="0" w:firstLine="709"/>
        <w:rPr>
          <w:rFonts w:eastAsia="Calibri"/>
          <w:bCs/>
          <w:color w:val="auto"/>
          <w:szCs w:val="28"/>
          <w:lang w:val="kk-KZ" w:eastAsia="ru-RU"/>
        </w:rPr>
      </w:pPr>
    </w:p>
    <w:p w14:paraId="4816B970" w14:textId="77777777" w:rsidR="00D660F4" w:rsidRPr="00651C08" w:rsidRDefault="00D660F4" w:rsidP="0063628B">
      <w:pPr>
        <w:spacing w:after="0" w:line="240" w:lineRule="auto"/>
        <w:ind w:left="0" w:right="0" w:firstLine="709"/>
        <w:rPr>
          <w:rFonts w:eastAsia="Calibri"/>
          <w:bCs/>
          <w:color w:val="auto"/>
          <w:szCs w:val="28"/>
          <w:lang w:val="kk-KZ" w:eastAsia="ru-RU"/>
        </w:rPr>
      </w:pPr>
    </w:p>
    <w:p w14:paraId="7EC666D6" w14:textId="5A1A34E7" w:rsidR="00587B3F" w:rsidRPr="00651C08" w:rsidRDefault="00587B3F" w:rsidP="00587B3F">
      <w:pPr>
        <w:tabs>
          <w:tab w:val="left" w:pos="720"/>
        </w:tabs>
        <w:spacing w:after="0" w:line="240" w:lineRule="auto"/>
        <w:ind w:left="0" w:right="0" w:firstLine="709"/>
        <w:rPr>
          <w:rFonts w:eastAsia="Calibri"/>
          <w:color w:val="auto"/>
          <w:szCs w:val="28"/>
          <w:lang w:val="kk-KZ"/>
        </w:rPr>
      </w:pPr>
      <w:r w:rsidRPr="00651C08">
        <w:rPr>
          <w:rFonts w:eastAsia="Calibri"/>
          <w:color w:val="auto"/>
          <w:szCs w:val="28"/>
          <w:lang w:val="kk-KZ"/>
        </w:rPr>
        <w:t>3.2.6 Лежк</w:t>
      </w:r>
      <w:r w:rsidR="0049294B" w:rsidRPr="00651C08">
        <w:rPr>
          <w:rFonts w:eastAsia="Calibri"/>
          <w:color w:val="auto"/>
          <w:szCs w:val="28"/>
          <w:lang w:val="kk-KZ"/>
        </w:rPr>
        <w:t>о</w:t>
      </w:r>
      <w:r w:rsidRPr="00651C08">
        <w:rPr>
          <w:rFonts w:eastAsia="Calibri"/>
          <w:color w:val="auto"/>
          <w:szCs w:val="28"/>
          <w:lang w:val="kk-KZ"/>
        </w:rPr>
        <w:t xml:space="preserve">сть </w:t>
      </w:r>
      <w:r w:rsidR="0063628B" w:rsidRPr="00651C08">
        <w:rPr>
          <w:rFonts w:eastAsia="Calibri"/>
          <w:color w:val="auto"/>
          <w:szCs w:val="28"/>
          <w:lang w:val="kk-KZ"/>
        </w:rPr>
        <w:t xml:space="preserve">клубней </w:t>
      </w:r>
      <w:r w:rsidRPr="00651C08">
        <w:rPr>
          <w:rFonts w:eastAsia="Calibri"/>
          <w:color w:val="auto"/>
          <w:szCs w:val="28"/>
          <w:lang w:val="kk-KZ"/>
        </w:rPr>
        <w:t>карт</w:t>
      </w:r>
      <w:r w:rsidR="0049294B" w:rsidRPr="00651C08">
        <w:rPr>
          <w:rFonts w:eastAsia="Calibri"/>
          <w:color w:val="auto"/>
          <w:szCs w:val="28"/>
          <w:lang w:val="kk-KZ"/>
        </w:rPr>
        <w:t>о</w:t>
      </w:r>
      <w:r w:rsidRPr="00651C08">
        <w:rPr>
          <w:rFonts w:eastAsia="Calibri"/>
          <w:color w:val="auto"/>
          <w:szCs w:val="28"/>
          <w:lang w:val="kk-KZ"/>
        </w:rPr>
        <w:t>феля в зависим</w:t>
      </w:r>
      <w:r w:rsidR="0049294B" w:rsidRPr="00651C08">
        <w:rPr>
          <w:rFonts w:eastAsia="Calibri"/>
          <w:color w:val="auto"/>
          <w:szCs w:val="28"/>
          <w:lang w:val="kk-KZ"/>
        </w:rPr>
        <w:t>о</w:t>
      </w:r>
      <w:r w:rsidRPr="00651C08">
        <w:rPr>
          <w:rFonts w:eastAsia="Calibri"/>
          <w:color w:val="auto"/>
          <w:szCs w:val="28"/>
          <w:lang w:val="kk-KZ"/>
        </w:rPr>
        <w:t xml:space="preserve">сти </w:t>
      </w:r>
      <w:r w:rsidR="0049294B" w:rsidRPr="00651C08">
        <w:rPr>
          <w:rFonts w:eastAsia="Calibri"/>
          <w:color w:val="auto"/>
          <w:szCs w:val="28"/>
          <w:lang w:val="kk-KZ"/>
        </w:rPr>
        <w:t>о</w:t>
      </w:r>
      <w:r w:rsidRPr="00651C08">
        <w:rPr>
          <w:rFonts w:eastAsia="Calibri"/>
          <w:color w:val="auto"/>
          <w:szCs w:val="28"/>
          <w:lang w:val="kk-KZ"/>
        </w:rPr>
        <w:t>т с</w:t>
      </w:r>
      <w:r w:rsidR="0049294B" w:rsidRPr="00651C08">
        <w:rPr>
          <w:rFonts w:eastAsia="Calibri"/>
          <w:color w:val="auto"/>
          <w:szCs w:val="28"/>
          <w:lang w:val="kk-KZ"/>
        </w:rPr>
        <w:t>о</w:t>
      </w:r>
      <w:r w:rsidRPr="00651C08">
        <w:rPr>
          <w:rFonts w:eastAsia="Calibri"/>
          <w:color w:val="auto"/>
          <w:szCs w:val="28"/>
          <w:lang w:val="kk-KZ"/>
        </w:rPr>
        <w:t>рт</w:t>
      </w:r>
      <w:r w:rsidR="0049294B" w:rsidRPr="00651C08">
        <w:rPr>
          <w:rFonts w:eastAsia="Calibri"/>
          <w:color w:val="auto"/>
          <w:szCs w:val="28"/>
          <w:lang w:val="kk-KZ"/>
        </w:rPr>
        <w:t>о</w:t>
      </w:r>
      <w:r w:rsidRPr="00651C08">
        <w:rPr>
          <w:rFonts w:eastAsia="Calibri"/>
          <w:color w:val="auto"/>
          <w:szCs w:val="28"/>
          <w:lang w:val="kk-KZ"/>
        </w:rPr>
        <w:t xml:space="preserve">вых </w:t>
      </w:r>
      <w:r w:rsidR="0049294B" w:rsidRPr="00651C08">
        <w:rPr>
          <w:rFonts w:eastAsia="Calibri"/>
          <w:color w:val="auto"/>
          <w:szCs w:val="28"/>
          <w:lang w:val="kk-KZ"/>
        </w:rPr>
        <w:t>о</w:t>
      </w:r>
      <w:r w:rsidRPr="00651C08">
        <w:rPr>
          <w:rFonts w:eastAsia="Calibri"/>
          <w:color w:val="auto"/>
          <w:szCs w:val="28"/>
          <w:lang w:val="kk-KZ"/>
        </w:rPr>
        <w:t>с</w:t>
      </w:r>
      <w:r w:rsidR="0049294B" w:rsidRPr="00651C08">
        <w:rPr>
          <w:rFonts w:eastAsia="Calibri"/>
          <w:color w:val="auto"/>
          <w:szCs w:val="28"/>
          <w:lang w:val="kk-KZ"/>
        </w:rPr>
        <w:t>о</w:t>
      </w:r>
      <w:r w:rsidRPr="00651C08">
        <w:rPr>
          <w:rFonts w:eastAsia="Calibri"/>
          <w:color w:val="auto"/>
          <w:szCs w:val="28"/>
          <w:lang w:val="kk-KZ"/>
        </w:rPr>
        <w:t>бенн</w:t>
      </w:r>
      <w:r w:rsidR="0049294B" w:rsidRPr="00651C08">
        <w:rPr>
          <w:rFonts w:eastAsia="Calibri"/>
          <w:color w:val="auto"/>
          <w:szCs w:val="28"/>
          <w:lang w:val="kk-KZ"/>
        </w:rPr>
        <w:t>о</w:t>
      </w:r>
      <w:r w:rsidRPr="00651C08">
        <w:rPr>
          <w:rFonts w:eastAsia="Calibri"/>
          <w:color w:val="auto"/>
          <w:szCs w:val="28"/>
          <w:lang w:val="kk-KZ"/>
        </w:rPr>
        <w:t>стей и</w:t>
      </w:r>
      <w:r w:rsidRPr="00651C08">
        <w:rPr>
          <w:rFonts w:eastAsia="Calibri"/>
          <w:b/>
          <w:color w:val="auto"/>
          <w:szCs w:val="28"/>
          <w:lang w:val="kk-KZ"/>
        </w:rPr>
        <w:t xml:space="preserve"> </w:t>
      </w:r>
      <w:r w:rsidRPr="00651C08">
        <w:rPr>
          <w:rFonts w:eastAsia="Calibri"/>
          <w:color w:val="auto"/>
          <w:szCs w:val="28"/>
          <w:lang w:val="kk-KZ"/>
        </w:rPr>
        <w:t>вид</w:t>
      </w:r>
      <w:r w:rsidR="0049294B" w:rsidRPr="00651C08">
        <w:rPr>
          <w:rFonts w:eastAsia="Calibri"/>
          <w:color w:val="auto"/>
          <w:szCs w:val="28"/>
          <w:lang w:val="kk-KZ"/>
        </w:rPr>
        <w:t>о</w:t>
      </w:r>
      <w:r w:rsidRPr="00651C08">
        <w:rPr>
          <w:rFonts w:eastAsia="Calibri"/>
          <w:color w:val="auto"/>
          <w:szCs w:val="28"/>
          <w:lang w:val="kk-KZ"/>
        </w:rPr>
        <w:t xml:space="preserve">в </w:t>
      </w:r>
      <w:r w:rsidR="0049294B" w:rsidRPr="00651C08">
        <w:rPr>
          <w:rFonts w:eastAsia="Calibri"/>
          <w:color w:val="auto"/>
          <w:szCs w:val="28"/>
          <w:lang w:val="kk-KZ"/>
        </w:rPr>
        <w:t>о</w:t>
      </w:r>
      <w:r w:rsidRPr="00651C08">
        <w:rPr>
          <w:rFonts w:eastAsia="Calibri"/>
          <w:color w:val="auto"/>
          <w:szCs w:val="28"/>
          <w:lang w:val="kk-KZ"/>
        </w:rPr>
        <w:t>рган</w:t>
      </w:r>
      <w:r w:rsidR="0049294B" w:rsidRPr="00651C08">
        <w:rPr>
          <w:rFonts w:eastAsia="Calibri"/>
          <w:color w:val="auto"/>
          <w:szCs w:val="28"/>
          <w:lang w:val="kk-KZ"/>
        </w:rPr>
        <w:t>о</w:t>
      </w:r>
      <w:r w:rsidRPr="00651C08">
        <w:rPr>
          <w:rFonts w:eastAsia="Calibri"/>
          <w:color w:val="auto"/>
          <w:szCs w:val="28"/>
          <w:lang w:val="kk-KZ"/>
        </w:rPr>
        <w:t>минеральных уд</w:t>
      </w:r>
      <w:r w:rsidR="0049294B" w:rsidRPr="00651C08">
        <w:rPr>
          <w:rFonts w:eastAsia="Calibri"/>
          <w:color w:val="auto"/>
          <w:szCs w:val="28"/>
          <w:lang w:val="kk-KZ"/>
        </w:rPr>
        <w:t>о</w:t>
      </w:r>
      <w:r w:rsidRPr="00651C08">
        <w:rPr>
          <w:rFonts w:eastAsia="Calibri"/>
          <w:color w:val="auto"/>
          <w:szCs w:val="28"/>
          <w:lang w:val="kk-KZ"/>
        </w:rPr>
        <w:t xml:space="preserve">брений </w:t>
      </w:r>
    </w:p>
    <w:p w14:paraId="2ACC027D" w14:textId="0A145531" w:rsidR="0063628B" w:rsidRPr="00651C08" w:rsidRDefault="0063628B" w:rsidP="0063628B">
      <w:pPr>
        <w:tabs>
          <w:tab w:val="left" w:pos="720"/>
        </w:tabs>
        <w:spacing w:after="0" w:line="240" w:lineRule="auto"/>
        <w:ind w:left="0" w:right="0" w:firstLine="709"/>
        <w:rPr>
          <w:rFonts w:eastAsia="Calibri"/>
          <w:bCs/>
          <w:color w:val="auto"/>
          <w:szCs w:val="28"/>
          <w:lang w:val="kk-KZ"/>
        </w:rPr>
      </w:pPr>
      <w:r w:rsidRPr="00651C08">
        <w:rPr>
          <w:rFonts w:eastAsia="Calibri"/>
          <w:bCs/>
          <w:color w:val="auto"/>
          <w:szCs w:val="28"/>
          <w:lang w:val="kk-KZ"/>
        </w:rPr>
        <w:t>Для повышения эффективности  сельскохозяйственного производства актуальной задачей является получение высоких урожаев семенного картофеля и сохранение его посевных качеств. Одним из наиболее эффективных способов решен</w:t>
      </w:r>
      <w:r w:rsidRPr="00651C08">
        <w:rPr>
          <w:color w:val="auto"/>
          <w:lang w:val="kk-KZ"/>
        </w:rPr>
        <w:t>ия даной проблемы является снижение потерь картофеля при хранении [130].</w:t>
      </w:r>
      <w:r w:rsidR="00467FC5" w:rsidRPr="00651C08">
        <w:rPr>
          <w:color w:val="auto"/>
          <w:lang w:val="ru-RU"/>
        </w:rPr>
        <w:t xml:space="preserve"> </w:t>
      </w:r>
      <w:r w:rsidR="00467FC5" w:rsidRPr="00651C08">
        <w:rPr>
          <w:color w:val="auto"/>
          <w:lang w:val="kk-KZ"/>
        </w:rPr>
        <w:t>При этом важное значение имеет сохранность как семенного картофеля, так и продовольственного картофеля.</w:t>
      </w:r>
    </w:p>
    <w:p w14:paraId="6F884F3F" w14:textId="77777777" w:rsidR="0063628B" w:rsidRPr="00651C08" w:rsidRDefault="0063628B" w:rsidP="0063628B">
      <w:pPr>
        <w:tabs>
          <w:tab w:val="left" w:pos="720"/>
        </w:tabs>
        <w:spacing w:after="0" w:line="240" w:lineRule="auto"/>
        <w:ind w:left="0" w:right="0" w:firstLine="709"/>
        <w:rPr>
          <w:rFonts w:eastAsia="Calibri"/>
          <w:bCs/>
          <w:color w:val="auto"/>
          <w:szCs w:val="28"/>
          <w:lang w:val="kk-KZ"/>
        </w:rPr>
      </w:pPr>
      <w:r w:rsidRPr="00651C08">
        <w:rPr>
          <w:rFonts w:eastAsia="Calibri"/>
          <w:bCs/>
          <w:color w:val="auto"/>
          <w:szCs w:val="28"/>
          <w:lang w:val="kk-KZ"/>
        </w:rPr>
        <w:t xml:space="preserve">Лежкость клубней может быть гарантирована в том случае, если запасающие органы растений проявляют свойства устойчивости (иммунитет) к возбудителям болезни [131, 132]. </w:t>
      </w:r>
    </w:p>
    <w:p w14:paraId="5B551BEC" w14:textId="77777777" w:rsidR="0063628B" w:rsidRPr="00651C08" w:rsidRDefault="0063628B" w:rsidP="0063628B">
      <w:pPr>
        <w:tabs>
          <w:tab w:val="left" w:pos="720"/>
        </w:tabs>
        <w:spacing w:after="0" w:line="240" w:lineRule="auto"/>
        <w:ind w:left="0" w:right="0" w:firstLine="709"/>
        <w:rPr>
          <w:rFonts w:eastAsia="Calibri"/>
          <w:bCs/>
          <w:color w:val="auto"/>
          <w:szCs w:val="28"/>
          <w:lang w:val="kk-KZ"/>
        </w:rPr>
      </w:pPr>
      <w:r w:rsidRPr="00651C08">
        <w:rPr>
          <w:rFonts w:eastAsia="Calibri"/>
          <w:bCs/>
          <w:color w:val="auto"/>
          <w:szCs w:val="28"/>
          <w:lang w:val="kk-KZ"/>
        </w:rPr>
        <w:t xml:space="preserve">На лежкость клубней картофеля оказывают влияние многочисленные факторы. Среди них существенными являются такие основные факторы, как сорт, почвенно-климатические условия, минеральное питание, режим орошения, система защиты от вредных организмов, сроки уборки, типы хранилищ и технологии хранения [133, 134]. </w:t>
      </w:r>
    </w:p>
    <w:p w14:paraId="6B1D0645" w14:textId="582D97F1" w:rsidR="0063628B" w:rsidRPr="00651C08" w:rsidRDefault="0063628B" w:rsidP="0063628B">
      <w:pPr>
        <w:tabs>
          <w:tab w:val="left" w:pos="720"/>
        </w:tabs>
        <w:spacing w:after="0" w:line="240" w:lineRule="auto"/>
        <w:ind w:left="0" w:right="0" w:firstLine="709"/>
        <w:rPr>
          <w:rFonts w:eastAsia="Calibri"/>
          <w:bCs/>
          <w:color w:val="auto"/>
          <w:szCs w:val="28"/>
          <w:lang w:val="kk-KZ"/>
        </w:rPr>
      </w:pPr>
      <w:r w:rsidRPr="00651C08">
        <w:rPr>
          <w:rFonts w:eastAsia="Calibri"/>
          <w:bCs/>
          <w:color w:val="auto"/>
          <w:szCs w:val="28"/>
          <w:lang w:val="kk-KZ"/>
        </w:rPr>
        <w:t xml:space="preserve">Лежкость продукции является важным показателем качества картофеля. В связи с этим нами было изучено влияние сортов, органоминеральных удобрений на лежкость картофеля при длительном хранении. Была дана оценка 10 сортам картофеля, и трем органоминеральным удобрениям (BioZZ, </w:t>
      </w:r>
      <w:r w:rsidR="0008165C" w:rsidRPr="00651C08">
        <w:rPr>
          <w:rFonts w:eastAsia="Calibri"/>
          <w:bCs/>
          <w:color w:val="auto"/>
          <w:szCs w:val="28"/>
          <w:lang w:val="kk-KZ"/>
        </w:rPr>
        <w:t>WorMic</w:t>
      </w:r>
      <w:r w:rsidRPr="00651C08">
        <w:rPr>
          <w:rFonts w:eastAsia="Calibri"/>
          <w:bCs/>
          <w:color w:val="auto"/>
          <w:szCs w:val="28"/>
          <w:lang w:val="kk-KZ"/>
        </w:rPr>
        <w:t xml:space="preserve"> и </w:t>
      </w:r>
      <w:r w:rsidR="00AE7F79" w:rsidRPr="00651C08">
        <w:rPr>
          <w:rFonts w:eastAsia="Calibri"/>
          <w:bCs/>
          <w:color w:val="auto"/>
          <w:szCs w:val="28"/>
          <w:lang w:val="kk-KZ"/>
        </w:rPr>
        <w:t>StresStop</w:t>
      </w:r>
      <w:r w:rsidRPr="00651C08">
        <w:rPr>
          <w:rFonts w:eastAsia="Calibri"/>
          <w:bCs/>
          <w:color w:val="auto"/>
          <w:szCs w:val="28"/>
          <w:lang w:val="kk-KZ"/>
        </w:rPr>
        <w:t>) по их влиянию на лежкость картофеля при длительном хранении. Опыты были заложены в экспериментальном картофелехранилище Кокшетауского опытно-производственного хозяйства в два сезона хранения: 2020–2021 гг; 2021–2022 гг. В процессе хранения был создан оптимальный, рекомендуемый режим хранения: температура воздуха – плюс 2-3</w:t>
      </w:r>
      <w:r w:rsidRPr="00651C08">
        <w:rPr>
          <w:rFonts w:eastAsia="Calibri"/>
          <w:bCs/>
          <w:color w:val="auto"/>
          <w:szCs w:val="28"/>
          <w:vertAlign w:val="superscript"/>
          <w:lang w:val="kk-KZ"/>
        </w:rPr>
        <w:t>о</w:t>
      </w:r>
      <w:r w:rsidRPr="00651C08">
        <w:rPr>
          <w:rFonts w:eastAsia="Calibri"/>
          <w:bCs/>
          <w:color w:val="auto"/>
          <w:szCs w:val="28"/>
          <w:lang w:val="kk-KZ"/>
        </w:rPr>
        <w:t>С, относительная влажность воздуха – 88</w:t>
      </w:r>
      <w:r w:rsidR="002B22B7" w:rsidRPr="00651C08">
        <w:rPr>
          <w:rFonts w:eastAsia="Calibri"/>
          <w:bCs/>
          <w:color w:val="auto"/>
          <w:szCs w:val="28"/>
          <w:lang w:val="kk-KZ"/>
        </w:rPr>
        <w:t>-</w:t>
      </w:r>
      <w:r w:rsidRPr="00651C08">
        <w:rPr>
          <w:rFonts w:eastAsia="Calibri"/>
          <w:bCs/>
          <w:color w:val="auto"/>
          <w:szCs w:val="28"/>
          <w:lang w:val="kk-KZ"/>
        </w:rPr>
        <w:t>92%. Опыты проводились в 3-кратной повторности. Длительность хранения клубней картофеля в хранилище - 7 месяцев.</w:t>
      </w:r>
    </w:p>
    <w:p w14:paraId="194339DC" w14:textId="77777777" w:rsidR="00587B3F" w:rsidRPr="00651C08" w:rsidRDefault="00587B3F" w:rsidP="00587B3F">
      <w:pPr>
        <w:tabs>
          <w:tab w:val="left" w:pos="720"/>
        </w:tabs>
        <w:spacing w:after="0" w:line="240" w:lineRule="auto"/>
        <w:ind w:left="0" w:right="0" w:firstLine="709"/>
        <w:rPr>
          <w:rFonts w:eastAsia="Calibri"/>
          <w:bCs/>
          <w:color w:val="auto"/>
          <w:szCs w:val="28"/>
          <w:lang w:val="kk-KZ"/>
        </w:rPr>
      </w:pPr>
      <w:bookmarkStart w:id="44" w:name="_Hlk124117899"/>
    </w:p>
    <w:p w14:paraId="430F5D67" w14:textId="1669626D" w:rsidR="00587B3F" w:rsidRPr="00651C08" w:rsidRDefault="00587B3F" w:rsidP="00995F51">
      <w:pPr>
        <w:tabs>
          <w:tab w:val="left" w:pos="720"/>
        </w:tabs>
        <w:spacing w:after="0" w:line="240" w:lineRule="auto"/>
        <w:ind w:left="0" w:right="0" w:firstLine="0"/>
        <w:rPr>
          <w:rFonts w:eastAsia="Calibri"/>
          <w:bCs/>
          <w:color w:val="auto"/>
          <w:szCs w:val="28"/>
          <w:lang w:val="kk-KZ"/>
        </w:rPr>
      </w:pPr>
      <w:r w:rsidRPr="00651C08">
        <w:rPr>
          <w:rFonts w:eastAsia="Calibri"/>
          <w:bCs/>
          <w:color w:val="auto"/>
          <w:szCs w:val="28"/>
          <w:lang w:val="kk-KZ"/>
        </w:rPr>
        <w:lastRenderedPageBreak/>
        <w:t xml:space="preserve">Таблица </w:t>
      </w:r>
      <w:r w:rsidR="00AE0CDC" w:rsidRPr="00651C08">
        <w:rPr>
          <w:rFonts w:eastAsia="Calibri"/>
          <w:bCs/>
          <w:color w:val="auto"/>
          <w:szCs w:val="28"/>
          <w:lang w:val="kk-KZ"/>
        </w:rPr>
        <w:t>1</w:t>
      </w:r>
      <w:r w:rsidR="009B5732" w:rsidRPr="00651C08">
        <w:rPr>
          <w:rFonts w:eastAsia="Calibri"/>
          <w:bCs/>
          <w:color w:val="auto"/>
          <w:szCs w:val="28"/>
          <w:lang w:val="kk-KZ"/>
        </w:rPr>
        <w:t>4</w:t>
      </w:r>
      <w:r w:rsidRPr="00651C08">
        <w:rPr>
          <w:rFonts w:eastAsia="Calibri"/>
          <w:bCs/>
          <w:color w:val="auto"/>
          <w:szCs w:val="28"/>
          <w:lang w:val="kk-KZ"/>
        </w:rPr>
        <w:t xml:space="preserve"> – Влияние с</w:t>
      </w:r>
      <w:r w:rsidR="0049294B" w:rsidRPr="00651C08">
        <w:rPr>
          <w:rFonts w:eastAsia="Calibri"/>
          <w:bCs/>
          <w:color w:val="auto"/>
          <w:szCs w:val="28"/>
          <w:lang w:val="kk-KZ"/>
        </w:rPr>
        <w:t>о</w:t>
      </w:r>
      <w:r w:rsidRPr="00651C08">
        <w:rPr>
          <w:rFonts w:eastAsia="Calibri"/>
          <w:bCs/>
          <w:color w:val="auto"/>
          <w:szCs w:val="28"/>
          <w:lang w:val="kk-KZ"/>
        </w:rPr>
        <w:t>рт</w:t>
      </w:r>
      <w:r w:rsidR="0049294B" w:rsidRPr="00651C08">
        <w:rPr>
          <w:rFonts w:eastAsia="Calibri"/>
          <w:bCs/>
          <w:color w:val="auto"/>
          <w:szCs w:val="28"/>
          <w:lang w:val="kk-KZ"/>
        </w:rPr>
        <w:t>о</w:t>
      </w:r>
      <w:r w:rsidRPr="00651C08">
        <w:rPr>
          <w:rFonts w:eastAsia="Calibri"/>
          <w:bCs/>
          <w:color w:val="auto"/>
          <w:szCs w:val="28"/>
          <w:lang w:val="kk-KZ"/>
        </w:rPr>
        <w:t>в карт</w:t>
      </w:r>
      <w:r w:rsidR="0049294B" w:rsidRPr="00651C08">
        <w:rPr>
          <w:rFonts w:eastAsia="Calibri"/>
          <w:bCs/>
          <w:color w:val="auto"/>
          <w:szCs w:val="28"/>
          <w:lang w:val="kk-KZ"/>
        </w:rPr>
        <w:t>о</w:t>
      </w:r>
      <w:r w:rsidRPr="00651C08">
        <w:rPr>
          <w:rFonts w:eastAsia="Calibri"/>
          <w:bCs/>
          <w:color w:val="auto"/>
          <w:szCs w:val="28"/>
          <w:lang w:val="kk-KZ"/>
        </w:rPr>
        <w:t>феля на лежк</w:t>
      </w:r>
      <w:r w:rsidR="0049294B" w:rsidRPr="00651C08">
        <w:rPr>
          <w:rFonts w:eastAsia="Calibri"/>
          <w:bCs/>
          <w:color w:val="auto"/>
          <w:szCs w:val="28"/>
          <w:lang w:val="kk-KZ"/>
        </w:rPr>
        <w:t>о</w:t>
      </w:r>
      <w:r w:rsidRPr="00651C08">
        <w:rPr>
          <w:rFonts w:eastAsia="Calibri"/>
          <w:bCs/>
          <w:color w:val="auto"/>
          <w:szCs w:val="28"/>
          <w:lang w:val="kk-KZ"/>
        </w:rPr>
        <w:t xml:space="preserve">сть </w:t>
      </w:r>
      <w:r w:rsidR="0063628B" w:rsidRPr="00651C08">
        <w:rPr>
          <w:rFonts w:eastAsia="Calibri"/>
          <w:bCs/>
          <w:color w:val="auto"/>
          <w:szCs w:val="28"/>
          <w:lang w:val="kk-KZ"/>
        </w:rPr>
        <w:t>клубней</w:t>
      </w:r>
      <w:r w:rsidRPr="00651C08">
        <w:rPr>
          <w:rFonts w:eastAsia="Calibri"/>
          <w:bCs/>
          <w:color w:val="auto"/>
          <w:szCs w:val="28"/>
          <w:lang w:val="kk-KZ"/>
        </w:rPr>
        <w:t xml:space="preserve"> при длительн</w:t>
      </w:r>
      <w:r w:rsidR="0049294B" w:rsidRPr="00651C08">
        <w:rPr>
          <w:rFonts w:eastAsia="Calibri"/>
          <w:bCs/>
          <w:color w:val="auto"/>
          <w:szCs w:val="28"/>
          <w:lang w:val="kk-KZ"/>
        </w:rPr>
        <w:t>о</w:t>
      </w:r>
      <w:r w:rsidRPr="00651C08">
        <w:rPr>
          <w:rFonts w:eastAsia="Calibri"/>
          <w:bCs/>
          <w:color w:val="auto"/>
          <w:szCs w:val="28"/>
          <w:lang w:val="kk-KZ"/>
        </w:rPr>
        <w:t xml:space="preserve">м хранении </w:t>
      </w:r>
      <w:r w:rsidRPr="00651C08">
        <w:rPr>
          <w:color w:val="auto"/>
          <w:szCs w:val="28"/>
          <w:lang w:val="kk-KZ" w:eastAsia="ru-RU"/>
        </w:rPr>
        <w:t xml:space="preserve">(7 месяцев, </w:t>
      </w:r>
      <w:r w:rsidR="0049294B" w:rsidRPr="00651C08">
        <w:rPr>
          <w:color w:val="auto"/>
          <w:szCs w:val="28"/>
          <w:lang w:val="kk-KZ" w:eastAsia="ru-RU"/>
        </w:rPr>
        <w:t>о</w:t>
      </w:r>
      <w:r w:rsidRPr="00651C08">
        <w:rPr>
          <w:color w:val="auto"/>
          <w:szCs w:val="28"/>
          <w:lang w:val="kk-KZ" w:eastAsia="ru-RU"/>
        </w:rPr>
        <w:t>ктябрь-апрель)</w:t>
      </w:r>
    </w:p>
    <w:p w14:paraId="3F7EFFE6" w14:textId="77777777" w:rsidR="00587B3F" w:rsidRPr="00651C08" w:rsidRDefault="00587B3F" w:rsidP="00587B3F">
      <w:pPr>
        <w:spacing w:after="0" w:line="240" w:lineRule="auto"/>
        <w:ind w:left="0" w:right="0" w:firstLine="708"/>
        <w:rPr>
          <w:color w:val="auto"/>
          <w:sz w:val="16"/>
          <w:szCs w:val="16"/>
          <w:lang w:val="kk-KZ" w:eastAsia="ru-RU"/>
        </w:rPr>
      </w:pPr>
    </w:p>
    <w:tbl>
      <w:tblPr>
        <w:tblW w:w="4842" w:type="pct"/>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19"/>
        <w:gridCol w:w="1432"/>
        <w:gridCol w:w="1453"/>
        <w:gridCol w:w="1497"/>
        <w:gridCol w:w="1285"/>
        <w:gridCol w:w="1132"/>
        <w:gridCol w:w="928"/>
      </w:tblGrid>
      <w:tr w:rsidR="005056D5" w:rsidRPr="00651C08" w14:paraId="58664C07" w14:textId="77777777" w:rsidTr="00437777">
        <w:trPr>
          <w:trHeight w:val="121"/>
        </w:trPr>
        <w:tc>
          <w:tcPr>
            <w:tcW w:w="953" w:type="pct"/>
            <w:vMerge w:val="restart"/>
            <w:tcBorders>
              <w:top w:val="single" w:sz="4" w:space="0" w:color="000000"/>
              <w:left w:val="single" w:sz="4" w:space="0" w:color="000000"/>
              <w:bottom w:val="single" w:sz="4" w:space="0" w:color="000000"/>
              <w:right w:val="single" w:sz="4" w:space="0" w:color="000000"/>
            </w:tcBorders>
            <w:vAlign w:val="center"/>
            <w:hideMark/>
          </w:tcPr>
          <w:p w14:paraId="062BFF56" w14:textId="72029C6B" w:rsidR="00587B3F" w:rsidRPr="00651C08" w:rsidRDefault="00487D51" w:rsidP="00BD6FB8">
            <w:pPr>
              <w:spacing w:after="0" w:line="240" w:lineRule="auto"/>
              <w:ind w:left="0" w:right="0" w:firstLine="0"/>
              <w:jc w:val="center"/>
              <w:rPr>
                <w:color w:val="auto"/>
                <w:sz w:val="24"/>
                <w:szCs w:val="24"/>
                <w:lang w:val="kk-KZ" w:bidi="en-US"/>
              </w:rPr>
            </w:pPr>
            <w:r w:rsidRPr="00651C08">
              <w:rPr>
                <w:color w:val="auto"/>
                <w:sz w:val="24"/>
                <w:szCs w:val="24"/>
                <w:lang w:val="kk-KZ" w:eastAsia="ru-RU"/>
              </w:rPr>
              <w:t>Сорта картофеля</w:t>
            </w:r>
          </w:p>
        </w:tc>
        <w:tc>
          <w:tcPr>
            <w:tcW w:w="1511" w:type="pct"/>
            <w:gridSpan w:val="2"/>
            <w:tcBorders>
              <w:top w:val="single" w:sz="4" w:space="0" w:color="000000"/>
              <w:left w:val="single" w:sz="4" w:space="0" w:color="000000"/>
              <w:bottom w:val="single" w:sz="4" w:space="0" w:color="000000"/>
              <w:right w:val="single" w:sz="4" w:space="0" w:color="auto"/>
            </w:tcBorders>
            <w:vAlign w:val="center"/>
            <w:hideMark/>
          </w:tcPr>
          <w:p w14:paraId="60EF457B" w14:textId="78A5668A" w:rsidR="00587B3F" w:rsidRPr="00651C08" w:rsidRDefault="00587B3F" w:rsidP="00BD6FB8">
            <w:pPr>
              <w:spacing w:after="0" w:line="240" w:lineRule="auto"/>
              <w:ind w:left="0" w:right="0" w:firstLine="0"/>
              <w:jc w:val="center"/>
              <w:rPr>
                <w:color w:val="auto"/>
                <w:sz w:val="24"/>
                <w:szCs w:val="24"/>
                <w:lang w:val="kk-KZ" w:bidi="en-US"/>
              </w:rPr>
            </w:pPr>
            <w:r w:rsidRPr="00651C08">
              <w:rPr>
                <w:color w:val="auto"/>
                <w:sz w:val="24"/>
                <w:szCs w:val="24"/>
                <w:lang w:val="kk-KZ" w:eastAsia="ru-RU"/>
              </w:rPr>
              <w:t>Лежк</w:t>
            </w:r>
            <w:r w:rsidR="0049294B" w:rsidRPr="00651C08">
              <w:rPr>
                <w:color w:val="auto"/>
                <w:sz w:val="24"/>
                <w:szCs w:val="24"/>
                <w:lang w:val="kk-KZ" w:eastAsia="ru-RU"/>
              </w:rPr>
              <w:t>о</w:t>
            </w:r>
            <w:r w:rsidRPr="00651C08">
              <w:rPr>
                <w:color w:val="auto"/>
                <w:sz w:val="24"/>
                <w:szCs w:val="24"/>
                <w:lang w:val="kk-KZ" w:eastAsia="ru-RU"/>
              </w:rPr>
              <w:t>сть, %</w:t>
            </w:r>
          </w:p>
        </w:tc>
        <w:tc>
          <w:tcPr>
            <w:tcW w:w="784" w:type="pct"/>
            <w:vMerge w:val="restart"/>
            <w:tcBorders>
              <w:top w:val="single" w:sz="4" w:space="0" w:color="000000"/>
              <w:left w:val="single" w:sz="4" w:space="0" w:color="000000"/>
              <w:bottom w:val="single" w:sz="4" w:space="0" w:color="000000"/>
              <w:right w:val="single" w:sz="4" w:space="0" w:color="000000"/>
            </w:tcBorders>
            <w:vAlign w:val="center"/>
            <w:hideMark/>
          </w:tcPr>
          <w:p w14:paraId="56496536" w14:textId="64CE1293" w:rsidR="00587B3F" w:rsidRPr="00651C08" w:rsidRDefault="00587B3F" w:rsidP="00BD6FB8">
            <w:pPr>
              <w:spacing w:after="0" w:line="240" w:lineRule="auto"/>
              <w:ind w:left="0" w:right="0" w:firstLine="0"/>
              <w:jc w:val="center"/>
              <w:rPr>
                <w:color w:val="auto"/>
                <w:sz w:val="24"/>
                <w:szCs w:val="24"/>
                <w:lang w:val="kk-KZ" w:bidi="en-US"/>
              </w:rPr>
            </w:pPr>
            <w:r w:rsidRPr="00651C08">
              <w:rPr>
                <w:color w:val="auto"/>
                <w:sz w:val="24"/>
                <w:szCs w:val="24"/>
                <w:lang w:val="kk-KZ" w:eastAsia="ru-RU"/>
              </w:rPr>
              <w:t>Среднее за 2 сез</w:t>
            </w:r>
            <w:r w:rsidR="0049294B" w:rsidRPr="00651C08">
              <w:rPr>
                <w:color w:val="auto"/>
                <w:sz w:val="24"/>
                <w:szCs w:val="24"/>
                <w:lang w:val="kk-KZ" w:eastAsia="ru-RU"/>
              </w:rPr>
              <w:t>о</w:t>
            </w:r>
            <w:r w:rsidRPr="00651C08">
              <w:rPr>
                <w:color w:val="auto"/>
                <w:sz w:val="24"/>
                <w:szCs w:val="24"/>
                <w:lang w:val="kk-KZ" w:eastAsia="ru-RU"/>
              </w:rPr>
              <w:t>на хранения, %</w:t>
            </w:r>
          </w:p>
        </w:tc>
        <w:tc>
          <w:tcPr>
            <w:tcW w:w="1752" w:type="pct"/>
            <w:gridSpan w:val="3"/>
            <w:tcBorders>
              <w:top w:val="single" w:sz="4" w:space="0" w:color="000000"/>
              <w:left w:val="single" w:sz="4" w:space="0" w:color="000000"/>
              <w:bottom w:val="single" w:sz="4" w:space="0" w:color="000000"/>
              <w:right w:val="single" w:sz="4" w:space="0" w:color="000000"/>
            </w:tcBorders>
            <w:vAlign w:val="center"/>
            <w:hideMark/>
          </w:tcPr>
          <w:p w14:paraId="58BCA72D" w14:textId="5FBBC777" w:rsidR="00587B3F" w:rsidRPr="00651C08" w:rsidRDefault="00587B3F" w:rsidP="00BD6FB8">
            <w:pPr>
              <w:spacing w:after="0" w:line="240" w:lineRule="auto"/>
              <w:ind w:left="0" w:right="0" w:firstLine="0"/>
              <w:jc w:val="center"/>
              <w:rPr>
                <w:color w:val="auto"/>
                <w:sz w:val="24"/>
                <w:szCs w:val="24"/>
                <w:lang w:val="kk-KZ" w:bidi="en-US"/>
              </w:rPr>
            </w:pPr>
            <w:r w:rsidRPr="00651C08">
              <w:rPr>
                <w:color w:val="auto"/>
                <w:sz w:val="24"/>
                <w:szCs w:val="24"/>
                <w:lang w:val="kk-KZ" w:eastAsia="ru-RU"/>
              </w:rPr>
              <w:t>П</w:t>
            </w:r>
            <w:r w:rsidR="0049294B" w:rsidRPr="00651C08">
              <w:rPr>
                <w:color w:val="auto"/>
                <w:sz w:val="24"/>
                <w:szCs w:val="24"/>
                <w:lang w:val="kk-KZ" w:eastAsia="ru-RU"/>
              </w:rPr>
              <w:t>о</w:t>
            </w:r>
            <w:r w:rsidRPr="00651C08">
              <w:rPr>
                <w:color w:val="auto"/>
                <w:sz w:val="24"/>
                <w:szCs w:val="24"/>
                <w:lang w:val="kk-KZ" w:eastAsia="ru-RU"/>
              </w:rPr>
              <w:t>тери при хранении, %</w:t>
            </w:r>
          </w:p>
        </w:tc>
      </w:tr>
      <w:tr w:rsidR="005056D5" w:rsidRPr="00651C08" w14:paraId="0E51E337" w14:textId="77777777" w:rsidTr="0063628B">
        <w:trPr>
          <w:trHeight w:val="121"/>
        </w:trPr>
        <w:tc>
          <w:tcPr>
            <w:tcW w:w="953" w:type="pct"/>
            <w:vMerge/>
            <w:tcBorders>
              <w:top w:val="single" w:sz="4" w:space="0" w:color="000000"/>
              <w:left w:val="single" w:sz="4" w:space="0" w:color="000000"/>
              <w:bottom w:val="single" w:sz="4" w:space="0" w:color="000000"/>
              <w:right w:val="single" w:sz="4" w:space="0" w:color="000000"/>
            </w:tcBorders>
            <w:vAlign w:val="center"/>
            <w:hideMark/>
          </w:tcPr>
          <w:p w14:paraId="677F8AD9" w14:textId="77777777" w:rsidR="00587B3F" w:rsidRPr="00651C08" w:rsidRDefault="00587B3F" w:rsidP="00BD6FB8">
            <w:pPr>
              <w:spacing w:after="0" w:line="240" w:lineRule="auto"/>
              <w:ind w:left="0" w:right="0" w:firstLine="0"/>
              <w:jc w:val="center"/>
              <w:rPr>
                <w:color w:val="auto"/>
                <w:sz w:val="24"/>
                <w:szCs w:val="24"/>
                <w:lang w:val="kk-KZ" w:bidi="en-US"/>
              </w:rPr>
            </w:pPr>
          </w:p>
        </w:tc>
        <w:tc>
          <w:tcPr>
            <w:tcW w:w="750" w:type="pct"/>
            <w:tcBorders>
              <w:top w:val="single" w:sz="4" w:space="0" w:color="000000"/>
              <w:left w:val="single" w:sz="4" w:space="0" w:color="000000"/>
              <w:bottom w:val="single" w:sz="4" w:space="0" w:color="000000"/>
              <w:right w:val="single" w:sz="4" w:space="0" w:color="000000"/>
            </w:tcBorders>
            <w:vAlign w:val="center"/>
            <w:hideMark/>
          </w:tcPr>
          <w:p w14:paraId="0F4B2DEC" w14:textId="37F7B597" w:rsidR="004F5A3C" w:rsidRPr="00651C08" w:rsidRDefault="00587B3F" w:rsidP="00BD6FB8">
            <w:pPr>
              <w:spacing w:after="0" w:line="240" w:lineRule="auto"/>
              <w:ind w:left="0" w:right="0" w:firstLine="0"/>
              <w:jc w:val="center"/>
              <w:rPr>
                <w:color w:val="auto"/>
                <w:sz w:val="24"/>
                <w:szCs w:val="24"/>
                <w:lang w:val="kk-KZ" w:eastAsia="ru-RU"/>
              </w:rPr>
            </w:pPr>
            <w:r w:rsidRPr="00651C08">
              <w:rPr>
                <w:color w:val="auto"/>
                <w:sz w:val="24"/>
                <w:szCs w:val="24"/>
                <w:lang w:val="kk-KZ" w:eastAsia="ru-RU"/>
              </w:rPr>
              <w:t>сез</w:t>
            </w:r>
            <w:r w:rsidR="0049294B" w:rsidRPr="00651C08">
              <w:rPr>
                <w:color w:val="auto"/>
                <w:sz w:val="24"/>
                <w:szCs w:val="24"/>
                <w:lang w:val="kk-KZ" w:eastAsia="ru-RU"/>
              </w:rPr>
              <w:t>о</w:t>
            </w:r>
            <w:r w:rsidRPr="00651C08">
              <w:rPr>
                <w:color w:val="auto"/>
                <w:sz w:val="24"/>
                <w:szCs w:val="24"/>
                <w:lang w:val="kk-KZ" w:eastAsia="ru-RU"/>
              </w:rPr>
              <w:t>н</w:t>
            </w:r>
          </w:p>
          <w:p w14:paraId="1A670377" w14:textId="4DCE75CB" w:rsidR="00587B3F" w:rsidRPr="00651C08" w:rsidRDefault="00587B3F" w:rsidP="00437777">
            <w:pPr>
              <w:spacing w:after="0" w:line="240" w:lineRule="auto"/>
              <w:ind w:left="0" w:right="0" w:firstLine="0"/>
              <w:jc w:val="center"/>
              <w:rPr>
                <w:color w:val="auto"/>
                <w:sz w:val="24"/>
                <w:szCs w:val="24"/>
                <w:lang w:val="kk-KZ" w:bidi="en-US"/>
              </w:rPr>
            </w:pPr>
            <w:r w:rsidRPr="00651C08">
              <w:rPr>
                <w:color w:val="auto"/>
                <w:sz w:val="24"/>
                <w:szCs w:val="24"/>
                <w:lang w:val="kk-KZ" w:eastAsia="ru-RU"/>
              </w:rPr>
              <w:t>2020-2021</w:t>
            </w:r>
            <w:r w:rsidR="004F5A3C" w:rsidRPr="00651C08">
              <w:rPr>
                <w:color w:val="auto"/>
                <w:sz w:val="24"/>
                <w:szCs w:val="24"/>
                <w:lang w:val="kk-KZ" w:eastAsia="ru-RU"/>
              </w:rPr>
              <w:t xml:space="preserve"> </w:t>
            </w:r>
            <w:r w:rsidRPr="00651C08">
              <w:rPr>
                <w:color w:val="auto"/>
                <w:sz w:val="24"/>
                <w:szCs w:val="24"/>
                <w:lang w:val="kk-KZ" w:eastAsia="ru-RU"/>
              </w:rPr>
              <w:t>г</w:t>
            </w:r>
            <w:r w:rsidR="00437777" w:rsidRPr="00651C08">
              <w:rPr>
                <w:color w:val="auto"/>
                <w:sz w:val="24"/>
                <w:szCs w:val="24"/>
                <w:lang w:val="kk-KZ" w:eastAsia="ru-RU"/>
              </w:rPr>
              <w:t>оды</w:t>
            </w:r>
          </w:p>
        </w:tc>
        <w:tc>
          <w:tcPr>
            <w:tcW w:w="761" w:type="pct"/>
            <w:tcBorders>
              <w:top w:val="single" w:sz="4" w:space="0" w:color="000000"/>
              <w:left w:val="single" w:sz="4" w:space="0" w:color="000000"/>
              <w:bottom w:val="single" w:sz="4" w:space="0" w:color="000000"/>
              <w:right w:val="single" w:sz="4" w:space="0" w:color="auto"/>
            </w:tcBorders>
            <w:vAlign w:val="center"/>
            <w:hideMark/>
          </w:tcPr>
          <w:p w14:paraId="3D2A8D79" w14:textId="77777777" w:rsidR="00437777"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eastAsia="ru-RU"/>
              </w:rPr>
              <w:t>сез</w:t>
            </w:r>
            <w:r w:rsidR="0049294B" w:rsidRPr="00651C08">
              <w:rPr>
                <w:color w:val="auto"/>
                <w:sz w:val="24"/>
                <w:szCs w:val="24"/>
                <w:lang w:val="kk-KZ" w:eastAsia="ru-RU"/>
              </w:rPr>
              <w:t>о</w:t>
            </w:r>
            <w:r w:rsidRPr="00651C08">
              <w:rPr>
                <w:color w:val="auto"/>
                <w:sz w:val="24"/>
                <w:szCs w:val="24"/>
                <w:lang w:val="kk-KZ" w:eastAsia="ru-RU"/>
              </w:rPr>
              <w:t xml:space="preserve">н </w:t>
            </w:r>
          </w:p>
          <w:p w14:paraId="7CFCBE6C" w14:textId="248239BE" w:rsidR="00587B3F" w:rsidRPr="00651C08" w:rsidRDefault="00587B3F" w:rsidP="00437777">
            <w:pPr>
              <w:spacing w:after="0" w:line="240" w:lineRule="auto"/>
              <w:ind w:left="0" w:right="0" w:firstLine="0"/>
              <w:jc w:val="center"/>
              <w:rPr>
                <w:color w:val="auto"/>
                <w:sz w:val="24"/>
                <w:szCs w:val="24"/>
                <w:lang w:val="kk-KZ" w:bidi="en-US"/>
              </w:rPr>
            </w:pPr>
            <w:r w:rsidRPr="00651C08">
              <w:rPr>
                <w:color w:val="auto"/>
                <w:sz w:val="24"/>
                <w:szCs w:val="24"/>
                <w:lang w:val="kk-KZ" w:eastAsia="ru-RU"/>
              </w:rPr>
              <w:t>2021-2022 г</w:t>
            </w:r>
            <w:r w:rsidR="00437777" w:rsidRPr="00651C08">
              <w:rPr>
                <w:color w:val="auto"/>
                <w:sz w:val="24"/>
                <w:szCs w:val="24"/>
                <w:lang w:val="kk-KZ" w:eastAsia="ru-RU"/>
              </w:rPr>
              <w:t>оды</w:t>
            </w:r>
          </w:p>
        </w:tc>
        <w:tc>
          <w:tcPr>
            <w:tcW w:w="784" w:type="pct"/>
            <w:vMerge/>
            <w:tcBorders>
              <w:top w:val="single" w:sz="4" w:space="0" w:color="000000"/>
              <w:left w:val="single" w:sz="4" w:space="0" w:color="000000"/>
              <w:bottom w:val="single" w:sz="4" w:space="0" w:color="000000"/>
              <w:right w:val="single" w:sz="4" w:space="0" w:color="000000"/>
            </w:tcBorders>
            <w:vAlign w:val="center"/>
            <w:hideMark/>
          </w:tcPr>
          <w:p w14:paraId="07223F68" w14:textId="77777777" w:rsidR="00587B3F" w:rsidRPr="00651C08" w:rsidRDefault="00587B3F" w:rsidP="00BD6FB8">
            <w:pPr>
              <w:spacing w:after="0" w:line="240" w:lineRule="auto"/>
              <w:ind w:left="0" w:right="0" w:firstLine="0"/>
              <w:jc w:val="center"/>
              <w:rPr>
                <w:color w:val="auto"/>
                <w:sz w:val="24"/>
                <w:szCs w:val="24"/>
                <w:lang w:val="kk-KZ" w:bidi="en-US"/>
              </w:rPr>
            </w:pPr>
          </w:p>
        </w:tc>
        <w:tc>
          <w:tcPr>
            <w:tcW w:w="673" w:type="pct"/>
            <w:tcBorders>
              <w:top w:val="single" w:sz="4" w:space="0" w:color="000000"/>
              <w:left w:val="single" w:sz="4" w:space="0" w:color="000000"/>
              <w:bottom w:val="single" w:sz="4" w:space="0" w:color="000000"/>
              <w:right w:val="single" w:sz="4" w:space="0" w:color="000000"/>
            </w:tcBorders>
            <w:vAlign w:val="center"/>
            <w:hideMark/>
          </w:tcPr>
          <w:p w14:paraId="47E72A29" w14:textId="3B8D7767" w:rsidR="00587B3F" w:rsidRPr="00651C08" w:rsidRDefault="00587B3F" w:rsidP="00437777">
            <w:pPr>
              <w:spacing w:after="0" w:line="240" w:lineRule="auto"/>
              <w:ind w:left="0" w:right="0" w:firstLine="0"/>
              <w:jc w:val="center"/>
              <w:rPr>
                <w:color w:val="auto"/>
                <w:sz w:val="24"/>
                <w:szCs w:val="24"/>
                <w:lang w:val="kk-KZ" w:bidi="en-US"/>
              </w:rPr>
            </w:pPr>
            <w:r w:rsidRPr="00651C08">
              <w:rPr>
                <w:color w:val="auto"/>
                <w:sz w:val="24"/>
                <w:szCs w:val="24"/>
                <w:lang w:val="kk-KZ" w:eastAsia="ru-RU"/>
              </w:rPr>
              <w:t>естественная убыль массы</w:t>
            </w:r>
          </w:p>
        </w:tc>
        <w:tc>
          <w:tcPr>
            <w:tcW w:w="593" w:type="pct"/>
            <w:tcBorders>
              <w:top w:val="single" w:sz="4" w:space="0" w:color="000000"/>
              <w:left w:val="single" w:sz="4" w:space="0" w:color="000000"/>
              <w:bottom w:val="single" w:sz="4" w:space="0" w:color="000000"/>
              <w:right w:val="single" w:sz="4" w:space="0" w:color="000000"/>
            </w:tcBorders>
            <w:vAlign w:val="center"/>
            <w:hideMark/>
          </w:tcPr>
          <w:p w14:paraId="0A493546" w14:textId="2CAE7363" w:rsidR="00587B3F" w:rsidRPr="00651C08" w:rsidRDefault="00587B3F" w:rsidP="00437777">
            <w:pPr>
              <w:spacing w:after="0" w:line="240" w:lineRule="auto"/>
              <w:ind w:left="0" w:right="0" w:firstLine="0"/>
              <w:jc w:val="center"/>
              <w:rPr>
                <w:color w:val="auto"/>
                <w:sz w:val="24"/>
                <w:szCs w:val="24"/>
                <w:lang w:val="kk-KZ" w:bidi="en-US"/>
              </w:rPr>
            </w:pPr>
            <w:r w:rsidRPr="00651C08">
              <w:rPr>
                <w:color w:val="auto"/>
                <w:sz w:val="24"/>
                <w:szCs w:val="24"/>
                <w:lang w:val="kk-KZ" w:eastAsia="ru-RU"/>
              </w:rPr>
              <w:t>б</w:t>
            </w:r>
            <w:r w:rsidR="0049294B" w:rsidRPr="00651C08">
              <w:rPr>
                <w:color w:val="auto"/>
                <w:sz w:val="24"/>
                <w:szCs w:val="24"/>
                <w:lang w:val="kk-KZ" w:eastAsia="ru-RU"/>
              </w:rPr>
              <w:t>о</w:t>
            </w:r>
            <w:r w:rsidRPr="00651C08">
              <w:rPr>
                <w:color w:val="auto"/>
                <w:sz w:val="24"/>
                <w:szCs w:val="24"/>
                <w:lang w:val="kk-KZ" w:eastAsia="ru-RU"/>
              </w:rPr>
              <w:t>льные клубни</w:t>
            </w:r>
          </w:p>
        </w:tc>
        <w:tc>
          <w:tcPr>
            <w:tcW w:w="486" w:type="pct"/>
            <w:tcBorders>
              <w:top w:val="single" w:sz="4" w:space="0" w:color="000000"/>
              <w:left w:val="single" w:sz="4" w:space="0" w:color="000000"/>
              <w:bottom w:val="single" w:sz="4" w:space="0" w:color="000000"/>
              <w:right w:val="single" w:sz="4" w:space="0" w:color="000000"/>
            </w:tcBorders>
            <w:vAlign w:val="center"/>
            <w:hideMark/>
          </w:tcPr>
          <w:p w14:paraId="358D71C2" w14:textId="3918001D" w:rsidR="00587B3F" w:rsidRPr="00651C08" w:rsidRDefault="00587B3F" w:rsidP="00BD6FB8">
            <w:pPr>
              <w:spacing w:after="0" w:line="240" w:lineRule="auto"/>
              <w:ind w:left="0" w:right="0" w:firstLine="0"/>
              <w:jc w:val="center"/>
              <w:rPr>
                <w:color w:val="auto"/>
                <w:sz w:val="24"/>
                <w:szCs w:val="24"/>
                <w:lang w:val="kk-KZ" w:bidi="en-US"/>
              </w:rPr>
            </w:pPr>
            <w:r w:rsidRPr="00651C08">
              <w:rPr>
                <w:color w:val="auto"/>
                <w:sz w:val="24"/>
                <w:szCs w:val="24"/>
                <w:lang w:val="kk-KZ" w:eastAsia="ru-RU"/>
              </w:rPr>
              <w:t>р</w:t>
            </w:r>
            <w:r w:rsidR="0049294B" w:rsidRPr="00651C08">
              <w:rPr>
                <w:color w:val="auto"/>
                <w:sz w:val="24"/>
                <w:szCs w:val="24"/>
                <w:lang w:val="kk-KZ" w:eastAsia="ru-RU"/>
              </w:rPr>
              <w:t>о</w:t>
            </w:r>
            <w:r w:rsidRPr="00651C08">
              <w:rPr>
                <w:color w:val="auto"/>
                <w:sz w:val="24"/>
                <w:szCs w:val="24"/>
                <w:lang w:val="kk-KZ" w:eastAsia="ru-RU"/>
              </w:rPr>
              <w:t>стки</w:t>
            </w:r>
          </w:p>
        </w:tc>
      </w:tr>
      <w:tr w:rsidR="005056D5" w:rsidRPr="00651C08" w14:paraId="13DD9FE6" w14:textId="77777777" w:rsidTr="0063628B">
        <w:tc>
          <w:tcPr>
            <w:tcW w:w="953" w:type="pct"/>
            <w:tcBorders>
              <w:top w:val="single" w:sz="4" w:space="0" w:color="000000"/>
              <w:left w:val="single" w:sz="4" w:space="0" w:color="000000"/>
              <w:bottom w:val="single" w:sz="4" w:space="0" w:color="000000"/>
              <w:right w:val="single" w:sz="4" w:space="0" w:color="000000"/>
            </w:tcBorders>
            <w:hideMark/>
          </w:tcPr>
          <w:p w14:paraId="7686703F" w14:textId="3F4E9D95" w:rsidR="00587B3F" w:rsidRPr="00651C08" w:rsidRDefault="00587B3F" w:rsidP="001269CE">
            <w:pPr>
              <w:spacing w:after="0" w:line="240" w:lineRule="auto"/>
              <w:ind w:left="0" w:right="0" w:firstLine="0"/>
              <w:rPr>
                <w:color w:val="auto"/>
                <w:sz w:val="24"/>
                <w:szCs w:val="24"/>
                <w:lang w:val="kk-KZ"/>
              </w:rPr>
            </w:pPr>
            <w:r w:rsidRPr="00651C08">
              <w:rPr>
                <w:color w:val="auto"/>
                <w:sz w:val="24"/>
                <w:szCs w:val="24"/>
                <w:lang w:val="kk-KZ"/>
              </w:rPr>
              <w:t>Шагалалы</w:t>
            </w:r>
            <w:r w:rsidR="004F5A3C" w:rsidRPr="00651C08">
              <w:rPr>
                <w:color w:val="auto"/>
                <w:sz w:val="24"/>
                <w:szCs w:val="24"/>
                <w:lang w:val="kk-KZ"/>
              </w:rPr>
              <w:t xml:space="preserve"> (стандарт)</w:t>
            </w:r>
          </w:p>
        </w:tc>
        <w:tc>
          <w:tcPr>
            <w:tcW w:w="750" w:type="pct"/>
            <w:tcBorders>
              <w:top w:val="single" w:sz="4" w:space="0" w:color="000000"/>
              <w:left w:val="single" w:sz="4" w:space="0" w:color="000000"/>
              <w:bottom w:val="single" w:sz="4" w:space="0" w:color="000000"/>
              <w:right w:val="single" w:sz="4" w:space="0" w:color="000000"/>
            </w:tcBorders>
            <w:vAlign w:val="center"/>
            <w:hideMark/>
          </w:tcPr>
          <w:p w14:paraId="1E8D14BA" w14:textId="77777777" w:rsidR="00587B3F" w:rsidRPr="00651C08" w:rsidRDefault="00587B3F" w:rsidP="00437777">
            <w:pPr>
              <w:spacing w:after="0" w:line="240" w:lineRule="auto"/>
              <w:ind w:left="0" w:right="0" w:firstLine="0"/>
              <w:jc w:val="center"/>
              <w:rPr>
                <w:color w:val="auto"/>
                <w:sz w:val="24"/>
                <w:szCs w:val="24"/>
                <w:lang w:val="kk-KZ" w:bidi="en-US"/>
              </w:rPr>
            </w:pPr>
            <w:r w:rsidRPr="00651C08">
              <w:rPr>
                <w:color w:val="auto"/>
                <w:sz w:val="24"/>
                <w:szCs w:val="24"/>
                <w:lang w:val="kk-KZ"/>
              </w:rPr>
              <w:t>84,5</w:t>
            </w:r>
          </w:p>
        </w:tc>
        <w:tc>
          <w:tcPr>
            <w:tcW w:w="761" w:type="pct"/>
            <w:tcBorders>
              <w:top w:val="single" w:sz="4" w:space="0" w:color="000000"/>
              <w:left w:val="single" w:sz="4" w:space="0" w:color="000000"/>
              <w:bottom w:val="single" w:sz="4" w:space="0" w:color="000000"/>
              <w:right w:val="single" w:sz="4" w:space="0" w:color="000000"/>
            </w:tcBorders>
            <w:vAlign w:val="center"/>
            <w:hideMark/>
          </w:tcPr>
          <w:p w14:paraId="2560F685" w14:textId="77777777" w:rsidR="00587B3F" w:rsidRPr="00651C08" w:rsidRDefault="00587B3F" w:rsidP="00437777">
            <w:pPr>
              <w:spacing w:after="0" w:line="240" w:lineRule="auto"/>
              <w:ind w:left="0" w:right="0" w:firstLine="0"/>
              <w:jc w:val="center"/>
              <w:rPr>
                <w:color w:val="auto"/>
                <w:sz w:val="24"/>
                <w:szCs w:val="24"/>
                <w:lang w:val="kk-KZ" w:bidi="en-US"/>
              </w:rPr>
            </w:pPr>
            <w:r w:rsidRPr="00651C08">
              <w:rPr>
                <w:color w:val="auto"/>
                <w:sz w:val="24"/>
                <w:szCs w:val="24"/>
                <w:lang w:val="kk-KZ"/>
              </w:rPr>
              <w:t>90,1</w:t>
            </w:r>
          </w:p>
        </w:tc>
        <w:tc>
          <w:tcPr>
            <w:tcW w:w="784" w:type="pct"/>
            <w:tcBorders>
              <w:top w:val="single" w:sz="4" w:space="0" w:color="000000"/>
              <w:left w:val="single" w:sz="4" w:space="0" w:color="000000"/>
              <w:bottom w:val="single" w:sz="4" w:space="0" w:color="000000"/>
              <w:right w:val="single" w:sz="4" w:space="0" w:color="000000"/>
            </w:tcBorders>
            <w:vAlign w:val="center"/>
            <w:hideMark/>
          </w:tcPr>
          <w:p w14:paraId="13DE02B8" w14:textId="77777777" w:rsidR="00587B3F" w:rsidRPr="00651C08" w:rsidRDefault="00587B3F" w:rsidP="00437777">
            <w:pPr>
              <w:spacing w:after="0" w:line="240" w:lineRule="auto"/>
              <w:ind w:left="0" w:right="0" w:firstLine="0"/>
              <w:jc w:val="center"/>
              <w:rPr>
                <w:color w:val="auto"/>
                <w:sz w:val="24"/>
                <w:szCs w:val="24"/>
                <w:lang w:val="kk-KZ" w:bidi="en-US"/>
              </w:rPr>
            </w:pPr>
            <w:r w:rsidRPr="00651C08">
              <w:rPr>
                <w:color w:val="auto"/>
                <w:sz w:val="24"/>
                <w:szCs w:val="24"/>
                <w:lang w:val="kk-KZ"/>
              </w:rPr>
              <w:t>87,3</w:t>
            </w:r>
          </w:p>
        </w:tc>
        <w:tc>
          <w:tcPr>
            <w:tcW w:w="673" w:type="pct"/>
            <w:tcBorders>
              <w:top w:val="single" w:sz="4" w:space="0" w:color="000000"/>
              <w:left w:val="single" w:sz="4" w:space="0" w:color="000000"/>
              <w:bottom w:val="single" w:sz="4" w:space="0" w:color="000000"/>
              <w:right w:val="single" w:sz="4" w:space="0" w:color="000000"/>
            </w:tcBorders>
            <w:vAlign w:val="center"/>
            <w:hideMark/>
          </w:tcPr>
          <w:p w14:paraId="471AFB60" w14:textId="77777777" w:rsidR="00587B3F" w:rsidRPr="00651C08" w:rsidRDefault="00587B3F" w:rsidP="00437777">
            <w:pPr>
              <w:spacing w:after="0" w:line="240" w:lineRule="auto"/>
              <w:ind w:left="0" w:right="0" w:firstLine="0"/>
              <w:jc w:val="center"/>
              <w:rPr>
                <w:color w:val="auto"/>
                <w:sz w:val="24"/>
                <w:szCs w:val="24"/>
                <w:lang w:val="kk-KZ" w:bidi="en-US"/>
              </w:rPr>
            </w:pPr>
            <w:r w:rsidRPr="00651C08">
              <w:rPr>
                <w:color w:val="auto"/>
                <w:sz w:val="24"/>
                <w:szCs w:val="24"/>
                <w:lang w:val="kk-KZ"/>
              </w:rPr>
              <w:t>8,9</w:t>
            </w:r>
          </w:p>
        </w:tc>
        <w:tc>
          <w:tcPr>
            <w:tcW w:w="593" w:type="pct"/>
            <w:tcBorders>
              <w:top w:val="single" w:sz="4" w:space="0" w:color="000000"/>
              <w:left w:val="single" w:sz="4" w:space="0" w:color="000000"/>
              <w:bottom w:val="single" w:sz="4" w:space="0" w:color="000000"/>
              <w:right w:val="single" w:sz="4" w:space="0" w:color="000000"/>
            </w:tcBorders>
            <w:vAlign w:val="center"/>
            <w:hideMark/>
          </w:tcPr>
          <w:p w14:paraId="712A63FE" w14:textId="77777777" w:rsidR="00587B3F" w:rsidRPr="00651C08" w:rsidRDefault="00587B3F" w:rsidP="00437777">
            <w:pPr>
              <w:spacing w:after="0" w:line="240" w:lineRule="auto"/>
              <w:ind w:left="0" w:right="0" w:firstLine="0"/>
              <w:jc w:val="center"/>
              <w:rPr>
                <w:color w:val="auto"/>
                <w:sz w:val="24"/>
                <w:szCs w:val="24"/>
                <w:lang w:val="kk-KZ" w:bidi="en-US"/>
              </w:rPr>
            </w:pPr>
            <w:r w:rsidRPr="00651C08">
              <w:rPr>
                <w:color w:val="auto"/>
                <w:sz w:val="24"/>
                <w:szCs w:val="24"/>
                <w:lang w:val="kk-KZ"/>
              </w:rPr>
              <w:t>3,5</w:t>
            </w:r>
          </w:p>
        </w:tc>
        <w:tc>
          <w:tcPr>
            <w:tcW w:w="486" w:type="pct"/>
            <w:tcBorders>
              <w:top w:val="single" w:sz="4" w:space="0" w:color="000000"/>
              <w:left w:val="single" w:sz="4" w:space="0" w:color="000000"/>
              <w:bottom w:val="single" w:sz="4" w:space="0" w:color="000000"/>
              <w:right w:val="single" w:sz="4" w:space="0" w:color="000000"/>
            </w:tcBorders>
            <w:vAlign w:val="center"/>
            <w:hideMark/>
          </w:tcPr>
          <w:p w14:paraId="024B0A7A" w14:textId="77777777" w:rsidR="00587B3F" w:rsidRPr="00651C08" w:rsidRDefault="00587B3F" w:rsidP="00437777">
            <w:pPr>
              <w:spacing w:after="0" w:line="240" w:lineRule="auto"/>
              <w:ind w:left="0" w:right="0" w:firstLine="0"/>
              <w:jc w:val="center"/>
              <w:rPr>
                <w:color w:val="auto"/>
                <w:sz w:val="24"/>
                <w:szCs w:val="24"/>
                <w:lang w:val="kk-KZ" w:bidi="en-US"/>
              </w:rPr>
            </w:pPr>
            <w:r w:rsidRPr="00651C08">
              <w:rPr>
                <w:color w:val="auto"/>
                <w:sz w:val="24"/>
                <w:szCs w:val="24"/>
                <w:lang w:val="kk-KZ"/>
              </w:rPr>
              <w:t>0,3</w:t>
            </w:r>
          </w:p>
        </w:tc>
      </w:tr>
      <w:tr w:rsidR="005056D5" w:rsidRPr="00651C08" w14:paraId="3D86B37B" w14:textId="77777777" w:rsidTr="0063628B">
        <w:tc>
          <w:tcPr>
            <w:tcW w:w="953" w:type="pct"/>
            <w:tcBorders>
              <w:top w:val="single" w:sz="4" w:space="0" w:color="000000"/>
              <w:left w:val="single" w:sz="4" w:space="0" w:color="000000"/>
              <w:bottom w:val="single" w:sz="4" w:space="0" w:color="000000"/>
              <w:right w:val="single" w:sz="4" w:space="0" w:color="000000"/>
            </w:tcBorders>
            <w:hideMark/>
          </w:tcPr>
          <w:p w14:paraId="384BE92A" w14:textId="77777777" w:rsidR="00587B3F" w:rsidRPr="00651C08" w:rsidRDefault="00587B3F" w:rsidP="001269CE">
            <w:pPr>
              <w:spacing w:after="0" w:line="240" w:lineRule="auto"/>
              <w:ind w:left="0" w:right="0" w:firstLine="0"/>
              <w:rPr>
                <w:color w:val="auto"/>
                <w:sz w:val="24"/>
                <w:szCs w:val="24"/>
                <w:lang w:val="kk-KZ"/>
              </w:rPr>
            </w:pPr>
            <w:r w:rsidRPr="00651C08">
              <w:rPr>
                <w:color w:val="auto"/>
                <w:sz w:val="24"/>
                <w:szCs w:val="24"/>
                <w:lang w:val="kk-KZ"/>
              </w:rPr>
              <w:t>Карасайский</w:t>
            </w:r>
          </w:p>
        </w:tc>
        <w:tc>
          <w:tcPr>
            <w:tcW w:w="750" w:type="pct"/>
            <w:tcBorders>
              <w:top w:val="single" w:sz="4" w:space="0" w:color="000000"/>
              <w:left w:val="single" w:sz="4" w:space="0" w:color="000000"/>
              <w:bottom w:val="single" w:sz="4" w:space="0" w:color="000000"/>
              <w:right w:val="single" w:sz="4" w:space="0" w:color="000000"/>
            </w:tcBorders>
            <w:vAlign w:val="center"/>
            <w:hideMark/>
          </w:tcPr>
          <w:p w14:paraId="533CB9FD" w14:textId="77777777" w:rsidR="00587B3F" w:rsidRPr="00651C08" w:rsidRDefault="00587B3F" w:rsidP="00437777">
            <w:pPr>
              <w:spacing w:after="0" w:line="240" w:lineRule="auto"/>
              <w:ind w:left="0" w:right="0" w:firstLine="0"/>
              <w:jc w:val="center"/>
              <w:rPr>
                <w:color w:val="auto"/>
                <w:sz w:val="24"/>
                <w:szCs w:val="24"/>
                <w:lang w:val="kk-KZ" w:bidi="en-US"/>
              </w:rPr>
            </w:pPr>
            <w:r w:rsidRPr="00651C08">
              <w:rPr>
                <w:color w:val="auto"/>
                <w:sz w:val="24"/>
                <w:szCs w:val="24"/>
                <w:lang w:val="kk-KZ"/>
              </w:rPr>
              <w:t>84,2</w:t>
            </w:r>
          </w:p>
        </w:tc>
        <w:tc>
          <w:tcPr>
            <w:tcW w:w="761" w:type="pct"/>
            <w:tcBorders>
              <w:top w:val="single" w:sz="4" w:space="0" w:color="000000"/>
              <w:left w:val="single" w:sz="4" w:space="0" w:color="000000"/>
              <w:bottom w:val="single" w:sz="4" w:space="0" w:color="000000"/>
              <w:right w:val="single" w:sz="4" w:space="0" w:color="000000"/>
            </w:tcBorders>
            <w:vAlign w:val="center"/>
            <w:hideMark/>
          </w:tcPr>
          <w:p w14:paraId="5BB7EE8F" w14:textId="77777777" w:rsidR="00587B3F" w:rsidRPr="00651C08" w:rsidRDefault="00587B3F" w:rsidP="00437777">
            <w:pPr>
              <w:spacing w:after="0" w:line="240" w:lineRule="auto"/>
              <w:ind w:left="0" w:right="0" w:firstLine="0"/>
              <w:jc w:val="center"/>
              <w:rPr>
                <w:color w:val="auto"/>
                <w:sz w:val="24"/>
                <w:szCs w:val="24"/>
                <w:lang w:val="kk-KZ" w:bidi="en-US"/>
              </w:rPr>
            </w:pPr>
            <w:r w:rsidRPr="00651C08">
              <w:rPr>
                <w:color w:val="auto"/>
                <w:sz w:val="24"/>
                <w:szCs w:val="24"/>
                <w:lang w:val="kk-KZ"/>
              </w:rPr>
              <w:t>89,5</w:t>
            </w:r>
          </w:p>
        </w:tc>
        <w:tc>
          <w:tcPr>
            <w:tcW w:w="784" w:type="pct"/>
            <w:tcBorders>
              <w:top w:val="single" w:sz="4" w:space="0" w:color="000000"/>
              <w:left w:val="single" w:sz="4" w:space="0" w:color="000000"/>
              <w:bottom w:val="single" w:sz="4" w:space="0" w:color="000000"/>
              <w:right w:val="single" w:sz="4" w:space="0" w:color="000000"/>
            </w:tcBorders>
            <w:vAlign w:val="center"/>
            <w:hideMark/>
          </w:tcPr>
          <w:p w14:paraId="3A47C103" w14:textId="77777777" w:rsidR="00587B3F" w:rsidRPr="00651C08" w:rsidRDefault="00587B3F" w:rsidP="00437777">
            <w:pPr>
              <w:spacing w:after="0" w:line="240" w:lineRule="auto"/>
              <w:ind w:left="0" w:right="0" w:firstLine="0"/>
              <w:jc w:val="center"/>
              <w:rPr>
                <w:color w:val="auto"/>
                <w:sz w:val="24"/>
                <w:szCs w:val="24"/>
                <w:lang w:val="kk-KZ" w:bidi="en-US"/>
              </w:rPr>
            </w:pPr>
            <w:r w:rsidRPr="00651C08">
              <w:rPr>
                <w:color w:val="auto"/>
                <w:sz w:val="24"/>
                <w:szCs w:val="24"/>
                <w:lang w:val="kk-KZ"/>
              </w:rPr>
              <w:t>86,8</w:t>
            </w:r>
          </w:p>
        </w:tc>
        <w:tc>
          <w:tcPr>
            <w:tcW w:w="673" w:type="pct"/>
            <w:tcBorders>
              <w:top w:val="single" w:sz="4" w:space="0" w:color="000000"/>
              <w:left w:val="single" w:sz="4" w:space="0" w:color="000000"/>
              <w:bottom w:val="single" w:sz="4" w:space="0" w:color="000000"/>
              <w:right w:val="single" w:sz="4" w:space="0" w:color="000000"/>
            </w:tcBorders>
            <w:vAlign w:val="center"/>
            <w:hideMark/>
          </w:tcPr>
          <w:p w14:paraId="6DC45A7E" w14:textId="77777777" w:rsidR="00587B3F" w:rsidRPr="00651C08" w:rsidRDefault="00587B3F" w:rsidP="00437777">
            <w:pPr>
              <w:spacing w:after="0" w:line="240" w:lineRule="auto"/>
              <w:ind w:left="0" w:right="0" w:firstLine="0"/>
              <w:jc w:val="center"/>
              <w:rPr>
                <w:color w:val="auto"/>
                <w:sz w:val="24"/>
                <w:szCs w:val="24"/>
                <w:lang w:val="kk-KZ" w:bidi="en-US"/>
              </w:rPr>
            </w:pPr>
            <w:r w:rsidRPr="00651C08">
              <w:rPr>
                <w:color w:val="auto"/>
                <w:sz w:val="24"/>
                <w:szCs w:val="24"/>
                <w:lang w:val="kk-KZ"/>
              </w:rPr>
              <w:t>9,7</w:t>
            </w:r>
          </w:p>
        </w:tc>
        <w:tc>
          <w:tcPr>
            <w:tcW w:w="593" w:type="pct"/>
            <w:tcBorders>
              <w:top w:val="single" w:sz="4" w:space="0" w:color="000000"/>
              <w:left w:val="single" w:sz="4" w:space="0" w:color="000000"/>
              <w:bottom w:val="single" w:sz="4" w:space="0" w:color="000000"/>
              <w:right w:val="single" w:sz="4" w:space="0" w:color="000000"/>
            </w:tcBorders>
            <w:vAlign w:val="center"/>
            <w:hideMark/>
          </w:tcPr>
          <w:p w14:paraId="20D07BC7" w14:textId="77777777" w:rsidR="00587B3F" w:rsidRPr="00651C08" w:rsidRDefault="00587B3F" w:rsidP="00437777">
            <w:pPr>
              <w:spacing w:after="0" w:line="240" w:lineRule="auto"/>
              <w:ind w:left="0" w:right="0" w:firstLine="0"/>
              <w:jc w:val="center"/>
              <w:rPr>
                <w:color w:val="auto"/>
                <w:sz w:val="24"/>
                <w:szCs w:val="24"/>
                <w:lang w:val="kk-KZ" w:bidi="en-US"/>
              </w:rPr>
            </w:pPr>
            <w:r w:rsidRPr="00651C08">
              <w:rPr>
                <w:color w:val="auto"/>
                <w:sz w:val="24"/>
                <w:szCs w:val="24"/>
                <w:lang w:val="kk-KZ"/>
              </w:rPr>
              <w:t>3,2</w:t>
            </w:r>
          </w:p>
        </w:tc>
        <w:tc>
          <w:tcPr>
            <w:tcW w:w="486" w:type="pct"/>
            <w:tcBorders>
              <w:top w:val="single" w:sz="4" w:space="0" w:color="000000"/>
              <w:left w:val="single" w:sz="4" w:space="0" w:color="000000"/>
              <w:bottom w:val="single" w:sz="4" w:space="0" w:color="000000"/>
              <w:right w:val="single" w:sz="4" w:space="0" w:color="000000"/>
            </w:tcBorders>
            <w:vAlign w:val="center"/>
            <w:hideMark/>
          </w:tcPr>
          <w:p w14:paraId="79293943" w14:textId="77777777" w:rsidR="00587B3F" w:rsidRPr="00651C08" w:rsidRDefault="00587B3F" w:rsidP="00437777">
            <w:pPr>
              <w:spacing w:after="0" w:line="240" w:lineRule="auto"/>
              <w:ind w:left="0" w:right="0" w:firstLine="0"/>
              <w:jc w:val="center"/>
              <w:rPr>
                <w:color w:val="auto"/>
                <w:sz w:val="24"/>
                <w:szCs w:val="24"/>
                <w:lang w:val="kk-KZ" w:bidi="en-US"/>
              </w:rPr>
            </w:pPr>
            <w:r w:rsidRPr="00651C08">
              <w:rPr>
                <w:color w:val="auto"/>
                <w:sz w:val="24"/>
                <w:szCs w:val="24"/>
                <w:lang w:val="kk-KZ"/>
              </w:rPr>
              <w:t>0,3</w:t>
            </w:r>
          </w:p>
        </w:tc>
      </w:tr>
      <w:tr w:rsidR="005056D5" w:rsidRPr="00651C08" w14:paraId="18D17D76" w14:textId="77777777" w:rsidTr="0063628B">
        <w:tc>
          <w:tcPr>
            <w:tcW w:w="953" w:type="pct"/>
            <w:tcBorders>
              <w:top w:val="single" w:sz="4" w:space="0" w:color="000000"/>
              <w:left w:val="single" w:sz="4" w:space="0" w:color="000000"/>
              <w:bottom w:val="single" w:sz="4" w:space="0" w:color="000000"/>
              <w:right w:val="single" w:sz="4" w:space="0" w:color="000000"/>
            </w:tcBorders>
            <w:hideMark/>
          </w:tcPr>
          <w:p w14:paraId="73A03E23" w14:textId="09D21C39" w:rsidR="00587B3F" w:rsidRPr="00651C08" w:rsidRDefault="00587B3F" w:rsidP="001269CE">
            <w:pPr>
              <w:spacing w:after="0" w:line="240" w:lineRule="auto"/>
              <w:ind w:left="0" w:right="0" w:firstLine="0"/>
              <w:rPr>
                <w:color w:val="auto"/>
                <w:sz w:val="24"/>
                <w:szCs w:val="24"/>
                <w:lang w:val="kk-KZ"/>
              </w:rPr>
            </w:pPr>
            <w:r w:rsidRPr="00651C08">
              <w:rPr>
                <w:color w:val="auto"/>
                <w:sz w:val="24"/>
                <w:szCs w:val="24"/>
                <w:lang w:val="kk-KZ"/>
              </w:rPr>
              <w:t>Т</w:t>
            </w:r>
            <w:r w:rsidR="0049294B" w:rsidRPr="00651C08">
              <w:rPr>
                <w:color w:val="auto"/>
                <w:sz w:val="24"/>
                <w:szCs w:val="24"/>
                <w:lang w:val="kk-KZ"/>
              </w:rPr>
              <w:t>о</w:t>
            </w:r>
            <w:r w:rsidRPr="00651C08">
              <w:rPr>
                <w:color w:val="auto"/>
                <w:sz w:val="24"/>
                <w:szCs w:val="24"/>
                <w:lang w:val="kk-KZ"/>
              </w:rPr>
              <w:t>ктар</w:t>
            </w:r>
          </w:p>
        </w:tc>
        <w:tc>
          <w:tcPr>
            <w:tcW w:w="750" w:type="pct"/>
            <w:tcBorders>
              <w:top w:val="single" w:sz="4" w:space="0" w:color="000000"/>
              <w:left w:val="single" w:sz="4" w:space="0" w:color="000000"/>
              <w:bottom w:val="single" w:sz="4" w:space="0" w:color="000000"/>
              <w:right w:val="single" w:sz="4" w:space="0" w:color="000000"/>
            </w:tcBorders>
            <w:vAlign w:val="center"/>
            <w:hideMark/>
          </w:tcPr>
          <w:p w14:paraId="657CB75A" w14:textId="77777777" w:rsidR="00587B3F" w:rsidRPr="00651C08" w:rsidRDefault="00587B3F" w:rsidP="00437777">
            <w:pPr>
              <w:spacing w:after="0" w:line="240" w:lineRule="auto"/>
              <w:ind w:left="0" w:right="0" w:firstLine="0"/>
              <w:jc w:val="center"/>
              <w:rPr>
                <w:color w:val="auto"/>
                <w:sz w:val="24"/>
                <w:szCs w:val="24"/>
                <w:lang w:val="kk-KZ" w:bidi="en-US"/>
              </w:rPr>
            </w:pPr>
            <w:r w:rsidRPr="00651C08">
              <w:rPr>
                <w:color w:val="auto"/>
                <w:sz w:val="24"/>
                <w:szCs w:val="24"/>
                <w:lang w:val="kk-KZ"/>
              </w:rPr>
              <w:t>88,3</w:t>
            </w:r>
          </w:p>
        </w:tc>
        <w:tc>
          <w:tcPr>
            <w:tcW w:w="761" w:type="pct"/>
            <w:tcBorders>
              <w:top w:val="single" w:sz="4" w:space="0" w:color="000000"/>
              <w:left w:val="single" w:sz="4" w:space="0" w:color="000000"/>
              <w:bottom w:val="single" w:sz="4" w:space="0" w:color="000000"/>
              <w:right w:val="single" w:sz="4" w:space="0" w:color="000000"/>
            </w:tcBorders>
            <w:vAlign w:val="center"/>
            <w:hideMark/>
          </w:tcPr>
          <w:p w14:paraId="7C92F499" w14:textId="77777777" w:rsidR="00587B3F" w:rsidRPr="00651C08" w:rsidRDefault="00587B3F" w:rsidP="00437777">
            <w:pPr>
              <w:spacing w:after="0" w:line="240" w:lineRule="auto"/>
              <w:ind w:left="0" w:right="0" w:firstLine="0"/>
              <w:jc w:val="center"/>
              <w:rPr>
                <w:color w:val="auto"/>
                <w:sz w:val="24"/>
                <w:szCs w:val="24"/>
                <w:lang w:val="kk-KZ" w:bidi="en-US"/>
              </w:rPr>
            </w:pPr>
            <w:r w:rsidRPr="00651C08">
              <w:rPr>
                <w:color w:val="auto"/>
                <w:sz w:val="24"/>
                <w:szCs w:val="24"/>
                <w:lang w:val="kk-KZ"/>
              </w:rPr>
              <w:t>91,5</w:t>
            </w:r>
          </w:p>
        </w:tc>
        <w:tc>
          <w:tcPr>
            <w:tcW w:w="784" w:type="pct"/>
            <w:tcBorders>
              <w:top w:val="single" w:sz="4" w:space="0" w:color="000000"/>
              <w:left w:val="single" w:sz="4" w:space="0" w:color="000000"/>
              <w:bottom w:val="single" w:sz="4" w:space="0" w:color="000000"/>
              <w:right w:val="single" w:sz="4" w:space="0" w:color="000000"/>
            </w:tcBorders>
            <w:vAlign w:val="center"/>
            <w:hideMark/>
          </w:tcPr>
          <w:p w14:paraId="2CBE89EB" w14:textId="77777777" w:rsidR="00587B3F" w:rsidRPr="00651C08" w:rsidRDefault="00587B3F" w:rsidP="00437777">
            <w:pPr>
              <w:spacing w:after="0" w:line="240" w:lineRule="auto"/>
              <w:ind w:left="0" w:right="0" w:firstLine="0"/>
              <w:jc w:val="center"/>
              <w:rPr>
                <w:color w:val="auto"/>
                <w:sz w:val="24"/>
                <w:szCs w:val="24"/>
                <w:lang w:val="kk-KZ" w:bidi="en-US"/>
              </w:rPr>
            </w:pPr>
            <w:r w:rsidRPr="00651C08">
              <w:rPr>
                <w:color w:val="auto"/>
                <w:sz w:val="24"/>
                <w:szCs w:val="24"/>
                <w:lang w:val="kk-KZ"/>
              </w:rPr>
              <w:t>89,9</w:t>
            </w:r>
          </w:p>
        </w:tc>
        <w:tc>
          <w:tcPr>
            <w:tcW w:w="673" w:type="pct"/>
            <w:tcBorders>
              <w:top w:val="single" w:sz="4" w:space="0" w:color="000000"/>
              <w:left w:val="single" w:sz="4" w:space="0" w:color="000000"/>
              <w:bottom w:val="single" w:sz="4" w:space="0" w:color="000000"/>
              <w:right w:val="single" w:sz="4" w:space="0" w:color="000000"/>
            </w:tcBorders>
            <w:vAlign w:val="center"/>
            <w:hideMark/>
          </w:tcPr>
          <w:p w14:paraId="24BDCB6C" w14:textId="77777777" w:rsidR="00587B3F" w:rsidRPr="00651C08" w:rsidRDefault="00587B3F" w:rsidP="00437777">
            <w:pPr>
              <w:spacing w:after="0" w:line="240" w:lineRule="auto"/>
              <w:ind w:left="0" w:right="0" w:firstLine="0"/>
              <w:jc w:val="center"/>
              <w:rPr>
                <w:color w:val="auto"/>
                <w:sz w:val="24"/>
                <w:szCs w:val="24"/>
                <w:lang w:val="kk-KZ" w:bidi="en-US"/>
              </w:rPr>
            </w:pPr>
            <w:r w:rsidRPr="00651C08">
              <w:rPr>
                <w:color w:val="auto"/>
                <w:sz w:val="24"/>
                <w:szCs w:val="24"/>
                <w:lang w:val="kk-KZ"/>
              </w:rPr>
              <w:t>7,2</w:t>
            </w:r>
          </w:p>
        </w:tc>
        <w:tc>
          <w:tcPr>
            <w:tcW w:w="593" w:type="pct"/>
            <w:tcBorders>
              <w:top w:val="single" w:sz="4" w:space="0" w:color="000000"/>
              <w:left w:val="single" w:sz="4" w:space="0" w:color="000000"/>
              <w:bottom w:val="single" w:sz="4" w:space="0" w:color="000000"/>
              <w:right w:val="single" w:sz="4" w:space="0" w:color="000000"/>
            </w:tcBorders>
            <w:vAlign w:val="center"/>
            <w:hideMark/>
          </w:tcPr>
          <w:p w14:paraId="2031B9EA" w14:textId="77777777" w:rsidR="00587B3F" w:rsidRPr="00651C08" w:rsidRDefault="00587B3F" w:rsidP="00437777">
            <w:pPr>
              <w:spacing w:after="0" w:line="240" w:lineRule="auto"/>
              <w:ind w:left="0" w:right="0" w:firstLine="0"/>
              <w:jc w:val="center"/>
              <w:rPr>
                <w:color w:val="auto"/>
                <w:sz w:val="24"/>
                <w:szCs w:val="24"/>
                <w:lang w:val="kk-KZ" w:bidi="en-US"/>
              </w:rPr>
            </w:pPr>
            <w:r w:rsidRPr="00651C08">
              <w:rPr>
                <w:color w:val="auto"/>
                <w:sz w:val="24"/>
                <w:szCs w:val="24"/>
                <w:lang w:val="kk-KZ"/>
              </w:rPr>
              <w:t>2,8</w:t>
            </w:r>
          </w:p>
        </w:tc>
        <w:tc>
          <w:tcPr>
            <w:tcW w:w="486" w:type="pct"/>
            <w:tcBorders>
              <w:top w:val="single" w:sz="4" w:space="0" w:color="000000"/>
              <w:left w:val="single" w:sz="4" w:space="0" w:color="000000"/>
              <w:bottom w:val="single" w:sz="4" w:space="0" w:color="000000"/>
              <w:right w:val="single" w:sz="4" w:space="0" w:color="000000"/>
            </w:tcBorders>
            <w:vAlign w:val="center"/>
            <w:hideMark/>
          </w:tcPr>
          <w:p w14:paraId="2EB60B05" w14:textId="77777777" w:rsidR="00587B3F" w:rsidRPr="00651C08" w:rsidRDefault="00587B3F" w:rsidP="00437777">
            <w:pPr>
              <w:spacing w:after="0" w:line="240" w:lineRule="auto"/>
              <w:ind w:left="0" w:right="0" w:firstLine="0"/>
              <w:jc w:val="center"/>
              <w:rPr>
                <w:color w:val="auto"/>
                <w:sz w:val="24"/>
                <w:szCs w:val="24"/>
                <w:lang w:val="kk-KZ" w:bidi="en-US"/>
              </w:rPr>
            </w:pPr>
            <w:r w:rsidRPr="00651C08">
              <w:rPr>
                <w:color w:val="auto"/>
                <w:sz w:val="24"/>
                <w:szCs w:val="24"/>
                <w:lang w:val="kk-KZ"/>
              </w:rPr>
              <w:t>0,1</w:t>
            </w:r>
          </w:p>
        </w:tc>
      </w:tr>
      <w:tr w:rsidR="005056D5" w:rsidRPr="00651C08" w14:paraId="2F9E175C" w14:textId="77777777" w:rsidTr="0063628B">
        <w:tc>
          <w:tcPr>
            <w:tcW w:w="953" w:type="pct"/>
            <w:tcBorders>
              <w:top w:val="single" w:sz="4" w:space="0" w:color="000000"/>
              <w:left w:val="single" w:sz="4" w:space="0" w:color="000000"/>
              <w:bottom w:val="single" w:sz="4" w:space="0" w:color="000000"/>
              <w:right w:val="single" w:sz="4" w:space="0" w:color="000000"/>
            </w:tcBorders>
          </w:tcPr>
          <w:p w14:paraId="37C6C5A6" w14:textId="77777777" w:rsidR="00587B3F" w:rsidRPr="00651C08" w:rsidRDefault="00587B3F" w:rsidP="001269CE">
            <w:pPr>
              <w:spacing w:after="0" w:line="240" w:lineRule="auto"/>
              <w:ind w:left="0" w:right="0" w:firstLine="0"/>
              <w:rPr>
                <w:color w:val="auto"/>
                <w:sz w:val="24"/>
                <w:szCs w:val="24"/>
                <w:lang w:val="kk-KZ"/>
              </w:rPr>
            </w:pPr>
            <w:r w:rsidRPr="00651C08">
              <w:rPr>
                <w:color w:val="auto"/>
                <w:sz w:val="24"/>
                <w:szCs w:val="24"/>
                <w:lang w:val="kk-KZ"/>
              </w:rPr>
              <w:t>Улан</w:t>
            </w:r>
          </w:p>
        </w:tc>
        <w:tc>
          <w:tcPr>
            <w:tcW w:w="750" w:type="pct"/>
            <w:tcBorders>
              <w:top w:val="single" w:sz="4" w:space="0" w:color="000000"/>
              <w:left w:val="single" w:sz="4" w:space="0" w:color="000000"/>
              <w:bottom w:val="single" w:sz="4" w:space="0" w:color="000000"/>
              <w:right w:val="single" w:sz="4" w:space="0" w:color="000000"/>
            </w:tcBorders>
            <w:vAlign w:val="center"/>
          </w:tcPr>
          <w:p w14:paraId="5F994A78"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83,9</w:t>
            </w:r>
          </w:p>
        </w:tc>
        <w:tc>
          <w:tcPr>
            <w:tcW w:w="761" w:type="pct"/>
            <w:tcBorders>
              <w:top w:val="single" w:sz="4" w:space="0" w:color="000000"/>
              <w:left w:val="single" w:sz="4" w:space="0" w:color="000000"/>
              <w:bottom w:val="single" w:sz="4" w:space="0" w:color="000000"/>
              <w:right w:val="single" w:sz="4" w:space="0" w:color="000000"/>
            </w:tcBorders>
            <w:vAlign w:val="center"/>
          </w:tcPr>
          <w:p w14:paraId="16CABD48"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85,6</w:t>
            </w:r>
          </w:p>
        </w:tc>
        <w:tc>
          <w:tcPr>
            <w:tcW w:w="784" w:type="pct"/>
            <w:tcBorders>
              <w:top w:val="single" w:sz="4" w:space="0" w:color="000000"/>
              <w:left w:val="single" w:sz="4" w:space="0" w:color="000000"/>
              <w:bottom w:val="single" w:sz="4" w:space="0" w:color="000000"/>
              <w:right w:val="single" w:sz="4" w:space="0" w:color="000000"/>
            </w:tcBorders>
            <w:vAlign w:val="center"/>
          </w:tcPr>
          <w:p w14:paraId="7ACC24E8"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84,7</w:t>
            </w:r>
          </w:p>
        </w:tc>
        <w:tc>
          <w:tcPr>
            <w:tcW w:w="673" w:type="pct"/>
            <w:tcBorders>
              <w:top w:val="single" w:sz="4" w:space="0" w:color="000000"/>
              <w:left w:val="single" w:sz="4" w:space="0" w:color="000000"/>
              <w:bottom w:val="single" w:sz="4" w:space="0" w:color="000000"/>
              <w:right w:val="single" w:sz="4" w:space="0" w:color="000000"/>
            </w:tcBorders>
            <w:vAlign w:val="center"/>
          </w:tcPr>
          <w:p w14:paraId="04B0C980"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9,4</w:t>
            </w:r>
          </w:p>
        </w:tc>
        <w:tc>
          <w:tcPr>
            <w:tcW w:w="593" w:type="pct"/>
            <w:tcBorders>
              <w:top w:val="single" w:sz="4" w:space="0" w:color="000000"/>
              <w:left w:val="single" w:sz="4" w:space="0" w:color="000000"/>
              <w:bottom w:val="single" w:sz="4" w:space="0" w:color="000000"/>
              <w:right w:val="single" w:sz="4" w:space="0" w:color="000000"/>
            </w:tcBorders>
            <w:vAlign w:val="center"/>
          </w:tcPr>
          <w:p w14:paraId="0D2EF8AA"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3,7</w:t>
            </w:r>
          </w:p>
        </w:tc>
        <w:tc>
          <w:tcPr>
            <w:tcW w:w="486" w:type="pct"/>
            <w:tcBorders>
              <w:top w:val="single" w:sz="4" w:space="0" w:color="000000"/>
              <w:left w:val="single" w:sz="4" w:space="0" w:color="000000"/>
              <w:bottom w:val="single" w:sz="4" w:space="0" w:color="000000"/>
              <w:right w:val="single" w:sz="4" w:space="0" w:color="000000"/>
            </w:tcBorders>
            <w:vAlign w:val="center"/>
          </w:tcPr>
          <w:p w14:paraId="5E0637F8"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0,2</w:t>
            </w:r>
          </w:p>
        </w:tc>
      </w:tr>
      <w:tr w:rsidR="005056D5" w:rsidRPr="00651C08" w14:paraId="47E562D3" w14:textId="77777777" w:rsidTr="0063628B">
        <w:tc>
          <w:tcPr>
            <w:tcW w:w="953" w:type="pct"/>
            <w:tcBorders>
              <w:top w:val="single" w:sz="4" w:space="0" w:color="000000"/>
              <w:left w:val="single" w:sz="4" w:space="0" w:color="000000"/>
              <w:bottom w:val="single" w:sz="4" w:space="0" w:color="000000"/>
              <w:right w:val="single" w:sz="4" w:space="0" w:color="000000"/>
            </w:tcBorders>
          </w:tcPr>
          <w:p w14:paraId="5EF2FE56" w14:textId="77777777" w:rsidR="00587B3F" w:rsidRPr="00651C08" w:rsidRDefault="00587B3F" w:rsidP="001269CE">
            <w:pPr>
              <w:spacing w:after="0" w:line="240" w:lineRule="auto"/>
              <w:ind w:left="0" w:right="0" w:firstLine="0"/>
              <w:rPr>
                <w:color w:val="auto"/>
                <w:sz w:val="24"/>
                <w:szCs w:val="24"/>
                <w:lang w:val="kk-KZ"/>
              </w:rPr>
            </w:pPr>
            <w:r w:rsidRPr="00651C08">
              <w:rPr>
                <w:color w:val="auto"/>
                <w:sz w:val="24"/>
                <w:szCs w:val="24"/>
                <w:lang w:val="kk-KZ"/>
              </w:rPr>
              <w:t>Альянс</w:t>
            </w:r>
          </w:p>
        </w:tc>
        <w:tc>
          <w:tcPr>
            <w:tcW w:w="750" w:type="pct"/>
            <w:tcBorders>
              <w:top w:val="single" w:sz="4" w:space="0" w:color="000000"/>
              <w:left w:val="single" w:sz="4" w:space="0" w:color="000000"/>
              <w:bottom w:val="single" w:sz="4" w:space="0" w:color="000000"/>
              <w:right w:val="single" w:sz="4" w:space="0" w:color="000000"/>
            </w:tcBorders>
            <w:vAlign w:val="center"/>
          </w:tcPr>
          <w:p w14:paraId="2B1401E2"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88,1</w:t>
            </w:r>
          </w:p>
        </w:tc>
        <w:tc>
          <w:tcPr>
            <w:tcW w:w="761" w:type="pct"/>
            <w:tcBorders>
              <w:top w:val="single" w:sz="4" w:space="0" w:color="000000"/>
              <w:left w:val="single" w:sz="4" w:space="0" w:color="000000"/>
              <w:bottom w:val="single" w:sz="4" w:space="0" w:color="000000"/>
              <w:right w:val="single" w:sz="4" w:space="0" w:color="000000"/>
            </w:tcBorders>
            <w:vAlign w:val="center"/>
          </w:tcPr>
          <w:p w14:paraId="3999105F"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91,2</w:t>
            </w:r>
          </w:p>
        </w:tc>
        <w:tc>
          <w:tcPr>
            <w:tcW w:w="784" w:type="pct"/>
            <w:tcBorders>
              <w:top w:val="single" w:sz="4" w:space="0" w:color="000000"/>
              <w:left w:val="single" w:sz="4" w:space="0" w:color="000000"/>
              <w:bottom w:val="single" w:sz="4" w:space="0" w:color="000000"/>
              <w:right w:val="single" w:sz="4" w:space="0" w:color="000000"/>
            </w:tcBorders>
            <w:vAlign w:val="center"/>
          </w:tcPr>
          <w:p w14:paraId="4015DB1D"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89,6</w:t>
            </w:r>
          </w:p>
        </w:tc>
        <w:tc>
          <w:tcPr>
            <w:tcW w:w="673" w:type="pct"/>
            <w:tcBorders>
              <w:top w:val="single" w:sz="4" w:space="0" w:color="000000"/>
              <w:left w:val="single" w:sz="4" w:space="0" w:color="000000"/>
              <w:bottom w:val="single" w:sz="4" w:space="0" w:color="000000"/>
              <w:right w:val="single" w:sz="4" w:space="0" w:color="000000"/>
            </w:tcBorders>
            <w:vAlign w:val="center"/>
          </w:tcPr>
          <w:p w14:paraId="2183AFC5"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7,9</w:t>
            </w:r>
          </w:p>
        </w:tc>
        <w:tc>
          <w:tcPr>
            <w:tcW w:w="593" w:type="pct"/>
            <w:tcBorders>
              <w:top w:val="single" w:sz="4" w:space="0" w:color="000000"/>
              <w:left w:val="single" w:sz="4" w:space="0" w:color="000000"/>
              <w:bottom w:val="single" w:sz="4" w:space="0" w:color="000000"/>
              <w:right w:val="single" w:sz="4" w:space="0" w:color="000000"/>
            </w:tcBorders>
            <w:vAlign w:val="center"/>
          </w:tcPr>
          <w:p w14:paraId="53FACFF0"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2,1</w:t>
            </w:r>
          </w:p>
        </w:tc>
        <w:tc>
          <w:tcPr>
            <w:tcW w:w="486" w:type="pct"/>
            <w:tcBorders>
              <w:top w:val="single" w:sz="4" w:space="0" w:color="000000"/>
              <w:left w:val="single" w:sz="4" w:space="0" w:color="000000"/>
              <w:bottom w:val="single" w:sz="4" w:space="0" w:color="000000"/>
              <w:right w:val="single" w:sz="4" w:space="0" w:color="000000"/>
            </w:tcBorders>
            <w:vAlign w:val="center"/>
          </w:tcPr>
          <w:p w14:paraId="58080CF1"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0,4</w:t>
            </w:r>
          </w:p>
        </w:tc>
      </w:tr>
      <w:tr w:rsidR="005056D5" w:rsidRPr="00651C08" w14:paraId="56F9E9A6" w14:textId="77777777" w:rsidTr="0063628B">
        <w:tc>
          <w:tcPr>
            <w:tcW w:w="953" w:type="pct"/>
            <w:tcBorders>
              <w:top w:val="single" w:sz="4" w:space="0" w:color="000000"/>
              <w:left w:val="single" w:sz="4" w:space="0" w:color="000000"/>
              <w:bottom w:val="single" w:sz="4" w:space="0" w:color="000000"/>
              <w:right w:val="single" w:sz="4" w:space="0" w:color="000000"/>
            </w:tcBorders>
          </w:tcPr>
          <w:p w14:paraId="460D1A5C" w14:textId="77777777" w:rsidR="00587B3F" w:rsidRPr="00651C08" w:rsidRDefault="00587B3F" w:rsidP="001269CE">
            <w:pPr>
              <w:spacing w:after="0" w:line="240" w:lineRule="auto"/>
              <w:ind w:left="0" w:right="0" w:firstLine="0"/>
              <w:rPr>
                <w:color w:val="auto"/>
                <w:sz w:val="24"/>
                <w:szCs w:val="24"/>
                <w:lang w:val="kk-KZ"/>
              </w:rPr>
            </w:pPr>
            <w:r w:rsidRPr="00651C08">
              <w:rPr>
                <w:color w:val="auto"/>
                <w:sz w:val="24"/>
                <w:szCs w:val="24"/>
                <w:lang w:val="kk-KZ"/>
              </w:rPr>
              <w:t>Эдем</w:t>
            </w:r>
          </w:p>
        </w:tc>
        <w:tc>
          <w:tcPr>
            <w:tcW w:w="750" w:type="pct"/>
            <w:tcBorders>
              <w:top w:val="single" w:sz="4" w:space="0" w:color="000000"/>
              <w:left w:val="single" w:sz="4" w:space="0" w:color="000000"/>
              <w:bottom w:val="single" w:sz="4" w:space="0" w:color="000000"/>
              <w:right w:val="single" w:sz="4" w:space="0" w:color="000000"/>
            </w:tcBorders>
            <w:vAlign w:val="center"/>
          </w:tcPr>
          <w:p w14:paraId="7FB90FDD"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84,2</w:t>
            </w:r>
          </w:p>
        </w:tc>
        <w:tc>
          <w:tcPr>
            <w:tcW w:w="761" w:type="pct"/>
            <w:tcBorders>
              <w:top w:val="single" w:sz="4" w:space="0" w:color="000000"/>
              <w:left w:val="single" w:sz="4" w:space="0" w:color="000000"/>
              <w:bottom w:val="single" w:sz="4" w:space="0" w:color="000000"/>
              <w:right w:val="single" w:sz="4" w:space="0" w:color="000000"/>
            </w:tcBorders>
            <w:vAlign w:val="center"/>
          </w:tcPr>
          <w:p w14:paraId="79A28652"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88,7</w:t>
            </w:r>
          </w:p>
        </w:tc>
        <w:tc>
          <w:tcPr>
            <w:tcW w:w="784" w:type="pct"/>
            <w:tcBorders>
              <w:top w:val="single" w:sz="4" w:space="0" w:color="000000"/>
              <w:left w:val="single" w:sz="4" w:space="0" w:color="000000"/>
              <w:bottom w:val="single" w:sz="4" w:space="0" w:color="000000"/>
              <w:right w:val="single" w:sz="4" w:space="0" w:color="000000"/>
            </w:tcBorders>
            <w:vAlign w:val="center"/>
          </w:tcPr>
          <w:p w14:paraId="6B07ED80"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86,5</w:t>
            </w:r>
          </w:p>
        </w:tc>
        <w:tc>
          <w:tcPr>
            <w:tcW w:w="673" w:type="pct"/>
            <w:tcBorders>
              <w:top w:val="single" w:sz="4" w:space="0" w:color="000000"/>
              <w:left w:val="single" w:sz="4" w:space="0" w:color="000000"/>
              <w:bottom w:val="single" w:sz="4" w:space="0" w:color="000000"/>
              <w:right w:val="single" w:sz="4" w:space="0" w:color="000000"/>
            </w:tcBorders>
            <w:vAlign w:val="center"/>
          </w:tcPr>
          <w:p w14:paraId="2A2F2F21"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10,8</w:t>
            </w:r>
          </w:p>
        </w:tc>
        <w:tc>
          <w:tcPr>
            <w:tcW w:w="593" w:type="pct"/>
            <w:tcBorders>
              <w:top w:val="single" w:sz="4" w:space="0" w:color="000000"/>
              <w:left w:val="single" w:sz="4" w:space="0" w:color="000000"/>
              <w:bottom w:val="single" w:sz="4" w:space="0" w:color="000000"/>
              <w:right w:val="single" w:sz="4" w:space="0" w:color="000000"/>
            </w:tcBorders>
            <w:vAlign w:val="center"/>
          </w:tcPr>
          <w:p w14:paraId="6F2FC08E"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2,6</w:t>
            </w:r>
          </w:p>
        </w:tc>
        <w:tc>
          <w:tcPr>
            <w:tcW w:w="486" w:type="pct"/>
            <w:tcBorders>
              <w:top w:val="single" w:sz="4" w:space="0" w:color="000000"/>
              <w:left w:val="single" w:sz="4" w:space="0" w:color="000000"/>
              <w:bottom w:val="single" w:sz="4" w:space="0" w:color="000000"/>
              <w:right w:val="single" w:sz="4" w:space="0" w:color="000000"/>
            </w:tcBorders>
            <w:vAlign w:val="center"/>
          </w:tcPr>
          <w:p w14:paraId="15FAF0F0"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0,1</w:t>
            </w:r>
          </w:p>
        </w:tc>
      </w:tr>
      <w:tr w:rsidR="005056D5" w:rsidRPr="00651C08" w14:paraId="6BB5F410" w14:textId="77777777" w:rsidTr="0063628B">
        <w:tc>
          <w:tcPr>
            <w:tcW w:w="953" w:type="pct"/>
            <w:tcBorders>
              <w:top w:val="single" w:sz="4" w:space="0" w:color="000000"/>
              <w:left w:val="single" w:sz="4" w:space="0" w:color="000000"/>
              <w:bottom w:val="single" w:sz="4" w:space="0" w:color="000000"/>
              <w:right w:val="single" w:sz="4" w:space="0" w:color="000000"/>
            </w:tcBorders>
          </w:tcPr>
          <w:p w14:paraId="4C856390" w14:textId="77777777" w:rsidR="00587B3F" w:rsidRPr="00651C08" w:rsidRDefault="00587B3F" w:rsidP="001269CE">
            <w:pPr>
              <w:spacing w:after="0" w:line="240" w:lineRule="auto"/>
              <w:ind w:left="0" w:right="0" w:firstLine="0"/>
              <w:rPr>
                <w:color w:val="auto"/>
                <w:sz w:val="24"/>
                <w:szCs w:val="24"/>
                <w:lang w:val="kk-KZ"/>
              </w:rPr>
            </w:pPr>
            <w:r w:rsidRPr="00651C08">
              <w:rPr>
                <w:color w:val="auto"/>
                <w:sz w:val="24"/>
                <w:szCs w:val="24"/>
                <w:lang w:val="kk-KZ"/>
              </w:rPr>
              <w:t>Ильин</w:t>
            </w:r>
          </w:p>
        </w:tc>
        <w:tc>
          <w:tcPr>
            <w:tcW w:w="750" w:type="pct"/>
            <w:tcBorders>
              <w:top w:val="single" w:sz="4" w:space="0" w:color="000000"/>
              <w:left w:val="single" w:sz="4" w:space="0" w:color="000000"/>
              <w:bottom w:val="single" w:sz="4" w:space="0" w:color="000000"/>
              <w:right w:val="single" w:sz="4" w:space="0" w:color="000000"/>
            </w:tcBorders>
            <w:vAlign w:val="center"/>
          </w:tcPr>
          <w:p w14:paraId="3449787C"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87,3</w:t>
            </w:r>
          </w:p>
        </w:tc>
        <w:tc>
          <w:tcPr>
            <w:tcW w:w="761" w:type="pct"/>
            <w:tcBorders>
              <w:top w:val="single" w:sz="4" w:space="0" w:color="000000"/>
              <w:left w:val="single" w:sz="4" w:space="0" w:color="000000"/>
              <w:bottom w:val="single" w:sz="4" w:space="0" w:color="000000"/>
              <w:right w:val="single" w:sz="4" w:space="0" w:color="000000"/>
            </w:tcBorders>
            <w:vAlign w:val="center"/>
          </w:tcPr>
          <w:p w14:paraId="019FF97A"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91,0</w:t>
            </w:r>
          </w:p>
        </w:tc>
        <w:tc>
          <w:tcPr>
            <w:tcW w:w="784" w:type="pct"/>
            <w:tcBorders>
              <w:top w:val="single" w:sz="4" w:space="0" w:color="000000"/>
              <w:left w:val="single" w:sz="4" w:space="0" w:color="000000"/>
              <w:bottom w:val="single" w:sz="4" w:space="0" w:color="000000"/>
              <w:right w:val="single" w:sz="4" w:space="0" w:color="000000"/>
            </w:tcBorders>
            <w:vAlign w:val="center"/>
          </w:tcPr>
          <w:p w14:paraId="71327B49"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89,1</w:t>
            </w:r>
          </w:p>
        </w:tc>
        <w:tc>
          <w:tcPr>
            <w:tcW w:w="673" w:type="pct"/>
            <w:tcBorders>
              <w:top w:val="single" w:sz="4" w:space="0" w:color="000000"/>
              <w:left w:val="single" w:sz="4" w:space="0" w:color="000000"/>
              <w:bottom w:val="single" w:sz="4" w:space="0" w:color="000000"/>
              <w:right w:val="single" w:sz="4" w:space="0" w:color="000000"/>
            </w:tcBorders>
            <w:vAlign w:val="center"/>
          </w:tcPr>
          <w:p w14:paraId="38B081AD"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8,1</w:t>
            </w:r>
          </w:p>
        </w:tc>
        <w:tc>
          <w:tcPr>
            <w:tcW w:w="593" w:type="pct"/>
            <w:tcBorders>
              <w:top w:val="single" w:sz="4" w:space="0" w:color="000000"/>
              <w:left w:val="single" w:sz="4" w:space="0" w:color="000000"/>
              <w:bottom w:val="single" w:sz="4" w:space="0" w:color="000000"/>
              <w:right w:val="single" w:sz="4" w:space="0" w:color="000000"/>
            </w:tcBorders>
            <w:vAlign w:val="center"/>
          </w:tcPr>
          <w:p w14:paraId="666BAD47"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2,5</w:t>
            </w:r>
          </w:p>
        </w:tc>
        <w:tc>
          <w:tcPr>
            <w:tcW w:w="486" w:type="pct"/>
            <w:tcBorders>
              <w:top w:val="single" w:sz="4" w:space="0" w:color="000000"/>
              <w:left w:val="single" w:sz="4" w:space="0" w:color="000000"/>
              <w:bottom w:val="single" w:sz="4" w:space="0" w:color="000000"/>
              <w:right w:val="single" w:sz="4" w:space="0" w:color="000000"/>
            </w:tcBorders>
            <w:vAlign w:val="center"/>
          </w:tcPr>
          <w:p w14:paraId="4BE3580E"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0,3</w:t>
            </w:r>
          </w:p>
        </w:tc>
      </w:tr>
      <w:tr w:rsidR="005056D5" w:rsidRPr="00651C08" w14:paraId="2555FED0" w14:textId="77777777" w:rsidTr="0063628B">
        <w:tc>
          <w:tcPr>
            <w:tcW w:w="953" w:type="pct"/>
            <w:tcBorders>
              <w:top w:val="single" w:sz="4" w:space="0" w:color="000000"/>
              <w:left w:val="single" w:sz="4" w:space="0" w:color="000000"/>
              <w:bottom w:val="single" w:sz="4" w:space="0" w:color="000000"/>
              <w:right w:val="single" w:sz="4" w:space="0" w:color="000000"/>
            </w:tcBorders>
          </w:tcPr>
          <w:p w14:paraId="3E6107FE" w14:textId="77777777" w:rsidR="00587B3F" w:rsidRPr="00651C08" w:rsidRDefault="00587B3F" w:rsidP="001269CE">
            <w:pPr>
              <w:spacing w:after="0" w:line="240" w:lineRule="auto"/>
              <w:ind w:left="0" w:right="0" w:firstLine="0"/>
              <w:rPr>
                <w:color w:val="auto"/>
                <w:sz w:val="24"/>
                <w:szCs w:val="24"/>
                <w:lang w:val="kk-KZ"/>
              </w:rPr>
            </w:pPr>
            <w:r w:rsidRPr="00651C08">
              <w:rPr>
                <w:color w:val="auto"/>
                <w:sz w:val="24"/>
                <w:szCs w:val="24"/>
                <w:lang w:val="kk-KZ"/>
              </w:rPr>
              <w:t>Мирас</w:t>
            </w:r>
          </w:p>
        </w:tc>
        <w:tc>
          <w:tcPr>
            <w:tcW w:w="750" w:type="pct"/>
            <w:tcBorders>
              <w:top w:val="single" w:sz="4" w:space="0" w:color="000000"/>
              <w:left w:val="single" w:sz="4" w:space="0" w:color="000000"/>
              <w:bottom w:val="single" w:sz="4" w:space="0" w:color="000000"/>
              <w:right w:val="single" w:sz="4" w:space="0" w:color="000000"/>
            </w:tcBorders>
            <w:vAlign w:val="center"/>
          </w:tcPr>
          <w:p w14:paraId="2B7C709E"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89,4</w:t>
            </w:r>
          </w:p>
        </w:tc>
        <w:tc>
          <w:tcPr>
            <w:tcW w:w="761" w:type="pct"/>
            <w:tcBorders>
              <w:top w:val="single" w:sz="4" w:space="0" w:color="000000"/>
              <w:left w:val="single" w:sz="4" w:space="0" w:color="000000"/>
              <w:bottom w:val="single" w:sz="4" w:space="0" w:color="000000"/>
              <w:right w:val="single" w:sz="4" w:space="0" w:color="000000"/>
            </w:tcBorders>
            <w:vAlign w:val="center"/>
          </w:tcPr>
          <w:p w14:paraId="5FF932F7"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92,8</w:t>
            </w:r>
          </w:p>
        </w:tc>
        <w:tc>
          <w:tcPr>
            <w:tcW w:w="784" w:type="pct"/>
            <w:tcBorders>
              <w:top w:val="single" w:sz="4" w:space="0" w:color="000000"/>
              <w:left w:val="single" w:sz="4" w:space="0" w:color="000000"/>
              <w:bottom w:val="single" w:sz="4" w:space="0" w:color="000000"/>
              <w:right w:val="single" w:sz="4" w:space="0" w:color="000000"/>
            </w:tcBorders>
            <w:vAlign w:val="center"/>
          </w:tcPr>
          <w:p w14:paraId="76251833"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91,1</w:t>
            </w:r>
          </w:p>
        </w:tc>
        <w:tc>
          <w:tcPr>
            <w:tcW w:w="673" w:type="pct"/>
            <w:tcBorders>
              <w:top w:val="single" w:sz="4" w:space="0" w:color="000000"/>
              <w:left w:val="single" w:sz="4" w:space="0" w:color="000000"/>
              <w:bottom w:val="single" w:sz="4" w:space="0" w:color="000000"/>
              <w:right w:val="single" w:sz="4" w:space="0" w:color="000000"/>
            </w:tcBorders>
            <w:vAlign w:val="center"/>
          </w:tcPr>
          <w:p w14:paraId="081E6101"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7,4</w:t>
            </w:r>
          </w:p>
        </w:tc>
        <w:tc>
          <w:tcPr>
            <w:tcW w:w="593" w:type="pct"/>
            <w:tcBorders>
              <w:top w:val="single" w:sz="4" w:space="0" w:color="000000"/>
              <w:left w:val="single" w:sz="4" w:space="0" w:color="000000"/>
              <w:bottom w:val="single" w:sz="4" w:space="0" w:color="000000"/>
              <w:right w:val="single" w:sz="4" w:space="0" w:color="000000"/>
            </w:tcBorders>
            <w:vAlign w:val="center"/>
          </w:tcPr>
          <w:p w14:paraId="107C1C3D"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1,3</w:t>
            </w:r>
          </w:p>
        </w:tc>
        <w:tc>
          <w:tcPr>
            <w:tcW w:w="486" w:type="pct"/>
            <w:tcBorders>
              <w:top w:val="single" w:sz="4" w:space="0" w:color="000000"/>
              <w:left w:val="single" w:sz="4" w:space="0" w:color="000000"/>
              <w:bottom w:val="single" w:sz="4" w:space="0" w:color="000000"/>
              <w:right w:val="single" w:sz="4" w:space="0" w:color="000000"/>
            </w:tcBorders>
            <w:vAlign w:val="center"/>
          </w:tcPr>
          <w:p w14:paraId="0453FE78"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0,2</w:t>
            </w:r>
          </w:p>
        </w:tc>
      </w:tr>
      <w:tr w:rsidR="005056D5" w:rsidRPr="00651C08" w14:paraId="78B6095E" w14:textId="77777777" w:rsidTr="0063628B">
        <w:tc>
          <w:tcPr>
            <w:tcW w:w="953" w:type="pct"/>
            <w:tcBorders>
              <w:top w:val="single" w:sz="4" w:space="0" w:color="000000"/>
              <w:left w:val="single" w:sz="4" w:space="0" w:color="000000"/>
              <w:bottom w:val="single" w:sz="4" w:space="0" w:color="000000"/>
              <w:right w:val="single" w:sz="4" w:space="0" w:color="000000"/>
            </w:tcBorders>
          </w:tcPr>
          <w:p w14:paraId="6F1D3465" w14:textId="4ECB5309" w:rsidR="00587B3F" w:rsidRPr="00651C08" w:rsidRDefault="0069539A" w:rsidP="001269CE">
            <w:pPr>
              <w:spacing w:after="0" w:line="240" w:lineRule="auto"/>
              <w:ind w:left="0" w:right="0" w:firstLine="0"/>
              <w:rPr>
                <w:color w:val="auto"/>
                <w:sz w:val="24"/>
                <w:szCs w:val="24"/>
                <w:lang w:val="kk-KZ"/>
              </w:rPr>
            </w:pPr>
            <w:r w:rsidRPr="00651C08">
              <w:rPr>
                <w:color w:val="auto"/>
                <w:sz w:val="24"/>
                <w:szCs w:val="24"/>
                <w:lang w:val="kk-KZ"/>
              </w:rPr>
              <w:t>Нэрли</w:t>
            </w:r>
          </w:p>
        </w:tc>
        <w:tc>
          <w:tcPr>
            <w:tcW w:w="750" w:type="pct"/>
            <w:tcBorders>
              <w:top w:val="single" w:sz="4" w:space="0" w:color="000000"/>
              <w:left w:val="single" w:sz="4" w:space="0" w:color="000000"/>
              <w:bottom w:val="single" w:sz="4" w:space="0" w:color="000000"/>
              <w:right w:val="single" w:sz="4" w:space="0" w:color="000000"/>
            </w:tcBorders>
            <w:vAlign w:val="center"/>
          </w:tcPr>
          <w:p w14:paraId="4E7007CB"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85,0</w:t>
            </w:r>
          </w:p>
        </w:tc>
        <w:tc>
          <w:tcPr>
            <w:tcW w:w="761" w:type="pct"/>
            <w:tcBorders>
              <w:top w:val="single" w:sz="4" w:space="0" w:color="000000"/>
              <w:left w:val="single" w:sz="4" w:space="0" w:color="000000"/>
              <w:bottom w:val="single" w:sz="4" w:space="0" w:color="000000"/>
              <w:right w:val="single" w:sz="4" w:space="0" w:color="000000"/>
            </w:tcBorders>
            <w:vAlign w:val="center"/>
          </w:tcPr>
          <w:p w14:paraId="3AE7CF63"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90,0</w:t>
            </w:r>
          </w:p>
        </w:tc>
        <w:tc>
          <w:tcPr>
            <w:tcW w:w="784" w:type="pct"/>
            <w:tcBorders>
              <w:top w:val="single" w:sz="4" w:space="0" w:color="000000"/>
              <w:left w:val="single" w:sz="4" w:space="0" w:color="000000"/>
              <w:bottom w:val="single" w:sz="4" w:space="0" w:color="000000"/>
              <w:right w:val="single" w:sz="4" w:space="0" w:color="000000"/>
            </w:tcBorders>
            <w:vAlign w:val="center"/>
          </w:tcPr>
          <w:p w14:paraId="6A0BDE3B"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87,5</w:t>
            </w:r>
          </w:p>
        </w:tc>
        <w:tc>
          <w:tcPr>
            <w:tcW w:w="673" w:type="pct"/>
            <w:tcBorders>
              <w:top w:val="single" w:sz="4" w:space="0" w:color="000000"/>
              <w:left w:val="single" w:sz="4" w:space="0" w:color="000000"/>
              <w:bottom w:val="single" w:sz="4" w:space="0" w:color="000000"/>
              <w:right w:val="single" w:sz="4" w:space="0" w:color="000000"/>
            </w:tcBorders>
            <w:vAlign w:val="center"/>
          </w:tcPr>
          <w:p w14:paraId="64597265"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9,1</w:t>
            </w:r>
          </w:p>
        </w:tc>
        <w:tc>
          <w:tcPr>
            <w:tcW w:w="593" w:type="pct"/>
            <w:tcBorders>
              <w:top w:val="single" w:sz="4" w:space="0" w:color="000000"/>
              <w:left w:val="single" w:sz="4" w:space="0" w:color="000000"/>
              <w:bottom w:val="single" w:sz="4" w:space="0" w:color="000000"/>
              <w:right w:val="single" w:sz="4" w:space="0" w:color="000000"/>
            </w:tcBorders>
            <w:vAlign w:val="center"/>
          </w:tcPr>
          <w:p w14:paraId="56867B49"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3,1</w:t>
            </w:r>
          </w:p>
        </w:tc>
        <w:tc>
          <w:tcPr>
            <w:tcW w:w="486" w:type="pct"/>
            <w:tcBorders>
              <w:top w:val="single" w:sz="4" w:space="0" w:color="000000"/>
              <w:left w:val="single" w:sz="4" w:space="0" w:color="000000"/>
              <w:bottom w:val="single" w:sz="4" w:space="0" w:color="000000"/>
              <w:right w:val="single" w:sz="4" w:space="0" w:color="000000"/>
            </w:tcBorders>
            <w:vAlign w:val="center"/>
          </w:tcPr>
          <w:p w14:paraId="00347D42"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0,3</w:t>
            </w:r>
          </w:p>
        </w:tc>
      </w:tr>
      <w:tr w:rsidR="005056D5" w:rsidRPr="00651C08" w14:paraId="0370E00A" w14:textId="77777777" w:rsidTr="0063628B">
        <w:tc>
          <w:tcPr>
            <w:tcW w:w="953" w:type="pct"/>
            <w:tcBorders>
              <w:top w:val="single" w:sz="4" w:space="0" w:color="000000"/>
              <w:left w:val="single" w:sz="4" w:space="0" w:color="000000"/>
              <w:bottom w:val="single" w:sz="4" w:space="0" w:color="000000"/>
              <w:right w:val="single" w:sz="4" w:space="0" w:color="000000"/>
            </w:tcBorders>
          </w:tcPr>
          <w:p w14:paraId="7A92446C" w14:textId="77777777" w:rsidR="00587B3F" w:rsidRPr="00651C08" w:rsidRDefault="00587B3F" w:rsidP="001269CE">
            <w:pPr>
              <w:spacing w:after="0" w:line="240" w:lineRule="auto"/>
              <w:ind w:left="0" w:right="0" w:firstLine="0"/>
              <w:rPr>
                <w:color w:val="auto"/>
                <w:sz w:val="24"/>
                <w:szCs w:val="24"/>
                <w:lang w:val="kk-KZ"/>
              </w:rPr>
            </w:pPr>
            <w:r w:rsidRPr="00651C08">
              <w:rPr>
                <w:color w:val="auto"/>
                <w:sz w:val="24"/>
                <w:szCs w:val="24"/>
                <w:lang w:val="kk-KZ"/>
              </w:rPr>
              <w:t>Астана</w:t>
            </w:r>
          </w:p>
        </w:tc>
        <w:tc>
          <w:tcPr>
            <w:tcW w:w="750" w:type="pct"/>
            <w:tcBorders>
              <w:top w:val="single" w:sz="4" w:space="0" w:color="000000"/>
              <w:left w:val="single" w:sz="4" w:space="0" w:color="000000"/>
              <w:bottom w:val="single" w:sz="4" w:space="0" w:color="000000"/>
              <w:right w:val="single" w:sz="4" w:space="0" w:color="000000"/>
            </w:tcBorders>
            <w:vAlign w:val="center"/>
          </w:tcPr>
          <w:p w14:paraId="5857D367"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91,3</w:t>
            </w:r>
          </w:p>
        </w:tc>
        <w:tc>
          <w:tcPr>
            <w:tcW w:w="761" w:type="pct"/>
            <w:tcBorders>
              <w:top w:val="single" w:sz="4" w:space="0" w:color="000000"/>
              <w:left w:val="single" w:sz="4" w:space="0" w:color="000000"/>
              <w:bottom w:val="single" w:sz="4" w:space="0" w:color="000000"/>
              <w:right w:val="single" w:sz="4" w:space="0" w:color="000000"/>
            </w:tcBorders>
            <w:vAlign w:val="center"/>
          </w:tcPr>
          <w:p w14:paraId="3C55ED1C"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93,4</w:t>
            </w:r>
          </w:p>
        </w:tc>
        <w:tc>
          <w:tcPr>
            <w:tcW w:w="784" w:type="pct"/>
            <w:tcBorders>
              <w:top w:val="single" w:sz="4" w:space="0" w:color="000000"/>
              <w:left w:val="single" w:sz="4" w:space="0" w:color="000000"/>
              <w:bottom w:val="single" w:sz="4" w:space="0" w:color="000000"/>
              <w:right w:val="single" w:sz="4" w:space="0" w:color="000000"/>
            </w:tcBorders>
            <w:vAlign w:val="center"/>
          </w:tcPr>
          <w:p w14:paraId="47762B14"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92,4</w:t>
            </w:r>
          </w:p>
        </w:tc>
        <w:tc>
          <w:tcPr>
            <w:tcW w:w="673" w:type="pct"/>
            <w:tcBorders>
              <w:top w:val="single" w:sz="4" w:space="0" w:color="000000"/>
              <w:left w:val="single" w:sz="4" w:space="0" w:color="000000"/>
              <w:bottom w:val="single" w:sz="4" w:space="0" w:color="000000"/>
              <w:right w:val="single" w:sz="4" w:space="0" w:color="000000"/>
            </w:tcBorders>
            <w:vAlign w:val="center"/>
          </w:tcPr>
          <w:p w14:paraId="1B5F8B4A"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6,3</w:t>
            </w:r>
          </w:p>
        </w:tc>
        <w:tc>
          <w:tcPr>
            <w:tcW w:w="593" w:type="pct"/>
            <w:tcBorders>
              <w:top w:val="single" w:sz="4" w:space="0" w:color="000000"/>
              <w:left w:val="single" w:sz="4" w:space="0" w:color="000000"/>
              <w:bottom w:val="single" w:sz="4" w:space="0" w:color="000000"/>
              <w:right w:val="single" w:sz="4" w:space="0" w:color="000000"/>
            </w:tcBorders>
            <w:vAlign w:val="center"/>
          </w:tcPr>
          <w:p w14:paraId="3B6F5460"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1,2</w:t>
            </w:r>
          </w:p>
        </w:tc>
        <w:tc>
          <w:tcPr>
            <w:tcW w:w="486" w:type="pct"/>
            <w:tcBorders>
              <w:top w:val="single" w:sz="4" w:space="0" w:color="000000"/>
              <w:left w:val="single" w:sz="4" w:space="0" w:color="000000"/>
              <w:bottom w:val="single" w:sz="4" w:space="0" w:color="000000"/>
              <w:right w:val="single" w:sz="4" w:space="0" w:color="000000"/>
            </w:tcBorders>
            <w:vAlign w:val="center"/>
          </w:tcPr>
          <w:p w14:paraId="3904AD15" w14:textId="77777777" w:rsidR="00587B3F" w:rsidRPr="00651C08" w:rsidRDefault="00587B3F" w:rsidP="00437777">
            <w:pPr>
              <w:spacing w:after="0" w:line="240" w:lineRule="auto"/>
              <w:ind w:left="0" w:right="0" w:firstLine="0"/>
              <w:jc w:val="center"/>
              <w:rPr>
                <w:color w:val="auto"/>
                <w:sz w:val="24"/>
                <w:szCs w:val="24"/>
                <w:lang w:val="kk-KZ" w:eastAsia="ru-RU"/>
              </w:rPr>
            </w:pPr>
            <w:r w:rsidRPr="00651C08">
              <w:rPr>
                <w:color w:val="auto"/>
                <w:sz w:val="24"/>
                <w:szCs w:val="24"/>
                <w:lang w:val="kk-KZ"/>
              </w:rPr>
              <w:t>0,1</w:t>
            </w:r>
          </w:p>
        </w:tc>
      </w:tr>
    </w:tbl>
    <w:p w14:paraId="435FDC13" w14:textId="77777777" w:rsidR="00D660F4" w:rsidRPr="00651C08" w:rsidRDefault="00D660F4" w:rsidP="0063628B">
      <w:pPr>
        <w:tabs>
          <w:tab w:val="left" w:pos="720"/>
        </w:tabs>
        <w:spacing w:after="0" w:line="240" w:lineRule="auto"/>
        <w:ind w:left="0" w:right="0" w:firstLine="709"/>
        <w:rPr>
          <w:rFonts w:eastAsia="Calibri"/>
          <w:bCs/>
          <w:color w:val="auto"/>
          <w:szCs w:val="28"/>
          <w:lang w:val="kk-KZ"/>
        </w:rPr>
      </w:pPr>
      <w:bookmarkStart w:id="45" w:name="_Hlk124117917"/>
      <w:bookmarkEnd w:id="44"/>
    </w:p>
    <w:p w14:paraId="0236B94A" w14:textId="2AD4DE46" w:rsidR="0063628B" w:rsidRPr="00651C08" w:rsidRDefault="0063628B" w:rsidP="0063628B">
      <w:pPr>
        <w:tabs>
          <w:tab w:val="left" w:pos="720"/>
        </w:tabs>
        <w:spacing w:after="0" w:line="240" w:lineRule="auto"/>
        <w:ind w:left="0" w:right="0" w:firstLine="709"/>
        <w:rPr>
          <w:rFonts w:eastAsia="Calibri"/>
          <w:bCs/>
          <w:color w:val="auto"/>
          <w:szCs w:val="28"/>
          <w:lang w:val="kk-KZ"/>
        </w:rPr>
      </w:pPr>
      <w:r w:rsidRPr="00651C08">
        <w:rPr>
          <w:rFonts w:eastAsia="Calibri"/>
          <w:bCs/>
          <w:color w:val="auto"/>
          <w:szCs w:val="28"/>
          <w:lang w:val="kk-KZ"/>
        </w:rPr>
        <w:t>По данным таблицы 1</w:t>
      </w:r>
      <w:r w:rsidR="009B5732" w:rsidRPr="00651C08">
        <w:rPr>
          <w:rFonts w:eastAsia="Calibri"/>
          <w:bCs/>
          <w:color w:val="auto"/>
          <w:szCs w:val="28"/>
          <w:lang w:val="kk-KZ"/>
        </w:rPr>
        <w:t>4</w:t>
      </w:r>
      <w:r w:rsidRPr="00651C08">
        <w:rPr>
          <w:rFonts w:eastAsia="Calibri"/>
          <w:bCs/>
          <w:color w:val="auto"/>
          <w:szCs w:val="28"/>
          <w:lang w:val="kk-KZ"/>
        </w:rPr>
        <w:t>, за длительный период хранения картофеля лежкость клубней заметно различается в зависимости от сортов картофеля.</w:t>
      </w:r>
    </w:p>
    <w:p w14:paraId="086EEE94" w14:textId="77777777" w:rsidR="0063628B" w:rsidRPr="00651C08" w:rsidRDefault="0063628B" w:rsidP="0063628B">
      <w:pPr>
        <w:tabs>
          <w:tab w:val="left" w:pos="720"/>
        </w:tabs>
        <w:spacing w:after="0" w:line="240" w:lineRule="auto"/>
        <w:ind w:left="0" w:right="0" w:firstLine="709"/>
        <w:rPr>
          <w:rFonts w:eastAsia="Calibri"/>
          <w:bCs/>
          <w:color w:val="auto"/>
          <w:szCs w:val="28"/>
          <w:lang w:val="kk-KZ"/>
        </w:rPr>
      </w:pPr>
      <w:r w:rsidRPr="00651C08">
        <w:rPr>
          <w:rFonts w:eastAsia="Calibri"/>
          <w:bCs/>
          <w:color w:val="auto"/>
          <w:szCs w:val="28"/>
          <w:lang w:val="kk-KZ"/>
        </w:rPr>
        <w:t>На контрольном варианте, где для хранения закладывались клубни сорта Шагалалы, лежкость картофеля была наименьшей - 87,3%. При выемке весной общие потери заложенной продукции здесь составили 12,7%, в том числе естественная убыль массы – 8,9%, подверженные различным заболеваниям клубни - 3,5%, ростки - 0,3%.</w:t>
      </w:r>
    </w:p>
    <w:p w14:paraId="22C35B11" w14:textId="77777777" w:rsidR="0063628B" w:rsidRPr="00651C08" w:rsidRDefault="0063628B" w:rsidP="0063628B">
      <w:pPr>
        <w:tabs>
          <w:tab w:val="left" w:pos="720"/>
        </w:tabs>
        <w:spacing w:after="0" w:line="240" w:lineRule="auto"/>
        <w:ind w:left="0" w:right="0" w:firstLine="709"/>
        <w:rPr>
          <w:color w:val="auto"/>
          <w:szCs w:val="28"/>
          <w:lang w:val="kk-KZ" w:eastAsia="ru-RU"/>
        </w:rPr>
      </w:pPr>
      <w:r w:rsidRPr="00651C08">
        <w:rPr>
          <w:rFonts w:eastAsia="Calibri"/>
          <w:bCs/>
          <w:color w:val="auto"/>
          <w:szCs w:val="28"/>
          <w:lang w:val="kk-KZ"/>
        </w:rPr>
        <w:t xml:space="preserve">В результате наших исследований было отмечено, что лежкость клубней сильно зависела от сортовых особенностей и в 2020-2021 году изменялась в пределах от </w:t>
      </w:r>
      <w:r w:rsidRPr="00651C08">
        <w:rPr>
          <w:color w:val="auto"/>
          <w:szCs w:val="28"/>
          <w:lang w:val="kk-KZ" w:eastAsia="ru-RU"/>
        </w:rPr>
        <w:t xml:space="preserve">83,9 до 91,3%. При этом лучшей лежкостью в процессе хранения за два сезона отличились сорта картофеля Астана и Мирас. На конец хранения выход стандартных клубней был </w:t>
      </w:r>
      <w:r w:rsidRPr="00651C08">
        <w:rPr>
          <w:color w:val="auto"/>
          <w:szCs w:val="28"/>
          <w:lang w:val="kk-KZ"/>
        </w:rPr>
        <w:t>91,1-92,4</w:t>
      </w:r>
      <w:r w:rsidRPr="00651C08">
        <w:rPr>
          <w:color w:val="auto"/>
          <w:szCs w:val="28"/>
          <w:lang w:val="kk-KZ" w:eastAsia="ru-RU"/>
        </w:rPr>
        <w:t>%.</w:t>
      </w:r>
    </w:p>
    <w:p w14:paraId="3B896798" w14:textId="77777777" w:rsidR="0063628B" w:rsidRPr="00651C08" w:rsidRDefault="0063628B" w:rsidP="0063628B">
      <w:pPr>
        <w:tabs>
          <w:tab w:val="left" w:pos="720"/>
        </w:tabs>
        <w:spacing w:after="0" w:line="240" w:lineRule="auto"/>
        <w:ind w:left="0" w:right="0" w:firstLine="709"/>
        <w:rPr>
          <w:rFonts w:eastAsia="Calibri"/>
          <w:bCs/>
          <w:color w:val="auto"/>
          <w:szCs w:val="28"/>
          <w:lang w:val="kk-KZ"/>
        </w:rPr>
      </w:pPr>
      <w:r w:rsidRPr="00651C08">
        <w:rPr>
          <w:rFonts w:eastAsia="Calibri"/>
          <w:bCs/>
          <w:color w:val="auto"/>
          <w:szCs w:val="28"/>
          <w:lang w:val="kk-KZ"/>
        </w:rPr>
        <w:t>При анализе потерь картофеля в процессе хранения отличился сорт Астана, где были самыми низкими показатели потери за счет естественной убыли на конец хранения – 6,3%, от заболеваний – 1,2%.</w:t>
      </w:r>
    </w:p>
    <w:p w14:paraId="2635BC56" w14:textId="77777777" w:rsidR="00D660F4" w:rsidRPr="00651C08" w:rsidRDefault="00D660F4" w:rsidP="00D660F4">
      <w:pPr>
        <w:tabs>
          <w:tab w:val="left" w:pos="720"/>
        </w:tabs>
        <w:spacing w:after="0" w:line="240" w:lineRule="auto"/>
        <w:ind w:left="0" w:right="0" w:firstLine="0"/>
        <w:rPr>
          <w:rFonts w:eastAsia="Calibri"/>
          <w:bCs/>
          <w:color w:val="auto"/>
          <w:szCs w:val="28"/>
          <w:lang w:val="kk-KZ"/>
        </w:rPr>
      </w:pPr>
    </w:p>
    <w:p w14:paraId="2851FB5E" w14:textId="0E567791" w:rsidR="00D660F4" w:rsidRPr="00651C08" w:rsidRDefault="00D660F4" w:rsidP="00D660F4">
      <w:pPr>
        <w:tabs>
          <w:tab w:val="left" w:pos="720"/>
        </w:tabs>
        <w:spacing w:after="0" w:line="240" w:lineRule="auto"/>
        <w:ind w:left="0" w:right="0" w:firstLine="0"/>
        <w:rPr>
          <w:rFonts w:eastAsia="Calibri"/>
          <w:bCs/>
          <w:color w:val="auto"/>
          <w:szCs w:val="28"/>
          <w:lang w:val="kk-KZ"/>
        </w:rPr>
      </w:pPr>
      <w:r w:rsidRPr="00651C08">
        <w:rPr>
          <w:rFonts w:eastAsia="Calibri"/>
          <w:bCs/>
          <w:color w:val="auto"/>
          <w:szCs w:val="28"/>
          <w:lang w:val="kk-KZ"/>
        </w:rPr>
        <w:t xml:space="preserve">Таблица 15 – Влияние органоминеральных удобрений на лежкость клубней при длительном хранении </w:t>
      </w:r>
      <w:r w:rsidRPr="00651C08">
        <w:rPr>
          <w:color w:val="auto"/>
          <w:szCs w:val="28"/>
          <w:lang w:val="kk-KZ" w:eastAsia="ru-RU"/>
        </w:rPr>
        <w:t>(7 месяцев, октябрь-апрель)</w:t>
      </w:r>
    </w:p>
    <w:p w14:paraId="6C24FDB8" w14:textId="77777777" w:rsidR="00D660F4" w:rsidRPr="00651C08" w:rsidRDefault="00D660F4" w:rsidP="00D660F4">
      <w:pPr>
        <w:tabs>
          <w:tab w:val="left" w:pos="720"/>
        </w:tabs>
        <w:spacing w:after="0" w:line="240" w:lineRule="auto"/>
        <w:ind w:left="0" w:right="0" w:firstLine="0"/>
        <w:jc w:val="right"/>
        <w:rPr>
          <w:rFonts w:eastAsia="Calibri"/>
          <w:bCs/>
          <w:color w:val="auto"/>
          <w:sz w:val="16"/>
          <w:szCs w:val="16"/>
          <w:lang w:val="kk-KZ"/>
        </w:rPr>
      </w:pPr>
    </w:p>
    <w:tbl>
      <w:tblPr>
        <w:tblW w:w="4868" w:type="pct"/>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87"/>
        <w:gridCol w:w="1255"/>
        <w:gridCol w:w="1206"/>
        <w:gridCol w:w="1428"/>
        <w:gridCol w:w="1540"/>
        <w:gridCol w:w="991"/>
        <w:gridCol w:w="991"/>
      </w:tblGrid>
      <w:tr w:rsidR="00D660F4" w:rsidRPr="00651C08" w14:paraId="00B3C6EB" w14:textId="77777777" w:rsidTr="00CD1B61">
        <w:trPr>
          <w:trHeight w:val="121"/>
        </w:trPr>
        <w:tc>
          <w:tcPr>
            <w:tcW w:w="1140" w:type="pct"/>
            <w:vMerge w:val="restart"/>
            <w:tcBorders>
              <w:top w:val="single" w:sz="4" w:space="0" w:color="000000"/>
              <w:left w:val="single" w:sz="4" w:space="0" w:color="000000"/>
              <w:bottom w:val="single" w:sz="4" w:space="0" w:color="000000"/>
              <w:right w:val="single" w:sz="4" w:space="0" w:color="000000"/>
            </w:tcBorders>
            <w:vAlign w:val="center"/>
            <w:hideMark/>
          </w:tcPr>
          <w:p w14:paraId="62265B00" w14:textId="77777777" w:rsidR="00D660F4" w:rsidRPr="00651C08" w:rsidRDefault="00D660F4" w:rsidP="00CD1B61">
            <w:pPr>
              <w:spacing w:after="0" w:line="240" w:lineRule="auto"/>
              <w:ind w:left="0" w:right="0" w:firstLine="0"/>
              <w:jc w:val="center"/>
              <w:rPr>
                <w:color w:val="auto"/>
                <w:sz w:val="24"/>
                <w:szCs w:val="24"/>
                <w:lang w:val="kk-KZ" w:bidi="en-US"/>
              </w:rPr>
            </w:pPr>
            <w:r w:rsidRPr="00651C08">
              <w:rPr>
                <w:color w:val="auto"/>
                <w:sz w:val="24"/>
                <w:szCs w:val="24"/>
                <w:lang w:val="kk-KZ" w:eastAsia="ru-RU"/>
              </w:rPr>
              <w:t>Варианты опыта</w:t>
            </w:r>
          </w:p>
        </w:tc>
        <w:tc>
          <w:tcPr>
            <w:tcW w:w="1282" w:type="pct"/>
            <w:gridSpan w:val="2"/>
            <w:tcBorders>
              <w:top w:val="single" w:sz="4" w:space="0" w:color="000000"/>
              <w:left w:val="single" w:sz="4" w:space="0" w:color="000000"/>
              <w:bottom w:val="single" w:sz="4" w:space="0" w:color="000000"/>
              <w:right w:val="single" w:sz="4" w:space="0" w:color="auto"/>
            </w:tcBorders>
            <w:vAlign w:val="center"/>
            <w:hideMark/>
          </w:tcPr>
          <w:p w14:paraId="747E0336" w14:textId="77777777" w:rsidR="00D660F4" w:rsidRPr="00651C08" w:rsidRDefault="00D660F4" w:rsidP="00CD1B61">
            <w:pPr>
              <w:spacing w:after="0" w:line="240" w:lineRule="auto"/>
              <w:ind w:left="0" w:right="0" w:firstLine="0"/>
              <w:jc w:val="center"/>
              <w:rPr>
                <w:color w:val="auto"/>
                <w:sz w:val="24"/>
                <w:szCs w:val="24"/>
                <w:lang w:val="kk-KZ" w:bidi="en-US"/>
              </w:rPr>
            </w:pPr>
            <w:r w:rsidRPr="00651C08">
              <w:rPr>
                <w:color w:val="auto"/>
                <w:sz w:val="24"/>
                <w:szCs w:val="24"/>
                <w:lang w:val="kk-KZ" w:eastAsia="ru-RU"/>
              </w:rPr>
              <w:t>Лежкость, %</w:t>
            </w:r>
          </w:p>
        </w:tc>
        <w:tc>
          <w:tcPr>
            <w:tcW w:w="744" w:type="pct"/>
            <w:vMerge w:val="restart"/>
            <w:tcBorders>
              <w:top w:val="single" w:sz="4" w:space="0" w:color="000000"/>
              <w:left w:val="single" w:sz="4" w:space="0" w:color="auto"/>
              <w:bottom w:val="single" w:sz="4" w:space="0" w:color="000000"/>
              <w:right w:val="single" w:sz="4" w:space="0" w:color="000000"/>
            </w:tcBorders>
            <w:vAlign w:val="center"/>
            <w:hideMark/>
          </w:tcPr>
          <w:p w14:paraId="214E2442" w14:textId="77777777" w:rsidR="00D660F4" w:rsidRPr="00651C08" w:rsidRDefault="00D660F4" w:rsidP="00CD1B61">
            <w:pPr>
              <w:spacing w:after="0" w:line="240" w:lineRule="auto"/>
              <w:ind w:left="0" w:right="0" w:firstLine="0"/>
              <w:jc w:val="center"/>
              <w:rPr>
                <w:color w:val="auto"/>
                <w:sz w:val="24"/>
                <w:szCs w:val="24"/>
                <w:lang w:val="kk-KZ" w:bidi="en-US"/>
              </w:rPr>
            </w:pPr>
            <w:r w:rsidRPr="00651C08">
              <w:rPr>
                <w:color w:val="auto"/>
                <w:sz w:val="24"/>
                <w:szCs w:val="24"/>
                <w:lang w:val="kk-KZ" w:eastAsia="ru-RU"/>
              </w:rPr>
              <w:t>Среднее за 2 сезона хранения, %</w:t>
            </w:r>
          </w:p>
        </w:tc>
        <w:tc>
          <w:tcPr>
            <w:tcW w:w="1834" w:type="pct"/>
            <w:gridSpan w:val="3"/>
            <w:tcBorders>
              <w:top w:val="single" w:sz="4" w:space="0" w:color="000000"/>
              <w:left w:val="single" w:sz="4" w:space="0" w:color="000000"/>
              <w:bottom w:val="single" w:sz="4" w:space="0" w:color="000000"/>
              <w:right w:val="single" w:sz="4" w:space="0" w:color="000000"/>
            </w:tcBorders>
            <w:vAlign w:val="center"/>
            <w:hideMark/>
          </w:tcPr>
          <w:p w14:paraId="4DD1B258" w14:textId="77777777" w:rsidR="00D660F4" w:rsidRPr="00651C08" w:rsidRDefault="00D660F4" w:rsidP="00CD1B61">
            <w:pPr>
              <w:spacing w:after="0" w:line="240" w:lineRule="auto"/>
              <w:ind w:left="0" w:right="0" w:firstLine="0"/>
              <w:jc w:val="center"/>
              <w:rPr>
                <w:color w:val="auto"/>
                <w:sz w:val="24"/>
                <w:szCs w:val="24"/>
                <w:lang w:val="kk-KZ" w:bidi="en-US"/>
              </w:rPr>
            </w:pPr>
            <w:r w:rsidRPr="00651C08">
              <w:rPr>
                <w:color w:val="auto"/>
                <w:sz w:val="24"/>
                <w:szCs w:val="24"/>
                <w:lang w:val="kk-KZ" w:eastAsia="ru-RU"/>
              </w:rPr>
              <w:t>Потери при хранении, %</w:t>
            </w:r>
          </w:p>
        </w:tc>
      </w:tr>
      <w:tr w:rsidR="00D660F4" w:rsidRPr="00651C08" w14:paraId="1EFD3D29" w14:textId="77777777" w:rsidTr="00CD1B61">
        <w:trPr>
          <w:trHeight w:val="121"/>
        </w:trPr>
        <w:tc>
          <w:tcPr>
            <w:tcW w:w="1140" w:type="pct"/>
            <w:vMerge/>
            <w:tcBorders>
              <w:top w:val="single" w:sz="4" w:space="0" w:color="000000"/>
              <w:left w:val="single" w:sz="4" w:space="0" w:color="000000"/>
              <w:bottom w:val="single" w:sz="4" w:space="0" w:color="000000"/>
              <w:right w:val="single" w:sz="4" w:space="0" w:color="000000"/>
            </w:tcBorders>
            <w:vAlign w:val="center"/>
            <w:hideMark/>
          </w:tcPr>
          <w:p w14:paraId="0BE2DCE5" w14:textId="77777777" w:rsidR="00D660F4" w:rsidRPr="00651C08" w:rsidRDefault="00D660F4" w:rsidP="00CD1B61">
            <w:pPr>
              <w:spacing w:after="0" w:line="240" w:lineRule="auto"/>
              <w:ind w:left="0" w:right="0" w:firstLine="0"/>
              <w:jc w:val="center"/>
              <w:rPr>
                <w:color w:val="auto"/>
                <w:sz w:val="24"/>
                <w:szCs w:val="24"/>
                <w:lang w:val="kk-KZ" w:bidi="en-US"/>
              </w:rPr>
            </w:pPr>
          </w:p>
        </w:tc>
        <w:tc>
          <w:tcPr>
            <w:tcW w:w="654" w:type="pct"/>
            <w:tcBorders>
              <w:top w:val="single" w:sz="4" w:space="0" w:color="000000"/>
              <w:left w:val="single" w:sz="4" w:space="0" w:color="000000"/>
              <w:bottom w:val="single" w:sz="4" w:space="0" w:color="000000"/>
              <w:right w:val="single" w:sz="4" w:space="0" w:color="000000"/>
            </w:tcBorders>
            <w:vAlign w:val="center"/>
            <w:hideMark/>
          </w:tcPr>
          <w:p w14:paraId="19410786" w14:textId="77777777" w:rsidR="00D660F4" w:rsidRPr="00651C08" w:rsidRDefault="00D660F4" w:rsidP="00CD1B61">
            <w:pPr>
              <w:spacing w:after="0" w:line="240" w:lineRule="auto"/>
              <w:ind w:left="-85" w:right="-108" w:firstLine="0"/>
              <w:jc w:val="center"/>
              <w:rPr>
                <w:color w:val="auto"/>
                <w:sz w:val="24"/>
                <w:szCs w:val="24"/>
                <w:lang w:val="kk-KZ" w:eastAsia="ru-RU"/>
              </w:rPr>
            </w:pPr>
            <w:r w:rsidRPr="00651C08">
              <w:rPr>
                <w:color w:val="auto"/>
                <w:sz w:val="24"/>
                <w:szCs w:val="24"/>
                <w:lang w:val="kk-KZ" w:eastAsia="ru-RU"/>
              </w:rPr>
              <w:t xml:space="preserve">сезон </w:t>
            </w:r>
          </w:p>
          <w:p w14:paraId="6ECA65D9" w14:textId="77777777" w:rsidR="00D660F4" w:rsidRPr="00651C08" w:rsidRDefault="00D660F4" w:rsidP="00CD1B61">
            <w:pPr>
              <w:spacing w:after="0" w:line="240" w:lineRule="auto"/>
              <w:ind w:left="-85" w:right="-108" w:firstLine="0"/>
              <w:jc w:val="center"/>
              <w:rPr>
                <w:color w:val="auto"/>
                <w:sz w:val="24"/>
                <w:szCs w:val="24"/>
                <w:lang w:val="kk-KZ" w:eastAsia="ru-RU"/>
              </w:rPr>
            </w:pPr>
            <w:r w:rsidRPr="00651C08">
              <w:rPr>
                <w:color w:val="auto"/>
                <w:sz w:val="24"/>
                <w:szCs w:val="24"/>
                <w:lang w:val="kk-KZ" w:eastAsia="ru-RU"/>
              </w:rPr>
              <w:t>2020-2021</w:t>
            </w:r>
          </w:p>
          <w:p w14:paraId="65B226EF" w14:textId="77777777" w:rsidR="00D660F4" w:rsidRPr="00651C08" w:rsidRDefault="00D660F4" w:rsidP="00CD1B61">
            <w:pPr>
              <w:spacing w:after="0" w:line="240" w:lineRule="auto"/>
              <w:ind w:left="-85" w:right="-108" w:firstLine="0"/>
              <w:jc w:val="center"/>
              <w:rPr>
                <w:color w:val="auto"/>
                <w:sz w:val="24"/>
                <w:szCs w:val="24"/>
                <w:lang w:val="kk-KZ" w:bidi="en-US"/>
              </w:rPr>
            </w:pPr>
            <w:r w:rsidRPr="00651C08">
              <w:rPr>
                <w:color w:val="auto"/>
                <w:sz w:val="24"/>
                <w:szCs w:val="24"/>
                <w:lang w:val="kk-KZ" w:eastAsia="ru-RU"/>
              </w:rPr>
              <w:t>годы</w:t>
            </w:r>
          </w:p>
        </w:tc>
        <w:tc>
          <w:tcPr>
            <w:tcW w:w="628" w:type="pct"/>
            <w:tcBorders>
              <w:top w:val="single" w:sz="4" w:space="0" w:color="000000"/>
              <w:left w:val="single" w:sz="4" w:space="0" w:color="000000"/>
              <w:bottom w:val="single" w:sz="4" w:space="0" w:color="000000"/>
              <w:right w:val="single" w:sz="4" w:space="0" w:color="auto"/>
            </w:tcBorders>
            <w:vAlign w:val="center"/>
            <w:hideMark/>
          </w:tcPr>
          <w:p w14:paraId="7E8C9309" w14:textId="77777777" w:rsidR="00D660F4" w:rsidRPr="00651C08" w:rsidRDefault="00D660F4" w:rsidP="00CD1B61">
            <w:pPr>
              <w:spacing w:after="0" w:line="240" w:lineRule="auto"/>
              <w:ind w:left="-85" w:right="-108" w:firstLine="0"/>
              <w:jc w:val="center"/>
              <w:rPr>
                <w:color w:val="auto"/>
                <w:sz w:val="24"/>
                <w:szCs w:val="24"/>
                <w:lang w:val="kk-KZ" w:eastAsia="ru-RU"/>
              </w:rPr>
            </w:pPr>
            <w:r w:rsidRPr="00651C08">
              <w:rPr>
                <w:color w:val="auto"/>
                <w:sz w:val="24"/>
                <w:szCs w:val="24"/>
                <w:lang w:val="kk-KZ" w:eastAsia="ru-RU"/>
              </w:rPr>
              <w:t xml:space="preserve">сезон </w:t>
            </w:r>
          </w:p>
          <w:p w14:paraId="71F1B5E7" w14:textId="77777777" w:rsidR="00D660F4" w:rsidRPr="00651C08" w:rsidRDefault="00D660F4" w:rsidP="00CD1B61">
            <w:pPr>
              <w:spacing w:after="0" w:line="240" w:lineRule="auto"/>
              <w:ind w:left="-85" w:right="-108" w:firstLine="0"/>
              <w:jc w:val="center"/>
              <w:rPr>
                <w:color w:val="auto"/>
                <w:sz w:val="24"/>
                <w:szCs w:val="24"/>
                <w:lang w:val="kk-KZ" w:bidi="en-US"/>
              </w:rPr>
            </w:pPr>
            <w:r w:rsidRPr="00651C08">
              <w:rPr>
                <w:color w:val="auto"/>
                <w:sz w:val="24"/>
                <w:szCs w:val="24"/>
                <w:lang w:val="kk-KZ" w:eastAsia="ru-RU"/>
              </w:rPr>
              <w:t>2021-2022 годы</w:t>
            </w:r>
          </w:p>
        </w:tc>
        <w:tc>
          <w:tcPr>
            <w:tcW w:w="744" w:type="pct"/>
            <w:vMerge/>
            <w:tcBorders>
              <w:top w:val="single" w:sz="4" w:space="0" w:color="000000"/>
              <w:left w:val="single" w:sz="4" w:space="0" w:color="auto"/>
              <w:bottom w:val="single" w:sz="4" w:space="0" w:color="000000"/>
              <w:right w:val="single" w:sz="4" w:space="0" w:color="000000"/>
            </w:tcBorders>
            <w:vAlign w:val="center"/>
            <w:hideMark/>
          </w:tcPr>
          <w:p w14:paraId="60DC6603" w14:textId="77777777" w:rsidR="00D660F4" w:rsidRPr="00651C08" w:rsidRDefault="00D660F4" w:rsidP="00CD1B61">
            <w:pPr>
              <w:spacing w:after="0" w:line="240" w:lineRule="auto"/>
              <w:ind w:left="0" w:right="0" w:firstLine="0"/>
              <w:jc w:val="center"/>
              <w:rPr>
                <w:color w:val="auto"/>
                <w:sz w:val="24"/>
                <w:szCs w:val="24"/>
                <w:lang w:val="kk-KZ" w:bidi="en-US"/>
              </w:rPr>
            </w:pPr>
          </w:p>
        </w:tc>
        <w:tc>
          <w:tcPr>
            <w:tcW w:w="802" w:type="pct"/>
            <w:tcBorders>
              <w:top w:val="single" w:sz="4" w:space="0" w:color="000000"/>
              <w:left w:val="single" w:sz="4" w:space="0" w:color="000000"/>
              <w:bottom w:val="single" w:sz="4" w:space="0" w:color="000000"/>
              <w:right w:val="single" w:sz="4" w:space="0" w:color="000000"/>
            </w:tcBorders>
            <w:vAlign w:val="center"/>
            <w:hideMark/>
          </w:tcPr>
          <w:p w14:paraId="02426E1D" w14:textId="77777777" w:rsidR="00D660F4" w:rsidRPr="00651C08" w:rsidRDefault="00D660F4" w:rsidP="00CD1B61">
            <w:pPr>
              <w:spacing w:after="0" w:line="240" w:lineRule="auto"/>
              <w:ind w:left="-38" w:right="-80" w:firstLine="38"/>
              <w:jc w:val="center"/>
              <w:rPr>
                <w:color w:val="auto"/>
                <w:sz w:val="24"/>
                <w:szCs w:val="24"/>
                <w:lang w:val="kk-KZ" w:bidi="en-US"/>
              </w:rPr>
            </w:pPr>
            <w:r w:rsidRPr="00651C08">
              <w:rPr>
                <w:color w:val="auto"/>
                <w:sz w:val="24"/>
                <w:szCs w:val="24"/>
                <w:lang w:val="kk-KZ" w:eastAsia="ru-RU"/>
              </w:rPr>
              <w:t>естественная убыль массы</w:t>
            </w:r>
          </w:p>
        </w:tc>
        <w:tc>
          <w:tcPr>
            <w:tcW w:w="516" w:type="pct"/>
            <w:tcBorders>
              <w:top w:val="single" w:sz="4" w:space="0" w:color="000000"/>
              <w:left w:val="single" w:sz="4" w:space="0" w:color="000000"/>
              <w:bottom w:val="single" w:sz="4" w:space="0" w:color="000000"/>
              <w:right w:val="single" w:sz="4" w:space="0" w:color="000000"/>
            </w:tcBorders>
            <w:vAlign w:val="center"/>
            <w:hideMark/>
          </w:tcPr>
          <w:p w14:paraId="49870D06" w14:textId="77777777" w:rsidR="00D660F4" w:rsidRPr="00651C08" w:rsidRDefault="00D660F4" w:rsidP="00CD1B61">
            <w:pPr>
              <w:spacing w:after="0" w:line="240" w:lineRule="auto"/>
              <w:ind w:left="-94" w:right="0" w:firstLine="0"/>
              <w:jc w:val="center"/>
              <w:rPr>
                <w:color w:val="auto"/>
                <w:sz w:val="24"/>
                <w:szCs w:val="24"/>
                <w:lang w:val="kk-KZ" w:bidi="en-US"/>
              </w:rPr>
            </w:pPr>
            <w:r w:rsidRPr="00651C08">
              <w:rPr>
                <w:color w:val="auto"/>
                <w:sz w:val="24"/>
                <w:szCs w:val="24"/>
                <w:lang w:val="kk-KZ" w:eastAsia="ru-RU"/>
              </w:rPr>
              <w:t>больные клубни</w:t>
            </w:r>
          </w:p>
        </w:tc>
        <w:tc>
          <w:tcPr>
            <w:tcW w:w="516" w:type="pct"/>
            <w:tcBorders>
              <w:top w:val="single" w:sz="4" w:space="0" w:color="000000"/>
              <w:left w:val="single" w:sz="4" w:space="0" w:color="000000"/>
              <w:bottom w:val="single" w:sz="4" w:space="0" w:color="000000"/>
              <w:right w:val="single" w:sz="4" w:space="0" w:color="000000"/>
            </w:tcBorders>
            <w:vAlign w:val="center"/>
            <w:hideMark/>
          </w:tcPr>
          <w:p w14:paraId="5D0B8BC0" w14:textId="77777777" w:rsidR="00D660F4" w:rsidRPr="00651C08" w:rsidRDefault="00D660F4" w:rsidP="00CD1B61">
            <w:pPr>
              <w:spacing w:after="0" w:line="240" w:lineRule="auto"/>
              <w:ind w:left="0" w:right="0" w:firstLine="0"/>
              <w:jc w:val="center"/>
              <w:rPr>
                <w:color w:val="auto"/>
                <w:sz w:val="24"/>
                <w:szCs w:val="24"/>
                <w:lang w:val="kk-KZ" w:bidi="en-US"/>
              </w:rPr>
            </w:pPr>
            <w:r w:rsidRPr="00651C08">
              <w:rPr>
                <w:color w:val="auto"/>
                <w:sz w:val="24"/>
                <w:szCs w:val="24"/>
                <w:lang w:val="kk-KZ" w:eastAsia="ru-RU"/>
              </w:rPr>
              <w:t>ростки</w:t>
            </w:r>
          </w:p>
        </w:tc>
      </w:tr>
      <w:tr w:rsidR="00D660F4" w:rsidRPr="00651C08" w14:paraId="04FDE9D0" w14:textId="77777777" w:rsidTr="00CD1B61">
        <w:trPr>
          <w:trHeight w:val="121"/>
        </w:trPr>
        <w:tc>
          <w:tcPr>
            <w:tcW w:w="1140" w:type="pct"/>
            <w:tcBorders>
              <w:top w:val="single" w:sz="4" w:space="0" w:color="000000"/>
              <w:left w:val="single" w:sz="4" w:space="0" w:color="000000"/>
              <w:bottom w:val="single" w:sz="4" w:space="0" w:color="000000"/>
              <w:right w:val="single" w:sz="4" w:space="0" w:color="000000"/>
            </w:tcBorders>
            <w:vAlign w:val="center"/>
          </w:tcPr>
          <w:p w14:paraId="742023C2" w14:textId="77777777" w:rsidR="00D660F4" w:rsidRPr="00651C08" w:rsidRDefault="00D660F4" w:rsidP="00CD1B61">
            <w:pPr>
              <w:spacing w:after="0" w:line="240" w:lineRule="auto"/>
              <w:ind w:left="0" w:right="0" w:firstLine="0"/>
              <w:jc w:val="left"/>
              <w:rPr>
                <w:color w:val="auto"/>
                <w:sz w:val="24"/>
                <w:szCs w:val="24"/>
                <w:lang w:val="kk-KZ" w:bidi="en-US"/>
              </w:rPr>
            </w:pPr>
            <w:r w:rsidRPr="00651C08">
              <w:rPr>
                <w:color w:val="auto"/>
                <w:sz w:val="24"/>
                <w:szCs w:val="24"/>
                <w:lang w:val="kk-KZ" w:bidi="en-US"/>
              </w:rPr>
              <w:t>Контроль</w:t>
            </w:r>
          </w:p>
        </w:tc>
        <w:tc>
          <w:tcPr>
            <w:tcW w:w="654" w:type="pct"/>
            <w:tcBorders>
              <w:top w:val="single" w:sz="4" w:space="0" w:color="000000"/>
              <w:left w:val="single" w:sz="4" w:space="0" w:color="000000"/>
              <w:bottom w:val="single" w:sz="4" w:space="0" w:color="000000"/>
              <w:right w:val="single" w:sz="4" w:space="0" w:color="000000"/>
            </w:tcBorders>
          </w:tcPr>
          <w:p w14:paraId="1008CFD4" w14:textId="77777777" w:rsidR="00D660F4" w:rsidRPr="00651C08" w:rsidRDefault="00D660F4" w:rsidP="00CD1B61">
            <w:pPr>
              <w:spacing w:after="0" w:line="240" w:lineRule="auto"/>
              <w:ind w:left="0" w:right="0" w:firstLine="0"/>
              <w:jc w:val="center"/>
              <w:rPr>
                <w:color w:val="auto"/>
                <w:sz w:val="24"/>
                <w:szCs w:val="24"/>
                <w:lang w:val="kk-KZ" w:eastAsia="ru-RU"/>
              </w:rPr>
            </w:pPr>
            <w:r w:rsidRPr="00651C08">
              <w:rPr>
                <w:color w:val="auto"/>
                <w:sz w:val="24"/>
                <w:szCs w:val="24"/>
                <w:lang w:val="kk-KZ" w:eastAsia="ru-RU"/>
              </w:rPr>
              <w:t>85,6</w:t>
            </w:r>
          </w:p>
        </w:tc>
        <w:tc>
          <w:tcPr>
            <w:tcW w:w="628" w:type="pct"/>
            <w:tcBorders>
              <w:top w:val="single" w:sz="4" w:space="0" w:color="000000"/>
              <w:left w:val="single" w:sz="4" w:space="0" w:color="000000"/>
              <w:bottom w:val="single" w:sz="4" w:space="0" w:color="000000"/>
              <w:right w:val="single" w:sz="4" w:space="0" w:color="auto"/>
            </w:tcBorders>
          </w:tcPr>
          <w:p w14:paraId="3D199F5A" w14:textId="77777777" w:rsidR="00D660F4" w:rsidRPr="00651C08" w:rsidRDefault="00D660F4" w:rsidP="00CD1B61">
            <w:pPr>
              <w:spacing w:after="0" w:line="240" w:lineRule="auto"/>
              <w:ind w:left="0" w:right="0" w:firstLine="0"/>
              <w:jc w:val="center"/>
              <w:rPr>
                <w:color w:val="auto"/>
                <w:sz w:val="24"/>
                <w:szCs w:val="24"/>
                <w:lang w:val="kk-KZ" w:eastAsia="ru-RU"/>
              </w:rPr>
            </w:pPr>
            <w:r w:rsidRPr="00651C08">
              <w:rPr>
                <w:color w:val="auto"/>
                <w:sz w:val="24"/>
                <w:szCs w:val="24"/>
                <w:lang w:val="kk-KZ" w:eastAsia="ru-RU"/>
              </w:rPr>
              <w:t>90,2</w:t>
            </w:r>
          </w:p>
        </w:tc>
        <w:tc>
          <w:tcPr>
            <w:tcW w:w="744" w:type="pct"/>
            <w:tcBorders>
              <w:top w:val="single" w:sz="4" w:space="0" w:color="000000"/>
              <w:left w:val="single" w:sz="4" w:space="0" w:color="auto"/>
              <w:bottom w:val="single" w:sz="4" w:space="0" w:color="000000"/>
              <w:right w:val="single" w:sz="4" w:space="0" w:color="000000"/>
            </w:tcBorders>
            <w:vAlign w:val="center"/>
          </w:tcPr>
          <w:p w14:paraId="1B032766" w14:textId="77777777" w:rsidR="00D660F4" w:rsidRPr="00651C08" w:rsidRDefault="00D660F4" w:rsidP="00CD1B61">
            <w:pPr>
              <w:spacing w:after="0" w:line="240" w:lineRule="auto"/>
              <w:ind w:left="0" w:right="0" w:firstLine="0"/>
              <w:jc w:val="center"/>
              <w:rPr>
                <w:color w:val="auto"/>
                <w:sz w:val="24"/>
                <w:szCs w:val="24"/>
                <w:lang w:val="kk-KZ"/>
              </w:rPr>
            </w:pPr>
            <w:r w:rsidRPr="00651C08">
              <w:rPr>
                <w:color w:val="auto"/>
                <w:sz w:val="24"/>
                <w:szCs w:val="24"/>
                <w:lang w:val="kk-KZ"/>
              </w:rPr>
              <w:t>87,9</w:t>
            </w:r>
          </w:p>
        </w:tc>
        <w:tc>
          <w:tcPr>
            <w:tcW w:w="802" w:type="pct"/>
            <w:tcBorders>
              <w:top w:val="single" w:sz="4" w:space="0" w:color="000000"/>
              <w:left w:val="single" w:sz="4" w:space="0" w:color="000000"/>
              <w:bottom w:val="single" w:sz="4" w:space="0" w:color="000000"/>
              <w:right w:val="single" w:sz="4" w:space="0" w:color="000000"/>
            </w:tcBorders>
            <w:vAlign w:val="bottom"/>
          </w:tcPr>
          <w:p w14:paraId="630B3684" w14:textId="77777777" w:rsidR="00D660F4" w:rsidRPr="00651C08" w:rsidRDefault="00D660F4" w:rsidP="00CD1B61">
            <w:pPr>
              <w:spacing w:after="0" w:line="240" w:lineRule="auto"/>
              <w:ind w:left="0" w:right="0" w:firstLine="0"/>
              <w:jc w:val="center"/>
              <w:rPr>
                <w:color w:val="auto"/>
                <w:sz w:val="24"/>
                <w:szCs w:val="24"/>
                <w:lang w:val="kk-KZ" w:eastAsia="ru-RU"/>
              </w:rPr>
            </w:pPr>
            <w:r w:rsidRPr="00651C08">
              <w:rPr>
                <w:color w:val="auto"/>
                <w:sz w:val="24"/>
                <w:szCs w:val="24"/>
                <w:lang w:val="kk-KZ"/>
              </w:rPr>
              <w:t>8,7</w:t>
            </w:r>
          </w:p>
        </w:tc>
        <w:tc>
          <w:tcPr>
            <w:tcW w:w="516" w:type="pct"/>
            <w:tcBorders>
              <w:top w:val="single" w:sz="4" w:space="0" w:color="000000"/>
              <w:left w:val="single" w:sz="4" w:space="0" w:color="000000"/>
              <w:bottom w:val="single" w:sz="4" w:space="0" w:color="000000"/>
              <w:right w:val="single" w:sz="4" w:space="0" w:color="000000"/>
            </w:tcBorders>
            <w:vAlign w:val="bottom"/>
          </w:tcPr>
          <w:p w14:paraId="40374437" w14:textId="77777777" w:rsidR="00D660F4" w:rsidRPr="00651C08" w:rsidRDefault="00D660F4" w:rsidP="00CD1B61">
            <w:pPr>
              <w:spacing w:after="0" w:line="240" w:lineRule="auto"/>
              <w:ind w:left="0" w:right="0" w:firstLine="0"/>
              <w:jc w:val="center"/>
              <w:rPr>
                <w:color w:val="auto"/>
                <w:sz w:val="24"/>
                <w:szCs w:val="24"/>
                <w:lang w:val="kk-KZ" w:eastAsia="ru-RU"/>
              </w:rPr>
            </w:pPr>
            <w:r w:rsidRPr="00651C08">
              <w:rPr>
                <w:color w:val="auto"/>
                <w:sz w:val="24"/>
                <w:szCs w:val="24"/>
                <w:lang w:val="kk-KZ"/>
              </w:rPr>
              <w:t>3,0</w:t>
            </w:r>
          </w:p>
        </w:tc>
        <w:tc>
          <w:tcPr>
            <w:tcW w:w="516" w:type="pct"/>
            <w:tcBorders>
              <w:top w:val="single" w:sz="4" w:space="0" w:color="000000"/>
              <w:left w:val="single" w:sz="4" w:space="0" w:color="000000"/>
              <w:bottom w:val="single" w:sz="4" w:space="0" w:color="000000"/>
              <w:right w:val="single" w:sz="4" w:space="0" w:color="000000"/>
            </w:tcBorders>
            <w:vAlign w:val="bottom"/>
          </w:tcPr>
          <w:p w14:paraId="2340B8CA" w14:textId="77777777" w:rsidR="00D660F4" w:rsidRPr="00651C08" w:rsidRDefault="00D660F4" w:rsidP="00CD1B61">
            <w:pPr>
              <w:spacing w:after="0" w:line="240" w:lineRule="auto"/>
              <w:ind w:left="0" w:right="0" w:firstLine="0"/>
              <w:jc w:val="center"/>
              <w:rPr>
                <w:color w:val="auto"/>
                <w:sz w:val="24"/>
                <w:szCs w:val="24"/>
                <w:lang w:val="kk-KZ" w:eastAsia="ru-RU"/>
              </w:rPr>
            </w:pPr>
            <w:r w:rsidRPr="00651C08">
              <w:rPr>
                <w:color w:val="auto"/>
                <w:sz w:val="24"/>
                <w:szCs w:val="24"/>
                <w:lang w:val="kk-KZ"/>
              </w:rPr>
              <w:t>0,4</w:t>
            </w:r>
          </w:p>
        </w:tc>
      </w:tr>
      <w:tr w:rsidR="00D660F4" w:rsidRPr="00651C08" w14:paraId="2B37A976" w14:textId="77777777" w:rsidTr="00CD1B61">
        <w:tc>
          <w:tcPr>
            <w:tcW w:w="1140" w:type="pct"/>
            <w:tcBorders>
              <w:top w:val="single" w:sz="4" w:space="0" w:color="000000"/>
              <w:left w:val="single" w:sz="4" w:space="0" w:color="000000"/>
              <w:bottom w:val="single" w:sz="4" w:space="0" w:color="000000"/>
              <w:right w:val="single" w:sz="4" w:space="0" w:color="000000"/>
            </w:tcBorders>
          </w:tcPr>
          <w:p w14:paraId="1BFF8E88" w14:textId="77777777" w:rsidR="00D660F4" w:rsidRPr="00651C08" w:rsidRDefault="00D660F4" w:rsidP="00CD1B61">
            <w:pPr>
              <w:spacing w:after="0" w:line="240" w:lineRule="auto"/>
              <w:ind w:left="0" w:right="0" w:firstLine="0"/>
              <w:rPr>
                <w:color w:val="auto"/>
                <w:sz w:val="24"/>
                <w:szCs w:val="24"/>
                <w:lang w:val="kk-KZ" w:bidi="en-US"/>
              </w:rPr>
            </w:pPr>
            <w:r w:rsidRPr="00651C08">
              <w:rPr>
                <w:rFonts w:eastAsia="Calibri"/>
                <w:bCs/>
                <w:color w:val="auto"/>
                <w:sz w:val="24"/>
                <w:szCs w:val="24"/>
                <w:lang w:val="kk-KZ"/>
              </w:rPr>
              <w:t>BioZZ (3 л/га)</w:t>
            </w:r>
          </w:p>
        </w:tc>
        <w:tc>
          <w:tcPr>
            <w:tcW w:w="654" w:type="pct"/>
            <w:tcBorders>
              <w:top w:val="single" w:sz="4" w:space="0" w:color="000000"/>
              <w:left w:val="single" w:sz="4" w:space="0" w:color="000000"/>
              <w:bottom w:val="single" w:sz="4" w:space="0" w:color="000000"/>
              <w:right w:val="single" w:sz="4" w:space="0" w:color="000000"/>
            </w:tcBorders>
            <w:hideMark/>
          </w:tcPr>
          <w:p w14:paraId="360BB333" w14:textId="77777777" w:rsidR="00D660F4" w:rsidRPr="00651C08" w:rsidRDefault="00D660F4" w:rsidP="00CD1B61">
            <w:pPr>
              <w:spacing w:after="0" w:line="240" w:lineRule="auto"/>
              <w:ind w:left="0" w:right="0" w:firstLine="0"/>
              <w:jc w:val="center"/>
              <w:rPr>
                <w:color w:val="auto"/>
                <w:sz w:val="24"/>
                <w:szCs w:val="24"/>
                <w:lang w:val="kk-KZ" w:bidi="en-US"/>
              </w:rPr>
            </w:pPr>
            <w:r w:rsidRPr="00651C08">
              <w:rPr>
                <w:color w:val="auto"/>
                <w:sz w:val="24"/>
                <w:szCs w:val="24"/>
                <w:lang w:val="kk-KZ" w:eastAsia="ru-RU"/>
              </w:rPr>
              <w:t>87,3</w:t>
            </w:r>
          </w:p>
        </w:tc>
        <w:tc>
          <w:tcPr>
            <w:tcW w:w="628" w:type="pct"/>
            <w:tcBorders>
              <w:top w:val="single" w:sz="4" w:space="0" w:color="000000"/>
              <w:left w:val="single" w:sz="4" w:space="0" w:color="000000"/>
              <w:bottom w:val="single" w:sz="4" w:space="0" w:color="000000"/>
              <w:right w:val="single" w:sz="4" w:space="0" w:color="000000"/>
            </w:tcBorders>
            <w:hideMark/>
          </w:tcPr>
          <w:p w14:paraId="79E6836A" w14:textId="77777777" w:rsidR="00D660F4" w:rsidRPr="00651C08" w:rsidRDefault="00D660F4" w:rsidP="00CD1B61">
            <w:pPr>
              <w:spacing w:after="0" w:line="240" w:lineRule="auto"/>
              <w:ind w:left="0" w:right="0" w:firstLine="0"/>
              <w:jc w:val="center"/>
              <w:rPr>
                <w:color w:val="auto"/>
                <w:sz w:val="24"/>
                <w:szCs w:val="24"/>
                <w:lang w:val="kk-KZ" w:bidi="en-US"/>
              </w:rPr>
            </w:pPr>
            <w:r w:rsidRPr="00651C08">
              <w:rPr>
                <w:color w:val="auto"/>
                <w:sz w:val="24"/>
                <w:szCs w:val="24"/>
                <w:lang w:val="kk-KZ" w:eastAsia="ru-RU"/>
              </w:rPr>
              <w:t>94,5</w:t>
            </w:r>
          </w:p>
        </w:tc>
        <w:tc>
          <w:tcPr>
            <w:tcW w:w="744" w:type="pct"/>
            <w:tcBorders>
              <w:top w:val="single" w:sz="4" w:space="0" w:color="000000"/>
              <w:left w:val="single" w:sz="4" w:space="0" w:color="000000"/>
              <w:bottom w:val="single" w:sz="4" w:space="0" w:color="000000"/>
              <w:right w:val="single" w:sz="4" w:space="0" w:color="000000"/>
            </w:tcBorders>
            <w:vAlign w:val="bottom"/>
            <w:hideMark/>
          </w:tcPr>
          <w:p w14:paraId="1B4C7C2F" w14:textId="77777777" w:rsidR="00D660F4" w:rsidRPr="00651C08" w:rsidRDefault="00D660F4" w:rsidP="00CD1B61">
            <w:pPr>
              <w:spacing w:after="0" w:line="240" w:lineRule="auto"/>
              <w:ind w:left="0" w:right="0" w:firstLine="0"/>
              <w:jc w:val="center"/>
              <w:rPr>
                <w:color w:val="auto"/>
                <w:sz w:val="24"/>
                <w:szCs w:val="24"/>
                <w:lang w:val="kk-KZ" w:bidi="en-US"/>
              </w:rPr>
            </w:pPr>
            <w:r w:rsidRPr="00651C08">
              <w:rPr>
                <w:color w:val="auto"/>
                <w:sz w:val="24"/>
                <w:szCs w:val="24"/>
                <w:lang w:val="kk-KZ"/>
              </w:rPr>
              <w:t>90,9</w:t>
            </w:r>
          </w:p>
        </w:tc>
        <w:tc>
          <w:tcPr>
            <w:tcW w:w="802" w:type="pct"/>
            <w:tcBorders>
              <w:top w:val="single" w:sz="4" w:space="0" w:color="000000"/>
              <w:left w:val="single" w:sz="4" w:space="0" w:color="000000"/>
              <w:bottom w:val="single" w:sz="4" w:space="0" w:color="000000"/>
              <w:right w:val="single" w:sz="4" w:space="0" w:color="000000"/>
            </w:tcBorders>
            <w:vAlign w:val="bottom"/>
          </w:tcPr>
          <w:p w14:paraId="6044E885" w14:textId="77777777" w:rsidR="00D660F4" w:rsidRPr="00651C08" w:rsidRDefault="00D660F4" w:rsidP="00CD1B61">
            <w:pPr>
              <w:spacing w:after="0" w:line="240" w:lineRule="auto"/>
              <w:ind w:left="0" w:right="0" w:firstLine="0"/>
              <w:jc w:val="center"/>
              <w:rPr>
                <w:color w:val="auto"/>
                <w:sz w:val="24"/>
                <w:szCs w:val="24"/>
                <w:lang w:val="kk-KZ" w:bidi="en-US"/>
              </w:rPr>
            </w:pPr>
            <w:r w:rsidRPr="00651C08">
              <w:rPr>
                <w:color w:val="auto"/>
                <w:sz w:val="24"/>
                <w:szCs w:val="24"/>
                <w:lang w:val="kk-KZ"/>
              </w:rPr>
              <w:t>7,1</w:t>
            </w:r>
          </w:p>
        </w:tc>
        <w:tc>
          <w:tcPr>
            <w:tcW w:w="516" w:type="pct"/>
            <w:tcBorders>
              <w:top w:val="single" w:sz="4" w:space="0" w:color="000000"/>
              <w:left w:val="single" w:sz="4" w:space="0" w:color="000000"/>
              <w:bottom w:val="single" w:sz="4" w:space="0" w:color="000000"/>
              <w:right w:val="single" w:sz="4" w:space="0" w:color="000000"/>
            </w:tcBorders>
            <w:vAlign w:val="bottom"/>
          </w:tcPr>
          <w:p w14:paraId="4E99212A" w14:textId="77777777" w:rsidR="00D660F4" w:rsidRPr="00651C08" w:rsidRDefault="00D660F4" w:rsidP="00CD1B61">
            <w:pPr>
              <w:spacing w:after="0" w:line="240" w:lineRule="auto"/>
              <w:ind w:left="0" w:right="0" w:firstLine="0"/>
              <w:jc w:val="center"/>
              <w:rPr>
                <w:color w:val="auto"/>
                <w:sz w:val="24"/>
                <w:szCs w:val="24"/>
                <w:lang w:val="kk-KZ" w:bidi="en-US"/>
              </w:rPr>
            </w:pPr>
            <w:r w:rsidRPr="00651C08">
              <w:rPr>
                <w:color w:val="auto"/>
                <w:sz w:val="24"/>
                <w:szCs w:val="24"/>
                <w:lang w:val="kk-KZ"/>
              </w:rPr>
              <w:t>1,8</w:t>
            </w:r>
          </w:p>
        </w:tc>
        <w:tc>
          <w:tcPr>
            <w:tcW w:w="516" w:type="pct"/>
            <w:tcBorders>
              <w:top w:val="single" w:sz="4" w:space="0" w:color="000000"/>
              <w:left w:val="single" w:sz="4" w:space="0" w:color="000000"/>
              <w:bottom w:val="single" w:sz="4" w:space="0" w:color="000000"/>
              <w:right w:val="single" w:sz="4" w:space="0" w:color="000000"/>
            </w:tcBorders>
            <w:vAlign w:val="bottom"/>
          </w:tcPr>
          <w:p w14:paraId="639A22D8" w14:textId="77777777" w:rsidR="00D660F4" w:rsidRPr="00651C08" w:rsidRDefault="00D660F4" w:rsidP="00CD1B61">
            <w:pPr>
              <w:spacing w:after="0" w:line="240" w:lineRule="auto"/>
              <w:ind w:left="0" w:right="0" w:firstLine="0"/>
              <w:jc w:val="center"/>
              <w:rPr>
                <w:color w:val="auto"/>
                <w:sz w:val="24"/>
                <w:szCs w:val="24"/>
                <w:lang w:val="kk-KZ" w:bidi="en-US"/>
              </w:rPr>
            </w:pPr>
            <w:r w:rsidRPr="00651C08">
              <w:rPr>
                <w:color w:val="auto"/>
                <w:sz w:val="24"/>
                <w:szCs w:val="24"/>
                <w:lang w:val="kk-KZ"/>
              </w:rPr>
              <w:t>0,2</w:t>
            </w:r>
          </w:p>
        </w:tc>
      </w:tr>
      <w:tr w:rsidR="00D660F4" w:rsidRPr="00651C08" w14:paraId="5608CFA3" w14:textId="77777777" w:rsidTr="00CD1B61">
        <w:tc>
          <w:tcPr>
            <w:tcW w:w="1140" w:type="pct"/>
            <w:tcBorders>
              <w:top w:val="single" w:sz="4" w:space="0" w:color="000000"/>
              <w:left w:val="single" w:sz="4" w:space="0" w:color="000000"/>
              <w:bottom w:val="single" w:sz="4" w:space="0" w:color="000000"/>
              <w:right w:val="single" w:sz="4" w:space="0" w:color="000000"/>
            </w:tcBorders>
          </w:tcPr>
          <w:p w14:paraId="116CEA6A" w14:textId="77777777" w:rsidR="00D660F4" w:rsidRPr="00651C08" w:rsidRDefault="00D660F4" w:rsidP="00CD1B61">
            <w:pPr>
              <w:spacing w:after="0" w:line="240" w:lineRule="auto"/>
              <w:ind w:left="0" w:right="0" w:firstLine="0"/>
              <w:rPr>
                <w:color w:val="auto"/>
                <w:sz w:val="24"/>
                <w:szCs w:val="24"/>
                <w:lang w:val="kk-KZ" w:bidi="en-US"/>
              </w:rPr>
            </w:pPr>
            <w:r w:rsidRPr="00651C08">
              <w:rPr>
                <w:rFonts w:eastAsia="Calibri"/>
                <w:bCs/>
                <w:color w:val="auto"/>
                <w:sz w:val="24"/>
                <w:szCs w:val="24"/>
                <w:lang w:val="kk-KZ"/>
              </w:rPr>
              <w:t>WorMic (3 л/га)</w:t>
            </w:r>
          </w:p>
        </w:tc>
        <w:tc>
          <w:tcPr>
            <w:tcW w:w="654" w:type="pct"/>
            <w:tcBorders>
              <w:top w:val="single" w:sz="4" w:space="0" w:color="000000"/>
              <w:left w:val="single" w:sz="4" w:space="0" w:color="000000"/>
              <w:bottom w:val="single" w:sz="4" w:space="0" w:color="000000"/>
              <w:right w:val="single" w:sz="4" w:space="0" w:color="000000"/>
            </w:tcBorders>
            <w:hideMark/>
          </w:tcPr>
          <w:p w14:paraId="1A69901E" w14:textId="77777777" w:rsidR="00D660F4" w:rsidRPr="00651C08" w:rsidRDefault="00D660F4" w:rsidP="00CD1B61">
            <w:pPr>
              <w:spacing w:after="0" w:line="240" w:lineRule="auto"/>
              <w:ind w:left="0" w:right="0" w:firstLine="0"/>
              <w:jc w:val="center"/>
              <w:rPr>
                <w:color w:val="auto"/>
                <w:sz w:val="24"/>
                <w:szCs w:val="24"/>
                <w:lang w:val="kk-KZ" w:bidi="en-US"/>
              </w:rPr>
            </w:pPr>
            <w:r w:rsidRPr="00651C08">
              <w:rPr>
                <w:color w:val="auto"/>
                <w:sz w:val="24"/>
                <w:szCs w:val="24"/>
                <w:lang w:val="kk-KZ" w:eastAsia="ru-RU"/>
              </w:rPr>
              <w:t>88,2</w:t>
            </w:r>
          </w:p>
        </w:tc>
        <w:tc>
          <w:tcPr>
            <w:tcW w:w="628" w:type="pct"/>
            <w:tcBorders>
              <w:top w:val="single" w:sz="4" w:space="0" w:color="000000"/>
              <w:left w:val="single" w:sz="4" w:space="0" w:color="000000"/>
              <w:bottom w:val="single" w:sz="4" w:space="0" w:color="000000"/>
              <w:right w:val="single" w:sz="4" w:space="0" w:color="000000"/>
            </w:tcBorders>
            <w:hideMark/>
          </w:tcPr>
          <w:p w14:paraId="5ECA9DCC" w14:textId="77777777" w:rsidR="00D660F4" w:rsidRPr="00651C08" w:rsidRDefault="00D660F4" w:rsidP="00CD1B61">
            <w:pPr>
              <w:spacing w:after="0" w:line="240" w:lineRule="auto"/>
              <w:ind w:left="0" w:right="0" w:firstLine="0"/>
              <w:jc w:val="center"/>
              <w:rPr>
                <w:color w:val="auto"/>
                <w:sz w:val="24"/>
                <w:szCs w:val="24"/>
                <w:lang w:val="kk-KZ" w:bidi="en-US"/>
              </w:rPr>
            </w:pPr>
            <w:r w:rsidRPr="00651C08">
              <w:rPr>
                <w:color w:val="auto"/>
                <w:sz w:val="24"/>
                <w:szCs w:val="24"/>
                <w:lang w:val="kk-KZ" w:bidi="en-US"/>
              </w:rPr>
              <w:t>92,8</w:t>
            </w:r>
          </w:p>
        </w:tc>
        <w:tc>
          <w:tcPr>
            <w:tcW w:w="744" w:type="pct"/>
            <w:tcBorders>
              <w:top w:val="single" w:sz="4" w:space="0" w:color="000000"/>
              <w:left w:val="single" w:sz="4" w:space="0" w:color="000000"/>
              <w:bottom w:val="single" w:sz="4" w:space="0" w:color="000000"/>
              <w:right w:val="single" w:sz="4" w:space="0" w:color="000000"/>
            </w:tcBorders>
            <w:vAlign w:val="bottom"/>
            <w:hideMark/>
          </w:tcPr>
          <w:p w14:paraId="1E147F37" w14:textId="77777777" w:rsidR="00D660F4" w:rsidRPr="00651C08" w:rsidRDefault="00D660F4" w:rsidP="00CD1B61">
            <w:pPr>
              <w:spacing w:after="0" w:line="240" w:lineRule="auto"/>
              <w:ind w:left="0" w:right="0" w:firstLine="0"/>
              <w:jc w:val="center"/>
              <w:rPr>
                <w:color w:val="auto"/>
                <w:sz w:val="24"/>
                <w:szCs w:val="24"/>
                <w:lang w:val="kk-KZ" w:bidi="en-US"/>
              </w:rPr>
            </w:pPr>
            <w:r w:rsidRPr="00651C08">
              <w:rPr>
                <w:color w:val="auto"/>
                <w:sz w:val="24"/>
                <w:szCs w:val="24"/>
                <w:lang w:val="kk-KZ"/>
              </w:rPr>
              <w:t>90,5</w:t>
            </w:r>
          </w:p>
        </w:tc>
        <w:tc>
          <w:tcPr>
            <w:tcW w:w="802" w:type="pct"/>
            <w:tcBorders>
              <w:top w:val="single" w:sz="4" w:space="0" w:color="000000"/>
              <w:left w:val="single" w:sz="4" w:space="0" w:color="000000"/>
              <w:bottom w:val="single" w:sz="4" w:space="0" w:color="000000"/>
              <w:right w:val="single" w:sz="4" w:space="0" w:color="000000"/>
            </w:tcBorders>
            <w:vAlign w:val="bottom"/>
          </w:tcPr>
          <w:p w14:paraId="13612E3C" w14:textId="77777777" w:rsidR="00D660F4" w:rsidRPr="00651C08" w:rsidRDefault="00D660F4" w:rsidP="00CD1B61">
            <w:pPr>
              <w:spacing w:after="0" w:line="240" w:lineRule="auto"/>
              <w:ind w:left="0" w:right="0" w:firstLine="0"/>
              <w:jc w:val="center"/>
              <w:rPr>
                <w:color w:val="auto"/>
                <w:sz w:val="24"/>
                <w:szCs w:val="24"/>
                <w:lang w:val="kk-KZ" w:bidi="en-US"/>
              </w:rPr>
            </w:pPr>
            <w:r w:rsidRPr="00651C08">
              <w:rPr>
                <w:color w:val="auto"/>
                <w:sz w:val="24"/>
                <w:szCs w:val="24"/>
                <w:lang w:val="kk-KZ"/>
              </w:rPr>
              <w:t>7,2</w:t>
            </w:r>
          </w:p>
        </w:tc>
        <w:tc>
          <w:tcPr>
            <w:tcW w:w="516" w:type="pct"/>
            <w:tcBorders>
              <w:top w:val="single" w:sz="4" w:space="0" w:color="000000"/>
              <w:left w:val="single" w:sz="4" w:space="0" w:color="000000"/>
              <w:bottom w:val="single" w:sz="4" w:space="0" w:color="000000"/>
              <w:right w:val="single" w:sz="4" w:space="0" w:color="000000"/>
            </w:tcBorders>
            <w:vAlign w:val="bottom"/>
          </w:tcPr>
          <w:p w14:paraId="123771B1" w14:textId="77777777" w:rsidR="00D660F4" w:rsidRPr="00651C08" w:rsidRDefault="00D660F4" w:rsidP="00CD1B61">
            <w:pPr>
              <w:spacing w:after="0" w:line="240" w:lineRule="auto"/>
              <w:ind w:left="0" w:right="0" w:firstLine="0"/>
              <w:jc w:val="center"/>
              <w:rPr>
                <w:color w:val="auto"/>
                <w:sz w:val="24"/>
                <w:szCs w:val="24"/>
                <w:lang w:val="kk-KZ" w:bidi="en-US"/>
              </w:rPr>
            </w:pPr>
            <w:r w:rsidRPr="00651C08">
              <w:rPr>
                <w:color w:val="auto"/>
                <w:sz w:val="24"/>
                <w:szCs w:val="24"/>
                <w:lang w:val="kk-KZ"/>
              </w:rPr>
              <w:t>2,0</w:t>
            </w:r>
          </w:p>
        </w:tc>
        <w:tc>
          <w:tcPr>
            <w:tcW w:w="516" w:type="pct"/>
            <w:tcBorders>
              <w:top w:val="single" w:sz="4" w:space="0" w:color="000000"/>
              <w:left w:val="single" w:sz="4" w:space="0" w:color="000000"/>
              <w:bottom w:val="single" w:sz="4" w:space="0" w:color="000000"/>
              <w:right w:val="single" w:sz="4" w:space="0" w:color="000000"/>
            </w:tcBorders>
            <w:vAlign w:val="bottom"/>
          </w:tcPr>
          <w:p w14:paraId="7411481F" w14:textId="77777777" w:rsidR="00D660F4" w:rsidRPr="00651C08" w:rsidRDefault="00D660F4" w:rsidP="00CD1B61">
            <w:pPr>
              <w:spacing w:after="0" w:line="240" w:lineRule="auto"/>
              <w:ind w:left="0" w:right="0" w:firstLine="0"/>
              <w:jc w:val="center"/>
              <w:rPr>
                <w:color w:val="auto"/>
                <w:sz w:val="24"/>
                <w:szCs w:val="24"/>
                <w:lang w:val="kk-KZ" w:bidi="en-US"/>
              </w:rPr>
            </w:pPr>
            <w:r w:rsidRPr="00651C08">
              <w:rPr>
                <w:color w:val="auto"/>
                <w:sz w:val="24"/>
                <w:szCs w:val="24"/>
                <w:lang w:val="kk-KZ"/>
              </w:rPr>
              <w:t>0,3</w:t>
            </w:r>
          </w:p>
        </w:tc>
      </w:tr>
      <w:tr w:rsidR="00D660F4" w:rsidRPr="00651C08" w14:paraId="177643C6" w14:textId="77777777" w:rsidTr="00CD1B61">
        <w:tc>
          <w:tcPr>
            <w:tcW w:w="1140" w:type="pct"/>
            <w:tcBorders>
              <w:top w:val="single" w:sz="4" w:space="0" w:color="000000"/>
              <w:left w:val="single" w:sz="4" w:space="0" w:color="000000"/>
              <w:bottom w:val="single" w:sz="4" w:space="0" w:color="000000"/>
              <w:right w:val="single" w:sz="4" w:space="0" w:color="000000"/>
            </w:tcBorders>
          </w:tcPr>
          <w:p w14:paraId="2B127C27" w14:textId="77777777" w:rsidR="00D660F4" w:rsidRPr="00651C08" w:rsidRDefault="00D660F4" w:rsidP="00CD1B61">
            <w:pPr>
              <w:spacing w:after="0" w:line="240" w:lineRule="auto"/>
              <w:ind w:left="0" w:right="0" w:firstLine="0"/>
              <w:rPr>
                <w:color w:val="auto"/>
                <w:sz w:val="24"/>
                <w:szCs w:val="24"/>
                <w:lang w:val="kk-KZ" w:bidi="en-US"/>
              </w:rPr>
            </w:pPr>
            <w:r w:rsidRPr="00651C08">
              <w:rPr>
                <w:rFonts w:eastAsia="Calibri"/>
                <w:bCs/>
                <w:color w:val="auto"/>
                <w:sz w:val="24"/>
                <w:szCs w:val="24"/>
                <w:lang w:val="kk-KZ"/>
              </w:rPr>
              <w:t>StresStop (3 л/га)</w:t>
            </w:r>
          </w:p>
        </w:tc>
        <w:tc>
          <w:tcPr>
            <w:tcW w:w="654" w:type="pct"/>
            <w:tcBorders>
              <w:top w:val="single" w:sz="4" w:space="0" w:color="000000"/>
              <w:left w:val="single" w:sz="4" w:space="0" w:color="000000"/>
              <w:bottom w:val="single" w:sz="4" w:space="0" w:color="000000"/>
              <w:right w:val="single" w:sz="4" w:space="0" w:color="000000"/>
            </w:tcBorders>
            <w:hideMark/>
          </w:tcPr>
          <w:p w14:paraId="7F31B922" w14:textId="77777777" w:rsidR="00D660F4" w:rsidRPr="00651C08" w:rsidRDefault="00D660F4" w:rsidP="00CD1B61">
            <w:pPr>
              <w:spacing w:after="0" w:line="240" w:lineRule="auto"/>
              <w:ind w:left="0" w:right="0" w:firstLine="0"/>
              <w:jc w:val="center"/>
              <w:rPr>
                <w:color w:val="auto"/>
                <w:sz w:val="24"/>
                <w:szCs w:val="24"/>
                <w:lang w:val="kk-KZ" w:bidi="en-US"/>
              </w:rPr>
            </w:pPr>
            <w:r w:rsidRPr="00651C08">
              <w:rPr>
                <w:color w:val="auto"/>
                <w:sz w:val="24"/>
                <w:szCs w:val="24"/>
                <w:lang w:val="kk-KZ" w:eastAsia="ru-RU"/>
              </w:rPr>
              <w:t>86,2</w:t>
            </w:r>
          </w:p>
        </w:tc>
        <w:tc>
          <w:tcPr>
            <w:tcW w:w="628" w:type="pct"/>
            <w:tcBorders>
              <w:top w:val="single" w:sz="4" w:space="0" w:color="000000"/>
              <w:left w:val="single" w:sz="4" w:space="0" w:color="000000"/>
              <w:bottom w:val="single" w:sz="4" w:space="0" w:color="000000"/>
              <w:right w:val="single" w:sz="4" w:space="0" w:color="000000"/>
            </w:tcBorders>
            <w:hideMark/>
          </w:tcPr>
          <w:p w14:paraId="31984CCE" w14:textId="77777777" w:rsidR="00D660F4" w:rsidRPr="00651C08" w:rsidRDefault="00D660F4" w:rsidP="00CD1B61">
            <w:pPr>
              <w:spacing w:after="0" w:line="240" w:lineRule="auto"/>
              <w:ind w:left="0" w:right="0" w:firstLine="0"/>
              <w:jc w:val="center"/>
              <w:rPr>
                <w:color w:val="auto"/>
                <w:sz w:val="24"/>
                <w:szCs w:val="24"/>
                <w:lang w:val="kk-KZ" w:bidi="en-US"/>
              </w:rPr>
            </w:pPr>
            <w:r w:rsidRPr="00651C08">
              <w:rPr>
                <w:color w:val="auto"/>
                <w:sz w:val="24"/>
                <w:szCs w:val="24"/>
                <w:lang w:val="kk-KZ" w:eastAsia="ru-RU"/>
              </w:rPr>
              <w:t>93,2</w:t>
            </w:r>
          </w:p>
        </w:tc>
        <w:tc>
          <w:tcPr>
            <w:tcW w:w="744" w:type="pct"/>
            <w:tcBorders>
              <w:top w:val="single" w:sz="4" w:space="0" w:color="000000"/>
              <w:left w:val="single" w:sz="4" w:space="0" w:color="000000"/>
              <w:bottom w:val="single" w:sz="4" w:space="0" w:color="000000"/>
              <w:right w:val="single" w:sz="4" w:space="0" w:color="000000"/>
            </w:tcBorders>
            <w:vAlign w:val="bottom"/>
            <w:hideMark/>
          </w:tcPr>
          <w:p w14:paraId="3AC753A0" w14:textId="77777777" w:rsidR="00D660F4" w:rsidRPr="00651C08" w:rsidRDefault="00D660F4" w:rsidP="00CD1B61">
            <w:pPr>
              <w:spacing w:after="0" w:line="240" w:lineRule="auto"/>
              <w:ind w:left="0" w:right="0" w:firstLine="0"/>
              <w:jc w:val="center"/>
              <w:rPr>
                <w:color w:val="auto"/>
                <w:sz w:val="24"/>
                <w:szCs w:val="24"/>
                <w:lang w:val="kk-KZ" w:bidi="en-US"/>
              </w:rPr>
            </w:pPr>
            <w:r w:rsidRPr="00651C08">
              <w:rPr>
                <w:color w:val="auto"/>
                <w:sz w:val="24"/>
                <w:szCs w:val="24"/>
                <w:lang w:val="kk-KZ"/>
              </w:rPr>
              <w:t>89,7</w:t>
            </w:r>
          </w:p>
        </w:tc>
        <w:tc>
          <w:tcPr>
            <w:tcW w:w="802" w:type="pct"/>
            <w:tcBorders>
              <w:top w:val="single" w:sz="4" w:space="0" w:color="000000"/>
              <w:left w:val="single" w:sz="4" w:space="0" w:color="000000"/>
              <w:bottom w:val="single" w:sz="4" w:space="0" w:color="000000"/>
              <w:right w:val="single" w:sz="4" w:space="0" w:color="000000"/>
            </w:tcBorders>
            <w:vAlign w:val="bottom"/>
          </w:tcPr>
          <w:p w14:paraId="0BE00455" w14:textId="77777777" w:rsidR="00D660F4" w:rsidRPr="00651C08" w:rsidRDefault="00D660F4" w:rsidP="00CD1B61">
            <w:pPr>
              <w:spacing w:after="0" w:line="240" w:lineRule="auto"/>
              <w:ind w:left="0" w:right="0" w:firstLine="0"/>
              <w:jc w:val="center"/>
              <w:rPr>
                <w:color w:val="auto"/>
                <w:sz w:val="24"/>
                <w:szCs w:val="24"/>
                <w:lang w:val="kk-KZ" w:bidi="en-US"/>
              </w:rPr>
            </w:pPr>
            <w:r w:rsidRPr="00651C08">
              <w:rPr>
                <w:color w:val="auto"/>
                <w:sz w:val="24"/>
                <w:szCs w:val="24"/>
                <w:lang w:val="kk-KZ"/>
              </w:rPr>
              <w:t>7,8</w:t>
            </w:r>
          </w:p>
        </w:tc>
        <w:tc>
          <w:tcPr>
            <w:tcW w:w="516" w:type="pct"/>
            <w:tcBorders>
              <w:top w:val="single" w:sz="4" w:space="0" w:color="000000"/>
              <w:left w:val="single" w:sz="4" w:space="0" w:color="000000"/>
              <w:bottom w:val="single" w:sz="4" w:space="0" w:color="000000"/>
              <w:right w:val="single" w:sz="4" w:space="0" w:color="000000"/>
            </w:tcBorders>
            <w:vAlign w:val="bottom"/>
          </w:tcPr>
          <w:p w14:paraId="2C12F73D" w14:textId="77777777" w:rsidR="00D660F4" w:rsidRPr="00651C08" w:rsidRDefault="00D660F4" w:rsidP="00CD1B61">
            <w:pPr>
              <w:spacing w:after="0" w:line="240" w:lineRule="auto"/>
              <w:ind w:left="0" w:right="0" w:firstLine="0"/>
              <w:jc w:val="center"/>
              <w:rPr>
                <w:color w:val="auto"/>
                <w:sz w:val="24"/>
                <w:szCs w:val="24"/>
                <w:lang w:val="kk-KZ" w:bidi="en-US"/>
              </w:rPr>
            </w:pPr>
            <w:r w:rsidRPr="00651C08">
              <w:rPr>
                <w:color w:val="auto"/>
                <w:sz w:val="24"/>
                <w:szCs w:val="24"/>
                <w:lang w:val="kk-KZ"/>
              </w:rPr>
              <w:t>2,2</w:t>
            </w:r>
          </w:p>
        </w:tc>
        <w:tc>
          <w:tcPr>
            <w:tcW w:w="516" w:type="pct"/>
            <w:tcBorders>
              <w:top w:val="single" w:sz="4" w:space="0" w:color="000000"/>
              <w:left w:val="single" w:sz="4" w:space="0" w:color="000000"/>
              <w:bottom w:val="single" w:sz="4" w:space="0" w:color="000000"/>
              <w:right w:val="single" w:sz="4" w:space="0" w:color="000000"/>
            </w:tcBorders>
            <w:vAlign w:val="bottom"/>
          </w:tcPr>
          <w:p w14:paraId="6EA3A823" w14:textId="77777777" w:rsidR="00D660F4" w:rsidRPr="00651C08" w:rsidRDefault="00D660F4" w:rsidP="00CD1B61">
            <w:pPr>
              <w:spacing w:after="0" w:line="240" w:lineRule="auto"/>
              <w:ind w:left="0" w:right="0" w:firstLine="0"/>
              <w:jc w:val="center"/>
              <w:rPr>
                <w:color w:val="auto"/>
                <w:sz w:val="24"/>
                <w:szCs w:val="24"/>
                <w:lang w:val="kk-KZ" w:bidi="en-US"/>
              </w:rPr>
            </w:pPr>
            <w:r w:rsidRPr="00651C08">
              <w:rPr>
                <w:color w:val="auto"/>
                <w:sz w:val="24"/>
                <w:szCs w:val="24"/>
                <w:lang w:val="kk-KZ"/>
              </w:rPr>
              <w:t>0,3</w:t>
            </w:r>
          </w:p>
        </w:tc>
      </w:tr>
    </w:tbl>
    <w:p w14:paraId="7CD83AD8" w14:textId="77777777" w:rsidR="00D660F4" w:rsidRPr="00651C08" w:rsidRDefault="00D660F4" w:rsidP="0063628B">
      <w:pPr>
        <w:tabs>
          <w:tab w:val="left" w:pos="720"/>
        </w:tabs>
        <w:spacing w:after="0" w:line="240" w:lineRule="auto"/>
        <w:ind w:left="0" w:right="0" w:firstLine="709"/>
        <w:rPr>
          <w:rFonts w:eastAsia="Calibri"/>
          <w:bCs/>
          <w:color w:val="auto"/>
          <w:szCs w:val="28"/>
        </w:rPr>
      </w:pPr>
    </w:p>
    <w:p w14:paraId="2158074D" w14:textId="586CBE13" w:rsidR="0063628B" w:rsidRPr="00651C08" w:rsidRDefault="00D660F4" w:rsidP="0063628B">
      <w:pPr>
        <w:tabs>
          <w:tab w:val="left" w:pos="720"/>
        </w:tabs>
        <w:spacing w:after="0" w:line="240" w:lineRule="auto"/>
        <w:ind w:left="0" w:right="0" w:firstLine="709"/>
        <w:rPr>
          <w:rFonts w:eastAsia="Calibri"/>
          <w:bCs/>
          <w:color w:val="auto"/>
          <w:szCs w:val="28"/>
          <w:lang w:val="kk-KZ"/>
        </w:rPr>
      </w:pPr>
      <w:r w:rsidRPr="00651C08">
        <w:rPr>
          <w:rFonts w:eastAsia="Calibri"/>
          <w:bCs/>
          <w:color w:val="auto"/>
          <w:szCs w:val="28"/>
          <w:lang w:val="ru-RU"/>
        </w:rPr>
        <w:lastRenderedPageBreak/>
        <w:t>По данным таблицы 15, н</w:t>
      </w:r>
      <w:r w:rsidR="0063628B" w:rsidRPr="00651C08">
        <w:rPr>
          <w:rFonts w:eastAsia="Calibri"/>
          <w:bCs/>
          <w:color w:val="auto"/>
          <w:szCs w:val="28"/>
          <w:lang w:val="kk-KZ"/>
        </w:rPr>
        <w:t>а контрольном варианте, где для хранения закладывались клубни, выращенные без обработки удобрениями, лежкость картофеля была наименьшей – 87,9%. При выемке весной общие потери заложенной продукции в контрольном варианте составили 12,1%, в том числе естественная убыль массы – 8,7%, подверженные различным заболеваниям клубни - 3,0%, ростки - 0,4%</w:t>
      </w:r>
      <w:r w:rsidRPr="00651C08">
        <w:rPr>
          <w:rFonts w:eastAsia="Calibri"/>
          <w:bCs/>
          <w:color w:val="auto"/>
          <w:szCs w:val="28"/>
          <w:lang w:val="ru-RU"/>
        </w:rPr>
        <w:t xml:space="preserve">. </w:t>
      </w:r>
      <w:r w:rsidRPr="00651C08">
        <w:rPr>
          <w:rFonts w:eastAsia="Calibri"/>
          <w:bCs/>
          <w:color w:val="auto"/>
          <w:szCs w:val="28"/>
          <w:lang w:val="kk-KZ"/>
        </w:rPr>
        <w:t>К концу периода хранения лежкость клубней картофеля, полученных из вариантов опыта обработанных органоминеральными удобрениями BioZZ, WorMic и StresStop, различалась не существенно и варьировала в пределах 89,7-90,9%</w:t>
      </w:r>
      <w:r w:rsidR="0063628B" w:rsidRPr="00651C08">
        <w:rPr>
          <w:rFonts w:eastAsia="Calibri"/>
          <w:bCs/>
          <w:color w:val="auto"/>
          <w:szCs w:val="28"/>
          <w:lang w:val="kk-KZ"/>
        </w:rPr>
        <w:t xml:space="preserve">. </w:t>
      </w:r>
    </w:p>
    <w:bookmarkEnd w:id="45"/>
    <w:p w14:paraId="1BA917A3" w14:textId="14A1A9CE" w:rsidR="00587B3F" w:rsidRPr="00651C08" w:rsidRDefault="0063628B" w:rsidP="0063628B">
      <w:pPr>
        <w:tabs>
          <w:tab w:val="left" w:pos="720"/>
        </w:tabs>
        <w:spacing w:after="0" w:line="240" w:lineRule="auto"/>
        <w:ind w:left="0" w:right="0" w:firstLine="709"/>
        <w:rPr>
          <w:rFonts w:eastAsia="Calibri"/>
          <w:bCs/>
          <w:color w:val="auto"/>
          <w:szCs w:val="28"/>
          <w:lang w:val="kk-KZ"/>
        </w:rPr>
      </w:pPr>
      <w:r w:rsidRPr="00651C08">
        <w:rPr>
          <w:rFonts w:eastAsia="Calibri"/>
          <w:bCs/>
          <w:color w:val="auto"/>
          <w:szCs w:val="28"/>
          <w:lang w:val="kk-KZ"/>
        </w:rPr>
        <w:t xml:space="preserve">При анализе потерь картофеля в процессе хранения отличились варианты с применением органоминеральных удобрений BioZZ, </w:t>
      </w:r>
      <w:r w:rsidR="0008165C" w:rsidRPr="00651C08">
        <w:rPr>
          <w:rFonts w:eastAsia="Calibri"/>
          <w:bCs/>
          <w:color w:val="auto"/>
          <w:szCs w:val="28"/>
          <w:lang w:val="kk-KZ"/>
        </w:rPr>
        <w:t>WorMic</w:t>
      </w:r>
      <w:r w:rsidRPr="00651C08">
        <w:rPr>
          <w:rFonts w:eastAsia="Calibri"/>
          <w:bCs/>
          <w:color w:val="auto"/>
          <w:szCs w:val="28"/>
          <w:lang w:val="kk-KZ"/>
        </w:rPr>
        <w:t>, где были самыми низкими показатели потери за счет естественной убыли на конец хранения – 7,1</w:t>
      </w:r>
      <w:r w:rsidR="00F71A9E" w:rsidRPr="00651C08">
        <w:rPr>
          <w:rFonts w:eastAsia="Calibri"/>
          <w:bCs/>
          <w:color w:val="auto"/>
          <w:szCs w:val="28"/>
          <w:lang w:val="kk-KZ"/>
        </w:rPr>
        <w:t>-</w:t>
      </w:r>
      <w:r w:rsidRPr="00651C08">
        <w:rPr>
          <w:rFonts w:eastAsia="Calibri"/>
          <w:bCs/>
          <w:color w:val="auto"/>
          <w:szCs w:val="28"/>
          <w:lang w:val="kk-KZ"/>
        </w:rPr>
        <w:t xml:space="preserve">7,8%. Наименьшие потери, связанные с заболеванием, наблюдались в варианте с применение органоминерального удобрения BioZZ от заболеваний – 1,8%. </w:t>
      </w:r>
    </w:p>
    <w:p w14:paraId="4806E7C6" w14:textId="77777777" w:rsidR="00587B3F" w:rsidRPr="00651C08" w:rsidRDefault="00587B3F" w:rsidP="00DD6C5C">
      <w:pPr>
        <w:tabs>
          <w:tab w:val="left" w:pos="720"/>
        </w:tabs>
        <w:spacing w:after="0" w:line="240" w:lineRule="auto"/>
        <w:ind w:left="0" w:right="0" w:firstLine="0"/>
        <w:rPr>
          <w:rFonts w:eastAsia="Calibri"/>
          <w:b/>
          <w:color w:val="auto"/>
          <w:szCs w:val="28"/>
          <w:lang w:val="kk-KZ"/>
        </w:rPr>
      </w:pPr>
    </w:p>
    <w:p w14:paraId="2B47C362" w14:textId="6D7D946C" w:rsidR="00112BAE" w:rsidRPr="00651C08" w:rsidRDefault="00112BAE" w:rsidP="00DD6C5C">
      <w:pPr>
        <w:spacing w:after="0" w:line="240" w:lineRule="auto"/>
        <w:ind w:left="0" w:right="0" w:firstLine="709"/>
        <w:rPr>
          <w:b/>
          <w:bCs/>
          <w:color w:val="auto"/>
          <w:szCs w:val="28"/>
          <w:lang w:val="kk-KZ"/>
        </w:rPr>
      </w:pPr>
      <w:r w:rsidRPr="00651C08">
        <w:rPr>
          <w:b/>
          <w:bCs/>
          <w:color w:val="auto"/>
          <w:szCs w:val="28"/>
          <w:lang w:val="kk-KZ"/>
        </w:rPr>
        <w:t xml:space="preserve">3.3 </w:t>
      </w:r>
      <w:bookmarkStart w:id="46" w:name="_Hlk124264068"/>
      <w:r w:rsidR="00B71C34" w:rsidRPr="00651C08">
        <w:rPr>
          <w:rFonts w:eastAsia="Calibri"/>
          <w:b/>
          <w:bCs/>
          <w:color w:val="auto"/>
          <w:szCs w:val="28"/>
          <w:lang w:val="kk-KZ"/>
        </w:rPr>
        <w:t>Эффективн</w:t>
      </w:r>
      <w:r w:rsidR="0049294B" w:rsidRPr="00651C08">
        <w:rPr>
          <w:rFonts w:eastAsia="Calibri"/>
          <w:b/>
          <w:bCs/>
          <w:color w:val="auto"/>
          <w:szCs w:val="28"/>
          <w:lang w:val="kk-KZ"/>
        </w:rPr>
        <w:t>о</w:t>
      </w:r>
      <w:r w:rsidR="00B71C34" w:rsidRPr="00651C08">
        <w:rPr>
          <w:rFonts w:eastAsia="Calibri"/>
          <w:b/>
          <w:bCs/>
          <w:color w:val="auto"/>
          <w:szCs w:val="28"/>
          <w:lang w:val="kk-KZ"/>
        </w:rPr>
        <w:t>сть применения н</w:t>
      </w:r>
      <w:r w:rsidR="0049294B" w:rsidRPr="00651C08">
        <w:rPr>
          <w:rFonts w:eastAsia="Calibri"/>
          <w:b/>
          <w:bCs/>
          <w:color w:val="auto"/>
          <w:szCs w:val="28"/>
          <w:lang w:val="kk-KZ"/>
        </w:rPr>
        <w:t>о</w:t>
      </w:r>
      <w:r w:rsidR="00B71C34" w:rsidRPr="00651C08">
        <w:rPr>
          <w:rFonts w:eastAsia="Calibri"/>
          <w:b/>
          <w:bCs/>
          <w:color w:val="auto"/>
          <w:szCs w:val="28"/>
          <w:lang w:val="kk-KZ"/>
        </w:rPr>
        <w:t>вых инсектицид</w:t>
      </w:r>
      <w:r w:rsidR="0049294B" w:rsidRPr="00651C08">
        <w:rPr>
          <w:rFonts w:eastAsia="Calibri"/>
          <w:b/>
          <w:bCs/>
          <w:color w:val="auto"/>
          <w:szCs w:val="28"/>
          <w:lang w:val="kk-KZ"/>
        </w:rPr>
        <w:t>о</w:t>
      </w:r>
      <w:r w:rsidR="00B71C34" w:rsidRPr="00651C08">
        <w:rPr>
          <w:rFonts w:eastAsia="Calibri"/>
          <w:b/>
          <w:bCs/>
          <w:color w:val="auto"/>
          <w:szCs w:val="28"/>
          <w:lang w:val="kk-KZ"/>
        </w:rPr>
        <w:t>в на карт</w:t>
      </w:r>
      <w:r w:rsidR="0049294B" w:rsidRPr="00651C08">
        <w:rPr>
          <w:rFonts w:eastAsia="Calibri"/>
          <w:b/>
          <w:bCs/>
          <w:color w:val="auto"/>
          <w:szCs w:val="28"/>
          <w:lang w:val="kk-KZ"/>
        </w:rPr>
        <w:t>о</w:t>
      </w:r>
      <w:r w:rsidR="00B71C34" w:rsidRPr="00651C08">
        <w:rPr>
          <w:rFonts w:eastAsia="Calibri"/>
          <w:b/>
          <w:bCs/>
          <w:color w:val="auto"/>
          <w:szCs w:val="28"/>
          <w:lang w:val="kk-KZ"/>
        </w:rPr>
        <w:t>феле в усл</w:t>
      </w:r>
      <w:r w:rsidR="0049294B" w:rsidRPr="00651C08">
        <w:rPr>
          <w:rFonts w:eastAsia="Calibri"/>
          <w:b/>
          <w:bCs/>
          <w:color w:val="auto"/>
          <w:szCs w:val="28"/>
          <w:lang w:val="kk-KZ"/>
        </w:rPr>
        <w:t>о</w:t>
      </w:r>
      <w:r w:rsidR="00B71C34" w:rsidRPr="00651C08">
        <w:rPr>
          <w:rFonts w:eastAsia="Calibri"/>
          <w:b/>
          <w:bCs/>
          <w:color w:val="auto"/>
          <w:szCs w:val="28"/>
          <w:lang w:val="kk-KZ"/>
        </w:rPr>
        <w:t>виях Акм</w:t>
      </w:r>
      <w:r w:rsidR="0049294B" w:rsidRPr="00651C08">
        <w:rPr>
          <w:rFonts w:eastAsia="Calibri"/>
          <w:b/>
          <w:bCs/>
          <w:color w:val="auto"/>
          <w:szCs w:val="28"/>
          <w:lang w:val="kk-KZ"/>
        </w:rPr>
        <w:t>о</w:t>
      </w:r>
      <w:r w:rsidR="00B71C34" w:rsidRPr="00651C08">
        <w:rPr>
          <w:rFonts w:eastAsia="Calibri"/>
          <w:b/>
          <w:bCs/>
          <w:color w:val="auto"/>
          <w:szCs w:val="28"/>
          <w:lang w:val="kk-KZ"/>
        </w:rPr>
        <w:t>линск</w:t>
      </w:r>
      <w:r w:rsidR="0049294B" w:rsidRPr="00651C08">
        <w:rPr>
          <w:rFonts w:eastAsia="Calibri"/>
          <w:b/>
          <w:bCs/>
          <w:color w:val="auto"/>
          <w:szCs w:val="28"/>
          <w:lang w:val="kk-KZ"/>
        </w:rPr>
        <w:t>о</w:t>
      </w:r>
      <w:r w:rsidR="00B71C34" w:rsidRPr="00651C08">
        <w:rPr>
          <w:rFonts w:eastAsia="Calibri"/>
          <w:b/>
          <w:bCs/>
          <w:color w:val="auto"/>
          <w:szCs w:val="28"/>
          <w:lang w:val="kk-KZ"/>
        </w:rPr>
        <w:t xml:space="preserve">й </w:t>
      </w:r>
      <w:r w:rsidR="0049294B" w:rsidRPr="00651C08">
        <w:rPr>
          <w:rFonts w:eastAsia="Calibri"/>
          <w:b/>
          <w:bCs/>
          <w:color w:val="auto"/>
          <w:szCs w:val="28"/>
          <w:lang w:val="kk-KZ"/>
        </w:rPr>
        <w:t>о</w:t>
      </w:r>
      <w:r w:rsidR="00B71C34" w:rsidRPr="00651C08">
        <w:rPr>
          <w:rFonts w:eastAsia="Calibri"/>
          <w:b/>
          <w:bCs/>
          <w:color w:val="auto"/>
          <w:szCs w:val="28"/>
          <w:lang w:val="kk-KZ"/>
        </w:rPr>
        <w:t>бласти</w:t>
      </w:r>
      <w:bookmarkEnd w:id="46"/>
    </w:p>
    <w:p w14:paraId="4CCCC2BF" w14:textId="77777777" w:rsidR="0063628B" w:rsidRPr="00651C08" w:rsidRDefault="0063628B" w:rsidP="0063628B">
      <w:pPr>
        <w:spacing w:after="0" w:line="240" w:lineRule="auto"/>
        <w:ind w:left="0" w:right="0" w:firstLine="709"/>
        <w:rPr>
          <w:color w:val="auto"/>
          <w:szCs w:val="28"/>
          <w:lang w:val="kk-KZ"/>
        </w:rPr>
      </w:pPr>
      <w:r w:rsidRPr="00651C08">
        <w:rPr>
          <w:color w:val="auto"/>
          <w:szCs w:val="28"/>
          <w:lang w:val="kk-KZ"/>
        </w:rPr>
        <w:t>В результате развития науки непрерывно возрастает давление антропогенных факторов на человека, живые организмы и окружающую их природную среду. Ежегодно поступают около 6 тысяч химических соединений, через коммерческий рынок вводится 500 тысяч новых препаратов. В их число входят не только вещества, непосредственно попадающие в окружающую среду, но и их метаболиты, образующиеся в результате воздействия биотических и абиотических факторов [135, 136].</w:t>
      </w:r>
    </w:p>
    <w:p w14:paraId="6657ED87" w14:textId="320E5534" w:rsidR="0063628B" w:rsidRPr="00651C08" w:rsidRDefault="0063628B" w:rsidP="0063628B">
      <w:pPr>
        <w:spacing w:after="0" w:line="240" w:lineRule="auto"/>
        <w:ind w:left="0" w:right="0" w:firstLine="709"/>
        <w:rPr>
          <w:color w:val="auto"/>
          <w:szCs w:val="28"/>
          <w:lang w:val="kk-KZ"/>
        </w:rPr>
      </w:pPr>
      <w:r w:rsidRPr="00651C08">
        <w:rPr>
          <w:color w:val="auto"/>
          <w:szCs w:val="28"/>
          <w:lang w:val="kk-KZ"/>
        </w:rPr>
        <w:t xml:space="preserve">Картофель </w:t>
      </w:r>
      <w:r w:rsidR="002B22B7" w:rsidRPr="00651C08">
        <w:rPr>
          <w:color w:val="auto"/>
          <w:szCs w:val="28"/>
          <w:lang w:val="kk-KZ"/>
        </w:rPr>
        <w:t>–</w:t>
      </w:r>
      <w:r w:rsidRPr="00651C08">
        <w:rPr>
          <w:color w:val="auto"/>
          <w:szCs w:val="28"/>
          <w:lang w:val="kk-KZ"/>
        </w:rPr>
        <w:t xml:space="preserve"> важнейшая продовольственная, кормовая и техническая культура, выращиваемая в Акмолинской области, при урожайности в 2015 г. – 120,4 ц/га. Ежегодно от комплекса вредных объектов урожайность падает, среди которых наиболее опасным является колорадский жук. В этой связи при возделывании картофеля необходимо предусматривать комплекс мероприятий, направленных на снижение численности колорадского жука до экономически неощутимого уровня. Особое внимание необходимо уделять внедрению в производство продуктивных устойчивых или относительно устойчивых сортов картофеля с различными механизмами устойчивости к фитофагу, что позволит обеспечить не только долговременный контроль плотности популяций вредителя, но и снизит потери урожая. А.А. Молявко [137, 138] отмечает, что выявление устойчивых к колорадскому жуку гибридов позволяет создавать сорта с этими качествами и дает возможность ограничить дорогостоящие химические меры борьбы с вредителем. </w:t>
      </w:r>
      <w:r w:rsidRPr="00651C08">
        <w:rPr>
          <w:color w:val="auto"/>
          <w:lang w:val="kk-KZ"/>
        </w:rPr>
        <w:t xml:space="preserve">Наиболее эффективны профилактические химические опрыскивания посевов картофеля на средне- и высоко устойчивых сортах [139-142]. </w:t>
      </w:r>
      <w:r w:rsidRPr="00651C08">
        <w:rPr>
          <w:color w:val="auto"/>
          <w:szCs w:val="28"/>
          <w:lang w:val="kk-KZ"/>
        </w:rPr>
        <w:t>При этом не исключается возможность применения инсектицидов из новых, перспективных химических групп [143-146].</w:t>
      </w:r>
    </w:p>
    <w:p w14:paraId="56405392" w14:textId="77777777" w:rsidR="0063628B" w:rsidRPr="00651C08" w:rsidRDefault="0063628B" w:rsidP="0063628B">
      <w:pPr>
        <w:spacing w:after="0" w:line="240" w:lineRule="auto"/>
        <w:ind w:left="0" w:right="0" w:firstLine="709"/>
        <w:rPr>
          <w:color w:val="auto"/>
          <w:szCs w:val="28"/>
          <w:lang w:val="kk-KZ"/>
        </w:rPr>
      </w:pPr>
      <w:r w:rsidRPr="00651C08">
        <w:rPr>
          <w:color w:val="auto"/>
          <w:szCs w:val="28"/>
          <w:lang w:val="kk-KZ"/>
        </w:rPr>
        <w:t xml:space="preserve">Картофель в поле и хранилище повреждают многие вредные насекомые. На картофеле отмечено более 60 видов вредителей, специфичных для этой </w:t>
      </w:r>
      <w:r w:rsidRPr="00651C08">
        <w:rPr>
          <w:color w:val="auto"/>
          <w:szCs w:val="28"/>
          <w:lang w:val="kk-KZ"/>
        </w:rPr>
        <w:lastRenderedPageBreak/>
        <w:t xml:space="preserve">культуры, так и многоягодных. Листья и стебли повреждает колорадский жук, красноголовая шпанка, тля, цикады, клопы, трипсы. </w:t>
      </w:r>
    </w:p>
    <w:p w14:paraId="7CD2E7B8" w14:textId="77777777" w:rsidR="0063628B" w:rsidRPr="00651C08" w:rsidRDefault="0063628B" w:rsidP="0063628B">
      <w:pPr>
        <w:spacing w:after="0" w:line="240" w:lineRule="auto"/>
        <w:ind w:left="0" w:right="0" w:firstLine="709"/>
        <w:rPr>
          <w:color w:val="auto"/>
          <w:szCs w:val="28"/>
          <w:lang w:val="kk-KZ"/>
        </w:rPr>
      </w:pPr>
      <w:r w:rsidRPr="00651C08">
        <w:rPr>
          <w:color w:val="auto"/>
          <w:szCs w:val="28"/>
          <w:lang w:val="kk-KZ"/>
        </w:rPr>
        <w:t xml:space="preserve">В настоящее время опасным вредителем является колорадский жук (Leptinotarsa desemlineata Say). До 1985 года в Казахстане он являлся карантинным вредителем. Первые очаги колорадского жука в нашей стране были обнаружены в северных областях, а с 1987 года он приобрел значение массового вредителя. Кроме картофеля большой вред колорадский жук наносит основным овощным культурам семейства пасленовых (томат, баклажан, перец), а также техническим культурам (табак). </w:t>
      </w:r>
    </w:p>
    <w:p w14:paraId="50581596" w14:textId="712BEDDB" w:rsidR="0063628B" w:rsidRPr="00651C08" w:rsidRDefault="0063628B" w:rsidP="0063628B">
      <w:pPr>
        <w:spacing w:after="0" w:line="240" w:lineRule="auto"/>
        <w:ind w:left="0" w:right="0" w:firstLine="709"/>
        <w:rPr>
          <w:color w:val="auto"/>
          <w:szCs w:val="28"/>
          <w:lang w:val="kk-KZ"/>
        </w:rPr>
      </w:pPr>
      <w:r w:rsidRPr="00651C08">
        <w:rPr>
          <w:color w:val="auto"/>
          <w:szCs w:val="28"/>
          <w:lang w:val="kk-KZ"/>
        </w:rPr>
        <w:t xml:space="preserve">Заселенность поля этим вредителем составляет 70-100% при численности, 15-30 личинок на куст. Длина колорадского жука 9-11 мм, тело у него овальное, выпуклое, красновато-желтого цвета, по форме очень похож на божью коровку. На крыльях 10 продольных черных полосок, передняя спинка с одиннадцатью черными пятнами, одно из них в центре, похоже на римское У [147-149]. </w:t>
      </w:r>
    </w:p>
    <w:p w14:paraId="7B26A799" w14:textId="77777777" w:rsidR="00D13ABD" w:rsidRPr="00651C08" w:rsidRDefault="00D13ABD" w:rsidP="00D13ABD">
      <w:pPr>
        <w:spacing w:after="0" w:line="240" w:lineRule="auto"/>
        <w:ind w:left="0" w:right="0" w:firstLine="709"/>
        <w:jc w:val="left"/>
        <w:rPr>
          <w:color w:val="auto"/>
          <w:szCs w:val="28"/>
          <w:lang w:val="kk-KZ"/>
        </w:rPr>
      </w:pPr>
    </w:p>
    <w:p w14:paraId="51C91D1E" w14:textId="6FA30A92" w:rsidR="00112BAE" w:rsidRPr="00651C08" w:rsidRDefault="00112BAE" w:rsidP="00D13ABD">
      <w:pPr>
        <w:spacing w:after="0" w:line="240" w:lineRule="auto"/>
        <w:ind w:left="0" w:right="0" w:firstLine="709"/>
        <w:rPr>
          <w:bCs/>
          <w:color w:val="auto"/>
          <w:szCs w:val="28"/>
          <w:lang w:val="kk-KZ"/>
        </w:rPr>
      </w:pPr>
      <w:r w:rsidRPr="00651C08">
        <w:rPr>
          <w:bCs/>
          <w:color w:val="auto"/>
          <w:szCs w:val="28"/>
          <w:lang w:val="kk-KZ"/>
        </w:rPr>
        <w:t xml:space="preserve">3.3.1 </w:t>
      </w:r>
      <w:bookmarkStart w:id="47" w:name="_Hlk124262588"/>
      <w:r w:rsidR="00352FA1" w:rsidRPr="00651C08">
        <w:rPr>
          <w:rFonts w:eastAsia="Calibri"/>
          <w:bCs/>
          <w:color w:val="auto"/>
          <w:szCs w:val="28"/>
          <w:lang w:val="kk-KZ"/>
        </w:rPr>
        <w:t>Би</w:t>
      </w:r>
      <w:r w:rsidR="0049294B" w:rsidRPr="00651C08">
        <w:rPr>
          <w:rFonts w:eastAsia="Calibri"/>
          <w:bCs/>
          <w:color w:val="auto"/>
          <w:szCs w:val="28"/>
          <w:lang w:val="kk-KZ"/>
        </w:rPr>
        <w:t>о</w:t>
      </w:r>
      <w:r w:rsidR="00352FA1" w:rsidRPr="00651C08">
        <w:rPr>
          <w:rFonts w:eastAsia="Calibri"/>
          <w:bCs/>
          <w:color w:val="auto"/>
          <w:szCs w:val="28"/>
          <w:lang w:val="kk-KZ"/>
        </w:rPr>
        <w:t>л</w:t>
      </w:r>
      <w:r w:rsidR="0049294B" w:rsidRPr="00651C08">
        <w:rPr>
          <w:rFonts w:eastAsia="Calibri"/>
          <w:bCs/>
          <w:color w:val="auto"/>
          <w:szCs w:val="28"/>
          <w:lang w:val="kk-KZ"/>
        </w:rPr>
        <w:t>о</w:t>
      </w:r>
      <w:r w:rsidR="00352FA1" w:rsidRPr="00651C08">
        <w:rPr>
          <w:rFonts w:eastAsia="Calibri"/>
          <w:bCs/>
          <w:color w:val="auto"/>
          <w:szCs w:val="28"/>
          <w:lang w:val="kk-KZ"/>
        </w:rPr>
        <w:t>гическая эффективн</w:t>
      </w:r>
      <w:r w:rsidR="0049294B" w:rsidRPr="00651C08">
        <w:rPr>
          <w:rFonts w:eastAsia="Calibri"/>
          <w:bCs/>
          <w:color w:val="auto"/>
          <w:szCs w:val="28"/>
          <w:lang w:val="kk-KZ"/>
        </w:rPr>
        <w:t>о</w:t>
      </w:r>
      <w:r w:rsidR="00352FA1" w:rsidRPr="00651C08">
        <w:rPr>
          <w:rFonts w:eastAsia="Calibri"/>
          <w:bCs/>
          <w:color w:val="auto"/>
          <w:szCs w:val="28"/>
          <w:lang w:val="kk-KZ"/>
        </w:rPr>
        <w:t>сть н</w:t>
      </w:r>
      <w:r w:rsidR="0049294B" w:rsidRPr="00651C08">
        <w:rPr>
          <w:rFonts w:eastAsia="Calibri"/>
          <w:bCs/>
          <w:color w:val="auto"/>
          <w:szCs w:val="28"/>
          <w:lang w:val="kk-KZ"/>
        </w:rPr>
        <w:t>о</w:t>
      </w:r>
      <w:r w:rsidR="00352FA1" w:rsidRPr="00651C08">
        <w:rPr>
          <w:rFonts w:eastAsia="Calibri"/>
          <w:bCs/>
          <w:color w:val="auto"/>
          <w:szCs w:val="28"/>
          <w:lang w:val="kk-KZ"/>
        </w:rPr>
        <w:t>вых инсектицид</w:t>
      </w:r>
      <w:r w:rsidR="0049294B" w:rsidRPr="00651C08">
        <w:rPr>
          <w:rFonts w:eastAsia="Calibri"/>
          <w:bCs/>
          <w:color w:val="auto"/>
          <w:szCs w:val="28"/>
          <w:lang w:val="kk-KZ"/>
        </w:rPr>
        <w:t>о</w:t>
      </w:r>
      <w:r w:rsidR="00352FA1" w:rsidRPr="00651C08">
        <w:rPr>
          <w:rFonts w:eastAsia="Calibri"/>
          <w:bCs/>
          <w:color w:val="auto"/>
          <w:szCs w:val="28"/>
          <w:lang w:val="kk-KZ"/>
        </w:rPr>
        <w:t>в пр</w:t>
      </w:r>
      <w:r w:rsidR="0049294B" w:rsidRPr="00651C08">
        <w:rPr>
          <w:rFonts w:eastAsia="Calibri"/>
          <w:bCs/>
          <w:color w:val="auto"/>
          <w:szCs w:val="28"/>
          <w:lang w:val="kk-KZ"/>
        </w:rPr>
        <w:t>о</w:t>
      </w:r>
      <w:r w:rsidR="00352FA1" w:rsidRPr="00651C08">
        <w:rPr>
          <w:rFonts w:eastAsia="Calibri"/>
          <w:bCs/>
          <w:color w:val="auto"/>
          <w:szCs w:val="28"/>
          <w:lang w:val="kk-KZ"/>
        </w:rPr>
        <w:t>тив вредителей карт</w:t>
      </w:r>
      <w:r w:rsidR="0049294B" w:rsidRPr="00651C08">
        <w:rPr>
          <w:rFonts w:eastAsia="Calibri"/>
          <w:bCs/>
          <w:color w:val="auto"/>
          <w:szCs w:val="28"/>
          <w:lang w:val="kk-KZ"/>
        </w:rPr>
        <w:t>о</w:t>
      </w:r>
      <w:r w:rsidR="00352FA1" w:rsidRPr="00651C08">
        <w:rPr>
          <w:rFonts w:eastAsia="Calibri"/>
          <w:bCs/>
          <w:color w:val="auto"/>
          <w:szCs w:val="28"/>
          <w:lang w:val="kk-KZ"/>
        </w:rPr>
        <w:t>феля</w:t>
      </w:r>
      <w:r w:rsidRPr="00651C08">
        <w:rPr>
          <w:bCs/>
          <w:color w:val="auto"/>
          <w:szCs w:val="28"/>
          <w:lang w:val="kk-KZ"/>
        </w:rPr>
        <w:t xml:space="preserve"> </w:t>
      </w:r>
      <w:r w:rsidR="009978A0" w:rsidRPr="00651C08">
        <w:rPr>
          <w:bCs/>
          <w:color w:val="auto"/>
          <w:szCs w:val="28"/>
          <w:lang w:val="kk-KZ"/>
        </w:rPr>
        <w:t>в усл</w:t>
      </w:r>
      <w:r w:rsidR="0049294B" w:rsidRPr="00651C08">
        <w:rPr>
          <w:bCs/>
          <w:color w:val="auto"/>
          <w:szCs w:val="28"/>
          <w:lang w:val="kk-KZ"/>
        </w:rPr>
        <w:t>о</w:t>
      </w:r>
      <w:r w:rsidR="009978A0" w:rsidRPr="00651C08">
        <w:rPr>
          <w:bCs/>
          <w:color w:val="auto"/>
          <w:szCs w:val="28"/>
          <w:lang w:val="kk-KZ"/>
        </w:rPr>
        <w:t>виях Акм</w:t>
      </w:r>
      <w:r w:rsidR="0049294B" w:rsidRPr="00651C08">
        <w:rPr>
          <w:bCs/>
          <w:color w:val="auto"/>
          <w:szCs w:val="28"/>
          <w:lang w:val="kk-KZ"/>
        </w:rPr>
        <w:t>о</w:t>
      </w:r>
      <w:r w:rsidR="009978A0" w:rsidRPr="00651C08">
        <w:rPr>
          <w:bCs/>
          <w:color w:val="auto"/>
          <w:szCs w:val="28"/>
          <w:lang w:val="kk-KZ"/>
        </w:rPr>
        <w:t>линск</w:t>
      </w:r>
      <w:r w:rsidR="0049294B" w:rsidRPr="00651C08">
        <w:rPr>
          <w:bCs/>
          <w:color w:val="auto"/>
          <w:szCs w:val="28"/>
          <w:lang w:val="kk-KZ"/>
        </w:rPr>
        <w:t>о</w:t>
      </w:r>
      <w:r w:rsidR="009978A0" w:rsidRPr="00651C08">
        <w:rPr>
          <w:bCs/>
          <w:color w:val="auto"/>
          <w:szCs w:val="28"/>
          <w:lang w:val="kk-KZ"/>
        </w:rPr>
        <w:t xml:space="preserve">й </w:t>
      </w:r>
      <w:r w:rsidR="0049294B" w:rsidRPr="00651C08">
        <w:rPr>
          <w:bCs/>
          <w:color w:val="auto"/>
          <w:szCs w:val="28"/>
          <w:lang w:val="kk-KZ"/>
        </w:rPr>
        <w:t>о</w:t>
      </w:r>
      <w:r w:rsidR="009978A0" w:rsidRPr="00651C08">
        <w:rPr>
          <w:bCs/>
          <w:color w:val="auto"/>
          <w:szCs w:val="28"/>
          <w:lang w:val="kk-KZ"/>
        </w:rPr>
        <w:t>бласти</w:t>
      </w:r>
      <w:bookmarkEnd w:id="47"/>
    </w:p>
    <w:p w14:paraId="1EB7726F" w14:textId="77777777" w:rsidR="0063628B" w:rsidRPr="00651C08" w:rsidRDefault="0063628B" w:rsidP="0063628B">
      <w:pPr>
        <w:spacing w:after="0" w:line="240" w:lineRule="auto"/>
        <w:ind w:left="0" w:right="0" w:firstLine="709"/>
        <w:rPr>
          <w:color w:val="auto"/>
          <w:szCs w:val="28"/>
          <w:lang w:val="kk-KZ"/>
        </w:rPr>
      </w:pPr>
      <w:bookmarkStart w:id="48" w:name="_Hlk106133228"/>
      <w:r w:rsidRPr="00651C08">
        <w:rPr>
          <w:color w:val="auto"/>
          <w:szCs w:val="28"/>
          <w:lang w:val="kk-KZ"/>
        </w:rPr>
        <w:t>Целью наших исследований является изучить биологическую и хозяйственную эффективность инсектицидов в условиях Акмолинской области.</w:t>
      </w:r>
    </w:p>
    <w:p w14:paraId="7EADC232" w14:textId="1884E201" w:rsidR="0063628B" w:rsidRPr="00651C08" w:rsidRDefault="0063628B" w:rsidP="0063628B">
      <w:pPr>
        <w:spacing w:after="0" w:line="240" w:lineRule="auto"/>
        <w:ind w:left="0" w:right="0" w:firstLine="709"/>
        <w:contextualSpacing/>
        <w:rPr>
          <w:rFonts w:eastAsia="Calibri"/>
          <w:color w:val="auto"/>
          <w:szCs w:val="28"/>
          <w:lang w:val="kk-KZ"/>
        </w:rPr>
      </w:pPr>
      <w:r w:rsidRPr="00651C08">
        <w:rPr>
          <w:rFonts w:eastAsia="Calibri"/>
          <w:snapToGrid w:val="0"/>
          <w:color w:val="auto"/>
          <w:szCs w:val="28"/>
          <w:lang w:val="kk-KZ"/>
        </w:rPr>
        <w:t>Объектами наших исследований являлись: и</w:t>
      </w:r>
      <w:r w:rsidRPr="00651C08">
        <w:rPr>
          <w:rFonts w:eastAsia="Calibri"/>
          <w:color w:val="auto"/>
          <w:szCs w:val="28"/>
          <w:lang w:val="kk-KZ"/>
        </w:rPr>
        <w:t>нсектициды ЮКАЗ-7, к.э. (лямбда-цигалотрин, 100 г/л); Брейк</w:t>
      </w:r>
      <w:r w:rsidR="0063684E" w:rsidRPr="00651C08">
        <w:rPr>
          <w:rFonts w:eastAsia="Calibri"/>
          <w:color w:val="auto"/>
          <w:szCs w:val="28"/>
          <w:lang w:val="kk-KZ"/>
        </w:rPr>
        <w:t>,</w:t>
      </w:r>
      <w:r w:rsidRPr="00651C08">
        <w:rPr>
          <w:rFonts w:eastAsia="Calibri"/>
          <w:color w:val="auto"/>
          <w:szCs w:val="28"/>
          <w:lang w:val="kk-KZ"/>
        </w:rPr>
        <w:t xml:space="preserve"> м.э. </w:t>
      </w:r>
      <w:r w:rsidR="0063684E" w:rsidRPr="00651C08">
        <w:rPr>
          <w:rFonts w:eastAsia="Calibri"/>
          <w:color w:val="auto"/>
          <w:szCs w:val="28"/>
          <w:lang w:val="kk-KZ"/>
        </w:rPr>
        <w:t>(</w:t>
      </w:r>
      <w:r w:rsidRPr="00651C08">
        <w:rPr>
          <w:rFonts w:eastAsia="Calibri"/>
          <w:color w:val="auto"/>
          <w:szCs w:val="28"/>
          <w:lang w:val="kk-KZ"/>
        </w:rPr>
        <w:t>0,05 л/га</w:t>
      </w:r>
      <w:r w:rsidR="0063684E" w:rsidRPr="00651C08">
        <w:rPr>
          <w:rFonts w:eastAsia="Calibri"/>
          <w:color w:val="auto"/>
          <w:szCs w:val="28"/>
          <w:lang w:val="kk-KZ"/>
        </w:rPr>
        <w:t>)</w:t>
      </w:r>
      <w:r w:rsidRPr="00651C08">
        <w:rPr>
          <w:rFonts w:eastAsia="Calibri"/>
          <w:color w:val="auto"/>
          <w:szCs w:val="28"/>
          <w:lang w:val="kk-KZ"/>
        </w:rPr>
        <w:t>; Фипромакс</w:t>
      </w:r>
      <w:r w:rsidR="0063684E" w:rsidRPr="00651C08">
        <w:rPr>
          <w:rFonts w:eastAsia="Calibri"/>
          <w:color w:val="auto"/>
          <w:szCs w:val="28"/>
          <w:lang w:val="kk-KZ"/>
        </w:rPr>
        <w:t>,</w:t>
      </w:r>
      <w:r w:rsidRPr="00651C08">
        <w:rPr>
          <w:rFonts w:eastAsia="Calibri"/>
          <w:color w:val="auto"/>
          <w:szCs w:val="28"/>
          <w:lang w:val="kk-KZ"/>
        </w:rPr>
        <w:t xml:space="preserve"> в.д.г. (0,02 кг/га); Регент</w:t>
      </w:r>
      <w:r w:rsidR="0063684E" w:rsidRPr="00651C08">
        <w:rPr>
          <w:rFonts w:eastAsia="Calibri"/>
          <w:color w:val="auto"/>
          <w:szCs w:val="28"/>
          <w:lang w:val="kk-KZ"/>
        </w:rPr>
        <w:t>, в.д.г.</w:t>
      </w:r>
      <w:r w:rsidRPr="00651C08">
        <w:rPr>
          <w:rFonts w:eastAsia="Calibri"/>
          <w:color w:val="auto"/>
          <w:szCs w:val="28"/>
          <w:lang w:val="kk-KZ"/>
        </w:rPr>
        <w:t xml:space="preserve"> </w:t>
      </w:r>
      <w:r w:rsidR="0063684E" w:rsidRPr="00651C08">
        <w:rPr>
          <w:rFonts w:eastAsia="Calibri"/>
          <w:color w:val="auto"/>
          <w:szCs w:val="28"/>
          <w:lang w:val="kk-KZ"/>
        </w:rPr>
        <w:t>(</w:t>
      </w:r>
      <w:r w:rsidRPr="00651C08">
        <w:rPr>
          <w:rFonts w:eastAsia="Calibri"/>
          <w:color w:val="auto"/>
          <w:szCs w:val="28"/>
          <w:lang w:val="kk-KZ"/>
        </w:rPr>
        <w:t>0,025 кг/га</w:t>
      </w:r>
      <w:r w:rsidR="0063684E" w:rsidRPr="00651C08">
        <w:rPr>
          <w:rFonts w:eastAsia="Calibri"/>
          <w:color w:val="auto"/>
          <w:szCs w:val="28"/>
          <w:lang w:val="kk-KZ"/>
        </w:rPr>
        <w:t>)</w:t>
      </w:r>
      <w:r w:rsidRPr="00651C08">
        <w:rPr>
          <w:rFonts w:eastAsia="Calibri"/>
          <w:color w:val="auto"/>
          <w:szCs w:val="28"/>
          <w:lang w:val="kk-KZ"/>
        </w:rPr>
        <w:t xml:space="preserve"> (рисунок 23, рисунок 24).</w:t>
      </w:r>
    </w:p>
    <w:p w14:paraId="188D5CFA" w14:textId="77777777" w:rsidR="001109ED" w:rsidRPr="00651C08" w:rsidRDefault="001109ED" w:rsidP="00DD6C5C">
      <w:pPr>
        <w:spacing w:after="0" w:line="240" w:lineRule="auto"/>
        <w:ind w:left="0" w:right="0" w:firstLine="567"/>
        <w:contextualSpacing/>
        <w:rPr>
          <w:rFonts w:eastAsia="Calibri"/>
          <w:color w:val="auto"/>
          <w:szCs w:val="28"/>
          <w:lang w:val="kk-KZ"/>
        </w:rPr>
      </w:pPr>
    </w:p>
    <w:p w14:paraId="2456E113" w14:textId="5EF35CBA" w:rsidR="00437777" w:rsidRPr="00651C08" w:rsidRDefault="005D614F" w:rsidP="00DD6C5C">
      <w:pPr>
        <w:spacing w:after="0" w:line="240" w:lineRule="auto"/>
        <w:ind w:left="0" w:right="0" w:firstLine="567"/>
        <w:contextualSpacing/>
        <w:rPr>
          <w:rFonts w:eastAsia="Calibri"/>
          <w:color w:val="auto"/>
          <w:sz w:val="16"/>
          <w:szCs w:val="16"/>
          <w:lang w:val="kk-KZ"/>
        </w:rPr>
      </w:pPr>
      <w:r w:rsidRPr="00651C08">
        <w:rPr>
          <w:noProof/>
          <w:color w:val="auto"/>
          <w:lang w:val="ru-RU" w:eastAsia="ru-RU"/>
        </w:rPr>
        <w:drawing>
          <wp:inline distT="0" distB="0" distL="0" distR="0" wp14:anchorId="7E5961A4" wp14:editId="7EF8AB8B">
            <wp:extent cx="5595607" cy="3998573"/>
            <wp:effectExtent l="0" t="0" r="5715" b="254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4">
                      <a:extLst>
                        <a:ext uri="{28A0092B-C50C-407E-A947-70E740481C1C}">
                          <a14:useLocalDpi xmlns:a14="http://schemas.microsoft.com/office/drawing/2010/main" val="0"/>
                        </a:ext>
                      </a:extLst>
                    </a:blip>
                    <a:srcRect b="26181"/>
                    <a:stretch/>
                  </pic:blipFill>
                  <pic:spPr bwMode="auto">
                    <a:xfrm>
                      <a:off x="0" y="0"/>
                      <a:ext cx="5595607" cy="3998573"/>
                    </a:xfrm>
                    <a:prstGeom prst="rect">
                      <a:avLst/>
                    </a:prstGeom>
                    <a:noFill/>
                    <a:ln>
                      <a:noFill/>
                    </a:ln>
                    <a:extLst>
                      <a:ext uri="{53640926-AAD7-44D8-BBD7-CCE9431645EC}">
                        <a14:shadowObscured xmlns:a14="http://schemas.microsoft.com/office/drawing/2010/main"/>
                      </a:ext>
                    </a:extLst>
                  </pic:spPr>
                </pic:pic>
              </a:graphicData>
            </a:graphic>
          </wp:inline>
        </w:drawing>
      </w:r>
    </w:p>
    <w:p w14:paraId="08DB2591" w14:textId="77777777" w:rsidR="00437777" w:rsidRPr="00651C08" w:rsidRDefault="00437777" w:rsidP="00DD6C5C">
      <w:pPr>
        <w:spacing w:after="0" w:line="240" w:lineRule="auto"/>
        <w:ind w:left="0" w:right="0" w:firstLine="567"/>
        <w:jc w:val="center"/>
        <w:rPr>
          <w:color w:val="auto"/>
          <w:sz w:val="16"/>
          <w:szCs w:val="16"/>
          <w:lang w:val="kk-KZ"/>
        </w:rPr>
      </w:pPr>
      <w:bookmarkStart w:id="49" w:name="_Hlk120379672"/>
      <w:bookmarkEnd w:id="48"/>
    </w:p>
    <w:p w14:paraId="217B927D" w14:textId="5305AB80" w:rsidR="00352B47" w:rsidRPr="00651C08" w:rsidRDefault="0063628B" w:rsidP="00DD6C5C">
      <w:pPr>
        <w:spacing w:after="0" w:line="240" w:lineRule="auto"/>
        <w:ind w:left="0" w:right="0" w:firstLine="567"/>
        <w:jc w:val="center"/>
        <w:rPr>
          <w:color w:val="auto"/>
          <w:szCs w:val="28"/>
          <w:lang w:val="kk-KZ"/>
        </w:rPr>
      </w:pPr>
      <w:r w:rsidRPr="00651C08">
        <w:rPr>
          <w:color w:val="auto"/>
          <w:szCs w:val="28"/>
          <w:lang w:val="kk-KZ"/>
        </w:rPr>
        <w:t>Рисунок 23 – Опытные посадки картофеля для определения биологической эффективности новых инсектицидов против вредителей картофеля</w:t>
      </w:r>
    </w:p>
    <w:bookmarkEnd w:id="49"/>
    <w:p w14:paraId="47B2AE17" w14:textId="77777777" w:rsidR="00AB02BF" w:rsidRPr="00651C08" w:rsidRDefault="00AB02BF" w:rsidP="00AB02BF">
      <w:pPr>
        <w:spacing w:after="0" w:line="240" w:lineRule="auto"/>
        <w:ind w:left="0" w:right="0" w:firstLine="709"/>
        <w:rPr>
          <w:color w:val="auto"/>
          <w:szCs w:val="28"/>
          <w:lang w:val="kk-KZ"/>
        </w:rPr>
      </w:pPr>
      <w:r w:rsidRPr="00651C08">
        <w:rPr>
          <w:color w:val="auto"/>
          <w:szCs w:val="28"/>
          <w:lang w:val="kk-KZ"/>
        </w:rPr>
        <w:lastRenderedPageBreak/>
        <w:t>Колорадский жук сыграл большую роль в создании современной пестицидной промышленности, с сотнями химических веществ, протестированных против него. Высокое селекционное давление, вместе с естественной склонностью к адаптации к токсичным веществам, в конечном итоге привело к большому количеству устойчивых к инсектицидам популяций колорадского жука. Биологическая эффективность применения пестицидов – это результат использования пестицида в полевых условиях, который выражается показателями гибели, уменьшения численности вредных организмов или степени повреждения ими защищаемых растений (%) [150, 151].</w:t>
      </w:r>
    </w:p>
    <w:p w14:paraId="2CCD868B" w14:textId="77777777" w:rsidR="00AB02BF" w:rsidRPr="00651C08" w:rsidRDefault="00AB02BF" w:rsidP="00AB02BF">
      <w:pPr>
        <w:spacing w:after="0" w:line="240" w:lineRule="auto"/>
        <w:ind w:left="0" w:right="0" w:firstLine="709"/>
        <w:rPr>
          <w:color w:val="auto"/>
          <w:szCs w:val="28"/>
          <w:lang w:val="kk-KZ"/>
        </w:rPr>
      </w:pPr>
      <w:r w:rsidRPr="00651C08">
        <w:rPr>
          <w:color w:val="auto"/>
          <w:szCs w:val="28"/>
          <w:lang w:val="kk-KZ"/>
        </w:rPr>
        <w:t>Чтобы определить биологическую эффективность пестицидов, на части поля оставляют контрольный участок (без обработки); соответственно, в условиях лаборатории выделяют необрабатываемые пестицидами колонии (группы) вредных организмов. Учет ведется по повторностям (учетным площадкам, учетным деревьям или кустарникам, пробам листьев или срезаемых растений и т.п.) [152].</w:t>
      </w:r>
    </w:p>
    <w:p w14:paraId="63AF4255" w14:textId="233ACFE8" w:rsidR="00AB02BF" w:rsidRPr="00651C08" w:rsidRDefault="00AB02BF" w:rsidP="00AB02BF">
      <w:pPr>
        <w:spacing w:after="0" w:line="240" w:lineRule="auto"/>
        <w:ind w:left="0" w:right="0" w:firstLine="709"/>
        <w:rPr>
          <w:color w:val="auto"/>
          <w:szCs w:val="28"/>
          <w:lang w:val="kk-KZ"/>
        </w:rPr>
      </w:pPr>
      <w:r w:rsidRPr="00651C08">
        <w:rPr>
          <w:color w:val="auto"/>
          <w:szCs w:val="28"/>
          <w:lang w:val="kk-KZ"/>
        </w:rPr>
        <w:t>Результаты наших исследований по биологической эффективности инсектицидов, против колорадского жука на картофеле приведен</w:t>
      </w:r>
      <w:r w:rsidR="00E10C23" w:rsidRPr="00651C08">
        <w:rPr>
          <w:color w:val="auto"/>
          <w:szCs w:val="28"/>
          <w:lang w:val="kk-KZ"/>
        </w:rPr>
        <w:t>ы</w:t>
      </w:r>
      <w:r w:rsidRPr="00651C08">
        <w:rPr>
          <w:color w:val="auto"/>
          <w:szCs w:val="28"/>
          <w:lang w:val="kk-KZ"/>
        </w:rPr>
        <w:t xml:space="preserve"> в таблицах 1</w:t>
      </w:r>
      <w:r w:rsidR="009B5732" w:rsidRPr="00651C08">
        <w:rPr>
          <w:color w:val="auto"/>
          <w:szCs w:val="28"/>
          <w:lang w:val="kk-KZ"/>
        </w:rPr>
        <w:t>6</w:t>
      </w:r>
      <w:r w:rsidRPr="00651C08">
        <w:rPr>
          <w:color w:val="auto"/>
          <w:szCs w:val="28"/>
          <w:lang w:val="kk-KZ"/>
        </w:rPr>
        <w:t>-1</w:t>
      </w:r>
      <w:r w:rsidR="009B5732" w:rsidRPr="00651C08">
        <w:rPr>
          <w:color w:val="auto"/>
          <w:szCs w:val="28"/>
          <w:lang w:val="kk-KZ"/>
        </w:rPr>
        <w:t>7</w:t>
      </w:r>
      <w:r w:rsidRPr="00651C08">
        <w:rPr>
          <w:color w:val="auto"/>
          <w:szCs w:val="28"/>
          <w:lang w:val="kk-KZ"/>
        </w:rPr>
        <w:t>, хозяйственная эффективность - в таблице 1</w:t>
      </w:r>
      <w:r w:rsidR="009B5732" w:rsidRPr="00651C08">
        <w:rPr>
          <w:color w:val="auto"/>
          <w:szCs w:val="28"/>
          <w:lang w:val="kk-KZ"/>
        </w:rPr>
        <w:t>8</w:t>
      </w:r>
      <w:r w:rsidRPr="00651C08">
        <w:rPr>
          <w:color w:val="auto"/>
          <w:szCs w:val="28"/>
          <w:lang w:val="kk-KZ"/>
        </w:rPr>
        <w:t xml:space="preserve">. </w:t>
      </w:r>
    </w:p>
    <w:p w14:paraId="0EE507A2" w14:textId="77777777" w:rsidR="00995F51" w:rsidRPr="00651C08" w:rsidRDefault="00995F51" w:rsidP="00995F51">
      <w:pPr>
        <w:spacing w:after="0" w:line="240" w:lineRule="auto"/>
        <w:ind w:left="0" w:right="0" w:firstLine="0"/>
        <w:rPr>
          <w:color w:val="auto"/>
          <w:szCs w:val="28"/>
          <w:lang w:val="kk-KZ"/>
        </w:rPr>
      </w:pPr>
    </w:p>
    <w:p w14:paraId="7A3DD65F" w14:textId="6DA5C832" w:rsidR="00752CC3" w:rsidRPr="00651C08" w:rsidRDefault="00112BAE" w:rsidP="00995F51">
      <w:pPr>
        <w:spacing w:after="0" w:line="240" w:lineRule="auto"/>
        <w:ind w:left="0" w:right="0" w:firstLine="0"/>
        <w:rPr>
          <w:color w:val="auto"/>
          <w:szCs w:val="28"/>
          <w:lang w:val="kk-KZ"/>
        </w:rPr>
      </w:pPr>
      <w:r w:rsidRPr="00651C08">
        <w:rPr>
          <w:color w:val="auto"/>
          <w:szCs w:val="28"/>
          <w:lang w:val="kk-KZ"/>
        </w:rPr>
        <w:t xml:space="preserve">Таблица </w:t>
      </w:r>
      <w:r w:rsidR="00A10C92" w:rsidRPr="00651C08">
        <w:rPr>
          <w:color w:val="auto"/>
          <w:szCs w:val="28"/>
          <w:lang w:val="kk-KZ"/>
        </w:rPr>
        <w:t>1</w:t>
      </w:r>
      <w:r w:rsidR="009B5732" w:rsidRPr="00651C08">
        <w:rPr>
          <w:color w:val="auto"/>
          <w:szCs w:val="28"/>
          <w:lang w:val="kk-KZ"/>
        </w:rPr>
        <w:t>6</w:t>
      </w:r>
      <w:r w:rsidRPr="00651C08">
        <w:rPr>
          <w:color w:val="auto"/>
          <w:szCs w:val="28"/>
          <w:lang w:val="kk-KZ"/>
        </w:rPr>
        <w:t xml:space="preserve"> </w:t>
      </w:r>
      <w:r w:rsidR="002B22B7" w:rsidRPr="00651C08">
        <w:rPr>
          <w:color w:val="auto"/>
          <w:szCs w:val="28"/>
          <w:lang w:val="kk-KZ"/>
        </w:rPr>
        <w:t>–</w:t>
      </w:r>
      <w:r w:rsidRPr="00651C08">
        <w:rPr>
          <w:color w:val="auto"/>
          <w:szCs w:val="28"/>
          <w:lang w:val="kk-KZ"/>
        </w:rPr>
        <w:t xml:space="preserve"> Би</w:t>
      </w:r>
      <w:r w:rsidR="0049294B" w:rsidRPr="00651C08">
        <w:rPr>
          <w:color w:val="auto"/>
          <w:szCs w:val="28"/>
          <w:lang w:val="kk-KZ"/>
        </w:rPr>
        <w:t>о</w:t>
      </w:r>
      <w:r w:rsidRPr="00651C08">
        <w:rPr>
          <w:color w:val="auto"/>
          <w:szCs w:val="28"/>
          <w:lang w:val="kk-KZ"/>
        </w:rPr>
        <w:t>л</w:t>
      </w:r>
      <w:r w:rsidR="0049294B" w:rsidRPr="00651C08">
        <w:rPr>
          <w:color w:val="auto"/>
          <w:szCs w:val="28"/>
          <w:lang w:val="kk-KZ"/>
        </w:rPr>
        <w:t>о</w:t>
      </w:r>
      <w:r w:rsidRPr="00651C08">
        <w:rPr>
          <w:color w:val="auto"/>
          <w:szCs w:val="28"/>
          <w:lang w:val="kk-KZ"/>
        </w:rPr>
        <w:t>гическая эффективн</w:t>
      </w:r>
      <w:r w:rsidR="0049294B" w:rsidRPr="00651C08">
        <w:rPr>
          <w:color w:val="auto"/>
          <w:szCs w:val="28"/>
          <w:lang w:val="kk-KZ"/>
        </w:rPr>
        <w:t>о</w:t>
      </w:r>
      <w:r w:rsidRPr="00651C08">
        <w:rPr>
          <w:color w:val="auto"/>
          <w:szCs w:val="28"/>
          <w:lang w:val="kk-KZ"/>
        </w:rPr>
        <w:t>сть инсектицид</w:t>
      </w:r>
      <w:r w:rsidR="0049294B" w:rsidRPr="00651C08">
        <w:rPr>
          <w:color w:val="auto"/>
          <w:szCs w:val="28"/>
          <w:lang w:val="kk-KZ"/>
        </w:rPr>
        <w:t>о</w:t>
      </w:r>
      <w:r w:rsidRPr="00651C08">
        <w:rPr>
          <w:color w:val="auto"/>
          <w:szCs w:val="28"/>
          <w:lang w:val="kk-KZ"/>
        </w:rPr>
        <w:t>в, пр</w:t>
      </w:r>
      <w:r w:rsidR="0049294B" w:rsidRPr="00651C08">
        <w:rPr>
          <w:color w:val="auto"/>
          <w:szCs w:val="28"/>
          <w:lang w:val="kk-KZ"/>
        </w:rPr>
        <w:t>о</w:t>
      </w:r>
      <w:r w:rsidRPr="00651C08">
        <w:rPr>
          <w:color w:val="auto"/>
          <w:szCs w:val="28"/>
          <w:lang w:val="kk-KZ"/>
        </w:rPr>
        <w:t>тив к</w:t>
      </w:r>
      <w:r w:rsidR="0049294B" w:rsidRPr="00651C08">
        <w:rPr>
          <w:color w:val="auto"/>
          <w:szCs w:val="28"/>
          <w:lang w:val="kk-KZ"/>
        </w:rPr>
        <w:t>о</w:t>
      </w:r>
      <w:r w:rsidRPr="00651C08">
        <w:rPr>
          <w:color w:val="auto"/>
          <w:szCs w:val="28"/>
          <w:lang w:val="kk-KZ"/>
        </w:rPr>
        <w:t>л</w:t>
      </w:r>
      <w:r w:rsidR="0049294B" w:rsidRPr="00651C08">
        <w:rPr>
          <w:color w:val="auto"/>
          <w:szCs w:val="28"/>
          <w:lang w:val="kk-KZ"/>
        </w:rPr>
        <w:t>о</w:t>
      </w:r>
      <w:r w:rsidRPr="00651C08">
        <w:rPr>
          <w:color w:val="auto"/>
          <w:szCs w:val="28"/>
          <w:lang w:val="kk-KZ"/>
        </w:rPr>
        <w:t>радск</w:t>
      </w:r>
      <w:r w:rsidR="0049294B" w:rsidRPr="00651C08">
        <w:rPr>
          <w:color w:val="auto"/>
          <w:szCs w:val="28"/>
          <w:lang w:val="kk-KZ"/>
        </w:rPr>
        <w:t>о</w:t>
      </w:r>
      <w:r w:rsidRPr="00651C08">
        <w:rPr>
          <w:color w:val="auto"/>
          <w:szCs w:val="28"/>
          <w:lang w:val="kk-KZ"/>
        </w:rPr>
        <w:t>г</w:t>
      </w:r>
      <w:r w:rsidR="0049294B" w:rsidRPr="00651C08">
        <w:rPr>
          <w:color w:val="auto"/>
          <w:szCs w:val="28"/>
          <w:lang w:val="kk-KZ"/>
        </w:rPr>
        <w:t>о</w:t>
      </w:r>
      <w:r w:rsidRPr="00651C08">
        <w:rPr>
          <w:color w:val="auto"/>
          <w:szCs w:val="28"/>
          <w:lang w:val="kk-KZ"/>
        </w:rPr>
        <w:t xml:space="preserve"> жука, 2021 г.</w:t>
      </w:r>
      <w:r w:rsidR="00110CD1" w:rsidRPr="00651C08">
        <w:rPr>
          <w:color w:val="auto"/>
          <w:szCs w:val="28"/>
          <w:lang w:val="kk-KZ"/>
        </w:rPr>
        <w:t xml:space="preserve"> </w:t>
      </w:r>
      <w:r w:rsidRPr="00651C08">
        <w:rPr>
          <w:color w:val="auto"/>
          <w:szCs w:val="28"/>
          <w:lang w:val="kk-KZ"/>
        </w:rPr>
        <w:t>(перв</w:t>
      </w:r>
      <w:r w:rsidR="0049294B" w:rsidRPr="00651C08">
        <w:rPr>
          <w:color w:val="auto"/>
          <w:szCs w:val="28"/>
          <w:lang w:val="kk-KZ"/>
        </w:rPr>
        <w:t>о</w:t>
      </w:r>
      <w:r w:rsidRPr="00651C08">
        <w:rPr>
          <w:color w:val="auto"/>
          <w:szCs w:val="28"/>
          <w:lang w:val="kk-KZ"/>
        </w:rPr>
        <w:t xml:space="preserve">е </w:t>
      </w:r>
      <w:r w:rsidR="0049294B" w:rsidRPr="00651C08">
        <w:rPr>
          <w:color w:val="auto"/>
          <w:szCs w:val="28"/>
          <w:lang w:val="kk-KZ"/>
        </w:rPr>
        <w:t>о</w:t>
      </w:r>
      <w:r w:rsidRPr="00651C08">
        <w:rPr>
          <w:color w:val="auto"/>
          <w:szCs w:val="28"/>
          <w:lang w:val="kk-KZ"/>
        </w:rPr>
        <w:t xml:space="preserve">прыскивание) </w:t>
      </w:r>
    </w:p>
    <w:p w14:paraId="0535C0E7" w14:textId="77777777" w:rsidR="00110CD1" w:rsidRPr="00651C08" w:rsidRDefault="00110CD1" w:rsidP="00437777">
      <w:pPr>
        <w:spacing w:after="0" w:line="240" w:lineRule="auto"/>
        <w:ind w:left="0" w:right="0" w:firstLine="0"/>
        <w:jc w:val="right"/>
        <w:rPr>
          <w:color w:val="auto"/>
          <w:sz w:val="16"/>
          <w:szCs w:val="16"/>
          <w:lang w:val="kk-KZ"/>
        </w:rPr>
      </w:pPr>
    </w:p>
    <w:tbl>
      <w:tblPr>
        <w:tblW w:w="4938" w:type="pct"/>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19"/>
        <w:gridCol w:w="871"/>
        <w:gridCol w:w="905"/>
        <w:gridCol w:w="921"/>
        <w:gridCol w:w="905"/>
        <w:gridCol w:w="942"/>
        <w:gridCol w:w="942"/>
        <w:gridCol w:w="931"/>
      </w:tblGrid>
      <w:tr w:rsidR="005056D5" w:rsidRPr="002D5D4F" w14:paraId="02A6BFC7" w14:textId="77777777" w:rsidTr="002B22B7">
        <w:trPr>
          <w:trHeight w:val="496"/>
        </w:trPr>
        <w:tc>
          <w:tcPr>
            <w:tcW w:w="170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74BF140" w14:textId="77777777" w:rsidR="00AB02BF" w:rsidRPr="00651C08" w:rsidRDefault="00AB02BF" w:rsidP="002B22B7">
            <w:pPr>
              <w:spacing w:after="0" w:line="240" w:lineRule="auto"/>
              <w:ind w:left="0" w:right="0" w:firstLine="0"/>
              <w:contextualSpacing/>
              <w:jc w:val="center"/>
              <w:rPr>
                <w:rFonts w:eastAsia="Calibri"/>
                <w:color w:val="auto"/>
                <w:sz w:val="24"/>
                <w:szCs w:val="24"/>
                <w:lang w:val="kk-KZ"/>
              </w:rPr>
            </w:pPr>
            <w:r w:rsidRPr="00651C08">
              <w:rPr>
                <w:rFonts w:eastAsia="Calibri"/>
                <w:color w:val="auto"/>
                <w:sz w:val="24"/>
                <w:szCs w:val="24"/>
                <w:lang w:val="kk-KZ"/>
              </w:rPr>
              <w:t>Варианты опыта</w:t>
            </w:r>
          </w:p>
        </w:tc>
        <w:tc>
          <w:tcPr>
            <w:tcW w:w="1849" w:type="pct"/>
            <w:gridSpan w:val="4"/>
            <w:tcBorders>
              <w:top w:val="single" w:sz="4" w:space="0" w:color="000000"/>
              <w:left w:val="single" w:sz="4" w:space="0" w:color="000000"/>
              <w:bottom w:val="single" w:sz="4" w:space="0" w:color="000000"/>
              <w:right w:val="single" w:sz="4" w:space="0" w:color="000000"/>
            </w:tcBorders>
            <w:shd w:val="clear" w:color="auto" w:fill="auto"/>
            <w:hideMark/>
          </w:tcPr>
          <w:p w14:paraId="37731A1D"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 xml:space="preserve">Численность личинок колорадского жука на </w:t>
            </w:r>
          </w:p>
          <w:p w14:paraId="55BD99BC"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1 куст на день учета, особей</w:t>
            </w:r>
          </w:p>
        </w:tc>
        <w:tc>
          <w:tcPr>
            <w:tcW w:w="1447" w:type="pct"/>
            <w:gridSpan w:val="3"/>
            <w:tcBorders>
              <w:top w:val="single" w:sz="4" w:space="0" w:color="000000"/>
              <w:left w:val="single" w:sz="4" w:space="0" w:color="000000"/>
              <w:bottom w:val="single" w:sz="4" w:space="0" w:color="000000"/>
              <w:right w:val="single" w:sz="4" w:space="0" w:color="000000"/>
            </w:tcBorders>
            <w:shd w:val="clear" w:color="auto" w:fill="auto"/>
            <w:hideMark/>
          </w:tcPr>
          <w:p w14:paraId="65BF9AE9"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Снижение численности на день учета, %</w:t>
            </w:r>
          </w:p>
        </w:tc>
      </w:tr>
      <w:tr w:rsidR="005056D5" w:rsidRPr="00651C08" w14:paraId="73D9FA17" w14:textId="77777777" w:rsidTr="002B22B7">
        <w:trPr>
          <w:trHeight w:val="327"/>
        </w:trPr>
        <w:tc>
          <w:tcPr>
            <w:tcW w:w="1704" w:type="pct"/>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217F4AE" w14:textId="77777777" w:rsidR="00AB02BF" w:rsidRPr="00651C08" w:rsidRDefault="00AB02BF" w:rsidP="00651067">
            <w:pPr>
              <w:spacing w:after="0" w:line="240" w:lineRule="auto"/>
              <w:ind w:left="0" w:right="0" w:firstLine="0"/>
              <w:jc w:val="left"/>
              <w:rPr>
                <w:color w:val="auto"/>
                <w:sz w:val="24"/>
                <w:szCs w:val="24"/>
                <w:lang w:val="kk-KZ" w:eastAsia="ar-SA"/>
              </w:rPr>
            </w:pPr>
          </w:p>
        </w:tc>
        <w:tc>
          <w:tcPr>
            <w:tcW w:w="447" w:type="pct"/>
            <w:tcBorders>
              <w:top w:val="single" w:sz="4" w:space="0" w:color="000000"/>
              <w:left w:val="single" w:sz="4" w:space="0" w:color="000000"/>
              <w:bottom w:val="single" w:sz="4" w:space="0" w:color="000000"/>
              <w:right w:val="single" w:sz="4" w:space="0" w:color="000000"/>
            </w:tcBorders>
            <w:shd w:val="clear" w:color="auto" w:fill="auto"/>
            <w:hideMark/>
          </w:tcPr>
          <w:p w14:paraId="7C12AAAD" w14:textId="77777777" w:rsidR="00AB02BF" w:rsidRPr="00651C08" w:rsidRDefault="00AB02BF" w:rsidP="00651067">
            <w:pPr>
              <w:spacing w:after="0" w:line="240" w:lineRule="auto"/>
              <w:ind w:left="0" w:right="0" w:firstLine="0"/>
              <w:contextualSpacing/>
              <w:jc w:val="center"/>
              <w:rPr>
                <w:rFonts w:eastAsia="Calibri"/>
                <w:color w:val="auto"/>
                <w:sz w:val="24"/>
                <w:szCs w:val="24"/>
                <w:lang w:val="kk-KZ"/>
              </w:rPr>
            </w:pPr>
            <w:r w:rsidRPr="00651C08">
              <w:rPr>
                <w:rFonts w:eastAsia="Calibri"/>
                <w:color w:val="auto"/>
                <w:sz w:val="24"/>
                <w:szCs w:val="24"/>
                <w:lang w:val="kk-KZ"/>
              </w:rPr>
              <w:t>до обраб.</w:t>
            </w:r>
          </w:p>
        </w:tc>
        <w:tc>
          <w:tcPr>
            <w:tcW w:w="465" w:type="pct"/>
            <w:tcBorders>
              <w:top w:val="single" w:sz="4" w:space="0" w:color="000000"/>
              <w:left w:val="single" w:sz="4" w:space="0" w:color="000000"/>
              <w:bottom w:val="single" w:sz="4" w:space="0" w:color="000000"/>
              <w:right w:val="single" w:sz="4" w:space="0" w:color="000000"/>
            </w:tcBorders>
            <w:shd w:val="clear" w:color="auto" w:fill="auto"/>
            <w:hideMark/>
          </w:tcPr>
          <w:p w14:paraId="732A9C2A" w14:textId="77777777" w:rsidR="00AB02BF" w:rsidRPr="00651C08" w:rsidRDefault="00AB02BF" w:rsidP="00651067">
            <w:pPr>
              <w:spacing w:after="0" w:line="240" w:lineRule="auto"/>
              <w:ind w:left="0" w:right="0" w:firstLine="0"/>
              <w:contextualSpacing/>
              <w:jc w:val="center"/>
              <w:rPr>
                <w:rFonts w:eastAsia="Calibri"/>
                <w:color w:val="auto"/>
                <w:sz w:val="24"/>
                <w:szCs w:val="24"/>
                <w:lang w:val="kk-KZ"/>
              </w:rPr>
            </w:pPr>
            <w:r w:rsidRPr="00651C08">
              <w:rPr>
                <w:rFonts w:eastAsia="Calibri"/>
                <w:color w:val="auto"/>
                <w:sz w:val="24"/>
                <w:szCs w:val="24"/>
                <w:lang w:val="kk-KZ"/>
              </w:rPr>
              <w:t>3-</w:t>
            </w:r>
          </w:p>
          <w:p w14:paraId="44B5F80F" w14:textId="77777777" w:rsidR="00AB02BF" w:rsidRPr="00651C08" w:rsidRDefault="00AB02BF" w:rsidP="00651067">
            <w:pPr>
              <w:spacing w:after="0" w:line="240" w:lineRule="auto"/>
              <w:ind w:left="0" w:right="0" w:firstLine="0"/>
              <w:contextualSpacing/>
              <w:jc w:val="center"/>
              <w:rPr>
                <w:rFonts w:eastAsia="Calibri"/>
                <w:color w:val="auto"/>
                <w:sz w:val="24"/>
                <w:szCs w:val="24"/>
                <w:lang w:val="kk-KZ"/>
              </w:rPr>
            </w:pPr>
            <w:r w:rsidRPr="00651C08">
              <w:rPr>
                <w:rFonts w:eastAsia="Calibri"/>
                <w:color w:val="auto"/>
                <w:sz w:val="24"/>
                <w:szCs w:val="24"/>
                <w:lang w:val="kk-KZ"/>
              </w:rPr>
              <w:t>день</w:t>
            </w:r>
          </w:p>
        </w:tc>
        <w:tc>
          <w:tcPr>
            <w:tcW w:w="473" w:type="pct"/>
            <w:tcBorders>
              <w:top w:val="single" w:sz="4" w:space="0" w:color="000000"/>
              <w:left w:val="single" w:sz="4" w:space="0" w:color="000000"/>
              <w:bottom w:val="single" w:sz="4" w:space="0" w:color="000000"/>
              <w:right w:val="single" w:sz="4" w:space="0" w:color="000000"/>
            </w:tcBorders>
            <w:shd w:val="clear" w:color="auto" w:fill="auto"/>
            <w:hideMark/>
          </w:tcPr>
          <w:p w14:paraId="13FA3A95" w14:textId="77777777" w:rsidR="00AB02BF" w:rsidRPr="00651C08" w:rsidRDefault="00AB02BF" w:rsidP="00651067">
            <w:pPr>
              <w:spacing w:after="0" w:line="240" w:lineRule="auto"/>
              <w:ind w:left="0" w:right="0" w:firstLine="0"/>
              <w:contextualSpacing/>
              <w:jc w:val="center"/>
              <w:rPr>
                <w:rFonts w:eastAsia="Calibri"/>
                <w:color w:val="auto"/>
                <w:sz w:val="24"/>
                <w:szCs w:val="24"/>
                <w:lang w:val="kk-KZ"/>
              </w:rPr>
            </w:pPr>
            <w:r w:rsidRPr="00651C08">
              <w:rPr>
                <w:rFonts w:eastAsia="Calibri"/>
                <w:color w:val="auto"/>
                <w:sz w:val="24"/>
                <w:szCs w:val="24"/>
                <w:lang w:val="kk-KZ"/>
              </w:rPr>
              <w:t>7-</w:t>
            </w:r>
          </w:p>
          <w:p w14:paraId="01A62586" w14:textId="77777777" w:rsidR="00AB02BF" w:rsidRPr="00651C08" w:rsidRDefault="00AB02BF" w:rsidP="00651067">
            <w:pPr>
              <w:spacing w:after="0" w:line="240" w:lineRule="auto"/>
              <w:ind w:left="0" w:right="0" w:firstLine="0"/>
              <w:contextualSpacing/>
              <w:jc w:val="center"/>
              <w:rPr>
                <w:rFonts w:eastAsia="Calibri"/>
                <w:color w:val="auto"/>
                <w:sz w:val="24"/>
                <w:szCs w:val="24"/>
                <w:lang w:val="kk-KZ"/>
              </w:rPr>
            </w:pPr>
            <w:r w:rsidRPr="00651C08">
              <w:rPr>
                <w:rFonts w:eastAsia="Calibri"/>
                <w:color w:val="auto"/>
                <w:sz w:val="24"/>
                <w:szCs w:val="24"/>
                <w:lang w:val="kk-KZ"/>
              </w:rPr>
              <w:t>день</w:t>
            </w:r>
          </w:p>
        </w:tc>
        <w:tc>
          <w:tcPr>
            <w:tcW w:w="465" w:type="pct"/>
            <w:tcBorders>
              <w:top w:val="single" w:sz="4" w:space="0" w:color="000000"/>
              <w:left w:val="single" w:sz="4" w:space="0" w:color="000000"/>
              <w:bottom w:val="single" w:sz="4" w:space="0" w:color="000000"/>
              <w:right w:val="single" w:sz="4" w:space="0" w:color="000000"/>
            </w:tcBorders>
            <w:shd w:val="clear" w:color="auto" w:fill="auto"/>
            <w:hideMark/>
          </w:tcPr>
          <w:p w14:paraId="5DFA2C6B" w14:textId="77777777" w:rsidR="00AB02BF" w:rsidRPr="00651C08" w:rsidRDefault="00AB02BF" w:rsidP="00651067">
            <w:pPr>
              <w:spacing w:after="0" w:line="240" w:lineRule="auto"/>
              <w:ind w:left="0" w:right="0" w:firstLine="0"/>
              <w:contextualSpacing/>
              <w:jc w:val="center"/>
              <w:rPr>
                <w:rFonts w:eastAsia="Calibri"/>
                <w:color w:val="auto"/>
                <w:sz w:val="24"/>
                <w:szCs w:val="24"/>
                <w:lang w:val="kk-KZ"/>
              </w:rPr>
            </w:pPr>
            <w:r w:rsidRPr="00651C08">
              <w:rPr>
                <w:rFonts w:eastAsia="Calibri"/>
                <w:color w:val="auto"/>
                <w:sz w:val="24"/>
                <w:szCs w:val="24"/>
                <w:lang w:val="kk-KZ"/>
              </w:rPr>
              <w:t>14-день</w:t>
            </w:r>
          </w:p>
        </w:tc>
        <w:tc>
          <w:tcPr>
            <w:tcW w:w="484" w:type="pct"/>
            <w:tcBorders>
              <w:top w:val="single" w:sz="4" w:space="0" w:color="000000"/>
              <w:left w:val="single" w:sz="4" w:space="0" w:color="000000"/>
              <w:bottom w:val="single" w:sz="4" w:space="0" w:color="000000"/>
              <w:right w:val="single" w:sz="4" w:space="0" w:color="000000"/>
            </w:tcBorders>
            <w:shd w:val="clear" w:color="auto" w:fill="auto"/>
            <w:hideMark/>
          </w:tcPr>
          <w:p w14:paraId="6186DB30" w14:textId="77777777" w:rsidR="00AB02BF" w:rsidRPr="00651C08" w:rsidRDefault="00AB02BF" w:rsidP="00651067">
            <w:pPr>
              <w:spacing w:after="0" w:line="240" w:lineRule="auto"/>
              <w:ind w:left="0" w:right="0" w:firstLine="0"/>
              <w:contextualSpacing/>
              <w:jc w:val="center"/>
              <w:rPr>
                <w:rFonts w:eastAsia="Calibri"/>
                <w:color w:val="auto"/>
                <w:sz w:val="24"/>
                <w:szCs w:val="24"/>
                <w:lang w:val="kk-KZ"/>
              </w:rPr>
            </w:pPr>
            <w:r w:rsidRPr="00651C08">
              <w:rPr>
                <w:rFonts w:eastAsia="Calibri"/>
                <w:color w:val="auto"/>
                <w:sz w:val="24"/>
                <w:szCs w:val="24"/>
                <w:lang w:val="kk-KZ"/>
              </w:rPr>
              <w:t>3-</w:t>
            </w:r>
          </w:p>
          <w:p w14:paraId="0D93AF56" w14:textId="77777777" w:rsidR="00AB02BF" w:rsidRPr="00651C08" w:rsidRDefault="00AB02BF" w:rsidP="00651067">
            <w:pPr>
              <w:spacing w:after="0" w:line="240" w:lineRule="auto"/>
              <w:ind w:left="0" w:right="0" w:firstLine="0"/>
              <w:contextualSpacing/>
              <w:jc w:val="center"/>
              <w:rPr>
                <w:rFonts w:eastAsia="Calibri"/>
                <w:color w:val="auto"/>
                <w:sz w:val="24"/>
                <w:szCs w:val="24"/>
                <w:lang w:val="kk-KZ"/>
              </w:rPr>
            </w:pPr>
            <w:r w:rsidRPr="00651C08">
              <w:rPr>
                <w:rFonts w:eastAsia="Calibri"/>
                <w:color w:val="auto"/>
                <w:sz w:val="24"/>
                <w:szCs w:val="24"/>
                <w:lang w:val="kk-KZ"/>
              </w:rPr>
              <w:t>день</w:t>
            </w:r>
          </w:p>
        </w:tc>
        <w:tc>
          <w:tcPr>
            <w:tcW w:w="484" w:type="pct"/>
            <w:tcBorders>
              <w:top w:val="single" w:sz="4" w:space="0" w:color="000000"/>
              <w:left w:val="single" w:sz="4" w:space="0" w:color="000000"/>
              <w:bottom w:val="single" w:sz="4" w:space="0" w:color="000000"/>
              <w:right w:val="single" w:sz="4" w:space="0" w:color="000000"/>
            </w:tcBorders>
            <w:shd w:val="clear" w:color="auto" w:fill="auto"/>
            <w:hideMark/>
          </w:tcPr>
          <w:p w14:paraId="75BA231F" w14:textId="77777777" w:rsidR="00AB02BF" w:rsidRPr="00651C08" w:rsidRDefault="00AB02BF" w:rsidP="00651067">
            <w:pPr>
              <w:spacing w:after="0" w:line="240" w:lineRule="auto"/>
              <w:ind w:left="0" w:right="0" w:firstLine="0"/>
              <w:contextualSpacing/>
              <w:jc w:val="center"/>
              <w:rPr>
                <w:rFonts w:eastAsia="Calibri"/>
                <w:color w:val="auto"/>
                <w:sz w:val="24"/>
                <w:szCs w:val="24"/>
                <w:lang w:val="kk-KZ"/>
              </w:rPr>
            </w:pPr>
            <w:r w:rsidRPr="00651C08">
              <w:rPr>
                <w:rFonts w:eastAsia="Calibri"/>
                <w:color w:val="auto"/>
                <w:sz w:val="24"/>
                <w:szCs w:val="24"/>
                <w:lang w:val="kk-KZ"/>
              </w:rPr>
              <w:t>7-</w:t>
            </w:r>
          </w:p>
          <w:p w14:paraId="00E254E7" w14:textId="77777777" w:rsidR="00AB02BF" w:rsidRPr="00651C08" w:rsidRDefault="00AB02BF" w:rsidP="00651067">
            <w:pPr>
              <w:spacing w:after="0" w:line="240" w:lineRule="auto"/>
              <w:ind w:left="0" w:right="0" w:firstLine="0"/>
              <w:contextualSpacing/>
              <w:jc w:val="center"/>
              <w:rPr>
                <w:rFonts w:eastAsia="Calibri"/>
                <w:color w:val="auto"/>
                <w:sz w:val="24"/>
                <w:szCs w:val="24"/>
                <w:lang w:val="kk-KZ"/>
              </w:rPr>
            </w:pPr>
            <w:r w:rsidRPr="00651C08">
              <w:rPr>
                <w:rFonts w:eastAsia="Calibri"/>
                <w:color w:val="auto"/>
                <w:sz w:val="24"/>
                <w:szCs w:val="24"/>
                <w:lang w:val="kk-KZ"/>
              </w:rPr>
              <w:t>день</w:t>
            </w:r>
          </w:p>
        </w:tc>
        <w:tc>
          <w:tcPr>
            <w:tcW w:w="479" w:type="pct"/>
            <w:tcBorders>
              <w:top w:val="single" w:sz="4" w:space="0" w:color="000000"/>
              <w:left w:val="single" w:sz="4" w:space="0" w:color="000000"/>
              <w:bottom w:val="single" w:sz="4" w:space="0" w:color="000000"/>
              <w:right w:val="single" w:sz="4" w:space="0" w:color="000000"/>
            </w:tcBorders>
            <w:shd w:val="clear" w:color="auto" w:fill="auto"/>
            <w:hideMark/>
          </w:tcPr>
          <w:p w14:paraId="05DFC01E" w14:textId="77777777" w:rsidR="00AB02BF" w:rsidRPr="00651C08" w:rsidRDefault="00AB02BF" w:rsidP="00651067">
            <w:pPr>
              <w:spacing w:after="0" w:line="240" w:lineRule="auto"/>
              <w:ind w:left="0" w:right="0" w:firstLine="0"/>
              <w:contextualSpacing/>
              <w:jc w:val="center"/>
              <w:rPr>
                <w:rFonts w:eastAsia="Calibri"/>
                <w:color w:val="auto"/>
                <w:sz w:val="24"/>
                <w:szCs w:val="24"/>
                <w:lang w:val="kk-KZ"/>
              </w:rPr>
            </w:pPr>
            <w:r w:rsidRPr="00651C08">
              <w:rPr>
                <w:rFonts w:eastAsia="Calibri"/>
                <w:color w:val="auto"/>
                <w:sz w:val="24"/>
                <w:szCs w:val="24"/>
                <w:lang w:val="kk-KZ"/>
              </w:rPr>
              <w:t>14-день</w:t>
            </w:r>
          </w:p>
        </w:tc>
      </w:tr>
      <w:tr w:rsidR="005056D5" w:rsidRPr="00651C08" w14:paraId="06CBCF86" w14:textId="77777777" w:rsidTr="002B22B7">
        <w:tc>
          <w:tcPr>
            <w:tcW w:w="1704" w:type="pct"/>
            <w:tcBorders>
              <w:top w:val="single" w:sz="4" w:space="0" w:color="000000"/>
              <w:left w:val="single" w:sz="4" w:space="0" w:color="000000"/>
              <w:bottom w:val="single" w:sz="4" w:space="0" w:color="000000"/>
              <w:right w:val="single" w:sz="4" w:space="0" w:color="000000"/>
            </w:tcBorders>
            <w:shd w:val="clear" w:color="auto" w:fill="auto"/>
            <w:hideMark/>
          </w:tcPr>
          <w:p w14:paraId="4992633E" w14:textId="7BDFC4EA" w:rsidR="00AB02BF" w:rsidRPr="00651C08" w:rsidRDefault="00AB02BF" w:rsidP="00D00386">
            <w:pPr>
              <w:spacing w:after="0" w:line="240" w:lineRule="auto"/>
              <w:ind w:left="0" w:right="0" w:firstLine="0"/>
              <w:contextualSpacing/>
              <w:jc w:val="left"/>
              <w:rPr>
                <w:rFonts w:eastAsia="Calibri"/>
                <w:color w:val="auto"/>
                <w:sz w:val="24"/>
                <w:szCs w:val="24"/>
                <w:lang w:val="kk-KZ"/>
              </w:rPr>
            </w:pPr>
            <w:r w:rsidRPr="00651C08">
              <w:rPr>
                <w:rFonts w:eastAsia="Calibri"/>
                <w:color w:val="auto"/>
                <w:sz w:val="24"/>
                <w:szCs w:val="24"/>
                <w:lang w:val="kk-KZ"/>
              </w:rPr>
              <w:t>Контроль (</w:t>
            </w:r>
            <w:r w:rsidR="00CE4BC0" w:rsidRPr="00651C08">
              <w:rPr>
                <w:rFonts w:eastAsia="Calibri"/>
                <w:color w:val="auto"/>
                <w:sz w:val="24"/>
                <w:szCs w:val="24"/>
                <w:lang w:val="kk-KZ"/>
              </w:rPr>
              <w:t>вода</w:t>
            </w:r>
            <w:r w:rsidRPr="00651C08">
              <w:rPr>
                <w:rFonts w:eastAsia="Calibri"/>
                <w:color w:val="auto"/>
                <w:sz w:val="24"/>
                <w:szCs w:val="24"/>
                <w:lang w:val="kk-KZ"/>
              </w:rPr>
              <w:t>)</w:t>
            </w:r>
          </w:p>
        </w:tc>
        <w:tc>
          <w:tcPr>
            <w:tcW w:w="447" w:type="pct"/>
            <w:tcBorders>
              <w:top w:val="single" w:sz="4" w:space="0" w:color="000000"/>
              <w:left w:val="single" w:sz="4" w:space="0" w:color="000000"/>
              <w:bottom w:val="single" w:sz="4" w:space="0" w:color="000000"/>
              <w:right w:val="single" w:sz="4" w:space="0" w:color="000000"/>
            </w:tcBorders>
            <w:shd w:val="clear" w:color="auto" w:fill="auto"/>
            <w:hideMark/>
          </w:tcPr>
          <w:p w14:paraId="0FF619CB"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14,75</w:t>
            </w:r>
          </w:p>
        </w:tc>
        <w:tc>
          <w:tcPr>
            <w:tcW w:w="465" w:type="pct"/>
            <w:tcBorders>
              <w:top w:val="single" w:sz="4" w:space="0" w:color="000000"/>
              <w:left w:val="single" w:sz="4" w:space="0" w:color="000000"/>
              <w:bottom w:val="single" w:sz="4" w:space="0" w:color="000000"/>
              <w:right w:val="single" w:sz="4" w:space="0" w:color="000000"/>
            </w:tcBorders>
            <w:shd w:val="clear" w:color="auto" w:fill="auto"/>
            <w:hideMark/>
          </w:tcPr>
          <w:p w14:paraId="6F48332C"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16,5</w:t>
            </w:r>
          </w:p>
        </w:tc>
        <w:tc>
          <w:tcPr>
            <w:tcW w:w="473" w:type="pct"/>
            <w:tcBorders>
              <w:top w:val="single" w:sz="4" w:space="0" w:color="000000"/>
              <w:left w:val="single" w:sz="4" w:space="0" w:color="000000"/>
              <w:bottom w:val="single" w:sz="4" w:space="0" w:color="000000"/>
              <w:right w:val="single" w:sz="4" w:space="0" w:color="000000"/>
            </w:tcBorders>
            <w:shd w:val="clear" w:color="auto" w:fill="auto"/>
            <w:hideMark/>
          </w:tcPr>
          <w:p w14:paraId="3FE00231"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19,75</w:t>
            </w:r>
          </w:p>
        </w:tc>
        <w:tc>
          <w:tcPr>
            <w:tcW w:w="465" w:type="pct"/>
            <w:tcBorders>
              <w:top w:val="single" w:sz="4" w:space="0" w:color="000000"/>
              <w:left w:val="single" w:sz="4" w:space="0" w:color="000000"/>
              <w:bottom w:val="single" w:sz="4" w:space="0" w:color="000000"/>
              <w:right w:val="single" w:sz="4" w:space="0" w:color="000000"/>
            </w:tcBorders>
            <w:shd w:val="clear" w:color="auto" w:fill="auto"/>
            <w:hideMark/>
          </w:tcPr>
          <w:p w14:paraId="0FC0D829"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23,5</w:t>
            </w:r>
          </w:p>
        </w:tc>
        <w:tc>
          <w:tcPr>
            <w:tcW w:w="484" w:type="pct"/>
            <w:tcBorders>
              <w:top w:val="single" w:sz="4" w:space="0" w:color="000000"/>
              <w:left w:val="single" w:sz="4" w:space="0" w:color="000000"/>
              <w:bottom w:val="single" w:sz="4" w:space="0" w:color="000000"/>
              <w:right w:val="single" w:sz="4" w:space="0" w:color="000000"/>
            </w:tcBorders>
            <w:shd w:val="clear" w:color="auto" w:fill="auto"/>
          </w:tcPr>
          <w:p w14:paraId="743165DF"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w:t>
            </w:r>
          </w:p>
        </w:tc>
        <w:tc>
          <w:tcPr>
            <w:tcW w:w="484" w:type="pct"/>
            <w:tcBorders>
              <w:top w:val="single" w:sz="4" w:space="0" w:color="000000"/>
              <w:left w:val="single" w:sz="4" w:space="0" w:color="000000"/>
              <w:bottom w:val="single" w:sz="4" w:space="0" w:color="000000"/>
              <w:right w:val="single" w:sz="4" w:space="0" w:color="000000"/>
            </w:tcBorders>
            <w:shd w:val="clear" w:color="auto" w:fill="auto"/>
          </w:tcPr>
          <w:p w14:paraId="261E1912"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w:t>
            </w:r>
          </w:p>
        </w:tc>
        <w:tc>
          <w:tcPr>
            <w:tcW w:w="479" w:type="pct"/>
            <w:tcBorders>
              <w:top w:val="single" w:sz="4" w:space="0" w:color="000000"/>
              <w:left w:val="single" w:sz="4" w:space="0" w:color="000000"/>
              <w:bottom w:val="single" w:sz="4" w:space="0" w:color="000000"/>
              <w:right w:val="single" w:sz="4" w:space="0" w:color="000000"/>
            </w:tcBorders>
            <w:shd w:val="clear" w:color="auto" w:fill="auto"/>
          </w:tcPr>
          <w:p w14:paraId="6BB48128"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w:t>
            </w:r>
          </w:p>
        </w:tc>
      </w:tr>
      <w:tr w:rsidR="005056D5" w:rsidRPr="00651C08" w14:paraId="384751EE" w14:textId="77777777" w:rsidTr="002B22B7">
        <w:tc>
          <w:tcPr>
            <w:tcW w:w="1704" w:type="pct"/>
            <w:tcBorders>
              <w:top w:val="single" w:sz="4" w:space="0" w:color="000000"/>
              <w:left w:val="single" w:sz="4" w:space="0" w:color="000000"/>
              <w:bottom w:val="single" w:sz="4" w:space="0" w:color="000000"/>
              <w:right w:val="single" w:sz="4" w:space="0" w:color="000000"/>
            </w:tcBorders>
            <w:shd w:val="clear" w:color="auto" w:fill="auto"/>
            <w:hideMark/>
          </w:tcPr>
          <w:p w14:paraId="0E305539" w14:textId="106CF3F9" w:rsidR="00AB02BF" w:rsidRPr="00651C08" w:rsidRDefault="00AB02BF" w:rsidP="00651067">
            <w:pPr>
              <w:spacing w:after="0" w:line="240" w:lineRule="auto"/>
              <w:ind w:left="0" w:right="0" w:firstLine="0"/>
              <w:contextualSpacing/>
              <w:jc w:val="left"/>
              <w:rPr>
                <w:rFonts w:eastAsia="Calibri"/>
                <w:color w:val="auto"/>
                <w:sz w:val="24"/>
                <w:szCs w:val="24"/>
                <w:lang w:val="kk-KZ"/>
              </w:rPr>
            </w:pPr>
            <w:r w:rsidRPr="00651C08">
              <w:rPr>
                <w:rFonts w:eastAsia="Calibri"/>
                <w:color w:val="auto"/>
                <w:sz w:val="24"/>
                <w:szCs w:val="24"/>
                <w:lang w:val="kk-KZ"/>
              </w:rPr>
              <w:t>ЮКАЗ-7, к.э.</w:t>
            </w:r>
            <w:r w:rsidR="00E10C23" w:rsidRPr="00651C08">
              <w:rPr>
                <w:rFonts w:eastAsia="Calibri"/>
                <w:color w:val="auto"/>
                <w:sz w:val="24"/>
                <w:szCs w:val="24"/>
                <w:lang w:val="kk-KZ"/>
              </w:rPr>
              <w:t xml:space="preserve"> -</w:t>
            </w:r>
            <w:r w:rsidR="00D00386" w:rsidRPr="00651C08">
              <w:rPr>
                <w:rFonts w:eastAsia="Calibri"/>
                <w:color w:val="auto"/>
                <w:sz w:val="24"/>
                <w:szCs w:val="24"/>
                <w:lang w:val="kk-KZ"/>
              </w:rPr>
              <w:t xml:space="preserve"> </w:t>
            </w:r>
            <w:r w:rsidRPr="00651C08">
              <w:rPr>
                <w:rFonts w:eastAsia="Calibri"/>
                <w:color w:val="auto"/>
                <w:sz w:val="24"/>
                <w:szCs w:val="24"/>
                <w:lang w:val="kk-KZ"/>
              </w:rPr>
              <w:t>0,05 л/га</w:t>
            </w:r>
          </w:p>
        </w:tc>
        <w:tc>
          <w:tcPr>
            <w:tcW w:w="447" w:type="pct"/>
            <w:tcBorders>
              <w:top w:val="single" w:sz="4" w:space="0" w:color="000000"/>
              <w:left w:val="single" w:sz="4" w:space="0" w:color="000000"/>
              <w:bottom w:val="single" w:sz="4" w:space="0" w:color="000000"/>
              <w:right w:val="single" w:sz="4" w:space="0" w:color="000000"/>
            </w:tcBorders>
            <w:shd w:val="clear" w:color="auto" w:fill="auto"/>
            <w:hideMark/>
          </w:tcPr>
          <w:p w14:paraId="6F423609"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16,5</w:t>
            </w:r>
          </w:p>
        </w:tc>
        <w:tc>
          <w:tcPr>
            <w:tcW w:w="465" w:type="pct"/>
            <w:tcBorders>
              <w:top w:val="single" w:sz="4" w:space="0" w:color="000000"/>
              <w:left w:val="single" w:sz="4" w:space="0" w:color="000000"/>
              <w:bottom w:val="single" w:sz="4" w:space="0" w:color="000000"/>
              <w:right w:val="single" w:sz="4" w:space="0" w:color="000000"/>
            </w:tcBorders>
            <w:shd w:val="clear" w:color="auto" w:fill="auto"/>
            <w:hideMark/>
          </w:tcPr>
          <w:p w14:paraId="5A1FD84D"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1,87</w:t>
            </w:r>
          </w:p>
        </w:tc>
        <w:tc>
          <w:tcPr>
            <w:tcW w:w="473" w:type="pct"/>
            <w:tcBorders>
              <w:top w:val="single" w:sz="4" w:space="0" w:color="000000"/>
              <w:left w:val="single" w:sz="4" w:space="0" w:color="000000"/>
              <w:bottom w:val="single" w:sz="4" w:space="0" w:color="000000"/>
              <w:right w:val="single" w:sz="4" w:space="0" w:color="000000"/>
            </w:tcBorders>
            <w:shd w:val="clear" w:color="auto" w:fill="auto"/>
            <w:hideMark/>
          </w:tcPr>
          <w:p w14:paraId="12B9E482"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1,52</w:t>
            </w:r>
          </w:p>
        </w:tc>
        <w:tc>
          <w:tcPr>
            <w:tcW w:w="465" w:type="pct"/>
            <w:tcBorders>
              <w:top w:val="single" w:sz="4" w:space="0" w:color="000000"/>
              <w:left w:val="single" w:sz="4" w:space="0" w:color="000000"/>
              <w:bottom w:val="single" w:sz="4" w:space="0" w:color="000000"/>
              <w:right w:val="single" w:sz="4" w:space="0" w:color="000000"/>
            </w:tcBorders>
            <w:shd w:val="clear" w:color="auto" w:fill="auto"/>
            <w:hideMark/>
          </w:tcPr>
          <w:p w14:paraId="007FFD3D"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1,03</w:t>
            </w:r>
          </w:p>
        </w:tc>
        <w:tc>
          <w:tcPr>
            <w:tcW w:w="484" w:type="pct"/>
            <w:tcBorders>
              <w:top w:val="single" w:sz="4" w:space="0" w:color="000000"/>
              <w:left w:val="single" w:sz="4" w:space="0" w:color="000000"/>
              <w:bottom w:val="single" w:sz="4" w:space="0" w:color="000000"/>
              <w:right w:val="single" w:sz="4" w:space="0" w:color="000000"/>
            </w:tcBorders>
            <w:shd w:val="clear" w:color="auto" w:fill="auto"/>
          </w:tcPr>
          <w:p w14:paraId="4922AE81"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89,6</w:t>
            </w:r>
          </w:p>
        </w:tc>
        <w:tc>
          <w:tcPr>
            <w:tcW w:w="484" w:type="pct"/>
            <w:tcBorders>
              <w:top w:val="single" w:sz="4" w:space="0" w:color="000000"/>
              <w:left w:val="single" w:sz="4" w:space="0" w:color="000000"/>
              <w:bottom w:val="single" w:sz="4" w:space="0" w:color="000000"/>
              <w:right w:val="single" w:sz="4" w:space="0" w:color="000000"/>
            </w:tcBorders>
            <w:shd w:val="clear" w:color="auto" w:fill="auto"/>
          </w:tcPr>
          <w:p w14:paraId="528D5E2F"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92,8</w:t>
            </w:r>
          </w:p>
        </w:tc>
        <w:tc>
          <w:tcPr>
            <w:tcW w:w="479" w:type="pct"/>
            <w:tcBorders>
              <w:top w:val="single" w:sz="4" w:space="0" w:color="000000"/>
              <w:left w:val="single" w:sz="4" w:space="0" w:color="000000"/>
              <w:bottom w:val="single" w:sz="4" w:space="0" w:color="000000"/>
              <w:right w:val="single" w:sz="4" w:space="0" w:color="000000"/>
            </w:tcBorders>
            <w:shd w:val="clear" w:color="auto" w:fill="auto"/>
          </w:tcPr>
          <w:p w14:paraId="146315C8"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96,0</w:t>
            </w:r>
          </w:p>
        </w:tc>
      </w:tr>
      <w:tr w:rsidR="005056D5" w:rsidRPr="00651C08" w14:paraId="0A6BC462" w14:textId="77777777" w:rsidTr="002B22B7">
        <w:tc>
          <w:tcPr>
            <w:tcW w:w="1704" w:type="pct"/>
            <w:tcBorders>
              <w:top w:val="single" w:sz="4" w:space="0" w:color="000000"/>
              <w:left w:val="single" w:sz="4" w:space="0" w:color="000000"/>
              <w:bottom w:val="single" w:sz="4" w:space="0" w:color="000000"/>
              <w:right w:val="single" w:sz="4" w:space="0" w:color="000000"/>
            </w:tcBorders>
            <w:shd w:val="clear" w:color="auto" w:fill="auto"/>
            <w:hideMark/>
          </w:tcPr>
          <w:p w14:paraId="71BAAF92" w14:textId="7FC0303F" w:rsidR="00AB02BF" w:rsidRPr="00651C08" w:rsidRDefault="00AB02BF" w:rsidP="00D00386">
            <w:pPr>
              <w:spacing w:after="0" w:line="240" w:lineRule="auto"/>
              <w:ind w:left="0" w:right="0" w:firstLine="0"/>
              <w:contextualSpacing/>
              <w:jc w:val="left"/>
              <w:rPr>
                <w:rFonts w:eastAsia="Calibri"/>
                <w:color w:val="auto"/>
                <w:sz w:val="24"/>
                <w:szCs w:val="24"/>
                <w:lang w:val="kk-KZ"/>
              </w:rPr>
            </w:pPr>
            <w:r w:rsidRPr="00651C08">
              <w:rPr>
                <w:rFonts w:eastAsia="Calibri"/>
                <w:color w:val="auto"/>
                <w:sz w:val="24"/>
                <w:szCs w:val="24"/>
                <w:lang w:val="kk-KZ"/>
              </w:rPr>
              <w:t>Брейк, м.э.</w:t>
            </w:r>
            <w:r w:rsidR="00E10C23" w:rsidRPr="00651C08">
              <w:rPr>
                <w:rFonts w:eastAsia="Calibri"/>
                <w:color w:val="auto"/>
                <w:sz w:val="24"/>
                <w:szCs w:val="24"/>
                <w:lang w:val="kk-KZ"/>
              </w:rPr>
              <w:t xml:space="preserve"> -</w:t>
            </w:r>
            <w:r w:rsidR="00D00386" w:rsidRPr="00651C08">
              <w:rPr>
                <w:rFonts w:eastAsia="Calibri"/>
                <w:color w:val="auto"/>
                <w:sz w:val="24"/>
                <w:szCs w:val="24"/>
                <w:lang w:val="kk-KZ"/>
              </w:rPr>
              <w:t xml:space="preserve"> </w:t>
            </w:r>
            <w:r w:rsidRPr="00651C08">
              <w:rPr>
                <w:rFonts w:eastAsia="Calibri"/>
                <w:color w:val="auto"/>
                <w:sz w:val="24"/>
                <w:szCs w:val="24"/>
                <w:lang w:val="kk-KZ"/>
              </w:rPr>
              <w:t>0,05 л/га (эталон)</w:t>
            </w:r>
          </w:p>
        </w:tc>
        <w:tc>
          <w:tcPr>
            <w:tcW w:w="447" w:type="pct"/>
            <w:tcBorders>
              <w:top w:val="single" w:sz="4" w:space="0" w:color="000000"/>
              <w:left w:val="single" w:sz="4" w:space="0" w:color="000000"/>
              <w:bottom w:val="single" w:sz="4" w:space="0" w:color="000000"/>
              <w:right w:val="single" w:sz="4" w:space="0" w:color="000000"/>
            </w:tcBorders>
            <w:shd w:val="clear" w:color="auto" w:fill="auto"/>
          </w:tcPr>
          <w:p w14:paraId="21EE5A3E"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15,25</w:t>
            </w:r>
          </w:p>
        </w:tc>
        <w:tc>
          <w:tcPr>
            <w:tcW w:w="465" w:type="pct"/>
            <w:tcBorders>
              <w:top w:val="single" w:sz="4" w:space="0" w:color="000000"/>
              <w:left w:val="single" w:sz="4" w:space="0" w:color="000000"/>
              <w:bottom w:val="single" w:sz="4" w:space="0" w:color="000000"/>
              <w:right w:val="single" w:sz="4" w:space="0" w:color="000000"/>
            </w:tcBorders>
            <w:shd w:val="clear" w:color="auto" w:fill="auto"/>
          </w:tcPr>
          <w:p w14:paraId="5008CD12"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2,15</w:t>
            </w:r>
          </w:p>
        </w:tc>
        <w:tc>
          <w:tcPr>
            <w:tcW w:w="473" w:type="pct"/>
            <w:tcBorders>
              <w:top w:val="single" w:sz="4" w:space="0" w:color="000000"/>
              <w:left w:val="single" w:sz="4" w:space="0" w:color="000000"/>
              <w:bottom w:val="single" w:sz="4" w:space="0" w:color="000000"/>
              <w:right w:val="single" w:sz="4" w:space="0" w:color="000000"/>
            </w:tcBorders>
            <w:shd w:val="clear" w:color="auto" w:fill="auto"/>
          </w:tcPr>
          <w:p w14:paraId="7CB00F7D"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1,60</w:t>
            </w:r>
          </w:p>
        </w:tc>
        <w:tc>
          <w:tcPr>
            <w:tcW w:w="465" w:type="pct"/>
            <w:tcBorders>
              <w:top w:val="single" w:sz="4" w:space="0" w:color="000000"/>
              <w:left w:val="single" w:sz="4" w:space="0" w:color="000000"/>
              <w:bottom w:val="single" w:sz="4" w:space="0" w:color="000000"/>
              <w:right w:val="single" w:sz="4" w:space="0" w:color="000000"/>
            </w:tcBorders>
            <w:shd w:val="clear" w:color="auto" w:fill="auto"/>
          </w:tcPr>
          <w:p w14:paraId="094F3A74"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2,52</w:t>
            </w:r>
          </w:p>
        </w:tc>
        <w:tc>
          <w:tcPr>
            <w:tcW w:w="484" w:type="pct"/>
            <w:tcBorders>
              <w:top w:val="single" w:sz="4" w:space="0" w:color="000000"/>
              <w:left w:val="single" w:sz="4" w:space="0" w:color="000000"/>
              <w:bottom w:val="single" w:sz="4" w:space="0" w:color="000000"/>
              <w:right w:val="single" w:sz="4" w:space="0" w:color="000000"/>
            </w:tcBorders>
            <w:shd w:val="clear" w:color="auto" w:fill="auto"/>
          </w:tcPr>
          <w:p w14:paraId="3F823A59"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87,4</w:t>
            </w:r>
          </w:p>
        </w:tc>
        <w:tc>
          <w:tcPr>
            <w:tcW w:w="484" w:type="pct"/>
            <w:tcBorders>
              <w:top w:val="single" w:sz="4" w:space="0" w:color="000000"/>
              <w:left w:val="single" w:sz="4" w:space="0" w:color="000000"/>
              <w:bottom w:val="single" w:sz="4" w:space="0" w:color="000000"/>
              <w:right w:val="single" w:sz="4" w:space="0" w:color="000000"/>
            </w:tcBorders>
            <w:shd w:val="clear" w:color="auto" w:fill="auto"/>
          </w:tcPr>
          <w:p w14:paraId="020549BE"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92,2</w:t>
            </w:r>
          </w:p>
        </w:tc>
        <w:tc>
          <w:tcPr>
            <w:tcW w:w="479" w:type="pct"/>
            <w:tcBorders>
              <w:top w:val="single" w:sz="4" w:space="0" w:color="000000"/>
              <w:left w:val="single" w:sz="4" w:space="0" w:color="000000"/>
              <w:bottom w:val="single" w:sz="4" w:space="0" w:color="000000"/>
              <w:right w:val="single" w:sz="4" w:space="0" w:color="000000"/>
            </w:tcBorders>
            <w:shd w:val="clear" w:color="auto" w:fill="auto"/>
          </w:tcPr>
          <w:p w14:paraId="1FEAB699"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89,6</w:t>
            </w:r>
          </w:p>
        </w:tc>
      </w:tr>
      <w:tr w:rsidR="005056D5" w:rsidRPr="00651C08" w14:paraId="700228D9" w14:textId="77777777" w:rsidTr="002B22B7">
        <w:tc>
          <w:tcPr>
            <w:tcW w:w="1704" w:type="pct"/>
            <w:tcBorders>
              <w:top w:val="single" w:sz="4" w:space="0" w:color="000000"/>
              <w:left w:val="single" w:sz="4" w:space="0" w:color="000000"/>
              <w:bottom w:val="single" w:sz="4" w:space="0" w:color="000000"/>
              <w:right w:val="single" w:sz="4" w:space="0" w:color="000000"/>
            </w:tcBorders>
            <w:shd w:val="clear" w:color="auto" w:fill="auto"/>
          </w:tcPr>
          <w:p w14:paraId="6359A1F1" w14:textId="3D4F0E49" w:rsidR="00AB02BF" w:rsidRPr="00651C08" w:rsidRDefault="00AB02BF" w:rsidP="00651067">
            <w:pPr>
              <w:spacing w:after="0" w:line="240" w:lineRule="auto"/>
              <w:ind w:left="0" w:right="0" w:firstLine="0"/>
              <w:contextualSpacing/>
              <w:jc w:val="left"/>
              <w:rPr>
                <w:rFonts w:eastAsia="Calibri"/>
                <w:color w:val="auto"/>
                <w:sz w:val="24"/>
                <w:szCs w:val="24"/>
                <w:lang w:val="kk-KZ"/>
              </w:rPr>
            </w:pPr>
            <w:r w:rsidRPr="00651C08">
              <w:rPr>
                <w:rFonts w:eastAsia="Calibri"/>
                <w:color w:val="auto"/>
                <w:sz w:val="24"/>
                <w:szCs w:val="24"/>
                <w:lang w:val="kk-KZ"/>
              </w:rPr>
              <w:t>Фипромакс</w:t>
            </w:r>
            <w:r w:rsidR="00E10C23" w:rsidRPr="00651C08">
              <w:rPr>
                <w:rFonts w:eastAsia="Calibri"/>
                <w:color w:val="auto"/>
                <w:sz w:val="24"/>
                <w:szCs w:val="24"/>
                <w:lang w:val="kk-KZ"/>
              </w:rPr>
              <w:t>,</w:t>
            </w:r>
            <w:r w:rsidRPr="00651C08">
              <w:rPr>
                <w:rFonts w:eastAsia="Calibri"/>
                <w:color w:val="auto"/>
                <w:sz w:val="24"/>
                <w:szCs w:val="24"/>
                <w:lang w:val="kk-KZ"/>
              </w:rPr>
              <w:t xml:space="preserve"> в.д.г. </w:t>
            </w:r>
            <w:r w:rsidR="00167248" w:rsidRPr="00651C08">
              <w:rPr>
                <w:rFonts w:eastAsia="Calibri"/>
                <w:color w:val="auto"/>
                <w:sz w:val="24"/>
                <w:szCs w:val="24"/>
                <w:lang w:val="kk-KZ"/>
              </w:rPr>
              <w:t xml:space="preserve">- </w:t>
            </w:r>
            <w:r w:rsidRPr="00651C08">
              <w:rPr>
                <w:rFonts w:eastAsia="Calibri"/>
                <w:color w:val="auto"/>
                <w:sz w:val="24"/>
                <w:szCs w:val="24"/>
                <w:lang w:val="kk-KZ"/>
              </w:rPr>
              <w:t>0,02 кг/га</w:t>
            </w:r>
          </w:p>
        </w:tc>
        <w:tc>
          <w:tcPr>
            <w:tcW w:w="447" w:type="pct"/>
            <w:tcBorders>
              <w:top w:val="single" w:sz="4" w:space="0" w:color="000000"/>
              <w:left w:val="single" w:sz="4" w:space="0" w:color="000000"/>
              <w:bottom w:val="single" w:sz="4" w:space="0" w:color="000000"/>
              <w:right w:val="single" w:sz="4" w:space="0" w:color="000000"/>
            </w:tcBorders>
            <w:shd w:val="clear" w:color="auto" w:fill="auto"/>
          </w:tcPr>
          <w:p w14:paraId="00A67930"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17,0</w:t>
            </w:r>
          </w:p>
        </w:tc>
        <w:tc>
          <w:tcPr>
            <w:tcW w:w="465" w:type="pct"/>
            <w:tcBorders>
              <w:top w:val="single" w:sz="4" w:space="0" w:color="000000"/>
              <w:left w:val="single" w:sz="4" w:space="0" w:color="000000"/>
              <w:bottom w:val="single" w:sz="4" w:space="0" w:color="000000"/>
              <w:right w:val="single" w:sz="4" w:space="0" w:color="000000"/>
            </w:tcBorders>
            <w:shd w:val="clear" w:color="auto" w:fill="auto"/>
          </w:tcPr>
          <w:p w14:paraId="0D83E9BA"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2,27</w:t>
            </w:r>
          </w:p>
        </w:tc>
        <w:tc>
          <w:tcPr>
            <w:tcW w:w="473" w:type="pct"/>
            <w:tcBorders>
              <w:top w:val="single" w:sz="4" w:space="0" w:color="000000"/>
              <w:left w:val="single" w:sz="4" w:space="0" w:color="000000"/>
              <w:bottom w:val="single" w:sz="4" w:space="0" w:color="000000"/>
              <w:right w:val="single" w:sz="4" w:space="0" w:color="000000"/>
            </w:tcBorders>
            <w:shd w:val="clear" w:color="auto" w:fill="auto"/>
          </w:tcPr>
          <w:p w14:paraId="18AA3C65"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1,55</w:t>
            </w:r>
          </w:p>
        </w:tc>
        <w:tc>
          <w:tcPr>
            <w:tcW w:w="465" w:type="pct"/>
            <w:tcBorders>
              <w:top w:val="single" w:sz="4" w:space="0" w:color="000000"/>
              <w:left w:val="single" w:sz="4" w:space="0" w:color="000000"/>
              <w:bottom w:val="single" w:sz="4" w:space="0" w:color="000000"/>
              <w:right w:val="single" w:sz="4" w:space="0" w:color="000000"/>
            </w:tcBorders>
            <w:shd w:val="clear" w:color="auto" w:fill="auto"/>
          </w:tcPr>
          <w:p w14:paraId="55DBBA08"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1,17</w:t>
            </w:r>
          </w:p>
        </w:tc>
        <w:tc>
          <w:tcPr>
            <w:tcW w:w="484" w:type="pct"/>
            <w:tcBorders>
              <w:top w:val="single" w:sz="4" w:space="0" w:color="000000"/>
              <w:left w:val="single" w:sz="4" w:space="0" w:color="000000"/>
              <w:bottom w:val="single" w:sz="4" w:space="0" w:color="000000"/>
              <w:right w:val="single" w:sz="4" w:space="0" w:color="000000"/>
            </w:tcBorders>
            <w:shd w:val="clear" w:color="auto" w:fill="auto"/>
          </w:tcPr>
          <w:p w14:paraId="697CA41A"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86,6</w:t>
            </w:r>
          </w:p>
        </w:tc>
        <w:tc>
          <w:tcPr>
            <w:tcW w:w="484" w:type="pct"/>
            <w:tcBorders>
              <w:top w:val="single" w:sz="4" w:space="0" w:color="000000"/>
              <w:left w:val="single" w:sz="4" w:space="0" w:color="000000"/>
              <w:bottom w:val="single" w:sz="4" w:space="0" w:color="000000"/>
              <w:right w:val="single" w:sz="4" w:space="0" w:color="000000"/>
            </w:tcBorders>
            <w:shd w:val="clear" w:color="auto" w:fill="auto"/>
          </w:tcPr>
          <w:p w14:paraId="6DB05DD9"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90,9</w:t>
            </w:r>
          </w:p>
        </w:tc>
        <w:tc>
          <w:tcPr>
            <w:tcW w:w="479" w:type="pct"/>
            <w:tcBorders>
              <w:top w:val="single" w:sz="4" w:space="0" w:color="000000"/>
              <w:left w:val="single" w:sz="4" w:space="0" w:color="000000"/>
              <w:bottom w:val="single" w:sz="4" w:space="0" w:color="000000"/>
              <w:right w:val="single" w:sz="4" w:space="0" w:color="000000"/>
            </w:tcBorders>
            <w:shd w:val="clear" w:color="auto" w:fill="auto"/>
          </w:tcPr>
          <w:p w14:paraId="220D36F5"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93,1</w:t>
            </w:r>
          </w:p>
        </w:tc>
      </w:tr>
      <w:tr w:rsidR="00AB02BF" w:rsidRPr="00651C08" w14:paraId="505A9F32" w14:textId="77777777" w:rsidTr="002B22B7">
        <w:tc>
          <w:tcPr>
            <w:tcW w:w="1704" w:type="pct"/>
            <w:tcBorders>
              <w:top w:val="single" w:sz="4" w:space="0" w:color="000000"/>
              <w:left w:val="single" w:sz="4" w:space="0" w:color="000000"/>
              <w:bottom w:val="single" w:sz="4" w:space="0" w:color="000000"/>
              <w:right w:val="single" w:sz="4" w:space="0" w:color="000000"/>
            </w:tcBorders>
            <w:shd w:val="clear" w:color="auto" w:fill="auto"/>
          </w:tcPr>
          <w:p w14:paraId="1DE5F07D" w14:textId="415AF5C5" w:rsidR="00AB02BF" w:rsidRPr="00651C08" w:rsidRDefault="00AB02BF" w:rsidP="00651067">
            <w:pPr>
              <w:spacing w:after="0" w:line="240" w:lineRule="auto"/>
              <w:ind w:left="0" w:right="0" w:firstLine="0"/>
              <w:contextualSpacing/>
              <w:jc w:val="left"/>
              <w:rPr>
                <w:rFonts w:eastAsia="Calibri"/>
                <w:color w:val="auto"/>
                <w:sz w:val="24"/>
                <w:szCs w:val="24"/>
                <w:lang w:val="kk-KZ"/>
              </w:rPr>
            </w:pPr>
            <w:r w:rsidRPr="00651C08">
              <w:rPr>
                <w:rFonts w:eastAsia="Calibri"/>
                <w:color w:val="auto"/>
                <w:sz w:val="24"/>
                <w:szCs w:val="24"/>
                <w:lang w:val="kk-KZ"/>
              </w:rPr>
              <w:t>Регент</w:t>
            </w:r>
            <w:r w:rsidR="00E10C23" w:rsidRPr="00651C08">
              <w:rPr>
                <w:rFonts w:eastAsia="Calibri"/>
                <w:color w:val="auto"/>
                <w:sz w:val="24"/>
                <w:szCs w:val="24"/>
                <w:lang w:val="kk-KZ"/>
              </w:rPr>
              <w:t>, в.д.г. -</w:t>
            </w:r>
            <w:r w:rsidRPr="00651C08">
              <w:rPr>
                <w:rFonts w:eastAsia="Calibri"/>
                <w:color w:val="auto"/>
                <w:sz w:val="24"/>
                <w:szCs w:val="24"/>
                <w:lang w:val="kk-KZ"/>
              </w:rPr>
              <w:t xml:space="preserve"> 0,025 кг/га (эталон)</w:t>
            </w:r>
          </w:p>
        </w:tc>
        <w:tc>
          <w:tcPr>
            <w:tcW w:w="447" w:type="pct"/>
            <w:tcBorders>
              <w:top w:val="single" w:sz="4" w:space="0" w:color="000000"/>
              <w:left w:val="single" w:sz="4" w:space="0" w:color="000000"/>
              <w:bottom w:val="single" w:sz="4" w:space="0" w:color="000000"/>
              <w:right w:val="single" w:sz="4" w:space="0" w:color="000000"/>
            </w:tcBorders>
            <w:shd w:val="clear" w:color="auto" w:fill="auto"/>
          </w:tcPr>
          <w:p w14:paraId="1947B55E"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15,5</w:t>
            </w:r>
          </w:p>
        </w:tc>
        <w:tc>
          <w:tcPr>
            <w:tcW w:w="465" w:type="pct"/>
            <w:tcBorders>
              <w:top w:val="single" w:sz="4" w:space="0" w:color="000000"/>
              <w:left w:val="single" w:sz="4" w:space="0" w:color="000000"/>
              <w:bottom w:val="single" w:sz="4" w:space="0" w:color="000000"/>
              <w:right w:val="single" w:sz="4" w:space="0" w:color="000000"/>
            </w:tcBorders>
            <w:shd w:val="clear" w:color="auto" w:fill="auto"/>
          </w:tcPr>
          <w:p w14:paraId="6F059556"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2,4</w:t>
            </w:r>
          </w:p>
        </w:tc>
        <w:tc>
          <w:tcPr>
            <w:tcW w:w="473" w:type="pct"/>
            <w:tcBorders>
              <w:top w:val="single" w:sz="4" w:space="0" w:color="000000"/>
              <w:left w:val="single" w:sz="4" w:space="0" w:color="000000"/>
              <w:bottom w:val="single" w:sz="4" w:space="0" w:color="000000"/>
              <w:right w:val="single" w:sz="4" w:space="0" w:color="000000"/>
            </w:tcBorders>
            <w:shd w:val="clear" w:color="auto" w:fill="auto"/>
          </w:tcPr>
          <w:p w14:paraId="443EFB4E"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1,9</w:t>
            </w:r>
          </w:p>
        </w:tc>
        <w:tc>
          <w:tcPr>
            <w:tcW w:w="465" w:type="pct"/>
            <w:tcBorders>
              <w:top w:val="single" w:sz="4" w:space="0" w:color="000000"/>
              <w:left w:val="single" w:sz="4" w:space="0" w:color="000000"/>
              <w:bottom w:val="single" w:sz="4" w:space="0" w:color="000000"/>
              <w:right w:val="single" w:sz="4" w:space="0" w:color="000000"/>
            </w:tcBorders>
            <w:shd w:val="clear" w:color="auto" w:fill="auto"/>
          </w:tcPr>
          <w:p w14:paraId="3F3BAAF0"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1,1</w:t>
            </w:r>
          </w:p>
        </w:tc>
        <w:tc>
          <w:tcPr>
            <w:tcW w:w="484" w:type="pct"/>
            <w:tcBorders>
              <w:top w:val="single" w:sz="4" w:space="0" w:color="000000"/>
              <w:left w:val="single" w:sz="4" w:space="0" w:color="000000"/>
              <w:bottom w:val="single" w:sz="4" w:space="0" w:color="000000"/>
              <w:right w:val="single" w:sz="4" w:space="0" w:color="000000"/>
            </w:tcBorders>
            <w:shd w:val="clear" w:color="auto" w:fill="auto"/>
          </w:tcPr>
          <w:p w14:paraId="6F199D97"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84,5</w:t>
            </w:r>
          </w:p>
        </w:tc>
        <w:tc>
          <w:tcPr>
            <w:tcW w:w="484" w:type="pct"/>
            <w:tcBorders>
              <w:top w:val="single" w:sz="4" w:space="0" w:color="000000"/>
              <w:left w:val="single" w:sz="4" w:space="0" w:color="000000"/>
              <w:bottom w:val="single" w:sz="4" w:space="0" w:color="000000"/>
              <w:right w:val="single" w:sz="4" w:space="0" w:color="000000"/>
            </w:tcBorders>
            <w:shd w:val="clear" w:color="auto" w:fill="auto"/>
          </w:tcPr>
          <w:p w14:paraId="44BF92FB"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87,7</w:t>
            </w:r>
          </w:p>
        </w:tc>
        <w:tc>
          <w:tcPr>
            <w:tcW w:w="479" w:type="pct"/>
            <w:tcBorders>
              <w:top w:val="single" w:sz="4" w:space="0" w:color="000000"/>
              <w:left w:val="single" w:sz="4" w:space="0" w:color="000000"/>
              <w:bottom w:val="single" w:sz="4" w:space="0" w:color="000000"/>
              <w:right w:val="single" w:sz="4" w:space="0" w:color="000000"/>
            </w:tcBorders>
            <w:shd w:val="clear" w:color="auto" w:fill="auto"/>
          </w:tcPr>
          <w:p w14:paraId="04767B08" w14:textId="77777777" w:rsidR="00AB02BF" w:rsidRPr="00651C08" w:rsidRDefault="00AB02BF" w:rsidP="00651067">
            <w:pPr>
              <w:spacing w:after="0" w:line="240" w:lineRule="auto"/>
              <w:ind w:left="0" w:right="0" w:firstLine="0"/>
              <w:jc w:val="center"/>
              <w:rPr>
                <w:color w:val="auto"/>
                <w:sz w:val="24"/>
                <w:szCs w:val="24"/>
                <w:lang w:val="kk-KZ"/>
              </w:rPr>
            </w:pPr>
            <w:r w:rsidRPr="00651C08">
              <w:rPr>
                <w:color w:val="auto"/>
                <w:sz w:val="24"/>
                <w:szCs w:val="24"/>
                <w:lang w:val="kk-KZ"/>
              </w:rPr>
              <w:t>92,9</w:t>
            </w:r>
          </w:p>
        </w:tc>
      </w:tr>
    </w:tbl>
    <w:p w14:paraId="35E67146" w14:textId="77777777" w:rsidR="00AB02BF" w:rsidRPr="00651C08" w:rsidRDefault="00AB02BF" w:rsidP="00AB02BF">
      <w:pPr>
        <w:spacing w:after="0" w:line="240" w:lineRule="auto"/>
        <w:ind w:left="0" w:right="0" w:firstLine="709"/>
        <w:rPr>
          <w:color w:val="auto"/>
          <w:szCs w:val="28"/>
          <w:lang w:val="kk-KZ"/>
        </w:rPr>
      </w:pPr>
    </w:p>
    <w:p w14:paraId="3EC48014" w14:textId="037F9C98" w:rsidR="00AB02BF" w:rsidRPr="00651C08" w:rsidRDefault="00AB02BF" w:rsidP="00AB02BF">
      <w:pPr>
        <w:spacing w:after="0" w:line="240" w:lineRule="auto"/>
        <w:ind w:left="0" w:right="0" w:firstLine="709"/>
        <w:rPr>
          <w:snapToGrid w:val="0"/>
          <w:color w:val="auto"/>
          <w:szCs w:val="28"/>
          <w:lang w:val="kk-KZ"/>
        </w:rPr>
      </w:pPr>
      <w:r w:rsidRPr="00651C08">
        <w:rPr>
          <w:color w:val="auto"/>
          <w:szCs w:val="28"/>
          <w:lang w:val="kk-KZ"/>
        </w:rPr>
        <w:t>По данным таблицы 1</w:t>
      </w:r>
      <w:r w:rsidR="009B5732" w:rsidRPr="00651C08">
        <w:rPr>
          <w:color w:val="auto"/>
          <w:szCs w:val="28"/>
          <w:lang w:val="kk-KZ"/>
        </w:rPr>
        <w:t>6</w:t>
      </w:r>
      <w:r w:rsidRPr="00651C08">
        <w:rPr>
          <w:color w:val="auto"/>
          <w:szCs w:val="28"/>
          <w:lang w:val="kk-KZ"/>
        </w:rPr>
        <w:t xml:space="preserve">, инсектицид ЮКАЗ-7, к.э. (лямбда-цигалотрин, 100 г/л), фирма-регистрант - ТОО «ЮКАЗ Групп», Казахстан, при испытании на картофеле в норме 0,05 л/га против вредителя (колорадский жук) </w:t>
      </w:r>
      <w:r w:rsidRPr="00651C08">
        <w:rPr>
          <w:snapToGrid w:val="0"/>
          <w:color w:val="auto"/>
          <w:szCs w:val="28"/>
          <w:lang w:val="kk-KZ"/>
        </w:rPr>
        <w:t xml:space="preserve">показал достаточно высокую эффективность. </w:t>
      </w:r>
    </w:p>
    <w:p w14:paraId="13726446" w14:textId="77777777" w:rsidR="00AB02BF" w:rsidRPr="00651C08" w:rsidRDefault="00AB02BF" w:rsidP="00AB02BF">
      <w:pPr>
        <w:spacing w:after="0" w:line="240" w:lineRule="auto"/>
        <w:ind w:left="0" w:right="0" w:firstLine="709"/>
        <w:rPr>
          <w:snapToGrid w:val="0"/>
          <w:color w:val="auto"/>
          <w:szCs w:val="28"/>
          <w:lang w:val="kk-KZ"/>
        </w:rPr>
      </w:pPr>
      <w:r w:rsidRPr="00651C08">
        <w:rPr>
          <w:snapToGrid w:val="0"/>
          <w:color w:val="auto"/>
          <w:szCs w:val="28"/>
          <w:lang w:val="kk-KZ"/>
        </w:rPr>
        <w:t>По данным исследования, полученных после первого опрыскивания инсектицидами биологическая эффективность, т.е. гибель личинок колорадского жука от применения инсектицида ЮКАЗ-7, к.э., максимально составила 96,0%, а в среднем за 3 учета - 92,8%.</w:t>
      </w:r>
    </w:p>
    <w:p w14:paraId="267D7F36" w14:textId="77777777" w:rsidR="00AB02BF" w:rsidRPr="00651C08" w:rsidRDefault="00AB02BF" w:rsidP="00AB02BF">
      <w:pPr>
        <w:spacing w:after="0" w:line="240" w:lineRule="auto"/>
        <w:ind w:left="0" w:right="0" w:firstLine="709"/>
        <w:rPr>
          <w:snapToGrid w:val="0"/>
          <w:color w:val="auto"/>
          <w:szCs w:val="28"/>
          <w:lang w:val="kk-KZ"/>
        </w:rPr>
      </w:pPr>
      <w:r w:rsidRPr="00651C08">
        <w:rPr>
          <w:snapToGrid w:val="0"/>
          <w:color w:val="auto"/>
          <w:szCs w:val="28"/>
          <w:lang w:val="kk-KZ"/>
        </w:rPr>
        <w:t xml:space="preserve">Биологическая эффективность эталона Брейк, м.э. (0,05 л/га) максимально составляла 92,2%, в среднем за 3 учета - 89,7%. </w:t>
      </w:r>
    </w:p>
    <w:p w14:paraId="2DB1BF57" w14:textId="26FA6061" w:rsidR="00AB02BF" w:rsidRPr="00651C08" w:rsidRDefault="00AB02BF" w:rsidP="00AB02BF">
      <w:pPr>
        <w:spacing w:after="0" w:line="240" w:lineRule="auto"/>
        <w:ind w:left="0" w:right="0" w:firstLine="709"/>
        <w:rPr>
          <w:color w:val="auto"/>
          <w:szCs w:val="28"/>
          <w:lang w:val="kk-KZ"/>
        </w:rPr>
      </w:pPr>
      <w:r w:rsidRPr="00651C08">
        <w:rPr>
          <w:snapToGrid w:val="0"/>
          <w:color w:val="auto"/>
          <w:szCs w:val="28"/>
          <w:lang w:val="kk-KZ"/>
        </w:rPr>
        <w:t xml:space="preserve">В варианте опыта с применением инсектицида эталона Брейк, м.э. (0,05 л/га) биологическая эффективность максимально составляла 92,2%, в среднем </w:t>
      </w:r>
      <w:r w:rsidRPr="00651C08">
        <w:rPr>
          <w:snapToGrid w:val="0"/>
          <w:color w:val="auto"/>
          <w:szCs w:val="28"/>
          <w:lang w:val="kk-KZ"/>
        </w:rPr>
        <w:lastRenderedPageBreak/>
        <w:t>за 3 учета – 89,7% (1-опрыскивание).</w:t>
      </w:r>
      <w:r w:rsidRPr="00651C08">
        <w:rPr>
          <w:color w:val="auto"/>
          <w:szCs w:val="28"/>
          <w:lang w:val="kk-KZ"/>
        </w:rPr>
        <w:t xml:space="preserve"> Снижение численности личинок колорадского жука на день учета при применении инсектицида Фипромакс</w:t>
      </w:r>
      <w:r w:rsidR="0063684E" w:rsidRPr="00651C08">
        <w:rPr>
          <w:color w:val="auto"/>
          <w:szCs w:val="28"/>
          <w:lang w:val="kk-KZ"/>
        </w:rPr>
        <w:t>,</w:t>
      </w:r>
      <w:r w:rsidRPr="00651C08">
        <w:rPr>
          <w:color w:val="auto"/>
          <w:szCs w:val="28"/>
          <w:lang w:val="kk-KZ"/>
        </w:rPr>
        <w:t xml:space="preserve"> в.д.г. (0,02 кг/га) составило 93,1%, </w:t>
      </w:r>
      <w:r w:rsidRPr="00651C08">
        <w:rPr>
          <w:snapToGrid w:val="0"/>
          <w:color w:val="auto"/>
          <w:szCs w:val="28"/>
          <w:lang w:val="kk-KZ"/>
        </w:rPr>
        <w:t>в среднем за 3 учета – 90,2% (1-опрыскивание).</w:t>
      </w:r>
      <w:r w:rsidRPr="00651C08">
        <w:rPr>
          <w:color w:val="auto"/>
          <w:szCs w:val="28"/>
          <w:lang w:val="kk-KZ"/>
        </w:rPr>
        <w:t xml:space="preserve">   </w:t>
      </w:r>
    </w:p>
    <w:p w14:paraId="5A91F569" w14:textId="5EC4D357" w:rsidR="00437777" w:rsidRPr="00651C08" w:rsidRDefault="00AB02BF" w:rsidP="00AB02BF">
      <w:pPr>
        <w:spacing w:after="0" w:line="240" w:lineRule="auto"/>
        <w:ind w:left="0" w:right="0" w:firstLine="709"/>
        <w:rPr>
          <w:snapToGrid w:val="0"/>
          <w:color w:val="auto"/>
          <w:szCs w:val="28"/>
          <w:lang w:val="kk-KZ"/>
        </w:rPr>
      </w:pPr>
      <w:r w:rsidRPr="00651C08">
        <w:rPr>
          <w:snapToGrid w:val="0"/>
          <w:color w:val="auto"/>
          <w:szCs w:val="28"/>
          <w:lang w:val="kk-KZ"/>
        </w:rPr>
        <w:t xml:space="preserve">В варианте опыта с применением инсектицида </w:t>
      </w:r>
      <w:r w:rsidRPr="00651C08">
        <w:rPr>
          <w:color w:val="auto"/>
          <w:szCs w:val="28"/>
          <w:lang w:val="kk-KZ"/>
        </w:rPr>
        <w:t>Регент</w:t>
      </w:r>
      <w:r w:rsidR="00AE4623" w:rsidRPr="00651C08">
        <w:rPr>
          <w:color w:val="auto"/>
          <w:szCs w:val="28"/>
          <w:lang w:val="kk-KZ"/>
        </w:rPr>
        <w:t>, в.д.г.</w:t>
      </w:r>
      <w:r w:rsidRPr="00651C08">
        <w:rPr>
          <w:color w:val="auto"/>
          <w:szCs w:val="28"/>
          <w:lang w:val="kk-KZ"/>
        </w:rPr>
        <w:t xml:space="preserve"> </w:t>
      </w:r>
      <w:r w:rsidR="00AE4623" w:rsidRPr="00651C08">
        <w:rPr>
          <w:color w:val="auto"/>
          <w:szCs w:val="28"/>
          <w:lang w:val="kk-KZ"/>
        </w:rPr>
        <w:t>(</w:t>
      </w:r>
      <w:r w:rsidRPr="00651C08">
        <w:rPr>
          <w:color w:val="auto"/>
          <w:szCs w:val="28"/>
          <w:lang w:val="kk-KZ"/>
        </w:rPr>
        <w:t>0,025 кг/га</w:t>
      </w:r>
      <w:r w:rsidR="00AE4623" w:rsidRPr="00651C08">
        <w:rPr>
          <w:color w:val="auto"/>
          <w:szCs w:val="28"/>
          <w:lang w:val="kk-KZ"/>
        </w:rPr>
        <w:t>)</w:t>
      </w:r>
      <w:r w:rsidRPr="00651C08">
        <w:rPr>
          <w:snapToGrid w:val="0"/>
          <w:color w:val="auto"/>
          <w:szCs w:val="28"/>
          <w:lang w:val="kk-KZ"/>
        </w:rPr>
        <w:t xml:space="preserve"> биологическая эффективность </w:t>
      </w:r>
      <w:r w:rsidRPr="00651C08">
        <w:rPr>
          <w:color w:val="auto"/>
          <w:szCs w:val="28"/>
          <w:lang w:val="kk-KZ"/>
        </w:rPr>
        <w:t xml:space="preserve">– 92,9%, </w:t>
      </w:r>
      <w:r w:rsidRPr="00651C08">
        <w:rPr>
          <w:snapToGrid w:val="0"/>
          <w:color w:val="auto"/>
          <w:szCs w:val="28"/>
          <w:lang w:val="kk-KZ"/>
        </w:rPr>
        <w:t>в среднем за 3 учета – 88,4% (1-опрыскивание).</w:t>
      </w:r>
    </w:p>
    <w:p w14:paraId="3FEC94C9" w14:textId="77777777" w:rsidR="00D660F4" w:rsidRPr="00651C08" w:rsidRDefault="00D660F4" w:rsidP="00AB02BF">
      <w:pPr>
        <w:spacing w:after="0" w:line="240" w:lineRule="auto"/>
        <w:ind w:left="0" w:right="0" w:firstLine="709"/>
        <w:rPr>
          <w:color w:val="auto"/>
          <w:szCs w:val="28"/>
          <w:lang w:val="kk-KZ"/>
        </w:rPr>
      </w:pPr>
    </w:p>
    <w:p w14:paraId="1B54EDBF" w14:textId="1D194B28" w:rsidR="009737E8" w:rsidRPr="00651C08" w:rsidRDefault="009737E8" w:rsidP="00437777">
      <w:pPr>
        <w:spacing w:after="0" w:line="240" w:lineRule="auto"/>
        <w:ind w:left="0" w:right="0" w:firstLine="0"/>
        <w:jc w:val="center"/>
        <w:rPr>
          <w:color w:val="auto"/>
          <w:lang w:val="kk-KZ"/>
        </w:rPr>
      </w:pPr>
      <w:r w:rsidRPr="00651C08">
        <w:rPr>
          <w:noProof/>
          <w:color w:val="auto"/>
          <w:lang w:val="ru-RU" w:eastAsia="ru-RU"/>
        </w:rPr>
        <w:drawing>
          <wp:inline distT="0" distB="0" distL="0" distR="0" wp14:anchorId="28F8FFE9" wp14:editId="7D4E09AF">
            <wp:extent cx="2667000" cy="3785190"/>
            <wp:effectExtent l="0" t="0" r="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r="-1461" b="11845"/>
                    <a:stretch/>
                  </pic:blipFill>
                  <pic:spPr bwMode="auto">
                    <a:xfrm>
                      <a:off x="0" y="0"/>
                      <a:ext cx="2668130" cy="3786793"/>
                    </a:xfrm>
                    <a:prstGeom prst="rect">
                      <a:avLst/>
                    </a:prstGeom>
                    <a:noFill/>
                    <a:ln>
                      <a:noFill/>
                    </a:ln>
                    <a:extLst>
                      <a:ext uri="{53640926-AAD7-44D8-BBD7-CCE9431645EC}">
                        <a14:shadowObscured xmlns:a14="http://schemas.microsoft.com/office/drawing/2010/main"/>
                      </a:ext>
                    </a:extLst>
                  </pic:spPr>
                </pic:pic>
              </a:graphicData>
            </a:graphic>
          </wp:inline>
        </w:drawing>
      </w:r>
      <w:r w:rsidR="00437777" w:rsidRPr="00651C08">
        <w:rPr>
          <w:color w:val="auto"/>
          <w:lang w:val="kk-KZ"/>
        </w:rPr>
        <w:t xml:space="preserve">     </w:t>
      </w:r>
      <w:r w:rsidRPr="00651C08">
        <w:rPr>
          <w:noProof/>
          <w:color w:val="auto"/>
          <w:lang w:val="ru-RU" w:eastAsia="ru-RU"/>
        </w:rPr>
        <w:drawing>
          <wp:inline distT="0" distB="0" distL="0" distR="0" wp14:anchorId="171CA548" wp14:editId="5364D31B">
            <wp:extent cx="2895600" cy="3795823"/>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12020"/>
                    <a:stretch/>
                  </pic:blipFill>
                  <pic:spPr bwMode="auto">
                    <a:xfrm>
                      <a:off x="0" y="0"/>
                      <a:ext cx="2896715" cy="3797285"/>
                    </a:xfrm>
                    <a:prstGeom prst="rect">
                      <a:avLst/>
                    </a:prstGeom>
                    <a:noFill/>
                    <a:ln>
                      <a:noFill/>
                    </a:ln>
                    <a:extLst>
                      <a:ext uri="{53640926-AAD7-44D8-BBD7-CCE9431645EC}">
                        <a14:shadowObscured xmlns:a14="http://schemas.microsoft.com/office/drawing/2010/main"/>
                      </a:ext>
                    </a:extLst>
                  </pic:spPr>
                </pic:pic>
              </a:graphicData>
            </a:graphic>
          </wp:inline>
        </w:drawing>
      </w:r>
    </w:p>
    <w:p w14:paraId="02E0C4A9" w14:textId="77777777" w:rsidR="00437777" w:rsidRPr="00651C08" w:rsidRDefault="00437777" w:rsidP="00AB02BF">
      <w:pPr>
        <w:spacing w:after="0" w:line="240" w:lineRule="auto"/>
        <w:ind w:left="0" w:right="0" w:firstLine="1701"/>
        <w:rPr>
          <w:color w:val="auto"/>
          <w:sz w:val="16"/>
          <w:szCs w:val="16"/>
          <w:lang w:val="kk-KZ" w:eastAsia="ar-SA"/>
        </w:rPr>
      </w:pPr>
    </w:p>
    <w:p w14:paraId="262BE256" w14:textId="32614E7C" w:rsidR="0098161C" w:rsidRPr="00651C08" w:rsidRDefault="00437777" w:rsidP="00AB02BF">
      <w:pPr>
        <w:spacing w:after="0" w:line="240" w:lineRule="auto"/>
        <w:ind w:left="0" w:right="0" w:firstLine="1701"/>
        <w:rPr>
          <w:color w:val="auto"/>
          <w:szCs w:val="28"/>
          <w:lang w:val="kk-KZ" w:eastAsia="ar-SA"/>
        </w:rPr>
      </w:pPr>
      <w:r w:rsidRPr="00651C08">
        <w:rPr>
          <w:color w:val="auto"/>
          <w:sz w:val="24"/>
          <w:szCs w:val="24"/>
          <w:lang w:val="kk-KZ" w:eastAsia="ar-SA"/>
        </w:rPr>
        <w:t xml:space="preserve">а      </w:t>
      </w:r>
      <w:r w:rsidRPr="00651C08">
        <w:rPr>
          <w:color w:val="auto"/>
          <w:szCs w:val="28"/>
          <w:lang w:val="kk-KZ" w:eastAsia="ar-SA"/>
        </w:rPr>
        <w:t xml:space="preserve">                                                                    </w:t>
      </w:r>
      <w:r w:rsidRPr="00651C08">
        <w:rPr>
          <w:color w:val="auto"/>
          <w:sz w:val="24"/>
          <w:szCs w:val="24"/>
          <w:lang w:val="kk-KZ" w:eastAsia="ar-SA"/>
        </w:rPr>
        <w:t>б</w:t>
      </w:r>
    </w:p>
    <w:p w14:paraId="5A0CC9C1" w14:textId="77777777" w:rsidR="00437777" w:rsidRPr="00651C08" w:rsidRDefault="00437777" w:rsidP="00995F51">
      <w:pPr>
        <w:spacing w:after="0" w:line="240" w:lineRule="auto"/>
        <w:ind w:left="0" w:right="0" w:firstLine="0"/>
        <w:jc w:val="center"/>
        <w:rPr>
          <w:color w:val="auto"/>
          <w:sz w:val="16"/>
          <w:szCs w:val="16"/>
          <w:lang w:val="kk-KZ" w:eastAsia="ar-SA"/>
        </w:rPr>
      </w:pPr>
    </w:p>
    <w:p w14:paraId="486218D8" w14:textId="6F57B5CA" w:rsidR="00437777" w:rsidRPr="00651C08" w:rsidRDefault="00437777" w:rsidP="00437777">
      <w:pPr>
        <w:spacing w:after="0" w:line="240" w:lineRule="auto"/>
        <w:ind w:left="0" w:right="0" w:firstLine="709"/>
        <w:rPr>
          <w:color w:val="auto"/>
          <w:sz w:val="24"/>
          <w:szCs w:val="24"/>
          <w:lang w:val="kk-KZ"/>
        </w:rPr>
      </w:pPr>
      <w:r w:rsidRPr="00651C08">
        <w:rPr>
          <w:color w:val="auto"/>
          <w:sz w:val="24"/>
          <w:szCs w:val="24"/>
          <w:lang w:val="kk-KZ" w:eastAsia="ar-SA"/>
        </w:rPr>
        <w:t xml:space="preserve">а – </w:t>
      </w:r>
      <w:r w:rsidRPr="00651C08">
        <w:rPr>
          <w:color w:val="auto"/>
          <w:sz w:val="24"/>
          <w:szCs w:val="24"/>
          <w:lang w:val="kk-KZ"/>
        </w:rPr>
        <w:t>ЮКАЗ-7, к.э. (лямбда-цигалотрин); б – Брейк м.э. 0,05 л/га</w:t>
      </w:r>
    </w:p>
    <w:p w14:paraId="75B3780B" w14:textId="77777777" w:rsidR="00437777" w:rsidRPr="00651C08" w:rsidRDefault="00437777" w:rsidP="00995F51">
      <w:pPr>
        <w:spacing w:after="0" w:line="240" w:lineRule="auto"/>
        <w:ind w:left="0" w:right="0" w:firstLine="0"/>
        <w:jc w:val="center"/>
        <w:rPr>
          <w:color w:val="auto"/>
          <w:sz w:val="16"/>
          <w:szCs w:val="16"/>
          <w:lang w:val="kk-KZ" w:eastAsia="ar-SA"/>
        </w:rPr>
      </w:pPr>
    </w:p>
    <w:p w14:paraId="7BDB43E4" w14:textId="3EB9B6AF" w:rsidR="0098161C" w:rsidRPr="00651C08" w:rsidRDefault="00E60BBE" w:rsidP="00995F51">
      <w:pPr>
        <w:spacing w:after="0" w:line="240" w:lineRule="auto"/>
        <w:ind w:left="0" w:right="0" w:firstLine="0"/>
        <w:jc w:val="center"/>
        <w:rPr>
          <w:color w:val="auto"/>
          <w:szCs w:val="28"/>
          <w:lang w:val="kk-KZ"/>
        </w:rPr>
      </w:pPr>
      <w:r w:rsidRPr="00651C08">
        <w:rPr>
          <w:color w:val="auto"/>
          <w:szCs w:val="28"/>
          <w:lang w:val="kk-KZ" w:eastAsia="ar-SA"/>
        </w:rPr>
        <w:t>Рисун</w:t>
      </w:r>
      <w:r w:rsidR="0049294B" w:rsidRPr="00651C08">
        <w:rPr>
          <w:color w:val="auto"/>
          <w:szCs w:val="28"/>
          <w:lang w:val="kk-KZ" w:eastAsia="ar-SA"/>
        </w:rPr>
        <w:t>о</w:t>
      </w:r>
      <w:r w:rsidRPr="00651C08">
        <w:rPr>
          <w:color w:val="auto"/>
          <w:szCs w:val="28"/>
          <w:lang w:val="kk-KZ" w:eastAsia="ar-SA"/>
        </w:rPr>
        <w:t xml:space="preserve">к </w:t>
      </w:r>
      <w:r w:rsidR="00F00860" w:rsidRPr="00651C08">
        <w:rPr>
          <w:color w:val="auto"/>
          <w:szCs w:val="28"/>
          <w:lang w:val="kk-KZ" w:eastAsia="ar-SA"/>
        </w:rPr>
        <w:t>2</w:t>
      </w:r>
      <w:r w:rsidR="005D614F" w:rsidRPr="00651C08">
        <w:rPr>
          <w:color w:val="auto"/>
          <w:szCs w:val="28"/>
          <w:lang w:val="kk-KZ" w:eastAsia="ar-SA"/>
        </w:rPr>
        <w:t>4</w:t>
      </w:r>
      <w:r w:rsidR="00752EB1" w:rsidRPr="00651C08">
        <w:rPr>
          <w:color w:val="auto"/>
          <w:szCs w:val="28"/>
          <w:lang w:val="kk-KZ" w:eastAsia="ar-SA"/>
        </w:rPr>
        <w:t xml:space="preserve"> </w:t>
      </w:r>
      <w:r w:rsidR="0098161C" w:rsidRPr="00651C08">
        <w:rPr>
          <w:color w:val="auto"/>
          <w:szCs w:val="28"/>
          <w:lang w:val="kk-KZ" w:eastAsia="ar-SA"/>
        </w:rPr>
        <w:t>–</w:t>
      </w:r>
      <w:r w:rsidR="00752EB1" w:rsidRPr="00651C08">
        <w:rPr>
          <w:color w:val="auto"/>
          <w:szCs w:val="28"/>
          <w:lang w:val="kk-KZ"/>
        </w:rPr>
        <w:t xml:space="preserve"> Инсектициды</w:t>
      </w:r>
    </w:p>
    <w:p w14:paraId="42D79F3E" w14:textId="474578A9" w:rsidR="00AD5F3E" w:rsidRPr="00651C08" w:rsidRDefault="00AD5F3E" w:rsidP="00DD6C5C">
      <w:pPr>
        <w:spacing w:after="0" w:line="240" w:lineRule="auto"/>
        <w:ind w:left="0" w:right="0" w:firstLine="567"/>
        <w:rPr>
          <w:color w:val="auto"/>
          <w:szCs w:val="28"/>
          <w:lang w:val="kk-KZ" w:eastAsia="ar-SA"/>
        </w:rPr>
      </w:pPr>
    </w:p>
    <w:p w14:paraId="79D3C469" w14:textId="77777777" w:rsidR="00AB02BF" w:rsidRPr="00651C08" w:rsidRDefault="00AB02BF" w:rsidP="00AB02BF">
      <w:pPr>
        <w:tabs>
          <w:tab w:val="left" w:pos="0"/>
          <w:tab w:val="left" w:pos="283"/>
        </w:tabs>
        <w:spacing w:after="0" w:line="240" w:lineRule="auto"/>
        <w:ind w:left="0" w:right="0" w:firstLine="709"/>
        <w:contextualSpacing/>
        <w:rPr>
          <w:rFonts w:eastAsia="Calibri"/>
          <w:color w:val="auto"/>
          <w:szCs w:val="28"/>
          <w:lang w:val="kk-KZ"/>
        </w:rPr>
      </w:pPr>
      <w:r w:rsidRPr="00651C08">
        <w:rPr>
          <w:rFonts w:eastAsia="Calibri"/>
          <w:color w:val="auto"/>
          <w:szCs w:val="28"/>
          <w:lang w:val="kk-KZ"/>
        </w:rPr>
        <w:t>Для картофеля вредитель наиболее опасен в периоды бутонизации и цветения. Потери урожая клубней картофеля нередко составляют более 30% (</w:t>
      </w:r>
      <w:r w:rsidRPr="00651C08">
        <w:rPr>
          <w:color w:val="auto"/>
          <w:szCs w:val="28"/>
          <w:lang w:val="kk-KZ"/>
        </w:rPr>
        <w:t>рисунок 25)</w:t>
      </w:r>
      <w:r w:rsidRPr="00651C08">
        <w:rPr>
          <w:rFonts w:eastAsia="Calibri"/>
          <w:color w:val="auto"/>
          <w:szCs w:val="28"/>
          <w:lang w:val="kk-KZ"/>
        </w:rPr>
        <w:t>. В связи с быстрой адаптацией жука в широком диапазоне экологических условий, высокий уровень его численности и вредоносности на картофеле ныне ежегодно отмечается во всех пунктах зоны сплошного распространения, а нередко и в очагах вблизи северо-восточной границы ареала вида [153, 154].</w:t>
      </w:r>
    </w:p>
    <w:p w14:paraId="4C22F2BE" w14:textId="29E1337B" w:rsidR="00AB02BF" w:rsidRPr="00651C08" w:rsidRDefault="00AB02BF" w:rsidP="00AB02BF">
      <w:pPr>
        <w:tabs>
          <w:tab w:val="left" w:pos="0"/>
          <w:tab w:val="left" w:pos="283"/>
        </w:tabs>
        <w:spacing w:after="0" w:line="240" w:lineRule="auto"/>
        <w:ind w:left="0" w:right="0" w:firstLine="709"/>
        <w:contextualSpacing/>
        <w:rPr>
          <w:rFonts w:eastAsia="Calibri"/>
          <w:color w:val="auto"/>
          <w:szCs w:val="28"/>
          <w:lang w:val="kk-KZ"/>
        </w:rPr>
      </w:pPr>
      <w:r w:rsidRPr="00651C08">
        <w:rPr>
          <w:rFonts w:eastAsia="Calibri"/>
          <w:color w:val="auto"/>
          <w:szCs w:val="28"/>
          <w:lang w:val="kk-KZ"/>
        </w:rPr>
        <w:t>По данным ученых, мировой уровень развития защиты растений в настоящее время ориентирован на повышение устойчивости растений к вредным организмам, максимальное использование природных сил агроценозов, расширение применения биологических методов, рациональное использование химических средств [155].</w:t>
      </w:r>
    </w:p>
    <w:p w14:paraId="72CF06A2" w14:textId="77777777" w:rsidR="006919C8" w:rsidRPr="00651C08" w:rsidRDefault="006919C8" w:rsidP="00DD6C5C">
      <w:pPr>
        <w:spacing w:after="0" w:line="240" w:lineRule="auto"/>
        <w:ind w:left="0" w:right="0" w:firstLine="567"/>
        <w:rPr>
          <w:snapToGrid w:val="0"/>
          <w:color w:val="auto"/>
          <w:szCs w:val="28"/>
          <w:lang w:val="kk-KZ"/>
        </w:rPr>
      </w:pPr>
    </w:p>
    <w:p w14:paraId="7863FE61" w14:textId="09B1E72F" w:rsidR="00A34331" w:rsidRPr="00651C08" w:rsidRDefault="00437777" w:rsidP="00437777">
      <w:pPr>
        <w:spacing w:after="0" w:line="240" w:lineRule="auto"/>
        <w:ind w:left="0" w:right="0" w:firstLine="0"/>
        <w:jc w:val="center"/>
        <w:rPr>
          <w:snapToGrid w:val="0"/>
          <w:color w:val="auto"/>
          <w:szCs w:val="28"/>
          <w:lang w:val="kk-KZ"/>
        </w:rPr>
      </w:pPr>
      <w:r w:rsidRPr="00651C08">
        <w:rPr>
          <w:rFonts w:eastAsiaTheme="minorHAnsi"/>
          <w:noProof/>
          <w:color w:val="auto"/>
          <w:sz w:val="24"/>
          <w:szCs w:val="24"/>
          <w:lang w:val="ru-RU" w:eastAsia="ru-RU"/>
        </w:rPr>
        <w:lastRenderedPageBreak/>
        <w:drawing>
          <wp:inline distT="0" distB="0" distL="0" distR="0" wp14:anchorId="30BD0EF5" wp14:editId="02E77783">
            <wp:extent cx="1699404" cy="2090615"/>
            <wp:effectExtent l="0" t="0" r="0" b="5080"/>
            <wp:docPr id="35" name="Рисунок 35" descr="Изображение выглядит как зеленый, раст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descr="Изображение выглядит как зеленый, растение&#10;&#10;Автоматически созданное описание"/>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5603" r="13033" b="36288"/>
                    <a:stretch/>
                  </pic:blipFill>
                  <pic:spPr bwMode="auto">
                    <a:xfrm>
                      <a:off x="0" y="0"/>
                      <a:ext cx="1703550" cy="2095715"/>
                    </a:xfrm>
                    <a:prstGeom prst="rect">
                      <a:avLst/>
                    </a:prstGeom>
                    <a:noFill/>
                    <a:ln>
                      <a:noFill/>
                    </a:ln>
                    <a:extLst>
                      <a:ext uri="{53640926-AAD7-44D8-BBD7-CCE9431645EC}">
                        <a14:shadowObscured xmlns:a14="http://schemas.microsoft.com/office/drawing/2010/main"/>
                      </a:ext>
                    </a:extLst>
                  </pic:spPr>
                </pic:pic>
              </a:graphicData>
            </a:graphic>
          </wp:inline>
        </w:drawing>
      </w:r>
      <w:r w:rsidRPr="00651C08">
        <w:rPr>
          <w:snapToGrid w:val="0"/>
          <w:color w:val="auto"/>
          <w:szCs w:val="28"/>
          <w:lang w:val="kk-KZ"/>
        </w:rPr>
        <w:t xml:space="preserve"> </w:t>
      </w:r>
      <w:r w:rsidRPr="00651C08">
        <w:rPr>
          <w:rFonts w:eastAsiaTheme="minorHAnsi"/>
          <w:noProof/>
          <w:color w:val="auto"/>
          <w:sz w:val="24"/>
          <w:szCs w:val="24"/>
          <w:lang w:val="ru-RU" w:eastAsia="ru-RU"/>
        </w:rPr>
        <w:drawing>
          <wp:inline distT="0" distB="0" distL="0" distR="0" wp14:anchorId="664E4DF8" wp14:editId="2466CBDA">
            <wp:extent cx="2018581" cy="2090974"/>
            <wp:effectExtent l="0" t="0" r="1270" b="5080"/>
            <wp:docPr id="36" name="Рисунок 36" descr="Изображение выглядит как растение, овощ&#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Изображение выглядит как растение, овощ&#10;&#10;Автоматически созданное описание"/>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 t="19359" r="-1" b="29621"/>
                    <a:stretch/>
                  </pic:blipFill>
                  <pic:spPr bwMode="auto">
                    <a:xfrm>
                      <a:off x="0" y="0"/>
                      <a:ext cx="2021346" cy="2093839"/>
                    </a:xfrm>
                    <a:prstGeom prst="rect">
                      <a:avLst/>
                    </a:prstGeom>
                    <a:noFill/>
                    <a:ln>
                      <a:noFill/>
                    </a:ln>
                    <a:extLst>
                      <a:ext uri="{53640926-AAD7-44D8-BBD7-CCE9431645EC}">
                        <a14:shadowObscured xmlns:a14="http://schemas.microsoft.com/office/drawing/2010/main"/>
                      </a:ext>
                    </a:extLst>
                  </pic:spPr>
                </pic:pic>
              </a:graphicData>
            </a:graphic>
          </wp:inline>
        </w:drawing>
      </w:r>
      <w:r w:rsidRPr="00651C08">
        <w:rPr>
          <w:snapToGrid w:val="0"/>
          <w:color w:val="auto"/>
          <w:szCs w:val="28"/>
          <w:lang w:val="kk-KZ"/>
        </w:rPr>
        <w:t xml:space="preserve"> </w:t>
      </w:r>
      <w:r w:rsidR="00AB02BF" w:rsidRPr="00651C08">
        <w:rPr>
          <w:rFonts w:eastAsiaTheme="minorHAnsi"/>
          <w:noProof/>
          <w:color w:val="auto"/>
          <w:sz w:val="24"/>
          <w:szCs w:val="24"/>
          <w:lang w:val="ru-RU" w:eastAsia="ru-RU"/>
        </w:rPr>
        <w:drawing>
          <wp:inline distT="0" distB="0" distL="0" distR="0" wp14:anchorId="08FEAD9A" wp14:editId="0259EE69">
            <wp:extent cx="1676898" cy="2094193"/>
            <wp:effectExtent l="0" t="0" r="0" b="1905"/>
            <wp:docPr id="39" name="Рисунок 39" descr="Изображение выглядит как внешний, растение, лист, ветв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Изображение выглядит как внешний, растение, лист, ветвь&#10;&#10;Автоматически созданное описание"/>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90511" cy="2111194"/>
                    </a:xfrm>
                    <a:prstGeom prst="rect">
                      <a:avLst/>
                    </a:prstGeom>
                    <a:noFill/>
                  </pic:spPr>
                </pic:pic>
              </a:graphicData>
            </a:graphic>
          </wp:inline>
        </w:drawing>
      </w:r>
    </w:p>
    <w:p w14:paraId="16065A35" w14:textId="447EAB6B" w:rsidR="00437777" w:rsidRPr="00651C08" w:rsidRDefault="00437777" w:rsidP="00437777">
      <w:pPr>
        <w:spacing w:after="0" w:line="240" w:lineRule="auto"/>
        <w:ind w:left="0" w:right="0" w:firstLine="1134"/>
        <w:rPr>
          <w:snapToGrid w:val="0"/>
          <w:color w:val="auto"/>
          <w:sz w:val="24"/>
          <w:szCs w:val="24"/>
          <w:lang w:val="kk-KZ"/>
        </w:rPr>
      </w:pPr>
      <w:r w:rsidRPr="00651C08">
        <w:rPr>
          <w:snapToGrid w:val="0"/>
          <w:color w:val="auto"/>
          <w:sz w:val="24"/>
          <w:szCs w:val="24"/>
          <w:lang w:val="kk-KZ"/>
        </w:rPr>
        <w:t xml:space="preserve">а                                                        б                                      </w:t>
      </w:r>
      <w:r w:rsidR="00AB02BF" w:rsidRPr="00651C08">
        <w:rPr>
          <w:snapToGrid w:val="0"/>
          <w:color w:val="auto"/>
          <w:sz w:val="24"/>
          <w:szCs w:val="24"/>
          <w:lang w:val="kk-KZ"/>
        </w:rPr>
        <w:t xml:space="preserve">     </w:t>
      </w:r>
      <w:r w:rsidRPr="00651C08">
        <w:rPr>
          <w:snapToGrid w:val="0"/>
          <w:color w:val="auto"/>
          <w:sz w:val="24"/>
          <w:szCs w:val="24"/>
          <w:lang w:val="kk-KZ"/>
        </w:rPr>
        <w:t xml:space="preserve"> в</w:t>
      </w:r>
    </w:p>
    <w:p w14:paraId="0CBF680B" w14:textId="013453DF" w:rsidR="00437777" w:rsidRPr="00651C08" w:rsidRDefault="00AB02BF" w:rsidP="00437777">
      <w:pPr>
        <w:spacing w:after="0" w:line="240" w:lineRule="auto"/>
        <w:ind w:left="0" w:right="0" w:firstLine="0"/>
        <w:jc w:val="center"/>
        <w:rPr>
          <w:snapToGrid w:val="0"/>
          <w:color w:val="auto"/>
          <w:szCs w:val="28"/>
          <w:lang w:val="kk-KZ"/>
        </w:rPr>
      </w:pPr>
      <w:r w:rsidRPr="00651C08">
        <w:rPr>
          <w:rFonts w:eastAsiaTheme="minorHAnsi"/>
          <w:noProof/>
          <w:color w:val="auto"/>
          <w:sz w:val="24"/>
          <w:szCs w:val="24"/>
          <w:lang w:val="ru-RU" w:eastAsia="ru-RU"/>
        </w:rPr>
        <w:drawing>
          <wp:inline distT="0" distB="0" distL="0" distR="0" wp14:anchorId="4F824663" wp14:editId="0F519305">
            <wp:extent cx="1577855" cy="2027207"/>
            <wp:effectExtent l="0" t="0" r="3810" b="0"/>
            <wp:docPr id="37" name="Рисунок 37" descr="Изображение выглядит как насекомо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descr="Изображение выглядит как насекомое&#10;&#10;Автоматически созданное описание"/>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24188" r="19954"/>
                    <a:stretch/>
                  </pic:blipFill>
                  <pic:spPr bwMode="auto">
                    <a:xfrm>
                      <a:off x="0" y="0"/>
                      <a:ext cx="1638341" cy="2104918"/>
                    </a:xfrm>
                    <a:prstGeom prst="rect">
                      <a:avLst/>
                    </a:prstGeom>
                    <a:noFill/>
                    <a:ln>
                      <a:noFill/>
                    </a:ln>
                    <a:extLst>
                      <a:ext uri="{53640926-AAD7-44D8-BBD7-CCE9431645EC}">
                        <a14:shadowObscured xmlns:a14="http://schemas.microsoft.com/office/drawing/2010/main"/>
                      </a:ext>
                    </a:extLst>
                  </pic:spPr>
                </pic:pic>
              </a:graphicData>
            </a:graphic>
          </wp:inline>
        </w:drawing>
      </w:r>
      <w:r w:rsidR="00437777" w:rsidRPr="00651C08">
        <w:rPr>
          <w:rFonts w:eastAsiaTheme="minorHAnsi"/>
          <w:noProof/>
          <w:color w:val="auto"/>
          <w:sz w:val="24"/>
          <w:szCs w:val="24"/>
          <w:lang w:val="ru-RU" w:eastAsia="ru-RU"/>
        </w:rPr>
        <w:drawing>
          <wp:inline distT="0" distB="0" distL="0" distR="0" wp14:anchorId="10059A04" wp14:editId="2D6ADC56">
            <wp:extent cx="1733909" cy="2028473"/>
            <wp:effectExtent l="0" t="0" r="0" b="0"/>
            <wp:docPr id="38" name="Рисунок 38" descr="Изображение выглядит как раст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descr="Изображение выглядит как растение&#10;&#10;Автоматически созданное описание"/>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37833" cy="2033063"/>
                    </a:xfrm>
                    <a:prstGeom prst="rect">
                      <a:avLst/>
                    </a:prstGeom>
                    <a:noFill/>
                  </pic:spPr>
                </pic:pic>
              </a:graphicData>
            </a:graphic>
          </wp:inline>
        </w:drawing>
      </w:r>
      <w:r w:rsidR="00437777" w:rsidRPr="00651C08">
        <w:rPr>
          <w:noProof/>
          <w:color w:val="auto"/>
          <w:lang w:val="ru-RU" w:eastAsia="ru-RU"/>
        </w:rPr>
        <w:drawing>
          <wp:inline distT="0" distB="0" distL="0" distR="0" wp14:anchorId="580E75A7" wp14:editId="72666EDD">
            <wp:extent cx="2122099" cy="2028966"/>
            <wp:effectExtent l="0" t="0" r="0" b="0"/>
            <wp:docPr id="20" name="Рисунок 20" descr="Изображение выглядит как растение, зеленый, лист, овощ&#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растение, зеленый, лист, овощ&#10;&#10;Автоматически созданное описание"/>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2827" t="5561"/>
                    <a:stretch/>
                  </pic:blipFill>
                  <pic:spPr bwMode="auto">
                    <a:xfrm>
                      <a:off x="0" y="0"/>
                      <a:ext cx="2201070" cy="2104471"/>
                    </a:xfrm>
                    <a:prstGeom prst="rect">
                      <a:avLst/>
                    </a:prstGeom>
                    <a:noFill/>
                    <a:ln>
                      <a:noFill/>
                    </a:ln>
                    <a:extLst>
                      <a:ext uri="{53640926-AAD7-44D8-BBD7-CCE9431645EC}">
                        <a14:shadowObscured xmlns:a14="http://schemas.microsoft.com/office/drawing/2010/main"/>
                      </a:ext>
                    </a:extLst>
                  </pic:spPr>
                </pic:pic>
              </a:graphicData>
            </a:graphic>
          </wp:inline>
        </w:drawing>
      </w:r>
    </w:p>
    <w:p w14:paraId="260717BC" w14:textId="24954F20" w:rsidR="00437777" w:rsidRPr="00651C08" w:rsidRDefault="00437777" w:rsidP="00437777">
      <w:pPr>
        <w:spacing w:after="0" w:line="240" w:lineRule="auto"/>
        <w:ind w:left="0" w:right="0" w:firstLine="1134"/>
        <w:rPr>
          <w:snapToGrid w:val="0"/>
          <w:color w:val="auto"/>
          <w:sz w:val="24"/>
          <w:szCs w:val="24"/>
          <w:lang w:val="kk-KZ"/>
        </w:rPr>
      </w:pPr>
      <w:r w:rsidRPr="00651C08">
        <w:rPr>
          <w:snapToGrid w:val="0"/>
          <w:color w:val="auto"/>
          <w:sz w:val="24"/>
          <w:szCs w:val="24"/>
          <w:lang w:val="kk-KZ"/>
        </w:rPr>
        <w:t>г                                             д                                                          е</w:t>
      </w:r>
    </w:p>
    <w:p w14:paraId="1C4352F6" w14:textId="77777777" w:rsidR="00437777" w:rsidRPr="00651C08" w:rsidRDefault="00437777" w:rsidP="00995F51">
      <w:pPr>
        <w:spacing w:after="0" w:line="240" w:lineRule="auto"/>
        <w:ind w:left="0" w:right="0" w:firstLine="0"/>
        <w:jc w:val="center"/>
        <w:rPr>
          <w:rFonts w:eastAsiaTheme="minorHAnsi"/>
          <w:color w:val="auto"/>
          <w:sz w:val="16"/>
          <w:szCs w:val="16"/>
          <w:lang w:val="kk-KZ"/>
        </w:rPr>
      </w:pPr>
    </w:p>
    <w:p w14:paraId="5DD276B7" w14:textId="6463CFA2" w:rsidR="00437777" w:rsidRPr="00651C08" w:rsidRDefault="00437777" w:rsidP="00437777">
      <w:pPr>
        <w:spacing w:after="0" w:line="240" w:lineRule="auto"/>
        <w:ind w:left="0" w:right="0" w:firstLine="709"/>
        <w:rPr>
          <w:rFonts w:eastAsiaTheme="minorHAnsi"/>
          <w:color w:val="auto"/>
          <w:sz w:val="24"/>
          <w:szCs w:val="24"/>
          <w:lang w:val="ru-RU"/>
        </w:rPr>
      </w:pPr>
      <w:r w:rsidRPr="00651C08">
        <w:rPr>
          <w:rFonts w:eastAsiaTheme="minorHAnsi"/>
          <w:color w:val="auto"/>
          <w:sz w:val="24"/>
          <w:szCs w:val="24"/>
          <w:lang w:val="kk-KZ"/>
        </w:rPr>
        <w:t xml:space="preserve">а – </w:t>
      </w:r>
      <w:r w:rsidR="00AB02BF" w:rsidRPr="00651C08">
        <w:rPr>
          <w:rFonts w:eastAsiaTheme="minorHAnsi"/>
          <w:color w:val="auto"/>
          <w:sz w:val="24"/>
          <w:szCs w:val="24"/>
          <w:lang w:val="kk-KZ"/>
        </w:rPr>
        <w:t>кладка яиц колорадского жука</w:t>
      </w:r>
      <w:r w:rsidRPr="00651C08">
        <w:rPr>
          <w:rFonts w:eastAsiaTheme="minorHAnsi"/>
          <w:color w:val="auto"/>
          <w:sz w:val="24"/>
          <w:szCs w:val="24"/>
          <w:lang w:val="kk-KZ"/>
        </w:rPr>
        <w:t>; б</w:t>
      </w:r>
      <w:r w:rsidR="00AB02BF" w:rsidRPr="00651C08">
        <w:rPr>
          <w:rFonts w:eastAsiaTheme="minorHAnsi"/>
          <w:color w:val="auto"/>
          <w:sz w:val="24"/>
          <w:szCs w:val="24"/>
          <w:lang w:val="kk-KZ"/>
        </w:rPr>
        <w:t xml:space="preserve">, </w:t>
      </w:r>
      <w:r w:rsidRPr="00651C08">
        <w:rPr>
          <w:rFonts w:eastAsiaTheme="minorHAnsi"/>
          <w:color w:val="auto"/>
          <w:sz w:val="24"/>
          <w:szCs w:val="24"/>
          <w:lang w:val="kk-KZ"/>
        </w:rPr>
        <w:t xml:space="preserve">в – </w:t>
      </w:r>
      <w:r w:rsidR="00AB02BF" w:rsidRPr="00651C08">
        <w:rPr>
          <w:rFonts w:eastAsiaTheme="minorHAnsi"/>
          <w:color w:val="auto"/>
          <w:sz w:val="24"/>
          <w:szCs w:val="24"/>
          <w:lang w:val="kk-KZ"/>
        </w:rPr>
        <w:t>личинки колорадского жука</w:t>
      </w:r>
      <w:r w:rsidR="000C5291" w:rsidRPr="00651C08">
        <w:rPr>
          <w:rFonts w:eastAsiaTheme="minorHAnsi"/>
          <w:color w:val="auto"/>
          <w:sz w:val="24"/>
          <w:szCs w:val="24"/>
          <w:lang w:val="kk-KZ"/>
        </w:rPr>
        <w:t xml:space="preserve"> на картофеле</w:t>
      </w:r>
      <w:r w:rsidRPr="00651C08">
        <w:rPr>
          <w:rFonts w:eastAsiaTheme="minorHAnsi"/>
          <w:color w:val="auto"/>
          <w:sz w:val="24"/>
          <w:szCs w:val="24"/>
          <w:lang w:val="kk-KZ"/>
        </w:rPr>
        <w:t xml:space="preserve">; г – </w:t>
      </w:r>
      <w:r w:rsidR="00AB02BF" w:rsidRPr="00651C08">
        <w:rPr>
          <w:rFonts w:eastAsiaTheme="minorHAnsi"/>
          <w:color w:val="auto"/>
          <w:sz w:val="24"/>
          <w:szCs w:val="24"/>
          <w:lang w:val="kk-KZ"/>
        </w:rPr>
        <w:t>взрослый колорадский жук</w:t>
      </w:r>
      <w:r w:rsidRPr="00651C08">
        <w:rPr>
          <w:rFonts w:eastAsiaTheme="minorHAnsi"/>
          <w:color w:val="auto"/>
          <w:sz w:val="24"/>
          <w:szCs w:val="24"/>
          <w:lang w:val="kk-KZ"/>
        </w:rPr>
        <w:t>; д</w:t>
      </w:r>
      <w:r w:rsidR="00AB02BF" w:rsidRPr="00651C08">
        <w:rPr>
          <w:rFonts w:eastAsiaTheme="minorHAnsi"/>
          <w:color w:val="auto"/>
          <w:sz w:val="24"/>
          <w:szCs w:val="24"/>
          <w:lang w:val="kk-KZ"/>
        </w:rPr>
        <w:t>,</w:t>
      </w:r>
      <w:r w:rsidRPr="00651C08">
        <w:rPr>
          <w:rFonts w:eastAsiaTheme="minorHAnsi"/>
          <w:color w:val="auto"/>
          <w:sz w:val="24"/>
          <w:szCs w:val="24"/>
          <w:lang w:val="kk-KZ"/>
        </w:rPr>
        <w:t xml:space="preserve"> е – </w:t>
      </w:r>
      <w:r w:rsidR="00AB02BF" w:rsidRPr="00651C08">
        <w:rPr>
          <w:rFonts w:eastAsiaTheme="minorHAnsi"/>
          <w:color w:val="auto"/>
          <w:sz w:val="24"/>
          <w:szCs w:val="24"/>
          <w:lang w:val="kk-KZ"/>
        </w:rPr>
        <w:t xml:space="preserve">растения картофеля, </w:t>
      </w:r>
      <w:r w:rsidR="00E10C23" w:rsidRPr="00651C08">
        <w:rPr>
          <w:rFonts w:eastAsiaTheme="minorHAnsi"/>
          <w:color w:val="auto"/>
          <w:sz w:val="24"/>
          <w:szCs w:val="24"/>
          <w:lang w:val="kk-KZ"/>
        </w:rPr>
        <w:t>поврежденные</w:t>
      </w:r>
      <w:r w:rsidR="00AB02BF" w:rsidRPr="00651C08">
        <w:rPr>
          <w:rFonts w:eastAsiaTheme="minorHAnsi"/>
          <w:color w:val="auto"/>
          <w:sz w:val="24"/>
          <w:szCs w:val="24"/>
          <w:lang w:val="kk-KZ"/>
        </w:rPr>
        <w:t xml:space="preserve"> колорадским жуком</w:t>
      </w:r>
    </w:p>
    <w:p w14:paraId="6E213207" w14:textId="77777777" w:rsidR="00437777" w:rsidRPr="00651C08" w:rsidRDefault="00437777" w:rsidP="00995F51">
      <w:pPr>
        <w:spacing w:after="0" w:line="240" w:lineRule="auto"/>
        <w:ind w:left="0" w:right="0" w:firstLine="0"/>
        <w:jc w:val="center"/>
        <w:rPr>
          <w:rFonts w:eastAsiaTheme="minorHAnsi"/>
          <w:color w:val="auto"/>
          <w:sz w:val="16"/>
          <w:szCs w:val="16"/>
          <w:lang w:val="kk-KZ"/>
        </w:rPr>
      </w:pPr>
    </w:p>
    <w:p w14:paraId="5707E3B1" w14:textId="0B182988" w:rsidR="00E60BBE" w:rsidRPr="00651C08" w:rsidRDefault="00E60BBE" w:rsidP="00995F51">
      <w:pPr>
        <w:spacing w:after="0" w:line="240" w:lineRule="auto"/>
        <w:ind w:left="0" w:right="0" w:firstLine="0"/>
        <w:jc w:val="center"/>
        <w:rPr>
          <w:snapToGrid w:val="0"/>
          <w:color w:val="auto"/>
          <w:szCs w:val="28"/>
          <w:lang w:val="kk-KZ"/>
        </w:rPr>
      </w:pPr>
      <w:r w:rsidRPr="00651C08">
        <w:rPr>
          <w:rFonts w:eastAsiaTheme="minorHAnsi"/>
          <w:color w:val="auto"/>
          <w:szCs w:val="28"/>
          <w:lang w:val="kk-KZ"/>
        </w:rPr>
        <w:t>Рисун</w:t>
      </w:r>
      <w:r w:rsidR="0049294B" w:rsidRPr="00651C08">
        <w:rPr>
          <w:rFonts w:eastAsiaTheme="minorHAnsi"/>
          <w:color w:val="auto"/>
          <w:szCs w:val="28"/>
          <w:lang w:val="kk-KZ"/>
        </w:rPr>
        <w:t>о</w:t>
      </w:r>
      <w:r w:rsidRPr="00651C08">
        <w:rPr>
          <w:rFonts w:eastAsiaTheme="minorHAnsi"/>
          <w:color w:val="auto"/>
          <w:szCs w:val="28"/>
          <w:lang w:val="kk-KZ"/>
        </w:rPr>
        <w:t xml:space="preserve">к </w:t>
      </w:r>
      <w:r w:rsidR="00A65A01" w:rsidRPr="00651C08">
        <w:rPr>
          <w:rFonts w:eastAsiaTheme="minorHAnsi"/>
          <w:color w:val="auto"/>
          <w:szCs w:val="28"/>
          <w:lang w:val="kk-KZ"/>
        </w:rPr>
        <w:t>2</w:t>
      </w:r>
      <w:r w:rsidR="000C5291" w:rsidRPr="00651C08">
        <w:rPr>
          <w:rFonts w:eastAsiaTheme="minorHAnsi"/>
          <w:color w:val="auto"/>
          <w:szCs w:val="28"/>
          <w:lang w:val="kk-KZ"/>
        </w:rPr>
        <w:t>5</w:t>
      </w:r>
      <w:r w:rsidRPr="00651C08">
        <w:rPr>
          <w:rFonts w:eastAsiaTheme="minorHAnsi"/>
          <w:color w:val="auto"/>
          <w:szCs w:val="28"/>
          <w:lang w:val="kk-KZ"/>
        </w:rPr>
        <w:t xml:space="preserve"> – </w:t>
      </w:r>
      <w:r w:rsidR="006919C8" w:rsidRPr="00651C08">
        <w:rPr>
          <w:rFonts w:eastAsiaTheme="minorHAnsi"/>
          <w:color w:val="auto"/>
          <w:szCs w:val="28"/>
          <w:lang w:val="kk-KZ"/>
        </w:rPr>
        <w:t>Посадки картофеля д</w:t>
      </w:r>
      <w:r w:rsidR="0049294B" w:rsidRPr="00651C08">
        <w:rPr>
          <w:rFonts w:eastAsiaTheme="minorHAnsi"/>
          <w:color w:val="auto"/>
          <w:szCs w:val="28"/>
          <w:lang w:val="kk-KZ"/>
        </w:rPr>
        <w:t>о</w:t>
      </w:r>
      <w:r w:rsidRPr="00651C08">
        <w:rPr>
          <w:rFonts w:eastAsiaTheme="minorHAnsi"/>
          <w:color w:val="auto"/>
          <w:szCs w:val="28"/>
          <w:lang w:val="kk-KZ"/>
        </w:rPr>
        <w:t xml:space="preserve"> </w:t>
      </w:r>
      <w:r w:rsidR="0049294B" w:rsidRPr="00651C08">
        <w:rPr>
          <w:rFonts w:eastAsiaTheme="minorHAnsi"/>
          <w:color w:val="auto"/>
          <w:szCs w:val="28"/>
          <w:lang w:val="kk-KZ"/>
        </w:rPr>
        <w:t>о</w:t>
      </w:r>
      <w:r w:rsidRPr="00651C08">
        <w:rPr>
          <w:rFonts w:eastAsiaTheme="minorHAnsi"/>
          <w:color w:val="auto"/>
          <w:szCs w:val="28"/>
          <w:lang w:val="kk-KZ"/>
        </w:rPr>
        <w:t>браб</w:t>
      </w:r>
      <w:r w:rsidR="0049294B" w:rsidRPr="00651C08">
        <w:rPr>
          <w:rFonts w:eastAsiaTheme="minorHAnsi"/>
          <w:color w:val="auto"/>
          <w:szCs w:val="28"/>
          <w:lang w:val="kk-KZ"/>
        </w:rPr>
        <w:t>о</w:t>
      </w:r>
      <w:r w:rsidRPr="00651C08">
        <w:rPr>
          <w:rFonts w:eastAsiaTheme="minorHAnsi"/>
          <w:color w:val="auto"/>
          <w:szCs w:val="28"/>
          <w:lang w:val="kk-KZ"/>
        </w:rPr>
        <w:t xml:space="preserve">тки </w:t>
      </w:r>
      <w:r w:rsidR="0058704D" w:rsidRPr="00651C08">
        <w:rPr>
          <w:rFonts w:eastAsiaTheme="minorHAnsi"/>
          <w:color w:val="auto"/>
          <w:szCs w:val="28"/>
          <w:lang w:val="kk-KZ"/>
        </w:rPr>
        <w:t>растений</w:t>
      </w:r>
      <w:r w:rsidRPr="00651C08">
        <w:rPr>
          <w:rFonts w:eastAsiaTheme="minorHAnsi"/>
          <w:color w:val="auto"/>
          <w:szCs w:val="28"/>
          <w:lang w:val="kk-KZ"/>
        </w:rPr>
        <w:t xml:space="preserve"> инсектицид</w:t>
      </w:r>
      <w:r w:rsidR="0049294B" w:rsidRPr="00651C08">
        <w:rPr>
          <w:rFonts w:eastAsiaTheme="minorHAnsi"/>
          <w:color w:val="auto"/>
          <w:szCs w:val="28"/>
          <w:lang w:val="kk-KZ"/>
        </w:rPr>
        <w:t>о</w:t>
      </w:r>
      <w:r w:rsidRPr="00651C08">
        <w:rPr>
          <w:rFonts w:eastAsiaTheme="minorHAnsi"/>
          <w:color w:val="auto"/>
          <w:szCs w:val="28"/>
          <w:lang w:val="kk-KZ"/>
        </w:rPr>
        <w:t>м</w:t>
      </w:r>
    </w:p>
    <w:p w14:paraId="5808F37D" w14:textId="77777777" w:rsidR="00E60BBE" w:rsidRPr="00651C08" w:rsidRDefault="00E60BBE" w:rsidP="00DD6C5C">
      <w:pPr>
        <w:spacing w:after="0" w:line="240" w:lineRule="auto"/>
        <w:ind w:left="0" w:right="0" w:firstLine="567"/>
        <w:rPr>
          <w:snapToGrid w:val="0"/>
          <w:color w:val="auto"/>
          <w:szCs w:val="28"/>
          <w:lang w:val="kk-KZ"/>
        </w:rPr>
      </w:pPr>
    </w:p>
    <w:p w14:paraId="685149F3" w14:textId="77777777" w:rsidR="00C73A7F" w:rsidRPr="00651C08" w:rsidRDefault="00C73A7F" w:rsidP="00C73A7F">
      <w:pPr>
        <w:tabs>
          <w:tab w:val="left" w:pos="0"/>
          <w:tab w:val="left" w:pos="283"/>
        </w:tabs>
        <w:spacing w:after="0" w:line="240" w:lineRule="auto"/>
        <w:ind w:left="0" w:right="0" w:firstLine="709"/>
        <w:contextualSpacing/>
        <w:rPr>
          <w:rFonts w:eastAsia="Calibri"/>
          <w:snapToGrid w:val="0"/>
          <w:color w:val="auto"/>
          <w:szCs w:val="28"/>
          <w:lang w:val="kk-KZ"/>
        </w:rPr>
      </w:pPr>
      <w:r w:rsidRPr="00651C08">
        <w:rPr>
          <w:rFonts w:eastAsia="Calibri"/>
          <w:color w:val="auto"/>
          <w:szCs w:val="28"/>
          <w:lang w:val="kk-KZ"/>
        </w:rPr>
        <w:t xml:space="preserve">При втором опрыскивании наибольшая биологическая эффективность наблюдалась в варианте с применением инсектицида ЮКАЗ-7, к.э.0,05 л/га, где численность колорадского жука снизилась до 93,7%, в среднем 90,9%. Наименьший показатель биологической эффективности наблюдался в варианте с применением Регент, в.д.г. - 0,025 кг/га 83,5%, </w:t>
      </w:r>
      <w:r w:rsidRPr="00651C08">
        <w:rPr>
          <w:rFonts w:eastAsia="Calibri"/>
          <w:snapToGrid w:val="0"/>
          <w:color w:val="auto"/>
          <w:szCs w:val="28"/>
          <w:lang w:val="kk-KZ"/>
        </w:rPr>
        <w:t>в среднем за 3 учета –87,3% (таблица 17, рисунок 26).</w:t>
      </w:r>
    </w:p>
    <w:p w14:paraId="118EDA6E" w14:textId="77777777" w:rsidR="00C73A7F" w:rsidRPr="00651C08" w:rsidRDefault="00C73A7F" w:rsidP="00C73A7F">
      <w:pPr>
        <w:spacing w:after="0" w:line="240" w:lineRule="auto"/>
        <w:ind w:left="0" w:right="0" w:firstLine="0"/>
        <w:rPr>
          <w:color w:val="auto"/>
          <w:szCs w:val="28"/>
          <w:lang w:val="kk-KZ"/>
        </w:rPr>
      </w:pPr>
    </w:p>
    <w:p w14:paraId="305E57B3" w14:textId="77777777" w:rsidR="00C73A7F" w:rsidRPr="00651C08" w:rsidRDefault="00C73A7F" w:rsidP="00C73A7F">
      <w:pPr>
        <w:spacing w:after="0" w:line="240" w:lineRule="auto"/>
        <w:ind w:left="0" w:right="0" w:firstLine="0"/>
        <w:rPr>
          <w:color w:val="auto"/>
          <w:szCs w:val="28"/>
          <w:lang w:val="kk-KZ"/>
        </w:rPr>
      </w:pPr>
      <w:r w:rsidRPr="00651C08">
        <w:rPr>
          <w:color w:val="auto"/>
          <w:szCs w:val="28"/>
          <w:lang w:val="kk-KZ"/>
        </w:rPr>
        <w:t xml:space="preserve">Таблица 17 – Биологическая эффективность инсектицидов, против колорадского жука, 2021 г., (второе опрыскивание) </w:t>
      </w:r>
    </w:p>
    <w:p w14:paraId="2E57282C" w14:textId="77777777" w:rsidR="00C73A7F" w:rsidRPr="00651C08" w:rsidRDefault="00C73A7F" w:rsidP="00C73A7F">
      <w:pPr>
        <w:spacing w:after="0" w:line="240" w:lineRule="auto"/>
        <w:ind w:left="0" w:right="0" w:firstLine="709"/>
        <w:rPr>
          <w:color w:val="auto"/>
          <w:sz w:val="16"/>
          <w:szCs w:val="16"/>
          <w:lang w:val="kk-KZ"/>
        </w:rPr>
      </w:pPr>
    </w:p>
    <w:tbl>
      <w:tblPr>
        <w:tblW w:w="487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7"/>
        <w:gridCol w:w="867"/>
        <w:gridCol w:w="846"/>
        <w:gridCol w:w="707"/>
        <w:gridCol w:w="832"/>
        <w:gridCol w:w="756"/>
        <w:gridCol w:w="900"/>
        <w:gridCol w:w="891"/>
      </w:tblGrid>
      <w:tr w:rsidR="00C73A7F" w:rsidRPr="002D5D4F" w14:paraId="72DBF81A" w14:textId="77777777" w:rsidTr="00CD1B61">
        <w:trPr>
          <w:trHeight w:val="496"/>
          <w:jc w:val="center"/>
        </w:trPr>
        <w:tc>
          <w:tcPr>
            <w:tcW w:w="1983"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0ACF806" w14:textId="77777777" w:rsidR="00C73A7F" w:rsidRPr="00651C08" w:rsidRDefault="00C73A7F" w:rsidP="00CD1B61">
            <w:pPr>
              <w:spacing w:after="0" w:line="240" w:lineRule="auto"/>
              <w:ind w:left="0" w:right="0" w:firstLine="0"/>
              <w:contextualSpacing/>
              <w:jc w:val="center"/>
              <w:rPr>
                <w:rFonts w:eastAsia="Calibri"/>
                <w:color w:val="auto"/>
                <w:sz w:val="24"/>
                <w:szCs w:val="24"/>
                <w:lang w:val="kk-KZ"/>
              </w:rPr>
            </w:pPr>
            <w:bookmarkStart w:id="50" w:name="_Hlk125827744"/>
            <w:r w:rsidRPr="00651C08">
              <w:rPr>
                <w:rFonts w:eastAsia="Calibri"/>
                <w:color w:val="auto"/>
                <w:sz w:val="24"/>
                <w:szCs w:val="24"/>
                <w:lang w:val="kk-KZ"/>
              </w:rPr>
              <w:t>Варианты опыта</w:t>
            </w:r>
          </w:p>
        </w:tc>
        <w:tc>
          <w:tcPr>
            <w:tcW w:w="1688" w:type="pct"/>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6B3E86D"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Численность личинок колорадского жука на</w:t>
            </w:r>
          </w:p>
          <w:p w14:paraId="1EE88D2B"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1 куст на день учета, особей</w:t>
            </w:r>
          </w:p>
        </w:tc>
        <w:tc>
          <w:tcPr>
            <w:tcW w:w="1329" w:type="pct"/>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A7C6FDB"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Снижение численности на день учета, %</w:t>
            </w:r>
          </w:p>
        </w:tc>
      </w:tr>
      <w:tr w:rsidR="00C73A7F" w:rsidRPr="00651C08" w14:paraId="40C6439F" w14:textId="77777777" w:rsidTr="00CD1B61">
        <w:trPr>
          <w:trHeight w:val="327"/>
          <w:jc w:val="center"/>
        </w:trPr>
        <w:tc>
          <w:tcPr>
            <w:tcW w:w="1983" w:type="pct"/>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BC9EB96" w14:textId="77777777" w:rsidR="00C73A7F" w:rsidRPr="00651C08" w:rsidRDefault="00C73A7F" w:rsidP="00CD1B61">
            <w:pPr>
              <w:spacing w:after="0" w:line="240" w:lineRule="auto"/>
              <w:ind w:left="0" w:right="0" w:firstLine="0"/>
              <w:jc w:val="left"/>
              <w:rPr>
                <w:color w:val="auto"/>
                <w:sz w:val="24"/>
                <w:szCs w:val="24"/>
                <w:lang w:val="kk-KZ" w:eastAsia="ar-SA"/>
              </w:rPr>
            </w:pPr>
          </w:p>
        </w:tc>
        <w:tc>
          <w:tcPr>
            <w:tcW w:w="443" w:type="pct"/>
            <w:tcBorders>
              <w:top w:val="single" w:sz="4" w:space="0" w:color="000000"/>
              <w:left w:val="single" w:sz="4" w:space="0" w:color="000000"/>
              <w:bottom w:val="single" w:sz="4" w:space="0" w:color="000000"/>
              <w:right w:val="single" w:sz="4" w:space="0" w:color="000000"/>
            </w:tcBorders>
            <w:shd w:val="clear" w:color="auto" w:fill="auto"/>
            <w:hideMark/>
          </w:tcPr>
          <w:p w14:paraId="0C5FDA4C" w14:textId="77777777" w:rsidR="00C73A7F" w:rsidRPr="00651C08" w:rsidRDefault="00C73A7F" w:rsidP="00CD1B61">
            <w:pPr>
              <w:spacing w:after="0" w:line="240" w:lineRule="auto"/>
              <w:ind w:left="0" w:right="0" w:firstLine="0"/>
              <w:contextualSpacing/>
              <w:jc w:val="center"/>
              <w:rPr>
                <w:rFonts w:eastAsia="Calibri"/>
                <w:color w:val="auto"/>
                <w:sz w:val="24"/>
                <w:szCs w:val="24"/>
                <w:lang w:val="kk-KZ"/>
              </w:rPr>
            </w:pPr>
            <w:r w:rsidRPr="00651C08">
              <w:rPr>
                <w:rFonts w:eastAsia="Calibri"/>
                <w:color w:val="auto"/>
                <w:sz w:val="24"/>
                <w:szCs w:val="24"/>
                <w:lang w:val="kk-KZ"/>
              </w:rPr>
              <w:t>до обраб.</w:t>
            </w:r>
          </w:p>
        </w:tc>
        <w:tc>
          <w:tcPr>
            <w:tcW w:w="442" w:type="pct"/>
            <w:tcBorders>
              <w:top w:val="single" w:sz="4" w:space="0" w:color="000000"/>
              <w:left w:val="single" w:sz="4" w:space="0" w:color="000000"/>
              <w:bottom w:val="single" w:sz="4" w:space="0" w:color="000000"/>
              <w:right w:val="single" w:sz="4" w:space="0" w:color="000000"/>
            </w:tcBorders>
            <w:shd w:val="clear" w:color="auto" w:fill="auto"/>
            <w:hideMark/>
          </w:tcPr>
          <w:p w14:paraId="54465260" w14:textId="77777777" w:rsidR="00C73A7F" w:rsidRPr="00651C08" w:rsidRDefault="00C73A7F" w:rsidP="00CD1B61">
            <w:pPr>
              <w:spacing w:after="0" w:line="240" w:lineRule="auto"/>
              <w:ind w:left="0" w:right="0" w:firstLine="0"/>
              <w:contextualSpacing/>
              <w:jc w:val="center"/>
              <w:rPr>
                <w:rFonts w:eastAsia="Calibri"/>
                <w:color w:val="auto"/>
                <w:sz w:val="24"/>
                <w:szCs w:val="24"/>
                <w:lang w:val="kk-KZ"/>
              </w:rPr>
            </w:pPr>
            <w:r w:rsidRPr="00651C08">
              <w:rPr>
                <w:rFonts w:eastAsia="Calibri"/>
                <w:color w:val="auto"/>
                <w:sz w:val="24"/>
                <w:szCs w:val="24"/>
                <w:lang w:val="kk-KZ"/>
              </w:rPr>
              <w:t>3-</w:t>
            </w:r>
          </w:p>
          <w:p w14:paraId="28D312A1" w14:textId="77777777" w:rsidR="00C73A7F" w:rsidRPr="00651C08" w:rsidRDefault="00C73A7F" w:rsidP="00CD1B61">
            <w:pPr>
              <w:spacing w:after="0" w:line="240" w:lineRule="auto"/>
              <w:ind w:left="0" w:right="0" w:firstLine="0"/>
              <w:contextualSpacing/>
              <w:jc w:val="center"/>
              <w:rPr>
                <w:rFonts w:eastAsia="Calibri"/>
                <w:color w:val="auto"/>
                <w:sz w:val="24"/>
                <w:szCs w:val="24"/>
                <w:lang w:val="kk-KZ"/>
              </w:rPr>
            </w:pPr>
            <w:r w:rsidRPr="00651C08">
              <w:rPr>
                <w:rFonts w:eastAsia="Calibri"/>
                <w:color w:val="auto"/>
                <w:sz w:val="24"/>
                <w:szCs w:val="24"/>
                <w:lang w:val="kk-KZ"/>
              </w:rPr>
              <w:t>день</w:t>
            </w:r>
          </w:p>
        </w:tc>
        <w:tc>
          <w:tcPr>
            <w:tcW w:w="369" w:type="pct"/>
            <w:tcBorders>
              <w:top w:val="single" w:sz="4" w:space="0" w:color="000000"/>
              <w:left w:val="single" w:sz="4" w:space="0" w:color="000000"/>
              <w:bottom w:val="single" w:sz="4" w:space="0" w:color="000000"/>
              <w:right w:val="single" w:sz="4" w:space="0" w:color="000000"/>
            </w:tcBorders>
            <w:shd w:val="clear" w:color="auto" w:fill="auto"/>
            <w:hideMark/>
          </w:tcPr>
          <w:p w14:paraId="447E7797" w14:textId="77777777" w:rsidR="00C73A7F" w:rsidRPr="00651C08" w:rsidRDefault="00C73A7F" w:rsidP="00CD1B61">
            <w:pPr>
              <w:spacing w:after="0" w:line="240" w:lineRule="auto"/>
              <w:ind w:left="0" w:right="0" w:firstLine="0"/>
              <w:contextualSpacing/>
              <w:jc w:val="center"/>
              <w:rPr>
                <w:rFonts w:eastAsia="Calibri"/>
                <w:color w:val="auto"/>
                <w:sz w:val="24"/>
                <w:szCs w:val="24"/>
                <w:lang w:val="kk-KZ"/>
              </w:rPr>
            </w:pPr>
            <w:r w:rsidRPr="00651C08">
              <w:rPr>
                <w:rFonts w:eastAsia="Calibri"/>
                <w:color w:val="auto"/>
                <w:sz w:val="24"/>
                <w:szCs w:val="24"/>
                <w:lang w:val="kk-KZ"/>
              </w:rPr>
              <w:t>7-</w:t>
            </w:r>
          </w:p>
          <w:p w14:paraId="42BEB22C" w14:textId="77777777" w:rsidR="00C73A7F" w:rsidRPr="00651C08" w:rsidRDefault="00C73A7F" w:rsidP="00CD1B61">
            <w:pPr>
              <w:spacing w:after="0" w:line="240" w:lineRule="auto"/>
              <w:ind w:left="0" w:right="0" w:firstLine="0"/>
              <w:contextualSpacing/>
              <w:jc w:val="center"/>
              <w:rPr>
                <w:rFonts w:eastAsia="Calibri"/>
                <w:color w:val="auto"/>
                <w:sz w:val="24"/>
                <w:szCs w:val="24"/>
                <w:lang w:val="kk-KZ"/>
              </w:rPr>
            </w:pPr>
            <w:r w:rsidRPr="00651C08">
              <w:rPr>
                <w:rFonts w:eastAsia="Calibri"/>
                <w:color w:val="auto"/>
                <w:sz w:val="24"/>
                <w:szCs w:val="24"/>
                <w:lang w:val="kk-KZ"/>
              </w:rPr>
              <w:t>день</w:t>
            </w:r>
          </w:p>
        </w:tc>
        <w:tc>
          <w:tcPr>
            <w:tcW w:w="434" w:type="pct"/>
            <w:tcBorders>
              <w:top w:val="single" w:sz="4" w:space="0" w:color="000000"/>
              <w:left w:val="single" w:sz="4" w:space="0" w:color="000000"/>
              <w:bottom w:val="single" w:sz="4" w:space="0" w:color="000000"/>
              <w:right w:val="single" w:sz="4" w:space="0" w:color="000000"/>
            </w:tcBorders>
            <w:shd w:val="clear" w:color="auto" w:fill="auto"/>
            <w:hideMark/>
          </w:tcPr>
          <w:p w14:paraId="28C6256A" w14:textId="77777777" w:rsidR="00C73A7F" w:rsidRPr="00651C08" w:rsidRDefault="00C73A7F" w:rsidP="00CD1B61">
            <w:pPr>
              <w:spacing w:after="0" w:line="240" w:lineRule="auto"/>
              <w:ind w:left="0" w:right="0" w:firstLine="0"/>
              <w:contextualSpacing/>
              <w:jc w:val="center"/>
              <w:rPr>
                <w:rFonts w:eastAsia="Calibri"/>
                <w:color w:val="auto"/>
                <w:sz w:val="24"/>
                <w:szCs w:val="24"/>
                <w:lang w:val="kk-KZ"/>
              </w:rPr>
            </w:pPr>
            <w:r w:rsidRPr="00651C08">
              <w:rPr>
                <w:rFonts w:eastAsia="Calibri"/>
                <w:color w:val="auto"/>
                <w:sz w:val="24"/>
                <w:szCs w:val="24"/>
                <w:lang w:val="kk-KZ"/>
              </w:rPr>
              <w:t>14-день</w:t>
            </w:r>
          </w:p>
        </w:tc>
        <w:tc>
          <w:tcPr>
            <w:tcW w:w="394" w:type="pct"/>
            <w:tcBorders>
              <w:top w:val="single" w:sz="4" w:space="0" w:color="000000"/>
              <w:left w:val="single" w:sz="4" w:space="0" w:color="000000"/>
              <w:bottom w:val="single" w:sz="4" w:space="0" w:color="000000"/>
              <w:right w:val="single" w:sz="4" w:space="0" w:color="000000"/>
            </w:tcBorders>
            <w:shd w:val="clear" w:color="auto" w:fill="auto"/>
            <w:hideMark/>
          </w:tcPr>
          <w:p w14:paraId="54962EC5" w14:textId="77777777" w:rsidR="00C73A7F" w:rsidRPr="00651C08" w:rsidRDefault="00C73A7F" w:rsidP="00CD1B61">
            <w:pPr>
              <w:spacing w:after="0" w:line="240" w:lineRule="auto"/>
              <w:ind w:left="0" w:right="0" w:firstLine="0"/>
              <w:contextualSpacing/>
              <w:jc w:val="center"/>
              <w:rPr>
                <w:rFonts w:eastAsia="Calibri"/>
                <w:color w:val="auto"/>
                <w:sz w:val="24"/>
                <w:szCs w:val="24"/>
                <w:lang w:val="kk-KZ"/>
              </w:rPr>
            </w:pPr>
            <w:r w:rsidRPr="00651C08">
              <w:rPr>
                <w:rFonts w:eastAsia="Calibri"/>
                <w:color w:val="auto"/>
                <w:sz w:val="24"/>
                <w:szCs w:val="24"/>
                <w:lang w:val="kk-KZ"/>
              </w:rPr>
              <w:t>3-</w:t>
            </w:r>
          </w:p>
          <w:p w14:paraId="208D1E8D" w14:textId="77777777" w:rsidR="00C73A7F" w:rsidRPr="00651C08" w:rsidRDefault="00C73A7F" w:rsidP="00CD1B61">
            <w:pPr>
              <w:spacing w:after="0" w:line="240" w:lineRule="auto"/>
              <w:ind w:left="0" w:right="0" w:firstLine="0"/>
              <w:contextualSpacing/>
              <w:jc w:val="center"/>
              <w:rPr>
                <w:rFonts w:eastAsia="Calibri"/>
                <w:color w:val="auto"/>
                <w:sz w:val="24"/>
                <w:szCs w:val="24"/>
                <w:lang w:val="kk-KZ"/>
              </w:rPr>
            </w:pPr>
            <w:r w:rsidRPr="00651C08">
              <w:rPr>
                <w:rFonts w:eastAsia="Calibri"/>
                <w:color w:val="auto"/>
                <w:sz w:val="24"/>
                <w:szCs w:val="24"/>
                <w:lang w:val="kk-KZ"/>
              </w:rPr>
              <w:t>день</w:t>
            </w:r>
          </w:p>
        </w:tc>
        <w:tc>
          <w:tcPr>
            <w:tcW w:w="470" w:type="pct"/>
            <w:tcBorders>
              <w:top w:val="single" w:sz="4" w:space="0" w:color="000000"/>
              <w:left w:val="single" w:sz="4" w:space="0" w:color="000000"/>
              <w:bottom w:val="single" w:sz="4" w:space="0" w:color="000000"/>
              <w:right w:val="single" w:sz="4" w:space="0" w:color="000000"/>
            </w:tcBorders>
            <w:shd w:val="clear" w:color="auto" w:fill="auto"/>
            <w:hideMark/>
          </w:tcPr>
          <w:p w14:paraId="60D9B8AC" w14:textId="77777777" w:rsidR="00C73A7F" w:rsidRPr="00651C08" w:rsidRDefault="00C73A7F" w:rsidP="00CD1B61">
            <w:pPr>
              <w:spacing w:after="0" w:line="240" w:lineRule="auto"/>
              <w:ind w:left="0" w:right="0" w:firstLine="0"/>
              <w:contextualSpacing/>
              <w:jc w:val="center"/>
              <w:rPr>
                <w:rFonts w:eastAsia="Calibri"/>
                <w:color w:val="auto"/>
                <w:sz w:val="24"/>
                <w:szCs w:val="24"/>
                <w:lang w:val="kk-KZ"/>
              </w:rPr>
            </w:pPr>
            <w:r w:rsidRPr="00651C08">
              <w:rPr>
                <w:rFonts w:eastAsia="Calibri"/>
                <w:color w:val="auto"/>
                <w:sz w:val="24"/>
                <w:szCs w:val="24"/>
                <w:lang w:val="kk-KZ"/>
              </w:rPr>
              <w:t>7-</w:t>
            </w:r>
          </w:p>
          <w:p w14:paraId="1B8E9A32" w14:textId="77777777" w:rsidR="00C73A7F" w:rsidRPr="00651C08" w:rsidRDefault="00C73A7F" w:rsidP="00CD1B61">
            <w:pPr>
              <w:spacing w:after="0" w:line="240" w:lineRule="auto"/>
              <w:ind w:left="0" w:right="0" w:firstLine="0"/>
              <w:contextualSpacing/>
              <w:jc w:val="center"/>
              <w:rPr>
                <w:rFonts w:eastAsia="Calibri"/>
                <w:color w:val="auto"/>
                <w:sz w:val="24"/>
                <w:szCs w:val="24"/>
                <w:lang w:val="kk-KZ"/>
              </w:rPr>
            </w:pPr>
            <w:r w:rsidRPr="00651C08">
              <w:rPr>
                <w:rFonts w:eastAsia="Calibri"/>
                <w:color w:val="auto"/>
                <w:sz w:val="24"/>
                <w:szCs w:val="24"/>
                <w:lang w:val="kk-KZ"/>
              </w:rPr>
              <w:t>день</w:t>
            </w:r>
          </w:p>
        </w:tc>
        <w:tc>
          <w:tcPr>
            <w:tcW w:w="465" w:type="pct"/>
            <w:tcBorders>
              <w:top w:val="single" w:sz="4" w:space="0" w:color="000000"/>
              <w:left w:val="single" w:sz="4" w:space="0" w:color="000000"/>
              <w:bottom w:val="single" w:sz="4" w:space="0" w:color="000000"/>
              <w:right w:val="single" w:sz="4" w:space="0" w:color="000000"/>
            </w:tcBorders>
            <w:shd w:val="clear" w:color="auto" w:fill="auto"/>
            <w:hideMark/>
          </w:tcPr>
          <w:p w14:paraId="48BE1F5E" w14:textId="77777777" w:rsidR="00C73A7F" w:rsidRPr="00651C08" w:rsidRDefault="00C73A7F" w:rsidP="00CD1B61">
            <w:pPr>
              <w:spacing w:after="0" w:line="240" w:lineRule="auto"/>
              <w:ind w:left="0" w:right="0" w:firstLine="0"/>
              <w:contextualSpacing/>
              <w:jc w:val="center"/>
              <w:rPr>
                <w:rFonts w:eastAsia="Calibri"/>
                <w:color w:val="auto"/>
                <w:sz w:val="24"/>
                <w:szCs w:val="24"/>
                <w:lang w:val="kk-KZ"/>
              </w:rPr>
            </w:pPr>
            <w:r w:rsidRPr="00651C08">
              <w:rPr>
                <w:rFonts w:eastAsia="Calibri"/>
                <w:color w:val="auto"/>
                <w:sz w:val="24"/>
                <w:szCs w:val="24"/>
                <w:lang w:val="kk-KZ"/>
              </w:rPr>
              <w:t>14-день</w:t>
            </w:r>
          </w:p>
        </w:tc>
      </w:tr>
      <w:tr w:rsidR="00C73A7F" w:rsidRPr="00651C08" w14:paraId="5965C3D3" w14:textId="77777777" w:rsidTr="00CD1B61">
        <w:trPr>
          <w:jc w:val="center"/>
        </w:trPr>
        <w:tc>
          <w:tcPr>
            <w:tcW w:w="1983" w:type="pct"/>
            <w:tcBorders>
              <w:top w:val="single" w:sz="4" w:space="0" w:color="000000"/>
              <w:left w:val="single" w:sz="4" w:space="0" w:color="000000"/>
              <w:bottom w:val="single" w:sz="4" w:space="0" w:color="000000"/>
              <w:right w:val="single" w:sz="4" w:space="0" w:color="000000"/>
            </w:tcBorders>
            <w:shd w:val="clear" w:color="auto" w:fill="auto"/>
            <w:hideMark/>
          </w:tcPr>
          <w:p w14:paraId="111D08E0" w14:textId="77777777" w:rsidR="00C73A7F" w:rsidRPr="00651C08" w:rsidRDefault="00C73A7F" w:rsidP="00CD1B61">
            <w:pPr>
              <w:spacing w:after="0" w:line="240" w:lineRule="auto"/>
              <w:ind w:left="0" w:right="0" w:firstLine="0"/>
              <w:contextualSpacing/>
              <w:jc w:val="left"/>
              <w:rPr>
                <w:rFonts w:eastAsia="Calibri"/>
                <w:color w:val="auto"/>
                <w:sz w:val="24"/>
                <w:szCs w:val="24"/>
                <w:lang w:val="kk-KZ"/>
              </w:rPr>
            </w:pPr>
            <w:r w:rsidRPr="00651C08">
              <w:rPr>
                <w:rFonts w:eastAsia="Calibri"/>
                <w:color w:val="auto"/>
                <w:sz w:val="24"/>
                <w:szCs w:val="24"/>
                <w:lang w:val="kk-KZ"/>
              </w:rPr>
              <w:t>Контроль (без обработки)</w:t>
            </w:r>
          </w:p>
        </w:tc>
        <w:tc>
          <w:tcPr>
            <w:tcW w:w="44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1EA323F"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15,75</w:t>
            </w:r>
          </w:p>
        </w:tc>
        <w:tc>
          <w:tcPr>
            <w:tcW w:w="4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0966F8F"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17,5</w:t>
            </w:r>
          </w:p>
        </w:tc>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6427E2B"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20,5</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FEEFA76"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25,0</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E0B353E"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F066416"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w:t>
            </w:r>
          </w:p>
        </w:tc>
        <w:tc>
          <w:tcPr>
            <w:tcW w:w="4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33A94A7"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w:t>
            </w:r>
          </w:p>
        </w:tc>
      </w:tr>
      <w:tr w:rsidR="00C73A7F" w:rsidRPr="00651C08" w14:paraId="2066B6E0" w14:textId="77777777" w:rsidTr="00CD1B61">
        <w:trPr>
          <w:jc w:val="center"/>
        </w:trPr>
        <w:tc>
          <w:tcPr>
            <w:tcW w:w="1983" w:type="pct"/>
            <w:tcBorders>
              <w:top w:val="single" w:sz="4" w:space="0" w:color="000000"/>
              <w:left w:val="single" w:sz="4" w:space="0" w:color="000000"/>
              <w:bottom w:val="single" w:sz="4" w:space="0" w:color="000000"/>
              <w:right w:val="single" w:sz="4" w:space="0" w:color="000000"/>
            </w:tcBorders>
            <w:shd w:val="clear" w:color="auto" w:fill="auto"/>
            <w:hideMark/>
          </w:tcPr>
          <w:p w14:paraId="30166AD7" w14:textId="77777777" w:rsidR="00C73A7F" w:rsidRPr="00651C08" w:rsidRDefault="00C73A7F" w:rsidP="00CD1B61">
            <w:pPr>
              <w:spacing w:after="0" w:line="240" w:lineRule="auto"/>
              <w:ind w:left="0" w:right="0" w:firstLine="0"/>
              <w:contextualSpacing/>
              <w:jc w:val="left"/>
              <w:rPr>
                <w:rFonts w:eastAsia="Calibri"/>
                <w:color w:val="auto"/>
                <w:sz w:val="24"/>
                <w:szCs w:val="24"/>
                <w:lang w:val="kk-KZ"/>
              </w:rPr>
            </w:pPr>
            <w:r w:rsidRPr="00651C08">
              <w:rPr>
                <w:rFonts w:eastAsia="Calibri"/>
                <w:color w:val="auto"/>
                <w:sz w:val="24"/>
                <w:szCs w:val="24"/>
                <w:lang w:val="kk-KZ"/>
              </w:rPr>
              <w:t xml:space="preserve">ЮКАЗ-7, к.э. - 0,05 л/га </w:t>
            </w:r>
          </w:p>
        </w:tc>
        <w:tc>
          <w:tcPr>
            <w:tcW w:w="44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70D973D"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16,25</w:t>
            </w:r>
          </w:p>
        </w:tc>
        <w:tc>
          <w:tcPr>
            <w:tcW w:w="4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F6FF6E6"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1,87</w:t>
            </w:r>
          </w:p>
        </w:tc>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55F9312"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1,52</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E99F83F"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1,03</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3D57982"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88,49</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FA323EE"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90,6</w:t>
            </w:r>
          </w:p>
        </w:tc>
        <w:tc>
          <w:tcPr>
            <w:tcW w:w="4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0A621AD"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93,7</w:t>
            </w:r>
          </w:p>
        </w:tc>
      </w:tr>
      <w:tr w:rsidR="00C73A7F" w:rsidRPr="00651C08" w14:paraId="35A6CEF8" w14:textId="77777777" w:rsidTr="00CD1B61">
        <w:trPr>
          <w:jc w:val="center"/>
        </w:trPr>
        <w:tc>
          <w:tcPr>
            <w:tcW w:w="1983" w:type="pct"/>
            <w:tcBorders>
              <w:top w:val="single" w:sz="4" w:space="0" w:color="000000"/>
              <w:left w:val="single" w:sz="4" w:space="0" w:color="000000"/>
              <w:bottom w:val="single" w:sz="4" w:space="0" w:color="000000"/>
              <w:right w:val="single" w:sz="4" w:space="0" w:color="000000"/>
            </w:tcBorders>
            <w:shd w:val="clear" w:color="auto" w:fill="auto"/>
            <w:hideMark/>
          </w:tcPr>
          <w:p w14:paraId="1F827EBA" w14:textId="77777777" w:rsidR="00C73A7F" w:rsidRPr="00651C08" w:rsidRDefault="00C73A7F" w:rsidP="00CD1B61">
            <w:pPr>
              <w:spacing w:after="0" w:line="240" w:lineRule="auto"/>
              <w:ind w:left="0" w:right="0" w:firstLine="0"/>
              <w:contextualSpacing/>
              <w:jc w:val="left"/>
              <w:rPr>
                <w:rFonts w:eastAsia="Calibri"/>
                <w:color w:val="auto"/>
                <w:sz w:val="24"/>
                <w:szCs w:val="24"/>
                <w:lang w:val="kk-KZ"/>
              </w:rPr>
            </w:pPr>
            <w:bookmarkStart w:id="51" w:name="_Hlk106192874"/>
            <w:r w:rsidRPr="00651C08">
              <w:rPr>
                <w:rFonts w:eastAsia="Calibri"/>
                <w:color w:val="auto"/>
                <w:sz w:val="24"/>
                <w:szCs w:val="24"/>
                <w:lang w:val="kk-KZ"/>
              </w:rPr>
              <w:t>Брейк, м.э. - 0,05 л/га (эталон)</w:t>
            </w:r>
          </w:p>
        </w:tc>
        <w:tc>
          <w:tcPr>
            <w:tcW w:w="44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C4466C1"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16,25</w:t>
            </w:r>
          </w:p>
        </w:tc>
        <w:tc>
          <w:tcPr>
            <w:tcW w:w="44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726FB5E"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2,22</w:t>
            </w:r>
          </w:p>
        </w:tc>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D86055D"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1,8</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9888DD0"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1,32</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6B533E9"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86,3</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0955933"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88,9</w:t>
            </w:r>
          </w:p>
        </w:tc>
        <w:tc>
          <w:tcPr>
            <w:tcW w:w="4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C8BAE34"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91,9</w:t>
            </w:r>
          </w:p>
        </w:tc>
      </w:tr>
      <w:bookmarkEnd w:id="51"/>
      <w:tr w:rsidR="00C73A7F" w:rsidRPr="00651C08" w14:paraId="09F2C359" w14:textId="77777777" w:rsidTr="00CD1B61">
        <w:trPr>
          <w:jc w:val="center"/>
        </w:trPr>
        <w:tc>
          <w:tcPr>
            <w:tcW w:w="1983" w:type="pct"/>
            <w:tcBorders>
              <w:top w:val="single" w:sz="4" w:space="0" w:color="000000"/>
              <w:left w:val="single" w:sz="4" w:space="0" w:color="000000"/>
              <w:bottom w:val="single" w:sz="4" w:space="0" w:color="000000"/>
              <w:right w:val="single" w:sz="4" w:space="0" w:color="000000"/>
            </w:tcBorders>
            <w:shd w:val="clear" w:color="auto" w:fill="auto"/>
          </w:tcPr>
          <w:p w14:paraId="5B5EBDE9" w14:textId="77777777" w:rsidR="00C73A7F" w:rsidRPr="00651C08" w:rsidRDefault="00C73A7F" w:rsidP="00CD1B61">
            <w:pPr>
              <w:spacing w:after="0" w:line="240" w:lineRule="auto"/>
              <w:ind w:left="0" w:right="0" w:firstLine="0"/>
              <w:contextualSpacing/>
              <w:jc w:val="left"/>
              <w:rPr>
                <w:rFonts w:eastAsia="Calibri"/>
                <w:color w:val="auto"/>
                <w:sz w:val="24"/>
                <w:szCs w:val="24"/>
                <w:lang w:val="kk-KZ"/>
              </w:rPr>
            </w:pPr>
            <w:r w:rsidRPr="00651C08">
              <w:rPr>
                <w:rFonts w:eastAsia="Calibri"/>
                <w:color w:val="auto"/>
                <w:sz w:val="24"/>
                <w:szCs w:val="24"/>
                <w:lang w:val="kk-KZ"/>
              </w:rPr>
              <w:t>Фипромакс, в.д.г. - 0,02 кг/га</w:t>
            </w:r>
          </w:p>
        </w:tc>
        <w:tc>
          <w:tcPr>
            <w:tcW w:w="44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CA867DD"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13,25</w:t>
            </w:r>
          </w:p>
        </w:tc>
        <w:tc>
          <w:tcPr>
            <w:tcW w:w="44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3A5696B"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2,1</w:t>
            </w:r>
          </w:p>
        </w:tc>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CA096F"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1,32</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D8BFD0"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1,57</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6437C42"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84,1</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602C6D3"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90,0</w:t>
            </w:r>
          </w:p>
        </w:tc>
        <w:tc>
          <w:tcPr>
            <w:tcW w:w="4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3922DC6"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88,1</w:t>
            </w:r>
          </w:p>
        </w:tc>
      </w:tr>
      <w:tr w:rsidR="00C73A7F" w:rsidRPr="00651C08" w14:paraId="7CF2BCDD" w14:textId="77777777" w:rsidTr="00CD1B61">
        <w:trPr>
          <w:jc w:val="center"/>
        </w:trPr>
        <w:tc>
          <w:tcPr>
            <w:tcW w:w="1983" w:type="pct"/>
            <w:tcBorders>
              <w:top w:val="single" w:sz="4" w:space="0" w:color="000000"/>
              <w:left w:val="single" w:sz="4" w:space="0" w:color="000000"/>
              <w:bottom w:val="single" w:sz="4" w:space="0" w:color="000000"/>
              <w:right w:val="single" w:sz="4" w:space="0" w:color="000000"/>
            </w:tcBorders>
            <w:shd w:val="clear" w:color="auto" w:fill="auto"/>
          </w:tcPr>
          <w:p w14:paraId="413CEC92" w14:textId="77777777" w:rsidR="00C73A7F" w:rsidRPr="00651C08" w:rsidRDefault="00C73A7F" w:rsidP="00CD1B61">
            <w:pPr>
              <w:spacing w:after="0" w:line="240" w:lineRule="auto"/>
              <w:ind w:left="0" w:right="0" w:firstLine="0"/>
              <w:contextualSpacing/>
              <w:jc w:val="left"/>
              <w:rPr>
                <w:rFonts w:eastAsia="Calibri"/>
                <w:color w:val="auto"/>
                <w:sz w:val="24"/>
                <w:szCs w:val="24"/>
                <w:lang w:val="kk-KZ"/>
              </w:rPr>
            </w:pPr>
            <w:r w:rsidRPr="00651C08">
              <w:rPr>
                <w:rFonts w:eastAsia="Calibri"/>
                <w:color w:val="auto"/>
                <w:sz w:val="24"/>
                <w:szCs w:val="24"/>
                <w:lang w:val="kk-KZ"/>
              </w:rPr>
              <w:t>Регент, в.д.г. -  0,025 кг/га (эталон)</w:t>
            </w:r>
          </w:p>
        </w:tc>
        <w:tc>
          <w:tcPr>
            <w:tcW w:w="44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94C8291"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12,75</w:t>
            </w:r>
          </w:p>
        </w:tc>
        <w:tc>
          <w:tcPr>
            <w:tcW w:w="44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739D33C"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2,1</w:t>
            </w:r>
          </w:p>
        </w:tc>
        <w:tc>
          <w:tcPr>
            <w:tcW w:w="36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069877B"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1,65</w:t>
            </w:r>
          </w:p>
        </w:tc>
        <w:tc>
          <w:tcPr>
            <w:tcW w:w="43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B7F35A0"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1,07</w:t>
            </w:r>
          </w:p>
        </w:tc>
        <w:tc>
          <w:tcPr>
            <w:tcW w:w="39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3920F4"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83,5</w:t>
            </w:r>
          </w:p>
        </w:tc>
        <w:tc>
          <w:tcPr>
            <w:tcW w:w="4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CB204B6"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87,0</w:t>
            </w:r>
          </w:p>
        </w:tc>
        <w:tc>
          <w:tcPr>
            <w:tcW w:w="4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46B8C51" w14:textId="77777777" w:rsidR="00C73A7F" w:rsidRPr="00651C08" w:rsidRDefault="00C73A7F" w:rsidP="00CD1B61">
            <w:pPr>
              <w:spacing w:after="0" w:line="240" w:lineRule="auto"/>
              <w:ind w:left="0" w:right="0" w:firstLine="0"/>
              <w:jc w:val="center"/>
              <w:rPr>
                <w:color w:val="auto"/>
                <w:sz w:val="24"/>
                <w:szCs w:val="24"/>
                <w:lang w:val="kk-KZ"/>
              </w:rPr>
            </w:pPr>
            <w:r w:rsidRPr="00651C08">
              <w:rPr>
                <w:color w:val="auto"/>
                <w:sz w:val="24"/>
                <w:szCs w:val="24"/>
                <w:lang w:val="kk-KZ"/>
              </w:rPr>
              <w:t>91,6</w:t>
            </w:r>
          </w:p>
        </w:tc>
      </w:tr>
    </w:tbl>
    <w:bookmarkEnd w:id="50"/>
    <w:p w14:paraId="032BA586" w14:textId="77777777" w:rsidR="00C73A7F" w:rsidRPr="00651C08" w:rsidRDefault="00C73A7F" w:rsidP="00C73A7F">
      <w:pPr>
        <w:spacing w:after="0" w:line="240" w:lineRule="auto"/>
        <w:ind w:left="0" w:right="0" w:firstLine="709"/>
        <w:contextualSpacing/>
        <w:rPr>
          <w:rFonts w:eastAsia="Calibri"/>
          <w:color w:val="auto"/>
          <w:szCs w:val="28"/>
          <w:lang w:val="kk-KZ"/>
        </w:rPr>
      </w:pPr>
      <w:r w:rsidRPr="00651C08">
        <w:rPr>
          <w:rFonts w:eastAsia="Calibri"/>
          <w:color w:val="auto"/>
          <w:szCs w:val="28"/>
          <w:lang w:val="kk-KZ"/>
        </w:rPr>
        <w:lastRenderedPageBreak/>
        <w:t xml:space="preserve">Защитные мероприятия включают в себя возделывание наиболее устойчивых к вредителю сортов, соблюдение севооборотов с пространственной изоляцией посадок пасленовых культур и их возвратом на прежнее место не чаще 1 раза в 4 года, размещение посадок пасленовых культур вблизи лесов, рощ, лугов и пастбищ как резерваций природных энтомофагов вредителя, предуборочное уничтожение ботвы картофеля и тщательная уборка клубней, создание упреждающих приманочных посадок картофеля. При превышении численности жука выше ЭПВ - чередование применения биопрепаратов и инсектицидов различных классов во избежание формирования резистентных к ним популяций вредителя. Из всех способов борьбы наиболее эффективным является химический. Он надежен, прост, относительно мало зависим от метеорологических условий. Быстрота действия препаратов позволяет получить эффект уже через несколько часов, а через 1-3 суток достигается практически полное уничтожение вредителя [156, 157]. </w:t>
      </w:r>
    </w:p>
    <w:p w14:paraId="3C79AFDD" w14:textId="77777777" w:rsidR="00C73A7F" w:rsidRPr="00651C08" w:rsidRDefault="00C73A7F" w:rsidP="00C73A7F">
      <w:pPr>
        <w:spacing w:after="0" w:line="240" w:lineRule="auto"/>
        <w:ind w:left="0" w:right="0" w:firstLine="709"/>
        <w:contextualSpacing/>
        <w:rPr>
          <w:rFonts w:eastAsia="Calibri"/>
          <w:color w:val="auto"/>
          <w:szCs w:val="28"/>
          <w:lang w:val="kk-KZ"/>
        </w:rPr>
      </w:pPr>
    </w:p>
    <w:p w14:paraId="235C953E" w14:textId="77777777" w:rsidR="00C73A7F" w:rsidRPr="00651C08" w:rsidRDefault="00C73A7F" w:rsidP="00C73A7F">
      <w:pPr>
        <w:spacing w:after="0" w:line="240" w:lineRule="auto"/>
        <w:ind w:left="0" w:right="0" w:firstLine="0"/>
        <w:contextualSpacing/>
        <w:jc w:val="center"/>
        <w:rPr>
          <w:rFonts w:eastAsia="Calibri"/>
          <w:color w:val="auto"/>
          <w:szCs w:val="28"/>
          <w:lang w:val="kk-KZ"/>
        </w:rPr>
      </w:pPr>
      <w:r w:rsidRPr="00651C08">
        <w:rPr>
          <w:noProof/>
          <w:color w:val="auto"/>
          <w:lang w:val="ru-RU" w:eastAsia="ru-RU"/>
        </w:rPr>
        <w:drawing>
          <wp:inline distT="0" distB="0" distL="0" distR="0" wp14:anchorId="5ED721DA" wp14:editId="7E3A82C8">
            <wp:extent cx="5124091" cy="2312283"/>
            <wp:effectExtent l="0" t="0" r="63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3">
                      <a:extLst>
                        <a:ext uri="{28A0092B-C50C-407E-A947-70E740481C1C}">
                          <a14:useLocalDpi xmlns:a14="http://schemas.microsoft.com/office/drawing/2010/main" val="0"/>
                        </a:ext>
                      </a:extLst>
                    </a:blip>
                    <a:srcRect r="1688" b="50720"/>
                    <a:stretch/>
                  </pic:blipFill>
                  <pic:spPr bwMode="auto">
                    <a:xfrm>
                      <a:off x="0" y="0"/>
                      <a:ext cx="5125931" cy="2313113"/>
                    </a:xfrm>
                    <a:prstGeom prst="rect">
                      <a:avLst/>
                    </a:prstGeom>
                    <a:noFill/>
                    <a:ln>
                      <a:noFill/>
                    </a:ln>
                    <a:extLst>
                      <a:ext uri="{53640926-AAD7-44D8-BBD7-CCE9431645EC}">
                        <a14:shadowObscured xmlns:a14="http://schemas.microsoft.com/office/drawing/2010/main"/>
                      </a:ext>
                    </a:extLst>
                  </pic:spPr>
                </pic:pic>
              </a:graphicData>
            </a:graphic>
          </wp:inline>
        </w:drawing>
      </w:r>
    </w:p>
    <w:p w14:paraId="31D641D8" w14:textId="77777777" w:rsidR="00C73A7F" w:rsidRPr="00651C08" w:rsidRDefault="00C73A7F" w:rsidP="00C73A7F">
      <w:pPr>
        <w:spacing w:after="0" w:line="240" w:lineRule="auto"/>
        <w:ind w:left="0" w:right="0" w:firstLine="2410"/>
        <w:contextualSpacing/>
        <w:rPr>
          <w:rFonts w:eastAsia="Calibri"/>
          <w:color w:val="auto"/>
          <w:szCs w:val="28"/>
          <w:lang w:val="kk-KZ"/>
        </w:rPr>
      </w:pPr>
      <w:r w:rsidRPr="00651C08">
        <w:rPr>
          <w:rFonts w:eastAsia="Calibri"/>
          <w:color w:val="auto"/>
          <w:sz w:val="24"/>
          <w:szCs w:val="24"/>
          <w:lang w:val="kk-KZ"/>
        </w:rPr>
        <w:t>а</w:t>
      </w:r>
      <w:r w:rsidRPr="00651C08">
        <w:rPr>
          <w:rFonts w:eastAsia="Calibri"/>
          <w:color w:val="auto"/>
          <w:szCs w:val="28"/>
          <w:lang w:val="kk-KZ"/>
        </w:rPr>
        <w:t xml:space="preserve">                                                            </w:t>
      </w:r>
      <w:r w:rsidRPr="00651C08">
        <w:rPr>
          <w:rFonts w:eastAsia="Calibri"/>
          <w:color w:val="auto"/>
          <w:sz w:val="24"/>
          <w:szCs w:val="24"/>
          <w:lang w:val="kk-KZ"/>
        </w:rPr>
        <w:t>б</w:t>
      </w:r>
    </w:p>
    <w:p w14:paraId="03A8B88A" w14:textId="77777777" w:rsidR="00C73A7F" w:rsidRPr="00651C08" w:rsidRDefault="00C73A7F" w:rsidP="00C73A7F">
      <w:pPr>
        <w:spacing w:after="0" w:line="240" w:lineRule="auto"/>
        <w:ind w:left="0" w:right="0" w:firstLine="0"/>
        <w:contextualSpacing/>
        <w:jc w:val="center"/>
        <w:rPr>
          <w:rFonts w:eastAsia="Calibri"/>
          <w:color w:val="auto"/>
          <w:szCs w:val="28"/>
          <w:lang w:val="kk-KZ"/>
        </w:rPr>
      </w:pPr>
      <w:r w:rsidRPr="00651C08">
        <w:rPr>
          <w:noProof/>
          <w:color w:val="auto"/>
          <w:lang w:val="ru-RU" w:eastAsia="ru-RU"/>
        </w:rPr>
        <w:drawing>
          <wp:inline distT="0" distB="0" distL="0" distR="0" wp14:anchorId="25B823A6" wp14:editId="243C6DD9">
            <wp:extent cx="5331124" cy="2597002"/>
            <wp:effectExtent l="0" t="0" r="317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34146" cy="2598474"/>
                    </a:xfrm>
                    <a:prstGeom prst="rect">
                      <a:avLst/>
                    </a:prstGeom>
                    <a:noFill/>
                    <a:ln>
                      <a:noFill/>
                    </a:ln>
                  </pic:spPr>
                </pic:pic>
              </a:graphicData>
            </a:graphic>
          </wp:inline>
        </w:drawing>
      </w:r>
    </w:p>
    <w:p w14:paraId="7ABC3B07" w14:textId="77777777" w:rsidR="00C73A7F" w:rsidRPr="00651C08" w:rsidRDefault="00C73A7F" w:rsidP="00C73A7F">
      <w:pPr>
        <w:spacing w:after="0" w:line="240" w:lineRule="auto"/>
        <w:ind w:left="0" w:right="0" w:firstLine="1843"/>
        <w:contextualSpacing/>
        <w:rPr>
          <w:rFonts w:eastAsia="Calibri"/>
          <w:color w:val="auto"/>
          <w:szCs w:val="28"/>
          <w:lang w:val="kk-KZ"/>
        </w:rPr>
      </w:pPr>
      <w:r w:rsidRPr="00651C08">
        <w:rPr>
          <w:rFonts w:eastAsia="Calibri"/>
          <w:color w:val="auto"/>
          <w:sz w:val="24"/>
          <w:szCs w:val="24"/>
          <w:lang w:val="kk-KZ"/>
        </w:rPr>
        <w:t>в</w:t>
      </w:r>
      <w:r w:rsidRPr="00651C08">
        <w:rPr>
          <w:rFonts w:eastAsia="Calibri"/>
          <w:color w:val="auto"/>
          <w:szCs w:val="28"/>
          <w:lang w:val="kk-KZ"/>
        </w:rPr>
        <w:t xml:space="preserve">                                                                        </w:t>
      </w:r>
      <w:r w:rsidRPr="00651C08">
        <w:rPr>
          <w:rFonts w:eastAsia="Calibri"/>
          <w:color w:val="auto"/>
          <w:sz w:val="24"/>
          <w:szCs w:val="24"/>
          <w:lang w:val="kk-KZ"/>
        </w:rPr>
        <w:t>г</w:t>
      </w:r>
    </w:p>
    <w:p w14:paraId="223184E4" w14:textId="77777777" w:rsidR="00C73A7F" w:rsidRPr="00651C08" w:rsidRDefault="00C73A7F" w:rsidP="00C73A7F">
      <w:pPr>
        <w:spacing w:after="0" w:line="240" w:lineRule="auto"/>
        <w:ind w:left="0" w:right="0" w:firstLine="0"/>
        <w:contextualSpacing/>
        <w:rPr>
          <w:rFonts w:eastAsia="Calibri"/>
          <w:color w:val="auto"/>
          <w:sz w:val="16"/>
          <w:szCs w:val="16"/>
          <w:lang w:val="kk-KZ"/>
        </w:rPr>
      </w:pPr>
    </w:p>
    <w:p w14:paraId="60C3D05B" w14:textId="77777777" w:rsidR="00C73A7F" w:rsidRPr="00651C08" w:rsidRDefault="00C73A7F" w:rsidP="00C73A7F">
      <w:pPr>
        <w:spacing w:after="0" w:line="240" w:lineRule="auto"/>
        <w:ind w:left="0" w:right="0" w:firstLine="709"/>
        <w:rPr>
          <w:rFonts w:eastAsiaTheme="minorHAnsi"/>
          <w:color w:val="auto"/>
          <w:sz w:val="24"/>
          <w:szCs w:val="24"/>
          <w:lang w:val="kk-KZ"/>
        </w:rPr>
      </w:pPr>
      <w:r w:rsidRPr="00651C08">
        <w:rPr>
          <w:rFonts w:eastAsiaTheme="minorHAnsi"/>
          <w:color w:val="auto"/>
          <w:sz w:val="24"/>
          <w:szCs w:val="24"/>
          <w:lang w:val="kk-KZ"/>
        </w:rPr>
        <w:t>а, б, в – колорадский жук после обработки новыми инсектицидами; г – растения поврежденные колорадским жуком</w:t>
      </w:r>
    </w:p>
    <w:p w14:paraId="531D0F5F" w14:textId="77777777" w:rsidR="00C73A7F" w:rsidRPr="00651C08" w:rsidRDefault="00C73A7F" w:rsidP="00C73A7F">
      <w:pPr>
        <w:spacing w:after="0" w:line="240" w:lineRule="auto"/>
        <w:ind w:left="0" w:right="0" w:firstLine="0"/>
        <w:jc w:val="center"/>
        <w:rPr>
          <w:rFonts w:eastAsiaTheme="minorHAnsi"/>
          <w:color w:val="auto"/>
          <w:sz w:val="16"/>
          <w:szCs w:val="16"/>
          <w:lang w:val="kk-KZ"/>
        </w:rPr>
      </w:pPr>
    </w:p>
    <w:p w14:paraId="1CE380F6" w14:textId="77777777" w:rsidR="00C73A7F" w:rsidRPr="00651C08" w:rsidRDefault="00C73A7F" w:rsidP="00C73A7F">
      <w:pPr>
        <w:spacing w:after="0" w:line="240" w:lineRule="auto"/>
        <w:ind w:left="0" w:right="0" w:firstLine="0"/>
        <w:jc w:val="center"/>
        <w:rPr>
          <w:rFonts w:eastAsiaTheme="minorHAnsi"/>
          <w:color w:val="auto"/>
          <w:szCs w:val="28"/>
          <w:lang w:val="kk-KZ"/>
        </w:rPr>
      </w:pPr>
      <w:r w:rsidRPr="00651C08">
        <w:rPr>
          <w:rFonts w:eastAsiaTheme="minorHAnsi"/>
          <w:color w:val="auto"/>
          <w:szCs w:val="28"/>
          <w:lang w:val="kk-KZ"/>
        </w:rPr>
        <w:t>Рисунок 26 – Посадки картофеля после обработки растений инсектицидами</w:t>
      </w:r>
    </w:p>
    <w:p w14:paraId="5A7B9EA9" w14:textId="0ED507E3" w:rsidR="00995F51" w:rsidRPr="00651C08" w:rsidRDefault="002E58BD" w:rsidP="00D13ABD">
      <w:pPr>
        <w:tabs>
          <w:tab w:val="left" w:pos="0"/>
          <w:tab w:val="left" w:pos="283"/>
        </w:tabs>
        <w:spacing w:after="0" w:line="240" w:lineRule="auto"/>
        <w:ind w:left="0" w:right="0" w:firstLine="709"/>
        <w:contextualSpacing/>
        <w:rPr>
          <w:rFonts w:eastAsia="Calibri"/>
          <w:color w:val="auto"/>
          <w:szCs w:val="28"/>
          <w:lang w:val="kk-KZ"/>
        </w:rPr>
      </w:pPr>
      <w:bookmarkStart w:id="52" w:name="_Hlk124118117"/>
      <w:r w:rsidRPr="00651C08">
        <w:rPr>
          <w:rFonts w:eastAsia="Calibri"/>
          <w:color w:val="auto"/>
          <w:szCs w:val="28"/>
          <w:lang w:val="kk-KZ"/>
        </w:rPr>
        <w:lastRenderedPageBreak/>
        <w:t xml:space="preserve">В наших исследованиях, инсектициды отличались и по хозяйственной </w:t>
      </w:r>
      <w:bookmarkStart w:id="53" w:name="_Hlk124118106"/>
      <w:bookmarkEnd w:id="52"/>
      <w:r w:rsidRPr="00651C08">
        <w:rPr>
          <w:rFonts w:eastAsia="Calibri"/>
          <w:color w:val="auto"/>
          <w:szCs w:val="28"/>
          <w:lang w:val="kk-KZ"/>
        </w:rPr>
        <w:t>эффективности, то есть по уровню урожайности и величине сохраненного урожая картофеля. В контрольном варианте урожайность клубней картофеля составила 14,2 т/га. Хозяйственная эффективность инсектицида ЮКАЗ-7, к.э., также была высокой – 45,8%. Испытуемый препарат обеспечил сохранение от уничтожения колорадским жуком 6,5 т/га урожая картофеля. На варианте с применением инсектицида Регент</w:t>
      </w:r>
      <w:r w:rsidR="00FD6F54" w:rsidRPr="00651C08">
        <w:rPr>
          <w:rFonts w:eastAsia="Calibri"/>
          <w:color w:val="auto"/>
          <w:szCs w:val="28"/>
          <w:lang w:val="kk-KZ"/>
        </w:rPr>
        <w:t>, в.д.г.</w:t>
      </w:r>
      <w:r w:rsidRPr="00651C08">
        <w:rPr>
          <w:rFonts w:eastAsia="Calibri"/>
          <w:color w:val="auto"/>
          <w:szCs w:val="28"/>
          <w:lang w:val="kk-KZ"/>
        </w:rPr>
        <w:t xml:space="preserve">, было сохранено 5,5 т/га урожая клубней, здесь хозяйственная эффективность равнялась 38,7% </w:t>
      </w:r>
      <w:bookmarkEnd w:id="53"/>
      <w:r w:rsidRPr="00651C08">
        <w:rPr>
          <w:rFonts w:eastAsia="Calibri"/>
          <w:color w:val="auto"/>
          <w:szCs w:val="28"/>
          <w:lang w:val="kk-KZ"/>
        </w:rPr>
        <w:t>(таблица 1</w:t>
      </w:r>
      <w:r w:rsidR="009B5732" w:rsidRPr="00651C08">
        <w:rPr>
          <w:rFonts w:eastAsia="Calibri"/>
          <w:color w:val="auto"/>
          <w:szCs w:val="28"/>
          <w:lang w:val="kk-KZ"/>
        </w:rPr>
        <w:t>8</w:t>
      </w:r>
      <w:r w:rsidRPr="00651C08">
        <w:rPr>
          <w:rFonts w:eastAsia="Calibri"/>
          <w:color w:val="auto"/>
          <w:szCs w:val="28"/>
          <w:lang w:val="kk-KZ"/>
        </w:rPr>
        <w:t xml:space="preserve">). </w:t>
      </w:r>
    </w:p>
    <w:p w14:paraId="44F4D899" w14:textId="77777777" w:rsidR="00F21028" w:rsidRPr="00651C08" w:rsidRDefault="00F21028" w:rsidP="00995F51">
      <w:pPr>
        <w:tabs>
          <w:tab w:val="left" w:pos="0"/>
          <w:tab w:val="left" w:pos="283"/>
        </w:tabs>
        <w:spacing w:after="0" w:line="240" w:lineRule="auto"/>
        <w:ind w:left="0" w:right="0" w:firstLine="0"/>
        <w:contextualSpacing/>
        <w:rPr>
          <w:rFonts w:eastAsia="Calibri"/>
          <w:color w:val="auto"/>
          <w:szCs w:val="28"/>
          <w:lang w:val="kk-KZ"/>
        </w:rPr>
      </w:pPr>
    </w:p>
    <w:p w14:paraId="162B4015" w14:textId="42A4603D" w:rsidR="00112BAE" w:rsidRPr="00651C08" w:rsidRDefault="00112BAE" w:rsidP="00995F51">
      <w:pPr>
        <w:tabs>
          <w:tab w:val="left" w:pos="0"/>
          <w:tab w:val="left" w:pos="283"/>
        </w:tabs>
        <w:spacing w:after="0" w:line="240" w:lineRule="auto"/>
        <w:ind w:left="0" w:right="0" w:firstLine="0"/>
        <w:contextualSpacing/>
        <w:rPr>
          <w:rFonts w:eastAsia="Calibri"/>
          <w:color w:val="auto"/>
          <w:szCs w:val="28"/>
          <w:lang w:val="kk-KZ"/>
        </w:rPr>
      </w:pPr>
      <w:r w:rsidRPr="00651C08">
        <w:rPr>
          <w:rFonts w:eastAsia="Calibri"/>
          <w:color w:val="auto"/>
          <w:szCs w:val="28"/>
          <w:lang w:val="kk-KZ"/>
        </w:rPr>
        <w:t xml:space="preserve">Таблица </w:t>
      </w:r>
      <w:r w:rsidR="00A10C92" w:rsidRPr="00651C08">
        <w:rPr>
          <w:rFonts w:eastAsia="Calibri"/>
          <w:color w:val="auto"/>
          <w:szCs w:val="28"/>
          <w:lang w:val="kk-KZ"/>
        </w:rPr>
        <w:t>1</w:t>
      </w:r>
      <w:r w:rsidR="009B5732" w:rsidRPr="00651C08">
        <w:rPr>
          <w:rFonts w:eastAsia="Calibri"/>
          <w:color w:val="auto"/>
          <w:szCs w:val="28"/>
          <w:lang w:val="kk-KZ"/>
        </w:rPr>
        <w:t>8</w:t>
      </w:r>
      <w:r w:rsidRPr="00651C08">
        <w:rPr>
          <w:rFonts w:eastAsia="Calibri"/>
          <w:color w:val="auto"/>
          <w:szCs w:val="28"/>
          <w:lang w:val="kk-KZ"/>
        </w:rPr>
        <w:t xml:space="preserve"> </w:t>
      </w:r>
      <w:r w:rsidR="00F21028" w:rsidRPr="00651C08">
        <w:rPr>
          <w:rFonts w:eastAsia="Calibri"/>
          <w:color w:val="auto"/>
          <w:szCs w:val="28"/>
          <w:lang w:val="kk-KZ"/>
        </w:rPr>
        <w:t>–</w:t>
      </w:r>
      <w:r w:rsidRPr="00651C08">
        <w:rPr>
          <w:rFonts w:eastAsia="Calibri"/>
          <w:color w:val="auto"/>
          <w:szCs w:val="28"/>
          <w:lang w:val="kk-KZ"/>
        </w:rPr>
        <w:t xml:space="preserve"> Х</w:t>
      </w:r>
      <w:r w:rsidR="0049294B" w:rsidRPr="00651C08">
        <w:rPr>
          <w:rFonts w:eastAsia="Calibri"/>
          <w:color w:val="auto"/>
          <w:szCs w:val="28"/>
          <w:lang w:val="kk-KZ"/>
        </w:rPr>
        <w:t>о</w:t>
      </w:r>
      <w:r w:rsidRPr="00651C08">
        <w:rPr>
          <w:rFonts w:eastAsia="Calibri"/>
          <w:color w:val="auto"/>
          <w:szCs w:val="28"/>
          <w:lang w:val="kk-KZ"/>
        </w:rPr>
        <w:t>зяйственная эффективн</w:t>
      </w:r>
      <w:r w:rsidR="0049294B" w:rsidRPr="00651C08">
        <w:rPr>
          <w:rFonts w:eastAsia="Calibri"/>
          <w:color w:val="auto"/>
          <w:szCs w:val="28"/>
          <w:lang w:val="kk-KZ"/>
        </w:rPr>
        <w:t>о</w:t>
      </w:r>
      <w:r w:rsidRPr="00651C08">
        <w:rPr>
          <w:rFonts w:eastAsia="Calibri"/>
          <w:color w:val="auto"/>
          <w:szCs w:val="28"/>
          <w:lang w:val="kk-KZ"/>
        </w:rPr>
        <w:t>сть инсектицид</w:t>
      </w:r>
      <w:r w:rsidR="0049294B" w:rsidRPr="00651C08">
        <w:rPr>
          <w:rFonts w:eastAsia="Calibri"/>
          <w:color w:val="auto"/>
          <w:szCs w:val="28"/>
          <w:lang w:val="kk-KZ"/>
        </w:rPr>
        <w:t>о</w:t>
      </w:r>
      <w:r w:rsidRPr="00651C08">
        <w:rPr>
          <w:rFonts w:eastAsia="Calibri"/>
          <w:color w:val="auto"/>
          <w:szCs w:val="28"/>
          <w:lang w:val="kk-KZ"/>
        </w:rPr>
        <w:t>в на карт</w:t>
      </w:r>
      <w:r w:rsidR="0049294B" w:rsidRPr="00651C08">
        <w:rPr>
          <w:rFonts w:eastAsia="Calibri"/>
          <w:color w:val="auto"/>
          <w:szCs w:val="28"/>
          <w:lang w:val="kk-KZ"/>
        </w:rPr>
        <w:t>о</w:t>
      </w:r>
      <w:r w:rsidRPr="00651C08">
        <w:rPr>
          <w:rFonts w:eastAsia="Calibri"/>
          <w:color w:val="auto"/>
          <w:szCs w:val="28"/>
          <w:lang w:val="kk-KZ"/>
        </w:rPr>
        <w:t xml:space="preserve">феле </w:t>
      </w:r>
      <w:r w:rsidR="002E58BD" w:rsidRPr="00651C08">
        <w:rPr>
          <w:rFonts w:eastAsia="Calibri"/>
          <w:color w:val="auto"/>
          <w:szCs w:val="28"/>
          <w:lang w:val="kk-KZ"/>
        </w:rPr>
        <w:t>(</w:t>
      </w:r>
      <w:r w:rsidRPr="00651C08">
        <w:rPr>
          <w:rFonts w:eastAsia="Calibri"/>
          <w:color w:val="auto"/>
          <w:szCs w:val="28"/>
          <w:lang w:val="kk-KZ"/>
        </w:rPr>
        <w:t>2021</w:t>
      </w:r>
      <w:r w:rsidR="002E58BD" w:rsidRPr="00651C08">
        <w:rPr>
          <w:rFonts w:eastAsia="Calibri"/>
          <w:color w:val="auto"/>
          <w:szCs w:val="28"/>
          <w:lang w:val="kk-KZ"/>
        </w:rPr>
        <w:t>)</w:t>
      </w:r>
    </w:p>
    <w:p w14:paraId="3C6FB59B" w14:textId="77777777" w:rsidR="00181CF2" w:rsidRPr="00651C08" w:rsidRDefault="00181CF2" w:rsidP="00181CF2">
      <w:pPr>
        <w:tabs>
          <w:tab w:val="left" w:pos="0"/>
          <w:tab w:val="left" w:pos="283"/>
        </w:tabs>
        <w:spacing w:after="0" w:line="240" w:lineRule="auto"/>
        <w:ind w:left="0" w:right="0" w:firstLine="0"/>
        <w:contextualSpacing/>
        <w:rPr>
          <w:rFonts w:eastAsia="Calibri"/>
          <w:color w:val="auto"/>
          <w:sz w:val="16"/>
          <w:szCs w:val="16"/>
          <w:lang w:val="kk-KZ"/>
        </w:rPr>
      </w:pPr>
    </w:p>
    <w:tbl>
      <w:tblPr>
        <w:tblW w:w="495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8"/>
        <w:gridCol w:w="711"/>
        <w:gridCol w:w="710"/>
        <w:gridCol w:w="712"/>
        <w:gridCol w:w="710"/>
        <w:gridCol w:w="1136"/>
        <w:gridCol w:w="999"/>
        <w:gridCol w:w="1093"/>
      </w:tblGrid>
      <w:tr w:rsidR="005056D5" w:rsidRPr="00651C08" w14:paraId="683259F7" w14:textId="77777777" w:rsidTr="00FD6F54">
        <w:trPr>
          <w:trHeight w:val="533"/>
        </w:trPr>
        <w:tc>
          <w:tcPr>
            <w:tcW w:w="188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760000C" w14:textId="0D9614A9" w:rsidR="002E58BD" w:rsidRPr="00651C08" w:rsidRDefault="002E58BD" w:rsidP="00B31C0D">
            <w:pPr>
              <w:spacing w:after="0" w:line="240" w:lineRule="auto"/>
              <w:ind w:left="0" w:right="0" w:firstLine="0"/>
              <w:contextualSpacing/>
              <w:jc w:val="center"/>
              <w:rPr>
                <w:rFonts w:eastAsia="Calibri"/>
                <w:b/>
                <w:color w:val="auto"/>
                <w:sz w:val="24"/>
                <w:szCs w:val="24"/>
                <w:lang w:val="kk-KZ"/>
              </w:rPr>
            </w:pPr>
            <w:r w:rsidRPr="00651C08">
              <w:rPr>
                <w:rFonts w:eastAsia="Calibri"/>
                <w:color w:val="auto"/>
                <w:sz w:val="24"/>
                <w:szCs w:val="24"/>
                <w:lang w:val="kk-KZ"/>
              </w:rPr>
              <w:t>Варианты опыта</w:t>
            </w:r>
          </w:p>
        </w:tc>
        <w:tc>
          <w:tcPr>
            <w:tcW w:w="1457" w:type="pct"/>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8EE79EC" w14:textId="77777777" w:rsidR="002E58BD" w:rsidRPr="00651C08" w:rsidRDefault="002E58BD" w:rsidP="00B31C0D">
            <w:pPr>
              <w:spacing w:after="0" w:line="240" w:lineRule="auto"/>
              <w:ind w:left="0" w:right="0" w:firstLine="0"/>
              <w:contextualSpacing/>
              <w:jc w:val="center"/>
              <w:rPr>
                <w:rFonts w:eastAsia="Calibri"/>
                <w:color w:val="auto"/>
                <w:sz w:val="24"/>
                <w:szCs w:val="24"/>
                <w:lang w:val="kk-KZ"/>
              </w:rPr>
            </w:pPr>
            <w:r w:rsidRPr="00651C08">
              <w:rPr>
                <w:rFonts w:eastAsia="Calibri"/>
                <w:color w:val="auto"/>
                <w:sz w:val="24"/>
                <w:szCs w:val="24"/>
                <w:lang w:val="kk-KZ"/>
              </w:rPr>
              <w:t>Повторности полевого опыта (урожайность картофеля, т/га)</w:t>
            </w:r>
          </w:p>
        </w:tc>
        <w:tc>
          <w:tcPr>
            <w:tcW w:w="582" w:type="pct"/>
            <w:vMerge w:val="restart"/>
            <w:tcBorders>
              <w:top w:val="single" w:sz="4" w:space="0" w:color="000000"/>
              <w:left w:val="single" w:sz="4" w:space="0" w:color="000000"/>
              <w:bottom w:val="single" w:sz="4" w:space="0" w:color="000000"/>
              <w:right w:val="single" w:sz="4" w:space="0" w:color="000000"/>
            </w:tcBorders>
            <w:shd w:val="clear" w:color="auto" w:fill="auto"/>
            <w:hideMark/>
          </w:tcPr>
          <w:p w14:paraId="3FC807A0" w14:textId="77777777" w:rsidR="002E58BD" w:rsidRPr="00651C08" w:rsidRDefault="002E58BD" w:rsidP="00651067">
            <w:pPr>
              <w:spacing w:after="0" w:line="240" w:lineRule="auto"/>
              <w:ind w:left="0" w:right="0" w:firstLine="0"/>
              <w:contextualSpacing/>
              <w:jc w:val="center"/>
              <w:rPr>
                <w:rFonts w:eastAsia="Calibri"/>
                <w:color w:val="auto"/>
                <w:sz w:val="24"/>
                <w:szCs w:val="24"/>
                <w:lang w:val="kk-KZ"/>
              </w:rPr>
            </w:pPr>
            <w:r w:rsidRPr="00651C08">
              <w:rPr>
                <w:rFonts w:eastAsia="Calibri"/>
                <w:color w:val="auto"/>
                <w:sz w:val="24"/>
                <w:szCs w:val="24"/>
                <w:lang w:val="kk-KZ"/>
              </w:rPr>
              <w:t>Средний урожай, т/га</w:t>
            </w:r>
          </w:p>
        </w:tc>
        <w:tc>
          <w:tcPr>
            <w:tcW w:w="1073" w:type="pct"/>
            <w:gridSpan w:val="2"/>
            <w:tcBorders>
              <w:top w:val="single" w:sz="4" w:space="0" w:color="000000"/>
              <w:left w:val="single" w:sz="4" w:space="0" w:color="auto"/>
              <w:bottom w:val="single" w:sz="4" w:space="0" w:color="auto"/>
              <w:right w:val="single" w:sz="4" w:space="0" w:color="000000"/>
            </w:tcBorders>
            <w:shd w:val="clear" w:color="auto" w:fill="auto"/>
            <w:hideMark/>
          </w:tcPr>
          <w:p w14:paraId="77D958D8" w14:textId="77777777" w:rsidR="002E58BD" w:rsidRPr="00651C08" w:rsidRDefault="002E58BD" w:rsidP="00651067">
            <w:pPr>
              <w:spacing w:after="0" w:line="240" w:lineRule="auto"/>
              <w:ind w:left="0" w:right="0" w:firstLine="0"/>
              <w:contextualSpacing/>
              <w:jc w:val="center"/>
              <w:rPr>
                <w:rFonts w:eastAsia="Calibri"/>
                <w:color w:val="auto"/>
                <w:sz w:val="24"/>
                <w:szCs w:val="24"/>
                <w:lang w:val="kk-KZ"/>
              </w:rPr>
            </w:pPr>
            <w:r w:rsidRPr="00651C08">
              <w:rPr>
                <w:rFonts w:eastAsia="Calibri"/>
                <w:color w:val="auto"/>
                <w:sz w:val="24"/>
                <w:szCs w:val="24"/>
                <w:lang w:val="kk-KZ"/>
              </w:rPr>
              <w:t>Сохраненный от вредителя урожай</w:t>
            </w:r>
          </w:p>
        </w:tc>
      </w:tr>
      <w:tr w:rsidR="005056D5" w:rsidRPr="00651C08" w14:paraId="30DA51B0" w14:textId="77777777" w:rsidTr="00FD6F54">
        <w:trPr>
          <w:trHeight w:val="230"/>
        </w:trPr>
        <w:tc>
          <w:tcPr>
            <w:tcW w:w="1889" w:type="pct"/>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EB2508A" w14:textId="77777777" w:rsidR="002E58BD" w:rsidRPr="00651C08" w:rsidRDefault="002E58BD" w:rsidP="00B31C0D">
            <w:pPr>
              <w:spacing w:after="0" w:line="240" w:lineRule="auto"/>
              <w:ind w:left="0" w:right="0" w:firstLine="0"/>
              <w:jc w:val="center"/>
              <w:rPr>
                <w:b/>
                <w:color w:val="auto"/>
                <w:sz w:val="24"/>
                <w:szCs w:val="24"/>
                <w:lang w:val="kk-KZ" w:eastAsia="ar-SA"/>
              </w:rPr>
            </w:pPr>
          </w:p>
        </w:tc>
        <w:tc>
          <w:tcPr>
            <w:tcW w:w="36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9C8A8FB" w14:textId="77777777" w:rsidR="002E58BD" w:rsidRPr="00651C08" w:rsidRDefault="002E58BD" w:rsidP="00B31C0D">
            <w:pPr>
              <w:spacing w:after="0" w:line="240" w:lineRule="auto"/>
              <w:ind w:left="0" w:right="0" w:firstLine="0"/>
              <w:contextualSpacing/>
              <w:jc w:val="center"/>
              <w:rPr>
                <w:rFonts w:eastAsia="Calibri"/>
                <w:color w:val="auto"/>
                <w:sz w:val="24"/>
                <w:szCs w:val="24"/>
                <w:lang w:val="kk-KZ"/>
              </w:rPr>
            </w:pPr>
            <w:r w:rsidRPr="00651C08">
              <w:rPr>
                <w:rFonts w:eastAsia="Calibri"/>
                <w:color w:val="auto"/>
                <w:sz w:val="24"/>
                <w:szCs w:val="24"/>
                <w:lang w:val="kk-KZ"/>
              </w:rPr>
              <w:t>1</w:t>
            </w:r>
          </w:p>
        </w:tc>
        <w:tc>
          <w:tcPr>
            <w:tcW w:w="36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2077FEC" w14:textId="77777777" w:rsidR="002E58BD" w:rsidRPr="00651C08" w:rsidRDefault="002E58BD" w:rsidP="00B31C0D">
            <w:pPr>
              <w:spacing w:after="0" w:line="240" w:lineRule="auto"/>
              <w:ind w:left="0" w:right="0" w:firstLine="0"/>
              <w:contextualSpacing/>
              <w:jc w:val="center"/>
              <w:rPr>
                <w:rFonts w:eastAsia="Calibri"/>
                <w:color w:val="auto"/>
                <w:sz w:val="24"/>
                <w:szCs w:val="24"/>
                <w:lang w:val="kk-KZ"/>
              </w:rPr>
            </w:pPr>
            <w:r w:rsidRPr="00651C08">
              <w:rPr>
                <w:rFonts w:eastAsia="Calibri"/>
                <w:color w:val="auto"/>
                <w:sz w:val="24"/>
                <w:szCs w:val="24"/>
                <w:lang w:val="kk-KZ"/>
              </w:rPr>
              <w:t>2</w:t>
            </w:r>
          </w:p>
        </w:tc>
        <w:tc>
          <w:tcPr>
            <w:tcW w:w="36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4C3594C" w14:textId="77777777" w:rsidR="002E58BD" w:rsidRPr="00651C08" w:rsidRDefault="002E58BD" w:rsidP="00B31C0D">
            <w:pPr>
              <w:spacing w:after="0" w:line="240" w:lineRule="auto"/>
              <w:ind w:left="0" w:right="0" w:firstLine="0"/>
              <w:contextualSpacing/>
              <w:jc w:val="center"/>
              <w:rPr>
                <w:rFonts w:eastAsia="Calibri"/>
                <w:color w:val="auto"/>
                <w:sz w:val="24"/>
                <w:szCs w:val="24"/>
                <w:lang w:val="kk-KZ"/>
              </w:rPr>
            </w:pPr>
            <w:r w:rsidRPr="00651C08">
              <w:rPr>
                <w:rFonts w:eastAsia="Calibri"/>
                <w:color w:val="auto"/>
                <w:sz w:val="24"/>
                <w:szCs w:val="24"/>
                <w:lang w:val="kk-KZ"/>
              </w:rPr>
              <w:t>3</w:t>
            </w:r>
          </w:p>
        </w:tc>
        <w:tc>
          <w:tcPr>
            <w:tcW w:w="36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545AD46" w14:textId="77777777" w:rsidR="002E58BD" w:rsidRPr="00651C08" w:rsidRDefault="002E58BD" w:rsidP="00B31C0D">
            <w:pPr>
              <w:spacing w:after="0" w:line="240" w:lineRule="auto"/>
              <w:ind w:left="0" w:right="0" w:firstLine="0"/>
              <w:contextualSpacing/>
              <w:jc w:val="center"/>
              <w:rPr>
                <w:rFonts w:eastAsia="Calibri"/>
                <w:color w:val="auto"/>
                <w:sz w:val="24"/>
                <w:szCs w:val="24"/>
                <w:lang w:val="kk-KZ"/>
              </w:rPr>
            </w:pPr>
            <w:r w:rsidRPr="00651C08">
              <w:rPr>
                <w:rFonts w:eastAsia="Calibri"/>
                <w:color w:val="auto"/>
                <w:sz w:val="24"/>
                <w:szCs w:val="24"/>
                <w:lang w:val="kk-KZ"/>
              </w:rPr>
              <w:t>4</w:t>
            </w:r>
          </w:p>
        </w:tc>
        <w:tc>
          <w:tcPr>
            <w:tcW w:w="582" w:type="pct"/>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D152926" w14:textId="77777777" w:rsidR="002E58BD" w:rsidRPr="00651C08" w:rsidRDefault="002E58BD" w:rsidP="00651067">
            <w:pPr>
              <w:spacing w:after="0" w:line="240" w:lineRule="auto"/>
              <w:ind w:left="0" w:right="0" w:firstLine="0"/>
              <w:jc w:val="left"/>
              <w:rPr>
                <w:color w:val="auto"/>
                <w:sz w:val="24"/>
                <w:szCs w:val="24"/>
                <w:lang w:val="kk-KZ" w:eastAsia="ar-SA"/>
              </w:rPr>
            </w:pPr>
          </w:p>
        </w:tc>
        <w:tc>
          <w:tcPr>
            <w:tcW w:w="512" w:type="pct"/>
            <w:tcBorders>
              <w:top w:val="single" w:sz="4" w:space="0" w:color="auto"/>
              <w:left w:val="single" w:sz="4" w:space="0" w:color="auto"/>
              <w:bottom w:val="single" w:sz="4" w:space="0" w:color="000000"/>
              <w:right w:val="single" w:sz="4" w:space="0" w:color="000000"/>
            </w:tcBorders>
            <w:shd w:val="clear" w:color="auto" w:fill="auto"/>
            <w:vAlign w:val="center"/>
            <w:hideMark/>
          </w:tcPr>
          <w:p w14:paraId="3FD88506" w14:textId="77777777" w:rsidR="002E58BD" w:rsidRPr="00651C08" w:rsidRDefault="002E58BD" w:rsidP="00651067">
            <w:pPr>
              <w:spacing w:after="0" w:line="240" w:lineRule="auto"/>
              <w:ind w:left="0" w:right="0" w:firstLine="0"/>
              <w:contextualSpacing/>
              <w:jc w:val="center"/>
              <w:rPr>
                <w:rFonts w:eastAsia="Calibri"/>
                <w:color w:val="auto"/>
                <w:sz w:val="24"/>
                <w:szCs w:val="24"/>
                <w:lang w:val="kk-KZ"/>
              </w:rPr>
            </w:pPr>
            <w:r w:rsidRPr="00651C08">
              <w:rPr>
                <w:rFonts w:eastAsia="Calibri"/>
                <w:color w:val="auto"/>
                <w:sz w:val="24"/>
                <w:szCs w:val="24"/>
                <w:lang w:val="kk-KZ"/>
              </w:rPr>
              <w:t>т/га</w:t>
            </w:r>
          </w:p>
        </w:tc>
        <w:tc>
          <w:tcPr>
            <w:tcW w:w="56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074186F" w14:textId="77777777" w:rsidR="002E58BD" w:rsidRPr="00651C08" w:rsidRDefault="002E58BD" w:rsidP="00651067">
            <w:pPr>
              <w:spacing w:after="0" w:line="240" w:lineRule="auto"/>
              <w:ind w:left="0" w:right="0" w:firstLine="0"/>
              <w:contextualSpacing/>
              <w:jc w:val="center"/>
              <w:rPr>
                <w:rFonts w:eastAsia="Calibri"/>
                <w:color w:val="auto"/>
                <w:sz w:val="24"/>
                <w:szCs w:val="24"/>
                <w:lang w:val="kk-KZ"/>
              </w:rPr>
            </w:pPr>
            <w:r w:rsidRPr="00651C08">
              <w:rPr>
                <w:rFonts w:eastAsia="Calibri"/>
                <w:color w:val="auto"/>
                <w:sz w:val="24"/>
                <w:szCs w:val="24"/>
                <w:lang w:val="kk-KZ"/>
              </w:rPr>
              <w:t>%</w:t>
            </w:r>
          </w:p>
        </w:tc>
      </w:tr>
      <w:tr w:rsidR="005056D5" w:rsidRPr="00651C08" w14:paraId="1796564C" w14:textId="77777777" w:rsidTr="00FD6F54">
        <w:tc>
          <w:tcPr>
            <w:tcW w:w="1889" w:type="pct"/>
            <w:tcBorders>
              <w:top w:val="single" w:sz="4" w:space="0" w:color="000000"/>
              <w:left w:val="single" w:sz="4" w:space="0" w:color="000000"/>
              <w:bottom w:val="single" w:sz="4" w:space="0" w:color="000000"/>
              <w:right w:val="single" w:sz="4" w:space="0" w:color="000000"/>
            </w:tcBorders>
            <w:shd w:val="clear" w:color="auto" w:fill="auto"/>
            <w:hideMark/>
          </w:tcPr>
          <w:p w14:paraId="427C8E0D" w14:textId="282A0916" w:rsidR="002E58BD" w:rsidRPr="00651C08" w:rsidRDefault="002E58BD" w:rsidP="00D8504D">
            <w:pPr>
              <w:spacing w:after="0" w:line="240" w:lineRule="auto"/>
              <w:ind w:left="-100" w:right="0" w:firstLine="0"/>
              <w:contextualSpacing/>
              <w:jc w:val="left"/>
              <w:rPr>
                <w:rFonts w:eastAsia="Calibri"/>
                <w:color w:val="auto"/>
                <w:sz w:val="24"/>
                <w:szCs w:val="24"/>
                <w:lang w:val="kk-KZ"/>
              </w:rPr>
            </w:pPr>
            <w:r w:rsidRPr="00651C08">
              <w:rPr>
                <w:rFonts w:eastAsia="Calibri"/>
                <w:color w:val="auto"/>
                <w:sz w:val="24"/>
                <w:szCs w:val="24"/>
                <w:lang w:val="kk-KZ"/>
              </w:rPr>
              <w:t>Контроль (</w:t>
            </w:r>
            <w:r w:rsidR="007639D6" w:rsidRPr="00651C08">
              <w:rPr>
                <w:rFonts w:eastAsia="Calibri"/>
                <w:color w:val="auto"/>
                <w:sz w:val="24"/>
                <w:szCs w:val="24"/>
                <w:lang w:val="kk-KZ"/>
              </w:rPr>
              <w:t>вода</w:t>
            </w:r>
            <w:r w:rsidRPr="00651C08">
              <w:rPr>
                <w:rFonts w:eastAsia="Calibri"/>
                <w:color w:val="auto"/>
                <w:sz w:val="24"/>
                <w:szCs w:val="24"/>
                <w:lang w:val="kk-KZ"/>
              </w:rPr>
              <w:t>)</w:t>
            </w:r>
          </w:p>
        </w:tc>
        <w:tc>
          <w:tcPr>
            <w:tcW w:w="364" w:type="pct"/>
            <w:tcBorders>
              <w:top w:val="single" w:sz="4" w:space="0" w:color="000000"/>
              <w:left w:val="single" w:sz="4" w:space="0" w:color="000000"/>
              <w:bottom w:val="single" w:sz="4" w:space="0" w:color="000000"/>
              <w:right w:val="single" w:sz="4" w:space="0" w:color="000000"/>
            </w:tcBorders>
            <w:shd w:val="clear" w:color="auto" w:fill="auto"/>
            <w:hideMark/>
          </w:tcPr>
          <w:p w14:paraId="3F625CA5"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rPr>
              <w:t>13,7</w:t>
            </w:r>
          </w:p>
        </w:tc>
        <w:tc>
          <w:tcPr>
            <w:tcW w:w="364" w:type="pct"/>
            <w:tcBorders>
              <w:top w:val="single" w:sz="4" w:space="0" w:color="000000"/>
              <w:left w:val="single" w:sz="4" w:space="0" w:color="000000"/>
              <w:bottom w:val="single" w:sz="4" w:space="0" w:color="000000"/>
              <w:right w:val="single" w:sz="4" w:space="0" w:color="000000"/>
            </w:tcBorders>
            <w:shd w:val="clear" w:color="auto" w:fill="auto"/>
            <w:hideMark/>
          </w:tcPr>
          <w:p w14:paraId="3B88EA34"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rPr>
              <w:t>15,0</w:t>
            </w:r>
          </w:p>
        </w:tc>
        <w:tc>
          <w:tcPr>
            <w:tcW w:w="365" w:type="pct"/>
            <w:tcBorders>
              <w:top w:val="single" w:sz="4" w:space="0" w:color="000000"/>
              <w:left w:val="single" w:sz="4" w:space="0" w:color="000000"/>
              <w:bottom w:val="single" w:sz="4" w:space="0" w:color="000000"/>
              <w:right w:val="single" w:sz="4" w:space="0" w:color="000000"/>
            </w:tcBorders>
            <w:shd w:val="clear" w:color="auto" w:fill="auto"/>
            <w:hideMark/>
          </w:tcPr>
          <w:p w14:paraId="0E8D9294"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rPr>
              <w:t>14,4</w:t>
            </w:r>
          </w:p>
        </w:tc>
        <w:tc>
          <w:tcPr>
            <w:tcW w:w="364" w:type="pct"/>
            <w:tcBorders>
              <w:top w:val="single" w:sz="4" w:space="0" w:color="000000"/>
              <w:left w:val="single" w:sz="4" w:space="0" w:color="000000"/>
              <w:bottom w:val="single" w:sz="4" w:space="0" w:color="000000"/>
              <w:right w:val="single" w:sz="4" w:space="0" w:color="000000"/>
            </w:tcBorders>
            <w:shd w:val="clear" w:color="auto" w:fill="auto"/>
            <w:hideMark/>
          </w:tcPr>
          <w:p w14:paraId="683CE864"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rPr>
              <w:t>13,8</w:t>
            </w:r>
          </w:p>
        </w:tc>
        <w:tc>
          <w:tcPr>
            <w:tcW w:w="582" w:type="pct"/>
            <w:tcBorders>
              <w:top w:val="single" w:sz="4" w:space="0" w:color="000000"/>
              <w:left w:val="single" w:sz="4" w:space="0" w:color="000000"/>
              <w:bottom w:val="single" w:sz="4" w:space="0" w:color="000000"/>
              <w:right w:val="single" w:sz="4" w:space="0" w:color="000000"/>
            </w:tcBorders>
            <w:shd w:val="clear" w:color="auto" w:fill="auto"/>
            <w:hideMark/>
          </w:tcPr>
          <w:p w14:paraId="03AC401D"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lang w:val="kk-KZ"/>
              </w:rPr>
              <w:t>14,2</w:t>
            </w:r>
          </w:p>
        </w:tc>
        <w:tc>
          <w:tcPr>
            <w:tcW w:w="512" w:type="pct"/>
            <w:tcBorders>
              <w:top w:val="single" w:sz="4" w:space="0" w:color="000000"/>
              <w:left w:val="single" w:sz="4" w:space="0" w:color="000000"/>
              <w:bottom w:val="single" w:sz="4" w:space="0" w:color="000000"/>
              <w:right w:val="single" w:sz="4" w:space="0" w:color="000000"/>
            </w:tcBorders>
            <w:shd w:val="clear" w:color="auto" w:fill="auto"/>
            <w:hideMark/>
          </w:tcPr>
          <w:p w14:paraId="02244EB6"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lang w:val="kk-KZ"/>
              </w:rPr>
              <w:t>-</w:t>
            </w:r>
          </w:p>
        </w:tc>
        <w:tc>
          <w:tcPr>
            <w:tcW w:w="561" w:type="pct"/>
            <w:tcBorders>
              <w:top w:val="single" w:sz="4" w:space="0" w:color="000000"/>
              <w:left w:val="single" w:sz="4" w:space="0" w:color="000000"/>
              <w:bottom w:val="single" w:sz="4" w:space="0" w:color="000000"/>
              <w:right w:val="single" w:sz="4" w:space="0" w:color="000000"/>
            </w:tcBorders>
            <w:shd w:val="clear" w:color="auto" w:fill="auto"/>
            <w:hideMark/>
          </w:tcPr>
          <w:p w14:paraId="45EC5C1B"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lang w:val="kk-KZ"/>
              </w:rPr>
              <w:t>-</w:t>
            </w:r>
          </w:p>
        </w:tc>
      </w:tr>
      <w:tr w:rsidR="005056D5" w:rsidRPr="00651C08" w14:paraId="04703C53" w14:textId="77777777" w:rsidTr="00FD6F54">
        <w:tc>
          <w:tcPr>
            <w:tcW w:w="1889" w:type="pct"/>
            <w:tcBorders>
              <w:top w:val="single" w:sz="4" w:space="0" w:color="000000"/>
              <w:left w:val="single" w:sz="4" w:space="0" w:color="000000"/>
              <w:bottom w:val="single" w:sz="4" w:space="0" w:color="000000"/>
              <w:right w:val="single" w:sz="4" w:space="0" w:color="000000"/>
            </w:tcBorders>
            <w:shd w:val="clear" w:color="auto" w:fill="auto"/>
            <w:hideMark/>
          </w:tcPr>
          <w:p w14:paraId="7D796DF5" w14:textId="6A09B8BE" w:rsidR="002E58BD" w:rsidRPr="00651C08" w:rsidRDefault="002E58BD" w:rsidP="00D8504D">
            <w:pPr>
              <w:spacing w:after="0" w:line="240" w:lineRule="auto"/>
              <w:ind w:left="-100" w:right="0" w:firstLine="0"/>
              <w:contextualSpacing/>
              <w:jc w:val="left"/>
              <w:rPr>
                <w:rFonts w:eastAsia="Calibri"/>
                <w:color w:val="auto"/>
                <w:sz w:val="24"/>
                <w:szCs w:val="24"/>
                <w:lang w:val="kk-KZ"/>
              </w:rPr>
            </w:pPr>
            <w:r w:rsidRPr="00651C08">
              <w:rPr>
                <w:rFonts w:eastAsia="Calibri"/>
                <w:color w:val="auto"/>
                <w:sz w:val="24"/>
                <w:szCs w:val="24"/>
                <w:lang w:val="kk-KZ"/>
              </w:rPr>
              <w:t>ЮКАЗ-7, к.э.</w:t>
            </w:r>
            <w:r w:rsidR="00FD6F54" w:rsidRPr="00651C08">
              <w:rPr>
                <w:rFonts w:eastAsia="Calibri"/>
                <w:color w:val="auto"/>
                <w:sz w:val="24"/>
                <w:szCs w:val="24"/>
                <w:lang w:val="kk-KZ"/>
              </w:rPr>
              <w:t xml:space="preserve"> -</w:t>
            </w:r>
            <w:r w:rsidRPr="00651C08">
              <w:rPr>
                <w:rFonts w:eastAsia="Calibri"/>
                <w:color w:val="auto"/>
                <w:sz w:val="24"/>
                <w:szCs w:val="24"/>
                <w:lang w:val="kk-KZ"/>
              </w:rPr>
              <w:t xml:space="preserve"> 0,05 л/га</w:t>
            </w:r>
          </w:p>
        </w:tc>
        <w:tc>
          <w:tcPr>
            <w:tcW w:w="364" w:type="pct"/>
            <w:tcBorders>
              <w:top w:val="single" w:sz="4" w:space="0" w:color="000000"/>
              <w:left w:val="single" w:sz="4" w:space="0" w:color="000000"/>
              <w:bottom w:val="single" w:sz="4" w:space="0" w:color="000000"/>
              <w:right w:val="single" w:sz="4" w:space="0" w:color="000000"/>
            </w:tcBorders>
            <w:shd w:val="clear" w:color="auto" w:fill="auto"/>
            <w:hideMark/>
          </w:tcPr>
          <w:p w14:paraId="367C53BB"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rPr>
              <w:t>21,2</w:t>
            </w:r>
          </w:p>
        </w:tc>
        <w:tc>
          <w:tcPr>
            <w:tcW w:w="364" w:type="pct"/>
            <w:tcBorders>
              <w:top w:val="single" w:sz="4" w:space="0" w:color="000000"/>
              <w:left w:val="single" w:sz="4" w:space="0" w:color="000000"/>
              <w:bottom w:val="single" w:sz="4" w:space="0" w:color="000000"/>
              <w:right w:val="single" w:sz="4" w:space="0" w:color="000000"/>
            </w:tcBorders>
            <w:shd w:val="clear" w:color="auto" w:fill="auto"/>
            <w:hideMark/>
          </w:tcPr>
          <w:p w14:paraId="5AA4ECFF"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rPr>
              <w:t>19,8</w:t>
            </w:r>
          </w:p>
        </w:tc>
        <w:tc>
          <w:tcPr>
            <w:tcW w:w="365" w:type="pct"/>
            <w:tcBorders>
              <w:top w:val="single" w:sz="4" w:space="0" w:color="000000"/>
              <w:left w:val="single" w:sz="4" w:space="0" w:color="000000"/>
              <w:bottom w:val="single" w:sz="4" w:space="0" w:color="000000"/>
              <w:right w:val="single" w:sz="4" w:space="0" w:color="000000"/>
            </w:tcBorders>
            <w:shd w:val="clear" w:color="auto" w:fill="auto"/>
            <w:hideMark/>
          </w:tcPr>
          <w:p w14:paraId="0424D818"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rPr>
              <w:t>20,3</w:t>
            </w:r>
          </w:p>
        </w:tc>
        <w:tc>
          <w:tcPr>
            <w:tcW w:w="364" w:type="pct"/>
            <w:tcBorders>
              <w:top w:val="single" w:sz="4" w:space="0" w:color="000000"/>
              <w:left w:val="single" w:sz="4" w:space="0" w:color="000000"/>
              <w:bottom w:val="single" w:sz="4" w:space="0" w:color="000000"/>
              <w:right w:val="single" w:sz="4" w:space="0" w:color="000000"/>
            </w:tcBorders>
            <w:shd w:val="clear" w:color="auto" w:fill="auto"/>
            <w:hideMark/>
          </w:tcPr>
          <w:p w14:paraId="1482C1F3"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rPr>
              <w:t>21,6</w:t>
            </w:r>
          </w:p>
        </w:tc>
        <w:tc>
          <w:tcPr>
            <w:tcW w:w="582" w:type="pct"/>
            <w:tcBorders>
              <w:top w:val="single" w:sz="4" w:space="0" w:color="000000"/>
              <w:left w:val="single" w:sz="4" w:space="0" w:color="000000"/>
              <w:bottom w:val="single" w:sz="4" w:space="0" w:color="000000"/>
              <w:right w:val="single" w:sz="4" w:space="0" w:color="000000"/>
            </w:tcBorders>
            <w:shd w:val="clear" w:color="auto" w:fill="auto"/>
            <w:hideMark/>
          </w:tcPr>
          <w:p w14:paraId="775747B6"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lang w:val="kk-KZ"/>
              </w:rPr>
              <w:t>20,7</w:t>
            </w:r>
          </w:p>
        </w:tc>
        <w:tc>
          <w:tcPr>
            <w:tcW w:w="512" w:type="pct"/>
            <w:tcBorders>
              <w:top w:val="single" w:sz="4" w:space="0" w:color="000000"/>
              <w:left w:val="single" w:sz="4" w:space="0" w:color="000000"/>
              <w:bottom w:val="single" w:sz="4" w:space="0" w:color="000000"/>
              <w:right w:val="single" w:sz="4" w:space="0" w:color="000000"/>
            </w:tcBorders>
            <w:shd w:val="clear" w:color="auto" w:fill="auto"/>
            <w:hideMark/>
          </w:tcPr>
          <w:p w14:paraId="6A671969"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lang w:val="kk-KZ"/>
              </w:rPr>
              <w:t>6,5</w:t>
            </w:r>
          </w:p>
        </w:tc>
        <w:tc>
          <w:tcPr>
            <w:tcW w:w="561" w:type="pct"/>
            <w:tcBorders>
              <w:top w:val="single" w:sz="4" w:space="0" w:color="000000"/>
              <w:left w:val="single" w:sz="4" w:space="0" w:color="000000"/>
              <w:bottom w:val="single" w:sz="4" w:space="0" w:color="000000"/>
              <w:right w:val="single" w:sz="4" w:space="0" w:color="000000"/>
            </w:tcBorders>
            <w:shd w:val="clear" w:color="auto" w:fill="auto"/>
            <w:hideMark/>
          </w:tcPr>
          <w:p w14:paraId="1046BA92"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lang w:val="kk-KZ"/>
              </w:rPr>
              <w:t>45,8</w:t>
            </w:r>
          </w:p>
        </w:tc>
      </w:tr>
      <w:tr w:rsidR="005056D5" w:rsidRPr="00651C08" w14:paraId="2144F17A" w14:textId="77777777" w:rsidTr="00FD6F54">
        <w:tc>
          <w:tcPr>
            <w:tcW w:w="1889" w:type="pct"/>
            <w:tcBorders>
              <w:top w:val="single" w:sz="4" w:space="0" w:color="000000"/>
              <w:left w:val="single" w:sz="4" w:space="0" w:color="000000"/>
              <w:bottom w:val="single" w:sz="4" w:space="0" w:color="000000"/>
              <w:right w:val="single" w:sz="4" w:space="0" w:color="000000"/>
            </w:tcBorders>
            <w:shd w:val="clear" w:color="auto" w:fill="auto"/>
          </w:tcPr>
          <w:p w14:paraId="60C6E1FD" w14:textId="74A493E6" w:rsidR="002E58BD" w:rsidRPr="00651C08" w:rsidRDefault="002E58BD" w:rsidP="00D8504D">
            <w:pPr>
              <w:spacing w:after="0" w:line="240" w:lineRule="auto"/>
              <w:ind w:left="-100" w:right="0" w:firstLine="0"/>
              <w:contextualSpacing/>
              <w:jc w:val="left"/>
              <w:rPr>
                <w:rFonts w:eastAsia="Calibri"/>
                <w:color w:val="auto"/>
                <w:sz w:val="24"/>
                <w:szCs w:val="24"/>
                <w:lang w:val="kk-KZ"/>
              </w:rPr>
            </w:pPr>
            <w:r w:rsidRPr="00651C08">
              <w:rPr>
                <w:rFonts w:eastAsia="Calibri"/>
                <w:color w:val="auto"/>
                <w:sz w:val="24"/>
                <w:szCs w:val="24"/>
                <w:lang w:val="kk-KZ"/>
              </w:rPr>
              <w:t>Брейк, м.э. - 0,05 л/га</w:t>
            </w:r>
            <w:r w:rsidR="000D1F21" w:rsidRPr="00651C08">
              <w:rPr>
                <w:rFonts w:eastAsia="Calibri"/>
                <w:color w:val="auto"/>
                <w:sz w:val="24"/>
                <w:szCs w:val="24"/>
                <w:lang w:val="kk-KZ"/>
              </w:rPr>
              <w:t xml:space="preserve"> </w:t>
            </w:r>
            <w:r w:rsidRPr="00651C08">
              <w:rPr>
                <w:rFonts w:eastAsia="Calibri"/>
                <w:color w:val="auto"/>
                <w:sz w:val="24"/>
                <w:szCs w:val="24"/>
                <w:lang w:val="kk-KZ"/>
              </w:rPr>
              <w:t>(эталон)</w:t>
            </w:r>
          </w:p>
        </w:tc>
        <w:tc>
          <w:tcPr>
            <w:tcW w:w="364" w:type="pct"/>
            <w:tcBorders>
              <w:top w:val="single" w:sz="4" w:space="0" w:color="000000"/>
              <w:left w:val="single" w:sz="4" w:space="0" w:color="000000"/>
              <w:bottom w:val="single" w:sz="4" w:space="0" w:color="000000"/>
              <w:right w:val="single" w:sz="4" w:space="0" w:color="000000"/>
            </w:tcBorders>
          </w:tcPr>
          <w:p w14:paraId="48D89CB2"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rPr>
              <w:t>20,1</w:t>
            </w:r>
          </w:p>
        </w:tc>
        <w:tc>
          <w:tcPr>
            <w:tcW w:w="364" w:type="pct"/>
            <w:tcBorders>
              <w:top w:val="single" w:sz="4" w:space="0" w:color="000000"/>
              <w:left w:val="single" w:sz="4" w:space="0" w:color="000000"/>
              <w:bottom w:val="single" w:sz="4" w:space="0" w:color="000000"/>
              <w:right w:val="single" w:sz="4" w:space="0" w:color="000000"/>
            </w:tcBorders>
          </w:tcPr>
          <w:p w14:paraId="3900472F"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rPr>
              <w:t>18,7</w:t>
            </w:r>
          </w:p>
        </w:tc>
        <w:tc>
          <w:tcPr>
            <w:tcW w:w="365" w:type="pct"/>
            <w:tcBorders>
              <w:top w:val="single" w:sz="4" w:space="0" w:color="000000"/>
              <w:left w:val="single" w:sz="4" w:space="0" w:color="000000"/>
              <w:bottom w:val="single" w:sz="4" w:space="0" w:color="000000"/>
              <w:right w:val="single" w:sz="4" w:space="0" w:color="000000"/>
            </w:tcBorders>
          </w:tcPr>
          <w:p w14:paraId="5AB7ACD7"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rPr>
              <w:t>19,6</w:t>
            </w:r>
          </w:p>
        </w:tc>
        <w:tc>
          <w:tcPr>
            <w:tcW w:w="364" w:type="pct"/>
            <w:tcBorders>
              <w:top w:val="single" w:sz="4" w:space="0" w:color="000000"/>
              <w:left w:val="single" w:sz="4" w:space="0" w:color="000000"/>
              <w:bottom w:val="single" w:sz="4" w:space="0" w:color="000000"/>
              <w:right w:val="single" w:sz="4" w:space="0" w:color="000000"/>
            </w:tcBorders>
          </w:tcPr>
          <w:p w14:paraId="536E9AFB"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rPr>
              <w:t>19,0</w:t>
            </w:r>
          </w:p>
        </w:tc>
        <w:tc>
          <w:tcPr>
            <w:tcW w:w="582" w:type="pct"/>
            <w:tcBorders>
              <w:top w:val="single" w:sz="4" w:space="0" w:color="000000"/>
              <w:left w:val="single" w:sz="4" w:space="0" w:color="000000"/>
              <w:bottom w:val="single" w:sz="4" w:space="0" w:color="000000"/>
              <w:right w:val="single" w:sz="4" w:space="0" w:color="000000"/>
            </w:tcBorders>
          </w:tcPr>
          <w:p w14:paraId="553C7815"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lang w:val="kk-KZ"/>
              </w:rPr>
              <w:t>19,4</w:t>
            </w:r>
          </w:p>
        </w:tc>
        <w:tc>
          <w:tcPr>
            <w:tcW w:w="512" w:type="pct"/>
            <w:tcBorders>
              <w:top w:val="single" w:sz="4" w:space="0" w:color="000000"/>
              <w:left w:val="single" w:sz="4" w:space="0" w:color="000000"/>
              <w:bottom w:val="single" w:sz="4" w:space="0" w:color="000000"/>
              <w:right w:val="single" w:sz="4" w:space="0" w:color="000000"/>
            </w:tcBorders>
          </w:tcPr>
          <w:p w14:paraId="0BD7A2DC"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lang w:val="kk-KZ"/>
              </w:rPr>
              <w:t>5,2</w:t>
            </w:r>
          </w:p>
        </w:tc>
        <w:tc>
          <w:tcPr>
            <w:tcW w:w="561" w:type="pct"/>
            <w:tcBorders>
              <w:top w:val="single" w:sz="4" w:space="0" w:color="000000"/>
              <w:left w:val="single" w:sz="4" w:space="0" w:color="000000"/>
              <w:bottom w:val="single" w:sz="4" w:space="0" w:color="000000"/>
              <w:right w:val="single" w:sz="4" w:space="0" w:color="000000"/>
            </w:tcBorders>
          </w:tcPr>
          <w:p w14:paraId="6A8F949B"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lang w:val="kk-KZ"/>
              </w:rPr>
              <w:t>36,6</w:t>
            </w:r>
          </w:p>
        </w:tc>
      </w:tr>
      <w:tr w:rsidR="005056D5" w:rsidRPr="00651C08" w14:paraId="7C8007F1" w14:textId="77777777" w:rsidTr="00FD6F54">
        <w:tc>
          <w:tcPr>
            <w:tcW w:w="1889" w:type="pct"/>
            <w:tcBorders>
              <w:top w:val="single" w:sz="4" w:space="0" w:color="000000"/>
              <w:left w:val="single" w:sz="4" w:space="0" w:color="000000"/>
              <w:bottom w:val="single" w:sz="4" w:space="0" w:color="000000"/>
              <w:right w:val="single" w:sz="4" w:space="0" w:color="000000"/>
            </w:tcBorders>
            <w:shd w:val="clear" w:color="auto" w:fill="auto"/>
          </w:tcPr>
          <w:p w14:paraId="6CF08FC3" w14:textId="077B8792" w:rsidR="002E58BD" w:rsidRPr="00651C08" w:rsidRDefault="002E58BD" w:rsidP="00D8504D">
            <w:pPr>
              <w:spacing w:after="0" w:line="240" w:lineRule="auto"/>
              <w:ind w:left="-100" w:right="0" w:firstLine="0"/>
              <w:contextualSpacing/>
              <w:jc w:val="left"/>
              <w:rPr>
                <w:rFonts w:eastAsia="Calibri"/>
                <w:color w:val="auto"/>
                <w:sz w:val="24"/>
                <w:szCs w:val="24"/>
                <w:lang w:val="kk-KZ"/>
              </w:rPr>
            </w:pPr>
            <w:r w:rsidRPr="00651C08">
              <w:rPr>
                <w:rFonts w:eastAsia="Calibri"/>
                <w:color w:val="auto"/>
                <w:sz w:val="24"/>
                <w:szCs w:val="24"/>
                <w:lang w:val="kk-KZ"/>
              </w:rPr>
              <w:t>Фипромакс</w:t>
            </w:r>
            <w:r w:rsidR="00FD6F54" w:rsidRPr="00651C08">
              <w:rPr>
                <w:rFonts w:eastAsia="Calibri"/>
                <w:color w:val="auto"/>
                <w:sz w:val="24"/>
                <w:szCs w:val="24"/>
                <w:lang w:val="kk-KZ"/>
              </w:rPr>
              <w:t>,</w:t>
            </w:r>
            <w:r w:rsidRPr="00651C08">
              <w:rPr>
                <w:rFonts w:eastAsia="Calibri"/>
                <w:color w:val="auto"/>
                <w:sz w:val="24"/>
                <w:szCs w:val="24"/>
                <w:lang w:val="kk-KZ"/>
              </w:rPr>
              <w:t xml:space="preserve"> в.д.г.</w:t>
            </w:r>
            <w:r w:rsidR="00FD6F54" w:rsidRPr="00651C08">
              <w:rPr>
                <w:rFonts w:eastAsia="Calibri"/>
                <w:color w:val="auto"/>
                <w:sz w:val="24"/>
                <w:szCs w:val="24"/>
                <w:lang w:val="kk-KZ"/>
              </w:rPr>
              <w:t xml:space="preserve"> - </w:t>
            </w:r>
            <w:r w:rsidRPr="00651C08">
              <w:rPr>
                <w:rFonts w:eastAsia="Calibri"/>
                <w:color w:val="auto"/>
                <w:sz w:val="24"/>
                <w:szCs w:val="24"/>
                <w:lang w:val="kk-KZ"/>
              </w:rPr>
              <w:t>0,02</w:t>
            </w:r>
            <w:r w:rsidR="00D8504D" w:rsidRPr="00651C08">
              <w:rPr>
                <w:rFonts w:eastAsia="Calibri"/>
                <w:color w:val="auto"/>
                <w:sz w:val="24"/>
                <w:szCs w:val="24"/>
                <w:lang w:val="kk-KZ"/>
              </w:rPr>
              <w:t xml:space="preserve"> </w:t>
            </w:r>
            <w:r w:rsidRPr="00651C08">
              <w:rPr>
                <w:rFonts w:eastAsia="Calibri"/>
                <w:color w:val="auto"/>
                <w:sz w:val="24"/>
                <w:szCs w:val="24"/>
                <w:lang w:val="kk-KZ"/>
              </w:rPr>
              <w:t>кг/га</w:t>
            </w:r>
          </w:p>
        </w:tc>
        <w:tc>
          <w:tcPr>
            <w:tcW w:w="364" w:type="pct"/>
            <w:tcBorders>
              <w:top w:val="single" w:sz="4" w:space="0" w:color="000000"/>
              <w:left w:val="single" w:sz="4" w:space="0" w:color="000000"/>
              <w:bottom w:val="single" w:sz="4" w:space="0" w:color="000000"/>
              <w:right w:val="single" w:sz="4" w:space="0" w:color="000000"/>
            </w:tcBorders>
            <w:shd w:val="clear" w:color="auto" w:fill="auto"/>
          </w:tcPr>
          <w:p w14:paraId="63C81FC1"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rPr>
              <w:t>21,4</w:t>
            </w:r>
          </w:p>
        </w:tc>
        <w:tc>
          <w:tcPr>
            <w:tcW w:w="364" w:type="pct"/>
            <w:tcBorders>
              <w:top w:val="single" w:sz="8" w:space="0" w:color="000000"/>
              <w:left w:val="nil"/>
              <w:bottom w:val="single" w:sz="8" w:space="0" w:color="000000"/>
              <w:right w:val="single" w:sz="8" w:space="0" w:color="000000"/>
            </w:tcBorders>
            <w:shd w:val="clear" w:color="auto" w:fill="auto"/>
          </w:tcPr>
          <w:p w14:paraId="0F7708F5"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rPr>
              <w:t>22,0</w:t>
            </w:r>
          </w:p>
        </w:tc>
        <w:tc>
          <w:tcPr>
            <w:tcW w:w="365" w:type="pct"/>
            <w:tcBorders>
              <w:top w:val="single" w:sz="8" w:space="0" w:color="000000"/>
              <w:left w:val="nil"/>
              <w:bottom w:val="single" w:sz="8" w:space="0" w:color="000000"/>
              <w:right w:val="single" w:sz="8" w:space="0" w:color="000000"/>
            </w:tcBorders>
            <w:shd w:val="clear" w:color="auto" w:fill="auto"/>
          </w:tcPr>
          <w:p w14:paraId="649F4A50"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rPr>
              <w:t>23,5</w:t>
            </w:r>
          </w:p>
        </w:tc>
        <w:tc>
          <w:tcPr>
            <w:tcW w:w="364" w:type="pct"/>
            <w:tcBorders>
              <w:top w:val="single" w:sz="8" w:space="0" w:color="000000"/>
              <w:left w:val="nil"/>
              <w:bottom w:val="single" w:sz="8" w:space="0" w:color="000000"/>
              <w:right w:val="single" w:sz="8" w:space="0" w:color="000000"/>
            </w:tcBorders>
            <w:shd w:val="clear" w:color="auto" w:fill="auto"/>
          </w:tcPr>
          <w:p w14:paraId="4DF2B874"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rPr>
              <w:t>20,9</w:t>
            </w:r>
          </w:p>
        </w:tc>
        <w:tc>
          <w:tcPr>
            <w:tcW w:w="582" w:type="pct"/>
            <w:tcBorders>
              <w:top w:val="single" w:sz="4" w:space="0" w:color="000000"/>
              <w:left w:val="single" w:sz="4" w:space="0" w:color="000000"/>
              <w:bottom w:val="single" w:sz="4" w:space="0" w:color="000000"/>
              <w:right w:val="single" w:sz="4" w:space="0" w:color="000000"/>
            </w:tcBorders>
            <w:shd w:val="clear" w:color="auto" w:fill="auto"/>
          </w:tcPr>
          <w:p w14:paraId="739B085D"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lang w:val="kk-KZ"/>
              </w:rPr>
              <w:t>21,8</w:t>
            </w:r>
          </w:p>
        </w:tc>
        <w:tc>
          <w:tcPr>
            <w:tcW w:w="512" w:type="pct"/>
            <w:tcBorders>
              <w:top w:val="single" w:sz="4" w:space="0" w:color="000000"/>
              <w:left w:val="single" w:sz="4" w:space="0" w:color="000000"/>
              <w:bottom w:val="single" w:sz="4" w:space="0" w:color="000000"/>
              <w:right w:val="single" w:sz="4" w:space="0" w:color="000000"/>
            </w:tcBorders>
            <w:shd w:val="clear" w:color="auto" w:fill="auto"/>
          </w:tcPr>
          <w:p w14:paraId="1D9CC9E7"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lang w:val="kk-KZ"/>
              </w:rPr>
              <w:t>7,6</w:t>
            </w:r>
          </w:p>
        </w:tc>
        <w:tc>
          <w:tcPr>
            <w:tcW w:w="561" w:type="pct"/>
            <w:tcBorders>
              <w:top w:val="single" w:sz="4" w:space="0" w:color="000000"/>
              <w:left w:val="single" w:sz="4" w:space="0" w:color="000000"/>
              <w:bottom w:val="single" w:sz="4" w:space="0" w:color="000000"/>
              <w:right w:val="single" w:sz="4" w:space="0" w:color="000000"/>
            </w:tcBorders>
            <w:shd w:val="clear" w:color="auto" w:fill="auto"/>
          </w:tcPr>
          <w:p w14:paraId="22FA6EF9"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lang w:val="kk-KZ"/>
              </w:rPr>
              <w:t>53,5</w:t>
            </w:r>
          </w:p>
        </w:tc>
      </w:tr>
      <w:tr w:rsidR="005056D5" w:rsidRPr="00651C08" w14:paraId="59245033" w14:textId="77777777" w:rsidTr="00FD6F54">
        <w:tc>
          <w:tcPr>
            <w:tcW w:w="1889" w:type="pct"/>
            <w:tcBorders>
              <w:top w:val="single" w:sz="4" w:space="0" w:color="000000"/>
              <w:left w:val="single" w:sz="4" w:space="0" w:color="000000"/>
              <w:bottom w:val="single" w:sz="4" w:space="0" w:color="000000"/>
              <w:right w:val="single" w:sz="4" w:space="0" w:color="000000"/>
            </w:tcBorders>
            <w:shd w:val="clear" w:color="auto" w:fill="auto"/>
          </w:tcPr>
          <w:p w14:paraId="56BD9F50" w14:textId="7C4B4E3E" w:rsidR="002E58BD" w:rsidRPr="00651C08" w:rsidRDefault="002E58BD" w:rsidP="00D8504D">
            <w:pPr>
              <w:spacing w:after="0" w:line="240" w:lineRule="auto"/>
              <w:ind w:left="-100" w:right="0" w:firstLine="0"/>
              <w:contextualSpacing/>
              <w:jc w:val="left"/>
              <w:rPr>
                <w:rFonts w:eastAsia="Calibri"/>
                <w:color w:val="auto"/>
                <w:sz w:val="24"/>
                <w:szCs w:val="24"/>
                <w:lang w:val="kk-KZ"/>
              </w:rPr>
            </w:pPr>
            <w:r w:rsidRPr="00651C08">
              <w:rPr>
                <w:rFonts w:eastAsia="Calibri"/>
                <w:color w:val="auto"/>
                <w:sz w:val="24"/>
                <w:szCs w:val="24"/>
                <w:lang w:val="kk-KZ"/>
              </w:rPr>
              <w:t>Регент</w:t>
            </w:r>
            <w:r w:rsidR="00FD6F54" w:rsidRPr="00651C08">
              <w:rPr>
                <w:rFonts w:eastAsia="Calibri"/>
                <w:color w:val="auto"/>
                <w:sz w:val="24"/>
                <w:szCs w:val="24"/>
                <w:lang w:val="kk-KZ"/>
              </w:rPr>
              <w:t>, в.д.г. -</w:t>
            </w:r>
            <w:r w:rsidRPr="00651C08">
              <w:rPr>
                <w:rFonts w:eastAsia="Calibri"/>
                <w:color w:val="auto"/>
                <w:sz w:val="24"/>
                <w:szCs w:val="24"/>
                <w:lang w:val="kk-KZ"/>
              </w:rPr>
              <w:t xml:space="preserve"> 0,025 кг/га (эталон)</w:t>
            </w:r>
          </w:p>
        </w:tc>
        <w:tc>
          <w:tcPr>
            <w:tcW w:w="364" w:type="pct"/>
            <w:tcBorders>
              <w:top w:val="single" w:sz="4" w:space="0" w:color="000000"/>
              <w:left w:val="single" w:sz="4" w:space="0" w:color="000000"/>
              <w:bottom w:val="single" w:sz="4" w:space="0" w:color="000000"/>
              <w:right w:val="single" w:sz="4" w:space="0" w:color="000000"/>
            </w:tcBorders>
            <w:shd w:val="clear" w:color="auto" w:fill="auto"/>
          </w:tcPr>
          <w:p w14:paraId="43959628"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rPr>
              <w:t>18,5</w:t>
            </w:r>
          </w:p>
        </w:tc>
        <w:tc>
          <w:tcPr>
            <w:tcW w:w="364" w:type="pct"/>
            <w:tcBorders>
              <w:top w:val="single" w:sz="4" w:space="0" w:color="000000"/>
              <w:left w:val="single" w:sz="4" w:space="0" w:color="000000"/>
              <w:bottom w:val="single" w:sz="4" w:space="0" w:color="000000"/>
              <w:right w:val="single" w:sz="4" w:space="0" w:color="000000"/>
            </w:tcBorders>
            <w:shd w:val="clear" w:color="auto" w:fill="auto"/>
          </w:tcPr>
          <w:p w14:paraId="5CAE4B0E"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rPr>
              <w:t>20,2</w:t>
            </w:r>
          </w:p>
        </w:tc>
        <w:tc>
          <w:tcPr>
            <w:tcW w:w="365" w:type="pct"/>
            <w:tcBorders>
              <w:top w:val="single" w:sz="4" w:space="0" w:color="000000"/>
              <w:left w:val="single" w:sz="4" w:space="0" w:color="000000"/>
              <w:bottom w:val="single" w:sz="4" w:space="0" w:color="000000"/>
              <w:right w:val="single" w:sz="4" w:space="0" w:color="000000"/>
            </w:tcBorders>
            <w:shd w:val="clear" w:color="auto" w:fill="auto"/>
          </w:tcPr>
          <w:p w14:paraId="25823FB7"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rPr>
              <w:t>20,7</w:t>
            </w:r>
          </w:p>
        </w:tc>
        <w:tc>
          <w:tcPr>
            <w:tcW w:w="364" w:type="pct"/>
            <w:tcBorders>
              <w:top w:val="single" w:sz="4" w:space="0" w:color="000000"/>
              <w:left w:val="single" w:sz="4" w:space="0" w:color="000000"/>
              <w:bottom w:val="single" w:sz="4" w:space="0" w:color="000000"/>
              <w:right w:val="single" w:sz="4" w:space="0" w:color="000000"/>
            </w:tcBorders>
            <w:shd w:val="clear" w:color="auto" w:fill="auto"/>
          </w:tcPr>
          <w:p w14:paraId="10D30AFA"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rPr>
              <w:t>19,3</w:t>
            </w:r>
          </w:p>
        </w:tc>
        <w:tc>
          <w:tcPr>
            <w:tcW w:w="582" w:type="pct"/>
            <w:tcBorders>
              <w:top w:val="single" w:sz="4" w:space="0" w:color="000000"/>
              <w:left w:val="single" w:sz="4" w:space="0" w:color="000000"/>
              <w:bottom w:val="single" w:sz="4" w:space="0" w:color="000000"/>
              <w:right w:val="single" w:sz="4" w:space="0" w:color="000000"/>
            </w:tcBorders>
            <w:shd w:val="clear" w:color="auto" w:fill="auto"/>
          </w:tcPr>
          <w:p w14:paraId="0B58D4D7"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lang w:val="kk-KZ"/>
              </w:rPr>
              <w:t>19,7</w:t>
            </w:r>
          </w:p>
        </w:tc>
        <w:tc>
          <w:tcPr>
            <w:tcW w:w="512" w:type="pct"/>
            <w:tcBorders>
              <w:top w:val="single" w:sz="4" w:space="0" w:color="000000"/>
              <w:left w:val="single" w:sz="4" w:space="0" w:color="000000"/>
              <w:bottom w:val="single" w:sz="4" w:space="0" w:color="000000"/>
              <w:right w:val="single" w:sz="4" w:space="0" w:color="000000"/>
            </w:tcBorders>
            <w:shd w:val="clear" w:color="auto" w:fill="auto"/>
          </w:tcPr>
          <w:p w14:paraId="69EA0289"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lang w:val="kk-KZ"/>
              </w:rPr>
              <w:t>5,5</w:t>
            </w:r>
          </w:p>
        </w:tc>
        <w:tc>
          <w:tcPr>
            <w:tcW w:w="561" w:type="pct"/>
            <w:tcBorders>
              <w:top w:val="single" w:sz="4" w:space="0" w:color="000000"/>
              <w:left w:val="single" w:sz="4" w:space="0" w:color="000000"/>
              <w:bottom w:val="single" w:sz="4" w:space="0" w:color="000000"/>
              <w:right w:val="single" w:sz="4" w:space="0" w:color="000000"/>
            </w:tcBorders>
            <w:shd w:val="clear" w:color="auto" w:fill="auto"/>
          </w:tcPr>
          <w:p w14:paraId="51703815" w14:textId="77777777" w:rsidR="002E58BD" w:rsidRPr="00651C08" w:rsidRDefault="002E58BD" w:rsidP="00651067">
            <w:pPr>
              <w:tabs>
                <w:tab w:val="left" w:pos="283"/>
                <w:tab w:val="left" w:pos="1276"/>
              </w:tabs>
              <w:spacing w:after="0" w:line="240" w:lineRule="auto"/>
              <w:ind w:left="0" w:right="0" w:firstLine="0"/>
              <w:contextualSpacing/>
              <w:jc w:val="center"/>
              <w:rPr>
                <w:color w:val="auto"/>
                <w:sz w:val="24"/>
                <w:szCs w:val="24"/>
                <w:lang w:val="kk-KZ"/>
              </w:rPr>
            </w:pPr>
            <w:r w:rsidRPr="00651C08">
              <w:rPr>
                <w:color w:val="auto"/>
                <w:sz w:val="24"/>
                <w:szCs w:val="24"/>
                <w:lang w:val="kk-KZ"/>
              </w:rPr>
              <w:t>38,7</w:t>
            </w:r>
          </w:p>
        </w:tc>
      </w:tr>
      <w:tr w:rsidR="005056D5" w:rsidRPr="002D5D4F" w14:paraId="64697345" w14:textId="77777777" w:rsidTr="000D1F21">
        <w:tc>
          <w:tcPr>
            <w:tcW w:w="5000" w:type="pct"/>
            <w:gridSpan w:val="8"/>
            <w:tcBorders>
              <w:top w:val="single" w:sz="4" w:space="0" w:color="000000"/>
              <w:left w:val="single" w:sz="4" w:space="0" w:color="000000"/>
              <w:bottom w:val="single" w:sz="4" w:space="0" w:color="000000"/>
              <w:right w:val="single" w:sz="4" w:space="0" w:color="000000"/>
            </w:tcBorders>
            <w:shd w:val="clear" w:color="auto" w:fill="auto"/>
          </w:tcPr>
          <w:p w14:paraId="7580AC93" w14:textId="78BE833E" w:rsidR="00B31C0D" w:rsidRPr="00651C08" w:rsidRDefault="00B31C0D" w:rsidP="00B31C0D">
            <w:pPr>
              <w:tabs>
                <w:tab w:val="left" w:pos="283"/>
                <w:tab w:val="left" w:pos="1276"/>
              </w:tabs>
              <w:spacing w:after="0" w:line="240" w:lineRule="auto"/>
              <w:ind w:left="0" w:right="0" w:firstLine="606"/>
              <w:contextualSpacing/>
              <w:rPr>
                <w:rFonts w:eastAsia="Calibri"/>
                <w:color w:val="auto"/>
                <w:sz w:val="24"/>
                <w:szCs w:val="24"/>
                <w:lang w:val="kk-KZ" w:eastAsia="ar-SA"/>
              </w:rPr>
            </w:pPr>
            <w:r w:rsidRPr="00651C08">
              <w:rPr>
                <w:rFonts w:eastAsia="Calibri"/>
                <w:color w:val="auto"/>
                <w:sz w:val="24"/>
                <w:szCs w:val="24"/>
                <w:lang w:val="kk-KZ" w:eastAsia="ar-SA"/>
              </w:rPr>
              <w:t xml:space="preserve">Примечание – 2021 г. </w:t>
            </w:r>
            <w:r w:rsidRPr="00651C08">
              <w:rPr>
                <w:rFonts w:eastAsia="Calibri"/>
                <w:color w:val="auto"/>
                <w:sz w:val="24"/>
                <w:szCs w:val="24"/>
                <w:lang w:val="kk-KZ"/>
              </w:rPr>
              <w:t>НСР</w:t>
            </w:r>
            <w:r w:rsidRPr="00651C08">
              <w:rPr>
                <w:rFonts w:eastAsia="Calibri"/>
                <w:color w:val="auto"/>
                <w:sz w:val="24"/>
                <w:szCs w:val="24"/>
                <w:vertAlign w:val="subscript"/>
                <w:lang w:val="kk-KZ"/>
              </w:rPr>
              <w:t>05</w:t>
            </w:r>
            <w:r w:rsidRPr="00651C08">
              <w:rPr>
                <w:rFonts w:eastAsia="Calibri"/>
                <w:color w:val="auto"/>
                <w:sz w:val="24"/>
                <w:szCs w:val="24"/>
                <w:lang w:val="kk-KZ"/>
              </w:rPr>
              <w:t>,т/га=</w:t>
            </w:r>
            <w:r w:rsidRPr="00651C08">
              <w:rPr>
                <w:color w:val="auto"/>
                <w:sz w:val="24"/>
                <w:szCs w:val="24"/>
                <w:lang w:val="kk-KZ"/>
              </w:rPr>
              <w:t>1,35</w:t>
            </w:r>
          </w:p>
        </w:tc>
      </w:tr>
    </w:tbl>
    <w:p w14:paraId="060A03C5" w14:textId="77777777" w:rsidR="002E58BD" w:rsidRPr="00651C08" w:rsidRDefault="002E58BD" w:rsidP="00DD6C5C">
      <w:pPr>
        <w:tabs>
          <w:tab w:val="left" w:pos="0"/>
          <w:tab w:val="left" w:pos="283"/>
        </w:tabs>
        <w:spacing w:after="0" w:line="240" w:lineRule="auto"/>
        <w:ind w:left="0" w:right="0" w:firstLine="567"/>
        <w:contextualSpacing/>
        <w:jc w:val="left"/>
        <w:rPr>
          <w:rFonts w:eastAsia="Calibri"/>
          <w:color w:val="auto"/>
          <w:szCs w:val="28"/>
          <w:lang w:val="kk-KZ" w:eastAsia="ar-SA"/>
        </w:rPr>
      </w:pPr>
    </w:p>
    <w:p w14:paraId="350DF409" w14:textId="77777777" w:rsidR="002E58BD" w:rsidRPr="00651C08" w:rsidRDefault="002E58BD" w:rsidP="002E58BD">
      <w:pPr>
        <w:tabs>
          <w:tab w:val="left" w:pos="0"/>
          <w:tab w:val="left" w:pos="283"/>
        </w:tabs>
        <w:spacing w:after="0" w:line="240" w:lineRule="auto"/>
        <w:ind w:left="0" w:right="0" w:firstLine="709"/>
        <w:contextualSpacing/>
        <w:rPr>
          <w:rFonts w:eastAsia="Calibri"/>
          <w:color w:val="auto"/>
          <w:szCs w:val="28"/>
          <w:lang w:val="kk-KZ"/>
        </w:rPr>
      </w:pPr>
      <w:r w:rsidRPr="00651C08">
        <w:rPr>
          <w:rFonts w:eastAsia="Calibri"/>
          <w:color w:val="auto"/>
          <w:szCs w:val="28"/>
          <w:lang w:val="kk-KZ"/>
        </w:rPr>
        <w:t>Хозяйственная эффективность инсектицида ЮКАЗ-7, к.э., также была высокой - 45,8%. Испытуемый препарат обеспечил сохранение от уничтожения колорадским жуком  6,5 т/га урожая картофеля. На варианте с эталоном Брейк, м.э., сохранялось 5,2 т/га урожая клубней (36,6%).</w:t>
      </w:r>
    </w:p>
    <w:p w14:paraId="5B1D86B6" w14:textId="25DC4B9F" w:rsidR="00470177" w:rsidRPr="00651C08" w:rsidRDefault="002E58BD" w:rsidP="00C73A7F">
      <w:pPr>
        <w:tabs>
          <w:tab w:val="left" w:pos="0"/>
          <w:tab w:val="left" w:pos="283"/>
        </w:tabs>
        <w:spacing w:after="0" w:line="240" w:lineRule="auto"/>
        <w:ind w:left="0" w:right="0" w:firstLine="709"/>
        <w:contextualSpacing/>
        <w:rPr>
          <w:szCs w:val="28"/>
          <w:lang w:val="kk-KZ"/>
        </w:rPr>
      </w:pPr>
      <w:r w:rsidRPr="00651C08">
        <w:rPr>
          <w:rFonts w:eastAsia="Calibri"/>
          <w:color w:val="auto"/>
          <w:szCs w:val="28"/>
          <w:lang w:val="kk-KZ"/>
        </w:rPr>
        <w:t xml:space="preserve">Инсектицид ЮКАЗ-7, к.э. (лямбда-цигалотрин, 100 г/л), фирма-регистрант - ТОО «ЮКАЗ Групп», Казахстан, при испытании на картофеле в норме 0,05 л/га против вредителя (колорадский жук) показал достаточно высокую хозяйственную эффективность. </w:t>
      </w:r>
      <w:bookmarkStart w:id="54" w:name="_Hlk126140769"/>
      <w:r w:rsidRPr="00651C08">
        <w:rPr>
          <w:rFonts w:eastAsia="Calibri"/>
          <w:color w:val="auto"/>
          <w:szCs w:val="28"/>
          <w:lang w:val="kk-KZ"/>
        </w:rPr>
        <w:t>При этом наибольший показатель хозяйственной эффективности наблюдался в варианте опыта с применением инсектицида Фипромакс в.д.г. (0,02 кг/га), здесь урожайность составила 21,8 т/га, с величиной сохраненного урожая 53,5%. Далее следует вариант опыта с применением инсектицида ЮКАЗ-7– 20,7 т/га, сохраненный от вредителя урожай составил 6,5 т/га.</w:t>
      </w:r>
      <w:r w:rsidR="00C73A7F" w:rsidRPr="00651C08">
        <w:rPr>
          <w:rFonts w:eastAsia="Calibri"/>
          <w:color w:val="auto"/>
          <w:szCs w:val="28"/>
          <w:lang w:val="kk-KZ"/>
        </w:rPr>
        <w:t xml:space="preserve"> </w:t>
      </w:r>
      <w:r w:rsidR="00470177" w:rsidRPr="00651C08">
        <w:rPr>
          <w:szCs w:val="28"/>
          <w:lang w:val="kk-KZ"/>
        </w:rPr>
        <w:t xml:space="preserve">Наибольший показатель хозяйственной эффективности показал вариант с применением инсектицида Фипромакс в.д.г. (0,02 кг/га), где урожайность составила 21,8 т/га, с величиной сохраненного урожая 53,5%. </w:t>
      </w:r>
    </w:p>
    <w:bookmarkEnd w:id="54"/>
    <w:p w14:paraId="2233C2C0" w14:textId="23952BED" w:rsidR="00D776B2" w:rsidRPr="00651C08" w:rsidRDefault="002E58BD" w:rsidP="00D776B2">
      <w:pPr>
        <w:widowControl w:val="0"/>
        <w:tabs>
          <w:tab w:val="left" w:pos="0"/>
          <w:tab w:val="left" w:pos="283"/>
        </w:tabs>
        <w:autoSpaceDE w:val="0"/>
        <w:autoSpaceDN w:val="0"/>
        <w:spacing w:after="0" w:line="240" w:lineRule="auto"/>
        <w:ind w:left="0" w:right="0" w:firstLine="709"/>
        <w:rPr>
          <w:color w:val="auto"/>
          <w:szCs w:val="28"/>
          <w:lang w:val="kk-KZ"/>
        </w:rPr>
      </w:pPr>
      <w:r w:rsidRPr="00651C08">
        <w:rPr>
          <w:rFonts w:eastAsia="Calibri"/>
          <w:color w:val="auto"/>
          <w:szCs w:val="28"/>
          <w:lang w:val="kk-KZ"/>
        </w:rPr>
        <w:t xml:space="preserve">Таким образом, в борьбе с колорадским жуком наибольшую хозяйственную эффективность показали инсектициды Фипромакс в.д.г. Наибольшая биологическая эффективность в борьбе с вредителем картофеля - колорадским жуком наблюдалась в варианте с применением инсектицида ЮКАЗ-7, к.э.0,05 л/га </w:t>
      </w:r>
      <w:r w:rsidR="00352787" w:rsidRPr="00651C08">
        <w:rPr>
          <w:rFonts w:eastAsia="Calibri"/>
          <w:color w:val="auto"/>
          <w:szCs w:val="28"/>
          <w:lang w:val="kk-KZ"/>
        </w:rPr>
        <w:t xml:space="preserve">- </w:t>
      </w:r>
      <w:r w:rsidRPr="00651C08">
        <w:rPr>
          <w:rFonts w:eastAsia="Calibri"/>
          <w:color w:val="auto"/>
          <w:szCs w:val="28"/>
          <w:lang w:val="kk-KZ"/>
        </w:rPr>
        <w:t xml:space="preserve">93,7%, в среднем </w:t>
      </w:r>
      <w:r w:rsidR="00352787" w:rsidRPr="00651C08">
        <w:rPr>
          <w:rFonts w:eastAsia="Calibri"/>
          <w:color w:val="auto"/>
          <w:szCs w:val="28"/>
          <w:lang w:val="kk-KZ"/>
        </w:rPr>
        <w:t xml:space="preserve">- </w:t>
      </w:r>
      <w:r w:rsidRPr="00651C08">
        <w:rPr>
          <w:rFonts w:eastAsia="Calibri"/>
          <w:color w:val="auto"/>
          <w:szCs w:val="28"/>
          <w:lang w:val="kk-KZ"/>
        </w:rPr>
        <w:t>90,9%. Наименьший показатель биологической эффективности наблюдался в варианте с применением Регент</w:t>
      </w:r>
      <w:r w:rsidR="00352787" w:rsidRPr="00651C08">
        <w:rPr>
          <w:rFonts w:eastAsia="Calibri"/>
          <w:color w:val="auto"/>
          <w:sz w:val="24"/>
          <w:szCs w:val="24"/>
          <w:lang w:val="kk-KZ"/>
        </w:rPr>
        <w:t xml:space="preserve">, в.д.г. </w:t>
      </w:r>
      <w:r w:rsidRPr="00651C08">
        <w:rPr>
          <w:rFonts w:eastAsia="Calibri"/>
          <w:color w:val="auto"/>
          <w:szCs w:val="28"/>
          <w:lang w:val="kk-KZ"/>
        </w:rPr>
        <w:t>0,025 кг/га</w:t>
      </w:r>
      <w:r w:rsidR="00352787" w:rsidRPr="00651C08">
        <w:rPr>
          <w:rFonts w:eastAsia="Calibri"/>
          <w:color w:val="auto"/>
          <w:szCs w:val="28"/>
          <w:lang w:val="kk-KZ"/>
        </w:rPr>
        <w:t xml:space="preserve"> -</w:t>
      </w:r>
      <w:r w:rsidRPr="00651C08">
        <w:rPr>
          <w:rFonts w:eastAsia="Calibri"/>
          <w:color w:val="auto"/>
          <w:szCs w:val="28"/>
          <w:lang w:val="kk-KZ"/>
        </w:rPr>
        <w:t xml:space="preserve"> 83,5</w:t>
      </w:r>
      <w:r w:rsidR="00352787" w:rsidRPr="00651C08">
        <w:rPr>
          <w:rFonts w:eastAsia="Calibri"/>
          <w:color w:val="auto"/>
          <w:szCs w:val="28"/>
          <w:lang w:val="kk-KZ"/>
        </w:rPr>
        <w:t>%</w:t>
      </w:r>
      <w:r w:rsidRPr="00651C08">
        <w:rPr>
          <w:rFonts w:eastAsia="Calibri"/>
          <w:color w:val="auto"/>
          <w:szCs w:val="28"/>
          <w:lang w:val="kk-KZ"/>
        </w:rPr>
        <w:t xml:space="preserve">, в </w:t>
      </w:r>
      <w:r w:rsidRPr="00651C08">
        <w:rPr>
          <w:rFonts w:eastAsia="Calibri"/>
          <w:snapToGrid w:val="0"/>
          <w:color w:val="auto"/>
          <w:szCs w:val="28"/>
          <w:lang w:val="kk-KZ"/>
        </w:rPr>
        <w:t>в среднем за 3 учета –</w:t>
      </w:r>
      <w:r w:rsidR="00352787" w:rsidRPr="00651C08">
        <w:rPr>
          <w:rFonts w:eastAsia="Calibri"/>
          <w:snapToGrid w:val="0"/>
          <w:color w:val="auto"/>
          <w:szCs w:val="28"/>
          <w:lang w:val="kk-KZ"/>
        </w:rPr>
        <w:t xml:space="preserve"> </w:t>
      </w:r>
      <w:r w:rsidRPr="00651C08">
        <w:rPr>
          <w:rFonts w:eastAsia="Calibri"/>
          <w:snapToGrid w:val="0"/>
          <w:color w:val="auto"/>
          <w:szCs w:val="28"/>
          <w:lang w:val="kk-KZ"/>
        </w:rPr>
        <w:t>87,3%. Полученные данные совпадают с ранее опубликованными результатами [</w:t>
      </w:r>
      <w:r w:rsidR="00B31C0D" w:rsidRPr="00651C08">
        <w:rPr>
          <w:rFonts w:eastAsia="Calibri"/>
          <w:snapToGrid w:val="0"/>
          <w:color w:val="auto"/>
          <w:szCs w:val="28"/>
          <w:lang w:val="kk-KZ"/>
        </w:rPr>
        <w:t xml:space="preserve">158, </w:t>
      </w:r>
      <w:r w:rsidRPr="00651C08">
        <w:rPr>
          <w:rFonts w:eastAsia="Calibri"/>
          <w:snapToGrid w:val="0"/>
          <w:color w:val="auto"/>
          <w:szCs w:val="28"/>
          <w:lang w:val="kk-KZ"/>
        </w:rPr>
        <w:t>159].</w:t>
      </w:r>
      <w:r w:rsidR="00D776B2" w:rsidRPr="00651C08">
        <w:rPr>
          <w:color w:val="auto"/>
          <w:szCs w:val="28"/>
          <w:lang w:val="kk-KZ"/>
        </w:rPr>
        <w:t xml:space="preserve"> </w:t>
      </w:r>
    </w:p>
    <w:p w14:paraId="57BFD7B5" w14:textId="666592C7" w:rsidR="00112BAE" w:rsidRPr="00651C08" w:rsidRDefault="00D776B2" w:rsidP="00D13ABD">
      <w:pPr>
        <w:spacing w:after="0" w:line="240" w:lineRule="auto"/>
        <w:ind w:left="0" w:right="0" w:firstLine="709"/>
        <w:rPr>
          <w:bCs/>
          <w:color w:val="auto"/>
          <w:szCs w:val="28"/>
          <w:lang w:val="kk-KZ"/>
        </w:rPr>
      </w:pPr>
      <w:r w:rsidRPr="00651C08">
        <w:rPr>
          <w:bCs/>
          <w:color w:val="auto"/>
          <w:szCs w:val="28"/>
          <w:lang w:val="kk-KZ"/>
        </w:rPr>
        <w:lastRenderedPageBreak/>
        <w:t>3</w:t>
      </w:r>
      <w:r w:rsidR="00112BAE" w:rsidRPr="00651C08">
        <w:rPr>
          <w:bCs/>
          <w:color w:val="auto"/>
          <w:szCs w:val="28"/>
          <w:lang w:val="kk-KZ"/>
        </w:rPr>
        <w:t xml:space="preserve">.3.2 </w:t>
      </w:r>
      <w:r w:rsidR="00352FA1" w:rsidRPr="00651C08">
        <w:rPr>
          <w:rFonts w:eastAsia="Calibri"/>
          <w:bCs/>
          <w:color w:val="auto"/>
          <w:szCs w:val="28"/>
          <w:lang w:val="kk-KZ"/>
        </w:rPr>
        <w:t>Влияние н</w:t>
      </w:r>
      <w:r w:rsidR="0049294B" w:rsidRPr="00651C08">
        <w:rPr>
          <w:rFonts w:eastAsia="Calibri"/>
          <w:bCs/>
          <w:color w:val="auto"/>
          <w:szCs w:val="28"/>
          <w:lang w:val="kk-KZ"/>
        </w:rPr>
        <w:t>о</w:t>
      </w:r>
      <w:r w:rsidR="00352FA1" w:rsidRPr="00651C08">
        <w:rPr>
          <w:rFonts w:eastAsia="Calibri"/>
          <w:bCs/>
          <w:color w:val="auto"/>
          <w:szCs w:val="28"/>
          <w:lang w:val="kk-KZ"/>
        </w:rPr>
        <w:t>вых инсектицид</w:t>
      </w:r>
      <w:r w:rsidR="0049294B" w:rsidRPr="00651C08">
        <w:rPr>
          <w:rFonts w:eastAsia="Calibri"/>
          <w:bCs/>
          <w:color w:val="auto"/>
          <w:szCs w:val="28"/>
          <w:lang w:val="kk-KZ"/>
        </w:rPr>
        <w:t>о</w:t>
      </w:r>
      <w:r w:rsidR="00352FA1" w:rsidRPr="00651C08">
        <w:rPr>
          <w:rFonts w:eastAsia="Calibri"/>
          <w:bCs/>
          <w:color w:val="auto"/>
          <w:szCs w:val="28"/>
          <w:lang w:val="kk-KZ"/>
        </w:rPr>
        <w:t>в на ур</w:t>
      </w:r>
      <w:r w:rsidR="0049294B" w:rsidRPr="00651C08">
        <w:rPr>
          <w:rFonts w:eastAsia="Calibri"/>
          <w:bCs/>
          <w:color w:val="auto"/>
          <w:szCs w:val="28"/>
          <w:lang w:val="kk-KZ"/>
        </w:rPr>
        <w:t>о</w:t>
      </w:r>
      <w:r w:rsidR="00352FA1" w:rsidRPr="00651C08">
        <w:rPr>
          <w:rFonts w:eastAsia="Calibri"/>
          <w:bCs/>
          <w:color w:val="auto"/>
          <w:szCs w:val="28"/>
          <w:lang w:val="kk-KZ"/>
        </w:rPr>
        <w:t>жайн</w:t>
      </w:r>
      <w:r w:rsidR="0049294B" w:rsidRPr="00651C08">
        <w:rPr>
          <w:rFonts w:eastAsia="Calibri"/>
          <w:bCs/>
          <w:color w:val="auto"/>
          <w:szCs w:val="28"/>
          <w:lang w:val="kk-KZ"/>
        </w:rPr>
        <w:t>о</w:t>
      </w:r>
      <w:r w:rsidR="00352FA1" w:rsidRPr="00651C08">
        <w:rPr>
          <w:rFonts w:eastAsia="Calibri"/>
          <w:bCs/>
          <w:color w:val="auto"/>
          <w:szCs w:val="28"/>
          <w:lang w:val="kk-KZ"/>
        </w:rPr>
        <w:t xml:space="preserve">сть и </w:t>
      </w:r>
      <w:r w:rsidR="00064854" w:rsidRPr="00651C08">
        <w:rPr>
          <w:rFonts w:eastAsia="Calibri"/>
          <w:color w:val="auto"/>
          <w:szCs w:val="28"/>
          <w:lang w:val="kk-KZ"/>
        </w:rPr>
        <w:t>качественный состав</w:t>
      </w:r>
      <w:r w:rsidR="00064854" w:rsidRPr="00651C08">
        <w:rPr>
          <w:rFonts w:eastAsia="Calibri"/>
          <w:bCs/>
          <w:color w:val="auto"/>
          <w:szCs w:val="28"/>
          <w:lang w:val="kk-KZ"/>
        </w:rPr>
        <w:t xml:space="preserve"> </w:t>
      </w:r>
      <w:r w:rsidR="00352FA1" w:rsidRPr="00651C08">
        <w:rPr>
          <w:rFonts w:eastAsia="Calibri"/>
          <w:bCs/>
          <w:color w:val="auto"/>
          <w:szCs w:val="28"/>
          <w:lang w:val="kk-KZ"/>
        </w:rPr>
        <w:t>клубней карт</w:t>
      </w:r>
      <w:r w:rsidR="0049294B" w:rsidRPr="00651C08">
        <w:rPr>
          <w:rFonts w:eastAsia="Calibri"/>
          <w:bCs/>
          <w:color w:val="auto"/>
          <w:szCs w:val="28"/>
          <w:lang w:val="kk-KZ"/>
        </w:rPr>
        <w:t>о</w:t>
      </w:r>
      <w:r w:rsidR="00352FA1" w:rsidRPr="00651C08">
        <w:rPr>
          <w:rFonts w:eastAsia="Calibri"/>
          <w:bCs/>
          <w:color w:val="auto"/>
          <w:szCs w:val="28"/>
          <w:lang w:val="kk-KZ"/>
        </w:rPr>
        <w:t>феля</w:t>
      </w:r>
    </w:p>
    <w:p w14:paraId="759F00E0" w14:textId="7355850F" w:rsidR="00064854" w:rsidRPr="00651C08" w:rsidRDefault="00064854" w:rsidP="00064854">
      <w:pPr>
        <w:widowControl w:val="0"/>
        <w:autoSpaceDE w:val="0"/>
        <w:autoSpaceDN w:val="0"/>
        <w:spacing w:after="0" w:line="240" w:lineRule="auto"/>
        <w:ind w:left="0" w:right="0" w:firstLine="709"/>
        <w:rPr>
          <w:color w:val="auto"/>
          <w:szCs w:val="28"/>
          <w:lang w:val="kk-KZ"/>
        </w:rPr>
      </w:pPr>
      <w:r w:rsidRPr="00651C08">
        <w:rPr>
          <w:color w:val="auto"/>
          <w:szCs w:val="28"/>
          <w:lang w:val="kk-KZ"/>
        </w:rPr>
        <w:t xml:space="preserve">В связи с совершенствованием агротехники возделывания сельскохозяйственных культур в растениеводстве широко используют удобрения, регуляторы роста и различные пестициды. При этом важно, чтобы используемые препараты были максимально безопасными для человека и окружающей среды [31, </w:t>
      </w:r>
      <w:r w:rsidR="00B31C0D" w:rsidRPr="00651C08">
        <w:rPr>
          <w:color w:val="auto"/>
          <w:szCs w:val="28"/>
          <w:lang w:val="kk-KZ"/>
        </w:rPr>
        <w:t>с</w:t>
      </w:r>
      <w:r w:rsidRPr="00651C08">
        <w:rPr>
          <w:color w:val="auto"/>
          <w:szCs w:val="28"/>
          <w:lang w:val="kk-KZ"/>
        </w:rPr>
        <w:t>. 10].</w:t>
      </w:r>
    </w:p>
    <w:p w14:paraId="6FF19373" w14:textId="5C1F87DF" w:rsidR="00064854" w:rsidRPr="00651C08" w:rsidRDefault="00064854" w:rsidP="00064854">
      <w:pPr>
        <w:widowControl w:val="0"/>
        <w:autoSpaceDE w:val="0"/>
        <w:autoSpaceDN w:val="0"/>
        <w:spacing w:after="0" w:line="240" w:lineRule="auto"/>
        <w:ind w:left="0" w:right="0" w:firstLine="709"/>
        <w:rPr>
          <w:color w:val="auto"/>
          <w:szCs w:val="28"/>
          <w:lang w:val="kk-KZ"/>
        </w:rPr>
      </w:pPr>
      <w:r w:rsidRPr="00651C08">
        <w:rPr>
          <w:color w:val="auto"/>
          <w:szCs w:val="28"/>
          <w:lang w:val="kk-KZ"/>
        </w:rPr>
        <w:t>Целью исследования являлось изучить влияние инсектицидов (ЮКАЗ-7, к.э. (лямбда-цигалотрин, 100 г/л); Брейк м.э. 0,05 л/га; Фипромакс в.д.г. (0,02</w:t>
      </w:r>
      <w:r w:rsidR="00B31C0D" w:rsidRPr="00651C08">
        <w:rPr>
          <w:color w:val="auto"/>
          <w:szCs w:val="28"/>
          <w:lang w:val="kk-KZ"/>
        </w:rPr>
        <w:t> </w:t>
      </w:r>
      <w:r w:rsidRPr="00651C08">
        <w:rPr>
          <w:color w:val="auto"/>
          <w:szCs w:val="28"/>
          <w:lang w:val="kk-KZ"/>
        </w:rPr>
        <w:t xml:space="preserve">кг/га); Регент 0,025 кг/га) против колорадского жука на биохимический состав клубней картофеля. </w:t>
      </w:r>
    </w:p>
    <w:p w14:paraId="21B28935" w14:textId="6A5D0C95" w:rsidR="00064854" w:rsidRPr="00651C08" w:rsidRDefault="00064854" w:rsidP="00064854">
      <w:pPr>
        <w:widowControl w:val="0"/>
        <w:autoSpaceDE w:val="0"/>
        <w:autoSpaceDN w:val="0"/>
        <w:spacing w:after="0" w:line="240" w:lineRule="auto"/>
        <w:ind w:left="0" w:right="0" w:firstLine="709"/>
        <w:rPr>
          <w:b/>
          <w:bCs/>
          <w:color w:val="auto"/>
          <w:szCs w:val="28"/>
          <w:lang w:val="kk-KZ"/>
        </w:rPr>
      </w:pPr>
      <w:r w:rsidRPr="00651C08">
        <w:rPr>
          <w:color w:val="auto"/>
          <w:szCs w:val="28"/>
          <w:lang w:val="kk-KZ"/>
        </w:rPr>
        <w:t xml:space="preserve">Картофель является ценной продовольственной, кормовой и технической культурой. Его пищевую и кормовую ценность определяют в первую очередь углеводы и азотистые вещества. Согласно данным Б.А. Писарева (1982 г.), в клубнях картофеля содержится в среднем около 75% воды и 25% сухих веществ. Соотношение воды и сухих веществ в клубне в среднем равно 3:1. Содержание сухих веществ и их основного компонента - крахмала - имеет решающее значение для картофелеперерабатывающей промышленности. При производстве всех продуктов питания из картофеля высокое содержание сухих веществ обеспечивает повышенный выход готовой продукции </w:t>
      </w:r>
      <w:r w:rsidR="00B31C0D" w:rsidRPr="00651C08">
        <w:rPr>
          <w:color w:val="auto"/>
          <w:szCs w:val="28"/>
          <w:lang w:val="kk-KZ"/>
        </w:rPr>
        <w:t>[160</w:t>
      </w:r>
      <w:r w:rsidRPr="00651C08">
        <w:rPr>
          <w:color w:val="auto"/>
          <w:szCs w:val="28"/>
          <w:lang w:val="kk-KZ"/>
        </w:rPr>
        <w:t xml:space="preserve">]. </w:t>
      </w:r>
    </w:p>
    <w:p w14:paraId="5946756B" w14:textId="77777777" w:rsidR="00064854" w:rsidRPr="00651C08" w:rsidRDefault="00064854" w:rsidP="00064854">
      <w:pPr>
        <w:widowControl w:val="0"/>
        <w:autoSpaceDE w:val="0"/>
        <w:autoSpaceDN w:val="0"/>
        <w:spacing w:after="0" w:line="240" w:lineRule="auto"/>
        <w:ind w:left="0" w:right="0" w:firstLine="709"/>
        <w:rPr>
          <w:color w:val="auto"/>
          <w:szCs w:val="28"/>
          <w:lang w:val="kk-KZ"/>
        </w:rPr>
      </w:pPr>
      <w:r w:rsidRPr="00651C08">
        <w:rPr>
          <w:color w:val="auto"/>
          <w:szCs w:val="28"/>
          <w:lang w:val="kk-KZ"/>
        </w:rPr>
        <w:t xml:space="preserve"> Содержание крахмала является важным показателем качества клубней, который занимает наиболее значимую по весу часть этого видоизмененного побега. При этом крахмал – важное запасное вещество и поставщик энергообразующих метаболитов в питании человека и животных. Содержание крахмала в клубнях картофеля достигает 18,2%. И оно зависит от сортовых особенностей, почвенно-климатических условий произрастания, агротехники возделывания [161].</w:t>
      </w:r>
    </w:p>
    <w:p w14:paraId="69C965E8" w14:textId="66837003" w:rsidR="00F21028" w:rsidRPr="00651C08" w:rsidRDefault="00064854" w:rsidP="00B53438">
      <w:pPr>
        <w:widowControl w:val="0"/>
        <w:autoSpaceDE w:val="0"/>
        <w:autoSpaceDN w:val="0"/>
        <w:spacing w:after="0" w:line="240" w:lineRule="auto"/>
        <w:ind w:left="0" w:right="0" w:firstLine="709"/>
        <w:rPr>
          <w:color w:val="auto"/>
          <w:szCs w:val="28"/>
          <w:lang w:val="kk-KZ"/>
        </w:rPr>
      </w:pPr>
      <w:r w:rsidRPr="00651C08">
        <w:rPr>
          <w:color w:val="auto"/>
          <w:szCs w:val="28"/>
          <w:lang w:val="kk-KZ"/>
        </w:rPr>
        <w:t xml:space="preserve">По </w:t>
      </w:r>
      <w:r w:rsidR="006D4374" w:rsidRPr="00651C08">
        <w:rPr>
          <w:color w:val="auto"/>
          <w:szCs w:val="28"/>
          <w:lang w:val="kk-KZ"/>
        </w:rPr>
        <w:t>данным</w:t>
      </w:r>
      <w:r w:rsidRPr="00651C08">
        <w:rPr>
          <w:color w:val="auto"/>
          <w:szCs w:val="28"/>
          <w:lang w:val="kk-KZ"/>
        </w:rPr>
        <w:t xml:space="preserve"> И.М. Кипер, у раннеспелых сортов содержание крахмала в клубнях составляет 12</w:t>
      </w:r>
      <w:r w:rsidR="00B31C0D" w:rsidRPr="00651C08">
        <w:rPr>
          <w:color w:val="auto"/>
          <w:szCs w:val="28"/>
          <w:lang w:val="kk-KZ"/>
        </w:rPr>
        <w:t>-</w:t>
      </w:r>
      <w:r w:rsidRPr="00651C08">
        <w:rPr>
          <w:color w:val="auto"/>
          <w:szCs w:val="28"/>
          <w:lang w:val="kk-KZ"/>
        </w:rPr>
        <w:t>18% – в полтора-два раза меньше, чем у среднеспелых сортов, – а клубни, выкопанные в ранние сроки, содержат всего 7–8% крахмала. Количество белка у раннеспелых сортов в пределах 1,5</w:t>
      </w:r>
      <w:r w:rsidR="00B31C0D" w:rsidRPr="00651C08">
        <w:rPr>
          <w:color w:val="auto"/>
          <w:szCs w:val="28"/>
          <w:lang w:val="kk-KZ"/>
        </w:rPr>
        <w:t>-</w:t>
      </w:r>
      <w:r w:rsidRPr="00651C08">
        <w:rPr>
          <w:color w:val="auto"/>
          <w:szCs w:val="28"/>
          <w:lang w:val="kk-KZ"/>
        </w:rPr>
        <w:t>2%, витамина С – 15</w:t>
      </w:r>
      <w:r w:rsidR="00B31C0D" w:rsidRPr="00651C08">
        <w:rPr>
          <w:color w:val="auto"/>
          <w:szCs w:val="28"/>
          <w:lang w:val="kk-KZ"/>
        </w:rPr>
        <w:t>-</w:t>
      </w:r>
      <w:r w:rsidRPr="00651C08">
        <w:rPr>
          <w:color w:val="auto"/>
          <w:szCs w:val="28"/>
          <w:lang w:val="kk-KZ"/>
        </w:rPr>
        <w:t>20 мг [162, 163].</w:t>
      </w:r>
    </w:p>
    <w:p w14:paraId="0CCC35F3" w14:textId="3139B223" w:rsidR="00064854" w:rsidRPr="00651C08" w:rsidRDefault="00064854" w:rsidP="00064854">
      <w:pPr>
        <w:widowControl w:val="0"/>
        <w:tabs>
          <w:tab w:val="left" w:pos="0"/>
          <w:tab w:val="left" w:pos="283"/>
        </w:tabs>
        <w:autoSpaceDE w:val="0"/>
        <w:autoSpaceDN w:val="0"/>
        <w:spacing w:after="0" w:line="240" w:lineRule="auto"/>
        <w:ind w:left="0" w:right="0" w:firstLine="709"/>
        <w:rPr>
          <w:color w:val="auto"/>
          <w:szCs w:val="28"/>
          <w:lang w:val="kk-KZ"/>
        </w:rPr>
      </w:pPr>
      <w:r w:rsidRPr="00651C08">
        <w:rPr>
          <w:color w:val="auto"/>
          <w:szCs w:val="28"/>
          <w:shd w:val="clear" w:color="auto" w:fill="FFFFFF"/>
          <w:lang w:val="kk-KZ"/>
        </w:rPr>
        <w:t>Для растений роль нитратов-поставщиков азота для синтеза белка является превалирующей в их минеральном питании, однако несоблюдение ряда агротехнических мероприятий, приводят к избыточному накоплению их в растениях, что в сочетании с нитратами воды и других продуктов питания создает значительную нагрузку на организм человека, отражаясь на состоянии его здоровья, вызывая серьезные нарушения многих систем человека: иммунной, эндокринной, сердечно-сосудистой, нервной [164</w:t>
      </w:r>
      <w:r w:rsidR="00B31C0D" w:rsidRPr="00651C08">
        <w:rPr>
          <w:color w:val="auto"/>
          <w:szCs w:val="28"/>
          <w:shd w:val="clear" w:color="auto" w:fill="FFFFFF"/>
          <w:lang w:val="kk-KZ"/>
        </w:rPr>
        <w:t>-</w:t>
      </w:r>
      <w:r w:rsidRPr="00651C08">
        <w:rPr>
          <w:color w:val="auto"/>
          <w:szCs w:val="28"/>
          <w:shd w:val="clear" w:color="auto" w:fill="FFFFFF"/>
          <w:lang w:val="kk-KZ"/>
        </w:rPr>
        <w:t>168].</w:t>
      </w:r>
    </w:p>
    <w:p w14:paraId="113E6C65" w14:textId="110B31F7" w:rsidR="00064854" w:rsidRPr="00651C08" w:rsidRDefault="00064854" w:rsidP="00064854">
      <w:pPr>
        <w:widowControl w:val="0"/>
        <w:tabs>
          <w:tab w:val="left" w:pos="0"/>
          <w:tab w:val="left" w:pos="283"/>
        </w:tabs>
        <w:autoSpaceDE w:val="0"/>
        <w:autoSpaceDN w:val="0"/>
        <w:spacing w:after="0" w:line="240" w:lineRule="auto"/>
        <w:ind w:left="0" w:right="0" w:firstLine="709"/>
        <w:rPr>
          <w:color w:val="auto"/>
          <w:szCs w:val="28"/>
          <w:lang w:val="kk-KZ"/>
        </w:rPr>
      </w:pPr>
      <w:r w:rsidRPr="00651C08">
        <w:rPr>
          <w:color w:val="auto"/>
          <w:szCs w:val="28"/>
          <w:lang w:val="kk-KZ"/>
        </w:rPr>
        <w:t xml:space="preserve">В связи с этим для определения остаточных количеств инсектицидов в растениеводческой продукции были отобраны клубни картофеля (2 кг), которые были сданы на анализы в лабораторию. Лабораторный анализ биохимического состава клубней картофеля установил, что из пяти исследуемых вариантов опыта больше всего нитратов содержалось в контрольном варианте – 79,0 мг/кг, что не превышает предельно допустимые </w:t>
      </w:r>
      <w:r w:rsidRPr="00651C08">
        <w:rPr>
          <w:color w:val="auto"/>
          <w:szCs w:val="28"/>
          <w:lang w:val="kk-KZ"/>
        </w:rPr>
        <w:lastRenderedPageBreak/>
        <w:t>концентрации. В вариантах с применением инсектицида ЮКАЗ-7 к.э. по содержанию нитратов уступал контролю на 12 мг/кг</w:t>
      </w:r>
      <w:r w:rsidR="006E39BF" w:rsidRPr="00651C08">
        <w:rPr>
          <w:color w:val="auto"/>
          <w:szCs w:val="28"/>
          <w:lang w:val="kk-KZ"/>
        </w:rPr>
        <w:t xml:space="preserve"> (рисунок 27)</w:t>
      </w:r>
      <w:r w:rsidRPr="00651C08">
        <w:rPr>
          <w:color w:val="auto"/>
          <w:szCs w:val="28"/>
          <w:lang w:val="kk-KZ"/>
        </w:rPr>
        <w:t>.</w:t>
      </w:r>
    </w:p>
    <w:p w14:paraId="75889823" w14:textId="77777777" w:rsidR="006E39BF" w:rsidRPr="00651C08" w:rsidRDefault="006E39BF" w:rsidP="00064854">
      <w:pPr>
        <w:widowControl w:val="0"/>
        <w:tabs>
          <w:tab w:val="left" w:pos="0"/>
          <w:tab w:val="left" w:pos="283"/>
        </w:tabs>
        <w:autoSpaceDE w:val="0"/>
        <w:autoSpaceDN w:val="0"/>
        <w:spacing w:after="0" w:line="240" w:lineRule="auto"/>
        <w:ind w:left="0" w:right="0" w:firstLine="709"/>
        <w:rPr>
          <w:color w:val="auto"/>
          <w:szCs w:val="28"/>
          <w:lang w:val="kk-KZ"/>
        </w:rPr>
      </w:pPr>
    </w:p>
    <w:p w14:paraId="19284946" w14:textId="77777777" w:rsidR="006E39BF" w:rsidRPr="00651C08" w:rsidRDefault="006E39BF" w:rsidP="006E39BF">
      <w:pPr>
        <w:widowControl w:val="0"/>
        <w:autoSpaceDE w:val="0"/>
        <w:autoSpaceDN w:val="0"/>
        <w:spacing w:after="0" w:line="240" w:lineRule="auto"/>
        <w:ind w:left="0" w:right="0" w:firstLine="0"/>
        <w:jc w:val="center"/>
        <w:rPr>
          <w:color w:val="auto"/>
          <w:szCs w:val="28"/>
          <w:lang w:val="kk-KZ"/>
        </w:rPr>
      </w:pPr>
      <w:r w:rsidRPr="00651C08">
        <w:rPr>
          <w:noProof/>
          <w:color w:val="auto"/>
          <w:lang w:val="ru-RU" w:eastAsia="ru-RU"/>
        </w:rPr>
        <w:drawing>
          <wp:inline distT="0" distB="0" distL="0" distR="0" wp14:anchorId="5F45BDD5" wp14:editId="55903499">
            <wp:extent cx="4931160" cy="3002777"/>
            <wp:effectExtent l="0" t="0" r="3175"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6797" r="17439"/>
                    <a:stretch/>
                  </pic:blipFill>
                  <pic:spPr bwMode="auto">
                    <a:xfrm>
                      <a:off x="0" y="0"/>
                      <a:ext cx="4937203" cy="3006457"/>
                    </a:xfrm>
                    <a:prstGeom prst="rect">
                      <a:avLst/>
                    </a:prstGeom>
                    <a:noFill/>
                    <a:ln>
                      <a:noFill/>
                    </a:ln>
                    <a:extLst>
                      <a:ext uri="{53640926-AAD7-44D8-BBD7-CCE9431645EC}">
                        <a14:shadowObscured xmlns:a14="http://schemas.microsoft.com/office/drawing/2010/main"/>
                      </a:ext>
                    </a:extLst>
                  </pic:spPr>
                </pic:pic>
              </a:graphicData>
            </a:graphic>
          </wp:inline>
        </w:drawing>
      </w:r>
    </w:p>
    <w:p w14:paraId="398FC378" w14:textId="77777777" w:rsidR="006E39BF" w:rsidRPr="00651C08" w:rsidRDefault="006E39BF" w:rsidP="006E39BF">
      <w:pPr>
        <w:widowControl w:val="0"/>
        <w:autoSpaceDE w:val="0"/>
        <w:autoSpaceDN w:val="0"/>
        <w:spacing w:after="0" w:line="240" w:lineRule="auto"/>
        <w:ind w:left="0" w:right="0" w:firstLine="0"/>
        <w:jc w:val="center"/>
        <w:rPr>
          <w:color w:val="auto"/>
          <w:sz w:val="16"/>
          <w:szCs w:val="16"/>
          <w:lang w:val="kk-KZ"/>
        </w:rPr>
      </w:pPr>
    </w:p>
    <w:p w14:paraId="5B4A9F8B" w14:textId="012C06BD" w:rsidR="006E39BF" w:rsidRPr="00651C08" w:rsidRDefault="006E39BF" w:rsidP="006E39BF">
      <w:pPr>
        <w:widowControl w:val="0"/>
        <w:autoSpaceDE w:val="0"/>
        <w:autoSpaceDN w:val="0"/>
        <w:spacing w:after="0" w:line="240" w:lineRule="auto"/>
        <w:ind w:left="0" w:right="0" w:firstLine="0"/>
        <w:jc w:val="center"/>
        <w:rPr>
          <w:color w:val="auto"/>
          <w:szCs w:val="28"/>
          <w:lang w:val="kk-KZ"/>
        </w:rPr>
      </w:pPr>
      <w:r w:rsidRPr="00651C08">
        <w:rPr>
          <w:color w:val="auto"/>
          <w:szCs w:val="28"/>
          <w:lang w:val="kk-KZ"/>
        </w:rPr>
        <w:t>Рисунок 27 – Отбор клубней картофеля для биохимического анализа в растениеводческой продукции</w:t>
      </w:r>
    </w:p>
    <w:p w14:paraId="58D7863D" w14:textId="77777777" w:rsidR="006E39BF" w:rsidRPr="00651C08" w:rsidRDefault="006E39BF" w:rsidP="006E39BF">
      <w:pPr>
        <w:widowControl w:val="0"/>
        <w:autoSpaceDE w:val="0"/>
        <w:autoSpaceDN w:val="0"/>
        <w:spacing w:after="0" w:line="240" w:lineRule="auto"/>
        <w:ind w:left="0" w:right="0" w:firstLine="0"/>
        <w:jc w:val="center"/>
        <w:rPr>
          <w:color w:val="auto"/>
          <w:szCs w:val="28"/>
          <w:lang w:val="kk-KZ"/>
        </w:rPr>
      </w:pPr>
    </w:p>
    <w:p w14:paraId="22D10C40" w14:textId="77777777" w:rsidR="00064854" w:rsidRPr="00651C08" w:rsidRDefault="00064854" w:rsidP="00064854">
      <w:pPr>
        <w:widowControl w:val="0"/>
        <w:tabs>
          <w:tab w:val="left" w:pos="0"/>
          <w:tab w:val="left" w:pos="283"/>
        </w:tabs>
        <w:autoSpaceDE w:val="0"/>
        <w:autoSpaceDN w:val="0"/>
        <w:spacing w:after="0" w:line="240" w:lineRule="auto"/>
        <w:ind w:left="0" w:right="0" w:firstLine="709"/>
        <w:rPr>
          <w:color w:val="auto"/>
          <w:szCs w:val="28"/>
          <w:lang w:val="kk-KZ"/>
        </w:rPr>
      </w:pPr>
      <w:r w:rsidRPr="00651C08">
        <w:rPr>
          <w:color w:val="auto"/>
          <w:szCs w:val="28"/>
          <w:lang w:val="kk-KZ"/>
        </w:rPr>
        <w:t>Одним из основных требований, предъявляемых к современным пестицидам, в связи с необходимостью сохранения чистоты биогеоценозов и, в частности, агроценозов от химических загрязнителей, является их экологическая безопасность [169, 170].</w:t>
      </w:r>
    </w:p>
    <w:p w14:paraId="443A00E5" w14:textId="450ABBD9" w:rsidR="00112BAE" w:rsidRPr="00651C08" w:rsidRDefault="00064854" w:rsidP="00064854">
      <w:pPr>
        <w:widowControl w:val="0"/>
        <w:autoSpaceDE w:val="0"/>
        <w:autoSpaceDN w:val="0"/>
        <w:spacing w:after="0" w:line="240" w:lineRule="auto"/>
        <w:ind w:left="0" w:right="0" w:firstLine="709"/>
        <w:rPr>
          <w:color w:val="auto"/>
          <w:szCs w:val="28"/>
          <w:lang w:val="kk-KZ"/>
        </w:rPr>
      </w:pPr>
      <w:r w:rsidRPr="00651C08">
        <w:rPr>
          <w:color w:val="auto"/>
          <w:szCs w:val="28"/>
          <w:lang w:val="kk-KZ"/>
        </w:rPr>
        <w:t xml:space="preserve">В наших исследованиях содержание крахмала в клубнях картофеля в контрольном варианте составило 14,2%. В вариантах опыта с обработкой инсектицидом ЮКАЗ превышал контрольный – на 0,4%. В варианте, обработанном инсектицидом Брейк содержание крахмала составило 14,8%. Содержание крахмала в варианте, обработанном инсектицидом Фипромакс в.д.г., показало самый высокий результат и составило 15,5%, превышающий на 1,3% контрольный образец. Вариант, обработанный инсектицидом Регент, составил 15,3% (таблица </w:t>
      </w:r>
      <w:r w:rsidR="004C0104" w:rsidRPr="00651C08">
        <w:rPr>
          <w:color w:val="auto"/>
          <w:szCs w:val="28"/>
          <w:lang w:val="kk-KZ"/>
        </w:rPr>
        <w:t>19</w:t>
      </w:r>
      <w:r w:rsidRPr="00651C08">
        <w:rPr>
          <w:color w:val="auto"/>
          <w:szCs w:val="28"/>
          <w:lang w:val="kk-KZ"/>
        </w:rPr>
        <w:t>).</w:t>
      </w:r>
    </w:p>
    <w:p w14:paraId="703564A6" w14:textId="4B6333E8" w:rsidR="00064854" w:rsidRPr="00651C08" w:rsidRDefault="00064854" w:rsidP="00064854">
      <w:pPr>
        <w:widowControl w:val="0"/>
        <w:autoSpaceDE w:val="0"/>
        <w:autoSpaceDN w:val="0"/>
        <w:spacing w:after="0" w:line="240" w:lineRule="auto"/>
        <w:ind w:left="0" w:right="0" w:firstLine="709"/>
        <w:rPr>
          <w:color w:val="auto"/>
          <w:szCs w:val="28"/>
          <w:lang w:val="kk-KZ"/>
        </w:rPr>
      </w:pPr>
    </w:p>
    <w:p w14:paraId="094A51B1" w14:textId="2C5A93C7" w:rsidR="00064854" w:rsidRPr="00651C08" w:rsidRDefault="00064854" w:rsidP="00064854">
      <w:pPr>
        <w:widowControl w:val="0"/>
        <w:tabs>
          <w:tab w:val="left" w:pos="9498"/>
        </w:tabs>
        <w:autoSpaceDE w:val="0"/>
        <w:autoSpaceDN w:val="0"/>
        <w:spacing w:after="0" w:line="240" w:lineRule="auto"/>
        <w:ind w:left="0" w:right="0" w:firstLine="0"/>
        <w:rPr>
          <w:color w:val="auto"/>
          <w:szCs w:val="28"/>
          <w:lang w:val="kk-KZ"/>
        </w:rPr>
      </w:pPr>
      <w:r w:rsidRPr="00651C08">
        <w:rPr>
          <w:color w:val="auto"/>
          <w:szCs w:val="28"/>
          <w:lang w:val="kk-KZ"/>
        </w:rPr>
        <w:t xml:space="preserve">Таблица </w:t>
      </w:r>
      <w:r w:rsidR="004C0104" w:rsidRPr="00651C08">
        <w:rPr>
          <w:color w:val="auto"/>
          <w:szCs w:val="28"/>
          <w:lang w:val="kk-KZ"/>
        </w:rPr>
        <w:t>19</w:t>
      </w:r>
      <w:r w:rsidRPr="00651C08">
        <w:rPr>
          <w:color w:val="auto"/>
          <w:szCs w:val="28"/>
          <w:lang w:val="kk-KZ"/>
        </w:rPr>
        <w:t xml:space="preserve"> – Влияние инсектицидов на биохимический состав картофеля</w:t>
      </w:r>
    </w:p>
    <w:p w14:paraId="032CBA69" w14:textId="77777777" w:rsidR="00064854" w:rsidRPr="00651C08" w:rsidRDefault="00064854" w:rsidP="00064854">
      <w:pPr>
        <w:widowControl w:val="0"/>
        <w:autoSpaceDE w:val="0"/>
        <w:autoSpaceDN w:val="0"/>
        <w:spacing w:after="0" w:line="240" w:lineRule="auto"/>
        <w:ind w:left="0" w:right="0" w:firstLine="567"/>
        <w:rPr>
          <w:color w:val="auto"/>
          <w:sz w:val="16"/>
          <w:szCs w:val="16"/>
          <w:lang w:val="kk-KZ"/>
        </w:rPr>
      </w:pPr>
    </w:p>
    <w:tbl>
      <w:tblPr>
        <w:tblW w:w="47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4"/>
        <w:gridCol w:w="1282"/>
        <w:gridCol w:w="1161"/>
        <w:gridCol w:w="1182"/>
        <w:gridCol w:w="1185"/>
      </w:tblGrid>
      <w:tr w:rsidR="005056D5" w:rsidRPr="00651C08" w14:paraId="5D113EF5" w14:textId="77777777" w:rsidTr="009F2EE2">
        <w:trPr>
          <w:trHeight w:val="507"/>
          <w:jc w:val="center"/>
        </w:trPr>
        <w:tc>
          <w:tcPr>
            <w:tcW w:w="242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8DC979" w14:textId="77777777" w:rsidR="00B31C0D" w:rsidRPr="00651C08" w:rsidRDefault="00B31C0D" w:rsidP="00651067">
            <w:pPr>
              <w:widowControl w:val="0"/>
              <w:autoSpaceDE w:val="0"/>
              <w:autoSpaceDN w:val="0"/>
              <w:spacing w:after="0" w:line="240" w:lineRule="auto"/>
              <w:ind w:left="0" w:right="0" w:firstLine="0"/>
              <w:jc w:val="center"/>
              <w:rPr>
                <w:color w:val="auto"/>
                <w:sz w:val="24"/>
                <w:szCs w:val="24"/>
                <w:lang w:val="kk-KZ"/>
              </w:rPr>
            </w:pPr>
            <w:r w:rsidRPr="00651C08">
              <w:rPr>
                <w:color w:val="auto"/>
                <w:sz w:val="24"/>
                <w:szCs w:val="24"/>
                <w:lang w:val="kk-KZ"/>
              </w:rPr>
              <w:t>Наименование</w:t>
            </w:r>
          </w:p>
        </w:tc>
        <w:tc>
          <w:tcPr>
            <w:tcW w:w="68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277219D" w14:textId="77777777" w:rsidR="00B31C0D" w:rsidRPr="00651C08" w:rsidRDefault="00B31C0D" w:rsidP="00651067">
            <w:pPr>
              <w:widowControl w:val="0"/>
              <w:autoSpaceDE w:val="0"/>
              <w:autoSpaceDN w:val="0"/>
              <w:spacing w:after="0" w:line="240" w:lineRule="auto"/>
              <w:ind w:left="0" w:right="0" w:firstLine="0"/>
              <w:jc w:val="center"/>
              <w:rPr>
                <w:color w:val="auto"/>
                <w:sz w:val="24"/>
                <w:szCs w:val="24"/>
                <w:lang w:val="kk-KZ"/>
              </w:rPr>
            </w:pPr>
            <w:bookmarkStart w:id="55" w:name="_Hlk106666267"/>
            <w:r w:rsidRPr="00651C08">
              <w:rPr>
                <w:color w:val="auto"/>
                <w:sz w:val="24"/>
                <w:szCs w:val="24"/>
                <w:lang w:val="kk-KZ"/>
              </w:rPr>
              <w:t>Сухое веществ</w:t>
            </w:r>
            <w:bookmarkEnd w:id="55"/>
            <w:r w:rsidRPr="00651C08">
              <w:rPr>
                <w:color w:val="auto"/>
                <w:sz w:val="24"/>
                <w:szCs w:val="24"/>
                <w:lang w:val="kk-KZ"/>
              </w:rPr>
              <w:t>о, %</w:t>
            </w:r>
          </w:p>
        </w:tc>
        <w:tc>
          <w:tcPr>
            <w:tcW w:w="62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516B36" w14:textId="77777777" w:rsidR="00B31C0D" w:rsidRPr="00651C08" w:rsidRDefault="00B31C0D" w:rsidP="00651067">
            <w:pPr>
              <w:widowControl w:val="0"/>
              <w:autoSpaceDE w:val="0"/>
              <w:autoSpaceDN w:val="0"/>
              <w:spacing w:after="0" w:line="240" w:lineRule="auto"/>
              <w:ind w:left="0" w:right="0" w:firstLine="0"/>
              <w:jc w:val="center"/>
              <w:rPr>
                <w:color w:val="auto"/>
                <w:sz w:val="24"/>
                <w:szCs w:val="24"/>
                <w:lang w:val="kk-KZ"/>
              </w:rPr>
            </w:pPr>
            <w:bookmarkStart w:id="56" w:name="_Hlk106632707"/>
            <w:r w:rsidRPr="00651C08">
              <w:rPr>
                <w:color w:val="auto"/>
                <w:sz w:val="24"/>
                <w:szCs w:val="24"/>
                <w:lang w:val="kk-KZ"/>
              </w:rPr>
              <w:t>Крахмал</w:t>
            </w:r>
            <w:bookmarkEnd w:id="56"/>
            <w:r w:rsidRPr="00651C08">
              <w:rPr>
                <w:color w:val="auto"/>
                <w:sz w:val="24"/>
                <w:szCs w:val="24"/>
                <w:lang w:val="kk-KZ"/>
              </w:rPr>
              <w:t>, %</w:t>
            </w:r>
          </w:p>
        </w:tc>
        <w:tc>
          <w:tcPr>
            <w:tcW w:w="63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8AD51A" w14:textId="77777777" w:rsidR="00B31C0D" w:rsidRPr="00651C08" w:rsidRDefault="00B31C0D" w:rsidP="00651067">
            <w:pPr>
              <w:widowControl w:val="0"/>
              <w:autoSpaceDE w:val="0"/>
              <w:autoSpaceDN w:val="0"/>
              <w:spacing w:after="0" w:line="240" w:lineRule="auto"/>
              <w:ind w:left="0" w:right="0" w:firstLine="0"/>
              <w:jc w:val="center"/>
              <w:rPr>
                <w:color w:val="auto"/>
                <w:sz w:val="24"/>
                <w:szCs w:val="24"/>
                <w:lang w:val="kk-KZ"/>
              </w:rPr>
            </w:pPr>
            <w:r w:rsidRPr="00651C08">
              <w:rPr>
                <w:color w:val="auto"/>
                <w:sz w:val="24"/>
                <w:szCs w:val="24"/>
                <w:lang w:val="kk-KZ"/>
              </w:rPr>
              <w:t>Нитраты: мг/кг, не более</w:t>
            </w:r>
          </w:p>
        </w:tc>
        <w:tc>
          <w:tcPr>
            <w:tcW w:w="63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1E2228" w14:textId="77777777" w:rsidR="00B31C0D" w:rsidRPr="00651C08" w:rsidRDefault="00B31C0D" w:rsidP="00651067">
            <w:pPr>
              <w:widowControl w:val="0"/>
              <w:autoSpaceDE w:val="0"/>
              <w:autoSpaceDN w:val="0"/>
              <w:spacing w:after="0" w:line="240" w:lineRule="auto"/>
              <w:ind w:left="0" w:right="0" w:firstLine="0"/>
              <w:jc w:val="center"/>
              <w:rPr>
                <w:color w:val="auto"/>
                <w:sz w:val="24"/>
                <w:szCs w:val="24"/>
                <w:lang w:val="kk-KZ"/>
              </w:rPr>
            </w:pPr>
            <w:r w:rsidRPr="00651C08">
              <w:rPr>
                <w:color w:val="auto"/>
                <w:sz w:val="24"/>
                <w:szCs w:val="24"/>
                <w:lang w:val="kk-KZ"/>
              </w:rPr>
              <w:t>Витамин С, %</w:t>
            </w:r>
          </w:p>
        </w:tc>
      </w:tr>
      <w:tr w:rsidR="005056D5" w:rsidRPr="00651C08" w14:paraId="7A4EF2CC" w14:textId="77777777" w:rsidTr="009F2EE2">
        <w:trPr>
          <w:trHeight w:val="543"/>
          <w:jc w:val="center"/>
        </w:trPr>
        <w:tc>
          <w:tcPr>
            <w:tcW w:w="242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89BBA18" w14:textId="77777777" w:rsidR="00B31C0D" w:rsidRPr="00651C08" w:rsidRDefault="00B31C0D" w:rsidP="00651067">
            <w:pPr>
              <w:spacing w:after="0" w:line="240" w:lineRule="auto"/>
              <w:ind w:left="0" w:right="0" w:firstLine="0"/>
              <w:jc w:val="left"/>
              <w:rPr>
                <w:color w:val="auto"/>
                <w:sz w:val="24"/>
                <w:szCs w:val="24"/>
                <w:lang w:val="kk-KZ" w:eastAsia="ru-RU"/>
              </w:rPr>
            </w:pPr>
          </w:p>
        </w:tc>
        <w:tc>
          <w:tcPr>
            <w:tcW w:w="68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93F1199" w14:textId="77777777" w:rsidR="00B31C0D" w:rsidRPr="00651C08" w:rsidRDefault="00B31C0D" w:rsidP="00651067">
            <w:pPr>
              <w:spacing w:after="0" w:line="240" w:lineRule="auto"/>
              <w:ind w:left="0" w:right="0" w:firstLine="0"/>
              <w:jc w:val="left"/>
              <w:rPr>
                <w:color w:val="auto"/>
                <w:sz w:val="24"/>
                <w:szCs w:val="24"/>
                <w:lang w:val="kk-KZ" w:eastAsia="ru-RU"/>
              </w:rPr>
            </w:pPr>
          </w:p>
        </w:tc>
        <w:tc>
          <w:tcPr>
            <w:tcW w:w="62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392DD1E" w14:textId="77777777" w:rsidR="00B31C0D" w:rsidRPr="00651C08" w:rsidRDefault="00B31C0D" w:rsidP="00651067">
            <w:pPr>
              <w:spacing w:after="0" w:line="240" w:lineRule="auto"/>
              <w:ind w:left="0" w:right="0" w:firstLine="0"/>
              <w:jc w:val="left"/>
              <w:rPr>
                <w:color w:val="auto"/>
                <w:sz w:val="24"/>
                <w:szCs w:val="24"/>
                <w:lang w:val="kk-KZ" w:eastAsia="ru-RU"/>
              </w:rPr>
            </w:pPr>
          </w:p>
        </w:tc>
        <w:tc>
          <w:tcPr>
            <w:tcW w:w="63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439AD20" w14:textId="77777777" w:rsidR="00B31C0D" w:rsidRPr="00651C08" w:rsidRDefault="00B31C0D" w:rsidP="00651067">
            <w:pPr>
              <w:spacing w:after="0" w:line="240" w:lineRule="auto"/>
              <w:ind w:left="0" w:right="0" w:firstLine="0"/>
              <w:jc w:val="left"/>
              <w:rPr>
                <w:color w:val="auto"/>
                <w:sz w:val="24"/>
                <w:szCs w:val="24"/>
                <w:lang w:val="kk-KZ" w:eastAsia="ru-RU"/>
              </w:rPr>
            </w:pPr>
          </w:p>
        </w:tc>
        <w:tc>
          <w:tcPr>
            <w:tcW w:w="63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3B38DAC" w14:textId="77777777" w:rsidR="00B31C0D" w:rsidRPr="00651C08" w:rsidRDefault="00B31C0D" w:rsidP="00651067">
            <w:pPr>
              <w:spacing w:after="0" w:line="240" w:lineRule="auto"/>
              <w:ind w:left="0" w:right="0" w:firstLine="0"/>
              <w:jc w:val="left"/>
              <w:rPr>
                <w:color w:val="auto"/>
                <w:sz w:val="24"/>
                <w:szCs w:val="24"/>
                <w:lang w:val="kk-KZ" w:eastAsia="ru-RU"/>
              </w:rPr>
            </w:pPr>
          </w:p>
        </w:tc>
      </w:tr>
      <w:tr w:rsidR="005056D5" w:rsidRPr="00651C08" w14:paraId="6D96CDF4" w14:textId="77777777" w:rsidTr="009F2EE2">
        <w:trPr>
          <w:trHeight w:val="20"/>
          <w:jc w:val="center"/>
        </w:trPr>
        <w:tc>
          <w:tcPr>
            <w:tcW w:w="242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A11904" w14:textId="77777777" w:rsidR="00B31C0D" w:rsidRPr="00651C08" w:rsidRDefault="00B31C0D" w:rsidP="00651067">
            <w:pPr>
              <w:spacing w:after="0" w:line="240" w:lineRule="auto"/>
              <w:ind w:left="0" w:right="0" w:firstLine="0"/>
              <w:jc w:val="left"/>
              <w:rPr>
                <w:color w:val="auto"/>
                <w:sz w:val="24"/>
                <w:szCs w:val="24"/>
                <w:lang w:val="kk-KZ" w:eastAsia="ru-RU"/>
              </w:rPr>
            </w:pPr>
            <w:r w:rsidRPr="00651C08">
              <w:rPr>
                <w:color w:val="auto"/>
                <w:sz w:val="24"/>
                <w:szCs w:val="24"/>
                <w:lang w:val="kk-KZ"/>
              </w:rPr>
              <w:t>Контроль (вода)</w:t>
            </w:r>
          </w:p>
        </w:tc>
        <w:tc>
          <w:tcPr>
            <w:tcW w:w="6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4996E7" w14:textId="77777777" w:rsidR="00B31C0D" w:rsidRPr="00651C08" w:rsidRDefault="00B31C0D" w:rsidP="00651067">
            <w:pPr>
              <w:widowControl w:val="0"/>
              <w:autoSpaceDE w:val="0"/>
              <w:autoSpaceDN w:val="0"/>
              <w:spacing w:after="0" w:line="240" w:lineRule="auto"/>
              <w:ind w:left="0" w:right="0" w:firstLine="0"/>
              <w:jc w:val="center"/>
              <w:rPr>
                <w:color w:val="auto"/>
                <w:sz w:val="24"/>
                <w:szCs w:val="24"/>
                <w:lang w:val="kk-KZ"/>
              </w:rPr>
            </w:pPr>
            <w:r w:rsidRPr="00651C08">
              <w:rPr>
                <w:color w:val="auto"/>
                <w:sz w:val="24"/>
                <w:szCs w:val="24"/>
                <w:lang w:val="kk-KZ"/>
              </w:rPr>
              <w:t>22,7</w:t>
            </w:r>
          </w:p>
        </w:tc>
        <w:tc>
          <w:tcPr>
            <w:tcW w:w="6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2EFDB2" w14:textId="77777777" w:rsidR="00B31C0D" w:rsidRPr="00651C08" w:rsidRDefault="00B31C0D" w:rsidP="00651067">
            <w:pPr>
              <w:widowControl w:val="0"/>
              <w:autoSpaceDE w:val="0"/>
              <w:autoSpaceDN w:val="0"/>
              <w:spacing w:after="0" w:line="240" w:lineRule="auto"/>
              <w:ind w:left="0" w:right="0" w:firstLine="0"/>
              <w:jc w:val="center"/>
              <w:rPr>
                <w:color w:val="auto"/>
                <w:sz w:val="24"/>
                <w:szCs w:val="24"/>
                <w:lang w:val="kk-KZ"/>
              </w:rPr>
            </w:pPr>
            <w:r w:rsidRPr="00651C08">
              <w:rPr>
                <w:color w:val="auto"/>
                <w:sz w:val="24"/>
                <w:szCs w:val="24"/>
                <w:lang w:val="kk-KZ"/>
              </w:rPr>
              <w:t>14,2</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C79770" w14:textId="77777777" w:rsidR="00B31C0D" w:rsidRPr="00651C08" w:rsidRDefault="00B31C0D" w:rsidP="00651067">
            <w:pPr>
              <w:widowControl w:val="0"/>
              <w:autoSpaceDE w:val="0"/>
              <w:autoSpaceDN w:val="0"/>
              <w:spacing w:after="0" w:line="240" w:lineRule="auto"/>
              <w:ind w:left="0" w:right="0" w:firstLine="0"/>
              <w:jc w:val="center"/>
              <w:rPr>
                <w:color w:val="auto"/>
                <w:sz w:val="24"/>
                <w:szCs w:val="24"/>
                <w:lang w:val="kk-KZ"/>
              </w:rPr>
            </w:pPr>
            <w:r w:rsidRPr="00651C08">
              <w:rPr>
                <w:color w:val="auto"/>
                <w:sz w:val="24"/>
                <w:szCs w:val="24"/>
                <w:lang w:val="kk-KZ"/>
              </w:rPr>
              <w:t>79</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09949B" w14:textId="77777777" w:rsidR="00B31C0D" w:rsidRPr="00651C08" w:rsidRDefault="00B31C0D" w:rsidP="00651067">
            <w:pPr>
              <w:widowControl w:val="0"/>
              <w:autoSpaceDE w:val="0"/>
              <w:autoSpaceDN w:val="0"/>
              <w:spacing w:after="0" w:line="240" w:lineRule="auto"/>
              <w:ind w:left="0" w:right="0" w:firstLine="0"/>
              <w:jc w:val="center"/>
              <w:rPr>
                <w:color w:val="auto"/>
                <w:sz w:val="24"/>
                <w:szCs w:val="24"/>
                <w:lang w:val="kk-KZ"/>
              </w:rPr>
            </w:pPr>
            <w:r w:rsidRPr="00651C08">
              <w:rPr>
                <w:color w:val="auto"/>
                <w:sz w:val="24"/>
                <w:szCs w:val="24"/>
                <w:lang w:val="kk-KZ"/>
              </w:rPr>
              <w:t>12,9</w:t>
            </w:r>
          </w:p>
        </w:tc>
      </w:tr>
      <w:tr w:rsidR="005056D5" w:rsidRPr="00651C08" w14:paraId="40EEC317" w14:textId="77777777" w:rsidTr="009F2EE2">
        <w:trPr>
          <w:trHeight w:val="20"/>
          <w:jc w:val="center"/>
        </w:trPr>
        <w:tc>
          <w:tcPr>
            <w:tcW w:w="242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CA0FBB" w14:textId="3AEDB20C" w:rsidR="00B31C0D" w:rsidRPr="00651C08" w:rsidRDefault="00B31C0D" w:rsidP="00651067">
            <w:pPr>
              <w:widowControl w:val="0"/>
              <w:autoSpaceDE w:val="0"/>
              <w:autoSpaceDN w:val="0"/>
              <w:spacing w:after="0" w:line="240" w:lineRule="auto"/>
              <w:ind w:left="0" w:right="0" w:firstLine="0"/>
              <w:jc w:val="left"/>
              <w:rPr>
                <w:color w:val="auto"/>
                <w:sz w:val="24"/>
                <w:szCs w:val="24"/>
                <w:lang w:val="kk-KZ" w:eastAsia="ru-RU"/>
              </w:rPr>
            </w:pPr>
            <w:r w:rsidRPr="00651C08">
              <w:rPr>
                <w:color w:val="auto"/>
                <w:sz w:val="24"/>
                <w:szCs w:val="24"/>
                <w:lang w:val="kk-KZ"/>
              </w:rPr>
              <w:t>ЮКАЗ-7</w:t>
            </w:r>
            <w:r w:rsidR="009F2EE2" w:rsidRPr="00651C08">
              <w:rPr>
                <w:color w:val="auto"/>
                <w:sz w:val="24"/>
                <w:szCs w:val="24"/>
                <w:lang w:val="kk-KZ"/>
              </w:rPr>
              <w:t>,</w:t>
            </w:r>
            <w:r w:rsidRPr="00651C08">
              <w:rPr>
                <w:color w:val="auto"/>
                <w:sz w:val="24"/>
                <w:szCs w:val="24"/>
                <w:lang w:val="kk-KZ"/>
              </w:rPr>
              <w:t xml:space="preserve"> к.э.</w:t>
            </w:r>
            <w:r w:rsidR="009F2EE2" w:rsidRPr="00651C08">
              <w:rPr>
                <w:color w:val="auto"/>
                <w:sz w:val="24"/>
                <w:szCs w:val="24"/>
                <w:lang w:val="kk-KZ"/>
              </w:rPr>
              <w:t xml:space="preserve"> -</w:t>
            </w:r>
            <w:r w:rsidRPr="00651C08">
              <w:rPr>
                <w:color w:val="auto"/>
                <w:sz w:val="24"/>
                <w:szCs w:val="24"/>
                <w:lang w:val="kk-KZ"/>
              </w:rPr>
              <w:t xml:space="preserve"> 0,05 л/га</w:t>
            </w:r>
          </w:p>
        </w:tc>
        <w:tc>
          <w:tcPr>
            <w:tcW w:w="6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CA4883" w14:textId="467FCD30" w:rsidR="00B31C0D" w:rsidRPr="00651C08" w:rsidRDefault="00B31C0D" w:rsidP="00651067">
            <w:pPr>
              <w:widowControl w:val="0"/>
              <w:autoSpaceDE w:val="0"/>
              <w:autoSpaceDN w:val="0"/>
              <w:spacing w:after="0" w:line="240" w:lineRule="auto"/>
              <w:ind w:left="0" w:right="0" w:firstLine="0"/>
              <w:jc w:val="center"/>
              <w:rPr>
                <w:color w:val="auto"/>
                <w:sz w:val="24"/>
                <w:szCs w:val="24"/>
                <w:lang w:val="kk-KZ"/>
              </w:rPr>
            </w:pPr>
            <w:r w:rsidRPr="00651C08">
              <w:rPr>
                <w:color w:val="auto"/>
                <w:sz w:val="24"/>
                <w:szCs w:val="24"/>
                <w:lang w:val="kk-KZ"/>
              </w:rPr>
              <w:t>22</w:t>
            </w:r>
            <w:r w:rsidR="009F2EE2" w:rsidRPr="00651C08">
              <w:rPr>
                <w:color w:val="auto"/>
                <w:sz w:val="24"/>
                <w:szCs w:val="24"/>
                <w:lang w:val="kk-KZ"/>
              </w:rPr>
              <w:t>,0</w:t>
            </w:r>
          </w:p>
        </w:tc>
        <w:tc>
          <w:tcPr>
            <w:tcW w:w="6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4C7952" w14:textId="77777777" w:rsidR="00B31C0D" w:rsidRPr="00651C08" w:rsidRDefault="00B31C0D" w:rsidP="00651067">
            <w:pPr>
              <w:widowControl w:val="0"/>
              <w:autoSpaceDE w:val="0"/>
              <w:autoSpaceDN w:val="0"/>
              <w:spacing w:after="0" w:line="240" w:lineRule="auto"/>
              <w:ind w:left="0" w:right="0" w:firstLine="0"/>
              <w:jc w:val="center"/>
              <w:rPr>
                <w:color w:val="auto"/>
                <w:sz w:val="24"/>
                <w:szCs w:val="24"/>
                <w:lang w:val="kk-KZ"/>
              </w:rPr>
            </w:pPr>
            <w:r w:rsidRPr="00651C08">
              <w:rPr>
                <w:color w:val="auto"/>
                <w:sz w:val="24"/>
                <w:szCs w:val="24"/>
                <w:lang w:val="kk-KZ"/>
              </w:rPr>
              <w:t>14,6</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D70D51" w14:textId="77777777" w:rsidR="00B31C0D" w:rsidRPr="00651C08" w:rsidRDefault="00B31C0D" w:rsidP="00651067">
            <w:pPr>
              <w:widowControl w:val="0"/>
              <w:autoSpaceDE w:val="0"/>
              <w:autoSpaceDN w:val="0"/>
              <w:spacing w:after="0" w:line="240" w:lineRule="auto"/>
              <w:ind w:left="0" w:right="0" w:firstLine="0"/>
              <w:jc w:val="center"/>
              <w:rPr>
                <w:color w:val="auto"/>
                <w:sz w:val="24"/>
                <w:szCs w:val="24"/>
                <w:lang w:val="kk-KZ"/>
              </w:rPr>
            </w:pPr>
            <w:r w:rsidRPr="00651C08">
              <w:rPr>
                <w:color w:val="auto"/>
                <w:sz w:val="24"/>
                <w:szCs w:val="24"/>
                <w:lang w:val="kk-KZ"/>
              </w:rPr>
              <w:t>67</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26B4B1" w14:textId="77777777" w:rsidR="00B31C0D" w:rsidRPr="00651C08" w:rsidRDefault="00B31C0D" w:rsidP="00651067">
            <w:pPr>
              <w:widowControl w:val="0"/>
              <w:autoSpaceDE w:val="0"/>
              <w:autoSpaceDN w:val="0"/>
              <w:spacing w:after="0" w:line="240" w:lineRule="auto"/>
              <w:ind w:left="0" w:right="0" w:firstLine="0"/>
              <w:jc w:val="center"/>
              <w:rPr>
                <w:color w:val="auto"/>
                <w:sz w:val="24"/>
                <w:szCs w:val="24"/>
                <w:lang w:val="kk-KZ"/>
              </w:rPr>
            </w:pPr>
            <w:r w:rsidRPr="00651C08">
              <w:rPr>
                <w:color w:val="auto"/>
                <w:sz w:val="24"/>
                <w:szCs w:val="24"/>
                <w:lang w:val="kk-KZ"/>
              </w:rPr>
              <w:t>13,5</w:t>
            </w:r>
          </w:p>
        </w:tc>
      </w:tr>
      <w:tr w:rsidR="005056D5" w:rsidRPr="00651C08" w14:paraId="1731EB70" w14:textId="77777777" w:rsidTr="009F2EE2">
        <w:trPr>
          <w:trHeight w:val="20"/>
          <w:jc w:val="center"/>
        </w:trPr>
        <w:tc>
          <w:tcPr>
            <w:tcW w:w="242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1D56AC" w14:textId="4BD43B11" w:rsidR="00B31C0D" w:rsidRPr="00651C08" w:rsidRDefault="00B31C0D" w:rsidP="00651067">
            <w:pPr>
              <w:spacing w:after="0" w:line="240" w:lineRule="auto"/>
              <w:ind w:left="0" w:right="0" w:firstLine="0"/>
              <w:jc w:val="left"/>
              <w:rPr>
                <w:color w:val="auto"/>
                <w:sz w:val="24"/>
                <w:szCs w:val="24"/>
                <w:lang w:val="kk-KZ" w:eastAsia="ru-RU"/>
              </w:rPr>
            </w:pPr>
            <w:r w:rsidRPr="00651C08">
              <w:rPr>
                <w:color w:val="auto"/>
                <w:sz w:val="24"/>
                <w:szCs w:val="24"/>
                <w:lang w:val="kk-KZ"/>
              </w:rPr>
              <w:t>Брейк</w:t>
            </w:r>
            <w:r w:rsidR="009F2EE2" w:rsidRPr="00651C08">
              <w:rPr>
                <w:color w:val="auto"/>
                <w:sz w:val="24"/>
                <w:szCs w:val="24"/>
                <w:lang w:val="kk-KZ"/>
              </w:rPr>
              <w:t>,</w:t>
            </w:r>
            <w:r w:rsidRPr="00651C08">
              <w:rPr>
                <w:color w:val="auto"/>
                <w:sz w:val="24"/>
                <w:szCs w:val="24"/>
                <w:lang w:val="kk-KZ"/>
              </w:rPr>
              <w:t xml:space="preserve"> м.э. </w:t>
            </w:r>
            <w:r w:rsidR="009F2EE2" w:rsidRPr="00651C08">
              <w:rPr>
                <w:color w:val="auto"/>
                <w:sz w:val="24"/>
                <w:szCs w:val="24"/>
                <w:lang w:val="kk-KZ"/>
              </w:rPr>
              <w:t xml:space="preserve">- </w:t>
            </w:r>
            <w:r w:rsidRPr="00651C08">
              <w:rPr>
                <w:color w:val="auto"/>
                <w:sz w:val="24"/>
                <w:szCs w:val="24"/>
                <w:lang w:val="kk-KZ"/>
              </w:rPr>
              <w:t>0,05 л/га (эталон)</w:t>
            </w:r>
          </w:p>
        </w:tc>
        <w:tc>
          <w:tcPr>
            <w:tcW w:w="6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92CD77" w14:textId="77777777" w:rsidR="00B31C0D" w:rsidRPr="00651C08" w:rsidRDefault="00B31C0D" w:rsidP="00651067">
            <w:pPr>
              <w:widowControl w:val="0"/>
              <w:autoSpaceDE w:val="0"/>
              <w:autoSpaceDN w:val="0"/>
              <w:spacing w:after="0" w:line="240" w:lineRule="auto"/>
              <w:ind w:left="0" w:right="0" w:firstLine="0"/>
              <w:jc w:val="center"/>
              <w:rPr>
                <w:color w:val="auto"/>
                <w:sz w:val="24"/>
                <w:szCs w:val="24"/>
                <w:lang w:val="kk-KZ"/>
              </w:rPr>
            </w:pPr>
            <w:r w:rsidRPr="00651C08">
              <w:rPr>
                <w:color w:val="auto"/>
                <w:sz w:val="24"/>
                <w:szCs w:val="24"/>
                <w:lang w:val="kk-KZ"/>
              </w:rPr>
              <w:t>22,4</w:t>
            </w:r>
          </w:p>
        </w:tc>
        <w:tc>
          <w:tcPr>
            <w:tcW w:w="6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E124EC" w14:textId="77777777" w:rsidR="00B31C0D" w:rsidRPr="00651C08" w:rsidRDefault="00B31C0D" w:rsidP="00651067">
            <w:pPr>
              <w:widowControl w:val="0"/>
              <w:autoSpaceDE w:val="0"/>
              <w:autoSpaceDN w:val="0"/>
              <w:spacing w:after="0" w:line="240" w:lineRule="auto"/>
              <w:ind w:left="0" w:right="0" w:firstLine="0"/>
              <w:jc w:val="center"/>
              <w:rPr>
                <w:color w:val="auto"/>
                <w:sz w:val="24"/>
                <w:szCs w:val="24"/>
                <w:lang w:val="kk-KZ"/>
              </w:rPr>
            </w:pPr>
            <w:r w:rsidRPr="00651C08">
              <w:rPr>
                <w:color w:val="auto"/>
                <w:sz w:val="24"/>
                <w:szCs w:val="24"/>
                <w:lang w:val="kk-KZ"/>
              </w:rPr>
              <w:t>14,8</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5251A4" w14:textId="77777777" w:rsidR="00B31C0D" w:rsidRPr="00651C08" w:rsidRDefault="00B31C0D" w:rsidP="00651067">
            <w:pPr>
              <w:widowControl w:val="0"/>
              <w:autoSpaceDE w:val="0"/>
              <w:autoSpaceDN w:val="0"/>
              <w:spacing w:after="0" w:line="240" w:lineRule="auto"/>
              <w:ind w:left="0" w:right="0" w:firstLine="0"/>
              <w:jc w:val="center"/>
              <w:rPr>
                <w:color w:val="auto"/>
                <w:sz w:val="24"/>
                <w:szCs w:val="24"/>
                <w:lang w:val="kk-KZ"/>
              </w:rPr>
            </w:pPr>
            <w:r w:rsidRPr="00651C08">
              <w:rPr>
                <w:color w:val="auto"/>
                <w:sz w:val="24"/>
                <w:szCs w:val="24"/>
                <w:lang w:val="kk-KZ"/>
              </w:rPr>
              <w:t>72</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12ED99" w14:textId="77777777" w:rsidR="00B31C0D" w:rsidRPr="00651C08" w:rsidRDefault="00B31C0D" w:rsidP="00651067">
            <w:pPr>
              <w:widowControl w:val="0"/>
              <w:autoSpaceDE w:val="0"/>
              <w:autoSpaceDN w:val="0"/>
              <w:spacing w:after="0" w:line="240" w:lineRule="auto"/>
              <w:ind w:left="0" w:right="0" w:firstLine="0"/>
              <w:jc w:val="center"/>
              <w:rPr>
                <w:color w:val="auto"/>
                <w:sz w:val="24"/>
                <w:szCs w:val="24"/>
                <w:lang w:val="kk-KZ"/>
              </w:rPr>
            </w:pPr>
            <w:r w:rsidRPr="00651C08">
              <w:rPr>
                <w:color w:val="auto"/>
                <w:sz w:val="24"/>
                <w:szCs w:val="24"/>
                <w:lang w:val="kk-KZ"/>
              </w:rPr>
              <w:t>14,4</w:t>
            </w:r>
          </w:p>
        </w:tc>
      </w:tr>
      <w:tr w:rsidR="005056D5" w:rsidRPr="00651C08" w14:paraId="414935F6" w14:textId="77777777" w:rsidTr="009F2EE2">
        <w:trPr>
          <w:trHeight w:val="20"/>
          <w:jc w:val="center"/>
        </w:trPr>
        <w:tc>
          <w:tcPr>
            <w:tcW w:w="242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B04B99" w14:textId="27EAEAAC" w:rsidR="00B31C0D" w:rsidRPr="00651C08" w:rsidRDefault="00B31C0D" w:rsidP="00651067">
            <w:pPr>
              <w:widowControl w:val="0"/>
              <w:autoSpaceDE w:val="0"/>
              <w:autoSpaceDN w:val="0"/>
              <w:spacing w:after="0" w:line="240" w:lineRule="auto"/>
              <w:ind w:left="0" w:right="0" w:firstLine="0"/>
              <w:jc w:val="left"/>
              <w:rPr>
                <w:color w:val="auto"/>
                <w:sz w:val="24"/>
                <w:szCs w:val="24"/>
                <w:lang w:val="kk-KZ" w:eastAsia="ru-RU"/>
              </w:rPr>
            </w:pPr>
            <w:r w:rsidRPr="00651C08">
              <w:rPr>
                <w:color w:val="auto"/>
                <w:sz w:val="24"/>
                <w:szCs w:val="24"/>
                <w:lang w:val="kk-KZ"/>
              </w:rPr>
              <w:t>Фипромакс</w:t>
            </w:r>
            <w:r w:rsidR="009F2EE2" w:rsidRPr="00651C08">
              <w:rPr>
                <w:color w:val="auto"/>
                <w:sz w:val="24"/>
                <w:szCs w:val="24"/>
                <w:lang w:val="kk-KZ"/>
              </w:rPr>
              <w:t>,</w:t>
            </w:r>
            <w:r w:rsidRPr="00651C08">
              <w:rPr>
                <w:color w:val="auto"/>
                <w:sz w:val="24"/>
                <w:szCs w:val="24"/>
                <w:lang w:val="kk-KZ"/>
              </w:rPr>
              <w:t xml:space="preserve"> в.д.г. </w:t>
            </w:r>
            <w:r w:rsidR="009F2EE2" w:rsidRPr="00651C08">
              <w:rPr>
                <w:color w:val="auto"/>
                <w:sz w:val="24"/>
                <w:szCs w:val="24"/>
                <w:lang w:val="kk-KZ"/>
              </w:rPr>
              <w:t xml:space="preserve">- </w:t>
            </w:r>
            <w:r w:rsidRPr="00651C08">
              <w:rPr>
                <w:color w:val="auto"/>
                <w:sz w:val="24"/>
                <w:szCs w:val="24"/>
                <w:lang w:val="kk-KZ"/>
              </w:rPr>
              <w:t>0,02 кг/га</w:t>
            </w:r>
          </w:p>
        </w:tc>
        <w:tc>
          <w:tcPr>
            <w:tcW w:w="6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510B84" w14:textId="77777777" w:rsidR="00B31C0D" w:rsidRPr="00651C08" w:rsidRDefault="00B31C0D" w:rsidP="00651067">
            <w:pPr>
              <w:widowControl w:val="0"/>
              <w:autoSpaceDE w:val="0"/>
              <w:autoSpaceDN w:val="0"/>
              <w:spacing w:after="0" w:line="240" w:lineRule="auto"/>
              <w:ind w:left="0" w:right="0" w:firstLine="0"/>
              <w:jc w:val="center"/>
              <w:rPr>
                <w:color w:val="auto"/>
                <w:sz w:val="24"/>
                <w:szCs w:val="24"/>
                <w:lang w:val="kk-KZ"/>
              </w:rPr>
            </w:pPr>
            <w:r w:rsidRPr="00651C08">
              <w:rPr>
                <w:color w:val="auto"/>
                <w:sz w:val="24"/>
                <w:szCs w:val="24"/>
                <w:lang w:val="kk-KZ"/>
              </w:rPr>
              <w:t>21,95</w:t>
            </w:r>
          </w:p>
        </w:tc>
        <w:tc>
          <w:tcPr>
            <w:tcW w:w="6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33A61C" w14:textId="77777777" w:rsidR="00B31C0D" w:rsidRPr="00651C08" w:rsidRDefault="00B31C0D" w:rsidP="00651067">
            <w:pPr>
              <w:widowControl w:val="0"/>
              <w:autoSpaceDE w:val="0"/>
              <w:autoSpaceDN w:val="0"/>
              <w:spacing w:after="0" w:line="240" w:lineRule="auto"/>
              <w:ind w:left="0" w:right="0" w:firstLine="0"/>
              <w:jc w:val="center"/>
              <w:rPr>
                <w:color w:val="auto"/>
                <w:sz w:val="24"/>
                <w:szCs w:val="24"/>
                <w:lang w:val="kk-KZ"/>
              </w:rPr>
            </w:pPr>
            <w:r w:rsidRPr="00651C08">
              <w:rPr>
                <w:color w:val="auto"/>
                <w:sz w:val="24"/>
                <w:szCs w:val="24"/>
                <w:lang w:val="kk-KZ"/>
              </w:rPr>
              <w:t>15,5</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78743B" w14:textId="12760C2F" w:rsidR="00B31C0D" w:rsidRPr="00651C08" w:rsidRDefault="00B31C0D" w:rsidP="00651067">
            <w:pPr>
              <w:widowControl w:val="0"/>
              <w:autoSpaceDE w:val="0"/>
              <w:autoSpaceDN w:val="0"/>
              <w:spacing w:after="0" w:line="240" w:lineRule="auto"/>
              <w:ind w:left="0" w:right="0" w:firstLine="0"/>
              <w:jc w:val="center"/>
              <w:rPr>
                <w:color w:val="auto"/>
                <w:sz w:val="24"/>
                <w:szCs w:val="24"/>
                <w:lang w:val="kk-KZ"/>
              </w:rPr>
            </w:pPr>
            <w:r w:rsidRPr="00651C08">
              <w:rPr>
                <w:color w:val="auto"/>
                <w:sz w:val="24"/>
                <w:szCs w:val="24"/>
                <w:lang w:val="kk-KZ"/>
              </w:rPr>
              <w:t>69</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10097F" w14:textId="77777777" w:rsidR="00B31C0D" w:rsidRPr="00651C08" w:rsidRDefault="00B31C0D" w:rsidP="00651067">
            <w:pPr>
              <w:widowControl w:val="0"/>
              <w:autoSpaceDE w:val="0"/>
              <w:autoSpaceDN w:val="0"/>
              <w:spacing w:after="0" w:line="240" w:lineRule="auto"/>
              <w:ind w:left="0" w:right="0" w:firstLine="0"/>
              <w:jc w:val="center"/>
              <w:rPr>
                <w:color w:val="auto"/>
                <w:sz w:val="24"/>
                <w:szCs w:val="24"/>
                <w:lang w:val="kk-KZ"/>
              </w:rPr>
            </w:pPr>
            <w:r w:rsidRPr="00651C08">
              <w:rPr>
                <w:color w:val="auto"/>
                <w:sz w:val="24"/>
                <w:szCs w:val="24"/>
                <w:lang w:val="kk-KZ"/>
              </w:rPr>
              <w:t>13,95</w:t>
            </w:r>
          </w:p>
        </w:tc>
      </w:tr>
      <w:tr w:rsidR="005056D5" w:rsidRPr="00651C08" w14:paraId="73369E88" w14:textId="77777777" w:rsidTr="009F2EE2">
        <w:trPr>
          <w:trHeight w:val="20"/>
          <w:jc w:val="center"/>
        </w:trPr>
        <w:tc>
          <w:tcPr>
            <w:tcW w:w="242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93734C" w14:textId="7A3986BF" w:rsidR="00B31C0D" w:rsidRPr="00651C08" w:rsidRDefault="00B31C0D" w:rsidP="00651067">
            <w:pPr>
              <w:spacing w:after="0" w:line="240" w:lineRule="auto"/>
              <w:ind w:left="0" w:right="0" w:firstLine="0"/>
              <w:jc w:val="left"/>
              <w:rPr>
                <w:color w:val="auto"/>
                <w:sz w:val="24"/>
                <w:szCs w:val="24"/>
                <w:lang w:val="kk-KZ" w:eastAsia="ru-RU"/>
              </w:rPr>
            </w:pPr>
            <w:r w:rsidRPr="00651C08">
              <w:rPr>
                <w:color w:val="auto"/>
                <w:sz w:val="24"/>
                <w:szCs w:val="24"/>
                <w:lang w:val="kk-KZ"/>
              </w:rPr>
              <w:t>Регент</w:t>
            </w:r>
            <w:r w:rsidR="009F2EE2" w:rsidRPr="00651C08">
              <w:rPr>
                <w:color w:val="auto"/>
                <w:sz w:val="24"/>
                <w:szCs w:val="24"/>
                <w:lang w:val="kk-KZ"/>
              </w:rPr>
              <w:t xml:space="preserve">, в.д.г. - </w:t>
            </w:r>
            <w:r w:rsidRPr="00651C08">
              <w:rPr>
                <w:color w:val="auto"/>
                <w:sz w:val="24"/>
                <w:szCs w:val="24"/>
                <w:lang w:val="kk-KZ"/>
              </w:rPr>
              <w:t>0,025 кг/га (эталон)</w:t>
            </w:r>
          </w:p>
        </w:tc>
        <w:tc>
          <w:tcPr>
            <w:tcW w:w="6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BAF70A" w14:textId="77777777" w:rsidR="00B31C0D" w:rsidRPr="00651C08" w:rsidRDefault="00B31C0D" w:rsidP="00651067">
            <w:pPr>
              <w:widowControl w:val="0"/>
              <w:autoSpaceDE w:val="0"/>
              <w:autoSpaceDN w:val="0"/>
              <w:spacing w:after="0" w:line="240" w:lineRule="auto"/>
              <w:ind w:left="0" w:right="0" w:firstLine="0"/>
              <w:jc w:val="center"/>
              <w:rPr>
                <w:color w:val="auto"/>
                <w:sz w:val="24"/>
                <w:szCs w:val="24"/>
                <w:lang w:val="kk-KZ"/>
              </w:rPr>
            </w:pPr>
            <w:r w:rsidRPr="00651C08">
              <w:rPr>
                <w:color w:val="auto"/>
                <w:sz w:val="24"/>
                <w:szCs w:val="24"/>
                <w:lang w:val="kk-KZ"/>
              </w:rPr>
              <w:t>22,45</w:t>
            </w:r>
          </w:p>
        </w:tc>
        <w:tc>
          <w:tcPr>
            <w:tcW w:w="6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A3F899" w14:textId="77777777" w:rsidR="00B31C0D" w:rsidRPr="00651C08" w:rsidRDefault="00B31C0D" w:rsidP="00651067">
            <w:pPr>
              <w:widowControl w:val="0"/>
              <w:autoSpaceDE w:val="0"/>
              <w:autoSpaceDN w:val="0"/>
              <w:spacing w:after="0" w:line="240" w:lineRule="auto"/>
              <w:ind w:left="0" w:right="0" w:firstLine="0"/>
              <w:jc w:val="center"/>
              <w:rPr>
                <w:color w:val="auto"/>
                <w:sz w:val="24"/>
                <w:szCs w:val="24"/>
                <w:lang w:val="kk-KZ"/>
              </w:rPr>
            </w:pPr>
            <w:r w:rsidRPr="00651C08">
              <w:rPr>
                <w:color w:val="auto"/>
                <w:sz w:val="24"/>
                <w:szCs w:val="24"/>
                <w:lang w:val="kk-KZ"/>
              </w:rPr>
              <w:t>15,3</w:t>
            </w:r>
          </w:p>
        </w:tc>
        <w:tc>
          <w:tcPr>
            <w:tcW w:w="6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84E7BE" w14:textId="77777777" w:rsidR="00B31C0D" w:rsidRPr="00651C08" w:rsidRDefault="00B31C0D" w:rsidP="00651067">
            <w:pPr>
              <w:widowControl w:val="0"/>
              <w:autoSpaceDE w:val="0"/>
              <w:autoSpaceDN w:val="0"/>
              <w:spacing w:after="0" w:line="240" w:lineRule="auto"/>
              <w:ind w:left="0" w:right="0" w:firstLine="0"/>
              <w:jc w:val="center"/>
              <w:rPr>
                <w:color w:val="auto"/>
                <w:sz w:val="24"/>
                <w:szCs w:val="24"/>
                <w:lang w:val="kk-KZ"/>
              </w:rPr>
            </w:pPr>
            <w:r w:rsidRPr="00651C08">
              <w:rPr>
                <w:color w:val="auto"/>
                <w:sz w:val="24"/>
                <w:szCs w:val="24"/>
                <w:lang w:val="kk-KZ"/>
              </w:rPr>
              <w:t>74</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BB158E" w14:textId="77777777" w:rsidR="00B31C0D" w:rsidRPr="00651C08" w:rsidRDefault="00B31C0D" w:rsidP="00651067">
            <w:pPr>
              <w:widowControl w:val="0"/>
              <w:autoSpaceDE w:val="0"/>
              <w:autoSpaceDN w:val="0"/>
              <w:spacing w:after="0" w:line="240" w:lineRule="auto"/>
              <w:ind w:left="0" w:right="0" w:firstLine="0"/>
              <w:jc w:val="center"/>
              <w:rPr>
                <w:color w:val="auto"/>
                <w:sz w:val="24"/>
                <w:szCs w:val="24"/>
                <w:lang w:val="kk-KZ"/>
              </w:rPr>
            </w:pPr>
            <w:r w:rsidRPr="00651C08">
              <w:rPr>
                <w:color w:val="auto"/>
                <w:sz w:val="24"/>
                <w:szCs w:val="24"/>
                <w:lang w:val="kk-KZ"/>
              </w:rPr>
              <w:t>14,8</w:t>
            </w:r>
          </w:p>
        </w:tc>
      </w:tr>
    </w:tbl>
    <w:p w14:paraId="39193D09" w14:textId="77777777" w:rsidR="00C73A7F" w:rsidRPr="00651C08" w:rsidRDefault="00C73A7F" w:rsidP="00064854">
      <w:pPr>
        <w:widowControl w:val="0"/>
        <w:autoSpaceDE w:val="0"/>
        <w:autoSpaceDN w:val="0"/>
        <w:spacing w:after="0" w:line="240" w:lineRule="auto"/>
        <w:ind w:left="0" w:right="0" w:firstLine="709"/>
        <w:textAlignment w:val="baseline"/>
        <w:rPr>
          <w:color w:val="auto"/>
          <w:szCs w:val="28"/>
          <w:shd w:val="clear" w:color="auto" w:fill="FFFFFF"/>
          <w:lang w:val="kk-KZ"/>
        </w:rPr>
      </w:pPr>
    </w:p>
    <w:p w14:paraId="4213F123" w14:textId="0F4DDCB8" w:rsidR="00064854" w:rsidRPr="00651C08" w:rsidRDefault="00064854" w:rsidP="00064854">
      <w:pPr>
        <w:widowControl w:val="0"/>
        <w:autoSpaceDE w:val="0"/>
        <w:autoSpaceDN w:val="0"/>
        <w:spacing w:after="0" w:line="240" w:lineRule="auto"/>
        <w:ind w:left="0" w:right="0" w:firstLine="709"/>
        <w:textAlignment w:val="baseline"/>
        <w:rPr>
          <w:color w:val="auto"/>
          <w:szCs w:val="28"/>
          <w:lang w:val="kk-KZ"/>
        </w:rPr>
      </w:pPr>
      <w:r w:rsidRPr="00651C08">
        <w:rPr>
          <w:color w:val="auto"/>
          <w:szCs w:val="28"/>
          <w:shd w:val="clear" w:color="auto" w:fill="FFFFFF"/>
          <w:lang w:val="kk-KZ"/>
        </w:rPr>
        <w:lastRenderedPageBreak/>
        <w:t>В состав сырой массы клубней картофеля, обработанного инсектицидами, входит от 13,5 до 14,8% витамина С. Такое количество является обычной суточной нормой потребления картофеля.</w:t>
      </w:r>
    </w:p>
    <w:p w14:paraId="1216AFF9" w14:textId="6E7901D3" w:rsidR="00064854" w:rsidRPr="00651C08" w:rsidRDefault="00064854" w:rsidP="00064854">
      <w:pPr>
        <w:widowControl w:val="0"/>
        <w:tabs>
          <w:tab w:val="left" w:pos="0"/>
          <w:tab w:val="left" w:pos="283"/>
        </w:tabs>
        <w:autoSpaceDE w:val="0"/>
        <w:autoSpaceDN w:val="0"/>
        <w:spacing w:after="0" w:line="240" w:lineRule="auto"/>
        <w:ind w:left="0" w:right="0" w:firstLine="709"/>
        <w:rPr>
          <w:color w:val="auto"/>
          <w:szCs w:val="28"/>
          <w:lang w:val="kk-KZ"/>
        </w:rPr>
      </w:pPr>
      <w:r w:rsidRPr="00651C08">
        <w:rPr>
          <w:color w:val="auto"/>
          <w:szCs w:val="28"/>
          <w:shd w:val="clear" w:color="auto" w:fill="FFFFFF"/>
          <w:lang w:val="kk-KZ"/>
        </w:rPr>
        <w:t>По результатам лабораторного анализа клубней картофеля наибольшее содержание витамина C наблюдалось в варианте с применением инсектицида Регент (</w:t>
      </w:r>
      <w:r w:rsidRPr="00651C08">
        <w:rPr>
          <w:color w:val="auto"/>
          <w:szCs w:val="28"/>
          <w:lang w:val="kk-KZ"/>
        </w:rPr>
        <w:t>0,025 кг/га</w:t>
      </w:r>
      <w:r w:rsidRPr="00651C08">
        <w:rPr>
          <w:color w:val="auto"/>
          <w:szCs w:val="28"/>
          <w:shd w:val="clear" w:color="auto" w:fill="FFFFFF"/>
          <w:lang w:val="kk-KZ"/>
        </w:rPr>
        <w:t xml:space="preserve">) – 14,8% и в варианте с применением </w:t>
      </w:r>
      <w:r w:rsidRPr="00651C08">
        <w:rPr>
          <w:color w:val="auto"/>
          <w:szCs w:val="28"/>
          <w:lang w:val="kk-KZ"/>
        </w:rPr>
        <w:t>Брейк м.э. 0,05 л/га</w:t>
      </w:r>
      <w:r w:rsidRPr="00651C08">
        <w:rPr>
          <w:color w:val="auto"/>
          <w:szCs w:val="28"/>
          <w:shd w:val="clear" w:color="auto" w:fill="FFFFFF"/>
          <w:lang w:val="kk-KZ"/>
        </w:rPr>
        <w:t xml:space="preserve">, что превышает контрольный вариант на 1,9 и 1,5% соответственно. </w:t>
      </w:r>
      <w:r w:rsidRPr="00651C08">
        <w:rPr>
          <w:color w:val="auto"/>
          <w:szCs w:val="28"/>
          <w:lang w:val="kk-KZ"/>
        </w:rPr>
        <w:t xml:space="preserve">Содержание витамина С варьировало от </w:t>
      </w:r>
      <w:r w:rsidRPr="00651C08">
        <w:rPr>
          <w:color w:val="auto"/>
          <w:szCs w:val="28"/>
          <w:shd w:val="clear" w:color="auto" w:fill="FFFFFF"/>
          <w:lang w:val="kk-KZ"/>
        </w:rPr>
        <w:t xml:space="preserve">13,5 до 14,8%. </w:t>
      </w:r>
      <w:r w:rsidRPr="00651C08">
        <w:rPr>
          <w:color w:val="auto"/>
          <w:szCs w:val="28"/>
          <w:lang w:val="kk-KZ"/>
        </w:rPr>
        <w:t xml:space="preserve">В варианте, обработанном инсектицидом Фипромакс в.д.г., содержание крахмала </w:t>
      </w:r>
      <w:r w:rsidRPr="00651C08">
        <w:rPr>
          <w:bCs/>
          <w:color w:val="auto"/>
          <w:szCs w:val="28"/>
          <w:lang w:val="kk-KZ"/>
        </w:rPr>
        <w:t>составило 15,5%, превышающий на 1,3% контрольный образец.</w:t>
      </w:r>
    </w:p>
    <w:p w14:paraId="0B699849" w14:textId="0A2A1B96" w:rsidR="00064854" w:rsidRPr="00651C08" w:rsidRDefault="00064854" w:rsidP="00064854">
      <w:pPr>
        <w:widowControl w:val="0"/>
        <w:autoSpaceDE w:val="0"/>
        <w:autoSpaceDN w:val="0"/>
        <w:spacing w:after="0" w:line="240" w:lineRule="auto"/>
        <w:ind w:left="0" w:right="0" w:firstLine="709"/>
        <w:rPr>
          <w:color w:val="auto"/>
          <w:szCs w:val="28"/>
          <w:lang w:val="kk-KZ"/>
        </w:rPr>
      </w:pPr>
      <w:r w:rsidRPr="00651C08">
        <w:rPr>
          <w:color w:val="auto"/>
          <w:szCs w:val="28"/>
          <w:lang w:val="kk-KZ"/>
        </w:rPr>
        <w:t>Содержание сухих веществ оказывает влияние также на консистенцию готовых продуктов. Поэтому при производстве картофелепродуктов используют сорта с высоким содержанием сухих веществ (24% и выше) [17</w:t>
      </w:r>
      <w:r w:rsidR="00D776B2" w:rsidRPr="00651C08">
        <w:rPr>
          <w:color w:val="auto"/>
          <w:szCs w:val="28"/>
          <w:lang w:val="kk-KZ"/>
        </w:rPr>
        <w:t>1-173</w:t>
      </w:r>
      <w:r w:rsidRPr="00651C08">
        <w:rPr>
          <w:color w:val="auto"/>
          <w:szCs w:val="28"/>
          <w:lang w:val="kk-KZ"/>
        </w:rPr>
        <w:t xml:space="preserve">]. </w:t>
      </w:r>
    </w:p>
    <w:p w14:paraId="6D03DE2A" w14:textId="28167E46" w:rsidR="00064854" w:rsidRPr="00651C08" w:rsidRDefault="00064854" w:rsidP="00064854">
      <w:pPr>
        <w:widowControl w:val="0"/>
        <w:tabs>
          <w:tab w:val="left" w:pos="0"/>
          <w:tab w:val="left" w:pos="283"/>
        </w:tabs>
        <w:autoSpaceDE w:val="0"/>
        <w:autoSpaceDN w:val="0"/>
        <w:spacing w:after="0" w:line="240" w:lineRule="auto"/>
        <w:ind w:left="0" w:right="0" w:firstLine="709"/>
        <w:rPr>
          <w:color w:val="auto"/>
          <w:szCs w:val="28"/>
          <w:lang w:val="kk-KZ"/>
        </w:rPr>
      </w:pPr>
      <w:r w:rsidRPr="00651C08">
        <w:rPr>
          <w:color w:val="auto"/>
          <w:szCs w:val="28"/>
          <w:lang w:val="kk-KZ"/>
        </w:rPr>
        <w:t>При лабораторном исследовании состава образцов картофеля содержание сухого вещества в контрольном варианте составило 22,7%. Вариант, обработанный инсектицидом ЮКАЗ-7 к.э. уступил контрольному на 0,7%. Также варианты, обработанные Брейк м.э., Фипромакс в.д.г., Регент</w:t>
      </w:r>
      <w:r w:rsidR="00470177" w:rsidRPr="00651C08">
        <w:rPr>
          <w:color w:val="auto"/>
          <w:szCs w:val="28"/>
          <w:lang w:val="kk-KZ"/>
        </w:rPr>
        <w:t xml:space="preserve"> в.д.г.</w:t>
      </w:r>
      <w:r w:rsidRPr="00651C08">
        <w:rPr>
          <w:color w:val="auto"/>
          <w:szCs w:val="28"/>
          <w:lang w:val="kk-KZ"/>
        </w:rPr>
        <w:t xml:space="preserve"> по содержанию сухого вещества были ниже контрольного варианта на 0,3</w:t>
      </w:r>
      <w:r w:rsidR="00470177" w:rsidRPr="00651C08">
        <w:rPr>
          <w:color w:val="auto"/>
          <w:szCs w:val="28"/>
          <w:lang w:val="kk-KZ"/>
        </w:rPr>
        <w:t>%</w:t>
      </w:r>
      <w:r w:rsidRPr="00651C08">
        <w:rPr>
          <w:color w:val="auto"/>
          <w:szCs w:val="28"/>
          <w:lang w:val="kk-KZ"/>
        </w:rPr>
        <w:t>, 0,75</w:t>
      </w:r>
      <w:r w:rsidR="00470177" w:rsidRPr="00651C08">
        <w:rPr>
          <w:color w:val="auto"/>
          <w:szCs w:val="28"/>
          <w:lang w:val="kk-KZ"/>
        </w:rPr>
        <w:t>%</w:t>
      </w:r>
      <w:r w:rsidRPr="00651C08">
        <w:rPr>
          <w:color w:val="auto"/>
          <w:szCs w:val="28"/>
          <w:lang w:val="kk-KZ"/>
        </w:rPr>
        <w:t xml:space="preserve"> и 0,25% соответственно.</w:t>
      </w:r>
    </w:p>
    <w:p w14:paraId="1559DB33" w14:textId="3D20282E" w:rsidR="00C84369" w:rsidRPr="00651C08" w:rsidRDefault="00C84369" w:rsidP="00C84369">
      <w:pPr>
        <w:spacing w:after="0" w:line="240" w:lineRule="auto"/>
        <w:ind w:left="0" w:right="0" w:firstLine="709"/>
        <w:rPr>
          <w:color w:val="auto"/>
          <w:szCs w:val="28"/>
          <w:lang w:val="ru-RU"/>
        </w:rPr>
      </w:pPr>
      <w:r w:rsidRPr="00651C08">
        <w:rPr>
          <w:bCs/>
          <w:i/>
          <w:color w:val="auto"/>
          <w:szCs w:val="28"/>
          <w:lang w:val="kk-KZ"/>
        </w:rPr>
        <w:t>Корреляционная связь.</w:t>
      </w:r>
      <w:r w:rsidRPr="00651C08">
        <w:rPr>
          <w:b/>
          <w:bCs/>
          <w:color w:val="auto"/>
          <w:szCs w:val="28"/>
          <w:lang w:val="kk-KZ"/>
        </w:rPr>
        <w:t xml:space="preserve"> </w:t>
      </w:r>
      <w:r w:rsidR="00CD72BC" w:rsidRPr="00651C08">
        <w:rPr>
          <w:color w:val="auto"/>
          <w:szCs w:val="28"/>
          <w:lang w:val="kk-KZ"/>
        </w:rPr>
        <w:t xml:space="preserve">Для определения связи </w:t>
      </w:r>
      <w:r w:rsidR="00CD72BC" w:rsidRPr="00651C08">
        <w:rPr>
          <w:color w:val="auto"/>
          <w:szCs w:val="28"/>
          <w:lang w:val="ru-RU"/>
        </w:rPr>
        <w:t>дозы внесения инсектицидов</w:t>
      </w:r>
      <w:r w:rsidR="00CD72BC" w:rsidRPr="00651C08">
        <w:rPr>
          <w:color w:val="auto"/>
          <w:szCs w:val="28"/>
          <w:lang w:val="kk-KZ"/>
        </w:rPr>
        <w:t xml:space="preserve"> и урожайности проведено определение их корреляционной зависимости. Корреляционная связь</w:t>
      </w:r>
      <w:r w:rsidR="007951C3">
        <w:rPr>
          <w:color w:val="auto"/>
          <w:szCs w:val="28"/>
          <w:lang w:val="kk-KZ"/>
        </w:rPr>
        <w:t xml:space="preserve"> </w:t>
      </w:r>
      <w:r w:rsidR="00CD72BC" w:rsidRPr="00651C08">
        <w:rPr>
          <w:color w:val="auto"/>
          <w:szCs w:val="28"/>
          <w:lang w:val="kk-KZ"/>
        </w:rPr>
        <w:t xml:space="preserve">показывает в среднем </w:t>
      </w:r>
      <w:bookmarkStart w:id="57" w:name="_Hlk126141285"/>
      <w:r w:rsidR="00CD72BC" w:rsidRPr="00651C08">
        <w:rPr>
          <w:color w:val="auto"/>
          <w:szCs w:val="28"/>
        </w:rPr>
        <w:t>r</w:t>
      </w:r>
      <w:r w:rsidR="00CD72BC" w:rsidRPr="00651C08">
        <w:rPr>
          <w:color w:val="auto"/>
          <w:szCs w:val="28"/>
          <w:lang w:val="ru-RU"/>
        </w:rPr>
        <w:t>=</w:t>
      </w:r>
      <w:r w:rsidR="00CD72BC" w:rsidRPr="00651C08">
        <w:rPr>
          <w:color w:val="auto"/>
          <w:szCs w:val="28"/>
          <w:lang w:val="kk-KZ"/>
        </w:rPr>
        <w:t xml:space="preserve">0,62 </w:t>
      </w:r>
      <w:bookmarkEnd w:id="57"/>
      <w:r w:rsidR="00CD72BC" w:rsidRPr="00651C08">
        <w:rPr>
          <w:color w:val="auto"/>
          <w:szCs w:val="28"/>
          <w:lang w:val="kk-KZ"/>
        </w:rPr>
        <w:t>в этих двух показателях, что означает, что связь умеренная прямая (рисунок 28).</w:t>
      </w:r>
    </w:p>
    <w:p w14:paraId="76695B46" w14:textId="77777777" w:rsidR="00C84369" w:rsidRPr="00651C08" w:rsidRDefault="00C84369" w:rsidP="00427F0E">
      <w:pPr>
        <w:spacing w:after="0" w:line="240" w:lineRule="auto"/>
        <w:ind w:left="0" w:right="0" w:firstLine="0"/>
        <w:jc w:val="center"/>
        <w:rPr>
          <w:color w:val="auto"/>
          <w:szCs w:val="28"/>
          <w:lang w:val="ru-RU"/>
        </w:rPr>
      </w:pPr>
      <w:r w:rsidRPr="00651C08">
        <w:rPr>
          <w:noProof/>
          <w:color w:val="auto"/>
          <w:lang w:val="ru-RU" w:eastAsia="ru-RU"/>
        </w:rPr>
        <w:drawing>
          <wp:inline distT="0" distB="0" distL="0" distR="0" wp14:anchorId="128252DD" wp14:editId="0C6932F5">
            <wp:extent cx="5363845" cy="2952750"/>
            <wp:effectExtent l="0" t="0" r="8255" b="0"/>
            <wp:docPr id="34" name="Диаграмма 34">
              <a:extLst xmlns:a="http://schemas.openxmlformats.org/drawingml/2006/main">
                <a:ext uri="{FF2B5EF4-FFF2-40B4-BE49-F238E27FC236}">
                  <a16:creationId xmlns:a16="http://schemas.microsoft.com/office/drawing/2014/main" id="{06EB8EF1-7379-A4A4-E690-D991E33B45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2DF7B19" w14:textId="24178283" w:rsidR="00C84369" w:rsidRPr="00651C08" w:rsidRDefault="00C84369" w:rsidP="00427F0E">
      <w:pPr>
        <w:spacing w:after="0" w:line="240" w:lineRule="auto"/>
        <w:ind w:left="0" w:right="0" w:firstLine="0"/>
        <w:jc w:val="center"/>
        <w:rPr>
          <w:color w:val="auto"/>
          <w:szCs w:val="28"/>
          <w:lang w:val="ru-RU"/>
        </w:rPr>
      </w:pPr>
      <w:r w:rsidRPr="00651C08">
        <w:rPr>
          <w:color w:val="auto"/>
          <w:szCs w:val="28"/>
          <w:lang w:val="ru-RU"/>
        </w:rPr>
        <w:t>Рисунок 2</w:t>
      </w:r>
      <w:r w:rsidR="00B31C0D" w:rsidRPr="00651C08">
        <w:rPr>
          <w:color w:val="auto"/>
          <w:szCs w:val="28"/>
          <w:lang w:val="ru-RU"/>
        </w:rPr>
        <w:t>8</w:t>
      </w:r>
      <w:r w:rsidRPr="00651C08">
        <w:rPr>
          <w:color w:val="auto"/>
          <w:szCs w:val="28"/>
          <w:lang w:val="ru-RU"/>
        </w:rPr>
        <w:t xml:space="preserve"> – Корреляционная связь между дозами внесения инсектицидов и урожайностью, </w:t>
      </w:r>
      <w:r w:rsidRPr="00651C08">
        <w:rPr>
          <w:color w:val="auto"/>
          <w:szCs w:val="28"/>
        </w:rPr>
        <w:t>r</w:t>
      </w:r>
    </w:p>
    <w:p w14:paraId="58620CA0" w14:textId="77777777" w:rsidR="00C84369" w:rsidRPr="00651C08" w:rsidRDefault="00C84369" w:rsidP="00DD6C5C">
      <w:pPr>
        <w:widowControl w:val="0"/>
        <w:tabs>
          <w:tab w:val="left" w:pos="0"/>
          <w:tab w:val="left" w:pos="283"/>
        </w:tabs>
        <w:autoSpaceDE w:val="0"/>
        <w:autoSpaceDN w:val="0"/>
        <w:spacing w:after="0" w:line="240" w:lineRule="auto"/>
        <w:ind w:left="0" w:right="0" w:firstLine="567"/>
        <w:rPr>
          <w:color w:val="auto"/>
          <w:szCs w:val="28"/>
          <w:lang w:val="ru-RU"/>
        </w:rPr>
      </w:pPr>
    </w:p>
    <w:p w14:paraId="01F70CDD" w14:textId="77777777" w:rsidR="00470177" w:rsidRPr="00651C08" w:rsidRDefault="00470177" w:rsidP="00470177">
      <w:pPr>
        <w:widowControl w:val="0"/>
        <w:tabs>
          <w:tab w:val="left" w:pos="0"/>
          <w:tab w:val="left" w:pos="283"/>
        </w:tabs>
        <w:autoSpaceDE w:val="0"/>
        <w:autoSpaceDN w:val="0"/>
        <w:spacing w:after="0" w:line="240" w:lineRule="auto"/>
        <w:ind w:left="0" w:right="0" w:firstLine="709"/>
        <w:rPr>
          <w:color w:val="auto"/>
          <w:szCs w:val="28"/>
          <w:lang w:val="kk-KZ"/>
        </w:rPr>
      </w:pPr>
      <w:r w:rsidRPr="00651C08">
        <w:rPr>
          <w:color w:val="auto"/>
          <w:szCs w:val="28"/>
          <w:lang w:val="kk-KZ"/>
        </w:rPr>
        <w:t xml:space="preserve">Таким образом, инсектициды, применяемые для борьбы с колорадским жуком, не оказывают существенного влияния на биохимический состав клубней картофеля. Биохимические показатели, а именно содержание сухого </w:t>
      </w:r>
      <w:r w:rsidRPr="00651C08">
        <w:rPr>
          <w:color w:val="auto"/>
          <w:szCs w:val="28"/>
          <w:lang w:val="kk-KZ"/>
        </w:rPr>
        <w:lastRenderedPageBreak/>
        <w:t>вещества, крахмала, нитратов и витамин С, в исследуемых вариантах опыта были на уровне контрольного варианта  [174, 175].</w:t>
      </w:r>
    </w:p>
    <w:p w14:paraId="630D7E68" w14:textId="77777777" w:rsidR="002B12AA" w:rsidRPr="00651C08" w:rsidRDefault="002B12AA" w:rsidP="004561FA">
      <w:pPr>
        <w:pStyle w:val="af8"/>
        <w:tabs>
          <w:tab w:val="left" w:pos="0"/>
          <w:tab w:val="left" w:pos="283"/>
        </w:tabs>
        <w:spacing w:after="0" w:line="240" w:lineRule="auto"/>
        <w:ind w:left="0" w:firstLine="567"/>
        <w:jc w:val="both"/>
        <w:rPr>
          <w:rFonts w:ascii="Times New Roman" w:hAnsi="Times New Roman"/>
          <w:sz w:val="28"/>
          <w:szCs w:val="28"/>
          <w:lang w:val="kk-KZ"/>
        </w:rPr>
      </w:pPr>
    </w:p>
    <w:p w14:paraId="19249A32" w14:textId="433E8503" w:rsidR="008C73F7" w:rsidRPr="00651C08" w:rsidRDefault="00F04B16" w:rsidP="00DD6C5C">
      <w:pPr>
        <w:pStyle w:val="1"/>
        <w:tabs>
          <w:tab w:val="left" w:pos="1418"/>
        </w:tabs>
        <w:spacing w:line="240" w:lineRule="auto"/>
        <w:ind w:left="0" w:firstLine="709"/>
        <w:jc w:val="both"/>
        <w:rPr>
          <w:color w:val="auto"/>
          <w:lang w:val="kk-KZ"/>
        </w:rPr>
      </w:pPr>
      <w:r w:rsidRPr="00651C08">
        <w:rPr>
          <w:rFonts w:eastAsia="Calibri"/>
          <w:bCs/>
          <w:color w:val="auto"/>
          <w:szCs w:val="28"/>
          <w:lang w:val="kk-KZ"/>
        </w:rPr>
        <w:t>3.</w:t>
      </w:r>
      <w:r w:rsidR="005C4AC7" w:rsidRPr="00651C08">
        <w:rPr>
          <w:rFonts w:eastAsia="Calibri"/>
          <w:bCs/>
          <w:color w:val="auto"/>
          <w:szCs w:val="28"/>
          <w:lang w:val="kk-KZ"/>
        </w:rPr>
        <w:t xml:space="preserve">4 </w:t>
      </w:r>
      <w:r w:rsidRPr="00651C08">
        <w:rPr>
          <w:color w:val="auto"/>
          <w:szCs w:val="28"/>
          <w:lang w:val="kk-KZ"/>
        </w:rPr>
        <w:t>Экономическая эффективность усовершенствованной технологии возделывания картофеля в условиях Акмолинской области</w:t>
      </w:r>
    </w:p>
    <w:p w14:paraId="7BD59135" w14:textId="77777777" w:rsidR="004561FA" w:rsidRPr="00651C08" w:rsidRDefault="004561FA" w:rsidP="004561FA">
      <w:pPr>
        <w:pStyle w:val="a3"/>
        <w:spacing w:after="0" w:line="240" w:lineRule="auto"/>
        <w:ind w:firstLine="709"/>
        <w:jc w:val="both"/>
        <w:rPr>
          <w:rFonts w:ascii="Times New Roman" w:hAnsi="Times New Roman"/>
          <w:sz w:val="28"/>
          <w:szCs w:val="28"/>
          <w:lang w:val="kk-KZ"/>
        </w:rPr>
      </w:pPr>
      <w:r w:rsidRPr="00651C08">
        <w:rPr>
          <w:rFonts w:ascii="Times New Roman" w:hAnsi="Times New Roman"/>
          <w:sz w:val="28"/>
          <w:szCs w:val="28"/>
          <w:lang w:val="kk-KZ"/>
        </w:rPr>
        <w:t>Влияние органоминеральных удобрений на урожайность основного продукта в виде дополнительной продукции с гектара отражает агрономическую эффективность.</w:t>
      </w:r>
    </w:p>
    <w:p w14:paraId="4B30A041" w14:textId="77777777" w:rsidR="004561FA" w:rsidRPr="00651C08" w:rsidRDefault="004561FA" w:rsidP="004561FA">
      <w:pPr>
        <w:pStyle w:val="a3"/>
        <w:spacing w:after="0" w:line="240" w:lineRule="auto"/>
        <w:ind w:firstLine="709"/>
        <w:jc w:val="both"/>
        <w:rPr>
          <w:rFonts w:ascii="Times New Roman" w:hAnsi="Times New Roman"/>
          <w:sz w:val="28"/>
          <w:szCs w:val="28"/>
          <w:lang w:val="kk-KZ"/>
        </w:rPr>
      </w:pPr>
      <w:r w:rsidRPr="00651C08">
        <w:rPr>
          <w:rFonts w:ascii="Times New Roman" w:hAnsi="Times New Roman"/>
          <w:sz w:val="28"/>
          <w:szCs w:val="28"/>
          <w:lang w:val="kk-KZ"/>
        </w:rPr>
        <w:t>В настоящее время наряду с агрономической эффективностью важна и оценка экономической эффективности. Максимальный показатель дополнительной продукции не всегда является показателем наиболее эффективного использования этих веществ. Для определения экономической эффективности важно учесть все затраты, сложившиеся в связи с применением этих веществ, и полученную в результате прибыль [176-178].</w:t>
      </w:r>
    </w:p>
    <w:p w14:paraId="2380BD26" w14:textId="77777777" w:rsidR="004561FA" w:rsidRPr="00651C08" w:rsidRDefault="004561FA" w:rsidP="004561FA">
      <w:pPr>
        <w:pStyle w:val="a3"/>
        <w:spacing w:after="0" w:line="240" w:lineRule="auto"/>
        <w:ind w:firstLine="709"/>
        <w:jc w:val="both"/>
        <w:rPr>
          <w:rFonts w:ascii="Times New Roman" w:hAnsi="Times New Roman"/>
          <w:sz w:val="28"/>
          <w:szCs w:val="28"/>
          <w:lang w:val="kk-KZ"/>
        </w:rPr>
      </w:pPr>
      <w:r w:rsidRPr="00651C08">
        <w:rPr>
          <w:rFonts w:ascii="Times New Roman" w:hAnsi="Times New Roman"/>
          <w:sz w:val="28"/>
          <w:szCs w:val="28"/>
          <w:lang w:val="kk-KZ"/>
        </w:rPr>
        <w:t>Показатели экономической эффективности использования химических веществ, снижение себестоимости продукции, чистая прибыль с гектара, рентабельность [179-181].</w:t>
      </w:r>
    </w:p>
    <w:p w14:paraId="1CE524FC" w14:textId="5791EE00" w:rsidR="004561FA" w:rsidRPr="00651C08" w:rsidRDefault="004561FA" w:rsidP="004561FA">
      <w:pPr>
        <w:pStyle w:val="a3"/>
        <w:spacing w:after="0" w:line="240" w:lineRule="auto"/>
        <w:ind w:firstLine="709"/>
        <w:jc w:val="both"/>
        <w:rPr>
          <w:rFonts w:ascii="Times New Roman" w:hAnsi="Times New Roman"/>
          <w:sz w:val="28"/>
          <w:szCs w:val="28"/>
          <w:lang w:val="kk-KZ"/>
        </w:rPr>
      </w:pPr>
      <w:r w:rsidRPr="00651C08">
        <w:rPr>
          <w:rFonts w:ascii="Times New Roman" w:hAnsi="Times New Roman"/>
          <w:sz w:val="28"/>
          <w:szCs w:val="28"/>
          <w:lang w:val="kk-KZ"/>
        </w:rPr>
        <w:t>Экономическая эффективность применения органоминеральных удобрений в Северном Казахстане не изучена. При определении экономической эффективности мы использовали методику расчета, предложенную Н.П.</w:t>
      </w:r>
      <w:r w:rsidR="00B31C0D" w:rsidRPr="00651C08">
        <w:rPr>
          <w:rFonts w:ascii="Times New Roman" w:hAnsi="Times New Roman"/>
          <w:sz w:val="28"/>
          <w:szCs w:val="28"/>
          <w:lang w:val="kk-KZ"/>
        </w:rPr>
        <w:t> </w:t>
      </w:r>
      <w:r w:rsidRPr="00651C08">
        <w:rPr>
          <w:rFonts w:ascii="Times New Roman" w:hAnsi="Times New Roman"/>
          <w:sz w:val="28"/>
          <w:szCs w:val="28"/>
          <w:lang w:val="kk-KZ"/>
        </w:rPr>
        <w:t>Барановым (1964) [182].</w:t>
      </w:r>
    </w:p>
    <w:p w14:paraId="1DC8AAA5" w14:textId="6FE6F5DD" w:rsidR="004561FA" w:rsidRPr="00651C08" w:rsidRDefault="004561FA" w:rsidP="004561FA">
      <w:pPr>
        <w:pStyle w:val="a3"/>
        <w:spacing w:after="0" w:line="240" w:lineRule="auto"/>
        <w:ind w:firstLine="709"/>
        <w:jc w:val="both"/>
        <w:rPr>
          <w:rFonts w:ascii="Times New Roman" w:hAnsi="Times New Roman"/>
          <w:sz w:val="28"/>
          <w:szCs w:val="28"/>
          <w:lang w:val="kk-KZ"/>
        </w:rPr>
      </w:pPr>
      <w:r w:rsidRPr="00651C08">
        <w:rPr>
          <w:rFonts w:ascii="Times New Roman" w:hAnsi="Times New Roman"/>
          <w:sz w:val="28"/>
          <w:szCs w:val="28"/>
          <w:lang w:val="kk-KZ"/>
        </w:rPr>
        <w:t>По результатам наших расчетов, экономическая эффективность совершенствования технологии возделывания картофеля в условиях Акмолинской области была высокой (таблица 2</w:t>
      </w:r>
      <w:r w:rsidR="00F04B16" w:rsidRPr="00651C08">
        <w:rPr>
          <w:rFonts w:ascii="Times New Roman" w:hAnsi="Times New Roman"/>
          <w:sz w:val="28"/>
          <w:szCs w:val="28"/>
          <w:lang w:val="kk-KZ"/>
        </w:rPr>
        <w:t>0</w:t>
      </w:r>
      <w:r w:rsidRPr="00651C08">
        <w:rPr>
          <w:rFonts w:ascii="Times New Roman" w:hAnsi="Times New Roman"/>
          <w:sz w:val="28"/>
          <w:szCs w:val="28"/>
          <w:lang w:val="kk-KZ"/>
        </w:rPr>
        <w:t>).</w:t>
      </w:r>
    </w:p>
    <w:p w14:paraId="3DE6B648" w14:textId="77777777" w:rsidR="00FF1FC3" w:rsidRPr="00651C08" w:rsidRDefault="00FF1FC3" w:rsidP="00DD6C5C">
      <w:pPr>
        <w:pStyle w:val="a3"/>
        <w:spacing w:after="0" w:line="240" w:lineRule="auto"/>
        <w:ind w:firstLine="709"/>
        <w:jc w:val="both"/>
        <w:rPr>
          <w:rFonts w:ascii="Times New Roman" w:hAnsi="Times New Roman"/>
          <w:sz w:val="28"/>
          <w:szCs w:val="28"/>
          <w:lang w:val="kk-KZ"/>
        </w:rPr>
      </w:pPr>
    </w:p>
    <w:p w14:paraId="794D0F8C" w14:textId="7B52A9C3" w:rsidR="00FF1FC3" w:rsidRPr="00651C08" w:rsidRDefault="00FF1FC3" w:rsidP="00427F0E">
      <w:pPr>
        <w:pStyle w:val="a3"/>
        <w:spacing w:after="0" w:line="240" w:lineRule="auto"/>
        <w:jc w:val="both"/>
        <w:rPr>
          <w:rFonts w:ascii="Times New Roman" w:hAnsi="Times New Roman"/>
          <w:sz w:val="28"/>
          <w:szCs w:val="28"/>
          <w:lang w:val="kk-KZ"/>
        </w:rPr>
      </w:pPr>
      <w:r w:rsidRPr="00651C08">
        <w:rPr>
          <w:rFonts w:ascii="Times New Roman" w:hAnsi="Times New Roman"/>
          <w:sz w:val="28"/>
          <w:szCs w:val="28"/>
          <w:lang w:val="kk-KZ"/>
        </w:rPr>
        <w:t>Таблица 2</w:t>
      </w:r>
      <w:r w:rsidR="00F04B16" w:rsidRPr="00651C08">
        <w:rPr>
          <w:rFonts w:ascii="Times New Roman" w:hAnsi="Times New Roman"/>
          <w:sz w:val="28"/>
          <w:szCs w:val="28"/>
          <w:lang w:val="kk-KZ"/>
        </w:rPr>
        <w:t>0</w:t>
      </w:r>
      <w:r w:rsidRPr="00651C08">
        <w:rPr>
          <w:rFonts w:ascii="Times New Roman" w:hAnsi="Times New Roman"/>
          <w:sz w:val="28"/>
          <w:szCs w:val="28"/>
          <w:lang w:val="kk-KZ"/>
        </w:rPr>
        <w:t xml:space="preserve"> – </w:t>
      </w:r>
      <w:r w:rsidR="004561FA" w:rsidRPr="00651C08">
        <w:rPr>
          <w:rFonts w:ascii="Times New Roman" w:hAnsi="Times New Roman"/>
          <w:sz w:val="28"/>
          <w:szCs w:val="28"/>
          <w:lang w:val="kk-KZ"/>
        </w:rPr>
        <w:t>Экономическая эффективность совершенствования технологии возделывания картофеля</w:t>
      </w:r>
    </w:p>
    <w:p w14:paraId="20ED4945" w14:textId="77777777" w:rsidR="007E3262" w:rsidRPr="00651C08" w:rsidRDefault="007E3262" w:rsidP="00DD6C5C">
      <w:pPr>
        <w:pStyle w:val="a3"/>
        <w:spacing w:after="0" w:line="240" w:lineRule="auto"/>
        <w:ind w:firstLine="709"/>
        <w:jc w:val="both"/>
        <w:rPr>
          <w:rFonts w:ascii="Times New Roman" w:hAnsi="Times New Roman"/>
          <w:sz w:val="16"/>
          <w:szCs w:val="16"/>
          <w:lang w:val="kk-KZ"/>
        </w:rPr>
      </w:pP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216"/>
        <w:gridCol w:w="1403"/>
        <w:gridCol w:w="1927"/>
        <w:gridCol w:w="2106"/>
      </w:tblGrid>
      <w:tr w:rsidR="005056D5" w:rsidRPr="00651C08" w14:paraId="477BA3A3" w14:textId="77777777" w:rsidTr="00B31C0D">
        <w:trPr>
          <w:trHeight w:val="20"/>
        </w:trPr>
        <w:tc>
          <w:tcPr>
            <w:tcW w:w="2184" w:type="pct"/>
            <w:vAlign w:val="center"/>
          </w:tcPr>
          <w:p w14:paraId="4DD73E0C" w14:textId="77777777" w:rsidR="004561FA" w:rsidRPr="00651C08" w:rsidRDefault="004561FA" w:rsidP="00B31C0D">
            <w:pPr>
              <w:pStyle w:val="TableParagraph"/>
              <w:rPr>
                <w:sz w:val="24"/>
                <w:szCs w:val="24"/>
              </w:rPr>
            </w:pPr>
            <w:r w:rsidRPr="00651C08">
              <w:rPr>
                <w:sz w:val="24"/>
                <w:szCs w:val="24"/>
              </w:rPr>
              <w:t>Показатель</w:t>
            </w:r>
          </w:p>
        </w:tc>
        <w:tc>
          <w:tcPr>
            <w:tcW w:w="727" w:type="pct"/>
            <w:vAlign w:val="center"/>
          </w:tcPr>
          <w:p w14:paraId="55742D52" w14:textId="77777777" w:rsidR="004561FA" w:rsidRPr="00651C08" w:rsidRDefault="004561FA" w:rsidP="00B31C0D">
            <w:pPr>
              <w:pStyle w:val="TableParagraph"/>
              <w:rPr>
                <w:sz w:val="24"/>
                <w:szCs w:val="24"/>
              </w:rPr>
            </w:pPr>
            <w:r w:rsidRPr="00651C08">
              <w:rPr>
                <w:sz w:val="24"/>
                <w:szCs w:val="24"/>
              </w:rPr>
              <w:t>Единица измерения</w:t>
            </w:r>
          </w:p>
        </w:tc>
        <w:tc>
          <w:tcPr>
            <w:tcW w:w="998" w:type="pct"/>
            <w:vAlign w:val="center"/>
          </w:tcPr>
          <w:p w14:paraId="64FB9042" w14:textId="77777777" w:rsidR="004561FA" w:rsidRPr="00651C08" w:rsidRDefault="004561FA" w:rsidP="00B31C0D">
            <w:pPr>
              <w:pStyle w:val="TableParagraph"/>
              <w:rPr>
                <w:sz w:val="24"/>
                <w:szCs w:val="24"/>
              </w:rPr>
            </w:pPr>
            <w:r w:rsidRPr="00651C08">
              <w:rPr>
                <w:sz w:val="24"/>
                <w:szCs w:val="24"/>
              </w:rPr>
              <w:t>Зональная технология</w:t>
            </w:r>
          </w:p>
        </w:tc>
        <w:tc>
          <w:tcPr>
            <w:tcW w:w="1091" w:type="pct"/>
            <w:vAlign w:val="center"/>
          </w:tcPr>
          <w:p w14:paraId="21DA1C47" w14:textId="77777777" w:rsidR="004561FA" w:rsidRPr="00651C08" w:rsidRDefault="004561FA" w:rsidP="00B31C0D">
            <w:pPr>
              <w:pStyle w:val="TableParagraph"/>
              <w:rPr>
                <w:sz w:val="24"/>
                <w:szCs w:val="24"/>
              </w:rPr>
            </w:pPr>
            <w:r w:rsidRPr="00651C08">
              <w:rPr>
                <w:sz w:val="24"/>
                <w:szCs w:val="24"/>
              </w:rPr>
              <w:t>Рекомендуемая технология</w:t>
            </w:r>
          </w:p>
        </w:tc>
      </w:tr>
      <w:tr w:rsidR="005056D5" w:rsidRPr="00651C08" w14:paraId="17D8795C" w14:textId="77777777" w:rsidTr="00651067">
        <w:trPr>
          <w:trHeight w:val="20"/>
        </w:trPr>
        <w:tc>
          <w:tcPr>
            <w:tcW w:w="2184" w:type="pct"/>
            <w:vAlign w:val="center"/>
          </w:tcPr>
          <w:p w14:paraId="6D4187DE" w14:textId="77777777" w:rsidR="004561FA" w:rsidRPr="00651C08" w:rsidRDefault="004561FA" w:rsidP="00B31C0D">
            <w:pPr>
              <w:pStyle w:val="TableParagraph"/>
              <w:ind w:left="89"/>
              <w:jc w:val="both"/>
              <w:rPr>
                <w:sz w:val="24"/>
                <w:szCs w:val="24"/>
              </w:rPr>
            </w:pPr>
            <w:r w:rsidRPr="00651C08">
              <w:rPr>
                <w:sz w:val="24"/>
                <w:szCs w:val="24"/>
              </w:rPr>
              <w:t>Урожайность</w:t>
            </w:r>
          </w:p>
        </w:tc>
        <w:tc>
          <w:tcPr>
            <w:tcW w:w="727" w:type="pct"/>
            <w:vAlign w:val="center"/>
          </w:tcPr>
          <w:p w14:paraId="06063FD2" w14:textId="77777777" w:rsidR="004561FA" w:rsidRPr="00651C08" w:rsidRDefault="004561FA" w:rsidP="00651067">
            <w:pPr>
              <w:pStyle w:val="TableParagraph"/>
              <w:rPr>
                <w:sz w:val="24"/>
                <w:szCs w:val="24"/>
              </w:rPr>
            </w:pPr>
            <w:r w:rsidRPr="00651C08">
              <w:rPr>
                <w:sz w:val="24"/>
                <w:szCs w:val="24"/>
              </w:rPr>
              <w:t>т/га</w:t>
            </w:r>
          </w:p>
        </w:tc>
        <w:tc>
          <w:tcPr>
            <w:tcW w:w="998" w:type="pct"/>
            <w:vAlign w:val="center"/>
          </w:tcPr>
          <w:p w14:paraId="38CB0B9E" w14:textId="77777777" w:rsidR="004561FA" w:rsidRPr="00651C08" w:rsidRDefault="004561FA" w:rsidP="00651067">
            <w:pPr>
              <w:pStyle w:val="TableParagraph"/>
              <w:rPr>
                <w:sz w:val="24"/>
                <w:szCs w:val="24"/>
              </w:rPr>
            </w:pPr>
            <w:r w:rsidRPr="00651C08">
              <w:rPr>
                <w:sz w:val="24"/>
                <w:szCs w:val="24"/>
              </w:rPr>
              <w:t>15,4</w:t>
            </w:r>
          </w:p>
        </w:tc>
        <w:tc>
          <w:tcPr>
            <w:tcW w:w="1091" w:type="pct"/>
            <w:vAlign w:val="center"/>
          </w:tcPr>
          <w:p w14:paraId="60898C4E" w14:textId="77777777" w:rsidR="004561FA" w:rsidRPr="00651C08" w:rsidRDefault="004561FA" w:rsidP="00651067">
            <w:pPr>
              <w:pStyle w:val="TableParagraph"/>
              <w:rPr>
                <w:sz w:val="24"/>
                <w:szCs w:val="24"/>
              </w:rPr>
            </w:pPr>
            <w:r w:rsidRPr="00651C08">
              <w:rPr>
                <w:sz w:val="24"/>
                <w:szCs w:val="24"/>
              </w:rPr>
              <w:t>20,7</w:t>
            </w:r>
          </w:p>
        </w:tc>
      </w:tr>
      <w:tr w:rsidR="005056D5" w:rsidRPr="00651C08" w14:paraId="219480CA" w14:textId="77777777" w:rsidTr="00651067">
        <w:trPr>
          <w:trHeight w:val="20"/>
        </w:trPr>
        <w:tc>
          <w:tcPr>
            <w:tcW w:w="2184" w:type="pct"/>
            <w:vAlign w:val="center"/>
          </w:tcPr>
          <w:p w14:paraId="66B47CE9" w14:textId="77777777" w:rsidR="004561FA" w:rsidRPr="00651C08" w:rsidRDefault="004561FA" w:rsidP="00B31C0D">
            <w:pPr>
              <w:pStyle w:val="TableParagraph"/>
              <w:ind w:left="89"/>
              <w:jc w:val="both"/>
              <w:rPr>
                <w:sz w:val="24"/>
                <w:szCs w:val="24"/>
              </w:rPr>
            </w:pPr>
            <w:r w:rsidRPr="00651C08">
              <w:rPr>
                <w:sz w:val="24"/>
                <w:szCs w:val="24"/>
              </w:rPr>
              <w:t xml:space="preserve">Расход с 1 га </w:t>
            </w:r>
          </w:p>
        </w:tc>
        <w:tc>
          <w:tcPr>
            <w:tcW w:w="727" w:type="pct"/>
            <w:vAlign w:val="center"/>
          </w:tcPr>
          <w:p w14:paraId="3528E337" w14:textId="77777777" w:rsidR="004561FA" w:rsidRPr="00651C08" w:rsidRDefault="004561FA" w:rsidP="00651067">
            <w:pPr>
              <w:pStyle w:val="TableParagraph"/>
              <w:rPr>
                <w:sz w:val="24"/>
                <w:szCs w:val="24"/>
              </w:rPr>
            </w:pPr>
            <w:r w:rsidRPr="00651C08">
              <w:rPr>
                <w:sz w:val="24"/>
                <w:szCs w:val="24"/>
              </w:rPr>
              <w:t>тенге</w:t>
            </w:r>
          </w:p>
        </w:tc>
        <w:tc>
          <w:tcPr>
            <w:tcW w:w="998" w:type="pct"/>
            <w:vAlign w:val="center"/>
          </w:tcPr>
          <w:p w14:paraId="7CA19662" w14:textId="77777777" w:rsidR="004561FA" w:rsidRPr="00651C08" w:rsidRDefault="004561FA" w:rsidP="00651067">
            <w:pPr>
              <w:pStyle w:val="TableParagraph"/>
              <w:rPr>
                <w:sz w:val="24"/>
                <w:szCs w:val="24"/>
              </w:rPr>
            </w:pPr>
            <w:r w:rsidRPr="00651C08">
              <w:rPr>
                <w:sz w:val="24"/>
                <w:szCs w:val="24"/>
              </w:rPr>
              <w:t>785500</w:t>
            </w:r>
          </w:p>
        </w:tc>
        <w:tc>
          <w:tcPr>
            <w:tcW w:w="1091" w:type="pct"/>
            <w:vAlign w:val="center"/>
          </w:tcPr>
          <w:p w14:paraId="5E1332E6" w14:textId="77777777" w:rsidR="004561FA" w:rsidRPr="00651C08" w:rsidRDefault="004561FA" w:rsidP="00651067">
            <w:pPr>
              <w:pStyle w:val="TableParagraph"/>
              <w:rPr>
                <w:sz w:val="24"/>
                <w:szCs w:val="24"/>
              </w:rPr>
            </w:pPr>
            <w:r w:rsidRPr="00651C08">
              <w:rPr>
                <w:sz w:val="24"/>
                <w:szCs w:val="24"/>
              </w:rPr>
              <w:t>792870</w:t>
            </w:r>
          </w:p>
        </w:tc>
      </w:tr>
      <w:tr w:rsidR="005056D5" w:rsidRPr="00651C08" w14:paraId="5ED92EC5" w14:textId="77777777" w:rsidTr="00651067">
        <w:trPr>
          <w:trHeight w:val="20"/>
        </w:trPr>
        <w:tc>
          <w:tcPr>
            <w:tcW w:w="2184" w:type="pct"/>
            <w:vAlign w:val="center"/>
          </w:tcPr>
          <w:p w14:paraId="591D9A0D" w14:textId="77777777" w:rsidR="004561FA" w:rsidRPr="00651C08" w:rsidRDefault="004561FA" w:rsidP="00B31C0D">
            <w:pPr>
              <w:pStyle w:val="TableParagraph"/>
              <w:ind w:left="89"/>
              <w:jc w:val="both"/>
              <w:rPr>
                <w:sz w:val="24"/>
                <w:szCs w:val="24"/>
              </w:rPr>
            </w:pPr>
            <w:r w:rsidRPr="00651C08">
              <w:rPr>
                <w:sz w:val="24"/>
                <w:szCs w:val="24"/>
              </w:rPr>
              <w:t>Себестоимость 1 т</w:t>
            </w:r>
          </w:p>
        </w:tc>
        <w:tc>
          <w:tcPr>
            <w:tcW w:w="727" w:type="pct"/>
            <w:vAlign w:val="center"/>
          </w:tcPr>
          <w:p w14:paraId="5FABC84D" w14:textId="77777777" w:rsidR="004561FA" w:rsidRPr="00651C08" w:rsidRDefault="004561FA" w:rsidP="00651067">
            <w:pPr>
              <w:pStyle w:val="TableParagraph"/>
              <w:rPr>
                <w:sz w:val="24"/>
                <w:szCs w:val="24"/>
              </w:rPr>
            </w:pPr>
            <w:r w:rsidRPr="00651C08">
              <w:rPr>
                <w:sz w:val="24"/>
                <w:szCs w:val="24"/>
              </w:rPr>
              <w:t>тенге</w:t>
            </w:r>
          </w:p>
        </w:tc>
        <w:tc>
          <w:tcPr>
            <w:tcW w:w="998" w:type="pct"/>
            <w:vAlign w:val="center"/>
          </w:tcPr>
          <w:p w14:paraId="5C301B2C" w14:textId="77777777" w:rsidR="004561FA" w:rsidRPr="00651C08" w:rsidRDefault="004561FA" w:rsidP="00651067">
            <w:pPr>
              <w:pStyle w:val="TableParagraph"/>
              <w:rPr>
                <w:sz w:val="24"/>
                <w:szCs w:val="24"/>
              </w:rPr>
            </w:pPr>
            <w:r w:rsidRPr="00651C08">
              <w:rPr>
                <w:sz w:val="24"/>
                <w:szCs w:val="24"/>
                <w:lang w:val="ru-RU"/>
              </w:rPr>
              <w:t>94780</w:t>
            </w:r>
          </w:p>
        </w:tc>
        <w:tc>
          <w:tcPr>
            <w:tcW w:w="1091" w:type="pct"/>
            <w:vAlign w:val="center"/>
          </w:tcPr>
          <w:p w14:paraId="3C8F41B9" w14:textId="77777777" w:rsidR="004561FA" w:rsidRPr="00651C08" w:rsidRDefault="004561FA" w:rsidP="00651067">
            <w:pPr>
              <w:pStyle w:val="TableParagraph"/>
              <w:rPr>
                <w:sz w:val="24"/>
                <w:szCs w:val="24"/>
              </w:rPr>
            </w:pPr>
            <w:r w:rsidRPr="00651C08">
              <w:rPr>
                <w:sz w:val="24"/>
                <w:szCs w:val="24"/>
                <w:lang w:val="ru-RU"/>
              </w:rPr>
              <w:t>76410</w:t>
            </w:r>
          </w:p>
        </w:tc>
      </w:tr>
      <w:tr w:rsidR="005056D5" w:rsidRPr="00651C08" w14:paraId="1113CEB5" w14:textId="77777777" w:rsidTr="00651067">
        <w:trPr>
          <w:trHeight w:val="20"/>
        </w:trPr>
        <w:tc>
          <w:tcPr>
            <w:tcW w:w="2184" w:type="pct"/>
            <w:vAlign w:val="center"/>
          </w:tcPr>
          <w:p w14:paraId="4CE4303B" w14:textId="77777777" w:rsidR="004561FA" w:rsidRPr="00651C08" w:rsidRDefault="004561FA" w:rsidP="00B31C0D">
            <w:pPr>
              <w:pStyle w:val="TableParagraph"/>
              <w:ind w:left="89"/>
              <w:jc w:val="both"/>
              <w:rPr>
                <w:sz w:val="24"/>
                <w:szCs w:val="24"/>
              </w:rPr>
            </w:pPr>
            <w:r w:rsidRPr="00651C08">
              <w:rPr>
                <w:sz w:val="24"/>
                <w:szCs w:val="24"/>
              </w:rPr>
              <w:t>Цена реализации продукции 1 т</w:t>
            </w:r>
          </w:p>
        </w:tc>
        <w:tc>
          <w:tcPr>
            <w:tcW w:w="727" w:type="pct"/>
            <w:vAlign w:val="center"/>
          </w:tcPr>
          <w:p w14:paraId="691B1A27" w14:textId="77777777" w:rsidR="004561FA" w:rsidRPr="00651C08" w:rsidRDefault="004561FA" w:rsidP="00651067">
            <w:pPr>
              <w:pStyle w:val="TableParagraph"/>
              <w:rPr>
                <w:sz w:val="24"/>
                <w:szCs w:val="24"/>
              </w:rPr>
            </w:pPr>
            <w:r w:rsidRPr="00651C08">
              <w:rPr>
                <w:sz w:val="24"/>
                <w:szCs w:val="24"/>
              </w:rPr>
              <w:t>тенге</w:t>
            </w:r>
          </w:p>
        </w:tc>
        <w:tc>
          <w:tcPr>
            <w:tcW w:w="998" w:type="pct"/>
            <w:vAlign w:val="center"/>
          </w:tcPr>
          <w:p w14:paraId="4FC73863" w14:textId="77777777" w:rsidR="004561FA" w:rsidRPr="00651C08" w:rsidRDefault="004561FA" w:rsidP="00651067">
            <w:pPr>
              <w:pStyle w:val="TableParagraph"/>
              <w:rPr>
                <w:sz w:val="24"/>
                <w:szCs w:val="24"/>
              </w:rPr>
            </w:pPr>
            <w:r w:rsidRPr="00651C08">
              <w:rPr>
                <w:sz w:val="24"/>
                <w:szCs w:val="24"/>
              </w:rPr>
              <w:t>150000</w:t>
            </w:r>
          </w:p>
        </w:tc>
        <w:tc>
          <w:tcPr>
            <w:tcW w:w="1091" w:type="pct"/>
            <w:vAlign w:val="center"/>
          </w:tcPr>
          <w:p w14:paraId="28CB0F39" w14:textId="77777777" w:rsidR="004561FA" w:rsidRPr="00651C08" w:rsidRDefault="004561FA" w:rsidP="00651067">
            <w:pPr>
              <w:pStyle w:val="TableParagraph"/>
              <w:rPr>
                <w:sz w:val="24"/>
                <w:szCs w:val="24"/>
              </w:rPr>
            </w:pPr>
            <w:r w:rsidRPr="00651C08">
              <w:rPr>
                <w:sz w:val="24"/>
                <w:szCs w:val="24"/>
              </w:rPr>
              <w:t>150000</w:t>
            </w:r>
          </w:p>
        </w:tc>
      </w:tr>
      <w:tr w:rsidR="005056D5" w:rsidRPr="00651C08" w14:paraId="6D0A7AA7" w14:textId="77777777" w:rsidTr="00651067">
        <w:trPr>
          <w:trHeight w:val="20"/>
        </w:trPr>
        <w:tc>
          <w:tcPr>
            <w:tcW w:w="2184" w:type="pct"/>
            <w:vAlign w:val="center"/>
          </w:tcPr>
          <w:p w14:paraId="3FEDB6CB" w14:textId="77777777" w:rsidR="004561FA" w:rsidRPr="00651C08" w:rsidRDefault="004561FA" w:rsidP="00B31C0D">
            <w:pPr>
              <w:pStyle w:val="TableParagraph"/>
              <w:ind w:left="89"/>
              <w:jc w:val="left"/>
              <w:rPr>
                <w:sz w:val="24"/>
                <w:szCs w:val="24"/>
              </w:rPr>
            </w:pPr>
            <w:r w:rsidRPr="00651C08">
              <w:rPr>
                <w:sz w:val="24"/>
                <w:szCs w:val="24"/>
              </w:rPr>
              <w:t xml:space="preserve">Стоимость продукта 1 га </w:t>
            </w:r>
          </w:p>
        </w:tc>
        <w:tc>
          <w:tcPr>
            <w:tcW w:w="727" w:type="pct"/>
            <w:vAlign w:val="center"/>
          </w:tcPr>
          <w:p w14:paraId="1D8A56B3" w14:textId="77777777" w:rsidR="004561FA" w:rsidRPr="00651C08" w:rsidRDefault="004561FA" w:rsidP="00651067">
            <w:pPr>
              <w:pStyle w:val="TableParagraph"/>
              <w:rPr>
                <w:sz w:val="24"/>
                <w:szCs w:val="24"/>
              </w:rPr>
            </w:pPr>
            <w:r w:rsidRPr="00651C08">
              <w:rPr>
                <w:sz w:val="24"/>
                <w:szCs w:val="24"/>
              </w:rPr>
              <w:t>тенге</w:t>
            </w:r>
          </w:p>
        </w:tc>
        <w:tc>
          <w:tcPr>
            <w:tcW w:w="998" w:type="pct"/>
            <w:vAlign w:val="center"/>
          </w:tcPr>
          <w:p w14:paraId="5F2CD968" w14:textId="77777777" w:rsidR="004561FA" w:rsidRPr="00651C08" w:rsidRDefault="004561FA" w:rsidP="00651067">
            <w:pPr>
              <w:pStyle w:val="TableParagraph"/>
              <w:rPr>
                <w:sz w:val="24"/>
                <w:szCs w:val="24"/>
              </w:rPr>
            </w:pPr>
            <w:r w:rsidRPr="00651C08">
              <w:rPr>
                <w:sz w:val="24"/>
                <w:szCs w:val="24"/>
              </w:rPr>
              <w:t>2310000</w:t>
            </w:r>
          </w:p>
        </w:tc>
        <w:tc>
          <w:tcPr>
            <w:tcW w:w="1091" w:type="pct"/>
            <w:vAlign w:val="center"/>
          </w:tcPr>
          <w:p w14:paraId="569D5674" w14:textId="77777777" w:rsidR="004561FA" w:rsidRPr="00651C08" w:rsidRDefault="004561FA" w:rsidP="00651067">
            <w:pPr>
              <w:pStyle w:val="TableParagraph"/>
              <w:rPr>
                <w:sz w:val="24"/>
                <w:szCs w:val="24"/>
              </w:rPr>
            </w:pPr>
            <w:r w:rsidRPr="00651C08">
              <w:rPr>
                <w:sz w:val="24"/>
                <w:szCs w:val="24"/>
              </w:rPr>
              <w:t>3105000</w:t>
            </w:r>
          </w:p>
        </w:tc>
      </w:tr>
      <w:tr w:rsidR="005056D5" w:rsidRPr="00651C08" w14:paraId="51151AF2" w14:textId="77777777" w:rsidTr="00651067">
        <w:trPr>
          <w:trHeight w:val="20"/>
        </w:trPr>
        <w:tc>
          <w:tcPr>
            <w:tcW w:w="2184" w:type="pct"/>
            <w:vAlign w:val="center"/>
          </w:tcPr>
          <w:p w14:paraId="6F444E4C" w14:textId="77777777" w:rsidR="004561FA" w:rsidRPr="00651C08" w:rsidRDefault="004561FA" w:rsidP="00B31C0D">
            <w:pPr>
              <w:pStyle w:val="TableParagraph"/>
              <w:ind w:left="89"/>
              <w:jc w:val="left"/>
              <w:rPr>
                <w:sz w:val="24"/>
                <w:szCs w:val="24"/>
              </w:rPr>
            </w:pPr>
            <w:r w:rsidRPr="00651C08">
              <w:rPr>
                <w:sz w:val="24"/>
                <w:szCs w:val="24"/>
              </w:rPr>
              <w:t xml:space="preserve">Общие затраты </w:t>
            </w:r>
          </w:p>
        </w:tc>
        <w:tc>
          <w:tcPr>
            <w:tcW w:w="727" w:type="pct"/>
            <w:vAlign w:val="center"/>
          </w:tcPr>
          <w:p w14:paraId="2A7C9B9E" w14:textId="77777777" w:rsidR="004561FA" w:rsidRPr="00651C08" w:rsidRDefault="004561FA" w:rsidP="00651067">
            <w:pPr>
              <w:pStyle w:val="TableParagraph"/>
              <w:rPr>
                <w:sz w:val="24"/>
                <w:szCs w:val="24"/>
              </w:rPr>
            </w:pPr>
            <w:r w:rsidRPr="00651C08">
              <w:rPr>
                <w:sz w:val="24"/>
                <w:szCs w:val="24"/>
              </w:rPr>
              <w:t>тенге</w:t>
            </w:r>
          </w:p>
        </w:tc>
        <w:tc>
          <w:tcPr>
            <w:tcW w:w="998" w:type="pct"/>
            <w:vAlign w:val="center"/>
          </w:tcPr>
          <w:p w14:paraId="096AC65B" w14:textId="77777777" w:rsidR="004561FA" w:rsidRPr="00651C08" w:rsidRDefault="004561FA" w:rsidP="00651067">
            <w:pPr>
              <w:pStyle w:val="TableParagraph"/>
              <w:rPr>
                <w:sz w:val="24"/>
                <w:szCs w:val="24"/>
                <w:lang w:val="ru-RU"/>
              </w:rPr>
            </w:pPr>
            <w:r w:rsidRPr="00651C08">
              <w:rPr>
                <w:sz w:val="24"/>
                <w:szCs w:val="24"/>
              </w:rPr>
              <w:t>1459612</w:t>
            </w:r>
          </w:p>
        </w:tc>
        <w:tc>
          <w:tcPr>
            <w:tcW w:w="1091" w:type="pct"/>
            <w:vAlign w:val="center"/>
          </w:tcPr>
          <w:p w14:paraId="60484F3F" w14:textId="77777777" w:rsidR="004561FA" w:rsidRPr="00651C08" w:rsidRDefault="004561FA" w:rsidP="00651067">
            <w:pPr>
              <w:pStyle w:val="TableParagraph"/>
              <w:rPr>
                <w:sz w:val="24"/>
                <w:szCs w:val="24"/>
              </w:rPr>
            </w:pPr>
            <w:r w:rsidRPr="00651C08">
              <w:rPr>
                <w:sz w:val="24"/>
                <w:szCs w:val="24"/>
              </w:rPr>
              <w:t>1581687</w:t>
            </w:r>
          </w:p>
        </w:tc>
      </w:tr>
      <w:tr w:rsidR="00593463" w:rsidRPr="00651C08" w14:paraId="143D7972" w14:textId="77777777" w:rsidTr="00CD1B61">
        <w:trPr>
          <w:trHeight w:val="20"/>
        </w:trPr>
        <w:tc>
          <w:tcPr>
            <w:tcW w:w="2184" w:type="pct"/>
            <w:vAlign w:val="center"/>
          </w:tcPr>
          <w:p w14:paraId="2D01113D" w14:textId="77777777" w:rsidR="00593463" w:rsidRPr="00651C08" w:rsidRDefault="00593463" w:rsidP="00CD1B61">
            <w:pPr>
              <w:pStyle w:val="TableParagraph"/>
              <w:ind w:left="89"/>
              <w:jc w:val="left"/>
              <w:rPr>
                <w:sz w:val="24"/>
                <w:szCs w:val="24"/>
              </w:rPr>
            </w:pPr>
            <w:r w:rsidRPr="00651C08">
              <w:rPr>
                <w:sz w:val="24"/>
                <w:szCs w:val="24"/>
              </w:rPr>
              <w:t xml:space="preserve">Чистая прибыль с 1 га </w:t>
            </w:r>
          </w:p>
        </w:tc>
        <w:tc>
          <w:tcPr>
            <w:tcW w:w="727" w:type="pct"/>
            <w:vAlign w:val="center"/>
          </w:tcPr>
          <w:p w14:paraId="1CFF1BCB" w14:textId="77777777" w:rsidR="00593463" w:rsidRPr="00651C08" w:rsidRDefault="00593463" w:rsidP="00CD1B61">
            <w:pPr>
              <w:pStyle w:val="TableParagraph"/>
              <w:rPr>
                <w:sz w:val="24"/>
                <w:szCs w:val="24"/>
              </w:rPr>
            </w:pPr>
            <w:r w:rsidRPr="00651C08">
              <w:rPr>
                <w:sz w:val="24"/>
                <w:szCs w:val="24"/>
              </w:rPr>
              <w:t>тенге</w:t>
            </w:r>
          </w:p>
        </w:tc>
        <w:tc>
          <w:tcPr>
            <w:tcW w:w="998" w:type="pct"/>
            <w:vAlign w:val="center"/>
          </w:tcPr>
          <w:p w14:paraId="01D9EAEE" w14:textId="77777777" w:rsidR="00593463" w:rsidRPr="00651C08" w:rsidRDefault="00593463" w:rsidP="00CD1B61">
            <w:pPr>
              <w:pStyle w:val="TableParagraph"/>
              <w:rPr>
                <w:sz w:val="24"/>
                <w:szCs w:val="24"/>
              </w:rPr>
            </w:pPr>
            <w:r w:rsidRPr="00651C08">
              <w:rPr>
                <w:sz w:val="24"/>
                <w:szCs w:val="24"/>
              </w:rPr>
              <w:t>850388</w:t>
            </w:r>
          </w:p>
        </w:tc>
        <w:tc>
          <w:tcPr>
            <w:tcW w:w="1091" w:type="pct"/>
            <w:vAlign w:val="center"/>
          </w:tcPr>
          <w:p w14:paraId="20165812" w14:textId="77777777" w:rsidR="00593463" w:rsidRPr="00651C08" w:rsidRDefault="00593463" w:rsidP="00CD1B61">
            <w:pPr>
              <w:pStyle w:val="TableParagraph"/>
              <w:rPr>
                <w:sz w:val="24"/>
                <w:szCs w:val="24"/>
              </w:rPr>
            </w:pPr>
            <w:r w:rsidRPr="00651C08">
              <w:rPr>
                <w:sz w:val="24"/>
                <w:szCs w:val="24"/>
              </w:rPr>
              <w:t>1523313</w:t>
            </w:r>
          </w:p>
        </w:tc>
      </w:tr>
      <w:tr w:rsidR="004561FA" w:rsidRPr="00651C08" w14:paraId="525B1F74" w14:textId="77777777" w:rsidTr="00651067">
        <w:trPr>
          <w:trHeight w:val="20"/>
        </w:trPr>
        <w:tc>
          <w:tcPr>
            <w:tcW w:w="2184" w:type="pct"/>
            <w:vAlign w:val="center"/>
          </w:tcPr>
          <w:p w14:paraId="31B7A7CE" w14:textId="77777777" w:rsidR="004561FA" w:rsidRPr="00651C08" w:rsidRDefault="004561FA" w:rsidP="00B31C0D">
            <w:pPr>
              <w:pStyle w:val="TableParagraph"/>
              <w:ind w:left="89"/>
              <w:jc w:val="left"/>
              <w:rPr>
                <w:sz w:val="24"/>
                <w:szCs w:val="24"/>
              </w:rPr>
            </w:pPr>
            <w:r w:rsidRPr="00651C08">
              <w:rPr>
                <w:sz w:val="24"/>
                <w:szCs w:val="24"/>
              </w:rPr>
              <w:t>Рентабельность, %</w:t>
            </w:r>
          </w:p>
        </w:tc>
        <w:tc>
          <w:tcPr>
            <w:tcW w:w="727" w:type="pct"/>
            <w:vAlign w:val="center"/>
          </w:tcPr>
          <w:p w14:paraId="6DAD6745" w14:textId="77777777" w:rsidR="004561FA" w:rsidRPr="00651C08" w:rsidRDefault="004561FA" w:rsidP="00651067">
            <w:pPr>
              <w:pStyle w:val="TableParagraph"/>
              <w:rPr>
                <w:sz w:val="24"/>
                <w:szCs w:val="24"/>
              </w:rPr>
            </w:pPr>
            <w:r w:rsidRPr="00651C08">
              <w:rPr>
                <w:sz w:val="24"/>
                <w:szCs w:val="24"/>
              </w:rPr>
              <w:t> </w:t>
            </w:r>
          </w:p>
        </w:tc>
        <w:tc>
          <w:tcPr>
            <w:tcW w:w="998" w:type="pct"/>
            <w:vAlign w:val="center"/>
          </w:tcPr>
          <w:p w14:paraId="305FAF50" w14:textId="77777777" w:rsidR="004561FA" w:rsidRPr="00651C08" w:rsidRDefault="004561FA" w:rsidP="00651067">
            <w:pPr>
              <w:pStyle w:val="TableParagraph"/>
              <w:rPr>
                <w:sz w:val="24"/>
                <w:szCs w:val="24"/>
              </w:rPr>
            </w:pPr>
            <w:r w:rsidRPr="00651C08">
              <w:rPr>
                <w:sz w:val="24"/>
                <w:szCs w:val="24"/>
              </w:rPr>
              <w:t>58</w:t>
            </w:r>
          </w:p>
        </w:tc>
        <w:tc>
          <w:tcPr>
            <w:tcW w:w="1091" w:type="pct"/>
            <w:vAlign w:val="center"/>
          </w:tcPr>
          <w:p w14:paraId="61D5639B" w14:textId="77777777" w:rsidR="004561FA" w:rsidRPr="00651C08" w:rsidRDefault="004561FA" w:rsidP="00651067">
            <w:pPr>
              <w:pStyle w:val="TableParagraph"/>
              <w:rPr>
                <w:sz w:val="24"/>
                <w:szCs w:val="24"/>
              </w:rPr>
            </w:pPr>
            <w:r w:rsidRPr="00651C08">
              <w:rPr>
                <w:sz w:val="24"/>
                <w:szCs w:val="24"/>
              </w:rPr>
              <w:t>96</w:t>
            </w:r>
          </w:p>
        </w:tc>
      </w:tr>
    </w:tbl>
    <w:p w14:paraId="63655D29" w14:textId="77777777" w:rsidR="007E3262" w:rsidRPr="00651C08" w:rsidRDefault="007E3262" w:rsidP="00DD6C5C">
      <w:pPr>
        <w:pStyle w:val="af8"/>
        <w:tabs>
          <w:tab w:val="left" w:pos="0"/>
          <w:tab w:val="left" w:pos="283"/>
        </w:tabs>
        <w:spacing w:after="0" w:line="240" w:lineRule="auto"/>
        <w:ind w:left="0" w:firstLine="709"/>
        <w:jc w:val="both"/>
        <w:rPr>
          <w:rFonts w:ascii="Times New Roman" w:hAnsi="Times New Roman"/>
          <w:sz w:val="28"/>
          <w:szCs w:val="28"/>
          <w:lang w:val="kk-KZ"/>
        </w:rPr>
      </w:pPr>
    </w:p>
    <w:p w14:paraId="00ED1D2D" w14:textId="32D7A993" w:rsidR="00712B06" w:rsidRPr="00651C08" w:rsidRDefault="004561FA" w:rsidP="00697CCD">
      <w:pPr>
        <w:pStyle w:val="af8"/>
        <w:tabs>
          <w:tab w:val="left" w:pos="0"/>
          <w:tab w:val="left" w:pos="283"/>
        </w:tabs>
        <w:spacing w:after="0" w:line="240" w:lineRule="auto"/>
        <w:ind w:left="0" w:firstLine="709"/>
        <w:jc w:val="both"/>
        <w:rPr>
          <w:rFonts w:ascii="Times New Roman" w:hAnsi="Times New Roman"/>
          <w:sz w:val="28"/>
          <w:szCs w:val="28"/>
          <w:lang w:val="kk-KZ"/>
        </w:rPr>
      </w:pPr>
      <w:bookmarkStart w:id="58" w:name="_Hlk124118359"/>
      <w:bookmarkStart w:id="59" w:name="_Hlk126141346"/>
      <w:r w:rsidRPr="00651C08">
        <w:rPr>
          <w:rFonts w:ascii="Times New Roman" w:hAnsi="Times New Roman"/>
          <w:sz w:val="28"/>
          <w:szCs w:val="28"/>
          <w:lang w:val="kk-KZ"/>
        </w:rPr>
        <w:t>Урожайность картофеля в зональной технологии составила 15,4 т/га, в рекомендуемой - до 20,7 т/га. Расход на 1 га составил 785500 тенге, на предлагаемой технологии - 792870 тенге. В зональной технологии себестоимость 1 т составила 94780 тенге, а в предлагаемой технологии этот показатель равнялся 76410 тенге. Прибыль от зональной технологии с гектара составила 850388 тенге. Максимальный результат в рекомендуемой технологии чистая прибыль с гектара составила 1523313 тенге</w:t>
      </w:r>
      <w:r w:rsidR="00593463" w:rsidRPr="00651C08">
        <w:rPr>
          <w:rFonts w:ascii="Times New Roman" w:hAnsi="Times New Roman"/>
          <w:sz w:val="28"/>
          <w:szCs w:val="28"/>
        </w:rPr>
        <w:t xml:space="preserve">. </w:t>
      </w:r>
      <w:proofErr w:type="gramStart"/>
      <w:r w:rsidR="00593463" w:rsidRPr="00651C08">
        <w:rPr>
          <w:rFonts w:ascii="Times New Roman" w:hAnsi="Times New Roman"/>
          <w:sz w:val="28"/>
          <w:szCs w:val="28"/>
        </w:rPr>
        <w:t xml:space="preserve">Экономическая </w:t>
      </w:r>
      <w:r w:rsidR="00CD15B8" w:rsidRPr="00651C08">
        <w:rPr>
          <w:rFonts w:ascii="Times New Roman" w:hAnsi="Times New Roman"/>
          <w:sz w:val="28"/>
          <w:szCs w:val="28"/>
        </w:rPr>
        <w:t xml:space="preserve"> </w:t>
      </w:r>
      <w:r w:rsidR="00593463" w:rsidRPr="00651C08">
        <w:rPr>
          <w:rFonts w:ascii="Times New Roman" w:hAnsi="Times New Roman"/>
          <w:sz w:val="28"/>
          <w:szCs w:val="28"/>
        </w:rPr>
        <w:lastRenderedPageBreak/>
        <w:t>эффективность</w:t>
      </w:r>
      <w:proofErr w:type="gramEnd"/>
      <w:r w:rsidR="00593463" w:rsidRPr="00651C08">
        <w:rPr>
          <w:rFonts w:ascii="Times New Roman" w:hAnsi="Times New Roman"/>
          <w:sz w:val="28"/>
          <w:szCs w:val="28"/>
        </w:rPr>
        <w:t xml:space="preserve"> рекомендуемой нами технологии возделывания картофеля согласно полученным результатам составила </w:t>
      </w:r>
      <w:r w:rsidRPr="00651C08">
        <w:rPr>
          <w:rFonts w:ascii="Times New Roman" w:hAnsi="Times New Roman"/>
          <w:sz w:val="28"/>
          <w:szCs w:val="28"/>
          <w:lang w:val="kk-KZ"/>
        </w:rPr>
        <w:t>96%.</w:t>
      </w:r>
      <w:bookmarkEnd w:id="58"/>
    </w:p>
    <w:bookmarkEnd w:id="59"/>
    <w:p w14:paraId="36459867" w14:textId="56A7EBBF" w:rsidR="004561FA" w:rsidRPr="00651C08" w:rsidRDefault="004561FA" w:rsidP="00544958">
      <w:pPr>
        <w:pStyle w:val="1"/>
        <w:tabs>
          <w:tab w:val="left" w:pos="1274"/>
        </w:tabs>
        <w:spacing w:line="240" w:lineRule="auto"/>
        <w:ind w:left="0" w:firstLine="709"/>
        <w:jc w:val="both"/>
        <w:rPr>
          <w:szCs w:val="28"/>
          <w:lang w:val="kk-KZ"/>
        </w:rPr>
      </w:pPr>
      <w:r w:rsidRPr="00651C08">
        <w:rPr>
          <w:b w:val="0"/>
          <w:bCs/>
          <w:i/>
          <w:iCs/>
          <w:color w:val="auto"/>
          <w:szCs w:val="28"/>
          <w:lang w:val="kk-KZ"/>
        </w:rPr>
        <w:t>Экономическая</w:t>
      </w:r>
      <w:r w:rsidRPr="00651C08">
        <w:rPr>
          <w:b w:val="0"/>
          <w:bCs/>
          <w:i/>
          <w:iCs/>
          <w:color w:val="auto"/>
          <w:spacing w:val="1"/>
          <w:szCs w:val="28"/>
          <w:lang w:val="kk-KZ"/>
        </w:rPr>
        <w:t xml:space="preserve"> </w:t>
      </w:r>
      <w:r w:rsidRPr="00651C08">
        <w:rPr>
          <w:b w:val="0"/>
          <w:bCs/>
          <w:i/>
          <w:iCs/>
          <w:color w:val="auto"/>
          <w:szCs w:val="28"/>
          <w:lang w:val="kk-KZ"/>
        </w:rPr>
        <w:t>эффективность</w:t>
      </w:r>
      <w:r w:rsidRPr="00651C08">
        <w:rPr>
          <w:b w:val="0"/>
          <w:bCs/>
          <w:i/>
          <w:iCs/>
          <w:color w:val="auto"/>
          <w:spacing w:val="1"/>
          <w:szCs w:val="28"/>
          <w:lang w:val="kk-KZ"/>
        </w:rPr>
        <w:t xml:space="preserve"> </w:t>
      </w:r>
      <w:r w:rsidRPr="00651C08">
        <w:rPr>
          <w:b w:val="0"/>
          <w:bCs/>
          <w:i/>
          <w:iCs/>
          <w:color w:val="auto"/>
          <w:szCs w:val="28"/>
          <w:lang w:val="kk-KZ"/>
        </w:rPr>
        <w:t>применения органоминеральных удобрений.</w:t>
      </w:r>
      <w:r w:rsidR="00544958" w:rsidRPr="00651C08">
        <w:rPr>
          <w:b w:val="0"/>
          <w:bCs/>
          <w:i/>
          <w:iCs/>
          <w:color w:val="auto"/>
          <w:szCs w:val="28"/>
          <w:lang w:val="kk-KZ"/>
        </w:rPr>
        <w:t xml:space="preserve"> </w:t>
      </w:r>
      <w:r w:rsidRPr="00651C08">
        <w:rPr>
          <w:b w:val="0"/>
          <w:szCs w:val="28"/>
          <w:lang w:val="kk-KZ"/>
        </w:rPr>
        <w:t>При расчете экономической эффективности выращивания в условиях Акмолинской области</w:t>
      </w:r>
      <w:r w:rsidRPr="00651C08">
        <w:rPr>
          <w:b w:val="0"/>
          <w:spacing w:val="1"/>
          <w:szCs w:val="28"/>
          <w:lang w:val="kk-KZ"/>
        </w:rPr>
        <w:t xml:space="preserve"> </w:t>
      </w:r>
      <w:r w:rsidRPr="00651C08">
        <w:rPr>
          <w:b w:val="0"/>
          <w:szCs w:val="28"/>
          <w:lang w:val="kk-KZ"/>
        </w:rPr>
        <w:t>применения  органоминеральных удобрений рассматривались такие показатели как: урожайность клубней</w:t>
      </w:r>
      <w:r w:rsidRPr="00651C08">
        <w:rPr>
          <w:b w:val="0"/>
          <w:spacing w:val="-4"/>
          <w:szCs w:val="28"/>
          <w:lang w:val="kk-KZ"/>
        </w:rPr>
        <w:t xml:space="preserve"> </w:t>
      </w:r>
      <w:r w:rsidRPr="00651C08">
        <w:rPr>
          <w:b w:val="0"/>
          <w:szCs w:val="28"/>
          <w:lang w:val="kk-KZ"/>
        </w:rPr>
        <w:t>картофеля; стоимость</w:t>
      </w:r>
      <w:r w:rsidRPr="00651C08">
        <w:rPr>
          <w:b w:val="0"/>
          <w:spacing w:val="1"/>
          <w:szCs w:val="28"/>
          <w:lang w:val="kk-KZ"/>
        </w:rPr>
        <w:t xml:space="preserve"> </w:t>
      </w:r>
      <w:r w:rsidRPr="00651C08">
        <w:rPr>
          <w:b w:val="0"/>
          <w:szCs w:val="28"/>
          <w:lang w:val="kk-KZ"/>
        </w:rPr>
        <w:t>урожая</w:t>
      </w:r>
      <w:r w:rsidRPr="00651C08">
        <w:rPr>
          <w:b w:val="0"/>
          <w:spacing w:val="1"/>
          <w:szCs w:val="28"/>
          <w:lang w:val="kk-KZ"/>
        </w:rPr>
        <w:t xml:space="preserve"> </w:t>
      </w:r>
      <w:r w:rsidRPr="00651C08">
        <w:rPr>
          <w:b w:val="0"/>
          <w:szCs w:val="28"/>
          <w:lang w:val="kk-KZ"/>
        </w:rPr>
        <w:t>картофеля; дополнительный</w:t>
      </w:r>
      <w:r w:rsidRPr="00651C08">
        <w:rPr>
          <w:b w:val="0"/>
          <w:spacing w:val="63"/>
          <w:szCs w:val="28"/>
          <w:lang w:val="kk-KZ"/>
        </w:rPr>
        <w:t xml:space="preserve"> </w:t>
      </w:r>
      <w:r w:rsidRPr="00651C08">
        <w:rPr>
          <w:b w:val="0"/>
          <w:szCs w:val="28"/>
          <w:lang w:val="kk-KZ"/>
        </w:rPr>
        <w:t>урожай; стоимость</w:t>
      </w:r>
      <w:r w:rsidRPr="00651C08">
        <w:rPr>
          <w:b w:val="0"/>
          <w:spacing w:val="-7"/>
          <w:szCs w:val="28"/>
          <w:lang w:val="kk-KZ"/>
        </w:rPr>
        <w:t xml:space="preserve"> </w:t>
      </w:r>
      <w:r w:rsidRPr="00651C08">
        <w:rPr>
          <w:b w:val="0"/>
          <w:szCs w:val="28"/>
          <w:lang w:val="kk-KZ"/>
        </w:rPr>
        <w:t>дополнительного</w:t>
      </w:r>
      <w:r w:rsidRPr="00651C08">
        <w:rPr>
          <w:b w:val="0"/>
          <w:spacing w:val="-1"/>
          <w:szCs w:val="28"/>
          <w:lang w:val="kk-KZ"/>
        </w:rPr>
        <w:t xml:space="preserve"> </w:t>
      </w:r>
      <w:r w:rsidRPr="00651C08">
        <w:rPr>
          <w:b w:val="0"/>
          <w:szCs w:val="28"/>
          <w:lang w:val="kk-KZ"/>
        </w:rPr>
        <w:t>урожая; общие</w:t>
      </w:r>
      <w:r w:rsidRPr="00651C08">
        <w:rPr>
          <w:b w:val="0"/>
          <w:spacing w:val="-3"/>
          <w:szCs w:val="28"/>
          <w:lang w:val="kk-KZ"/>
        </w:rPr>
        <w:t xml:space="preserve"> </w:t>
      </w:r>
      <w:r w:rsidRPr="00651C08">
        <w:rPr>
          <w:b w:val="0"/>
          <w:szCs w:val="28"/>
          <w:lang w:val="kk-KZ"/>
        </w:rPr>
        <w:t>затраты; затраты</w:t>
      </w:r>
      <w:r w:rsidRPr="00651C08">
        <w:rPr>
          <w:b w:val="0"/>
          <w:spacing w:val="-3"/>
          <w:szCs w:val="28"/>
          <w:lang w:val="kk-KZ"/>
        </w:rPr>
        <w:t xml:space="preserve"> </w:t>
      </w:r>
      <w:r w:rsidRPr="00651C08">
        <w:rPr>
          <w:b w:val="0"/>
          <w:szCs w:val="28"/>
          <w:lang w:val="kk-KZ"/>
        </w:rPr>
        <w:t>на</w:t>
      </w:r>
      <w:r w:rsidRPr="00651C08">
        <w:rPr>
          <w:b w:val="0"/>
          <w:spacing w:val="-3"/>
          <w:szCs w:val="28"/>
          <w:lang w:val="kk-KZ"/>
        </w:rPr>
        <w:t xml:space="preserve"> </w:t>
      </w:r>
      <w:r w:rsidRPr="00651C08">
        <w:rPr>
          <w:b w:val="0"/>
          <w:szCs w:val="28"/>
          <w:lang w:val="kk-KZ"/>
        </w:rPr>
        <w:t>уборку</w:t>
      </w:r>
      <w:r w:rsidRPr="00651C08">
        <w:rPr>
          <w:b w:val="0"/>
          <w:spacing w:val="-2"/>
          <w:szCs w:val="28"/>
          <w:lang w:val="kk-KZ"/>
        </w:rPr>
        <w:t xml:space="preserve"> </w:t>
      </w:r>
      <w:r w:rsidRPr="00651C08">
        <w:rPr>
          <w:b w:val="0"/>
          <w:szCs w:val="28"/>
          <w:lang w:val="kk-KZ"/>
        </w:rPr>
        <w:t>дополнительного</w:t>
      </w:r>
      <w:r w:rsidRPr="00651C08">
        <w:rPr>
          <w:b w:val="0"/>
          <w:spacing w:val="-2"/>
          <w:szCs w:val="28"/>
          <w:lang w:val="kk-KZ"/>
        </w:rPr>
        <w:t xml:space="preserve"> </w:t>
      </w:r>
      <w:r w:rsidRPr="00651C08">
        <w:rPr>
          <w:b w:val="0"/>
          <w:szCs w:val="28"/>
          <w:lang w:val="kk-KZ"/>
        </w:rPr>
        <w:t>урожая; всего</w:t>
      </w:r>
      <w:r w:rsidRPr="00651C08">
        <w:rPr>
          <w:b w:val="0"/>
          <w:spacing w:val="-3"/>
          <w:szCs w:val="28"/>
          <w:lang w:val="kk-KZ"/>
        </w:rPr>
        <w:t xml:space="preserve"> </w:t>
      </w:r>
      <w:r w:rsidRPr="00651C08">
        <w:rPr>
          <w:b w:val="0"/>
          <w:szCs w:val="28"/>
          <w:lang w:val="kk-KZ"/>
        </w:rPr>
        <w:t>затрат; себестоимость</w:t>
      </w:r>
      <w:r w:rsidRPr="00651C08">
        <w:rPr>
          <w:b w:val="0"/>
          <w:spacing w:val="-3"/>
          <w:szCs w:val="28"/>
          <w:lang w:val="kk-KZ"/>
        </w:rPr>
        <w:t xml:space="preserve"> </w:t>
      </w:r>
      <w:r w:rsidRPr="00651C08">
        <w:rPr>
          <w:b w:val="0"/>
          <w:szCs w:val="28"/>
          <w:lang w:val="kk-KZ"/>
        </w:rPr>
        <w:t>1</w:t>
      </w:r>
      <w:r w:rsidRPr="00651C08">
        <w:rPr>
          <w:b w:val="0"/>
          <w:spacing w:val="-2"/>
          <w:szCs w:val="28"/>
          <w:lang w:val="kk-KZ"/>
        </w:rPr>
        <w:t xml:space="preserve"> </w:t>
      </w:r>
      <w:r w:rsidRPr="00651C08">
        <w:rPr>
          <w:b w:val="0"/>
          <w:szCs w:val="28"/>
          <w:lang w:val="kk-KZ"/>
        </w:rPr>
        <w:t>кг</w:t>
      </w:r>
      <w:r w:rsidRPr="00651C08">
        <w:rPr>
          <w:b w:val="0"/>
          <w:spacing w:val="-3"/>
          <w:szCs w:val="28"/>
          <w:lang w:val="kk-KZ"/>
        </w:rPr>
        <w:t xml:space="preserve"> </w:t>
      </w:r>
      <w:r w:rsidRPr="00651C08">
        <w:rPr>
          <w:b w:val="0"/>
          <w:szCs w:val="28"/>
          <w:lang w:val="kk-KZ"/>
        </w:rPr>
        <w:t>продукции; чистый</w:t>
      </w:r>
      <w:r w:rsidRPr="00651C08">
        <w:rPr>
          <w:b w:val="0"/>
          <w:spacing w:val="-5"/>
          <w:szCs w:val="28"/>
          <w:lang w:val="kk-KZ"/>
        </w:rPr>
        <w:t xml:space="preserve"> </w:t>
      </w:r>
      <w:r w:rsidRPr="00651C08">
        <w:rPr>
          <w:b w:val="0"/>
          <w:szCs w:val="28"/>
          <w:lang w:val="kk-KZ"/>
        </w:rPr>
        <w:t>доход; рентабельность</w:t>
      </w:r>
      <w:r w:rsidRPr="00651C08">
        <w:rPr>
          <w:b w:val="0"/>
          <w:spacing w:val="-6"/>
          <w:szCs w:val="28"/>
          <w:lang w:val="kk-KZ"/>
        </w:rPr>
        <w:t xml:space="preserve"> </w:t>
      </w:r>
      <w:r w:rsidRPr="00651C08">
        <w:rPr>
          <w:b w:val="0"/>
          <w:szCs w:val="28"/>
          <w:lang w:val="kk-KZ"/>
        </w:rPr>
        <w:t>применения  органоминеральных удобрений</w:t>
      </w:r>
      <w:r w:rsidR="00544958" w:rsidRPr="00651C08">
        <w:rPr>
          <w:b w:val="0"/>
          <w:szCs w:val="28"/>
          <w:lang w:val="kk-KZ"/>
        </w:rPr>
        <w:t xml:space="preserve"> </w:t>
      </w:r>
      <w:r w:rsidR="00544958" w:rsidRPr="00651C08">
        <w:rPr>
          <w:b w:val="0"/>
          <w:bCs/>
          <w:color w:val="auto"/>
          <w:szCs w:val="28"/>
          <w:lang w:val="kk-KZ"/>
        </w:rPr>
        <w:t>(таблица</w:t>
      </w:r>
      <w:r w:rsidR="00544958" w:rsidRPr="00651C08">
        <w:rPr>
          <w:b w:val="0"/>
          <w:bCs/>
          <w:color w:val="auto"/>
          <w:spacing w:val="-3"/>
          <w:szCs w:val="28"/>
          <w:lang w:val="kk-KZ"/>
        </w:rPr>
        <w:t xml:space="preserve"> </w:t>
      </w:r>
      <w:r w:rsidR="00544958" w:rsidRPr="00651C08">
        <w:rPr>
          <w:b w:val="0"/>
          <w:bCs/>
          <w:color w:val="auto"/>
          <w:szCs w:val="28"/>
          <w:lang w:val="kk-KZ"/>
        </w:rPr>
        <w:t>21)</w:t>
      </w:r>
      <w:r w:rsidRPr="00651C08">
        <w:rPr>
          <w:b w:val="0"/>
          <w:szCs w:val="28"/>
          <w:lang w:val="kk-KZ"/>
        </w:rPr>
        <w:t>.</w:t>
      </w:r>
    </w:p>
    <w:p w14:paraId="26F4827F" w14:textId="33DCA008" w:rsidR="004561FA" w:rsidRPr="00651C08" w:rsidRDefault="004561FA" w:rsidP="004561FA">
      <w:pPr>
        <w:pStyle w:val="a3"/>
        <w:spacing w:after="0" w:line="240" w:lineRule="auto"/>
        <w:ind w:firstLine="709"/>
        <w:jc w:val="both"/>
        <w:rPr>
          <w:rFonts w:ascii="Times New Roman" w:hAnsi="Times New Roman"/>
          <w:sz w:val="28"/>
          <w:szCs w:val="28"/>
          <w:lang w:val="kk-KZ"/>
        </w:rPr>
      </w:pPr>
      <w:r w:rsidRPr="00651C08">
        <w:rPr>
          <w:rFonts w:ascii="Times New Roman" w:hAnsi="Times New Roman"/>
          <w:sz w:val="28"/>
          <w:szCs w:val="28"/>
          <w:lang w:val="kk-KZ"/>
        </w:rPr>
        <w:t xml:space="preserve">Выявлена высокая экономическая эффективность применения  органоминеральных удобрений в условиях Акмолинской области. </w:t>
      </w:r>
      <w:bookmarkStart w:id="60" w:name="_Hlk126141591"/>
      <w:r w:rsidRPr="00651C08">
        <w:rPr>
          <w:rFonts w:ascii="Times New Roman" w:hAnsi="Times New Roman"/>
          <w:sz w:val="28"/>
          <w:szCs w:val="28"/>
          <w:lang w:val="kk-KZ"/>
        </w:rPr>
        <w:t>При этом чистый доход полученный при выращивании картофеля составил: BioZZ (3,0</w:t>
      </w:r>
      <w:r w:rsidR="00B31C0D" w:rsidRPr="00651C08">
        <w:rPr>
          <w:rFonts w:ascii="Times New Roman" w:hAnsi="Times New Roman"/>
          <w:sz w:val="28"/>
          <w:szCs w:val="28"/>
          <w:lang w:val="kk-KZ"/>
        </w:rPr>
        <w:t> </w:t>
      </w:r>
      <w:r w:rsidRPr="00651C08">
        <w:rPr>
          <w:rFonts w:ascii="Times New Roman" w:hAnsi="Times New Roman"/>
          <w:sz w:val="28"/>
          <w:szCs w:val="28"/>
          <w:lang w:val="kk-KZ"/>
        </w:rPr>
        <w:t>л/га)</w:t>
      </w:r>
      <w:r w:rsidR="00243831" w:rsidRPr="00651C08">
        <w:rPr>
          <w:rFonts w:ascii="Times New Roman" w:hAnsi="Times New Roman"/>
          <w:sz w:val="28"/>
          <w:szCs w:val="28"/>
          <w:lang w:val="kk-KZ"/>
        </w:rPr>
        <w:t xml:space="preserve"> </w:t>
      </w:r>
      <w:r w:rsidRPr="00651C08">
        <w:rPr>
          <w:rFonts w:ascii="Times New Roman" w:hAnsi="Times New Roman"/>
          <w:sz w:val="28"/>
          <w:szCs w:val="28"/>
          <w:lang w:val="kk-KZ"/>
        </w:rPr>
        <w:t>– 1</w:t>
      </w:r>
      <w:r w:rsidR="00544958" w:rsidRPr="00651C08">
        <w:rPr>
          <w:rFonts w:ascii="Times New Roman" w:hAnsi="Times New Roman"/>
          <w:sz w:val="28"/>
          <w:szCs w:val="28"/>
          <w:lang w:val="kk-KZ"/>
        </w:rPr>
        <w:t>401,87</w:t>
      </w:r>
      <w:r w:rsidRPr="00651C08">
        <w:rPr>
          <w:rFonts w:ascii="Times New Roman" w:hAnsi="Times New Roman"/>
          <w:sz w:val="28"/>
          <w:szCs w:val="28"/>
          <w:lang w:val="kk-KZ"/>
        </w:rPr>
        <w:t xml:space="preserve"> тыс.</w:t>
      </w:r>
      <w:r w:rsidR="00544958" w:rsidRPr="00651C08">
        <w:rPr>
          <w:rFonts w:ascii="Times New Roman" w:hAnsi="Times New Roman"/>
          <w:sz w:val="28"/>
          <w:szCs w:val="28"/>
          <w:lang w:val="kk-KZ"/>
        </w:rPr>
        <w:t xml:space="preserve"> </w:t>
      </w:r>
      <w:r w:rsidRPr="00651C08">
        <w:rPr>
          <w:rFonts w:ascii="Times New Roman" w:hAnsi="Times New Roman"/>
          <w:sz w:val="28"/>
          <w:szCs w:val="28"/>
          <w:lang w:val="kk-KZ"/>
        </w:rPr>
        <w:t>тенге при рентабельности</w:t>
      </w:r>
      <w:r w:rsidR="00544958" w:rsidRPr="00651C08">
        <w:rPr>
          <w:rFonts w:ascii="Times New Roman" w:hAnsi="Times New Roman"/>
          <w:sz w:val="28"/>
          <w:szCs w:val="28"/>
          <w:lang w:val="kk-KZ"/>
        </w:rPr>
        <w:t xml:space="preserve"> 186</w:t>
      </w:r>
      <w:r w:rsidRPr="00651C08">
        <w:rPr>
          <w:rFonts w:ascii="Times New Roman" w:hAnsi="Times New Roman"/>
          <w:sz w:val="28"/>
          <w:szCs w:val="28"/>
          <w:lang w:val="kk-KZ"/>
        </w:rPr>
        <w:t xml:space="preserve">%, </w:t>
      </w:r>
      <w:r w:rsidR="0008165C" w:rsidRPr="00651C08">
        <w:rPr>
          <w:rFonts w:ascii="Times New Roman" w:hAnsi="Times New Roman"/>
          <w:sz w:val="28"/>
          <w:szCs w:val="28"/>
          <w:lang w:val="kk-KZ"/>
        </w:rPr>
        <w:t>WorMic</w:t>
      </w:r>
      <w:r w:rsidRPr="00651C08">
        <w:rPr>
          <w:rFonts w:ascii="Times New Roman" w:hAnsi="Times New Roman"/>
          <w:sz w:val="28"/>
          <w:szCs w:val="28"/>
          <w:lang w:val="kk-KZ"/>
        </w:rPr>
        <w:t xml:space="preserve"> (3,0 л/га) – </w:t>
      </w:r>
      <w:r w:rsidR="00544958" w:rsidRPr="00651C08">
        <w:rPr>
          <w:rFonts w:ascii="Times New Roman" w:hAnsi="Times New Roman"/>
          <w:sz w:val="28"/>
          <w:szCs w:val="28"/>
          <w:lang w:val="kk-KZ"/>
        </w:rPr>
        <w:t>1498,97</w:t>
      </w:r>
      <w:r w:rsidRPr="00651C08">
        <w:rPr>
          <w:rFonts w:ascii="Times New Roman" w:hAnsi="Times New Roman"/>
          <w:sz w:val="28"/>
          <w:szCs w:val="28"/>
          <w:lang w:val="kk-KZ"/>
        </w:rPr>
        <w:t xml:space="preserve"> тыс тенге, при рентабельности</w:t>
      </w:r>
      <w:r w:rsidR="00544958" w:rsidRPr="00651C08">
        <w:rPr>
          <w:rFonts w:ascii="Times New Roman" w:hAnsi="Times New Roman"/>
          <w:sz w:val="28"/>
          <w:szCs w:val="28"/>
          <w:lang w:val="kk-KZ"/>
        </w:rPr>
        <w:t xml:space="preserve"> 198,8</w:t>
      </w:r>
      <w:r w:rsidRPr="00651C08">
        <w:rPr>
          <w:rFonts w:ascii="Times New Roman" w:hAnsi="Times New Roman"/>
          <w:sz w:val="28"/>
          <w:szCs w:val="28"/>
          <w:lang w:val="kk-KZ"/>
        </w:rPr>
        <w:t xml:space="preserve">%. </w:t>
      </w:r>
      <w:bookmarkEnd w:id="60"/>
      <w:r w:rsidRPr="00651C08">
        <w:rPr>
          <w:rFonts w:ascii="Times New Roman" w:hAnsi="Times New Roman"/>
          <w:sz w:val="28"/>
          <w:szCs w:val="28"/>
          <w:lang w:val="kk-KZ"/>
        </w:rPr>
        <w:t xml:space="preserve"> </w:t>
      </w:r>
    </w:p>
    <w:p w14:paraId="0D3F007B" w14:textId="408EFF9F" w:rsidR="004561FA" w:rsidRPr="00651C08" w:rsidRDefault="004561FA" w:rsidP="004561FA">
      <w:pPr>
        <w:pStyle w:val="1"/>
        <w:tabs>
          <w:tab w:val="left" w:pos="1274"/>
        </w:tabs>
        <w:spacing w:line="240" w:lineRule="auto"/>
        <w:ind w:left="0" w:firstLine="709"/>
        <w:jc w:val="both"/>
        <w:rPr>
          <w:color w:val="auto"/>
          <w:szCs w:val="28"/>
          <w:lang w:val="kk-KZ"/>
        </w:rPr>
      </w:pPr>
      <w:r w:rsidRPr="00651C08">
        <w:rPr>
          <w:b w:val="0"/>
          <w:bCs/>
          <w:i/>
          <w:iCs/>
          <w:color w:val="auto"/>
          <w:szCs w:val="28"/>
          <w:lang w:val="kk-KZ"/>
        </w:rPr>
        <w:t>Экономическая</w:t>
      </w:r>
      <w:r w:rsidRPr="00651C08">
        <w:rPr>
          <w:b w:val="0"/>
          <w:bCs/>
          <w:i/>
          <w:iCs/>
          <w:color w:val="auto"/>
          <w:spacing w:val="1"/>
          <w:szCs w:val="28"/>
          <w:lang w:val="kk-KZ"/>
        </w:rPr>
        <w:t xml:space="preserve"> </w:t>
      </w:r>
      <w:r w:rsidRPr="00651C08">
        <w:rPr>
          <w:b w:val="0"/>
          <w:bCs/>
          <w:i/>
          <w:iCs/>
          <w:color w:val="auto"/>
          <w:szCs w:val="28"/>
          <w:lang w:val="kk-KZ"/>
        </w:rPr>
        <w:t>эффективность</w:t>
      </w:r>
      <w:r w:rsidRPr="00651C08">
        <w:rPr>
          <w:b w:val="0"/>
          <w:bCs/>
          <w:i/>
          <w:iCs/>
          <w:color w:val="auto"/>
          <w:spacing w:val="1"/>
          <w:szCs w:val="28"/>
          <w:lang w:val="kk-KZ"/>
        </w:rPr>
        <w:t xml:space="preserve"> </w:t>
      </w:r>
      <w:r w:rsidRPr="00651C08">
        <w:rPr>
          <w:b w:val="0"/>
          <w:bCs/>
          <w:i/>
          <w:iCs/>
          <w:color w:val="auto"/>
          <w:szCs w:val="28"/>
          <w:lang w:val="kk-KZ"/>
        </w:rPr>
        <w:t xml:space="preserve">применения инсектицидов. </w:t>
      </w:r>
      <w:r w:rsidRPr="00651C08">
        <w:rPr>
          <w:b w:val="0"/>
          <w:bCs/>
          <w:color w:val="auto"/>
          <w:szCs w:val="28"/>
          <w:lang w:val="kk-KZ"/>
        </w:rPr>
        <w:t>Расчет</w:t>
      </w:r>
      <w:r w:rsidRPr="00651C08">
        <w:rPr>
          <w:b w:val="0"/>
          <w:bCs/>
          <w:color w:val="auto"/>
          <w:spacing w:val="1"/>
          <w:szCs w:val="28"/>
          <w:lang w:val="kk-KZ"/>
        </w:rPr>
        <w:t xml:space="preserve"> </w:t>
      </w:r>
      <w:r w:rsidRPr="00651C08">
        <w:rPr>
          <w:b w:val="0"/>
          <w:bCs/>
          <w:color w:val="auto"/>
          <w:szCs w:val="28"/>
          <w:lang w:val="kk-KZ"/>
        </w:rPr>
        <w:t>экономической</w:t>
      </w:r>
      <w:r w:rsidRPr="00651C08">
        <w:rPr>
          <w:b w:val="0"/>
          <w:bCs/>
          <w:color w:val="auto"/>
          <w:spacing w:val="1"/>
          <w:szCs w:val="28"/>
          <w:lang w:val="kk-KZ"/>
        </w:rPr>
        <w:t xml:space="preserve"> </w:t>
      </w:r>
      <w:r w:rsidRPr="00651C08">
        <w:rPr>
          <w:b w:val="0"/>
          <w:bCs/>
          <w:color w:val="auto"/>
          <w:szCs w:val="28"/>
          <w:lang w:val="kk-KZ"/>
        </w:rPr>
        <w:t>эффективности</w:t>
      </w:r>
      <w:r w:rsidRPr="00651C08">
        <w:rPr>
          <w:b w:val="0"/>
          <w:bCs/>
          <w:color w:val="auto"/>
          <w:spacing w:val="1"/>
          <w:szCs w:val="28"/>
          <w:lang w:val="kk-KZ"/>
        </w:rPr>
        <w:t xml:space="preserve"> </w:t>
      </w:r>
      <w:r w:rsidRPr="00651C08">
        <w:rPr>
          <w:b w:val="0"/>
          <w:bCs/>
          <w:color w:val="auto"/>
          <w:szCs w:val="28"/>
          <w:lang w:val="kk-KZ"/>
        </w:rPr>
        <w:t>применения новых инсектицидов в условиях Акмолинской области</w:t>
      </w:r>
      <w:r w:rsidRPr="00651C08">
        <w:rPr>
          <w:b w:val="0"/>
          <w:bCs/>
          <w:color w:val="auto"/>
          <w:spacing w:val="1"/>
          <w:szCs w:val="28"/>
          <w:lang w:val="kk-KZ"/>
        </w:rPr>
        <w:t xml:space="preserve"> проведен </w:t>
      </w:r>
      <w:r w:rsidRPr="00651C08">
        <w:rPr>
          <w:b w:val="0"/>
          <w:bCs/>
          <w:color w:val="auto"/>
          <w:szCs w:val="28"/>
          <w:lang w:val="kk-KZ"/>
        </w:rPr>
        <w:t>на посадках картофеля сорта Шагалалы (таблица 2</w:t>
      </w:r>
      <w:r w:rsidR="00F04B16" w:rsidRPr="00651C08">
        <w:rPr>
          <w:b w:val="0"/>
          <w:bCs/>
          <w:color w:val="auto"/>
          <w:szCs w:val="28"/>
          <w:lang w:val="kk-KZ"/>
        </w:rPr>
        <w:t>2</w:t>
      </w:r>
      <w:r w:rsidRPr="00651C08">
        <w:rPr>
          <w:b w:val="0"/>
          <w:bCs/>
          <w:color w:val="auto"/>
          <w:szCs w:val="28"/>
          <w:lang w:val="kk-KZ"/>
        </w:rPr>
        <w:t>).</w:t>
      </w:r>
      <w:r w:rsidRPr="00651C08">
        <w:rPr>
          <w:b w:val="0"/>
          <w:bCs/>
          <w:color w:val="auto"/>
          <w:spacing w:val="1"/>
          <w:szCs w:val="28"/>
          <w:lang w:val="kk-KZ"/>
        </w:rPr>
        <w:t xml:space="preserve"> </w:t>
      </w:r>
    </w:p>
    <w:p w14:paraId="450226F4" w14:textId="2B0A65AC" w:rsidR="004561FA" w:rsidRPr="00651C08" w:rsidRDefault="004561FA" w:rsidP="004561FA">
      <w:pPr>
        <w:pStyle w:val="a3"/>
        <w:spacing w:after="0" w:line="240" w:lineRule="auto"/>
        <w:ind w:firstLine="709"/>
        <w:jc w:val="both"/>
        <w:rPr>
          <w:rFonts w:ascii="Times New Roman" w:hAnsi="Times New Roman"/>
          <w:sz w:val="28"/>
          <w:szCs w:val="28"/>
          <w:lang w:val="kk-KZ"/>
        </w:rPr>
      </w:pPr>
      <w:r w:rsidRPr="00651C08">
        <w:rPr>
          <w:rFonts w:ascii="Times New Roman" w:hAnsi="Times New Roman"/>
          <w:sz w:val="28"/>
          <w:szCs w:val="28"/>
          <w:lang w:val="kk-KZ"/>
        </w:rPr>
        <w:t xml:space="preserve">Выявлена </w:t>
      </w:r>
      <w:bookmarkStart w:id="61" w:name="_Hlk126141514"/>
      <w:r w:rsidRPr="00651C08">
        <w:rPr>
          <w:rFonts w:ascii="Times New Roman" w:hAnsi="Times New Roman"/>
          <w:sz w:val="28"/>
          <w:szCs w:val="28"/>
          <w:lang w:val="kk-KZ"/>
        </w:rPr>
        <w:t>экономическая эффективность применения новых инсектицидов в условиях Акмолинской области. При этом чистый доход полученный при использовании инсектицидов составил: Фипромакс в.д.г. (0,02</w:t>
      </w:r>
      <w:r w:rsidR="00B31C0D" w:rsidRPr="00651C08">
        <w:rPr>
          <w:rFonts w:ascii="Times New Roman" w:hAnsi="Times New Roman"/>
          <w:sz w:val="28"/>
          <w:szCs w:val="28"/>
          <w:lang w:val="kk-KZ"/>
        </w:rPr>
        <w:t> </w:t>
      </w:r>
      <w:r w:rsidR="00243831" w:rsidRPr="00651C08">
        <w:rPr>
          <w:rFonts w:ascii="Times New Roman" w:hAnsi="Times New Roman"/>
          <w:sz w:val="28"/>
          <w:szCs w:val="28"/>
          <w:lang w:val="kk-KZ"/>
        </w:rPr>
        <w:t>л/га</w:t>
      </w:r>
      <w:r w:rsidRPr="00651C08">
        <w:rPr>
          <w:rFonts w:ascii="Times New Roman" w:hAnsi="Times New Roman"/>
          <w:sz w:val="28"/>
          <w:szCs w:val="28"/>
          <w:lang w:val="kk-KZ"/>
        </w:rPr>
        <w:t>)</w:t>
      </w:r>
      <w:r w:rsidR="00B31C0D" w:rsidRPr="00651C08">
        <w:rPr>
          <w:rFonts w:ascii="Times New Roman" w:hAnsi="Times New Roman"/>
          <w:sz w:val="28"/>
          <w:szCs w:val="28"/>
          <w:lang w:val="kk-KZ"/>
        </w:rPr>
        <w:t xml:space="preserve"> </w:t>
      </w:r>
      <w:r w:rsidRPr="00651C08">
        <w:rPr>
          <w:rFonts w:ascii="Times New Roman" w:hAnsi="Times New Roman"/>
          <w:sz w:val="28"/>
          <w:szCs w:val="28"/>
          <w:lang w:val="kk-KZ"/>
        </w:rPr>
        <w:t xml:space="preserve">– </w:t>
      </w:r>
      <w:r w:rsidR="00544958" w:rsidRPr="00651C08">
        <w:rPr>
          <w:rFonts w:ascii="Times New Roman" w:hAnsi="Times New Roman"/>
          <w:sz w:val="28"/>
          <w:szCs w:val="28"/>
          <w:lang w:val="kk-KZ"/>
        </w:rPr>
        <w:t>2511,07</w:t>
      </w:r>
      <w:r w:rsidRPr="00651C08">
        <w:rPr>
          <w:rFonts w:ascii="Times New Roman" w:hAnsi="Times New Roman"/>
          <w:sz w:val="28"/>
          <w:szCs w:val="28"/>
          <w:lang w:val="kk-KZ"/>
        </w:rPr>
        <w:t xml:space="preserve"> тыс.тенге при рентабельности </w:t>
      </w:r>
      <w:r w:rsidR="00544958" w:rsidRPr="00651C08">
        <w:rPr>
          <w:rFonts w:ascii="Times New Roman" w:hAnsi="Times New Roman"/>
          <w:sz w:val="28"/>
          <w:szCs w:val="28"/>
          <w:lang w:val="kk-KZ"/>
        </w:rPr>
        <w:t>330,9</w:t>
      </w:r>
      <w:r w:rsidRPr="00651C08">
        <w:rPr>
          <w:rFonts w:ascii="Times New Roman" w:hAnsi="Times New Roman"/>
          <w:sz w:val="28"/>
          <w:szCs w:val="28"/>
          <w:lang w:val="kk-KZ"/>
        </w:rPr>
        <w:t>%, ЮКАЗ-7, к.э., 0,05</w:t>
      </w:r>
      <w:r w:rsidR="00B31C0D" w:rsidRPr="00651C08">
        <w:rPr>
          <w:rFonts w:ascii="Times New Roman" w:hAnsi="Times New Roman"/>
          <w:sz w:val="28"/>
          <w:szCs w:val="28"/>
          <w:lang w:val="kk-KZ"/>
        </w:rPr>
        <w:t> </w:t>
      </w:r>
      <w:r w:rsidRPr="00651C08">
        <w:rPr>
          <w:rFonts w:ascii="Times New Roman" w:hAnsi="Times New Roman"/>
          <w:sz w:val="28"/>
          <w:szCs w:val="28"/>
          <w:lang w:val="kk-KZ"/>
        </w:rPr>
        <w:t>л/га – 23</w:t>
      </w:r>
      <w:r w:rsidR="00544958" w:rsidRPr="00651C08">
        <w:rPr>
          <w:rFonts w:ascii="Times New Roman" w:hAnsi="Times New Roman"/>
          <w:sz w:val="28"/>
          <w:szCs w:val="28"/>
          <w:lang w:val="kk-KZ"/>
        </w:rPr>
        <w:t>49,97</w:t>
      </w:r>
      <w:r w:rsidRPr="00651C08">
        <w:rPr>
          <w:rFonts w:ascii="Times New Roman" w:hAnsi="Times New Roman"/>
          <w:sz w:val="28"/>
          <w:szCs w:val="28"/>
          <w:lang w:val="kk-KZ"/>
        </w:rPr>
        <w:t xml:space="preserve"> тыс тенге, при рентабельности 3</w:t>
      </w:r>
      <w:r w:rsidR="00544958" w:rsidRPr="00651C08">
        <w:rPr>
          <w:rFonts w:ascii="Times New Roman" w:hAnsi="Times New Roman"/>
          <w:sz w:val="28"/>
          <w:szCs w:val="28"/>
          <w:lang w:val="kk-KZ"/>
        </w:rPr>
        <w:t>11,2</w:t>
      </w:r>
      <w:r w:rsidRPr="00651C08">
        <w:rPr>
          <w:rFonts w:ascii="Times New Roman" w:hAnsi="Times New Roman"/>
          <w:sz w:val="28"/>
          <w:szCs w:val="28"/>
          <w:lang w:val="kk-KZ"/>
        </w:rPr>
        <w:t>%.</w:t>
      </w:r>
      <w:bookmarkEnd w:id="61"/>
    </w:p>
    <w:p w14:paraId="7E9D4849" w14:textId="6C8E570A" w:rsidR="004561FA" w:rsidRPr="00651C08" w:rsidRDefault="004561FA" w:rsidP="004561FA">
      <w:pPr>
        <w:pStyle w:val="1"/>
        <w:tabs>
          <w:tab w:val="left" w:pos="1274"/>
        </w:tabs>
        <w:spacing w:line="240" w:lineRule="auto"/>
        <w:ind w:left="0" w:firstLine="709"/>
        <w:jc w:val="both"/>
        <w:rPr>
          <w:b w:val="0"/>
          <w:bCs/>
          <w:color w:val="auto"/>
          <w:szCs w:val="28"/>
          <w:lang w:val="kk-KZ"/>
        </w:rPr>
      </w:pPr>
      <w:r w:rsidRPr="00651C08">
        <w:rPr>
          <w:b w:val="0"/>
          <w:bCs/>
          <w:i/>
          <w:iCs/>
          <w:color w:val="auto"/>
          <w:szCs w:val="28"/>
          <w:lang w:val="kk-KZ"/>
        </w:rPr>
        <w:t>Экономическая</w:t>
      </w:r>
      <w:r w:rsidRPr="00651C08">
        <w:rPr>
          <w:b w:val="0"/>
          <w:bCs/>
          <w:i/>
          <w:iCs/>
          <w:color w:val="auto"/>
          <w:spacing w:val="1"/>
          <w:szCs w:val="28"/>
          <w:lang w:val="kk-KZ"/>
        </w:rPr>
        <w:t xml:space="preserve"> </w:t>
      </w:r>
      <w:r w:rsidRPr="00651C08">
        <w:rPr>
          <w:b w:val="0"/>
          <w:bCs/>
          <w:i/>
          <w:iCs/>
          <w:color w:val="auto"/>
          <w:szCs w:val="28"/>
          <w:lang w:val="kk-KZ"/>
        </w:rPr>
        <w:t>эффективность</w:t>
      </w:r>
      <w:r w:rsidRPr="00651C08">
        <w:rPr>
          <w:b w:val="0"/>
          <w:bCs/>
          <w:i/>
          <w:iCs/>
          <w:color w:val="auto"/>
          <w:spacing w:val="1"/>
          <w:szCs w:val="28"/>
          <w:lang w:val="kk-KZ"/>
        </w:rPr>
        <w:t xml:space="preserve"> </w:t>
      </w:r>
      <w:r w:rsidRPr="00651C08">
        <w:rPr>
          <w:b w:val="0"/>
          <w:bCs/>
          <w:i/>
          <w:iCs/>
          <w:color w:val="auto"/>
          <w:szCs w:val="28"/>
          <w:lang w:val="kk-KZ"/>
        </w:rPr>
        <w:t>возделывания</w:t>
      </w:r>
      <w:r w:rsidRPr="00651C08">
        <w:rPr>
          <w:b w:val="0"/>
          <w:bCs/>
          <w:i/>
          <w:iCs/>
          <w:color w:val="auto"/>
          <w:spacing w:val="1"/>
          <w:szCs w:val="28"/>
          <w:lang w:val="kk-KZ"/>
        </w:rPr>
        <w:t xml:space="preserve"> </w:t>
      </w:r>
      <w:r w:rsidRPr="00651C08">
        <w:rPr>
          <w:b w:val="0"/>
          <w:bCs/>
          <w:i/>
          <w:iCs/>
          <w:color w:val="auto"/>
          <w:szCs w:val="28"/>
          <w:lang w:val="kk-KZ"/>
        </w:rPr>
        <w:t>новых</w:t>
      </w:r>
      <w:r w:rsidRPr="00651C08">
        <w:rPr>
          <w:b w:val="0"/>
          <w:bCs/>
          <w:i/>
          <w:iCs/>
          <w:color w:val="auto"/>
          <w:spacing w:val="1"/>
          <w:szCs w:val="28"/>
          <w:lang w:val="kk-KZ"/>
        </w:rPr>
        <w:t xml:space="preserve"> </w:t>
      </w:r>
      <w:r w:rsidRPr="00651C08">
        <w:rPr>
          <w:b w:val="0"/>
          <w:bCs/>
          <w:i/>
          <w:iCs/>
          <w:color w:val="auto"/>
          <w:szCs w:val="28"/>
          <w:lang w:val="kk-KZ"/>
        </w:rPr>
        <w:t>сортов</w:t>
      </w:r>
      <w:r w:rsidRPr="00651C08">
        <w:rPr>
          <w:b w:val="0"/>
          <w:bCs/>
          <w:i/>
          <w:iCs/>
          <w:color w:val="auto"/>
          <w:spacing w:val="1"/>
          <w:szCs w:val="28"/>
          <w:lang w:val="kk-KZ"/>
        </w:rPr>
        <w:t xml:space="preserve"> </w:t>
      </w:r>
      <w:r w:rsidRPr="00651C08">
        <w:rPr>
          <w:b w:val="0"/>
          <w:bCs/>
          <w:i/>
          <w:iCs/>
          <w:color w:val="auto"/>
          <w:szCs w:val="28"/>
          <w:lang w:val="kk-KZ"/>
        </w:rPr>
        <w:t>картофеля.</w:t>
      </w:r>
      <w:r w:rsidRPr="00651C08">
        <w:rPr>
          <w:color w:val="auto"/>
          <w:szCs w:val="28"/>
          <w:lang w:val="kk-KZ"/>
        </w:rPr>
        <w:t xml:space="preserve"> </w:t>
      </w:r>
      <w:r w:rsidRPr="00651C08">
        <w:rPr>
          <w:b w:val="0"/>
          <w:bCs/>
          <w:color w:val="auto"/>
          <w:szCs w:val="28"/>
          <w:lang w:val="kk-KZ"/>
        </w:rPr>
        <w:t>Расчет</w:t>
      </w:r>
      <w:r w:rsidRPr="00651C08">
        <w:rPr>
          <w:b w:val="0"/>
          <w:bCs/>
          <w:color w:val="auto"/>
          <w:spacing w:val="1"/>
          <w:szCs w:val="28"/>
          <w:lang w:val="kk-KZ"/>
        </w:rPr>
        <w:t xml:space="preserve"> </w:t>
      </w:r>
      <w:r w:rsidRPr="00651C08">
        <w:rPr>
          <w:b w:val="0"/>
          <w:bCs/>
          <w:color w:val="auto"/>
          <w:szCs w:val="28"/>
          <w:lang w:val="kk-KZ"/>
        </w:rPr>
        <w:t>экономической</w:t>
      </w:r>
      <w:r w:rsidRPr="00651C08">
        <w:rPr>
          <w:b w:val="0"/>
          <w:bCs/>
          <w:color w:val="auto"/>
          <w:spacing w:val="1"/>
          <w:szCs w:val="28"/>
          <w:lang w:val="kk-KZ"/>
        </w:rPr>
        <w:t xml:space="preserve"> </w:t>
      </w:r>
      <w:r w:rsidRPr="00651C08">
        <w:rPr>
          <w:b w:val="0"/>
          <w:bCs/>
          <w:color w:val="auto"/>
          <w:szCs w:val="28"/>
          <w:lang w:val="kk-KZ"/>
        </w:rPr>
        <w:t>эффективности</w:t>
      </w:r>
      <w:r w:rsidRPr="00651C08">
        <w:rPr>
          <w:b w:val="0"/>
          <w:bCs/>
          <w:color w:val="auto"/>
          <w:spacing w:val="1"/>
          <w:szCs w:val="28"/>
          <w:lang w:val="kk-KZ"/>
        </w:rPr>
        <w:t xml:space="preserve"> </w:t>
      </w:r>
      <w:r w:rsidRPr="00651C08">
        <w:rPr>
          <w:b w:val="0"/>
          <w:bCs/>
          <w:color w:val="auto"/>
          <w:szCs w:val="28"/>
          <w:lang w:val="kk-KZ"/>
        </w:rPr>
        <w:t>выращивания в условиях Акмолинской области</w:t>
      </w:r>
      <w:r w:rsidRPr="00651C08">
        <w:rPr>
          <w:b w:val="0"/>
          <w:bCs/>
          <w:color w:val="auto"/>
          <w:spacing w:val="1"/>
          <w:szCs w:val="28"/>
          <w:lang w:val="kk-KZ"/>
        </w:rPr>
        <w:t xml:space="preserve"> </w:t>
      </w:r>
      <w:r w:rsidRPr="00651C08">
        <w:rPr>
          <w:b w:val="0"/>
          <w:bCs/>
          <w:color w:val="auto"/>
          <w:szCs w:val="28"/>
          <w:lang w:val="kk-KZ"/>
        </w:rPr>
        <w:t>новых</w:t>
      </w:r>
      <w:r w:rsidRPr="00651C08">
        <w:rPr>
          <w:b w:val="0"/>
          <w:bCs/>
          <w:color w:val="auto"/>
          <w:spacing w:val="1"/>
          <w:szCs w:val="28"/>
          <w:lang w:val="kk-KZ"/>
        </w:rPr>
        <w:t xml:space="preserve"> </w:t>
      </w:r>
      <w:r w:rsidRPr="00651C08">
        <w:rPr>
          <w:b w:val="0"/>
          <w:bCs/>
          <w:color w:val="auto"/>
          <w:szCs w:val="28"/>
          <w:lang w:val="kk-KZ"/>
        </w:rPr>
        <w:t>сортов</w:t>
      </w:r>
      <w:r w:rsidRPr="00651C08">
        <w:rPr>
          <w:b w:val="0"/>
          <w:bCs/>
          <w:color w:val="auto"/>
          <w:spacing w:val="1"/>
          <w:szCs w:val="28"/>
          <w:lang w:val="kk-KZ"/>
        </w:rPr>
        <w:t xml:space="preserve"> </w:t>
      </w:r>
      <w:r w:rsidRPr="00651C08">
        <w:rPr>
          <w:b w:val="0"/>
          <w:bCs/>
          <w:color w:val="auto"/>
          <w:szCs w:val="28"/>
          <w:lang w:val="kk-KZ"/>
        </w:rPr>
        <w:t>картофеля</w:t>
      </w:r>
      <w:r w:rsidRPr="00651C08">
        <w:rPr>
          <w:b w:val="0"/>
          <w:bCs/>
          <w:color w:val="auto"/>
          <w:spacing w:val="1"/>
          <w:szCs w:val="28"/>
          <w:lang w:val="kk-KZ"/>
        </w:rPr>
        <w:t xml:space="preserve"> </w:t>
      </w:r>
      <w:r w:rsidRPr="00651C08">
        <w:rPr>
          <w:b w:val="0"/>
          <w:bCs/>
          <w:color w:val="auto"/>
          <w:szCs w:val="28"/>
          <w:lang w:val="kk-KZ"/>
        </w:rPr>
        <w:t>отечественной</w:t>
      </w:r>
      <w:r w:rsidRPr="00651C08">
        <w:rPr>
          <w:b w:val="0"/>
          <w:bCs/>
          <w:color w:val="auto"/>
          <w:spacing w:val="1"/>
          <w:szCs w:val="28"/>
          <w:lang w:val="kk-KZ"/>
        </w:rPr>
        <w:t xml:space="preserve"> </w:t>
      </w:r>
      <w:r w:rsidRPr="00651C08">
        <w:rPr>
          <w:b w:val="0"/>
          <w:bCs/>
          <w:color w:val="auto"/>
          <w:szCs w:val="28"/>
          <w:lang w:val="kk-KZ"/>
        </w:rPr>
        <w:t>селекции Шагалалы (стандарт), Карасайский, Токтар, Улан, Альянс, Эдем, Ильин, Мирас, Нэрли, Астана.</w:t>
      </w:r>
      <w:r w:rsidRPr="00651C08">
        <w:rPr>
          <w:b w:val="0"/>
          <w:bCs/>
          <w:color w:val="auto"/>
          <w:spacing w:val="1"/>
          <w:szCs w:val="28"/>
          <w:lang w:val="kk-KZ"/>
        </w:rPr>
        <w:t xml:space="preserve"> Согласно наших исследований применение </w:t>
      </w:r>
      <w:r w:rsidRPr="00651C08">
        <w:rPr>
          <w:b w:val="0"/>
          <w:bCs/>
          <w:color w:val="auto"/>
          <w:szCs w:val="28"/>
          <w:lang w:val="kk-KZ"/>
        </w:rPr>
        <w:t>новых сортов картофеля способствует повышению экономической</w:t>
      </w:r>
      <w:r w:rsidRPr="00651C08">
        <w:rPr>
          <w:b w:val="0"/>
          <w:bCs/>
          <w:color w:val="auto"/>
          <w:spacing w:val="1"/>
          <w:szCs w:val="28"/>
          <w:lang w:val="kk-KZ"/>
        </w:rPr>
        <w:t xml:space="preserve"> </w:t>
      </w:r>
      <w:r w:rsidRPr="00651C08">
        <w:rPr>
          <w:b w:val="0"/>
          <w:bCs/>
          <w:color w:val="auto"/>
          <w:szCs w:val="28"/>
          <w:lang w:val="kk-KZ"/>
        </w:rPr>
        <w:t>эффективности</w:t>
      </w:r>
      <w:r w:rsidRPr="00651C08">
        <w:rPr>
          <w:b w:val="0"/>
          <w:bCs/>
          <w:color w:val="auto"/>
          <w:spacing w:val="-2"/>
          <w:szCs w:val="28"/>
          <w:lang w:val="kk-KZ"/>
        </w:rPr>
        <w:t xml:space="preserve"> </w:t>
      </w:r>
      <w:r w:rsidRPr="00651C08">
        <w:rPr>
          <w:b w:val="0"/>
          <w:bCs/>
          <w:color w:val="auto"/>
          <w:szCs w:val="28"/>
          <w:lang w:val="kk-KZ"/>
        </w:rPr>
        <w:t>(таблица</w:t>
      </w:r>
      <w:r w:rsidRPr="00651C08">
        <w:rPr>
          <w:b w:val="0"/>
          <w:bCs/>
          <w:color w:val="auto"/>
          <w:spacing w:val="-3"/>
          <w:szCs w:val="28"/>
          <w:lang w:val="kk-KZ"/>
        </w:rPr>
        <w:t xml:space="preserve"> </w:t>
      </w:r>
      <w:r w:rsidRPr="00651C08">
        <w:rPr>
          <w:b w:val="0"/>
          <w:bCs/>
          <w:color w:val="auto"/>
          <w:szCs w:val="28"/>
          <w:lang w:val="kk-KZ"/>
        </w:rPr>
        <w:t>2</w:t>
      </w:r>
      <w:r w:rsidR="00F04B16" w:rsidRPr="00651C08">
        <w:rPr>
          <w:b w:val="0"/>
          <w:bCs/>
          <w:color w:val="auto"/>
          <w:szCs w:val="28"/>
          <w:lang w:val="kk-KZ"/>
        </w:rPr>
        <w:t>3</w:t>
      </w:r>
      <w:r w:rsidRPr="00651C08">
        <w:rPr>
          <w:b w:val="0"/>
          <w:bCs/>
          <w:color w:val="auto"/>
          <w:szCs w:val="28"/>
          <w:lang w:val="kk-KZ"/>
        </w:rPr>
        <w:t>).</w:t>
      </w:r>
    </w:p>
    <w:p w14:paraId="72EB1D11" w14:textId="77777777" w:rsidR="004561FA" w:rsidRPr="00651C08" w:rsidRDefault="004561FA" w:rsidP="004561FA">
      <w:pPr>
        <w:pStyle w:val="a3"/>
        <w:spacing w:after="0" w:line="240" w:lineRule="auto"/>
        <w:ind w:firstLine="709"/>
        <w:jc w:val="both"/>
        <w:rPr>
          <w:rFonts w:ascii="Times New Roman" w:hAnsi="Times New Roman"/>
          <w:sz w:val="28"/>
          <w:szCs w:val="28"/>
          <w:lang w:val="kk-KZ"/>
        </w:rPr>
      </w:pPr>
      <w:bookmarkStart w:id="62" w:name="_Hlk124118389"/>
      <w:r w:rsidRPr="00651C08">
        <w:rPr>
          <w:rFonts w:ascii="Times New Roman" w:hAnsi="Times New Roman"/>
          <w:sz w:val="28"/>
          <w:szCs w:val="28"/>
          <w:lang w:val="kk-KZ"/>
        </w:rPr>
        <w:t>При рассчете экономической эффективности выращивания в условиях Акмолинской области</w:t>
      </w:r>
      <w:r w:rsidRPr="00651C08">
        <w:rPr>
          <w:rFonts w:ascii="Times New Roman" w:hAnsi="Times New Roman"/>
          <w:spacing w:val="1"/>
          <w:sz w:val="28"/>
          <w:szCs w:val="28"/>
          <w:lang w:val="kk-KZ"/>
        </w:rPr>
        <w:t xml:space="preserve"> </w:t>
      </w:r>
      <w:r w:rsidRPr="00651C08">
        <w:rPr>
          <w:rFonts w:ascii="Times New Roman" w:hAnsi="Times New Roman"/>
          <w:sz w:val="28"/>
          <w:szCs w:val="28"/>
          <w:lang w:val="kk-KZ"/>
        </w:rPr>
        <w:t>новых</w:t>
      </w:r>
      <w:r w:rsidRPr="00651C08">
        <w:rPr>
          <w:rFonts w:ascii="Times New Roman" w:hAnsi="Times New Roman"/>
          <w:spacing w:val="1"/>
          <w:sz w:val="28"/>
          <w:szCs w:val="28"/>
          <w:lang w:val="kk-KZ"/>
        </w:rPr>
        <w:t xml:space="preserve"> </w:t>
      </w:r>
      <w:r w:rsidRPr="00651C08">
        <w:rPr>
          <w:rFonts w:ascii="Times New Roman" w:hAnsi="Times New Roman"/>
          <w:sz w:val="28"/>
          <w:szCs w:val="28"/>
          <w:lang w:val="kk-KZ"/>
        </w:rPr>
        <w:t>сортов</w:t>
      </w:r>
      <w:r w:rsidRPr="00651C08">
        <w:rPr>
          <w:rFonts w:ascii="Times New Roman" w:hAnsi="Times New Roman"/>
          <w:spacing w:val="1"/>
          <w:sz w:val="28"/>
          <w:szCs w:val="28"/>
          <w:lang w:val="kk-KZ"/>
        </w:rPr>
        <w:t xml:space="preserve"> </w:t>
      </w:r>
      <w:r w:rsidRPr="00651C08">
        <w:rPr>
          <w:rFonts w:ascii="Times New Roman" w:hAnsi="Times New Roman"/>
          <w:sz w:val="28"/>
          <w:szCs w:val="28"/>
          <w:lang w:val="kk-KZ"/>
        </w:rPr>
        <w:t>картофеля рассматривались такие показатели как: урожай</w:t>
      </w:r>
      <w:r w:rsidRPr="00651C08">
        <w:rPr>
          <w:rFonts w:ascii="Times New Roman" w:hAnsi="Times New Roman"/>
          <w:spacing w:val="-4"/>
          <w:sz w:val="28"/>
          <w:szCs w:val="28"/>
          <w:lang w:val="kk-KZ"/>
        </w:rPr>
        <w:t xml:space="preserve"> </w:t>
      </w:r>
      <w:r w:rsidRPr="00651C08">
        <w:rPr>
          <w:rFonts w:ascii="Times New Roman" w:hAnsi="Times New Roman"/>
          <w:sz w:val="28"/>
          <w:szCs w:val="28"/>
          <w:lang w:val="kk-KZ"/>
        </w:rPr>
        <w:t>новых</w:t>
      </w:r>
      <w:r w:rsidRPr="00651C08">
        <w:rPr>
          <w:rFonts w:ascii="Times New Roman" w:hAnsi="Times New Roman"/>
          <w:spacing w:val="-1"/>
          <w:sz w:val="28"/>
          <w:szCs w:val="28"/>
          <w:lang w:val="kk-KZ"/>
        </w:rPr>
        <w:t xml:space="preserve"> </w:t>
      </w:r>
      <w:r w:rsidRPr="00651C08">
        <w:rPr>
          <w:rFonts w:ascii="Times New Roman" w:hAnsi="Times New Roman"/>
          <w:sz w:val="28"/>
          <w:szCs w:val="28"/>
          <w:lang w:val="kk-KZ"/>
        </w:rPr>
        <w:t>сортов</w:t>
      </w:r>
      <w:r w:rsidRPr="00651C08">
        <w:rPr>
          <w:rFonts w:ascii="Times New Roman" w:hAnsi="Times New Roman"/>
          <w:spacing w:val="-2"/>
          <w:sz w:val="28"/>
          <w:szCs w:val="28"/>
          <w:lang w:val="kk-KZ"/>
        </w:rPr>
        <w:t xml:space="preserve"> </w:t>
      </w:r>
      <w:r w:rsidRPr="00651C08">
        <w:rPr>
          <w:rFonts w:ascii="Times New Roman" w:hAnsi="Times New Roman"/>
          <w:sz w:val="28"/>
          <w:szCs w:val="28"/>
          <w:lang w:val="kk-KZ"/>
        </w:rPr>
        <w:t>картофеля; стоимость</w:t>
      </w:r>
      <w:r w:rsidRPr="00651C08">
        <w:rPr>
          <w:rFonts w:ascii="Times New Roman" w:hAnsi="Times New Roman"/>
          <w:spacing w:val="1"/>
          <w:sz w:val="28"/>
          <w:szCs w:val="28"/>
          <w:lang w:val="kk-KZ"/>
        </w:rPr>
        <w:t xml:space="preserve"> </w:t>
      </w:r>
      <w:r w:rsidRPr="00651C08">
        <w:rPr>
          <w:rFonts w:ascii="Times New Roman" w:hAnsi="Times New Roman"/>
          <w:sz w:val="28"/>
          <w:szCs w:val="28"/>
          <w:lang w:val="kk-KZ"/>
        </w:rPr>
        <w:t>урожая</w:t>
      </w:r>
      <w:r w:rsidRPr="00651C08">
        <w:rPr>
          <w:rFonts w:ascii="Times New Roman" w:hAnsi="Times New Roman"/>
          <w:spacing w:val="1"/>
          <w:sz w:val="28"/>
          <w:szCs w:val="28"/>
          <w:lang w:val="kk-KZ"/>
        </w:rPr>
        <w:t xml:space="preserve"> </w:t>
      </w:r>
      <w:r w:rsidRPr="00651C08">
        <w:rPr>
          <w:rFonts w:ascii="Times New Roman" w:hAnsi="Times New Roman"/>
          <w:sz w:val="28"/>
          <w:szCs w:val="28"/>
          <w:lang w:val="kk-KZ"/>
        </w:rPr>
        <w:t>картофеля (</w:t>
      </w:r>
      <w:r w:rsidRPr="00651C08">
        <w:rPr>
          <w:rFonts w:ascii="Times New Roman" w:hAnsi="Times New Roman"/>
          <w:spacing w:val="-3"/>
          <w:sz w:val="28"/>
          <w:szCs w:val="28"/>
          <w:lang w:val="kk-KZ"/>
        </w:rPr>
        <w:t>новых сортов</w:t>
      </w:r>
      <w:r w:rsidRPr="00651C08">
        <w:rPr>
          <w:rFonts w:ascii="Times New Roman" w:hAnsi="Times New Roman"/>
          <w:sz w:val="28"/>
          <w:szCs w:val="28"/>
          <w:lang w:val="kk-KZ"/>
        </w:rPr>
        <w:t>); дополнительный</w:t>
      </w:r>
      <w:r w:rsidRPr="00651C08">
        <w:rPr>
          <w:rFonts w:ascii="Times New Roman" w:hAnsi="Times New Roman"/>
          <w:spacing w:val="63"/>
          <w:sz w:val="28"/>
          <w:szCs w:val="28"/>
          <w:lang w:val="kk-KZ"/>
        </w:rPr>
        <w:t xml:space="preserve"> </w:t>
      </w:r>
      <w:r w:rsidRPr="00651C08">
        <w:rPr>
          <w:rFonts w:ascii="Times New Roman" w:hAnsi="Times New Roman"/>
          <w:sz w:val="28"/>
          <w:szCs w:val="28"/>
          <w:lang w:val="kk-KZ"/>
        </w:rPr>
        <w:t>урожай; стоимость</w:t>
      </w:r>
      <w:r w:rsidRPr="00651C08">
        <w:rPr>
          <w:rFonts w:ascii="Times New Roman" w:hAnsi="Times New Roman"/>
          <w:spacing w:val="-7"/>
          <w:sz w:val="28"/>
          <w:szCs w:val="28"/>
          <w:lang w:val="kk-KZ"/>
        </w:rPr>
        <w:t xml:space="preserve"> </w:t>
      </w:r>
      <w:r w:rsidRPr="00651C08">
        <w:rPr>
          <w:rFonts w:ascii="Times New Roman" w:hAnsi="Times New Roman"/>
          <w:sz w:val="28"/>
          <w:szCs w:val="28"/>
          <w:lang w:val="kk-KZ"/>
        </w:rPr>
        <w:t>дополнительного</w:t>
      </w:r>
      <w:r w:rsidRPr="00651C08">
        <w:rPr>
          <w:rFonts w:ascii="Times New Roman" w:hAnsi="Times New Roman"/>
          <w:spacing w:val="-1"/>
          <w:sz w:val="28"/>
          <w:szCs w:val="28"/>
          <w:lang w:val="kk-KZ"/>
        </w:rPr>
        <w:t xml:space="preserve"> </w:t>
      </w:r>
      <w:r w:rsidRPr="00651C08">
        <w:rPr>
          <w:rFonts w:ascii="Times New Roman" w:hAnsi="Times New Roman"/>
          <w:sz w:val="28"/>
          <w:szCs w:val="28"/>
          <w:lang w:val="kk-KZ"/>
        </w:rPr>
        <w:t>урожая; общие</w:t>
      </w:r>
      <w:r w:rsidRPr="00651C08">
        <w:rPr>
          <w:rFonts w:ascii="Times New Roman" w:hAnsi="Times New Roman"/>
          <w:spacing w:val="-3"/>
          <w:sz w:val="28"/>
          <w:szCs w:val="28"/>
          <w:lang w:val="kk-KZ"/>
        </w:rPr>
        <w:t xml:space="preserve"> </w:t>
      </w:r>
      <w:r w:rsidRPr="00651C08">
        <w:rPr>
          <w:rFonts w:ascii="Times New Roman" w:hAnsi="Times New Roman"/>
          <w:sz w:val="28"/>
          <w:szCs w:val="28"/>
          <w:lang w:val="kk-KZ"/>
        </w:rPr>
        <w:t>затраты; затраты</w:t>
      </w:r>
      <w:r w:rsidRPr="00651C08">
        <w:rPr>
          <w:rFonts w:ascii="Times New Roman" w:hAnsi="Times New Roman"/>
          <w:spacing w:val="-3"/>
          <w:sz w:val="28"/>
          <w:szCs w:val="28"/>
          <w:lang w:val="kk-KZ"/>
        </w:rPr>
        <w:t xml:space="preserve"> </w:t>
      </w:r>
      <w:r w:rsidRPr="00651C08">
        <w:rPr>
          <w:rFonts w:ascii="Times New Roman" w:hAnsi="Times New Roman"/>
          <w:sz w:val="28"/>
          <w:szCs w:val="28"/>
          <w:lang w:val="kk-KZ"/>
        </w:rPr>
        <w:t>на</w:t>
      </w:r>
      <w:r w:rsidRPr="00651C08">
        <w:rPr>
          <w:rFonts w:ascii="Times New Roman" w:hAnsi="Times New Roman"/>
          <w:spacing w:val="-3"/>
          <w:sz w:val="28"/>
          <w:szCs w:val="28"/>
          <w:lang w:val="kk-KZ"/>
        </w:rPr>
        <w:t xml:space="preserve"> </w:t>
      </w:r>
      <w:r w:rsidRPr="00651C08">
        <w:rPr>
          <w:rFonts w:ascii="Times New Roman" w:hAnsi="Times New Roman"/>
          <w:sz w:val="28"/>
          <w:szCs w:val="28"/>
          <w:lang w:val="kk-KZ"/>
        </w:rPr>
        <w:t>уборку</w:t>
      </w:r>
      <w:r w:rsidRPr="00651C08">
        <w:rPr>
          <w:rFonts w:ascii="Times New Roman" w:hAnsi="Times New Roman"/>
          <w:spacing w:val="-2"/>
          <w:sz w:val="28"/>
          <w:szCs w:val="28"/>
          <w:lang w:val="kk-KZ"/>
        </w:rPr>
        <w:t xml:space="preserve"> </w:t>
      </w:r>
      <w:r w:rsidRPr="00651C08">
        <w:rPr>
          <w:rFonts w:ascii="Times New Roman" w:hAnsi="Times New Roman"/>
          <w:sz w:val="28"/>
          <w:szCs w:val="28"/>
          <w:lang w:val="kk-KZ"/>
        </w:rPr>
        <w:t>дополнительного</w:t>
      </w:r>
      <w:r w:rsidRPr="00651C08">
        <w:rPr>
          <w:rFonts w:ascii="Times New Roman" w:hAnsi="Times New Roman"/>
          <w:spacing w:val="-2"/>
          <w:sz w:val="28"/>
          <w:szCs w:val="28"/>
          <w:lang w:val="kk-KZ"/>
        </w:rPr>
        <w:t xml:space="preserve"> </w:t>
      </w:r>
      <w:r w:rsidRPr="00651C08">
        <w:rPr>
          <w:rFonts w:ascii="Times New Roman" w:hAnsi="Times New Roman"/>
          <w:sz w:val="28"/>
          <w:szCs w:val="28"/>
          <w:lang w:val="kk-KZ"/>
        </w:rPr>
        <w:t>урожая; всего</w:t>
      </w:r>
      <w:r w:rsidRPr="00651C08">
        <w:rPr>
          <w:rFonts w:ascii="Times New Roman" w:hAnsi="Times New Roman"/>
          <w:spacing w:val="-3"/>
          <w:sz w:val="28"/>
          <w:szCs w:val="28"/>
          <w:lang w:val="kk-KZ"/>
        </w:rPr>
        <w:t xml:space="preserve"> </w:t>
      </w:r>
      <w:r w:rsidRPr="00651C08">
        <w:rPr>
          <w:rFonts w:ascii="Times New Roman" w:hAnsi="Times New Roman"/>
          <w:sz w:val="28"/>
          <w:szCs w:val="28"/>
          <w:lang w:val="kk-KZ"/>
        </w:rPr>
        <w:t>затрат; себестоимость</w:t>
      </w:r>
      <w:r w:rsidRPr="00651C08">
        <w:rPr>
          <w:rFonts w:ascii="Times New Roman" w:hAnsi="Times New Roman"/>
          <w:spacing w:val="-3"/>
          <w:sz w:val="28"/>
          <w:szCs w:val="28"/>
          <w:lang w:val="kk-KZ"/>
        </w:rPr>
        <w:t xml:space="preserve"> </w:t>
      </w:r>
      <w:r w:rsidRPr="00651C08">
        <w:rPr>
          <w:rFonts w:ascii="Times New Roman" w:hAnsi="Times New Roman"/>
          <w:sz w:val="28"/>
          <w:szCs w:val="28"/>
          <w:lang w:val="kk-KZ"/>
        </w:rPr>
        <w:t>1</w:t>
      </w:r>
      <w:r w:rsidRPr="00651C08">
        <w:rPr>
          <w:rFonts w:ascii="Times New Roman" w:hAnsi="Times New Roman"/>
          <w:spacing w:val="-2"/>
          <w:sz w:val="28"/>
          <w:szCs w:val="28"/>
          <w:lang w:val="kk-KZ"/>
        </w:rPr>
        <w:t xml:space="preserve"> </w:t>
      </w:r>
      <w:r w:rsidRPr="00651C08">
        <w:rPr>
          <w:rFonts w:ascii="Times New Roman" w:hAnsi="Times New Roman"/>
          <w:sz w:val="28"/>
          <w:szCs w:val="28"/>
          <w:lang w:val="kk-KZ"/>
        </w:rPr>
        <w:t>кг</w:t>
      </w:r>
      <w:r w:rsidRPr="00651C08">
        <w:rPr>
          <w:rFonts w:ascii="Times New Roman" w:hAnsi="Times New Roman"/>
          <w:spacing w:val="-3"/>
          <w:sz w:val="28"/>
          <w:szCs w:val="28"/>
          <w:lang w:val="kk-KZ"/>
        </w:rPr>
        <w:t xml:space="preserve"> </w:t>
      </w:r>
      <w:r w:rsidRPr="00651C08">
        <w:rPr>
          <w:rFonts w:ascii="Times New Roman" w:hAnsi="Times New Roman"/>
          <w:sz w:val="28"/>
          <w:szCs w:val="28"/>
          <w:lang w:val="kk-KZ"/>
        </w:rPr>
        <w:t>продукции; чистый</w:t>
      </w:r>
      <w:r w:rsidRPr="00651C08">
        <w:rPr>
          <w:rFonts w:ascii="Times New Roman" w:hAnsi="Times New Roman"/>
          <w:spacing w:val="-5"/>
          <w:sz w:val="28"/>
          <w:szCs w:val="28"/>
          <w:lang w:val="kk-KZ"/>
        </w:rPr>
        <w:t xml:space="preserve"> </w:t>
      </w:r>
      <w:r w:rsidRPr="00651C08">
        <w:rPr>
          <w:rFonts w:ascii="Times New Roman" w:hAnsi="Times New Roman"/>
          <w:sz w:val="28"/>
          <w:szCs w:val="28"/>
          <w:lang w:val="kk-KZ"/>
        </w:rPr>
        <w:t>доход</w:t>
      </w:r>
      <w:r w:rsidRPr="00651C08">
        <w:rPr>
          <w:rFonts w:ascii="Times New Roman" w:hAnsi="Times New Roman"/>
          <w:spacing w:val="-5"/>
          <w:sz w:val="28"/>
          <w:szCs w:val="28"/>
          <w:lang w:val="kk-KZ"/>
        </w:rPr>
        <w:t xml:space="preserve"> </w:t>
      </w:r>
      <w:r w:rsidRPr="00651C08">
        <w:rPr>
          <w:rFonts w:ascii="Times New Roman" w:hAnsi="Times New Roman"/>
          <w:sz w:val="28"/>
          <w:szCs w:val="28"/>
          <w:lang w:val="kk-KZ"/>
        </w:rPr>
        <w:t>от</w:t>
      </w:r>
      <w:r w:rsidRPr="00651C08">
        <w:rPr>
          <w:rFonts w:ascii="Times New Roman" w:hAnsi="Times New Roman"/>
          <w:spacing w:val="-4"/>
          <w:sz w:val="28"/>
          <w:szCs w:val="28"/>
          <w:lang w:val="kk-KZ"/>
        </w:rPr>
        <w:t xml:space="preserve"> </w:t>
      </w:r>
      <w:r w:rsidRPr="00651C08">
        <w:rPr>
          <w:rFonts w:ascii="Times New Roman" w:hAnsi="Times New Roman"/>
          <w:sz w:val="28"/>
          <w:szCs w:val="28"/>
          <w:lang w:val="kk-KZ"/>
        </w:rPr>
        <w:t>применения</w:t>
      </w:r>
      <w:r w:rsidRPr="00651C08">
        <w:rPr>
          <w:rFonts w:ascii="Times New Roman" w:hAnsi="Times New Roman"/>
          <w:spacing w:val="-3"/>
          <w:sz w:val="28"/>
          <w:szCs w:val="28"/>
          <w:lang w:val="kk-KZ"/>
        </w:rPr>
        <w:t xml:space="preserve"> новых сортов</w:t>
      </w:r>
      <w:r w:rsidRPr="00651C08">
        <w:rPr>
          <w:rFonts w:ascii="Times New Roman" w:hAnsi="Times New Roman"/>
          <w:sz w:val="28"/>
          <w:szCs w:val="28"/>
          <w:lang w:val="kk-KZ"/>
        </w:rPr>
        <w:t>; рентабельность</w:t>
      </w:r>
      <w:r w:rsidRPr="00651C08">
        <w:rPr>
          <w:rFonts w:ascii="Times New Roman" w:hAnsi="Times New Roman"/>
          <w:spacing w:val="-6"/>
          <w:sz w:val="28"/>
          <w:szCs w:val="28"/>
          <w:lang w:val="kk-KZ"/>
        </w:rPr>
        <w:t xml:space="preserve"> </w:t>
      </w:r>
      <w:r w:rsidRPr="00651C08">
        <w:rPr>
          <w:rFonts w:ascii="Times New Roman" w:hAnsi="Times New Roman"/>
          <w:sz w:val="28"/>
          <w:szCs w:val="28"/>
          <w:lang w:val="kk-KZ"/>
        </w:rPr>
        <w:t>применения</w:t>
      </w:r>
      <w:r w:rsidRPr="00651C08">
        <w:rPr>
          <w:rFonts w:ascii="Times New Roman" w:hAnsi="Times New Roman"/>
          <w:spacing w:val="-4"/>
          <w:sz w:val="28"/>
          <w:szCs w:val="28"/>
          <w:lang w:val="kk-KZ"/>
        </w:rPr>
        <w:t xml:space="preserve"> </w:t>
      </w:r>
      <w:r w:rsidRPr="00651C08">
        <w:rPr>
          <w:rFonts w:ascii="Times New Roman" w:hAnsi="Times New Roman"/>
          <w:spacing w:val="-3"/>
          <w:sz w:val="28"/>
          <w:szCs w:val="28"/>
          <w:lang w:val="kk-KZ"/>
        </w:rPr>
        <w:t>новых сортов</w:t>
      </w:r>
      <w:r w:rsidRPr="00651C08">
        <w:rPr>
          <w:rFonts w:ascii="Times New Roman" w:hAnsi="Times New Roman"/>
          <w:sz w:val="28"/>
          <w:szCs w:val="28"/>
          <w:lang w:val="kk-KZ"/>
        </w:rPr>
        <w:t>.</w:t>
      </w:r>
    </w:p>
    <w:p w14:paraId="20C4069A" w14:textId="46AA914D" w:rsidR="00F21028" w:rsidRPr="00651C08" w:rsidRDefault="004561FA" w:rsidP="004561FA">
      <w:pPr>
        <w:pStyle w:val="af8"/>
        <w:tabs>
          <w:tab w:val="left" w:pos="0"/>
          <w:tab w:val="left" w:pos="283"/>
        </w:tabs>
        <w:spacing w:after="0" w:line="240" w:lineRule="auto"/>
        <w:ind w:left="0" w:firstLine="709"/>
        <w:jc w:val="both"/>
        <w:rPr>
          <w:sz w:val="24"/>
          <w:lang w:val="kk-KZ"/>
        </w:rPr>
      </w:pPr>
      <w:r w:rsidRPr="00651C08">
        <w:rPr>
          <w:rFonts w:ascii="Times New Roman" w:hAnsi="Times New Roman"/>
          <w:sz w:val="28"/>
          <w:szCs w:val="28"/>
          <w:lang w:val="kk-KZ"/>
        </w:rPr>
        <w:t>Выявлена высокая экономическая эффективность применения новых сортов картофеля в условиях Акмолинской области. При этом чистый доход полученный при выращивании новых сортов картофеля составил: сорт Астана – 13</w:t>
      </w:r>
      <w:r w:rsidR="00D750FB" w:rsidRPr="00651C08">
        <w:rPr>
          <w:rFonts w:ascii="Times New Roman" w:hAnsi="Times New Roman"/>
          <w:sz w:val="28"/>
          <w:szCs w:val="28"/>
          <w:lang w:val="kk-KZ"/>
        </w:rPr>
        <w:t>24,97</w:t>
      </w:r>
      <w:r w:rsidRPr="00651C08">
        <w:rPr>
          <w:rFonts w:ascii="Times New Roman" w:hAnsi="Times New Roman"/>
          <w:sz w:val="28"/>
          <w:szCs w:val="28"/>
          <w:lang w:val="kk-KZ"/>
        </w:rPr>
        <w:t xml:space="preserve"> тыс.тенге при рентабельности 1</w:t>
      </w:r>
      <w:r w:rsidR="00D750FB" w:rsidRPr="00651C08">
        <w:rPr>
          <w:rFonts w:ascii="Times New Roman" w:hAnsi="Times New Roman"/>
          <w:sz w:val="28"/>
          <w:szCs w:val="28"/>
          <w:lang w:val="kk-KZ"/>
        </w:rPr>
        <w:t>77,8</w:t>
      </w:r>
      <w:r w:rsidRPr="00651C08">
        <w:rPr>
          <w:rFonts w:ascii="Times New Roman" w:hAnsi="Times New Roman"/>
          <w:sz w:val="28"/>
          <w:szCs w:val="28"/>
          <w:lang w:val="kk-KZ"/>
        </w:rPr>
        <w:t>%, сорт Мирас – 1</w:t>
      </w:r>
      <w:r w:rsidR="00D750FB" w:rsidRPr="00651C08">
        <w:rPr>
          <w:rFonts w:ascii="Times New Roman" w:hAnsi="Times New Roman"/>
          <w:sz w:val="28"/>
          <w:szCs w:val="28"/>
          <w:lang w:val="kk-KZ"/>
        </w:rPr>
        <w:t>293,37</w:t>
      </w:r>
      <w:r w:rsidRPr="00651C08">
        <w:rPr>
          <w:rFonts w:ascii="Times New Roman" w:hAnsi="Times New Roman"/>
          <w:sz w:val="28"/>
          <w:szCs w:val="28"/>
          <w:lang w:val="kk-KZ"/>
        </w:rPr>
        <w:t xml:space="preserve"> тыс тенге, при рентабельности 1</w:t>
      </w:r>
      <w:r w:rsidR="00D750FB" w:rsidRPr="00651C08">
        <w:rPr>
          <w:rFonts w:ascii="Times New Roman" w:hAnsi="Times New Roman"/>
          <w:sz w:val="28"/>
          <w:szCs w:val="28"/>
          <w:lang w:val="kk-KZ"/>
        </w:rPr>
        <w:t>73,9</w:t>
      </w:r>
      <w:r w:rsidRPr="00651C08">
        <w:rPr>
          <w:rFonts w:ascii="Times New Roman" w:hAnsi="Times New Roman"/>
          <w:sz w:val="28"/>
          <w:szCs w:val="28"/>
          <w:lang w:val="kk-KZ"/>
        </w:rPr>
        <w:t>%.</w:t>
      </w:r>
      <w:bookmarkEnd w:id="62"/>
    </w:p>
    <w:p w14:paraId="2384EF96" w14:textId="77777777" w:rsidR="00712B06" w:rsidRPr="00651C08" w:rsidRDefault="00712B06" w:rsidP="00DD6C5C">
      <w:pPr>
        <w:spacing w:after="0" w:line="240" w:lineRule="auto"/>
        <w:ind w:left="0" w:right="0"/>
        <w:rPr>
          <w:color w:val="auto"/>
          <w:sz w:val="24"/>
          <w:lang w:val="kk-KZ"/>
        </w:rPr>
        <w:sectPr w:rsidR="00712B06" w:rsidRPr="00651C08" w:rsidSect="00427F0E">
          <w:pgSz w:w="11910" w:h="16840" w:code="9"/>
          <w:pgMar w:top="1134" w:right="567" w:bottom="1134" w:left="1701" w:header="709" w:footer="709" w:gutter="0"/>
          <w:cols w:space="720"/>
          <w:docGrid w:linePitch="381"/>
        </w:sectPr>
      </w:pPr>
    </w:p>
    <w:p w14:paraId="1C66701E" w14:textId="4C82AC87" w:rsidR="004561FA" w:rsidRPr="00651C08" w:rsidRDefault="004561FA" w:rsidP="00BA666D">
      <w:pPr>
        <w:pStyle w:val="a3"/>
        <w:spacing w:after="0" w:line="240" w:lineRule="auto"/>
        <w:jc w:val="both"/>
        <w:rPr>
          <w:rFonts w:ascii="Times New Roman" w:hAnsi="Times New Roman"/>
          <w:sz w:val="28"/>
          <w:szCs w:val="28"/>
          <w:lang w:val="kk-KZ"/>
        </w:rPr>
      </w:pPr>
      <w:r w:rsidRPr="00651C08">
        <w:rPr>
          <w:rFonts w:ascii="Times New Roman" w:hAnsi="Times New Roman"/>
          <w:sz w:val="28"/>
          <w:szCs w:val="28"/>
          <w:lang w:val="kk-KZ"/>
        </w:rPr>
        <w:lastRenderedPageBreak/>
        <w:t>Таблица</w:t>
      </w:r>
      <w:r w:rsidRPr="00651C08">
        <w:rPr>
          <w:rFonts w:ascii="Times New Roman" w:hAnsi="Times New Roman"/>
          <w:spacing w:val="65"/>
          <w:sz w:val="28"/>
          <w:szCs w:val="28"/>
          <w:lang w:val="kk-KZ"/>
        </w:rPr>
        <w:t xml:space="preserve"> </w:t>
      </w:r>
      <w:r w:rsidRPr="00651C08">
        <w:rPr>
          <w:rFonts w:ascii="Times New Roman" w:hAnsi="Times New Roman"/>
          <w:sz w:val="28"/>
          <w:szCs w:val="28"/>
          <w:lang w:val="kk-KZ"/>
        </w:rPr>
        <w:t>2</w:t>
      </w:r>
      <w:r w:rsidR="00F04B16" w:rsidRPr="00651C08">
        <w:rPr>
          <w:rFonts w:ascii="Times New Roman" w:hAnsi="Times New Roman"/>
          <w:sz w:val="28"/>
          <w:szCs w:val="28"/>
          <w:lang w:val="kk-KZ"/>
        </w:rPr>
        <w:t>1</w:t>
      </w:r>
      <w:r w:rsidRPr="00651C08">
        <w:rPr>
          <w:rFonts w:ascii="Times New Roman" w:hAnsi="Times New Roman"/>
          <w:spacing w:val="-3"/>
          <w:sz w:val="28"/>
          <w:szCs w:val="28"/>
          <w:lang w:val="kk-KZ"/>
        </w:rPr>
        <w:t xml:space="preserve"> </w:t>
      </w:r>
      <w:r w:rsidRPr="00651C08">
        <w:rPr>
          <w:rFonts w:ascii="Times New Roman" w:hAnsi="Times New Roman"/>
          <w:sz w:val="28"/>
          <w:szCs w:val="28"/>
          <w:lang w:val="kk-KZ"/>
        </w:rPr>
        <w:t>–</w:t>
      </w:r>
      <w:r w:rsidRPr="00651C08">
        <w:rPr>
          <w:rFonts w:ascii="Times New Roman" w:hAnsi="Times New Roman"/>
          <w:spacing w:val="-2"/>
          <w:sz w:val="28"/>
          <w:szCs w:val="28"/>
          <w:lang w:val="kk-KZ"/>
        </w:rPr>
        <w:t xml:space="preserve"> </w:t>
      </w:r>
      <w:r w:rsidRPr="00651C08">
        <w:rPr>
          <w:rFonts w:ascii="Times New Roman" w:hAnsi="Times New Roman"/>
          <w:sz w:val="28"/>
          <w:szCs w:val="28"/>
          <w:lang w:val="kk-KZ"/>
        </w:rPr>
        <w:t>Экономическая</w:t>
      </w:r>
      <w:r w:rsidRPr="00651C08">
        <w:rPr>
          <w:rFonts w:ascii="Times New Roman" w:hAnsi="Times New Roman"/>
          <w:spacing w:val="-3"/>
          <w:sz w:val="28"/>
          <w:szCs w:val="28"/>
          <w:lang w:val="kk-KZ"/>
        </w:rPr>
        <w:t xml:space="preserve"> </w:t>
      </w:r>
      <w:r w:rsidRPr="00651C08">
        <w:rPr>
          <w:rFonts w:ascii="Times New Roman" w:hAnsi="Times New Roman"/>
          <w:sz w:val="28"/>
          <w:szCs w:val="28"/>
          <w:lang w:val="kk-KZ"/>
        </w:rPr>
        <w:t>эффективность применения органоминеральных удобрений в условиях Акмолинской области</w:t>
      </w:r>
    </w:p>
    <w:p w14:paraId="20E7F40F" w14:textId="77777777" w:rsidR="004561FA" w:rsidRPr="00651C08" w:rsidRDefault="004561FA" w:rsidP="00B31C0D">
      <w:pPr>
        <w:pStyle w:val="a3"/>
        <w:spacing w:after="0" w:line="240" w:lineRule="auto"/>
        <w:jc w:val="right"/>
        <w:rPr>
          <w:rFonts w:ascii="Times New Roman" w:hAnsi="Times New Roman"/>
          <w:sz w:val="16"/>
          <w:szCs w:val="16"/>
          <w:lang w:val="kk-KZ"/>
        </w:rPr>
      </w:pPr>
    </w:p>
    <w:tbl>
      <w:tblPr>
        <w:tblStyle w:val="TableNormal"/>
        <w:tblW w:w="1453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04"/>
        <w:gridCol w:w="992"/>
        <w:gridCol w:w="1134"/>
        <w:gridCol w:w="1134"/>
        <w:gridCol w:w="1843"/>
        <w:gridCol w:w="992"/>
        <w:gridCol w:w="1701"/>
        <w:gridCol w:w="992"/>
        <w:gridCol w:w="1418"/>
        <w:gridCol w:w="1276"/>
        <w:gridCol w:w="1446"/>
      </w:tblGrid>
      <w:tr w:rsidR="005056D5" w:rsidRPr="00651C08" w14:paraId="4B75A673" w14:textId="77777777" w:rsidTr="00961A1D">
        <w:trPr>
          <w:trHeight w:val="1001"/>
          <w:jc w:val="center"/>
        </w:trPr>
        <w:tc>
          <w:tcPr>
            <w:tcW w:w="1604" w:type="dxa"/>
            <w:tcBorders>
              <w:top w:val="single" w:sz="4" w:space="0" w:color="000000"/>
              <w:left w:val="single" w:sz="4" w:space="0" w:color="000000"/>
              <w:bottom w:val="single" w:sz="4" w:space="0" w:color="000000"/>
              <w:right w:val="single" w:sz="4" w:space="0" w:color="000000"/>
            </w:tcBorders>
            <w:vAlign w:val="center"/>
            <w:hideMark/>
          </w:tcPr>
          <w:p w14:paraId="4C8FC872" w14:textId="61FB16EE" w:rsidR="00B31C0D" w:rsidRPr="00651C08" w:rsidRDefault="00BA666D" w:rsidP="00651067">
            <w:pPr>
              <w:pStyle w:val="TableParagraph"/>
              <w:rPr>
                <w:sz w:val="24"/>
                <w:szCs w:val="24"/>
                <w:lang w:val="ru-RU"/>
              </w:rPr>
            </w:pPr>
            <w:r w:rsidRPr="00651C08">
              <w:rPr>
                <w:sz w:val="24"/>
                <w:szCs w:val="24"/>
                <w:lang w:val="ru-RU"/>
              </w:rPr>
              <w:t>Варианты опыта</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43099767" w14:textId="1BFB62CF" w:rsidR="00B31C0D" w:rsidRPr="00651C08" w:rsidRDefault="00B31C0D" w:rsidP="00B31C0D">
            <w:pPr>
              <w:pStyle w:val="TableParagraph"/>
              <w:rPr>
                <w:sz w:val="24"/>
                <w:szCs w:val="24"/>
              </w:rPr>
            </w:pPr>
            <w:r w:rsidRPr="00651C08">
              <w:rPr>
                <w:sz w:val="24"/>
                <w:szCs w:val="24"/>
              </w:rPr>
              <w:t>Урожай</w:t>
            </w:r>
            <w:r w:rsidRPr="00651C08">
              <w:rPr>
                <w:spacing w:val="-67"/>
                <w:sz w:val="24"/>
                <w:szCs w:val="24"/>
              </w:rPr>
              <w:t xml:space="preserve"> </w:t>
            </w:r>
            <w:r w:rsidRPr="00651C08">
              <w:rPr>
                <w:sz w:val="24"/>
                <w:szCs w:val="24"/>
              </w:rPr>
              <w:t>карто</w:t>
            </w:r>
            <w:r w:rsidRPr="00651C08">
              <w:rPr>
                <w:spacing w:val="1"/>
                <w:sz w:val="24"/>
                <w:szCs w:val="24"/>
              </w:rPr>
              <w:t xml:space="preserve"> </w:t>
            </w:r>
            <w:r w:rsidRPr="00651C08">
              <w:rPr>
                <w:sz w:val="24"/>
                <w:szCs w:val="24"/>
              </w:rPr>
              <w:t>феля,</w:t>
            </w:r>
            <w:r w:rsidRPr="00651C08">
              <w:rPr>
                <w:spacing w:val="1"/>
                <w:sz w:val="24"/>
                <w:szCs w:val="24"/>
              </w:rPr>
              <w:t xml:space="preserve"> </w:t>
            </w:r>
            <w:r w:rsidRPr="00651C08">
              <w:rPr>
                <w:sz w:val="24"/>
                <w:szCs w:val="24"/>
              </w:rPr>
              <w:t>т/га</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62022A06" w14:textId="160A572C" w:rsidR="00B31C0D" w:rsidRPr="00651C08" w:rsidRDefault="00B31C0D" w:rsidP="00B31C0D">
            <w:pPr>
              <w:pStyle w:val="TableParagraph"/>
              <w:ind w:firstLine="1"/>
              <w:rPr>
                <w:sz w:val="24"/>
                <w:szCs w:val="24"/>
              </w:rPr>
            </w:pPr>
            <w:r w:rsidRPr="00651C08">
              <w:rPr>
                <w:sz w:val="24"/>
                <w:szCs w:val="24"/>
              </w:rPr>
              <w:t>Стои</w:t>
            </w:r>
            <w:r w:rsidRPr="00651C08">
              <w:rPr>
                <w:spacing w:val="1"/>
                <w:sz w:val="24"/>
                <w:szCs w:val="24"/>
              </w:rPr>
              <w:t xml:space="preserve"> </w:t>
            </w:r>
            <w:r w:rsidRPr="00651C08">
              <w:rPr>
                <w:sz w:val="24"/>
                <w:szCs w:val="24"/>
              </w:rPr>
              <w:t>мость</w:t>
            </w:r>
            <w:r w:rsidRPr="00651C08">
              <w:rPr>
                <w:spacing w:val="1"/>
                <w:sz w:val="24"/>
                <w:szCs w:val="24"/>
              </w:rPr>
              <w:t xml:space="preserve"> </w:t>
            </w:r>
            <w:r w:rsidRPr="00651C08">
              <w:rPr>
                <w:sz w:val="24"/>
                <w:szCs w:val="24"/>
              </w:rPr>
              <w:t>урожая,</w:t>
            </w:r>
            <w:r w:rsidRPr="00651C08">
              <w:rPr>
                <w:spacing w:val="-67"/>
                <w:sz w:val="24"/>
                <w:szCs w:val="24"/>
              </w:rPr>
              <w:t xml:space="preserve"> </w:t>
            </w:r>
            <w:r w:rsidRPr="00651C08">
              <w:rPr>
                <w:sz w:val="24"/>
                <w:szCs w:val="24"/>
              </w:rPr>
              <w:t>тыс.тг/</w:t>
            </w:r>
            <w:r w:rsidRPr="00651C08">
              <w:rPr>
                <w:spacing w:val="1"/>
                <w:sz w:val="24"/>
                <w:szCs w:val="24"/>
              </w:rPr>
              <w:t xml:space="preserve"> </w:t>
            </w:r>
            <w:r w:rsidRPr="00651C08">
              <w:rPr>
                <w:sz w:val="24"/>
                <w:szCs w:val="24"/>
              </w:rPr>
              <w:t>га</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08131FB2" w14:textId="25BF00C3" w:rsidR="00B31C0D" w:rsidRPr="00651C08" w:rsidRDefault="00B31C0D" w:rsidP="00B31C0D">
            <w:pPr>
              <w:pStyle w:val="TableParagraph"/>
              <w:ind w:firstLine="1"/>
              <w:rPr>
                <w:sz w:val="24"/>
                <w:szCs w:val="24"/>
              </w:rPr>
            </w:pPr>
            <w:r w:rsidRPr="00651C08">
              <w:rPr>
                <w:sz w:val="24"/>
                <w:szCs w:val="24"/>
              </w:rPr>
              <w:t>Допол</w:t>
            </w:r>
            <w:r w:rsidRPr="00651C08">
              <w:rPr>
                <w:spacing w:val="1"/>
                <w:sz w:val="24"/>
                <w:szCs w:val="24"/>
              </w:rPr>
              <w:t xml:space="preserve"> </w:t>
            </w:r>
            <w:r w:rsidRPr="00651C08">
              <w:rPr>
                <w:sz w:val="24"/>
                <w:szCs w:val="24"/>
              </w:rPr>
              <w:t>нитель</w:t>
            </w:r>
            <w:r w:rsidRPr="00651C08">
              <w:rPr>
                <w:spacing w:val="-67"/>
                <w:sz w:val="24"/>
                <w:szCs w:val="24"/>
              </w:rPr>
              <w:t xml:space="preserve"> </w:t>
            </w:r>
            <w:r w:rsidRPr="00651C08">
              <w:rPr>
                <w:sz w:val="24"/>
                <w:szCs w:val="24"/>
              </w:rPr>
              <w:t>ный</w:t>
            </w:r>
            <w:r w:rsidRPr="00651C08">
              <w:rPr>
                <w:spacing w:val="1"/>
                <w:sz w:val="24"/>
                <w:szCs w:val="24"/>
              </w:rPr>
              <w:t xml:space="preserve"> </w:t>
            </w:r>
            <w:r w:rsidRPr="00651C08">
              <w:rPr>
                <w:sz w:val="24"/>
                <w:szCs w:val="24"/>
              </w:rPr>
              <w:t>урожай,</w:t>
            </w:r>
            <w:r w:rsidRPr="00651C08">
              <w:rPr>
                <w:spacing w:val="-67"/>
                <w:sz w:val="24"/>
                <w:szCs w:val="24"/>
              </w:rPr>
              <w:t xml:space="preserve"> </w:t>
            </w:r>
            <w:r w:rsidRPr="00651C08">
              <w:rPr>
                <w:sz w:val="24"/>
                <w:szCs w:val="24"/>
              </w:rPr>
              <w:t>т/га</w:t>
            </w:r>
          </w:p>
        </w:tc>
        <w:tc>
          <w:tcPr>
            <w:tcW w:w="1843" w:type="dxa"/>
            <w:tcBorders>
              <w:top w:val="single" w:sz="4" w:space="0" w:color="000000"/>
              <w:left w:val="single" w:sz="4" w:space="0" w:color="000000"/>
              <w:bottom w:val="single" w:sz="4" w:space="0" w:color="000000"/>
              <w:right w:val="single" w:sz="4" w:space="0" w:color="000000"/>
            </w:tcBorders>
            <w:vAlign w:val="center"/>
            <w:hideMark/>
          </w:tcPr>
          <w:p w14:paraId="60B39846" w14:textId="77777777" w:rsidR="00B31C0D" w:rsidRPr="00651C08" w:rsidRDefault="00B31C0D" w:rsidP="00651067">
            <w:pPr>
              <w:pStyle w:val="TableParagraph"/>
              <w:ind w:hanging="1"/>
              <w:rPr>
                <w:sz w:val="24"/>
                <w:szCs w:val="24"/>
              </w:rPr>
            </w:pPr>
            <w:r w:rsidRPr="00651C08">
              <w:rPr>
                <w:sz w:val="24"/>
                <w:szCs w:val="24"/>
              </w:rPr>
              <w:t>Стои</w:t>
            </w:r>
            <w:r w:rsidRPr="00651C08">
              <w:rPr>
                <w:spacing w:val="-67"/>
                <w:sz w:val="24"/>
                <w:szCs w:val="24"/>
              </w:rPr>
              <w:t xml:space="preserve"> </w:t>
            </w:r>
            <w:r w:rsidRPr="00651C08">
              <w:rPr>
                <w:sz w:val="24"/>
                <w:szCs w:val="24"/>
              </w:rPr>
              <w:t>мость</w:t>
            </w:r>
          </w:p>
          <w:p w14:paraId="584B3DFE" w14:textId="0C4A650E" w:rsidR="00B31C0D" w:rsidRPr="00651C08" w:rsidRDefault="00B31C0D" w:rsidP="008569B6">
            <w:pPr>
              <w:pStyle w:val="TableParagraph"/>
              <w:rPr>
                <w:sz w:val="24"/>
                <w:szCs w:val="24"/>
              </w:rPr>
            </w:pPr>
            <w:r w:rsidRPr="00651C08">
              <w:rPr>
                <w:sz w:val="24"/>
                <w:szCs w:val="24"/>
              </w:rPr>
              <w:t>дополни</w:t>
            </w:r>
            <w:r w:rsidRPr="00651C08">
              <w:rPr>
                <w:spacing w:val="-67"/>
                <w:sz w:val="24"/>
                <w:szCs w:val="24"/>
              </w:rPr>
              <w:t xml:space="preserve"> </w:t>
            </w:r>
            <w:r w:rsidRPr="00651C08">
              <w:rPr>
                <w:sz w:val="24"/>
                <w:szCs w:val="24"/>
              </w:rPr>
              <w:t>тельного</w:t>
            </w:r>
            <w:r w:rsidRPr="00651C08">
              <w:rPr>
                <w:sz w:val="24"/>
                <w:szCs w:val="24"/>
                <w:lang w:val="ru-RU"/>
              </w:rPr>
              <w:t xml:space="preserve"> </w:t>
            </w:r>
            <w:r w:rsidRPr="00651C08">
              <w:rPr>
                <w:spacing w:val="-67"/>
                <w:sz w:val="24"/>
                <w:szCs w:val="24"/>
              </w:rPr>
              <w:t xml:space="preserve"> </w:t>
            </w:r>
            <w:r w:rsidRPr="00651C08">
              <w:rPr>
                <w:sz w:val="24"/>
                <w:szCs w:val="24"/>
              </w:rPr>
              <w:t>урожая,</w:t>
            </w:r>
            <w:r w:rsidRPr="00651C08">
              <w:rPr>
                <w:spacing w:val="1"/>
                <w:sz w:val="24"/>
                <w:szCs w:val="24"/>
              </w:rPr>
              <w:t xml:space="preserve"> </w:t>
            </w:r>
            <w:r w:rsidRPr="00651C08">
              <w:rPr>
                <w:sz w:val="24"/>
                <w:szCs w:val="24"/>
              </w:rPr>
              <w:t>тыс.тг/га</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9961DE7" w14:textId="77777777" w:rsidR="00B31C0D" w:rsidRPr="00651C08" w:rsidRDefault="00B31C0D" w:rsidP="00651067">
            <w:pPr>
              <w:pStyle w:val="TableParagraph"/>
              <w:ind w:hanging="4"/>
              <w:rPr>
                <w:sz w:val="24"/>
                <w:szCs w:val="24"/>
              </w:rPr>
            </w:pPr>
            <w:r w:rsidRPr="00651C08">
              <w:rPr>
                <w:sz w:val="24"/>
                <w:szCs w:val="24"/>
              </w:rPr>
              <w:t>Общие</w:t>
            </w:r>
            <w:r w:rsidRPr="00651C08">
              <w:rPr>
                <w:spacing w:val="1"/>
                <w:sz w:val="24"/>
                <w:szCs w:val="24"/>
              </w:rPr>
              <w:t xml:space="preserve"> </w:t>
            </w:r>
            <w:r w:rsidRPr="00651C08">
              <w:rPr>
                <w:sz w:val="24"/>
                <w:szCs w:val="24"/>
              </w:rPr>
              <w:t>затраты,</w:t>
            </w:r>
            <w:r w:rsidRPr="00651C08">
              <w:rPr>
                <w:spacing w:val="-67"/>
                <w:sz w:val="24"/>
                <w:szCs w:val="24"/>
              </w:rPr>
              <w:t xml:space="preserve"> </w:t>
            </w:r>
            <w:r w:rsidRPr="00651C08">
              <w:rPr>
                <w:sz w:val="24"/>
                <w:szCs w:val="24"/>
              </w:rPr>
              <w:t>тыс,тг</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967E76B" w14:textId="77777777" w:rsidR="00B31C0D" w:rsidRPr="00651C08" w:rsidRDefault="00B31C0D" w:rsidP="00651067">
            <w:pPr>
              <w:pStyle w:val="TableParagraph"/>
              <w:rPr>
                <w:spacing w:val="-67"/>
                <w:sz w:val="24"/>
                <w:szCs w:val="24"/>
                <w:lang w:val="ru-RU"/>
              </w:rPr>
            </w:pPr>
            <w:r w:rsidRPr="00651C08">
              <w:rPr>
                <w:sz w:val="24"/>
                <w:szCs w:val="24"/>
              </w:rPr>
              <w:t>Затраты</w:t>
            </w:r>
            <w:r w:rsidRPr="00651C08">
              <w:rPr>
                <w:sz w:val="24"/>
                <w:szCs w:val="24"/>
                <w:lang w:val="ru-RU"/>
              </w:rPr>
              <w:t xml:space="preserve"> </w:t>
            </w:r>
            <w:r w:rsidRPr="00651C08">
              <w:rPr>
                <w:spacing w:val="-67"/>
                <w:sz w:val="24"/>
                <w:szCs w:val="24"/>
              </w:rPr>
              <w:t xml:space="preserve"> </w:t>
            </w:r>
            <w:r w:rsidRPr="00651C08">
              <w:rPr>
                <w:sz w:val="24"/>
                <w:szCs w:val="24"/>
              </w:rPr>
              <w:t>на</w:t>
            </w:r>
            <w:r w:rsidRPr="00651C08">
              <w:rPr>
                <w:spacing w:val="1"/>
                <w:sz w:val="24"/>
                <w:szCs w:val="24"/>
              </w:rPr>
              <w:t xml:space="preserve"> </w:t>
            </w:r>
            <w:r w:rsidRPr="00651C08">
              <w:rPr>
                <w:sz w:val="24"/>
                <w:szCs w:val="24"/>
              </w:rPr>
              <w:t>уборку</w:t>
            </w:r>
            <w:r w:rsidRPr="00651C08">
              <w:rPr>
                <w:sz w:val="24"/>
                <w:szCs w:val="24"/>
                <w:lang w:val="ru-RU"/>
              </w:rPr>
              <w:t xml:space="preserve"> </w:t>
            </w:r>
            <w:r w:rsidRPr="00651C08">
              <w:rPr>
                <w:sz w:val="24"/>
                <w:szCs w:val="24"/>
              </w:rPr>
              <w:t>дополни</w:t>
            </w:r>
            <w:r w:rsidRPr="00651C08">
              <w:rPr>
                <w:spacing w:val="-67"/>
                <w:sz w:val="24"/>
                <w:szCs w:val="24"/>
              </w:rPr>
              <w:t xml:space="preserve"> </w:t>
            </w:r>
            <w:r w:rsidRPr="00651C08">
              <w:rPr>
                <w:sz w:val="24"/>
                <w:szCs w:val="24"/>
              </w:rPr>
              <w:t>тельного</w:t>
            </w:r>
            <w:r w:rsidRPr="00651C08">
              <w:rPr>
                <w:spacing w:val="-67"/>
                <w:sz w:val="24"/>
                <w:szCs w:val="24"/>
              </w:rPr>
              <w:t xml:space="preserve"> </w:t>
            </w:r>
            <w:r w:rsidRPr="00651C08">
              <w:rPr>
                <w:spacing w:val="-67"/>
                <w:sz w:val="24"/>
                <w:szCs w:val="24"/>
                <w:lang w:val="ru-RU"/>
              </w:rPr>
              <w:t xml:space="preserve">  </w:t>
            </w:r>
          </w:p>
          <w:p w14:paraId="6F05FE95" w14:textId="3E98725B" w:rsidR="00B31C0D" w:rsidRPr="00651C08" w:rsidRDefault="00B31C0D" w:rsidP="00651067">
            <w:pPr>
              <w:pStyle w:val="TableParagraph"/>
              <w:rPr>
                <w:sz w:val="24"/>
                <w:szCs w:val="24"/>
              </w:rPr>
            </w:pPr>
            <w:r w:rsidRPr="00651C08">
              <w:rPr>
                <w:sz w:val="24"/>
                <w:szCs w:val="24"/>
              </w:rPr>
              <w:t>урожая,</w:t>
            </w:r>
            <w:r w:rsidRPr="00651C08">
              <w:rPr>
                <w:spacing w:val="1"/>
                <w:sz w:val="24"/>
                <w:szCs w:val="24"/>
              </w:rPr>
              <w:t xml:space="preserve"> </w:t>
            </w:r>
            <w:r w:rsidRPr="00651C08">
              <w:rPr>
                <w:sz w:val="24"/>
                <w:szCs w:val="24"/>
              </w:rPr>
              <w:t>тыс.тг</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40487E6" w14:textId="77777777" w:rsidR="00B31C0D" w:rsidRPr="00651C08" w:rsidRDefault="00B31C0D" w:rsidP="00651067">
            <w:pPr>
              <w:pStyle w:val="TableParagraph"/>
              <w:ind w:firstLine="62"/>
              <w:rPr>
                <w:sz w:val="24"/>
                <w:szCs w:val="24"/>
              </w:rPr>
            </w:pPr>
            <w:r w:rsidRPr="00651C08">
              <w:rPr>
                <w:sz w:val="24"/>
                <w:szCs w:val="24"/>
              </w:rPr>
              <w:t>Всего</w:t>
            </w:r>
            <w:r w:rsidRPr="00651C08">
              <w:rPr>
                <w:spacing w:val="-68"/>
                <w:sz w:val="24"/>
                <w:szCs w:val="24"/>
              </w:rPr>
              <w:t xml:space="preserve"> </w:t>
            </w:r>
            <w:r w:rsidRPr="00651C08">
              <w:rPr>
                <w:sz w:val="24"/>
                <w:szCs w:val="24"/>
              </w:rPr>
              <w:t>затрат,</w:t>
            </w:r>
            <w:r w:rsidRPr="00651C08">
              <w:rPr>
                <w:spacing w:val="-68"/>
                <w:sz w:val="24"/>
                <w:szCs w:val="24"/>
              </w:rPr>
              <w:t xml:space="preserve"> </w:t>
            </w:r>
            <w:r w:rsidRPr="00651C08">
              <w:rPr>
                <w:sz w:val="24"/>
                <w:szCs w:val="24"/>
              </w:rPr>
              <w:t>тыс.тг</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CDE6070" w14:textId="2B8D0126" w:rsidR="00B31C0D" w:rsidRPr="00651C08" w:rsidRDefault="00B31C0D" w:rsidP="00651067">
            <w:pPr>
              <w:pStyle w:val="TableParagraph"/>
              <w:rPr>
                <w:sz w:val="24"/>
                <w:szCs w:val="24"/>
              </w:rPr>
            </w:pPr>
            <w:r w:rsidRPr="00651C08">
              <w:rPr>
                <w:sz w:val="24"/>
                <w:szCs w:val="24"/>
              </w:rPr>
              <w:t>Себесто</w:t>
            </w:r>
            <w:r w:rsidRPr="00651C08">
              <w:rPr>
                <w:spacing w:val="-67"/>
                <w:sz w:val="24"/>
                <w:szCs w:val="24"/>
              </w:rPr>
              <w:t xml:space="preserve"> </w:t>
            </w:r>
            <w:r w:rsidRPr="00651C08">
              <w:rPr>
                <w:sz w:val="24"/>
                <w:szCs w:val="24"/>
              </w:rPr>
              <w:t>имость 1</w:t>
            </w:r>
            <w:r w:rsidRPr="00651C08">
              <w:rPr>
                <w:spacing w:val="-67"/>
                <w:sz w:val="24"/>
                <w:szCs w:val="24"/>
              </w:rPr>
              <w:t xml:space="preserve"> </w:t>
            </w:r>
            <w:r w:rsidRPr="00651C08">
              <w:rPr>
                <w:sz w:val="24"/>
                <w:szCs w:val="24"/>
              </w:rPr>
              <w:t>кг</w:t>
            </w:r>
          </w:p>
          <w:p w14:paraId="0A269962" w14:textId="77777777" w:rsidR="00B31C0D" w:rsidRPr="00651C08" w:rsidRDefault="00B31C0D" w:rsidP="00651067">
            <w:pPr>
              <w:pStyle w:val="TableParagraph"/>
              <w:rPr>
                <w:sz w:val="24"/>
                <w:szCs w:val="24"/>
              </w:rPr>
            </w:pPr>
            <w:r w:rsidRPr="00651C08">
              <w:rPr>
                <w:sz w:val="24"/>
                <w:szCs w:val="24"/>
              </w:rPr>
              <w:t>продукции,</w:t>
            </w:r>
            <w:r w:rsidRPr="00651C08">
              <w:rPr>
                <w:spacing w:val="-67"/>
                <w:sz w:val="24"/>
                <w:szCs w:val="24"/>
              </w:rPr>
              <w:t xml:space="preserve"> </w:t>
            </w:r>
            <w:r w:rsidRPr="00651C08">
              <w:rPr>
                <w:sz w:val="24"/>
                <w:szCs w:val="24"/>
              </w:rPr>
              <w:t>тг</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1BDFEE5" w14:textId="77777777" w:rsidR="00B31C0D" w:rsidRPr="00651C08" w:rsidRDefault="00B31C0D" w:rsidP="00651067">
            <w:pPr>
              <w:pStyle w:val="TableParagraph"/>
              <w:rPr>
                <w:spacing w:val="-68"/>
                <w:sz w:val="24"/>
                <w:szCs w:val="24"/>
                <w:lang w:val="ru-RU"/>
              </w:rPr>
            </w:pPr>
            <w:r w:rsidRPr="00651C08">
              <w:rPr>
                <w:sz w:val="24"/>
                <w:szCs w:val="24"/>
              </w:rPr>
              <w:t>Чистый</w:t>
            </w:r>
            <w:r w:rsidRPr="00651C08">
              <w:rPr>
                <w:spacing w:val="-68"/>
                <w:sz w:val="24"/>
                <w:szCs w:val="24"/>
              </w:rPr>
              <w:t xml:space="preserve"> </w:t>
            </w:r>
            <w:r w:rsidRPr="00651C08">
              <w:rPr>
                <w:spacing w:val="-68"/>
                <w:sz w:val="24"/>
                <w:szCs w:val="24"/>
                <w:lang w:val="ru-RU"/>
              </w:rPr>
              <w:t xml:space="preserve">  </w:t>
            </w:r>
          </w:p>
          <w:p w14:paraId="05D6FF46" w14:textId="3F03D98E" w:rsidR="00B31C0D" w:rsidRPr="00651C08" w:rsidRDefault="00B31C0D" w:rsidP="00651067">
            <w:pPr>
              <w:pStyle w:val="TableParagraph"/>
              <w:rPr>
                <w:sz w:val="24"/>
                <w:szCs w:val="24"/>
              </w:rPr>
            </w:pPr>
            <w:r w:rsidRPr="00651C08">
              <w:rPr>
                <w:sz w:val="24"/>
                <w:szCs w:val="24"/>
              </w:rPr>
              <w:t>доход,</w:t>
            </w:r>
            <w:r w:rsidRPr="00651C08">
              <w:rPr>
                <w:spacing w:val="1"/>
                <w:sz w:val="24"/>
                <w:szCs w:val="24"/>
              </w:rPr>
              <w:t xml:space="preserve"> </w:t>
            </w:r>
            <w:r w:rsidRPr="00651C08">
              <w:rPr>
                <w:sz w:val="24"/>
                <w:szCs w:val="24"/>
              </w:rPr>
              <w:t>тыс.тг</w:t>
            </w:r>
          </w:p>
        </w:tc>
        <w:tc>
          <w:tcPr>
            <w:tcW w:w="1446" w:type="dxa"/>
            <w:tcBorders>
              <w:top w:val="single" w:sz="4" w:space="0" w:color="000000"/>
              <w:left w:val="single" w:sz="4" w:space="0" w:color="000000"/>
              <w:bottom w:val="single" w:sz="4" w:space="0" w:color="000000"/>
              <w:right w:val="single" w:sz="4" w:space="0" w:color="000000"/>
            </w:tcBorders>
            <w:vAlign w:val="center"/>
            <w:hideMark/>
          </w:tcPr>
          <w:p w14:paraId="0A49C776" w14:textId="1FC02FDA" w:rsidR="00B31C0D" w:rsidRPr="00651C08" w:rsidRDefault="00B31C0D" w:rsidP="00663790">
            <w:pPr>
              <w:pStyle w:val="TableParagraph"/>
              <w:ind w:hanging="53"/>
              <w:rPr>
                <w:sz w:val="24"/>
                <w:szCs w:val="24"/>
              </w:rPr>
            </w:pPr>
            <w:r w:rsidRPr="00651C08">
              <w:rPr>
                <w:sz w:val="24"/>
                <w:szCs w:val="24"/>
              </w:rPr>
              <w:t>Рента</w:t>
            </w:r>
            <w:r w:rsidRPr="00651C08">
              <w:rPr>
                <w:spacing w:val="-68"/>
                <w:sz w:val="24"/>
                <w:szCs w:val="24"/>
              </w:rPr>
              <w:t xml:space="preserve"> </w:t>
            </w:r>
            <w:r w:rsidRPr="00651C08">
              <w:rPr>
                <w:sz w:val="24"/>
                <w:szCs w:val="24"/>
              </w:rPr>
              <w:t>бель</w:t>
            </w:r>
            <w:r w:rsidRPr="00651C08">
              <w:rPr>
                <w:spacing w:val="1"/>
                <w:sz w:val="24"/>
                <w:szCs w:val="24"/>
              </w:rPr>
              <w:t xml:space="preserve"> </w:t>
            </w:r>
            <w:r w:rsidRPr="00651C08">
              <w:rPr>
                <w:sz w:val="24"/>
                <w:szCs w:val="24"/>
              </w:rPr>
              <w:t>ность,%</w:t>
            </w:r>
          </w:p>
        </w:tc>
      </w:tr>
      <w:tr w:rsidR="0025448F" w:rsidRPr="00651C08" w14:paraId="74E94D67" w14:textId="77777777" w:rsidTr="00961A1D">
        <w:trPr>
          <w:trHeight w:val="323"/>
          <w:jc w:val="center"/>
        </w:trPr>
        <w:tc>
          <w:tcPr>
            <w:tcW w:w="1604" w:type="dxa"/>
            <w:tcBorders>
              <w:top w:val="single" w:sz="4" w:space="0" w:color="000000"/>
              <w:left w:val="single" w:sz="4" w:space="0" w:color="000000"/>
              <w:bottom w:val="single" w:sz="4" w:space="0" w:color="000000"/>
              <w:right w:val="single" w:sz="4" w:space="0" w:color="000000"/>
            </w:tcBorders>
            <w:vAlign w:val="center"/>
            <w:hideMark/>
          </w:tcPr>
          <w:p w14:paraId="618D9106" w14:textId="77777777" w:rsidR="0025448F" w:rsidRPr="00651C08" w:rsidRDefault="0025448F" w:rsidP="0025448F">
            <w:pPr>
              <w:pStyle w:val="TableParagraph"/>
              <w:ind w:left="106"/>
              <w:jc w:val="left"/>
              <w:rPr>
                <w:sz w:val="24"/>
                <w:szCs w:val="24"/>
                <w:lang w:val="ru-RU"/>
              </w:rPr>
            </w:pPr>
            <w:r w:rsidRPr="00651C08">
              <w:rPr>
                <w:rFonts w:eastAsia="Calibri"/>
                <w:bCs/>
                <w:sz w:val="24"/>
                <w:szCs w:val="24"/>
                <w:lang w:val="ru-RU"/>
              </w:rPr>
              <w:t>Контроль</w:t>
            </w:r>
          </w:p>
        </w:tc>
        <w:tc>
          <w:tcPr>
            <w:tcW w:w="992" w:type="dxa"/>
            <w:tcBorders>
              <w:top w:val="nil"/>
              <w:left w:val="nil"/>
              <w:bottom w:val="single" w:sz="8" w:space="0" w:color="000000"/>
              <w:right w:val="single" w:sz="8" w:space="0" w:color="000000"/>
            </w:tcBorders>
            <w:shd w:val="clear" w:color="auto" w:fill="auto"/>
            <w:vAlign w:val="center"/>
            <w:hideMark/>
          </w:tcPr>
          <w:p w14:paraId="0F018BBE" w14:textId="4A68548C" w:rsidR="0025448F" w:rsidRPr="00651C08" w:rsidRDefault="0025448F" w:rsidP="0025448F">
            <w:pPr>
              <w:pStyle w:val="TableParagraph"/>
              <w:rPr>
                <w:sz w:val="24"/>
                <w:szCs w:val="24"/>
                <w:lang w:val="ru-RU"/>
              </w:rPr>
            </w:pPr>
            <w:r w:rsidRPr="00651C08">
              <w:rPr>
                <w:color w:val="000000"/>
                <w:sz w:val="24"/>
                <w:szCs w:val="24"/>
              </w:rPr>
              <w:t>10,3</w:t>
            </w:r>
          </w:p>
        </w:tc>
        <w:tc>
          <w:tcPr>
            <w:tcW w:w="1134" w:type="dxa"/>
            <w:tcBorders>
              <w:top w:val="nil"/>
              <w:left w:val="nil"/>
              <w:bottom w:val="single" w:sz="8" w:space="0" w:color="000000"/>
              <w:right w:val="single" w:sz="8" w:space="0" w:color="000000"/>
            </w:tcBorders>
            <w:shd w:val="clear" w:color="auto" w:fill="auto"/>
            <w:vAlign w:val="center"/>
            <w:hideMark/>
          </w:tcPr>
          <w:p w14:paraId="495AB577" w14:textId="17BE14E3" w:rsidR="0025448F" w:rsidRPr="00651C08" w:rsidRDefault="0025448F" w:rsidP="0025448F">
            <w:pPr>
              <w:pStyle w:val="TableParagraph"/>
              <w:rPr>
                <w:sz w:val="24"/>
                <w:szCs w:val="24"/>
                <w:lang w:val="ru-RU"/>
              </w:rPr>
            </w:pPr>
            <w:r w:rsidRPr="00651C08">
              <w:rPr>
                <w:color w:val="000000"/>
                <w:sz w:val="24"/>
                <w:szCs w:val="24"/>
              </w:rPr>
              <w:t>1545</w:t>
            </w:r>
          </w:p>
        </w:tc>
        <w:tc>
          <w:tcPr>
            <w:tcW w:w="1134" w:type="dxa"/>
            <w:tcBorders>
              <w:top w:val="nil"/>
              <w:left w:val="nil"/>
              <w:bottom w:val="single" w:sz="8" w:space="0" w:color="000000"/>
              <w:right w:val="single" w:sz="8" w:space="0" w:color="000000"/>
            </w:tcBorders>
            <w:shd w:val="clear" w:color="auto" w:fill="auto"/>
            <w:vAlign w:val="center"/>
            <w:hideMark/>
          </w:tcPr>
          <w:p w14:paraId="37F06DF9" w14:textId="4FC5392E" w:rsidR="0025448F" w:rsidRPr="00651C08" w:rsidRDefault="0025448F" w:rsidP="0025448F">
            <w:pPr>
              <w:pStyle w:val="TableParagraph"/>
              <w:rPr>
                <w:sz w:val="24"/>
                <w:szCs w:val="24"/>
              </w:rPr>
            </w:pPr>
            <w:r w:rsidRPr="00651C08">
              <w:rPr>
                <w:color w:val="000000"/>
                <w:sz w:val="24"/>
                <w:szCs w:val="24"/>
              </w:rPr>
              <w:t>-</w:t>
            </w:r>
          </w:p>
        </w:tc>
        <w:tc>
          <w:tcPr>
            <w:tcW w:w="1843" w:type="dxa"/>
            <w:tcBorders>
              <w:top w:val="nil"/>
              <w:left w:val="nil"/>
              <w:bottom w:val="single" w:sz="8" w:space="0" w:color="000000"/>
              <w:right w:val="single" w:sz="8" w:space="0" w:color="000000"/>
            </w:tcBorders>
            <w:shd w:val="clear" w:color="auto" w:fill="auto"/>
            <w:vAlign w:val="center"/>
            <w:hideMark/>
          </w:tcPr>
          <w:p w14:paraId="1DB7B7D6" w14:textId="224B8716" w:rsidR="0025448F" w:rsidRPr="00651C08" w:rsidRDefault="0025448F" w:rsidP="0025448F">
            <w:pPr>
              <w:pStyle w:val="TableParagraph"/>
              <w:rPr>
                <w:sz w:val="24"/>
                <w:szCs w:val="24"/>
              </w:rPr>
            </w:pPr>
            <w:r w:rsidRPr="00651C08">
              <w:rPr>
                <w:color w:val="000000"/>
                <w:sz w:val="24"/>
                <w:szCs w:val="24"/>
              </w:rPr>
              <w:t>-</w:t>
            </w:r>
          </w:p>
        </w:tc>
        <w:tc>
          <w:tcPr>
            <w:tcW w:w="992" w:type="dxa"/>
            <w:tcBorders>
              <w:top w:val="nil"/>
              <w:left w:val="nil"/>
              <w:bottom w:val="single" w:sz="8" w:space="0" w:color="000000"/>
              <w:right w:val="single" w:sz="8" w:space="0" w:color="000000"/>
            </w:tcBorders>
            <w:shd w:val="clear" w:color="auto" w:fill="auto"/>
            <w:vAlign w:val="center"/>
            <w:hideMark/>
          </w:tcPr>
          <w:p w14:paraId="2C144012" w14:textId="3E2FB0AC" w:rsidR="0025448F" w:rsidRPr="00651C08" w:rsidRDefault="0025448F" w:rsidP="0025448F">
            <w:pPr>
              <w:pStyle w:val="TableParagraph"/>
              <w:rPr>
                <w:sz w:val="24"/>
                <w:szCs w:val="24"/>
              </w:rPr>
            </w:pPr>
            <w:r w:rsidRPr="00651C08">
              <w:rPr>
                <w:color w:val="000000"/>
                <w:sz w:val="24"/>
                <w:szCs w:val="24"/>
              </w:rPr>
              <w:t>726,54</w:t>
            </w:r>
          </w:p>
        </w:tc>
        <w:tc>
          <w:tcPr>
            <w:tcW w:w="1701" w:type="dxa"/>
            <w:tcBorders>
              <w:top w:val="nil"/>
              <w:left w:val="nil"/>
              <w:bottom w:val="single" w:sz="8" w:space="0" w:color="000000"/>
              <w:right w:val="single" w:sz="8" w:space="0" w:color="000000"/>
            </w:tcBorders>
            <w:shd w:val="clear" w:color="auto" w:fill="auto"/>
            <w:vAlign w:val="center"/>
            <w:hideMark/>
          </w:tcPr>
          <w:p w14:paraId="1FEAB647" w14:textId="0C3CD216" w:rsidR="0025448F" w:rsidRPr="00651C08" w:rsidRDefault="0025448F" w:rsidP="0025448F">
            <w:pPr>
              <w:pStyle w:val="TableParagraph"/>
              <w:rPr>
                <w:sz w:val="24"/>
                <w:szCs w:val="24"/>
              </w:rPr>
            </w:pPr>
            <w:r w:rsidRPr="00651C08">
              <w:rPr>
                <w:color w:val="000000"/>
                <w:sz w:val="24"/>
                <w:szCs w:val="24"/>
              </w:rPr>
              <w:t>-</w:t>
            </w:r>
          </w:p>
        </w:tc>
        <w:tc>
          <w:tcPr>
            <w:tcW w:w="992" w:type="dxa"/>
            <w:tcBorders>
              <w:top w:val="nil"/>
              <w:left w:val="nil"/>
              <w:bottom w:val="single" w:sz="8" w:space="0" w:color="000000"/>
              <w:right w:val="single" w:sz="8" w:space="0" w:color="000000"/>
            </w:tcBorders>
            <w:shd w:val="clear" w:color="auto" w:fill="auto"/>
            <w:vAlign w:val="center"/>
            <w:hideMark/>
          </w:tcPr>
          <w:p w14:paraId="0A5F7D11" w14:textId="01BE44D2" w:rsidR="0025448F" w:rsidRPr="00651C08" w:rsidRDefault="0025448F" w:rsidP="0025448F">
            <w:pPr>
              <w:pStyle w:val="TableParagraph"/>
              <w:rPr>
                <w:sz w:val="24"/>
                <w:szCs w:val="24"/>
              </w:rPr>
            </w:pPr>
            <w:r w:rsidRPr="00651C08">
              <w:rPr>
                <w:color w:val="000000"/>
                <w:sz w:val="24"/>
                <w:szCs w:val="24"/>
              </w:rPr>
              <w:t>726,5</w:t>
            </w:r>
          </w:p>
        </w:tc>
        <w:tc>
          <w:tcPr>
            <w:tcW w:w="1418" w:type="dxa"/>
            <w:tcBorders>
              <w:top w:val="nil"/>
              <w:left w:val="nil"/>
              <w:bottom w:val="single" w:sz="8" w:space="0" w:color="000000"/>
              <w:right w:val="single" w:sz="8" w:space="0" w:color="000000"/>
            </w:tcBorders>
            <w:shd w:val="clear" w:color="auto" w:fill="auto"/>
            <w:vAlign w:val="center"/>
            <w:hideMark/>
          </w:tcPr>
          <w:p w14:paraId="0C4D9C4B" w14:textId="1A210009" w:rsidR="0025448F" w:rsidRPr="00651C08" w:rsidRDefault="0025448F" w:rsidP="0025448F">
            <w:pPr>
              <w:pStyle w:val="TableParagraph"/>
              <w:rPr>
                <w:sz w:val="24"/>
                <w:szCs w:val="24"/>
              </w:rPr>
            </w:pPr>
            <w:r w:rsidRPr="00651C08">
              <w:rPr>
                <w:color w:val="000000"/>
                <w:sz w:val="24"/>
                <w:szCs w:val="24"/>
              </w:rPr>
              <w:t>70,5</w:t>
            </w:r>
          </w:p>
        </w:tc>
        <w:tc>
          <w:tcPr>
            <w:tcW w:w="1276" w:type="dxa"/>
            <w:tcBorders>
              <w:top w:val="nil"/>
              <w:left w:val="nil"/>
              <w:bottom w:val="single" w:sz="8" w:space="0" w:color="000000"/>
              <w:right w:val="single" w:sz="8" w:space="0" w:color="000000"/>
            </w:tcBorders>
            <w:shd w:val="clear" w:color="auto" w:fill="auto"/>
            <w:vAlign w:val="center"/>
            <w:hideMark/>
          </w:tcPr>
          <w:p w14:paraId="187195AE" w14:textId="69E89F89" w:rsidR="0025448F" w:rsidRPr="00651C08" w:rsidRDefault="0025448F" w:rsidP="0025448F">
            <w:pPr>
              <w:pStyle w:val="TableParagraph"/>
              <w:rPr>
                <w:sz w:val="24"/>
                <w:szCs w:val="24"/>
              </w:rPr>
            </w:pPr>
            <w:r w:rsidRPr="00651C08">
              <w:rPr>
                <w:color w:val="000000"/>
                <w:sz w:val="24"/>
                <w:szCs w:val="24"/>
              </w:rPr>
              <w:t>818,5</w:t>
            </w:r>
          </w:p>
        </w:tc>
        <w:tc>
          <w:tcPr>
            <w:tcW w:w="1446" w:type="dxa"/>
            <w:tcBorders>
              <w:top w:val="nil"/>
              <w:left w:val="nil"/>
              <w:bottom w:val="single" w:sz="8" w:space="0" w:color="000000"/>
              <w:right w:val="single" w:sz="8" w:space="0" w:color="000000"/>
            </w:tcBorders>
            <w:shd w:val="clear" w:color="auto" w:fill="auto"/>
            <w:vAlign w:val="center"/>
            <w:hideMark/>
          </w:tcPr>
          <w:p w14:paraId="58880309" w14:textId="71BABA71" w:rsidR="0025448F" w:rsidRPr="00651C08" w:rsidRDefault="0025448F" w:rsidP="0025448F">
            <w:pPr>
              <w:pStyle w:val="TableParagraph"/>
              <w:rPr>
                <w:sz w:val="24"/>
                <w:szCs w:val="24"/>
              </w:rPr>
            </w:pPr>
            <w:r w:rsidRPr="00651C08">
              <w:rPr>
                <w:color w:val="000000"/>
                <w:sz w:val="24"/>
                <w:szCs w:val="24"/>
              </w:rPr>
              <w:t>112,7</w:t>
            </w:r>
          </w:p>
        </w:tc>
      </w:tr>
      <w:tr w:rsidR="0025448F" w:rsidRPr="00651C08" w14:paraId="0803FE50" w14:textId="77777777" w:rsidTr="00961A1D">
        <w:trPr>
          <w:trHeight w:val="321"/>
          <w:jc w:val="center"/>
        </w:trPr>
        <w:tc>
          <w:tcPr>
            <w:tcW w:w="1604"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B49C33" w14:textId="77777777" w:rsidR="0025448F" w:rsidRPr="00651C08" w:rsidRDefault="0025448F" w:rsidP="0025448F">
            <w:pPr>
              <w:pStyle w:val="TableParagraph"/>
              <w:ind w:left="106"/>
              <w:jc w:val="left"/>
              <w:rPr>
                <w:sz w:val="24"/>
                <w:szCs w:val="24"/>
              </w:rPr>
            </w:pPr>
            <w:bookmarkStart w:id="63" w:name="_Hlk124972204"/>
            <w:r w:rsidRPr="00651C08">
              <w:rPr>
                <w:kern w:val="24"/>
                <w:sz w:val="24"/>
                <w:szCs w:val="24"/>
              </w:rPr>
              <w:t>BioZZ</w:t>
            </w:r>
            <w:bookmarkEnd w:id="63"/>
          </w:p>
        </w:tc>
        <w:tc>
          <w:tcPr>
            <w:tcW w:w="992" w:type="dxa"/>
            <w:tcBorders>
              <w:top w:val="nil"/>
              <w:left w:val="nil"/>
              <w:bottom w:val="single" w:sz="8" w:space="0" w:color="000000"/>
              <w:right w:val="single" w:sz="8" w:space="0" w:color="000000"/>
            </w:tcBorders>
            <w:shd w:val="clear" w:color="auto" w:fill="auto"/>
            <w:vAlign w:val="center"/>
            <w:hideMark/>
          </w:tcPr>
          <w:p w14:paraId="56D916CF" w14:textId="53F9A560" w:rsidR="0025448F" w:rsidRPr="00651C08" w:rsidRDefault="0025448F" w:rsidP="0025448F">
            <w:pPr>
              <w:pStyle w:val="TableParagraph"/>
              <w:rPr>
                <w:sz w:val="24"/>
                <w:szCs w:val="24"/>
                <w:lang w:val="ru-RU"/>
              </w:rPr>
            </w:pPr>
            <w:r w:rsidRPr="00651C08">
              <w:rPr>
                <w:color w:val="000000"/>
                <w:sz w:val="24"/>
                <w:szCs w:val="24"/>
              </w:rPr>
              <w:t>14,37</w:t>
            </w:r>
          </w:p>
        </w:tc>
        <w:tc>
          <w:tcPr>
            <w:tcW w:w="1134" w:type="dxa"/>
            <w:tcBorders>
              <w:top w:val="nil"/>
              <w:left w:val="nil"/>
              <w:bottom w:val="single" w:sz="8" w:space="0" w:color="000000"/>
              <w:right w:val="single" w:sz="8" w:space="0" w:color="000000"/>
            </w:tcBorders>
            <w:shd w:val="clear" w:color="auto" w:fill="auto"/>
            <w:vAlign w:val="center"/>
            <w:hideMark/>
          </w:tcPr>
          <w:p w14:paraId="614CEB93" w14:textId="59E7DEB5" w:rsidR="0025448F" w:rsidRPr="00651C08" w:rsidRDefault="0025448F" w:rsidP="0025448F">
            <w:pPr>
              <w:pStyle w:val="TableParagraph"/>
              <w:rPr>
                <w:sz w:val="24"/>
                <w:szCs w:val="24"/>
                <w:lang w:val="ru-RU"/>
              </w:rPr>
            </w:pPr>
            <w:r w:rsidRPr="00651C08">
              <w:rPr>
                <w:color w:val="000000"/>
                <w:sz w:val="24"/>
                <w:szCs w:val="24"/>
              </w:rPr>
              <w:t>2155,5</w:t>
            </w:r>
          </w:p>
        </w:tc>
        <w:tc>
          <w:tcPr>
            <w:tcW w:w="1134" w:type="dxa"/>
            <w:tcBorders>
              <w:top w:val="nil"/>
              <w:left w:val="nil"/>
              <w:bottom w:val="single" w:sz="8" w:space="0" w:color="000000"/>
              <w:right w:val="single" w:sz="8" w:space="0" w:color="000000"/>
            </w:tcBorders>
            <w:shd w:val="clear" w:color="auto" w:fill="auto"/>
            <w:vAlign w:val="center"/>
            <w:hideMark/>
          </w:tcPr>
          <w:p w14:paraId="5EF64137" w14:textId="53834E7F" w:rsidR="0025448F" w:rsidRPr="00651C08" w:rsidRDefault="0025448F" w:rsidP="0025448F">
            <w:pPr>
              <w:pStyle w:val="TableParagraph"/>
              <w:rPr>
                <w:sz w:val="24"/>
                <w:szCs w:val="24"/>
              </w:rPr>
            </w:pPr>
            <w:r w:rsidRPr="00651C08">
              <w:rPr>
                <w:color w:val="000000"/>
                <w:sz w:val="24"/>
                <w:szCs w:val="24"/>
              </w:rPr>
              <w:t>4,07</w:t>
            </w:r>
          </w:p>
        </w:tc>
        <w:tc>
          <w:tcPr>
            <w:tcW w:w="1843" w:type="dxa"/>
            <w:tcBorders>
              <w:top w:val="nil"/>
              <w:left w:val="nil"/>
              <w:bottom w:val="single" w:sz="8" w:space="0" w:color="000000"/>
              <w:right w:val="single" w:sz="8" w:space="0" w:color="000000"/>
            </w:tcBorders>
            <w:shd w:val="clear" w:color="auto" w:fill="auto"/>
            <w:vAlign w:val="center"/>
            <w:hideMark/>
          </w:tcPr>
          <w:p w14:paraId="2830BA84" w14:textId="677C10BD" w:rsidR="0025448F" w:rsidRPr="00651C08" w:rsidRDefault="0025448F" w:rsidP="0025448F">
            <w:pPr>
              <w:pStyle w:val="TableParagraph"/>
              <w:rPr>
                <w:sz w:val="24"/>
                <w:szCs w:val="24"/>
                <w:lang w:val="ru-RU"/>
              </w:rPr>
            </w:pPr>
            <w:r w:rsidRPr="00651C08">
              <w:rPr>
                <w:color w:val="000000"/>
                <w:sz w:val="24"/>
                <w:szCs w:val="24"/>
              </w:rPr>
              <w:t>610,5</w:t>
            </w:r>
          </w:p>
        </w:tc>
        <w:tc>
          <w:tcPr>
            <w:tcW w:w="992" w:type="dxa"/>
            <w:tcBorders>
              <w:top w:val="nil"/>
              <w:left w:val="nil"/>
              <w:bottom w:val="single" w:sz="8" w:space="0" w:color="000000"/>
              <w:right w:val="single" w:sz="8" w:space="0" w:color="000000"/>
            </w:tcBorders>
            <w:shd w:val="clear" w:color="auto" w:fill="auto"/>
            <w:vAlign w:val="center"/>
            <w:hideMark/>
          </w:tcPr>
          <w:p w14:paraId="70702421" w14:textId="6036F0C1" w:rsidR="0025448F" w:rsidRPr="00651C08" w:rsidRDefault="0025448F" w:rsidP="0025448F">
            <w:pPr>
              <w:pStyle w:val="TableParagraph"/>
              <w:rPr>
                <w:sz w:val="24"/>
                <w:szCs w:val="24"/>
              </w:rPr>
            </w:pPr>
            <w:r w:rsidRPr="00651C08">
              <w:rPr>
                <w:color w:val="000000"/>
                <w:sz w:val="24"/>
                <w:szCs w:val="24"/>
              </w:rPr>
              <w:t>726,54</w:t>
            </w:r>
          </w:p>
        </w:tc>
        <w:tc>
          <w:tcPr>
            <w:tcW w:w="1701" w:type="dxa"/>
            <w:tcBorders>
              <w:top w:val="nil"/>
              <w:left w:val="nil"/>
              <w:bottom w:val="single" w:sz="8" w:space="0" w:color="000000"/>
              <w:right w:val="single" w:sz="8" w:space="0" w:color="000000"/>
            </w:tcBorders>
            <w:shd w:val="clear" w:color="auto" w:fill="auto"/>
            <w:vAlign w:val="center"/>
            <w:hideMark/>
          </w:tcPr>
          <w:p w14:paraId="1926FF73" w14:textId="582A9516" w:rsidR="0025448F" w:rsidRPr="00651C08" w:rsidRDefault="0025448F" w:rsidP="0025448F">
            <w:pPr>
              <w:pStyle w:val="TableParagraph"/>
              <w:rPr>
                <w:sz w:val="24"/>
                <w:szCs w:val="24"/>
              </w:rPr>
            </w:pPr>
            <w:r w:rsidRPr="00651C08">
              <w:rPr>
                <w:color w:val="000000"/>
                <w:sz w:val="24"/>
                <w:szCs w:val="24"/>
              </w:rPr>
              <w:t>27,1</w:t>
            </w:r>
          </w:p>
        </w:tc>
        <w:tc>
          <w:tcPr>
            <w:tcW w:w="992" w:type="dxa"/>
            <w:tcBorders>
              <w:top w:val="nil"/>
              <w:left w:val="nil"/>
              <w:bottom w:val="single" w:sz="8" w:space="0" w:color="000000"/>
              <w:right w:val="single" w:sz="8" w:space="0" w:color="000000"/>
            </w:tcBorders>
            <w:shd w:val="clear" w:color="auto" w:fill="auto"/>
            <w:vAlign w:val="center"/>
            <w:hideMark/>
          </w:tcPr>
          <w:p w14:paraId="0822A331" w14:textId="2AF51FAC" w:rsidR="0025448F" w:rsidRPr="00651C08" w:rsidRDefault="0025448F" w:rsidP="0025448F">
            <w:pPr>
              <w:pStyle w:val="TableParagraph"/>
              <w:rPr>
                <w:sz w:val="24"/>
                <w:szCs w:val="24"/>
              </w:rPr>
            </w:pPr>
            <w:r w:rsidRPr="00651C08">
              <w:rPr>
                <w:color w:val="000000"/>
                <w:sz w:val="24"/>
                <w:szCs w:val="24"/>
              </w:rPr>
              <w:t>753,64</w:t>
            </w:r>
          </w:p>
        </w:tc>
        <w:tc>
          <w:tcPr>
            <w:tcW w:w="1418" w:type="dxa"/>
            <w:tcBorders>
              <w:top w:val="nil"/>
              <w:left w:val="nil"/>
              <w:bottom w:val="single" w:sz="8" w:space="0" w:color="000000"/>
              <w:right w:val="single" w:sz="8" w:space="0" w:color="000000"/>
            </w:tcBorders>
            <w:shd w:val="clear" w:color="auto" w:fill="auto"/>
            <w:vAlign w:val="center"/>
            <w:hideMark/>
          </w:tcPr>
          <w:p w14:paraId="33DB3C0F" w14:textId="04935759" w:rsidR="0025448F" w:rsidRPr="00651C08" w:rsidRDefault="0025448F" w:rsidP="0025448F">
            <w:pPr>
              <w:pStyle w:val="TableParagraph"/>
              <w:rPr>
                <w:sz w:val="24"/>
                <w:szCs w:val="24"/>
              </w:rPr>
            </w:pPr>
            <w:r w:rsidRPr="00651C08">
              <w:rPr>
                <w:color w:val="000000"/>
                <w:sz w:val="24"/>
                <w:szCs w:val="24"/>
              </w:rPr>
              <w:t>52,4</w:t>
            </w:r>
          </w:p>
        </w:tc>
        <w:tc>
          <w:tcPr>
            <w:tcW w:w="1276" w:type="dxa"/>
            <w:tcBorders>
              <w:top w:val="nil"/>
              <w:left w:val="nil"/>
              <w:bottom w:val="single" w:sz="8" w:space="0" w:color="000000"/>
              <w:right w:val="single" w:sz="8" w:space="0" w:color="000000"/>
            </w:tcBorders>
            <w:shd w:val="clear" w:color="auto" w:fill="auto"/>
            <w:vAlign w:val="center"/>
            <w:hideMark/>
          </w:tcPr>
          <w:p w14:paraId="7C9BDA32" w14:textId="1AD5945F" w:rsidR="0025448F" w:rsidRPr="00651C08" w:rsidRDefault="0025448F" w:rsidP="0025448F">
            <w:pPr>
              <w:pStyle w:val="TableParagraph"/>
              <w:rPr>
                <w:sz w:val="24"/>
                <w:szCs w:val="24"/>
                <w:lang w:val="ru-RU"/>
              </w:rPr>
            </w:pPr>
            <w:r w:rsidRPr="00651C08">
              <w:rPr>
                <w:color w:val="000000"/>
                <w:sz w:val="24"/>
                <w:szCs w:val="24"/>
              </w:rPr>
              <w:t>1401,87</w:t>
            </w:r>
          </w:p>
        </w:tc>
        <w:tc>
          <w:tcPr>
            <w:tcW w:w="1446" w:type="dxa"/>
            <w:tcBorders>
              <w:top w:val="nil"/>
              <w:left w:val="nil"/>
              <w:bottom w:val="single" w:sz="8" w:space="0" w:color="000000"/>
              <w:right w:val="single" w:sz="8" w:space="0" w:color="000000"/>
            </w:tcBorders>
            <w:shd w:val="clear" w:color="auto" w:fill="auto"/>
            <w:vAlign w:val="center"/>
            <w:hideMark/>
          </w:tcPr>
          <w:p w14:paraId="020EACB3" w14:textId="211FAEED" w:rsidR="0025448F" w:rsidRPr="00651C08" w:rsidRDefault="0025448F" w:rsidP="0025448F">
            <w:pPr>
              <w:pStyle w:val="TableParagraph"/>
              <w:rPr>
                <w:sz w:val="24"/>
                <w:szCs w:val="24"/>
              </w:rPr>
            </w:pPr>
            <w:r w:rsidRPr="00651C08">
              <w:rPr>
                <w:color w:val="000000"/>
                <w:sz w:val="24"/>
                <w:szCs w:val="24"/>
              </w:rPr>
              <w:t>186,0</w:t>
            </w:r>
          </w:p>
        </w:tc>
      </w:tr>
      <w:tr w:rsidR="0025448F" w:rsidRPr="00651C08" w14:paraId="10CA9B3B" w14:textId="77777777" w:rsidTr="00E00680">
        <w:trPr>
          <w:trHeight w:val="321"/>
          <w:jc w:val="center"/>
        </w:trPr>
        <w:tc>
          <w:tcPr>
            <w:tcW w:w="1604" w:type="dxa"/>
            <w:tcBorders>
              <w:top w:val="nil"/>
              <w:left w:val="single" w:sz="8" w:space="0" w:color="000000"/>
              <w:bottom w:val="single" w:sz="8" w:space="0" w:color="000000"/>
              <w:right w:val="single" w:sz="8" w:space="0" w:color="000000"/>
            </w:tcBorders>
            <w:shd w:val="clear" w:color="auto" w:fill="auto"/>
            <w:vAlign w:val="center"/>
            <w:hideMark/>
          </w:tcPr>
          <w:p w14:paraId="5AABAE46" w14:textId="3D7AA461" w:rsidR="0025448F" w:rsidRPr="00651C08" w:rsidRDefault="0025448F" w:rsidP="0025448F">
            <w:pPr>
              <w:pStyle w:val="TableParagraph"/>
              <w:ind w:left="106"/>
              <w:jc w:val="left"/>
              <w:rPr>
                <w:sz w:val="24"/>
                <w:szCs w:val="24"/>
              </w:rPr>
            </w:pPr>
            <w:r w:rsidRPr="00651C08">
              <w:rPr>
                <w:kern w:val="24"/>
                <w:sz w:val="24"/>
                <w:szCs w:val="24"/>
              </w:rPr>
              <w:t>WorMic</w:t>
            </w:r>
          </w:p>
        </w:tc>
        <w:tc>
          <w:tcPr>
            <w:tcW w:w="992" w:type="dxa"/>
            <w:tcBorders>
              <w:top w:val="nil"/>
              <w:left w:val="nil"/>
              <w:bottom w:val="single" w:sz="8" w:space="0" w:color="000000"/>
              <w:right w:val="single" w:sz="8" w:space="0" w:color="000000"/>
            </w:tcBorders>
            <w:shd w:val="clear" w:color="auto" w:fill="auto"/>
            <w:vAlign w:val="center"/>
            <w:hideMark/>
          </w:tcPr>
          <w:p w14:paraId="0749A117" w14:textId="5EF2065C" w:rsidR="0025448F" w:rsidRPr="00651C08" w:rsidRDefault="0025448F" w:rsidP="0025448F">
            <w:pPr>
              <w:pStyle w:val="TableParagraph"/>
              <w:rPr>
                <w:sz w:val="24"/>
                <w:szCs w:val="24"/>
                <w:lang w:val="ru-RU"/>
              </w:rPr>
            </w:pPr>
            <w:r w:rsidRPr="00651C08">
              <w:rPr>
                <w:color w:val="000000"/>
                <w:sz w:val="24"/>
                <w:szCs w:val="24"/>
              </w:rPr>
              <w:t>15,02</w:t>
            </w:r>
          </w:p>
        </w:tc>
        <w:tc>
          <w:tcPr>
            <w:tcW w:w="1134" w:type="dxa"/>
            <w:tcBorders>
              <w:top w:val="nil"/>
              <w:left w:val="nil"/>
              <w:bottom w:val="single" w:sz="8" w:space="0" w:color="000000"/>
              <w:right w:val="single" w:sz="8" w:space="0" w:color="000000"/>
            </w:tcBorders>
            <w:shd w:val="clear" w:color="auto" w:fill="auto"/>
            <w:vAlign w:val="center"/>
            <w:hideMark/>
          </w:tcPr>
          <w:p w14:paraId="2EB5AF7F" w14:textId="20531C02" w:rsidR="0025448F" w:rsidRPr="00651C08" w:rsidRDefault="0025448F" w:rsidP="0025448F">
            <w:pPr>
              <w:pStyle w:val="TableParagraph"/>
              <w:rPr>
                <w:sz w:val="24"/>
                <w:szCs w:val="24"/>
                <w:lang w:val="ru-RU"/>
              </w:rPr>
            </w:pPr>
            <w:r w:rsidRPr="00651C08">
              <w:rPr>
                <w:color w:val="000000"/>
                <w:sz w:val="24"/>
                <w:szCs w:val="24"/>
              </w:rPr>
              <w:t>2253</w:t>
            </w:r>
          </w:p>
        </w:tc>
        <w:tc>
          <w:tcPr>
            <w:tcW w:w="1134" w:type="dxa"/>
            <w:tcBorders>
              <w:top w:val="nil"/>
              <w:left w:val="nil"/>
              <w:bottom w:val="single" w:sz="8" w:space="0" w:color="000000"/>
              <w:right w:val="single" w:sz="8" w:space="0" w:color="000000"/>
            </w:tcBorders>
            <w:shd w:val="clear" w:color="auto" w:fill="auto"/>
            <w:vAlign w:val="center"/>
            <w:hideMark/>
          </w:tcPr>
          <w:p w14:paraId="0B1A6133" w14:textId="0135B07A" w:rsidR="0025448F" w:rsidRPr="00651C08" w:rsidRDefault="0025448F" w:rsidP="0025448F">
            <w:pPr>
              <w:pStyle w:val="TableParagraph"/>
              <w:rPr>
                <w:sz w:val="24"/>
                <w:szCs w:val="24"/>
              </w:rPr>
            </w:pPr>
            <w:r w:rsidRPr="00651C08">
              <w:rPr>
                <w:color w:val="000000"/>
                <w:sz w:val="24"/>
                <w:szCs w:val="24"/>
              </w:rPr>
              <w:t>4,72</w:t>
            </w:r>
          </w:p>
        </w:tc>
        <w:tc>
          <w:tcPr>
            <w:tcW w:w="1843" w:type="dxa"/>
            <w:tcBorders>
              <w:top w:val="nil"/>
              <w:left w:val="nil"/>
              <w:bottom w:val="single" w:sz="8" w:space="0" w:color="000000"/>
              <w:right w:val="single" w:sz="8" w:space="0" w:color="000000"/>
            </w:tcBorders>
            <w:shd w:val="clear" w:color="auto" w:fill="auto"/>
            <w:vAlign w:val="center"/>
            <w:hideMark/>
          </w:tcPr>
          <w:p w14:paraId="0E0F8EA3" w14:textId="72F9D779" w:rsidR="0025448F" w:rsidRPr="00651C08" w:rsidRDefault="0025448F" w:rsidP="0025448F">
            <w:pPr>
              <w:pStyle w:val="TableParagraph"/>
              <w:rPr>
                <w:sz w:val="24"/>
                <w:szCs w:val="24"/>
              </w:rPr>
            </w:pPr>
            <w:r w:rsidRPr="00651C08">
              <w:rPr>
                <w:color w:val="000000"/>
                <w:sz w:val="24"/>
                <w:szCs w:val="24"/>
              </w:rPr>
              <w:t>708</w:t>
            </w:r>
          </w:p>
        </w:tc>
        <w:tc>
          <w:tcPr>
            <w:tcW w:w="992" w:type="dxa"/>
            <w:tcBorders>
              <w:top w:val="nil"/>
              <w:left w:val="nil"/>
              <w:bottom w:val="single" w:sz="8" w:space="0" w:color="000000"/>
              <w:right w:val="single" w:sz="8" w:space="0" w:color="000000"/>
            </w:tcBorders>
            <w:shd w:val="clear" w:color="auto" w:fill="auto"/>
            <w:vAlign w:val="center"/>
            <w:hideMark/>
          </w:tcPr>
          <w:p w14:paraId="05DFC408" w14:textId="344F2466" w:rsidR="0025448F" w:rsidRPr="00651C08" w:rsidRDefault="0025448F" w:rsidP="0025448F">
            <w:pPr>
              <w:pStyle w:val="TableParagraph"/>
              <w:rPr>
                <w:sz w:val="24"/>
                <w:szCs w:val="24"/>
              </w:rPr>
            </w:pPr>
            <w:r w:rsidRPr="00651C08">
              <w:rPr>
                <w:color w:val="000000"/>
                <w:sz w:val="24"/>
                <w:szCs w:val="24"/>
              </w:rPr>
              <w:t>726,54</w:t>
            </w:r>
          </w:p>
        </w:tc>
        <w:tc>
          <w:tcPr>
            <w:tcW w:w="1701" w:type="dxa"/>
            <w:tcBorders>
              <w:top w:val="nil"/>
              <w:left w:val="nil"/>
              <w:bottom w:val="single" w:sz="8" w:space="0" w:color="000000"/>
              <w:right w:val="single" w:sz="8" w:space="0" w:color="000000"/>
            </w:tcBorders>
            <w:shd w:val="clear" w:color="auto" w:fill="auto"/>
            <w:vAlign w:val="center"/>
            <w:hideMark/>
          </w:tcPr>
          <w:p w14:paraId="74701EF3" w14:textId="7ABDDCCB" w:rsidR="0025448F" w:rsidRPr="00651C08" w:rsidRDefault="0025448F" w:rsidP="0025448F">
            <w:pPr>
              <w:pStyle w:val="TableParagraph"/>
              <w:rPr>
                <w:sz w:val="24"/>
                <w:szCs w:val="24"/>
              </w:rPr>
            </w:pPr>
            <w:r w:rsidRPr="00651C08">
              <w:rPr>
                <w:color w:val="000000"/>
                <w:sz w:val="24"/>
                <w:szCs w:val="24"/>
              </w:rPr>
              <w:t>27,5</w:t>
            </w:r>
          </w:p>
        </w:tc>
        <w:tc>
          <w:tcPr>
            <w:tcW w:w="992" w:type="dxa"/>
            <w:tcBorders>
              <w:top w:val="nil"/>
              <w:left w:val="nil"/>
              <w:bottom w:val="single" w:sz="8" w:space="0" w:color="000000"/>
              <w:right w:val="single" w:sz="8" w:space="0" w:color="000000"/>
            </w:tcBorders>
            <w:shd w:val="clear" w:color="auto" w:fill="auto"/>
            <w:vAlign w:val="center"/>
            <w:hideMark/>
          </w:tcPr>
          <w:p w14:paraId="0C604B63" w14:textId="1B708A5A" w:rsidR="0025448F" w:rsidRPr="00651C08" w:rsidRDefault="0025448F" w:rsidP="0025448F">
            <w:pPr>
              <w:pStyle w:val="TableParagraph"/>
              <w:rPr>
                <w:sz w:val="24"/>
                <w:szCs w:val="24"/>
              </w:rPr>
            </w:pPr>
            <w:r w:rsidRPr="00651C08">
              <w:rPr>
                <w:color w:val="000000"/>
                <w:sz w:val="24"/>
                <w:szCs w:val="24"/>
              </w:rPr>
              <w:t>754,04</w:t>
            </w:r>
          </w:p>
        </w:tc>
        <w:tc>
          <w:tcPr>
            <w:tcW w:w="1418" w:type="dxa"/>
            <w:tcBorders>
              <w:top w:val="nil"/>
              <w:left w:val="nil"/>
              <w:bottom w:val="single" w:sz="8" w:space="0" w:color="000000"/>
              <w:right w:val="single" w:sz="8" w:space="0" w:color="000000"/>
            </w:tcBorders>
            <w:shd w:val="clear" w:color="auto" w:fill="auto"/>
            <w:vAlign w:val="center"/>
            <w:hideMark/>
          </w:tcPr>
          <w:p w14:paraId="6538D939" w14:textId="71A6E91B" w:rsidR="0025448F" w:rsidRPr="00651C08" w:rsidRDefault="0025448F" w:rsidP="0025448F">
            <w:pPr>
              <w:pStyle w:val="TableParagraph"/>
              <w:rPr>
                <w:sz w:val="24"/>
                <w:szCs w:val="24"/>
              </w:rPr>
            </w:pPr>
            <w:r w:rsidRPr="00651C08">
              <w:rPr>
                <w:color w:val="000000"/>
                <w:sz w:val="24"/>
                <w:szCs w:val="24"/>
              </w:rPr>
              <w:t>50,2</w:t>
            </w:r>
          </w:p>
        </w:tc>
        <w:tc>
          <w:tcPr>
            <w:tcW w:w="1276" w:type="dxa"/>
            <w:tcBorders>
              <w:top w:val="nil"/>
              <w:left w:val="nil"/>
              <w:bottom w:val="single" w:sz="8" w:space="0" w:color="000000"/>
              <w:right w:val="single" w:sz="8" w:space="0" w:color="000000"/>
            </w:tcBorders>
            <w:shd w:val="clear" w:color="auto" w:fill="auto"/>
            <w:vAlign w:val="center"/>
            <w:hideMark/>
          </w:tcPr>
          <w:p w14:paraId="50F24BC1" w14:textId="43104952" w:rsidR="0025448F" w:rsidRPr="00651C08" w:rsidRDefault="0025448F" w:rsidP="0025448F">
            <w:pPr>
              <w:pStyle w:val="TableParagraph"/>
              <w:rPr>
                <w:sz w:val="24"/>
                <w:szCs w:val="24"/>
              </w:rPr>
            </w:pPr>
            <w:r w:rsidRPr="00651C08">
              <w:rPr>
                <w:color w:val="000000"/>
                <w:sz w:val="24"/>
                <w:szCs w:val="24"/>
              </w:rPr>
              <w:t>1498,97</w:t>
            </w:r>
          </w:p>
        </w:tc>
        <w:tc>
          <w:tcPr>
            <w:tcW w:w="1446" w:type="dxa"/>
            <w:tcBorders>
              <w:top w:val="nil"/>
              <w:left w:val="nil"/>
              <w:bottom w:val="single" w:sz="8" w:space="0" w:color="000000"/>
              <w:right w:val="single" w:sz="8" w:space="0" w:color="000000"/>
            </w:tcBorders>
            <w:shd w:val="clear" w:color="auto" w:fill="auto"/>
            <w:vAlign w:val="center"/>
            <w:hideMark/>
          </w:tcPr>
          <w:p w14:paraId="7A51021A" w14:textId="51F927BD" w:rsidR="0025448F" w:rsidRPr="00651C08" w:rsidRDefault="0025448F" w:rsidP="0025448F">
            <w:pPr>
              <w:pStyle w:val="TableParagraph"/>
              <w:rPr>
                <w:sz w:val="24"/>
                <w:szCs w:val="24"/>
              </w:rPr>
            </w:pPr>
            <w:r w:rsidRPr="00651C08">
              <w:rPr>
                <w:color w:val="000000"/>
                <w:sz w:val="24"/>
                <w:szCs w:val="24"/>
              </w:rPr>
              <w:t>198,8</w:t>
            </w:r>
          </w:p>
        </w:tc>
      </w:tr>
      <w:tr w:rsidR="0025448F" w:rsidRPr="00651C08" w14:paraId="6F30DC6B" w14:textId="77777777" w:rsidTr="00E00680">
        <w:trPr>
          <w:trHeight w:val="323"/>
          <w:jc w:val="center"/>
        </w:trPr>
        <w:tc>
          <w:tcPr>
            <w:tcW w:w="1604" w:type="dxa"/>
            <w:tcBorders>
              <w:top w:val="single" w:sz="8" w:space="0" w:color="000000"/>
              <w:left w:val="single" w:sz="8" w:space="0" w:color="000000"/>
              <w:bottom w:val="single" w:sz="4" w:space="0" w:color="auto"/>
              <w:right w:val="single" w:sz="8" w:space="0" w:color="000000"/>
            </w:tcBorders>
            <w:shd w:val="clear" w:color="auto" w:fill="auto"/>
            <w:vAlign w:val="center"/>
            <w:hideMark/>
          </w:tcPr>
          <w:p w14:paraId="0D690CAA" w14:textId="12E6FDD6" w:rsidR="0025448F" w:rsidRPr="00651C08" w:rsidRDefault="0025448F" w:rsidP="0025448F">
            <w:pPr>
              <w:pStyle w:val="TableParagraph"/>
              <w:ind w:left="106"/>
              <w:jc w:val="left"/>
              <w:rPr>
                <w:sz w:val="24"/>
                <w:szCs w:val="24"/>
              </w:rPr>
            </w:pPr>
            <w:r w:rsidRPr="00651C08">
              <w:rPr>
                <w:rFonts w:eastAsia="Calibri"/>
                <w:sz w:val="24"/>
                <w:szCs w:val="24"/>
              </w:rPr>
              <w:t xml:space="preserve">StresStop </w:t>
            </w:r>
          </w:p>
        </w:tc>
        <w:tc>
          <w:tcPr>
            <w:tcW w:w="992" w:type="dxa"/>
            <w:tcBorders>
              <w:top w:val="single" w:sz="8" w:space="0" w:color="000000"/>
              <w:left w:val="nil"/>
              <w:bottom w:val="single" w:sz="4" w:space="0" w:color="auto"/>
              <w:right w:val="single" w:sz="8" w:space="0" w:color="000000"/>
            </w:tcBorders>
            <w:shd w:val="clear" w:color="auto" w:fill="auto"/>
            <w:vAlign w:val="center"/>
            <w:hideMark/>
          </w:tcPr>
          <w:p w14:paraId="12178DE2" w14:textId="7E916973" w:rsidR="0025448F" w:rsidRPr="00651C08" w:rsidRDefault="0025448F" w:rsidP="0025448F">
            <w:pPr>
              <w:pStyle w:val="TableParagraph"/>
              <w:rPr>
                <w:sz w:val="24"/>
                <w:szCs w:val="24"/>
              </w:rPr>
            </w:pPr>
            <w:r w:rsidRPr="00651C08">
              <w:rPr>
                <w:color w:val="000000"/>
                <w:sz w:val="24"/>
                <w:szCs w:val="24"/>
              </w:rPr>
              <w:t>12,92</w:t>
            </w:r>
          </w:p>
        </w:tc>
        <w:tc>
          <w:tcPr>
            <w:tcW w:w="1134" w:type="dxa"/>
            <w:tcBorders>
              <w:top w:val="single" w:sz="8" w:space="0" w:color="000000"/>
              <w:left w:val="nil"/>
              <w:bottom w:val="single" w:sz="4" w:space="0" w:color="auto"/>
              <w:right w:val="single" w:sz="8" w:space="0" w:color="000000"/>
            </w:tcBorders>
            <w:shd w:val="clear" w:color="auto" w:fill="auto"/>
            <w:vAlign w:val="center"/>
            <w:hideMark/>
          </w:tcPr>
          <w:p w14:paraId="2CAACC74" w14:textId="052FDD08" w:rsidR="0025448F" w:rsidRPr="00651C08" w:rsidRDefault="0025448F" w:rsidP="0025448F">
            <w:pPr>
              <w:pStyle w:val="TableParagraph"/>
              <w:rPr>
                <w:sz w:val="24"/>
                <w:szCs w:val="24"/>
                <w:lang w:val="ru-RU"/>
              </w:rPr>
            </w:pPr>
            <w:r w:rsidRPr="00651C08">
              <w:rPr>
                <w:color w:val="000000"/>
                <w:sz w:val="24"/>
                <w:szCs w:val="24"/>
              </w:rPr>
              <w:t>1938</w:t>
            </w:r>
          </w:p>
        </w:tc>
        <w:tc>
          <w:tcPr>
            <w:tcW w:w="1134" w:type="dxa"/>
            <w:tcBorders>
              <w:top w:val="single" w:sz="8" w:space="0" w:color="000000"/>
              <w:left w:val="nil"/>
              <w:bottom w:val="single" w:sz="4" w:space="0" w:color="auto"/>
              <w:right w:val="single" w:sz="8" w:space="0" w:color="000000"/>
            </w:tcBorders>
            <w:shd w:val="clear" w:color="auto" w:fill="auto"/>
            <w:vAlign w:val="center"/>
            <w:hideMark/>
          </w:tcPr>
          <w:p w14:paraId="2F723E35" w14:textId="4D739878" w:rsidR="0025448F" w:rsidRPr="00651C08" w:rsidRDefault="0025448F" w:rsidP="0025448F">
            <w:pPr>
              <w:pStyle w:val="TableParagraph"/>
              <w:rPr>
                <w:sz w:val="24"/>
                <w:szCs w:val="24"/>
              </w:rPr>
            </w:pPr>
            <w:r w:rsidRPr="00651C08">
              <w:rPr>
                <w:color w:val="000000"/>
                <w:sz w:val="24"/>
                <w:szCs w:val="24"/>
              </w:rPr>
              <w:t>2,62</w:t>
            </w:r>
          </w:p>
        </w:tc>
        <w:tc>
          <w:tcPr>
            <w:tcW w:w="1843" w:type="dxa"/>
            <w:tcBorders>
              <w:top w:val="single" w:sz="8" w:space="0" w:color="000000"/>
              <w:left w:val="nil"/>
              <w:bottom w:val="single" w:sz="4" w:space="0" w:color="auto"/>
              <w:right w:val="single" w:sz="8" w:space="0" w:color="000000"/>
            </w:tcBorders>
            <w:shd w:val="clear" w:color="auto" w:fill="auto"/>
            <w:vAlign w:val="center"/>
            <w:hideMark/>
          </w:tcPr>
          <w:p w14:paraId="4CC93658" w14:textId="174B141D" w:rsidR="0025448F" w:rsidRPr="00651C08" w:rsidRDefault="0025448F" w:rsidP="0025448F">
            <w:pPr>
              <w:pStyle w:val="TableParagraph"/>
              <w:rPr>
                <w:sz w:val="24"/>
                <w:szCs w:val="24"/>
              </w:rPr>
            </w:pPr>
            <w:r w:rsidRPr="00651C08">
              <w:rPr>
                <w:color w:val="000000"/>
                <w:sz w:val="24"/>
                <w:szCs w:val="24"/>
              </w:rPr>
              <w:t>393</w:t>
            </w:r>
          </w:p>
        </w:tc>
        <w:tc>
          <w:tcPr>
            <w:tcW w:w="992" w:type="dxa"/>
            <w:tcBorders>
              <w:top w:val="single" w:sz="8" w:space="0" w:color="000000"/>
              <w:left w:val="nil"/>
              <w:bottom w:val="single" w:sz="4" w:space="0" w:color="auto"/>
              <w:right w:val="single" w:sz="8" w:space="0" w:color="000000"/>
            </w:tcBorders>
            <w:shd w:val="clear" w:color="auto" w:fill="auto"/>
            <w:vAlign w:val="center"/>
            <w:hideMark/>
          </w:tcPr>
          <w:p w14:paraId="5E36A58F" w14:textId="1B24FB9E" w:rsidR="0025448F" w:rsidRPr="00651C08" w:rsidRDefault="0025448F" w:rsidP="0025448F">
            <w:pPr>
              <w:pStyle w:val="TableParagraph"/>
              <w:rPr>
                <w:sz w:val="24"/>
                <w:szCs w:val="24"/>
              </w:rPr>
            </w:pPr>
            <w:r w:rsidRPr="00651C08">
              <w:rPr>
                <w:color w:val="000000"/>
                <w:sz w:val="24"/>
                <w:szCs w:val="24"/>
              </w:rPr>
              <w:t>726,54</w:t>
            </w:r>
          </w:p>
        </w:tc>
        <w:tc>
          <w:tcPr>
            <w:tcW w:w="1701" w:type="dxa"/>
            <w:tcBorders>
              <w:top w:val="single" w:sz="8" w:space="0" w:color="000000"/>
              <w:left w:val="nil"/>
              <w:bottom w:val="single" w:sz="4" w:space="0" w:color="auto"/>
              <w:right w:val="single" w:sz="8" w:space="0" w:color="000000"/>
            </w:tcBorders>
            <w:shd w:val="clear" w:color="auto" w:fill="auto"/>
            <w:vAlign w:val="center"/>
            <w:hideMark/>
          </w:tcPr>
          <w:p w14:paraId="717A45C0" w14:textId="43E888EA" w:rsidR="0025448F" w:rsidRPr="00651C08" w:rsidRDefault="0025448F" w:rsidP="0025448F">
            <w:pPr>
              <w:pStyle w:val="TableParagraph"/>
              <w:rPr>
                <w:sz w:val="24"/>
                <w:szCs w:val="24"/>
              </w:rPr>
            </w:pPr>
            <w:r w:rsidRPr="00651C08">
              <w:rPr>
                <w:color w:val="000000"/>
                <w:sz w:val="24"/>
                <w:szCs w:val="24"/>
              </w:rPr>
              <w:t>22,3</w:t>
            </w:r>
          </w:p>
        </w:tc>
        <w:tc>
          <w:tcPr>
            <w:tcW w:w="992" w:type="dxa"/>
            <w:tcBorders>
              <w:top w:val="single" w:sz="8" w:space="0" w:color="000000"/>
              <w:left w:val="nil"/>
              <w:bottom w:val="single" w:sz="4" w:space="0" w:color="auto"/>
              <w:right w:val="single" w:sz="8" w:space="0" w:color="000000"/>
            </w:tcBorders>
            <w:shd w:val="clear" w:color="auto" w:fill="auto"/>
            <w:vAlign w:val="center"/>
            <w:hideMark/>
          </w:tcPr>
          <w:p w14:paraId="7AD2B8AE" w14:textId="0B6C419D" w:rsidR="0025448F" w:rsidRPr="00651C08" w:rsidRDefault="0025448F" w:rsidP="0025448F">
            <w:pPr>
              <w:pStyle w:val="TableParagraph"/>
              <w:rPr>
                <w:sz w:val="24"/>
                <w:szCs w:val="24"/>
              </w:rPr>
            </w:pPr>
            <w:r w:rsidRPr="00651C08">
              <w:rPr>
                <w:color w:val="000000"/>
                <w:sz w:val="24"/>
                <w:szCs w:val="24"/>
              </w:rPr>
              <w:t>748,84</w:t>
            </w:r>
          </w:p>
        </w:tc>
        <w:tc>
          <w:tcPr>
            <w:tcW w:w="1418" w:type="dxa"/>
            <w:tcBorders>
              <w:top w:val="single" w:sz="8" w:space="0" w:color="000000"/>
              <w:left w:val="nil"/>
              <w:bottom w:val="single" w:sz="4" w:space="0" w:color="auto"/>
              <w:right w:val="single" w:sz="8" w:space="0" w:color="000000"/>
            </w:tcBorders>
            <w:shd w:val="clear" w:color="auto" w:fill="auto"/>
            <w:vAlign w:val="center"/>
            <w:hideMark/>
          </w:tcPr>
          <w:p w14:paraId="0103D4A4" w14:textId="3DB02DEE" w:rsidR="0025448F" w:rsidRPr="00651C08" w:rsidRDefault="0025448F" w:rsidP="0025448F">
            <w:pPr>
              <w:pStyle w:val="TableParagraph"/>
              <w:rPr>
                <w:sz w:val="24"/>
                <w:szCs w:val="24"/>
              </w:rPr>
            </w:pPr>
            <w:r w:rsidRPr="00651C08">
              <w:rPr>
                <w:color w:val="000000"/>
                <w:sz w:val="24"/>
                <w:szCs w:val="24"/>
              </w:rPr>
              <w:t>58,0</w:t>
            </w:r>
          </w:p>
        </w:tc>
        <w:tc>
          <w:tcPr>
            <w:tcW w:w="1276" w:type="dxa"/>
            <w:tcBorders>
              <w:top w:val="single" w:sz="8" w:space="0" w:color="000000"/>
              <w:left w:val="nil"/>
              <w:bottom w:val="single" w:sz="4" w:space="0" w:color="auto"/>
              <w:right w:val="single" w:sz="8" w:space="0" w:color="000000"/>
            </w:tcBorders>
            <w:shd w:val="clear" w:color="auto" w:fill="auto"/>
            <w:vAlign w:val="center"/>
            <w:hideMark/>
          </w:tcPr>
          <w:p w14:paraId="0B013A93" w14:textId="43A01BDA" w:rsidR="0025448F" w:rsidRPr="00651C08" w:rsidRDefault="0025448F" w:rsidP="0025448F">
            <w:pPr>
              <w:pStyle w:val="TableParagraph"/>
              <w:rPr>
                <w:sz w:val="24"/>
                <w:szCs w:val="24"/>
              </w:rPr>
            </w:pPr>
            <w:r w:rsidRPr="00651C08">
              <w:rPr>
                <w:color w:val="000000"/>
                <w:sz w:val="24"/>
                <w:szCs w:val="24"/>
              </w:rPr>
              <w:t>1189,17</w:t>
            </w:r>
          </w:p>
        </w:tc>
        <w:tc>
          <w:tcPr>
            <w:tcW w:w="1446" w:type="dxa"/>
            <w:tcBorders>
              <w:top w:val="single" w:sz="8" w:space="0" w:color="000000"/>
              <w:left w:val="nil"/>
              <w:bottom w:val="single" w:sz="4" w:space="0" w:color="auto"/>
              <w:right w:val="single" w:sz="8" w:space="0" w:color="000000"/>
            </w:tcBorders>
            <w:shd w:val="clear" w:color="auto" w:fill="auto"/>
            <w:vAlign w:val="center"/>
            <w:hideMark/>
          </w:tcPr>
          <w:p w14:paraId="4930C636" w14:textId="2C2803E5" w:rsidR="0025448F" w:rsidRPr="00651C08" w:rsidRDefault="0025448F" w:rsidP="0025448F">
            <w:pPr>
              <w:pStyle w:val="TableParagraph"/>
              <w:rPr>
                <w:sz w:val="24"/>
                <w:szCs w:val="24"/>
              </w:rPr>
            </w:pPr>
            <w:r w:rsidRPr="00651C08">
              <w:rPr>
                <w:color w:val="000000"/>
                <w:sz w:val="24"/>
                <w:szCs w:val="24"/>
              </w:rPr>
              <w:t>158,8</w:t>
            </w:r>
          </w:p>
        </w:tc>
      </w:tr>
    </w:tbl>
    <w:p w14:paraId="4756101A" w14:textId="77777777" w:rsidR="004561FA" w:rsidRPr="00651C08" w:rsidRDefault="004561FA" w:rsidP="004561FA">
      <w:pPr>
        <w:pStyle w:val="a3"/>
        <w:spacing w:after="0" w:line="240" w:lineRule="auto"/>
        <w:rPr>
          <w:rFonts w:ascii="Times New Roman" w:hAnsi="Times New Roman"/>
          <w:sz w:val="28"/>
          <w:szCs w:val="28"/>
          <w:lang w:val="kk-KZ"/>
        </w:rPr>
      </w:pPr>
    </w:p>
    <w:p w14:paraId="4BB4859E" w14:textId="3EC89F63" w:rsidR="004561FA" w:rsidRPr="00651C08" w:rsidRDefault="004561FA" w:rsidP="004561FA">
      <w:pPr>
        <w:pStyle w:val="a3"/>
        <w:spacing w:after="0" w:line="240" w:lineRule="auto"/>
        <w:rPr>
          <w:rFonts w:ascii="Times New Roman" w:hAnsi="Times New Roman"/>
          <w:sz w:val="28"/>
          <w:szCs w:val="28"/>
          <w:lang w:val="kk-KZ"/>
        </w:rPr>
      </w:pPr>
      <w:r w:rsidRPr="00651C08">
        <w:rPr>
          <w:rFonts w:ascii="Times New Roman" w:hAnsi="Times New Roman"/>
          <w:sz w:val="28"/>
          <w:szCs w:val="28"/>
          <w:lang w:val="kk-KZ"/>
        </w:rPr>
        <w:t>Таблица</w:t>
      </w:r>
      <w:r w:rsidRPr="00651C08">
        <w:rPr>
          <w:rFonts w:ascii="Times New Roman" w:hAnsi="Times New Roman"/>
          <w:spacing w:val="65"/>
          <w:sz w:val="28"/>
          <w:szCs w:val="28"/>
          <w:lang w:val="kk-KZ"/>
        </w:rPr>
        <w:t xml:space="preserve"> </w:t>
      </w:r>
      <w:r w:rsidRPr="00651C08">
        <w:rPr>
          <w:rFonts w:ascii="Times New Roman" w:hAnsi="Times New Roman"/>
          <w:sz w:val="28"/>
          <w:szCs w:val="28"/>
          <w:lang w:val="kk-KZ"/>
        </w:rPr>
        <w:t>2</w:t>
      </w:r>
      <w:r w:rsidR="00F04B16" w:rsidRPr="00651C08">
        <w:rPr>
          <w:rFonts w:ascii="Times New Roman" w:hAnsi="Times New Roman"/>
          <w:sz w:val="28"/>
          <w:szCs w:val="28"/>
          <w:lang w:val="kk-KZ"/>
        </w:rPr>
        <w:t>2</w:t>
      </w:r>
      <w:r w:rsidRPr="00651C08">
        <w:rPr>
          <w:rFonts w:ascii="Times New Roman" w:hAnsi="Times New Roman"/>
          <w:spacing w:val="-3"/>
          <w:sz w:val="28"/>
          <w:szCs w:val="28"/>
          <w:lang w:val="kk-KZ"/>
        </w:rPr>
        <w:t xml:space="preserve"> </w:t>
      </w:r>
      <w:r w:rsidRPr="00651C08">
        <w:rPr>
          <w:rFonts w:ascii="Times New Roman" w:hAnsi="Times New Roman"/>
          <w:sz w:val="28"/>
          <w:szCs w:val="28"/>
          <w:lang w:val="kk-KZ"/>
        </w:rPr>
        <w:t>–</w:t>
      </w:r>
      <w:r w:rsidRPr="00651C08">
        <w:rPr>
          <w:rFonts w:ascii="Times New Roman" w:hAnsi="Times New Roman"/>
          <w:spacing w:val="-2"/>
          <w:sz w:val="28"/>
          <w:szCs w:val="28"/>
          <w:lang w:val="kk-KZ"/>
        </w:rPr>
        <w:t xml:space="preserve"> </w:t>
      </w:r>
      <w:r w:rsidRPr="00651C08">
        <w:rPr>
          <w:rFonts w:ascii="Times New Roman" w:hAnsi="Times New Roman"/>
          <w:sz w:val="28"/>
          <w:szCs w:val="28"/>
          <w:lang w:val="kk-KZ"/>
        </w:rPr>
        <w:t>Экономическая эффективность применения инсектицидов в условиях Акмолинской области</w:t>
      </w:r>
    </w:p>
    <w:p w14:paraId="6776E5DF" w14:textId="77777777" w:rsidR="004561FA" w:rsidRPr="00651C08" w:rsidRDefault="004561FA" w:rsidP="004561FA">
      <w:pPr>
        <w:pStyle w:val="a3"/>
        <w:spacing w:after="0" w:line="240" w:lineRule="auto"/>
        <w:rPr>
          <w:rFonts w:ascii="Times New Roman" w:hAnsi="Times New Roman"/>
          <w:sz w:val="16"/>
          <w:szCs w:val="16"/>
          <w:lang w:val="kk-KZ"/>
        </w:rPr>
      </w:pPr>
    </w:p>
    <w:tbl>
      <w:tblPr>
        <w:tblStyle w:val="TableNormal"/>
        <w:tblW w:w="5000"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273"/>
        <w:gridCol w:w="936"/>
        <w:gridCol w:w="1070"/>
        <w:gridCol w:w="1204"/>
        <w:gridCol w:w="1342"/>
        <w:gridCol w:w="1207"/>
        <w:gridCol w:w="1741"/>
        <w:gridCol w:w="1070"/>
        <w:gridCol w:w="1207"/>
        <w:gridCol w:w="1342"/>
        <w:gridCol w:w="1190"/>
      </w:tblGrid>
      <w:tr w:rsidR="005056D5" w:rsidRPr="00651C08" w14:paraId="7D3D663B" w14:textId="77777777" w:rsidTr="00961A1D">
        <w:trPr>
          <w:trHeight w:val="1359"/>
          <w:jc w:val="center"/>
        </w:trPr>
        <w:tc>
          <w:tcPr>
            <w:tcW w:w="779" w:type="pct"/>
            <w:tcBorders>
              <w:top w:val="single" w:sz="4" w:space="0" w:color="000000"/>
              <w:left w:val="single" w:sz="4" w:space="0" w:color="000000"/>
              <w:bottom w:val="single" w:sz="4" w:space="0" w:color="auto"/>
              <w:right w:val="single" w:sz="4" w:space="0" w:color="000000"/>
            </w:tcBorders>
            <w:vAlign w:val="center"/>
            <w:hideMark/>
          </w:tcPr>
          <w:p w14:paraId="68508305" w14:textId="77777777" w:rsidR="00B31C0D" w:rsidRPr="00651C08" w:rsidRDefault="00B31C0D" w:rsidP="00B31C0D">
            <w:pPr>
              <w:pStyle w:val="TableParagraph"/>
              <w:rPr>
                <w:sz w:val="24"/>
                <w:szCs w:val="24"/>
                <w:lang w:val="ru-RU"/>
              </w:rPr>
            </w:pPr>
            <w:r w:rsidRPr="00651C08">
              <w:rPr>
                <w:sz w:val="24"/>
                <w:szCs w:val="24"/>
                <w:lang w:val="ru-RU"/>
              </w:rPr>
              <w:t>Варианты</w:t>
            </w:r>
          </w:p>
          <w:p w14:paraId="3C5BA5DF" w14:textId="01ECEA88" w:rsidR="00BA666D" w:rsidRPr="00651C08" w:rsidRDefault="00BA666D" w:rsidP="00B31C0D">
            <w:pPr>
              <w:pStyle w:val="TableParagraph"/>
              <w:rPr>
                <w:sz w:val="24"/>
                <w:szCs w:val="24"/>
                <w:lang w:val="ru-RU"/>
              </w:rPr>
            </w:pPr>
            <w:r w:rsidRPr="00651C08">
              <w:rPr>
                <w:sz w:val="24"/>
                <w:szCs w:val="24"/>
                <w:lang w:val="ru-RU"/>
              </w:rPr>
              <w:t>опыта</w:t>
            </w:r>
          </w:p>
        </w:tc>
        <w:tc>
          <w:tcPr>
            <w:tcW w:w="321" w:type="pct"/>
            <w:tcBorders>
              <w:top w:val="single" w:sz="4" w:space="0" w:color="000000"/>
              <w:left w:val="single" w:sz="4" w:space="0" w:color="000000"/>
              <w:bottom w:val="single" w:sz="4" w:space="0" w:color="auto"/>
              <w:right w:val="single" w:sz="4" w:space="0" w:color="000000"/>
            </w:tcBorders>
            <w:vAlign w:val="center"/>
            <w:hideMark/>
          </w:tcPr>
          <w:p w14:paraId="22F721B2" w14:textId="702F398C" w:rsidR="00B31C0D" w:rsidRPr="00651C08" w:rsidRDefault="00B31C0D" w:rsidP="00B31C0D">
            <w:pPr>
              <w:pStyle w:val="TableParagraph"/>
              <w:rPr>
                <w:sz w:val="24"/>
                <w:szCs w:val="24"/>
              </w:rPr>
            </w:pPr>
            <w:r w:rsidRPr="00651C08">
              <w:rPr>
                <w:sz w:val="24"/>
                <w:szCs w:val="24"/>
              </w:rPr>
              <w:t>Урожай</w:t>
            </w:r>
            <w:r w:rsidRPr="00651C08">
              <w:rPr>
                <w:spacing w:val="-67"/>
                <w:sz w:val="24"/>
                <w:szCs w:val="24"/>
              </w:rPr>
              <w:t xml:space="preserve"> </w:t>
            </w:r>
            <w:r w:rsidRPr="00651C08">
              <w:rPr>
                <w:sz w:val="24"/>
                <w:szCs w:val="24"/>
              </w:rPr>
              <w:t>карто</w:t>
            </w:r>
            <w:r w:rsidRPr="00651C08">
              <w:rPr>
                <w:spacing w:val="1"/>
                <w:sz w:val="24"/>
                <w:szCs w:val="24"/>
              </w:rPr>
              <w:t xml:space="preserve"> </w:t>
            </w:r>
            <w:r w:rsidRPr="00651C08">
              <w:rPr>
                <w:sz w:val="24"/>
                <w:szCs w:val="24"/>
              </w:rPr>
              <w:t>феля,</w:t>
            </w:r>
            <w:r w:rsidRPr="00651C08">
              <w:rPr>
                <w:spacing w:val="1"/>
                <w:sz w:val="24"/>
                <w:szCs w:val="24"/>
              </w:rPr>
              <w:t xml:space="preserve"> </w:t>
            </w:r>
            <w:r w:rsidRPr="00651C08">
              <w:rPr>
                <w:sz w:val="24"/>
                <w:szCs w:val="24"/>
              </w:rPr>
              <w:t>т/га</w:t>
            </w:r>
          </w:p>
        </w:tc>
        <w:tc>
          <w:tcPr>
            <w:tcW w:w="367" w:type="pct"/>
            <w:tcBorders>
              <w:top w:val="single" w:sz="4" w:space="0" w:color="000000"/>
              <w:left w:val="single" w:sz="4" w:space="0" w:color="000000"/>
              <w:bottom w:val="single" w:sz="4" w:space="0" w:color="auto"/>
              <w:right w:val="single" w:sz="4" w:space="0" w:color="000000"/>
            </w:tcBorders>
            <w:vAlign w:val="center"/>
            <w:hideMark/>
          </w:tcPr>
          <w:p w14:paraId="7DD480A7" w14:textId="37D7E314" w:rsidR="00B31C0D" w:rsidRPr="00651C08" w:rsidRDefault="00B31C0D" w:rsidP="00B31C0D">
            <w:pPr>
              <w:pStyle w:val="TableParagraph"/>
              <w:ind w:firstLine="1"/>
              <w:rPr>
                <w:sz w:val="24"/>
                <w:szCs w:val="24"/>
              </w:rPr>
            </w:pPr>
            <w:r w:rsidRPr="00651C08">
              <w:rPr>
                <w:sz w:val="24"/>
                <w:szCs w:val="24"/>
              </w:rPr>
              <w:t>Стои</w:t>
            </w:r>
            <w:r w:rsidRPr="00651C08">
              <w:rPr>
                <w:spacing w:val="1"/>
                <w:sz w:val="24"/>
                <w:szCs w:val="24"/>
              </w:rPr>
              <w:t xml:space="preserve"> </w:t>
            </w:r>
            <w:r w:rsidRPr="00651C08">
              <w:rPr>
                <w:sz w:val="24"/>
                <w:szCs w:val="24"/>
              </w:rPr>
              <w:t>мость</w:t>
            </w:r>
            <w:r w:rsidRPr="00651C08">
              <w:rPr>
                <w:spacing w:val="1"/>
                <w:sz w:val="24"/>
                <w:szCs w:val="24"/>
              </w:rPr>
              <w:t xml:space="preserve"> </w:t>
            </w:r>
            <w:r w:rsidRPr="00651C08">
              <w:rPr>
                <w:sz w:val="24"/>
                <w:szCs w:val="24"/>
              </w:rPr>
              <w:t>урожая,</w:t>
            </w:r>
            <w:r w:rsidRPr="00651C08">
              <w:rPr>
                <w:spacing w:val="-67"/>
                <w:sz w:val="24"/>
                <w:szCs w:val="24"/>
              </w:rPr>
              <w:t xml:space="preserve"> </w:t>
            </w:r>
            <w:r w:rsidRPr="00651C08">
              <w:rPr>
                <w:sz w:val="24"/>
                <w:szCs w:val="24"/>
              </w:rPr>
              <w:t>тыс.тг/</w:t>
            </w:r>
            <w:r w:rsidRPr="00651C08">
              <w:rPr>
                <w:spacing w:val="1"/>
                <w:sz w:val="24"/>
                <w:szCs w:val="24"/>
              </w:rPr>
              <w:t xml:space="preserve"> </w:t>
            </w:r>
            <w:r w:rsidRPr="00651C08">
              <w:rPr>
                <w:sz w:val="24"/>
                <w:szCs w:val="24"/>
              </w:rPr>
              <w:t>га</w:t>
            </w:r>
          </w:p>
        </w:tc>
        <w:tc>
          <w:tcPr>
            <w:tcW w:w="413" w:type="pct"/>
            <w:tcBorders>
              <w:top w:val="single" w:sz="4" w:space="0" w:color="000000"/>
              <w:left w:val="single" w:sz="4" w:space="0" w:color="000000"/>
              <w:bottom w:val="single" w:sz="4" w:space="0" w:color="auto"/>
              <w:right w:val="single" w:sz="4" w:space="0" w:color="000000"/>
            </w:tcBorders>
            <w:vAlign w:val="center"/>
            <w:hideMark/>
          </w:tcPr>
          <w:p w14:paraId="5C588273" w14:textId="5EBFB468" w:rsidR="00B31C0D" w:rsidRPr="00651C08" w:rsidRDefault="00B31C0D" w:rsidP="00B31C0D">
            <w:pPr>
              <w:pStyle w:val="TableParagraph"/>
              <w:ind w:firstLine="1"/>
              <w:rPr>
                <w:sz w:val="24"/>
                <w:szCs w:val="24"/>
              </w:rPr>
            </w:pPr>
            <w:r w:rsidRPr="00651C08">
              <w:rPr>
                <w:sz w:val="24"/>
                <w:szCs w:val="24"/>
              </w:rPr>
              <w:t>Допол</w:t>
            </w:r>
            <w:r w:rsidRPr="00651C08">
              <w:rPr>
                <w:spacing w:val="1"/>
                <w:sz w:val="24"/>
                <w:szCs w:val="24"/>
              </w:rPr>
              <w:t xml:space="preserve"> </w:t>
            </w:r>
            <w:r w:rsidRPr="00651C08">
              <w:rPr>
                <w:sz w:val="24"/>
                <w:szCs w:val="24"/>
              </w:rPr>
              <w:t>нительный</w:t>
            </w:r>
            <w:r w:rsidRPr="00651C08">
              <w:rPr>
                <w:spacing w:val="1"/>
                <w:sz w:val="24"/>
                <w:szCs w:val="24"/>
              </w:rPr>
              <w:t xml:space="preserve"> </w:t>
            </w:r>
            <w:r w:rsidRPr="00651C08">
              <w:rPr>
                <w:sz w:val="24"/>
                <w:szCs w:val="24"/>
              </w:rPr>
              <w:t>урожай,</w:t>
            </w:r>
            <w:r w:rsidRPr="00651C08">
              <w:rPr>
                <w:spacing w:val="-67"/>
                <w:sz w:val="24"/>
                <w:szCs w:val="24"/>
              </w:rPr>
              <w:t xml:space="preserve"> </w:t>
            </w:r>
            <w:r w:rsidRPr="00651C08">
              <w:rPr>
                <w:sz w:val="24"/>
                <w:szCs w:val="24"/>
              </w:rPr>
              <w:t>т/га</w:t>
            </w:r>
          </w:p>
        </w:tc>
        <w:tc>
          <w:tcPr>
            <w:tcW w:w="460" w:type="pct"/>
            <w:tcBorders>
              <w:top w:val="single" w:sz="4" w:space="0" w:color="000000"/>
              <w:left w:val="single" w:sz="4" w:space="0" w:color="000000"/>
              <w:bottom w:val="single" w:sz="4" w:space="0" w:color="auto"/>
              <w:right w:val="single" w:sz="4" w:space="0" w:color="000000"/>
            </w:tcBorders>
            <w:vAlign w:val="center"/>
            <w:hideMark/>
          </w:tcPr>
          <w:p w14:paraId="4A915250" w14:textId="57DCF738" w:rsidR="00B31C0D" w:rsidRPr="00651C08" w:rsidRDefault="00B31C0D" w:rsidP="00B31C0D">
            <w:pPr>
              <w:pStyle w:val="TableParagraph"/>
              <w:ind w:hanging="1"/>
              <w:rPr>
                <w:sz w:val="24"/>
                <w:szCs w:val="24"/>
              </w:rPr>
            </w:pPr>
            <w:r w:rsidRPr="00651C08">
              <w:rPr>
                <w:sz w:val="24"/>
                <w:szCs w:val="24"/>
              </w:rPr>
              <w:t>Стои</w:t>
            </w:r>
            <w:r w:rsidRPr="00651C08">
              <w:rPr>
                <w:spacing w:val="-67"/>
                <w:sz w:val="24"/>
                <w:szCs w:val="24"/>
              </w:rPr>
              <w:t xml:space="preserve"> </w:t>
            </w:r>
            <w:r w:rsidRPr="00651C08">
              <w:rPr>
                <w:sz w:val="24"/>
                <w:szCs w:val="24"/>
              </w:rPr>
              <w:t>мость</w:t>
            </w:r>
          </w:p>
          <w:p w14:paraId="440FAD6A" w14:textId="7B78E00E" w:rsidR="00B31C0D" w:rsidRPr="00651C08" w:rsidRDefault="00B31C0D" w:rsidP="00B31C0D">
            <w:pPr>
              <w:pStyle w:val="TableParagraph"/>
              <w:rPr>
                <w:sz w:val="24"/>
                <w:szCs w:val="24"/>
              </w:rPr>
            </w:pPr>
            <w:r w:rsidRPr="00651C08">
              <w:rPr>
                <w:sz w:val="24"/>
                <w:szCs w:val="24"/>
              </w:rPr>
              <w:t>дополни</w:t>
            </w:r>
            <w:r w:rsidRPr="00651C08">
              <w:rPr>
                <w:spacing w:val="-67"/>
                <w:sz w:val="24"/>
                <w:szCs w:val="24"/>
              </w:rPr>
              <w:t xml:space="preserve"> </w:t>
            </w:r>
            <w:r w:rsidRPr="00651C08">
              <w:rPr>
                <w:sz w:val="24"/>
                <w:szCs w:val="24"/>
              </w:rPr>
              <w:t>тельного</w:t>
            </w:r>
            <w:r w:rsidRPr="00651C08">
              <w:rPr>
                <w:spacing w:val="-67"/>
                <w:sz w:val="24"/>
                <w:szCs w:val="24"/>
              </w:rPr>
              <w:t xml:space="preserve"> </w:t>
            </w:r>
            <w:r w:rsidRPr="00651C08">
              <w:rPr>
                <w:sz w:val="24"/>
                <w:szCs w:val="24"/>
              </w:rPr>
              <w:t>урожая,</w:t>
            </w:r>
            <w:r w:rsidRPr="00651C08">
              <w:rPr>
                <w:spacing w:val="1"/>
                <w:sz w:val="24"/>
                <w:szCs w:val="24"/>
              </w:rPr>
              <w:t xml:space="preserve"> </w:t>
            </w:r>
            <w:r w:rsidRPr="00651C08">
              <w:rPr>
                <w:sz w:val="24"/>
                <w:szCs w:val="24"/>
              </w:rPr>
              <w:t>тыс.тг/га</w:t>
            </w:r>
          </w:p>
        </w:tc>
        <w:tc>
          <w:tcPr>
            <w:tcW w:w="414" w:type="pct"/>
            <w:tcBorders>
              <w:top w:val="single" w:sz="4" w:space="0" w:color="000000"/>
              <w:left w:val="single" w:sz="4" w:space="0" w:color="000000"/>
              <w:bottom w:val="single" w:sz="4" w:space="0" w:color="auto"/>
              <w:right w:val="single" w:sz="4" w:space="0" w:color="000000"/>
            </w:tcBorders>
            <w:shd w:val="clear" w:color="auto" w:fill="auto"/>
            <w:vAlign w:val="center"/>
            <w:hideMark/>
          </w:tcPr>
          <w:p w14:paraId="287C99FF" w14:textId="77777777" w:rsidR="00B31C0D" w:rsidRPr="00651C08" w:rsidRDefault="00B31C0D" w:rsidP="00B31C0D">
            <w:pPr>
              <w:pStyle w:val="TableParagraph"/>
              <w:ind w:hanging="4"/>
              <w:rPr>
                <w:sz w:val="24"/>
                <w:szCs w:val="24"/>
              </w:rPr>
            </w:pPr>
            <w:r w:rsidRPr="00651C08">
              <w:rPr>
                <w:sz w:val="24"/>
                <w:szCs w:val="24"/>
              </w:rPr>
              <w:t>Общие</w:t>
            </w:r>
            <w:r w:rsidRPr="00651C08">
              <w:rPr>
                <w:spacing w:val="1"/>
                <w:sz w:val="24"/>
                <w:szCs w:val="24"/>
              </w:rPr>
              <w:t xml:space="preserve"> </w:t>
            </w:r>
            <w:r w:rsidRPr="00651C08">
              <w:rPr>
                <w:sz w:val="24"/>
                <w:szCs w:val="24"/>
              </w:rPr>
              <w:t>затраты,</w:t>
            </w:r>
            <w:r w:rsidRPr="00651C08">
              <w:rPr>
                <w:spacing w:val="-67"/>
                <w:sz w:val="24"/>
                <w:szCs w:val="24"/>
              </w:rPr>
              <w:t xml:space="preserve"> </w:t>
            </w:r>
            <w:r w:rsidRPr="00651C08">
              <w:rPr>
                <w:sz w:val="24"/>
                <w:szCs w:val="24"/>
              </w:rPr>
              <w:t>тыс,тг</w:t>
            </w:r>
          </w:p>
        </w:tc>
        <w:tc>
          <w:tcPr>
            <w:tcW w:w="597" w:type="pct"/>
            <w:tcBorders>
              <w:top w:val="single" w:sz="4" w:space="0" w:color="000000"/>
              <w:left w:val="single" w:sz="4" w:space="0" w:color="000000"/>
              <w:bottom w:val="single" w:sz="4" w:space="0" w:color="auto"/>
              <w:right w:val="single" w:sz="4" w:space="0" w:color="000000"/>
            </w:tcBorders>
            <w:shd w:val="clear" w:color="auto" w:fill="auto"/>
            <w:vAlign w:val="center"/>
            <w:hideMark/>
          </w:tcPr>
          <w:p w14:paraId="4F2C80FC" w14:textId="77777777" w:rsidR="00B31C0D" w:rsidRPr="00651C08" w:rsidRDefault="00B31C0D" w:rsidP="00B31C0D">
            <w:pPr>
              <w:pStyle w:val="TableParagraph"/>
              <w:rPr>
                <w:sz w:val="24"/>
                <w:szCs w:val="24"/>
              </w:rPr>
            </w:pPr>
            <w:r w:rsidRPr="00651C08">
              <w:rPr>
                <w:sz w:val="24"/>
                <w:szCs w:val="24"/>
              </w:rPr>
              <w:t>Затраты</w:t>
            </w:r>
            <w:r w:rsidRPr="00651C08">
              <w:rPr>
                <w:sz w:val="24"/>
                <w:szCs w:val="24"/>
                <w:lang w:val="ru-RU"/>
              </w:rPr>
              <w:t xml:space="preserve"> </w:t>
            </w:r>
            <w:r w:rsidRPr="00651C08">
              <w:rPr>
                <w:spacing w:val="-67"/>
                <w:sz w:val="24"/>
                <w:szCs w:val="24"/>
              </w:rPr>
              <w:t xml:space="preserve"> </w:t>
            </w:r>
            <w:r w:rsidRPr="00651C08">
              <w:rPr>
                <w:sz w:val="24"/>
                <w:szCs w:val="24"/>
              </w:rPr>
              <w:t>на</w:t>
            </w:r>
            <w:r w:rsidRPr="00651C08">
              <w:rPr>
                <w:spacing w:val="1"/>
                <w:sz w:val="24"/>
                <w:szCs w:val="24"/>
              </w:rPr>
              <w:t xml:space="preserve"> </w:t>
            </w:r>
            <w:r w:rsidRPr="00651C08">
              <w:rPr>
                <w:sz w:val="24"/>
                <w:szCs w:val="24"/>
              </w:rPr>
              <w:t>уборку</w:t>
            </w:r>
          </w:p>
          <w:p w14:paraId="795D29F8" w14:textId="673876F7" w:rsidR="00B31C0D" w:rsidRPr="00651C08" w:rsidRDefault="00B31C0D" w:rsidP="00B31C0D">
            <w:pPr>
              <w:pStyle w:val="TableParagraph"/>
              <w:rPr>
                <w:sz w:val="24"/>
                <w:szCs w:val="24"/>
              </w:rPr>
            </w:pPr>
            <w:r w:rsidRPr="00651C08">
              <w:rPr>
                <w:sz w:val="24"/>
                <w:szCs w:val="24"/>
              </w:rPr>
              <w:t>дополни</w:t>
            </w:r>
            <w:r w:rsidRPr="00651C08">
              <w:rPr>
                <w:spacing w:val="-67"/>
                <w:sz w:val="24"/>
                <w:szCs w:val="24"/>
              </w:rPr>
              <w:t xml:space="preserve"> </w:t>
            </w:r>
            <w:r w:rsidRPr="00651C08">
              <w:rPr>
                <w:sz w:val="24"/>
                <w:szCs w:val="24"/>
              </w:rPr>
              <w:t>тельного</w:t>
            </w:r>
            <w:r w:rsidRPr="00651C08">
              <w:rPr>
                <w:sz w:val="24"/>
                <w:szCs w:val="24"/>
                <w:lang w:val="ru-RU"/>
              </w:rPr>
              <w:t xml:space="preserve"> </w:t>
            </w:r>
            <w:r w:rsidRPr="00651C08">
              <w:rPr>
                <w:spacing w:val="-67"/>
                <w:sz w:val="24"/>
                <w:szCs w:val="24"/>
              </w:rPr>
              <w:t xml:space="preserve"> </w:t>
            </w:r>
            <w:r w:rsidRPr="00651C08">
              <w:rPr>
                <w:sz w:val="24"/>
                <w:szCs w:val="24"/>
              </w:rPr>
              <w:t>урожая,</w:t>
            </w:r>
            <w:r w:rsidRPr="00651C08">
              <w:rPr>
                <w:spacing w:val="1"/>
                <w:sz w:val="24"/>
                <w:szCs w:val="24"/>
              </w:rPr>
              <w:t xml:space="preserve"> </w:t>
            </w:r>
            <w:r w:rsidRPr="00651C08">
              <w:rPr>
                <w:sz w:val="24"/>
                <w:szCs w:val="24"/>
              </w:rPr>
              <w:t>тыс.тг</w:t>
            </w:r>
          </w:p>
        </w:tc>
        <w:tc>
          <w:tcPr>
            <w:tcW w:w="367" w:type="pct"/>
            <w:tcBorders>
              <w:top w:val="single" w:sz="4" w:space="0" w:color="000000"/>
              <w:left w:val="single" w:sz="4" w:space="0" w:color="000000"/>
              <w:bottom w:val="single" w:sz="4" w:space="0" w:color="auto"/>
              <w:right w:val="single" w:sz="4" w:space="0" w:color="000000"/>
            </w:tcBorders>
            <w:shd w:val="clear" w:color="auto" w:fill="auto"/>
            <w:vAlign w:val="center"/>
            <w:hideMark/>
          </w:tcPr>
          <w:p w14:paraId="06201AEA" w14:textId="77777777" w:rsidR="00B31C0D" w:rsidRPr="00651C08" w:rsidRDefault="00B31C0D" w:rsidP="00B31C0D">
            <w:pPr>
              <w:pStyle w:val="TableParagraph"/>
              <w:ind w:firstLine="62"/>
              <w:rPr>
                <w:sz w:val="24"/>
                <w:szCs w:val="24"/>
              </w:rPr>
            </w:pPr>
            <w:r w:rsidRPr="00651C08">
              <w:rPr>
                <w:sz w:val="24"/>
                <w:szCs w:val="24"/>
              </w:rPr>
              <w:t>Всего</w:t>
            </w:r>
            <w:r w:rsidRPr="00651C08">
              <w:rPr>
                <w:spacing w:val="-68"/>
                <w:sz w:val="24"/>
                <w:szCs w:val="24"/>
              </w:rPr>
              <w:t xml:space="preserve"> </w:t>
            </w:r>
            <w:r w:rsidRPr="00651C08">
              <w:rPr>
                <w:sz w:val="24"/>
                <w:szCs w:val="24"/>
              </w:rPr>
              <w:t>затрат,</w:t>
            </w:r>
            <w:r w:rsidRPr="00651C08">
              <w:rPr>
                <w:spacing w:val="-68"/>
                <w:sz w:val="24"/>
                <w:szCs w:val="24"/>
              </w:rPr>
              <w:t xml:space="preserve"> </w:t>
            </w:r>
            <w:r w:rsidRPr="00651C08">
              <w:rPr>
                <w:sz w:val="24"/>
                <w:szCs w:val="24"/>
              </w:rPr>
              <w:t>тыс.тг</w:t>
            </w:r>
          </w:p>
        </w:tc>
        <w:tc>
          <w:tcPr>
            <w:tcW w:w="414" w:type="pct"/>
            <w:tcBorders>
              <w:top w:val="single" w:sz="4" w:space="0" w:color="000000"/>
              <w:left w:val="single" w:sz="4" w:space="0" w:color="000000"/>
              <w:bottom w:val="single" w:sz="4" w:space="0" w:color="auto"/>
              <w:right w:val="single" w:sz="4" w:space="0" w:color="000000"/>
            </w:tcBorders>
            <w:shd w:val="clear" w:color="auto" w:fill="auto"/>
            <w:vAlign w:val="center"/>
            <w:hideMark/>
          </w:tcPr>
          <w:p w14:paraId="18B53463" w14:textId="7C38C18F" w:rsidR="00B31C0D" w:rsidRPr="00651C08" w:rsidRDefault="00B31C0D" w:rsidP="00B31C0D">
            <w:pPr>
              <w:pStyle w:val="TableParagraph"/>
              <w:rPr>
                <w:sz w:val="24"/>
                <w:szCs w:val="24"/>
              </w:rPr>
            </w:pPr>
            <w:r w:rsidRPr="00651C08">
              <w:rPr>
                <w:sz w:val="24"/>
                <w:szCs w:val="24"/>
              </w:rPr>
              <w:t>Себесто</w:t>
            </w:r>
            <w:r w:rsidRPr="00651C08">
              <w:rPr>
                <w:spacing w:val="-67"/>
                <w:sz w:val="24"/>
                <w:szCs w:val="24"/>
              </w:rPr>
              <w:t xml:space="preserve"> </w:t>
            </w:r>
            <w:r w:rsidRPr="00651C08">
              <w:rPr>
                <w:sz w:val="24"/>
                <w:szCs w:val="24"/>
              </w:rPr>
              <w:t>имость 1</w:t>
            </w:r>
            <w:r w:rsidRPr="00651C08">
              <w:rPr>
                <w:spacing w:val="-67"/>
                <w:sz w:val="24"/>
                <w:szCs w:val="24"/>
              </w:rPr>
              <w:t xml:space="preserve"> </w:t>
            </w:r>
            <w:r w:rsidRPr="00651C08">
              <w:rPr>
                <w:sz w:val="24"/>
                <w:szCs w:val="24"/>
              </w:rPr>
              <w:t>кг</w:t>
            </w:r>
          </w:p>
          <w:p w14:paraId="7AA78856" w14:textId="77777777" w:rsidR="00B31C0D" w:rsidRPr="00651C08" w:rsidRDefault="00B31C0D" w:rsidP="00B31C0D">
            <w:pPr>
              <w:pStyle w:val="TableParagraph"/>
              <w:rPr>
                <w:sz w:val="24"/>
                <w:szCs w:val="24"/>
              </w:rPr>
            </w:pPr>
            <w:r w:rsidRPr="00651C08">
              <w:rPr>
                <w:sz w:val="24"/>
                <w:szCs w:val="24"/>
              </w:rPr>
              <w:t>продукции,</w:t>
            </w:r>
            <w:r w:rsidRPr="00651C08">
              <w:rPr>
                <w:spacing w:val="-67"/>
                <w:sz w:val="24"/>
                <w:szCs w:val="24"/>
              </w:rPr>
              <w:t xml:space="preserve"> </w:t>
            </w:r>
            <w:r w:rsidRPr="00651C08">
              <w:rPr>
                <w:sz w:val="24"/>
                <w:szCs w:val="24"/>
              </w:rPr>
              <w:t>тг</w:t>
            </w:r>
          </w:p>
        </w:tc>
        <w:tc>
          <w:tcPr>
            <w:tcW w:w="460" w:type="pct"/>
            <w:tcBorders>
              <w:top w:val="single" w:sz="4" w:space="0" w:color="000000"/>
              <w:left w:val="single" w:sz="4" w:space="0" w:color="000000"/>
              <w:bottom w:val="single" w:sz="4" w:space="0" w:color="auto"/>
              <w:right w:val="single" w:sz="4" w:space="0" w:color="000000"/>
            </w:tcBorders>
            <w:shd w:val="clear" w:color="auto" w:fill="auto"/>
            <w:vAlign w:val="center"/>
            <w:hideMark/>
          </w:tcPr>
          <w:p w14:paraId="08264B4C" w14:textId="77777777" w:rsidR="00B31C0D" w:rsidRPr="00651C08" w:rsidRDefault="00B31C0D" w:rsidP="00B31C0D">
            <w:pPr>
              <w:pStyle w:val="TableParagraph"/>
              <w:rPr>
                <w:sz w:val="24"/>
                <w:szCs w:val="24"/>
              </w:rPr>
            </w:pPr>
            <w:r w:rsidRPr="00651C08">
              <w:rPr>
                <w:sz w:val="24"/>
                <w:szCs w:val="24"/>
              </w:rPr>
              <w:t>Чистый</w:t>
            </w:r>
            <w:r w:rsidRPr="00651C08">
              <w:rPr>
                <w:spacing w:val="-68"/>
                <w:sz w:val="24"/>
                <w:szCs w:val="24"/>
              </w:rPr>
              <w:t xml:space="preserve"> </w:t>
            </w:r>
            <w:r w:rsidRPr="00651C08">
              <w:rPr>
                <w:sz w:val="24"/>
                <w:szCs w:val="24"/>
              </w:rPr>
              <w:t>доход,</w:t>
            </w:r>
            <w:r w:rsidRPr="00651C08">
              <w:rPr>
                <w:spacing w:val="1"/>
                <w:sz w:val="24"/>
                <w:szCs w:val="24"/>
              </w:rPr>
              <w:t xml:space="preserve"> </w:t>
            </w:r>
            <w:r w:rsidRPr="00651C08">
              <w:rPr>
                <w:sz w:val="24"/>
                <w:szCs w:val="24"/>
              </w:rPr>
              <w:t>тыс.тг</w:t>
            </w:r>
          </w:p>
        </w:tc>
        <w:tc>
          <w:tcPr>
            <w:tcW w:w="408" w:type="pct"/>
            <w:tcBorders>
              <w:top w:val="single" w:sz="4" w:space="0" w:color="000000"/>
              <w:left w:val="single" w:sz="4" w:space="0" w:color="000000"/>
              <w:bottom w:val="single" w:sz="4" w:space="0" w:color="auto"/>
              <w:right w:val="single" w:sz="4" w:space="0" w:color="000000"/>
            </w:tcBorders>
            <w:vAlign w:val="center"/>
            <w:hideMark/>
          </w:tcPr>
          <w:p w14:paraId="58818E50" w14:textId="479AA881" w:rsidR="00B31C0D" w:rsidRPr="00651C08" w:rsidRDefault="00B31C0D" w:rsidP="00BA666D">
            <w:pPr>
              <w:pStyle w:val="TableParagraph"/>
              <w:ind w:hanging="53"/>
              <w:rPr>
                <w:sz w:val="24"/>
                <w:szCs w:val="24"/>
              </w:rPr>
            </w:pPr>
            <w:r w:rsidRPr="00651C08">
              <w:rPr>
                <w:sz w:val="24"/>
                <w:szCs w:val="24"/>
              </w:rPr>
              <w:t>Рента</w:t>
            </w:r>
            <w:r w:rsidRPr="00651C08">
              <w:rPr>
                <w:spacing w:val="-68"/>
                <w:sz w:val="24"/>
                <w:szCs w:val="24"/>
              </w:rPr>
              <w:t xml:space="preserve"> </w:t>
            </w:r>
            <w:r w:rsidRPr="00651C08">
              <w:rPr>
                <w:sz w:val="24"/>
                <w:szCs w:val="24"/>
              </w:rPr>
              <w:t>бель</w:t>
            </w:r>
            <w:r w:rsidRPr="00651C08">
              <w:rPr>
                <w:spacing w:val="1"/>
                <w:sz w:val="24"/>
                <w:szCs w:val="24"/>
              </w:rPr>
              <w:t xml:space="preserve"> </w:t>
            </w:r>
            <w:r w:rsidRPr="00651C08">
              <w:rPr>
                <w:sz w:val="24"/>
                <w:szCs w:val="24"/>
              </w:rPr>
              <w:t>ность,</w:t>
            </w:r>
            <w:r w:rsidR="00BA666D" w:rsidRPr="00651C08">
              <w:rPr>
                <w:sz w:val="24"/>
                <w:szCs w:val="24"/>
                <w:lang w:val="ru-RU"/>
              </w:rPr>
              <w:t xml:space="preserve"> </w:t>
            </w:r>
            <w:r w:rsidRPr="00651C08">
              <w:rPr>
                <w:sz w:val="24"/>
                <w:szCs w:val="24"/>
              </w:rPr>
              <w:t>%</w:t>
            </w:r>
          </w:p>
        </w:tc>
      </w:tr>
      <w:tr w:rsidR="00961A1D" w:rsidRPr="00651C08" w14:paraId="5B0DC5EE" w14:textId="77777777" w:rsidTr="00961A1D">
        <w:trPr>
          <w:trHeight w:val="323"/>
          <w:jc w:val="center"/>
        </w:trPr>
        <w:tc>
          <w:tcPr>
            <w:tcW w:w="779" w:type="pct"/>
            <w:tcBorders>
              <w:top w:val="single" w:sz="4" w:space="0" w:color="auto"/>
              <w:left w:val="single" w:sz="4" w:space="0" w:color="auto"/>
              <w:bottom w:val="single" w:sz="4" w:space="0" w:color="auto"/>
              <w:right w:val="single" w:sz="4" w:space="0" w:color="auto"/>
            </w:tcBorders>
            <w:vAlign w:val="center"/>
            <w:hideMark/>
          </w:tcPr>
          <w:p w14:paraId="7153C90C" w14:textId="23DA1C7F" w:rsidR="00961A1D" w:rsidRPr="00651C08" w:rsidRDefault="00961A1D" w:rsidP="00961A1D">
            <w:pPr>
              <w:pStyle w:val="TableParagraph"/>
              <w:ind w:left="89"/>
              <w:jc w:val="left"/>
              <w:rPr>
                <w:sz w:val="24"/>
                <w:szCs w:val="24"/>
                <w:lang w:val="ru-RU"/>
              </w:rPr>
            </w:pPr>
            <w:r w:rsidRPr="00651C08">
              <w:rPr>
                <w:sz w:val="24"/>
                <w:szCs w:val="24"/>
              </w:rPr>
              <w:t>Контроль (</w:t>
            </w:r>
            <w:r w:rsidRPr="00651C08">
              <w:rPr>
                <w:sz w:val="24"/>
                <w:szCs w:val="24"/>
                <w:lang w:val="ru-RU"/>
              </w:rPr>
              <w:t>вода</w:t>
            </w:r>
            <w:r w:rsidRPr="00651C08">
              <w:rPr>
                <w:sz w:val="24"/>
                <w:szCs w:val="24"/>
              </w:rPr>
              <w:t>)</w:t>
            </w:r>
          </w:p>
        </w:tc>
        <w:tc>
          <w:tcPr>
            <w:tcW w:w="321" w:type="pct"/>
            <w:tcBorders>
              <w:top w:val="single" w:sz="8" w:space="0" w:color="000000"/>
              <w:left w:val="nil"/>
              <w:bottom w:val="single" w:sz="8" w:space="0" w:color="000000"/>
              <w:right w:val="single" w:sz="8" w:space="0" w:color="000000"/>
            </w:tcBorders>
            <w:shd w:val="clear" w:color="auto" w:fill="auto"/>
            <w:vAlign w:val="center"/>
            <w:hideMark/>
          </w:tcPr>
          <w:p w14:paraId="3654D1F0" w14:textId="7BC8E15E" w:rsidR="00961A1D" w:rsidRPr="00651C08" w:rsidRDefault="00961A1D" w:rsidP="00961A1D">
            <w:pPr>
              <w:pStyle w:val="TableParagraph"/>
              <w:rPr>
                <w:sz w:val="24"/>
                <w:szCs w:val="24"/>
                <w:lang w:val="ru-RU"/>
              </w:rPr>
            </w:pPr>
            <w:r w:rsidRPr="00651C08">
              <w:rPr>
                <w:color w:val="000000"/>
              </w:rPr>
              <w:t>14,2</w:t>
            </w:r>
          </w:p>
        </w:tc>
        <w:tc>
          <w:tcPr>
            <w:tcW w:w="367" w:type="pct"/>
            <w:tcBorders>
              <w:top w:val="nil"/>
              <w:left w:val="nil"/>
              <w:bottom w:val="single" w:sz="8" w:space="0" w:color="000000"/>
              <w:right w:val="single" w:sz="8" w:space="0" w:color="000000"/>
            </w:tcBorders>
            <w:shd w:val="clear" w:color="auto" w:fill="auto"/>
            <w:vAlign w:val="center"/>
            <w:hideMark/>
          </w:tcPr>
          <w:p w14:paraId="6F06B256" w14:textId="54FFCCFA" w:rsidR="00961A1D" w:rsidRPr="00651C08" w:rsidRDefault="00961A1D" w:rsidP="00961A1D">
            <w:pPr>
              <w:pStyle w:val="TableParagraph"/>
              <w:rPr>
                <w:sz w:val="24"/>
                <w:szCs w:val="24"/>
                <w:lang w:val="ru-RU"/>
              </w:rPr>
            </w:pPr>
            <w:r w:rsidRPr="00651C08">
              <w:rPr>
                <w:color w:val="000000"/>
              </w:rPr>
              <w:t>2130</w:t>
            </w:r>
          </w:p>
        </w:tc>
        <w:tc>
          <w:tcPr>
            <w:tcW w:w="413" w:type="pct"/>
            <w:tcBorders>
              <w:top w:val="nil"/>
              <w:left w:val="nil"/>
              <w:bottom w:val="single" w:sz="8" w:space="0" w:color="000000"/>
              <w:right w:val="single" w:sz="8" w:space="0" w:color="000000"/>
            </w:tcBorders>
            <w:shd w:val="clear" w:color="auto" w:fill="auto"/>
            <w:vAlign w:val="center"/>
            <w:hideMark/>
          </w:tcPr>
          <w:p w14:paraId="6EF47863" w14:textId="42E51158" w:rsidR="00961A1D" w:rsidRPr="00651C08" w:rsidRDefault="00961A1D" w:rsidP="00961A1D">
            <w:pPr>
              <w:pStyle w:val="TableParagraph"/>
              <w:rPr>
                <w:sz w:val="24"/>
                <w:szCs w:val="24"/>
              </w:rPr>
            </w:pPr>
            <w:r w:rsidRPr="00651C08">
              <w:rPr>
                <w:color w:val="000000"/>
              </w:rPr>
              <w:t>-</w:t>
            </w:r>
          </w:p>
        </w:tc>
        <w:tc>
          <w:tcPr>
            <w:tcW w:w="460" w:type="pct"/>
            <w:tcBorders>
              <w:top w:val="nil"/>
              <w:left w:val="nil"/>
              <w:bottom w:val="single" w:sz="8" w:space="0" w:color="000000"/>
              <w:right w:val="single" w:sz="8" w:space="0" w:color="000000"/>
            </w:tcBorders>
            <w:shd w:val="clear" w:color="auto" w:fill="auto"/>
            <w:vAlign w:val="center"/>
            <w:hideMark/>
          </w:tcPr>
          <w:p w14:paraId="33BB6494" w14:textId="2563DD98" w:rsidR="00961A1D" w:rsidRPr="00651C08" w:rsidRDefault="00961A1D" w:rsidP="00961A1D">
            <w:pPr>
              <w:pStyle w:val="TableParagraph"/>
              <w:rPr>
                <w:sz w:val="24"/>
                <w:szCs w:val="24"/>
              </w:rPr>
            </w:pPr>
            <w:r w:rsidRPr="00651C08">
              <w:rPr>
                <w:color w:val="000000"/>
              </w:rPr>
              <w:t>-</w:t>
            </w:r>
          </w:p>
        </w:tc>
        <w:tc>
          <w:tcPr>
            <w:tcW w:w="414" w:type="pct"/>
            <w:tcBorders>
              <w:top w:val="nil"/>
              <w:left w:val="nil"/>
              <w:bottom w:val="single" w:sz="8" w:space="0" w:color="000000"/>
              <w:right w:val="single" w:sz="8" w:space="0" w:color="000000"/>
            </w:tcBorders>
            <w:shd w:val="clear" w:color="auto" w:fill="auto"/>
            <w:vAlign w:val="center"/>
            <w:hideMark/>
          </w:tcPr>
          <w:p w14:paraId="370E49EC" w14:textId="37786A24" w:rsidR="00961A1D" w:rsidRPr="00651C08" w:rsidRDefault="00961A1D" w:rsidP="00961A1D">
            <w:pPr>
              <w:pStyle w:val="TableParagraph"/>
              <w:rPr>
                <w:sz w:val="24"/>
                <w:szCs w:val="24"/>
              </w:rPr>
            </w:pPr>
            <w:r w:rsidRPr="00651C08">
              <w:rPr>
                <w:color w:val="000000"/>
              </w:rPr>
              <w:t>726,535</w:t>
            </w:r>
          </w:p>
        </w:tc>
        <w:tc>
          <w:tcPr>
            <w:tcW w:w="597" w:type="pct"/>
            <w:tcBorders>
              <w:top w:val="nil"/>
              <w:left w:val="nil"/>
              <w:bottom w:val="single" w:sz="8" w:space="0" w:color="000000"/>
              <w:right w:val="single" w:sz="8" w:space="0" w:color="000000"/>
            </w:tcBorders>
            <w:shd w:val="clear" w:color="auto" w:fill="auto"/>
            <w:vAlign w:val="center"/>
            <w:hideMark/>
          </w:tcPr>
          <w:p w14:paraId="3A36B981" w14:textId="3072D8CE" w:rsidR="00961A1D" w:rsidRPr="00651C08" w:rsidRDefault="00961A1D" w:rsidP="00961A1D">
            <w:pPr>
              <w:pStyle w:val="TableParagraph"/>
              <w:rPr>
                <w:sz w:val="24"/>
                <w:szCs w:val="24"/>
              </w:rPr>
            </w:pPr>
            <w:r w:rsidRPr="00651C08">
              <w:rPr>
                <w:color w:val="000000"/>
              </w:rPr>
              <w:t>-</w:t>
            </w:r>
          </w:p>
        </w:tc>
        <w:tc>
          <w:tcPr>
            <w:tcW w:w="367" w:type="pct"/>
            <w:tcBorders>
              <w:top w:val="nil"/>
              <w:left w:val="nil"/>
              <w:bottom w:val="single" w:sz="8" w:space="0" w:color="000000"/>
              <w:right w:val="single" w:sz="8" w:space="0" w:color="000000"/>
            </w:tcBorders>
            <w:shd w:val="clear" w:color="auto" w:fill="auto"/>
            <w:vAlign w:val="center"/>
            <w:hideMark/>
          </w:tcPr>
          <w:p w14:paraId="60774A60" w14:textId="71781FFA" w:rsidR="00961A1D" w:rsidRPr="00651C08" w:rsidRDefault="00961A1D" w:rsidP="00961A1D">
            <w:pPr>
              <w:pStyle w:val="TableParagraph"/>
              <w:rPr>
                <w:sz w:val="24"/>
                <w:szCs w:val="24"/>
              </w:rPr>
            </w:pPr>
            <w:r w:rsidRPr="00651C08">
              <w:rPr>
                <w:color w:val="000000"/>
              </w:rPr>
              <w:t>726,5</w:t>
            </w:r>
          </w:p>
        </w:tc>
        <w:tc>
          <w:tcPr>
            <w:tcW w:w="414" w:type="pct"/>
            <w:tcBorders>
              <w:top w:val="nil"/>
              <w:left w:val="nil"/>
              <w:bottom w:val="single" w:sz="8" w:space="0" w:color="000000"/>
              <w:right w:val="single" w:sz="8" w:space="0" w:color="000000"/>
            </w:tcBorders>
            <w:shd w:val="clear" w:color="auto" w:fill="auto"/>
            <w:vAlign w:val="center"/>
            <w:hideMark/>
          </w:tcPr>
          <w:p w14:paraId="5B6D2DC6" w14:textId="5E520BC1" w:rsidR="00961A1D" w:rsidRPr="00651C08" w:rsidRDefault="00961A1D" w:rsidP="00961A1D">
            <w:pPr>
              <w:pStyle w:val="TableParagraph"/>
              <w:rPr>
                <w:sz w:val="24"/>
                <w:szCs w:val="24"/>
              </w:rPr>
            </w:pPr>
            <w:r w:rsidRPr="00651C08">
              <w:rPr>
                <w:color w:val="000000"/>
              </w:rPr>
              <w:t>51,2</w:t>
            </w:r>
          </w:p>
        </w:tc>
        <w:tc>
          <w:tcPr>
            <w:tcW w:w="460" w:type="pct"/>
            <w:tcBorders>
              <w:top w:val="nil"/>
              <w:left w:val="nil"/>
              <w:bottom w:val="single" w:sz="8" w:space="0" w:color="000000"/>
              <w:right w:val="single" w:sz="8" w:space="0" w:color="000000"/>
            </w:tcBorders>
            <w:shd w:val="clear" w:color="auto" w:fill="auto"/>
            <w:vAlign w:val="center"/>
            <w:hideMark/>
          </w:tcPr>
          <w:p w14:paraId="0681EA29" w14:textId="04619C95" w:rsidR="00961A1D" w:rsidRPr="00651C08" w:rsidRDefault="00961A1D" w:rsidP="00961A1D">
            <w:pPr>
              <w:pStyle w:val="TableParagraph"/>
              <w:rPr>
                <w:sz w:val="24"/>
                <w:szCs w:val="24"/>
              </w:rPr>
            </w:pPr>
            <w:r w:rsidRPr="00651C08">
              <w:rPr>
                <w:color w:val="000000"/>
              </w:rPr>
              <w:t>1403,5</w:t>
            </w:r>
          </w:p>
        </w:tc>
        <w:tc>
          <w:tcPr>
            <w:tcW w:w="408" w:type="pct"/>
            <w:tcBorders>
              <w:top w:val="nil"/>
              <w:left w:val="nil"/>
              <w:bottom w:val="single" w:sz="8" w:space="0" w:color="000000"/>
              <w:right w:val="single" w:sz="8" w:space="0" w:color="000000"/>
            </w:tcBorders>
            <w:shd w:val="clear" w:color="auto" w:fill="auto"/>
            <w:vAlign w:val="center"/>
            <w:hideMark/>
          </w:tcPr>
          <w:p w14:paraId="4100E995" w14:textId="0C7B0CB8" w:rsidR="00961A1D" w:rsidRPr="00651C08" w:rsidRDefault="00961A1D" w:rsidP="00961A1D">
            <w:pPr>
              <w:pStyle w:val="TableParagraph"/>
              <w:rPr>
                <w:sz w:val="24"/>
                <w:szCs w:val="24"/>
              </w:rPr>
            </w:pPr>
            <w:r w:rsidRPr="00651C08">
              <w:rPr>
                <w:color w:val="000000"/>
              </w:rPr>
              <w:t>193,2</w:t>
            </w:r>
          </w:p>
        </w:tc>
      </w:tr>
      <w:tr w:rsidR="00961A1D" w:rsidRPr="00651C08" w14:paraId="709EA100" w14:textId="77777777" w:rsidTr="00961A1D">
        <w:trPr>
          <w:trHeight w:val="321"/>
          <w:jc w:val="center"/>
        </w:trPr>
        <w:tc>
          <w:tcPr>
            <w:tcW w:w="77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9C509E" w14:textId="6D1957A1" w:rsidR="00961A1D" w:rsidRPr="00651C08" w:rsidRDefault="00961A1D" w:rsidP="00961A1D">
            <w:pPr>
              <w:pStyle w:val="TableParagraph"/>
              <w:ind w:left="89"/>
              <w:jc w:val="left"/>
              <w:rPr>
                <w:sz w:val="24"/>
                <w:szCs w:val="24"/>
              </w:rPr>
            </w:pPr>
            <w:r w:rsidRPr="00651C08">
              <w:rPr>
                <w:sz w:val="24"/>
                <w:szCs w:val="24"/>
              </w:rPr>
              <w:t>ЮКАЗ-7, к.э.</w:t>
            </w:r>
            <w:r w:rsidRPr="00651C08">
              <w:rPr>
                <w:sz w:val="24"/>
                <w:szCs w:val="24"/>
                <w:lang w:val="ru-RU"/>
              </w:rPr>
              <w:t xml:space="preserve"> -</w:t>
            </w:r>
            <w:r w:rsidRPr="00651C08">
              <w:rPr>
                <w:sz w:val="24"/>
                <w:szCs w:val="24"/>
              </w:rPr>
              <w:t xml:space="preserve"> 0,05 л/га</w:t>
            </w:r>
          </w:p>
        </w:tc>
        <w:tc>
          <w:tcPr>
            <w:tcW w:w="321" w:type="pct"/>
            <w:tcBorders>
              <w:top w:val="nil"/>
              <w:left w:val="nil"/>
              <w:bottom w:val="single" w:sz="8" w:space="0" w:color="000000"/>
              <w:right w:val="single" w:sz="8" w:space="0" w:color="000000"/>
            </w:tcBorders>
            <w:shd w:val="clear" w:color="auto" w:fill="auto"/>
            <w:vAlign w:val="center"/>
            <w:hideMark/>
          </w:tcPr>
          <w:p w14:paraId="2ECD972A" w14:textId="0DB07D48" w:rsidR="00961A1D" w:rsidRPr="00651C08" w:rsidRDefault="00961A1D" w:rsidP="00961A1D">
            <w:pPr>
              <w:pStyle w:val="TableParagraph"/>
              <w:rPr>
                <w:sz w:val="24"/>
                <w:szCs w:val="24"/>
                <w:lang w:val="ru-RU"/>
              </w:rPr>
            </w:pPr>
            <w:r w:rsidRPr="00651C08">
              <w:rPr>
                <w:color w:val="000000"/>
              </w:rPr>
              <w:t>20,7</w:t>
            </w:r>
          </w:p>
        </w:tc>
        <w:tc>
          <w:tcPr>
            <w:tcW w:w="367" w:type="pct"/>
            <w:tcBorders>
              <w:top w:val="nil"/>
              <w:left w:val="nil"/>
              <w:bottom w:val="single" w:sz="8" w:space="0" w:color="000000"/>
              <w:right w:val="single" w:sz="8" w:space="0" w:color="000000"/>
            </w:tcBorders>
            <w:shd w:val="clear" w:color="auto" w:fill="auto"/>
            <w:vAlign w:val="center"/>
            <w:hideMark/>
          </w:tcPr>
          <w:p w14:paraId="202CF0F7" w14:textId="3D840D1F" w:rsidR="00961A1D" w:rsidRPr="00651C08" w:rsidRDefault="00961A1D" w:rsidP="00961A1D">
            <w:pPr>
              <w:pStyle w:val="TableParagraph"/>
              <w:rPr>
                <w:sz w:val="24"/>
                <w:szCs w:val="24"/>
                <w:lang w:val="ru-RU"/>
              </w:rPr>
            </w:pPr>
            <w:r w:rsidRPr="00651C08">
              <w:rPr>
                <w:color w:val="000000"/>
              </w:rPr>
              <w:t>3105</w:t>
            </w:r>
          </w:p>
        </w:tc>
        <w:tc>
          <w:tcPr>
            <w:tcW w:w="413" w:type="pct"/>
            <w:tcBorders>
              <w:top w:val="nil"/>
              <w:left w:val="nil"/>
              <w:bottom w:val="single" w:sz="8" w:space="0" w:color="000000"/>
              <w:right w:val="single" w:sz="8" w:space="0" w:color="000000"/>
            </w:tcBorders>
            <w:shd w:val="clear" w:color="auto" w:fill="auto"/>
            <w:vAlign w:val="center"/>
            <w:hideMark/>
          </w:tcPr>
          <w:p w14:paraId="7724EAE0" w14:textId="037C526D" w:rsidR="00961A1D" w:rsidRPr="00651C08" w:rsidRDefault="00961A1D" w:rsidP="00961A1D">
            <w:pPr>
              <w:pStyle w:val="TableParagraph"/>
              <w:rPr>
                <w:sz w:val="24"/>
                <w:szCs w:val="24"/>
              </w:rPr>
            </w:pPr>
            <w:r w:rsidRPr="00651C08">
              <w:rPr>
                <w:color w:val="000000"/>
              </w:rPr>
              <w:t>6,5</w:t>
            </w:r>
          </w:p>
        </w:tc>
        <w:tc>
          <w:tcPr>
            <w:tcW w:w="460" w:type="pct"/>
            <w:tcBorders>
              <w:top w:val="nil"/>
              <w:left w:val="nil"/>
              <w:bottom w:val="single" w:sz="8" w:space="0" w:color="000000"/>
              <w:right w:val="single" w:sz="8" w:space="0" w:color="000000"/>
            </w:tcBorders>
            <w:shd w:val="clear" w:color="auto" w:fill="auto"/>
            <w:vAlign w:val="center"/>
            <w:hideMark/>
          </w:tcPr>
          <w:p w14:paraId="5E538796" w14:textId="78E71CC0" w:rsidR="00961A1D" w:rsidRPr="00651C08" w:rsidRDefault="00961A1D" w:rsidP="00961A1D">
            <w:pPr>
              <w:pStyle w:val="TableParagraph"/>
              <w:rPr>
                <w:sz w:val="24"/>
                <w:szCs w:val="24"/>
                <w:lang w:val="ru-RU"/>
              </w:rPr>
            </w:pPr>
            <w:r w:rsidRPr="00651C08">
              <w:rPr>
                <w:color w:val="000000"/>
              </w:rPr>
              <w:t>975</w:t>
            </w:r>
          </w:p>
        </w:tc>
        <w:tc>
          <w:tcPr>
            <w:tcW w:w="414" w:type="pct"/>
            <w:tcBorders>
              <w:top w:val="nil"/>
              <w:left w:val="nil"/>
              <w:bottom w:val="single" w:sz="8" w:space="0" w:color="000000"/>
              <w:right w:val="single" w:sz="8" w:space="0" w:color="000000"/>
            </w:tcBorders>
            <w:shd w:val="clear" w:color="auto" w:fill="auto"/>
            <w:vAlign w:val="center"/>
            <w:hideMark/>
          </w:tcPr>
          <w:p w14:paraId="45857B34" w14:textId="1BF9A3C5" w:rsidR="00961A1D" w:rsidRPr="00651C08" w:rsidRDefault="00961A1D" w:rsidP="00961A1D">
            <w:pPr>
              <w:pStyle w:val="TableParagraph"/>
              <w:rPr>
                <w:sz w:val="24"/>
                <w:szCs w:val="24"/>
              </w:rPr>
            </w:pPr>
            <w:r w:rsidRPr="00651C08">
              <w:rPr>
                <w:color w:val="000000"/>
              </w:rPr>
              <w:t>726,535</w:t>
            </w:r>
          </w:p>
        </w:tc>
        <w:tc>
          <w:tcPr>
            <w:tcW w:w="597" w:type="pct"/>
            <w:tcBorders>
              <w:top w:val="nil"/>
              <w:left w:val="nil"/>
              <w:bottom w:val="single" w:sz="8" w:space="0" w:color="000000"/>
              <w:right w:val="single" w:sz="8" w:space="0" w:color="000000"/>
            </w:tcBorders>
            <w:shd w:val="clear" w:color="auto" w:fill="auto"/>
            <w:vAlign w:val="center"/>
            <w:hideMark/>
          </w:tcPr>
          <w:p w14:paraId="2CD46171" w14:textId="20723951" w:rsidR="00961A1D" w:rsidRPr="00651C08" w:rsidRDefault="00961A1D" w:rsidP="00961A1D">
            <w:pPr>
              <w:pStyle w:val="TableParagraph"/>
              <w:rPr>
                <w:sz w:val="24"/>
                <w:szCs w:val="24"/>
              </w:rPr>
            </w:pPr>
            <w:r w:rsidRPr="00651C08">
              <w:rPr>
                <w:color w:val="000000"/>
              </w:rPr>
              <w:t>28,5</w:t>
            </w:r>
          </w:p>
        </w:tc>
        <w:tc>
          <w:tcPr>
            <w:tcW w:w="367" w:type="pct"/>
            <w:tcBorders>
              <w:top w:val="nil"/>
              <w:left w:val="nil"/>
              <w:bottom w:val="single" w:sz="8" w:space="0" w:color="000000"/>
              <w:right w:val="single" w:sz="8" w:space="0" w:color="000000"/>
            </w:tcBorders>
            <w:shd w:val="clear" w:color="auto" w:fill="auto"/>
            <w:vAlign w:val="center"/>
            <w:hideMark/>
          </w:tcPr>
          <w:p w14:paraId="6AAB06F0" w14:textId="781BCA52" w:rsidR="00961A1D" w:rsidRPr="00651C08" w:rsidRDefault="00961A1D" w:rsidP="00961A1D">
            <w:pPr>
              <w:pStyle w:val="TableParagraph"/>
              <w:rPr>
                <w:sz w:val="24"/>
                <w:szCs w:val="24"/>
              </w:rPr>
            </w:pPr>
            <w:r w:rsidRPr="00651C08">
              <w:rPr>
                <w:color w:val="000000"/>
              </w:rPr>
              <w:t>755,035</w:t>
            </w:r>
          </w:p>
        </w:tc>
        <w:tc>
          <w:tcPr>
            <w:tcW w:w="414" w:type="pct"/>
            <w:tcBorders>
              <w:top w:val="nil"/>
              <w:left w:val="nil"/>
              <w:bottom w:val="single" w:sz="8" w:space="0" w:color="000000"/>
              <w:right w:val="single" w:sz="8" w:space="0" w:color="000000"/>
            </w:tcBorders>
            <w:shd w:val="clear" w:color="auto" w:fill="auto"/>
            <w:vAlign w:val="center"/>
            <w:hideMark/>
          </w:tcPr>
          <w:p w14:paraId="3E360BB1" w14:textId="38F8C5F4" w:rsidR="00961A1D" w:rsidRPr="00651C08" w:rsidRDefault="00961A1D" w:rsidP="00961A1D">
            <w:pPr>
              <w:pStyle w:val="TableParagraph"/>
              <w:rPr>
                <w:sz w:val="24"/>
                <w:szCs w:val="24"/>
              </w:rPr>
            </w:pPr>
            <w:r w:rsidRPr="00651C08">
              <w:rPr>
                <w:color w:val="000000"/>
              </w:rPr>
              <w:t>36,5</w:t>
            </w:r>
          </w:p>
        </w:tc>
        <w:tc>
          <w:tcPr>
            <w:tcW w:w="460" w:type="pct"/>
            <w:tcBorders>
              <w:top w:val="nil"/>
              <w:left w:val="nil"/>
              <w:bottom w:val="single" w:sz="8" w:space="0" w:color="000000"/>
              <w:right w:val="single" w:sz="8" w:space="0" w:color="000000"/>
            </w:tcBorders>
            <w:shd w:val="clear" w:color="auto" w:fill="auto"/>
            <w:vAlign w:val="center"/>
            <w:hideMark/>
          </w:tcPr>
          <w:p w14:paraId="3A6B4B5C" w14:textId="3161918E" w:rsidR="00961A1D" w:rsidRPr="00651C08" w:rsidRDefault="00961A1D" w:rsidP="00961A1D">
            <w:pPr>
              <w:pStyle w:val="TableParagraph"/>
              <w:rPr>
                <w:sz w:val="24"/>
                <w:szCs w:val="24"/>
                <w:lang w:val="ru-RU"/>
              </w:rPr>
            </w:pPr>
            <w:r w:rsidRPr="00651C08">
              <w:rPr>
                <w:color w:val="000000"/>
              </w:rPr>
              <w:t>2349,97</w:t>
            </w:r>
          </w:p>
        </w:tc>
        <w:tc>
          <w:tcPr>
            <w:tcW w:w="408" w:type="pct"/>
            <w:tcBorders>
              <w:top w:val="nil"/>
              <w:left w:val="nil"/>
              <w:bottom w:val="single" w:sz="8" w:space="0" w:color="000000"/>
              <w:right w:val="single" w:sz="8" w:space="0" w:color="000000"/>
            </w:tcBorders>
            <w:shd w:val="clear" w:color="auto" w:fill="auto"/>
            <w:vAlign w:val="center"/>
            <w:hideMark/>
          </w:tcPr>
          <w:p w14:paraId="4136DBE4" w14:textId="02FFE98F" w:rsidR="00961A1D" w:rsidRPr="00651C08" w:rsidRDefault="00961A1D" w:rsidP="00961A1D">
            <w:pPr>
              <w:pStyle w:val="TableParagraph"/>
              <w:rPr>
                <w:sz w:val="24"/>
                <w:szCs w:val="24"/>
              </w:rPr>
            </w:pPr>
            <w:r w:rsidRPr="00651C08">
              <w:rPr>
                <w:color w:val="000000"/>
              </w:rPr>
              <w:t>311,2</w:t>
            </w:r>
          </w:p>
        </w:tc>
      </w:tr>
      <w:tr w:rsidR="00961A1D" w:rsidRPr="00651C08" w14:paraId="256BB533" w14:textId="77777777" w:rsidTr="00961A1D">
        <w:trPr>
          <w:trHeight w:val="321"/>
          <w:jc w:val="center"/>
        </w:trPr>
        <w:tc>
          <w:tcPr>
            <w:tcW w:w="77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E65DAD" w14:textId="77777777" w:rsidR="00961A1D" w:rsidRPr="00651C08" w:rsidRDefault="00961A1D" w:rsidP="00961A1D">
            <w:pPr>
              <w:pStyle w:val="TableParagraph"/>
              <w:ind w:left="89"/>
              <w:jc w:val="left"/>
              <w:rPr>
                <w:sz w:val="24"/>
                <w:szCs w:val="24"/>
              </w:rPr>
            </w:pPr>
            <w:r w:rsidRPr="00651C08">
              <w:rPr>
                <w:sz w:val="24"/>
                <w:szCs w:val="24"/>
              </w:rPr>
              <w:t>Брейк, м.э. - 0,05 л/га (эталон)</w:t>
            </w:r>
          </w:p>
        </w:tc>
        <w:tc>
          <w:tcPr>
            <w:tcW w:w="321" w:type="pct"/>
            <w:tcBorders>
              <w:top w:val="nil"/>
              <w:left w:val="nil"/>
              <w:bottom w:val="single" w:sz="8" w:space="0" w:color="000000"/>
              <w:right w:val="single" w:sz="8" w:space="0" w:color="000000"/>
            </w:tcBorders>
            <w:shd w:val="clear" w:color="auto" w:fill="auto"/>
            <w:vAlign w:val="center"/>
            <w:hideMark/>
          </w:tcPr>
          <w:p w14:paraId="71A47A08" w14:textId="2978A878" w:rsidR="00961A1D" w:rsidRPr="00651C08" w:rsidRDefault="00961A1D" w:rsidP="00961A1D">
            <w:pPr>
              <w:pStyle w:val="TableParagraph"/>
              <w:rPr>
                <w:sz w:val="24"/>
                <w:szCs w:val="24"/>
                <w:lang w:val="ru-RU"/>
              </w:rPr>
            </w:pPr>
            <w:r w:rsidRPr="00651C08">
              <w:rPr>
                <w:color w:val="000000"/>
              </w:rPr>
              <w:t>19,4</w:t>
            </w:r>
          </w:p>
        </w:tc>
        <w:tc>
          <w:tcPr>
            <w:tcW w:w="367" w:type="pct"/>
            <w:tcBorders>
              <w:top w:val="nil"/>
              <w:left w:val="nil"/>
              <w:bottom w:val="single" w:sz="8" w:space="0" w:color="000000"/>
              <w:right w:val="single" w:sz="8" w:space="0" w:color="000000"/>
            </w:tcBorders>
            <w:shd w:val="clear" w:color="auto" w:fill="auto"/>
            <w:vAlign w:val="center"/>
            <w:hideMark/>
          </w:tcPr>
          <w:p w14:paraId="4DEA69FC" w14:textId="046DC01B" w:rsidR="00961A1D" w:rsidRPr="00651C08" w:rsidRDefault="00961A1D" w:rsidP="00961A1D">
            <w:pPr>
              <w:pStyle w:val="TableParagraph"/>
              <w:rPr>
                <w:sz w:val="24"/>
                <w:szCs w:val="24"/>
                <w:lang w:val="ru-RU"/>
              </w:rPr>
            </w:pPr>
            <w:r w:rsidRPr="00651C08">
              <w:rPr>
                <w:color w:val="000000"/>
              </w:rPr>
              <w:t>2910</w:t>
            </w:r>
          </w:p>
        </w:tc>
        <w:tc>
          <w:tcPr>
            <w:tcW w:w="413" w:type="pct"/>
            <w:tcBorders>
              <w:top w:val="nil"/>
              <w:left w:val="nil"/>
              <w:bottom w:val="single" w:sz="8" w:space="0" w:color="000000"/>
              <w:right w:val="single" w:sz="8" w:space="0" w:color="000000"/>
            </w:tcBorders>
            <w:shd w:val="clear" w:color="auto" w:fill="auto"/>
            <w:vAlign w:val="center"/>
            <w:hideMark/>
          </w:tcPr>
          <w:p w14:paraId="34F0C3BC" w14:textId="2AF4C1E7" w:rsidR="00961A1D" w:rsidRPr="00651C08" w:rsidRDefault="00961A1D" w:rsidP="00961A1D">
            <w:pPr>
              <w:pStyle w:val="TableParagraph"/>
              <w:rPr>
                <w:sz w:val="24"/>
                <w:szCs w:val="24"/>
              </w:rPr>
            </w:pPr>
            <w:r w:rsidRPr="00651C08">
              <w:rPr>
                <w:color w:val="000000"/>
              </w:rPr>
              <w:t>5,2</w:t>
            </w:r>
          </w:p>
        </w:tc>
        <w:tc>
          <w:tcPr>
            <w:tcW w:w="460" w:type="pct"/>
            <w:tcBorders>
              <w:top w:val="nil"/>
              <w:left w:val="nil"/>
              <w:bottom w:val="single" w:sz="8" w:space="0" w:color="000000"/>
              <w:right w:val="single" w:sz="8" w:space="0" w:color="000000"/>
            </w:tcBorders>
            <w:shd w:val="clear" w:color="auto" w:fill="auto"/>
            <w:vAlign w:val="center"/>
            <w:hideMark/>
          </w:tcPr>
          <w:p w14:paraId="1391DF50" w14:textId="71C93E83" w:rsidR="00961A1D" w:rsidRPr="00651C08" w:rsidRDefault="00961A1D" w:rsidP="00961A1D">
            <w:pPr>
              <w:pStyle w:val="TableParagraph"/>
              <w:rPr>
                <w:sz w:val="24"/>
                <w:szCs w:val="24"/>
              </w:rPr>
            </w:pPr>
            <w:r w:rsidRPr="00651C08">
              <w:rPr>
                <w:color w:val="000000"/>
              </w:rPr>
              <w:t>780</w:t>
            </w:r>
          </w:p>
        </w:tc>
        <w:tc>
          <w:tcPr>
            <w:tcW w:w="414" w:type="pct"/>
            <w:tcBorders>
              <w:top w:val="nil"/>
              <w:left w:val="nil"/>
              <w:bottom w:val="single" w:sz="8" w:space="0" w:color="000000"/>
              <w:right w:val="single" w:sz="8" w:space="0" w:color="000000"/>
            </w:tcBorders>
            <w:shd w:val="clear" w:color="auto" w:fill="auto"/>
            <w:vAlign w:val="center"/>
            <w:hideMark/>
          </w:tcPr>
          <w:p w14:paraId="5E30B5A2" w14:textId="7636E0AF" w:rsidR="00961A1D" w:rsidRPr="00651C08" w:rsidRDefault="00961A1D" w:rsidP="00961A1D">
            <w:pPr>
              <w:pStyle w:val="TableParagraph"/>
              <w:rPr>
                <w:sz w:val="24"/>
                <w:szCs w:val="24"/>
              </w:rPr>
            </w:pPr>
            <w:r w:rsidRPr="00651C08">
              <w:rPr>
                <w:color w:val="000000"/>
              </w:rPr>
              <w:t>726,535</w:t>
            </w:r>
          </w:p>
        </w:tc>
        <w:tc>
          <w:tcPr>
            <w:tcW w:w="597" w:type="pct"/>
            <w:tcBorders>
              <w:top w:val="nil"/>
              <w:left w:val="nil"/>
              <w:bottom w:val="single" w:sz="8" w:space="0" w:color="000000"/>
              <w:right w:val="single" w:sz="8" w:space="0" w:color="000000"/>
            </w:tcBorders>
            <w:shd w:val="clear" w:color="auto" w:fill="auto"/>
            <w:vAlign w:val="center"/>
            <w:hideMark/>
          </w:tcPr>
          <w:p w14:paraId="0DB50330" w14:textId="3D1FF298" w:rsidR="00961A1D" w:rsidRPr="00651C08" w:rsidRDefault="00961A1D" w:rsidP="00961A1D">
            <w:pPr>
              <w:pStyle w:val="TableParagraph"/>
              <w:rPr>
                <w:sz w:val="24"/>
                <w:szCs w:val="24"/>
              </w:rPr>
            </w:pPr>
            <w:r w:rsidRPr="00651C08">
              <w:rPr>
                <w:color w:val="000000"/>
              </w:rPr>
              <w:t>27,5</w:t>
            </w:r>
          </w:p>
        </w:tc>
        <w:tc>
          <w:tcPr>
            <w:tcW w:w="367" w:type="pct"/>
            <w:tcBorders>
              <w:top w:val="nil"/>
              <w:left w:val="nil"/>
              <w:bottom w:val="single" w:sz="8" w:space="0" w:color="000000"/>
              <w:right w:val="single" w:sz="8" w:space="0" w:color="000000"/>
            </w:tcBorders>
            <w:shd w:val="clear" w:color="auto" w:fill="auto"/>
            <w:vAlign w:val="center"/>
            <w:hideMark/>
          </w:tcPr>
          <w:p w14:paraId="7447FB29" w14:textId="5FD9D052" w:rsidR="00961A1D" w:rsidRPr="00651C08" w:rsidRDefault="00961A1D" w:rsidP="00961A1D">
            <w:pPr>
              <w:pStyle w:val="TableParagraph"/>
              <w:rPr>
                <w:sz w:val="24"/>
                <w:szCs w:val="24"/>
              </w:rPr>
            </w:pPr>
            <w:r w:rsidRPr="00651C08">
              <w:rPr>
                <w:color w:val="000000"/>
              </w:rPr>
              <w:t>754,035</w:t>
            </w:r>
          </w:p>
        </w:tc>
        <w:tc>
          <w:tcPr>
            <w:tcW w:w="414" w:type="pct"/>
            <w:tcBorders>
              <w:top w:val="nil"/>
              <w:left w:val="nil"/>
              <w:bottom w:val="single" w:sz="8" w:space="0" w:color="000000"/>
              <w:right w:val="single" w:sz="8" w:space="0" w:color="000000"/>
            </w:tcBorders>
            <w:shd w:val="clear" w:color="auto" w:fill="auto"/>
            <w:vAlign w:val="center"/>
            <w:hideMark/>
          </w:tcPr>
          <w:p w14:paraId="087B52FA" w14:textId="7348A867" w:rsidR="00961A1D" w:rsidRPr="00651C08" w:rsidRDefault="00961A1D" w:rsidP="00961A1D">
            <w:pPr>
              <w:pStyle w:val="TableParagraph"/>
              <w:rPr>
                <w:sz w:val="24"/>
                <w:szCs w:val="24"/>
              </w:rPr>
            </w:pPr>
            <w:r w:rsidRPr="00651C08">
              <w:rPr>
                <w:color w:val="000000"/>
              </w:rPr>
              <w:t>38,9</w:t>
            </w:r>
          </w:p>
        </w:tc>
        <w:tc>
          <w:tcPr>
            <w:tcW w:w="460" w:type="pct"/>
            <w:tcBorders>
              <w:top w:val="nil"/>
              <w:left w:val="nil"/>
              <w:bottom w:val="single" w:sz="8" w:space="0" w:color="000000"/>
              <w:right w:val="single" w:sz="8" w:space="0" w:color="000000"/>
            </w:tcBorders>
            <w:shd w:val="clear" w:color="auto" w:fill="auto"/>
            <w:vAlign w:val="center"/>
            <w:hideMark/>
          </w:tcPr>
          <w:p w14:paraId="7E2AF6B1" w14:textId="2A18A257" w:rsidR="00961A1D" w:rsidRPr="00651C08" w:rsidRDefault="00961A1D" w:rsidP="00961A1D">
            <w:pPr>
              <w:pStyle w:val="TableParagraph"/>
              <w:rPr>
                <w:sz w:val="24"/>
                <w:szCs w:val="24"/>
              </w:rPr>
            </w:pPr>
            <w:r w:rsidRPr="00651C08">
              <w:rPr>
                <w:color w:val="000000"/>
              </w:rPr>
              <w:t>2155,97</w:t>
            </w:r>
          </w:p>
        </w:tc>
        <w:tc>
          <w:tcPr>
            <w:tcW w:w="408" w:type="pct"/>
            <w:tcBorders>
              <w:top w:val="nil"/>
              <w:left w:val="nil"/>
              <w:bottom w:val="single" w:sz="8" w:space="0" w:color="000000"/>
              <w:right w:val="single" w:sz="8" w:space="0" w:color="000000"/>
            </w:tcBorders>
            <w:shd w:val="clear" w:color="auto" w:fill="auto"/>
            <w:vAlign w:val="center"/>
            <w:hideMark/>
          </w:tcPr>
          <w:p w14:paraId="5146D524" w14:textId="62A4D890" w:rsidR="00961A1D" w:rsidRPr="00651C08" w:rsidRDefault="00961A1D" w:rsidP="00961A1D">
            <w:pPr>
              <w:pStyle w:val="TableParagraph"/>
              <w:rPr>
                <w:sz w:val="24"/>
                <w:szCs w:val="24"/>
              </w:rPr>
            </w:pPr>
            <w:r w:rsidRPr="00651C08">
              <w:rPr>
                <w:color w:val="000000"/>
              </w:rPr>
              <w:t>285,9</w:t>
            </w:r>
          </w:p>
        </w:tc>
      </w:tr>
      <w:tr w:rsidR="00961A1D" w:rsidRPr="00651C08" w14:paraId="4F66684C" w14:textId="77777777" w:rsidTr="00E00680">
        <w:trPr>
          <w:trHeight w:val="323"/>
          <w:jc w:val="center"/>
        </w:trPr>
        <w:tc>
          <w:tcPr>
            <w:tcW w:w="77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D81455" w14:textId="6DABD39A" w:rsidR="00961A1D" w:rsidRPr="00651C08" w:rsidRDefault="00961A1D" w:rsidP="00961A1D">
            <w:pPr>
              <w:pStyle w:val="TableParagraph"/>
              <w:ind w:left="89"/>
              <w:jc w:val="left"/>
              <w:rPr>
                <w:sz w:val="24"/>
                <w:szCs w:val="24"/>
              </w:rPr>
            </w:pPr>
            <w:r w:rsidRPr="00651C08">
              <w:rPr>
                <w:sz w:val="24"/>
                <w:szCs w:val="24"/>
              </w:rPr>
              <w:t>Фипромакс</w:t>
            </w:r>
            <w:r w:rsidRPr="00651C08">
              <w:rPr>
                <w:sz w:val="24"/>
                <w:szCs w:val="24"/>
                <w:lang w:val="ru-RU"/>
              </w:rPr>
              <w:t>,</w:t>
            </w:r>
            <w:r w:rsidRPr="00651C08">
              <w:rPr>
                <w:sz w:val="24"/>
                <w:szCs w:val="24"/>
              </w:rPr>
              <w:t xml:space="preserve"> в.д.г. </w:t>
            </w:r>
            <w:r w:rsidRPr="00651C08">
              <w:rPr>
                <w:sz w:val="24"/>
                <w:szCs w:val="24"/>
                <w:lang w:val="ru-RU"/>
              </w:rPr>
              <w:t>-</w:t>
            </w:r>
            <w:r w:rsidRPr="00651C08">
              <w:rPr>
                <w:sz w:val="24"/>
                <w:szCs w:val="24"/>
              </w:rPr>
              <w:t>0,02 кг/га</w:t>
            </w:r>
          </w:p>
        </w:tc>
        <w:tc>
          <w:tcPr>
            <w:tcW w:w="321" w:type="pct"/>
            <w:tcBorders>
              <w:top w:val="nil"/>
              <w:left w:val="nil"/>
              <w:bottom w:val="single" w:sz="4" w:space="0" w:color="auto"/>
              <w:right w:val="single" w:sz="8" w:space="0" w:color="000000"/>
            </w:tcBorders>
            <w:shd w:val="clear" w:color="auto" w:fill="auto"/>
            <w:vAlign w:val="center"/>
            <w:hideMark/>
          </w:tcPr>
          <w:p w14:paraId="2190ECC7" w14:textId="6551EF5C" w:rsidR="00961A1D" w:rsidRPr="00651C08" w:rsidRDefault="00961A1D" w:rsidP="00961A1D">
            <w:pPr>
              <w:pStyle w:val="TableParagraph"/>
              <w:rPr>
                <w:sz w:val="24"/>
                <w:szCs w:val="24"/>
              </w:rPr>
            </w:pPr>
            <w:r w:rsidRPr="00651C08">
              <w:rPr>
                <w:color w:val="000000"/>
              </w:rPr>
              <w:t>21,8</w:t>
            </w:r>
          </w:p>
        </w:tc>
        <w:tc>
          <w:tcPr>
            <w:tcW w:w="367" w:type="pct"/>
            <w:tcBorders>
              <w:top w:val="nil"/>
              <w:left w:val="nil"/>
              <w:bottom w:val="single" w:sz="4" w:space="0" w:color="auto"/>
              <w:right w:val="single" w:sz="8" w:space="0" w:color="000000"/>
            </w:tcBorders>
            <w:shd w:val="clear" w:color="auto" w:fill="auto"/>
            <w:vAlign w:val="center"/>
            <w:hideMark/>
          </w:tcPr>
          <w:p w14:paraId="4FD85759" w14:textId="45D741D4" w:rsidR="00961A1D" w:rsidRPr="00651C08" w:rsidRDefault="00961A1D" w:rsidP="00961A1D">
            <w:pPr>
              <w:pStyle w:val="TableParagraph"/>
              <w:rPr>
                <w:sz w:val="24"/>
                <w:szCs w:val="24"/>
                <w:lang w:val="ru-RU"/>
              </w:rPr>
            </w:pPr>
            <w:r w:rsidRPr="00651C08">
              <w:rPr>
                <w:color w:val="000000"/>
              </w:rPr>
              <w:t>3270</w:t>
            </w:r>
          </w:p>
        </w:tc>
        <w:tc>
          <w:tcPr>
            <w:tcW w:w="413" w:type="pct"/>
            <w:tcBorders>
              <w:top w:val="nil"/>
              <w:left w:val="nil"/>
              <w:bottom w:val="single" w:sz="4" w:space="0" w:color="auto"/>
              <w:right w:val="single" w:sz="8" w:space="0" w:color="000000"/>
            </w:tcBorders>
            <w:shd w:val="clear" w:color="auto" w:fill="auto"/>
            <w:vAlign w:val="center"/>
            <w:hideMark/>
          </w:tcPr>
          <w:p w14:paraId="399BCEFE" w14:textId="594378D3" w:rsidR="00961A1D" w:rsidRPr="00651C08" w:rsidRDefault="00961A1D" w:rsidP="00961A1D">
            <w:pPr>
              <w:pStyle w:val="TableParagraph"/>
              <w:rPr>
                <w:sz w:val="24"/>
                <w:szCs w:val="24"/>
              </w:rPr>
            </w:pPr>
            <w:r w:rsidRPr="00651C08">
              <w:rPr>
                <w:color w:val="000000"/>
              </w:rPr>
              <w:t>7,6</w:t>
            </w:r>
          </w:p>
        </w:tc>
        <w:tc>
          <w:tcPr>
            <w:tcW w:w="460" w:type="pct"/>
            <w:tcBorders>
              <w:top w:val="nil"/>
              <w:left w:val="nil"/>
              <w:bottom w:val="single" w:sz="4" w:space="0" w:color="auto"/>
              <w:right w:val="single" w:sz="8" w:space="0" w:color="000000"/>
            </w:tcBorders>
            <w:shd w:val="clear" w:color="auto" w:fill="auto"/>
            <w:vAlign w:val="center"/>
            <w:hideMark/>
          </w:tcPr>
          <w:p w14:paraId="2960C210" w14:textId="045A6469" w:rsidR="00961A1D" w:rsidRPr="00651C08" w:rsidRDefault="00961A1D" w:rsidP="00961A1D">
            <w:pPr>
              <w:pStyle w:val="TableParagraph"/>
              <w:rPr>
                <w:sz w:val="24"/>
                <w:szCs w:val="24"/>
              </w:rPr>
            </w:pPr>
            <w:r w:rsidRPr="00651C08">
              <w:rPr>
                <w:color w:val="000000"/>
              </w:rPr>
              <w:t>1140</w:t>
            </w:r>
          </w:p>
        </w:tc>
        <w:tc>
          <w:tcPr>
            <w:tcW w:w="414" w:type="pct"/>
            <w:tcBorders>
              <w:top w:val="nil"/>
              <w:left w:val="nil"/>
              <w:bottom w:val="single" w:sz="4" w:space="0" w:color="auto"/>
              <w:right w:val="single" w:sz="8" w:space="0" w:color="000000"/>
            </w:tcBorders>
            <w:shd w:val="clear" w:color="auto" w:fill="auto"/>
            <w:vAlign w:val="center"/>
            <w:hideMark/>
          </w:tcPr>
          <w:p w14:paraId="0001A6D9" w14:textId="70F02EB9" w:rsidR="00961A1D" w:rsidRPr="00651C08" w:rsidRDefault="00961A1D" w:rsidP="00961A1D">
            <w:pPr>
              <w:pStyle w:val="TableParagraph"/>
              <w:rPr>
                <w:sz w:val="24"/>
                <w:szCs w:val="24"/>
              </w:rPr>
            </w:pPr>
            <w:r w:rsidRPr="00651C08">
              <w:rPr>
                <w:color w:val="000000"/>
              </w:rPr>
              <w:t>726,535</w:t>
            </w:r>
          </w:p>
        </w:tc>
        <w:tc>
          <w:tcPr>
            <w:tcW w:w="597" w:type="pct"/>
            <w:tcBorders>
              <w:top w:val="nil"/>
              <w:left w:val="nil"/>
              <w:bottom w:val="single" w:sz="4" w:space="0" w:color="auto"/>
              <w:right w:val="single" w:sz="8" w:space="0" w:color="000000"/>
            </w:tcBorders>
            <w:shd w:val="clear" w:color="auto" w:fill="auto"/>
            <w:vAlign w:val="center"/>
            <w:hideMark/>
          </w:tcPr>
          <w:p w14:paraId="5A6A8DCD" w14:textId="529D7B46" w:rsidR="00961A1D" w:rsidRPr="00651C08" w:rsidRDefault="00961A1D" w:rsidP="00961A1D">
            <w:pPr>
              <w:pStyle w:val="TableParagraph"/>
              <w:rPr>
                <w:sz w:val="24"/>
                <w:szCs w:val="24"/>
              </w:rPr>
            </w:pPr>
            <w:r w:rsidRPr="00651C08">
              <w:rPr>
                <w:color w:val="000000"/>
              </w:rPr>
              <w:t>32,4</w:t>
            </w:r>
          </w:p>
        </w:tc>
        <w:tc>
          <w:tcPr>
            <w:tcW w:w="367" w:type="pct"/>
            <w:tcBorders>
              <w:top w:val="nil"/>
              <w:left w:val="nil"/>
              <w:bottom w:val="single" w:sz="4" w:space="0" w:color="auto"/>
              <w:right w:val="single" w:sz="8" w:space="0" w:color="000000"/>
            </w:tcBorders>
            <w:shd w:val="clear" w:color="auto" w:fill="auto"/>
            <w:vAlign w:val="center"/>
            <w:hideMark/>
          </w:tcPr>
          <w:p w14:paraId="44CEC971" w14:textId="506BF12D" w:rsidR="00961A1D" w:rsidRPr="00651C08" w:rsidRDefault="00961A1D" w:rsidP="00961A1D">
            <w:pPr>
              <w:pStyle w:val="TableParagraph"/>
              <w:rPr>
                <w:sz w:val="24"/>
                <w:szCs w:val="24"/>
              </w:rPr>
            </w:pPr>
            <w:r w:rsidRPr="00651C08">
              <w:rPr>
                <w:color w:val="000000"/>
              </w:rPr>
              <w:t>758,935</w:t>
            </w:r>
          </w:p>
        </w:tc>
        <w:tc>
          <w:tcPr>
            <w:tcW w:w="414" w:type="pct"/>
            <w:tcBorders>
              <w:top w:val="nil"/>
              <w:left w:val="nil"/>
              <w:bottom w:val="single" w:sz="4" w:space="0" w:color="auto"/>
              <w:right w:val="single" w:sz="8" w:space="0" w:color="000000"/>
            </w:tcBorders>
            <w:shd w:val="clear" w:color="auto" w:fill="auto"/>
            <w:vAlign w:val="center"/>
            <w:hideMark/>
          </w:tcPr>
          <w:p w14:paraId="4C12BED4" w14:textId="00919B8B" w:rsidR="00961A1D" w:rsidRPr="00651C08" w:rsidRDefault="00961A1D" w:rsidP="00961A1D">
            <w:pPr>
              <w:pStyle w:val="TableParagraph"/>
              <w:rPr>
                <w:sz w:val="24"/>
                <w:szCs w:val="24"/>
              </w:rPr>
            </w:pPr>
            <w:r w:rsidRPr="00651C08">
              <w:rPr>
                <w:color w:val="000000"/>
              </w:rPr>
              <w:t>34,8</w:t>
            </w:r>
          </w:p>
        </w:tc>
        <w:tc>
          <w:tcPr>
            <w:tcW w:w="460" w:type="pct"/>
            <w:tcBorders>
              <w:top w:val="nil"/>
              <w:left w:val="nil"/>
              <w:bottom w:val="single" w:sz="4" w:space="0" w:color="auto"/>
              <w:right w:val="single" w:sz="8" w:space="0" w:color="000000"/>
            </w:tcBorders>
            <w:shd w:val="clear" w:color="auto" w:fill="auto"/>
            <w:vAlign w:val="center"/>
            <w:hideMark/>
          </w:tcPr>
          <w:p w14:paraId="062FAF80" w14:textId="04BEFC12" w:rsidR="00961A1D" w:rsidRPr="00651C08" w:rsidRDefault="00961A1D" w:rsidP="00961A1D">
            <w:pPr>
              <w:pStyle w:val="TableParagraph"/>
              <w:rPr>
                <w:sz w:val="24"/>
                <w:szCs w:val="24"/>
              </w:rPr>
            </w:pPr>
            <w:r w:rsidRPr="00651C08">
              <w:rPr>
                <w:color w:val="000000"/>
              </w:rPr>
              <w:t>2511,07</w:t>
            </w:r>
          </w:p>
        </w:tc>
        <w:tc>
          <w:tcPr>
            <w:tcW w:w="408" w:type="pct"/>
            <w:tcBorders>
              <w:top w:val="nil"/>
              <w:left w:val="nil"/>
              <w:bottom w:val="single" w:sz="4" w:space="0" w:color="auto"/>
              <w:right w:val="single" w:sz="8" w:space="0" w:color="000000"/>
            </w:tcBorders>
            <w:shd w:val="clear" w:color="auto" w:fill="auto"/>
            <w:vAlign w:val="center"/>
            <w:hideMark/>
          </w:tcPr>
          <w:p w14:paraId="6E6C64DD" w14:textId="73DDF6BF" w:rsidR="00961A1D" w:rsidRPr="00651C08" w:rsidRDefault="00961A1D" w:rsidP="00961A1D">
            <w:pPr>
              <w:pStyle w:val="TableParagraph"/>
              <w:rPr>
                <w:sz w:val="24"/>
                <w:szCs w:val="24"/>
              </w:rPr>
            </w:pPr>
            <w:r w:rsidRPr="00651C08">
              <w:rPr>
                <w:color w:val="000000"/>
              </w:rPr>
              <w:t>330,9</w:t>
            </w:r>
          </w:p>
        </w:tc>
      </w:tr>
      <w:tr w:rsidR="00961A1D" w:rsidRPr="00651C08" w14:paraId="30D180B2" w14:textId="77777777" w:rsidTr="00E00680">
        <w:trPr>
          <w:trHeight w:val="323"/>
          <w:jc w:val="center"/>
        </w:trPr>
        <w:tc>
          <w:tcPr>
            <w:tcW w:w="779" w:type="pct"/>
            <w:tcBorders>
              <w:top w:val="single" w:sz="4" w:space="0" w:color="auto"/>
              <w:left w:val="single" w:sz="4" w:space="0" w:color="auto"/>
              <w:bottom w:val="single" w:sz="4" w:space="0" w:color="auto"/>
              <w:right w:val="single" w:sz="4" w:space="0" w:color="auto"/>
            </w:tcBorders>
            <w:shd w:val="clear" w:color="auto" w:fill="auto"/>
            <w:vAlign w:val="center"/>
          </w:tcPr>
          <w:p w14:paraId="16A858C3" w14:textId="5B989A8F" w:rsidR="00961A1D" w:rsidRPr="00651C08" w:rsidRDefault="00961A1D" w:rsidP="00961A1D">
            <w:pPr>
              <w:pStyle w:val="TableParagraph"/>
              <w:ind w:left="89"/>
              <w:jc w:val="left"/>
              <w:rPr>
                <w:rFonts w:eastAsia="Calibri"/>
                <w:sz w:val="24"/>
                <w:szCs w:val="24"/>
              </w:rPr>
            </w:pPr>
            <w:r w:rsidRPr="00651C08">
              <w:rPr>
                <w:sz w:val="24"/>
                <w:szCs w:val="24"/>
              </w:rPr>
              <w:t>Регент</w:t>
            </w:r>
            <w:r w:rsidRPr="00651C08">
              <w:rPr>
                <w:sz w:val="24"/>
                <w:szCs w:val="24"/>
                <w:lang w:val="ru-RU"/>
              </w:rPr>
              <w:t xml:space="preserve">, </w:t>
            </w:r>
            <w:proofErr w:type="spellStart"/>
            <w:r w:rsidRPr="00651C08">
              <w:rPr>
                <w:sz w:val="24"/>
                <w:szCs w:val="24"/>
                <w:lang w:val="ru-RU"/>
              </w:rPr>
              <w:t>в.д.г</w:t>
            </w:r>
            <w:proofErr w:type="spellEnd"/>
            <w:r w:rsidRPr="00651C08">
              <w:rPr>
                <w:sz w:val="24"/>
                <w:szCs w:val="24"/>
                <w:lang w:val="ru-RU"/>
              </w:rPr>
              <w:t xml:space="preserve">. - </w:t>
            </w:r>
            <w:r w:rsidRPr="00651C08">
              <w:rPr>
                <w:sz w:val="24"/>
                <w:szCs w:val="24"/>
              </w:rPr>
              <w:t>0,025 кг/га (эталон)</w:t>
            </w:r>
          </w:p>
        </w:tc>
        <w:tc>
          <w:tcPr>
            <w:tcW w:w="321" w:type="pct"/>
            <w:tcBorders>
              <w:top w:val="single" w:sz="4" w:space="0" w:color="auto"/>
              <w:left w:val="nil"/>
              <w:bottom w:val="single" w:sz="4" w:space="0" w:color="auto"/>
              <w:right w:val="single" w:sz="8" w:space="0" w:color="000000"/>
            </w:tcBorders>
            <w:shd w:val="clear" w:color="auto" w:fill="auto"/>
            <w:vAlign w:val="center"/>
          </w:tcPr>
          <w:p w14:paraId="5361EE5B" w14:textId="0847A10A" w:rsidR="00961A1D" w:rsidRPr="00651C08" w:rsidRDefault="00961A1D" w:rsidP="00961A1D">
            <w:pPr>
              <w:pStyle w:val="TableParagraph"/>
              <w:rPr>
                <w:sz w:val="24"/>
                <w:szCs w:val="24"/>
                <w:lang w:val="ru-RU"/>
              </w:rPr>
            </w:pPr>
            <w:r w:rsidRPr="00651C08">
              <w:rPr>
                <w:color w:val="000000"/>
              </w:rPr>
              <w:t>19,7</w:t>
            </w:r>
          </w:p>
        </w:tc>
        <w:tc>
          <w:tcPr>
            <w:tcW w:w="367" w:type="pct"/>
            <w:tcBorders>
              <w:top w:val="single" w:sz="4" w:space="0" w:color="auto"/>
              <w:left w:val="nil"/>
              <w:bottom w:val="single" w:sz="4" w:space="0" w:color="auto"/>
              <w:right w:val="single" w:sz="8" w:space="0" w:color="000000"/>
            </w:tcBorders>
            <w:shd w:val="clear" w:color="auto" w:fill="auto"/>
            <w:vAlign w:val="center"/>
          </w:tcPr>
          <w:p w14:paraId="6F01F7C4" w14:textId="0A1168ED" w:rsidR="00961A1D" w:rsidRPr="00651C08" w:rsidRDefault="00961A1D" w:rsidP="00961A1D">
            <w:pPr>
              <w:pStyle w:val="TableParagraph"/>
              <w:rPr>
                <w:sz w:val="24"/>
                <w:szCs w:val="24"/>
                <w:lang w:val="ru-RU"/>
              </w:rPr>
            </w:pPr>
            <w:r w:rsidRPr="00651C08">
              <w:rPr>
                <w:color w:val="000000"/>
              </w:rPr>
              <w:t>2955</w:t>
            </w:r>
          </w:p>
        </w:tc>
        <w:tc>
          <w:tcPr>
            <w:tcW w:w="413" w:type="pct"/>
            <w:tcBorders>
              <w:top w:val="single" w:sz="4" w:space="0" w:color="auto"/>
              <w:left w:val="nil"/>
              <w:bottom w:val="single" w:sz="4" w:space="0" w:color="auto"/>
              <w:right w:val="single" w:sz="8" w:space="0" w:color="000000"/>
            </w:tcBorders>
            <w:shd w:val="clear" w:color="auto" w:fill="auto"/>
            <w:vAlign w:val="center"/>
          </w:tcPr>
          <w:p w14:paraId="398B0AD2" w14:textId="00207B1A" w:rsidR="00961A1D" w:rsidRPr="00651C08" w:rsidRDefault="00961A1D" w:rsidP="00961A1D">
            <w:pPr>
              <w:pStyle w:val="TableParagraph"/>
              <w:rPr>
                <w:sz w:val="24"/>
                <w:szCs w:val="24"/>
                <w:lang w:val="ru-RU"/>
              </w:rPr>
            </w:pPr>
            <w:r w:rsidRPr="00651C08">
              <w:rPr>
                <w:color w:val="000000"/>
              </w:rPr>
              <w:t>5,5</w:t>
            </w:r>
          </w:p>
        </w:tc>
        <w:tc>
          <w:tcPr>
            <w:tcW w:w="460" w:type="pct"/>
            <w:tcBorders>
              <w:top w:val="single" w:sz="4" w:space="0" w:color="auto"/>
              <w:left w:val="nil"/>
              <w:bottom w:val="single" w:sz="4" w:space="0" w:color="auto"/>
              <w:right w:val="single" w:sz="8" w:space="0" w:color="000000"/>
            </w:tcBorders>
            <w:shd w:val="clear" w:color="auto" w:fill="auto"/>
            <w:vAlign w:val="center"/>
          </w:tcPr>
          <w:p w14:paraId="262AF46E" w14:textId="3DC3F52E" w:rsidR="00961A1D" w:rsidRPr="00651C08" w:rsidRDefault="00961A1D" w:rsidP="00961A1D">
            <w:pPr>
              <w:pStyle w:val="TableParagraph"/>
              <w:rPr>
                <w:sz w:val="24"/>
                <w:szCs w:val="24"/>
              </w:rPr>
            </w:pPr>
            <w:r w:rsidRPr="00651C08">
              <w:rPr>
                <w:color w:val="000000"/>
              </w:rPr>
              <w:t>825</w:t>
            </w:r>
          </w:p>
        </w:tc>
        <w:tc>
          <w:tcPr>
            <w:tcW w:w="414" w:type="pct"/>
            <w:tcBorders>
              <w:top w:val="single" w:sz="4" w:space="0" w:color="auto"/>
              <w:left w:val="nil"/>
              <w:bottom w:val="single" w:sz="4" w:space="0" w:color="auto"/>
              <w:right w:val="single" w:sz="8" w:space="0" w:color="000000"/>
            </w:tcBorders>
            <w:shd w:val="clear" w:color="auto" w:fill="auto"/>
            <w:vAlign w:val="center"/>
          </w:tcPr>
          <w:p w14:paraId="58EFE724" w14:textId="52F3F047" w:rsidR="00961A1D" w:rsidRPr="00651C08" w:rsidRDefault="00961A1D" w:rsidP="00961A1D">
            <w:pPr>
              <w:pStyle w:val="TableParagraph"/>
              <w:rPr>
                <w:sz w:val="24"/>
                <w:szCs w:val="24"/>
              </w:rPr>
            </w:pPr>
            <w:r w:rsidRPr="00651C08">
              <w:rPr>
                <w:color w:val="000000"/>
              </w:rPr>
              <w:t>726,535</w:t>
            </w:r>
          </w:p>
        </w:tc>
        <w:tc>
          <w:tcPr>
            <w:tcW w:w="597" w:type="pct"/>
            <w:tcBorders>
              <w:top w:val="single" w:sz="4" w:space="0" w:color="auto"/>
              <w:left w:val="nil"/>
              <w:bottom w:val="single" w:sz="4" w:space="0" w:color="auto"/>
              <w:right w:val="single" w:sz="8" w:space="0" w:color="000000"/>
            </w:tcBorders>
            <w:shd w:val="clear" w:color="auto" w:fill="auto"/>
            <w:vAlign w:val="center"/>
          </w:tcPr>
          <w:p w14:paraId="06833F5A" w14:textId="386337FE" w:rsidR="00961A1D" w:rsidRPr="00651C08" w:rsidRDefault="00961A1D" w:rsidP="00961A1D">
            <w:pPr>
              <w:pStyle w:val="TableParagraph"/>
              <w:rPr>
                <w:sz w:val="24"/>
                <w:szCs w:val="24"/>
              </w:rPr>
            </w:pPr>
            <w:r w:rsidRPr="00651C08">
              <w:rPr>
                <w:color w:val="000000"/>
              </w:rPr>
              <w:t>24,6</w:t>
            </w:r>
          </w:p>
        </w:tc>
        <w:tc>
          <w:tcPr>
            <w:tcW w:w="367" w:type="pct"/>
            <w:tcBorders>
              <w:top w:val="single" w:sz="4" w:space="0" w:color="auto"/>
              <w:left w:val="nil"/>
              <w:bottom w:val="single" w:sz="4" w:space="0" w:color="auto"/>
              <w:right w:val="single" w:sz="8" w:space="0" w:color="000000"/>
            </w:tcBorders>
            <w:shd w:val="clear" w:color="auto" w:fill="auto"/>
            <w:vAlign w:val="center"/>
          </w:tcPr>
          <w:p w14:paraId="7422090E" w14:textId="161E85A1" w:rsidR="00961A1D" w:rsidRPr="00651C08" w:rsidRDefault="00961A1D" w:rsidP="00961A1D">
            <w:pPr>
              <w:pStyle w:val="TableParagraph"/>
              <w:rPr>
                <w:sz w:val="24"/>
                <w:szCs w:val="24"/>
              </w:rPr>
            </w:pPr>
            <w:r w:rsidRPr="00651C08">
              <w:rPr>
                <w:color w:val="000000"/>
              </w:rPr>
              <w:t>751,135</w:t>
            </w:r>
          </w:p>
        </w:tc>
        <w:tc>
          <w:tcPr>
            <w:tcW w:w="414" w:type="pct"/>
            <w:tcBorders>
              <w:top w:val="single" w:sz="4" w:space="0" w:color="auto"/>
              <w:left w:val="nil"/>
              <w:bottom w:val="single" w:sz="4" w:space="0" w:color="auto"/>
              <w:right w:val="single" w:sz="8" w:space="0" w:color="000000"/>
            </w:tcBorders>
            <w:shd w:val="clear" w:color="auto" w:fill="auto"/>
            <w:vAlign w:val="center"/>
          </w:tcPr>
          <w:p w14:paraId="58C2421D" w14:textId="11539AAA" w:rsidR="00961A1D" w:rsidRPr="00651C08" w:rsidRDefault="00961A1D" w:rsidP="00961A1D">
            <w:pPr>
              <w:pStyle w:val="TableParagraph"/>
              <w:rPr>
                <w:sz w:val="24"/>
                <w:szCs w:val="24"/>
              </w:rPr>
            </w:pPr>
            <w:r w:rsidRPr="00651C08">
              <w:rPr>
                <w:color w:val="000000"/>
              </w:rPr>
              <w:t>38,1</w:t>
            </w:r>
          </w:p>
        </w:tc>
        <w:tc>
          <w:tcPr>
            <w:tcW w:w="460" w:type="pct"/>
            <w:tcBorders>
              <w:top w:val="single" w:sz="4" w:space="0" w:color="auto"/>
              <w:left w:val="nil"/>
              <w:bottom w:val="single" w:sz="4" w:space="0" w:color="auto"/>
              <w:right w:val="single" w:sz="8" w:space="0" w:color="000000"/>
            </w:tcBorders>
            <w:shd w:val="clear" w:color="auto" w:fill="auto"/>
            <w:vAlign w:val="center"/>
          </w:tcPr>
          <w:p w14:paraId="2F6F3F42" w14:textId="5A7CA38A" w:rsidR="00961A1D" w:rsidRPr="00651C08" w:rsidRDefault="00961A1D" w:rsidP="00961A1D">
            <w:pPr>
              <w:pStyle w:val="TableParagraph"/>
              <w:rPr>
                <w:sz w:val="24"/>
                <w:szCs w:val="24"/>
              </w:rPr>
            </w:pPr>
            <w:r w:rsidRPr="00651C08">
              <w:rPr>
                <w:color w:val="000000"/>
              </w:rPr>
              <w:t>2203,87</w:t>
            </w:r>
          </w:p>
        </w:tc>
        <w:tc>
          <w:tcPr>
            <w:tcW w:w="408" w:type="pct"/>
            <w:tcBorders>
              <w:top w:val="single" w:sz="4" w:space="0" w:color="auto"/>
              <w:left w:val="nil"/>
              <w:bottom w:val="single" w:sz="4" w:space="0" w:color="auto"/>
              <w:right w:val="single" w:sz="8" w:space="0" w:color="000000"/>
            </w:tcBorders>
            <w:shd w:val="clear" w:color="auto" w:fill="auto"/>
            <w:vAlign w:val="center"/>
          </w:tcPr>
          <w:p w14:paraId="59DA8FF5" w14:textId="1E945D02" w:rsidR="00961A1D" w:rsidRPr="00651C08" w:rsidRDefault="00961A1D" w:rsidP="00961A1D">
            <w:pPr>
              <w:pStyle w:val="TableParagraph"/>
              <w:rPr>
                <w:sz w:val="24"/>
                <w:szCs w:val="24"/>
              </w:rPr>
            </w:pPr>
            <w:r w:rsidRPr="00651C08">
              <w:rPr>
                <w:color w:val="000000"/>
              </w:rPr>
              <w:t>293,4</w:t>
            </w:r>
          </w:p>
        </w:tc>
      </w:tr>
    </w:tbl>
    <w:p w14:paraId="70430C92" w14:textId="77777777" w:rsidR="004561FA" w:rsidRPr="00651C08" w:rsidRDefault="004561FA" w:rsidP="004561FA">
      <w:pPr>
        <w:ind w:left="0" w:firstLine="0"/>
        <w:rPr>
          <w:color w:val="auto"/>
        </w:rPr>
        <w:sectPr w:rsidR="004561FA" w:rsidRPr="00651C08" w:rsidSect="00B31C0D">
          <w:pgSz w:w="16840" w:h="11910" w:orient="landscape"/>
          <w:pgMar w:top="1701" w:right="1134" w:bottom="567" w:left="1134" w:header="0" w:footer="0" w:gutter="0"/>
          <w:cols w:space="720"/>
        </w:sectPr>
      </w:pPr>
    </w:p>
    <w:p w14:paraId="57462A0F" w14:textId="183090A0" w:rsidR="004561FA" w:rsidRPr="00651C08" w:rsidRDefault="004561FA" w:rsidP="004561FA">
      <w:pPr>
        <w:pStyle w:val="a3"/>
        <w:spacing w:after="0" w:line="240" w:lineRule="auto"/>
        <w:rPr>
          <w:rFonts w:ascii="Times New Roman" w:hAnsi="Times New Roman"/>
          <w:sz w:val="28"/>
          <w:szCs w:val="28"/>
          <w:lang w:val="kk-KZ"/>
        </w:rPr>
      </w:pPr>
      <w:r w:rsidRPr="00651C08">
        <w:rPr>
          <w:rFonts w:ascii="Times New Roman" w:hAnsi="Times New Roman"/>
          <w:sz w:val="28"/>
          <w:szCs w:val="28"/>
          <w:lang w:val="kk-KZ"/>
        </w:rPr>
        <w:lastRenderedPageBreak/>
        <w:t>Таблица</w:t>
      </w:r>
      <w:r w:rsidRPr="00651C08">
        <w:rPr>
          <w:rFonts w:ascii="Times New Roman" w:hAnsi="Times New Roman"/>
          <w:spacing w:val="65"/>
          <w:sz w:val="28"/>
          <w:szCs w:val="28"/>
          <w:lang w:val="kk-KZ"/>
        </w:rPr>
        <w:t xml:space="preserve"> </w:t>
      </w:r>
      <w:r w:rsidRPr="00651C08">
        <w:rPr>
          <w:rFonts w:ascii="Times New Roman" w:hAnsi="Times New Roman"/>
          <w:sz w:val="28"/>
          <w:szCs w:val="28"/>
          <w:lang w:val="kk-KZ"/>
        </w:rPr>
        <w:t>2</w:t>
      </w:r>
      <w:r w:rsidR="00F04B16" w:rsidRPr="00651C08">
        <w:rPr>
          <w:rFonts w:ascii="Times New Roman" w:hAnsi="Times New Roman"/>
          <w:sz w:val="28"/>
          <w:szCs w:val="28"/>
          <w:lang w:val="kk-KZ"/>
        </w:rPr>
        <w:t>3</w:t>
      </w:r>
      <w:r w:rsidRPr="00651C08">
        <w:rPr>
          <w:rFonts w:ascii="Times New Roman" w:hAnsi="Times New Roman"/>
          <w:spacing w:val="-3"/>
          <w:sz w:val="28"/>
          <w:szCs w:val="28"/>
          <w:lang w:val="kk-KZ"/>
        </w:rPr>
        <w:t xml:space="preserve"> </w:t>
      </w:r>
      <w:r w:rsidRPr="00651C08">
        <w:rPr>
          <w:rFonts w:ascii="Times New Roman" w:hAnsi="Times New Roman"/>
          <w:sz w:val="28"/>
          <w:szCs w:val="28"/>
          <w:lang w:val="kk-KZ"/>
        </w:rPr>
        <w:t>–</w:t>
      </w:r>
      <w:r w:rsidRPr="00651C08">
        <w:rPr>
          <w:rFonts w:ascii="Times New Roman" w:hAnsi="Times New Roman"/>
          <w:spacing w:val="-2"/>
          <w:sz w:val="28"/>
          <w:szCs w:val="28"/>
          <w:lang w:val="kk-KZ"/>
        </w:rPr>
        <w:t xml:space="preserve"> </w:t>
      </w:r>
      <w:r w:rsidRPr="00651C08">
        <w:rPr>
          <w:rFonts w:ascii="Times New Roman" w:hAnsi="Times New Roman"/>
          <w:sz w:val="28"/>
          <w:szCs w:val="28"/>
          <w:lang w:val="kk-KZ"/>
        </w:rPr>
        <w:t>Экономическая</w:t>
      </w:r>
      <w:r w:rsidRPr="00651C08">
        <w:rPr>
          <w:rFonts w:ascii="Times New Roman" w:hAnsi="Times New Roman"/>
          <w:spacing w:val="-3"/>
          <w:sz w:val="28"/>
          <w:szCs w:val="28"/>
          <w:lang w:val="kk-KZ"/>
        </w:rPr>
        <w:t xml:space="preserve"> </w:t>
      </w:r>
      <w:r w:rsidRPr="00651C08">
        <w:rPr>
          <w:rFonts w:ascii="Times New Roman" w:hAnsi="Times New Roman"/>
          <w:sz w:val="28"/>
          <w:szCs w:val="28"/>
          <w:lang w:val="kk-KZ"/>
        </w:rPr>
        <w:t>эффективность</w:t>
      </w:r>
      <w:r w:rsidRPr="00651C08">
        <w:rPr>
          <w:rFonts w:ascii="Times New Roman" w:hAnsi="Times New Roman"/>
          <w:spacing w:val="-1"/>
          <w:sz w:val="28"/>
          <w:szCs w:val="28"/>
          <w:lang w:val="kk-KZ"/>
        </w:rPr>
        <w:t xml:space="preserve"> </w:t>
      </w:r>
      <w:r w:rsidRPr="00651C08">
        <w:rPr>
          <w:rFonts w:ascii="Times New Roman" w:hAnsi="Times New Roman"/>
          <w:sz w:val="28"/>
          <w:szCs w:val="28"/>
          <w:lang w:val="kk-KZ"/>
        </w:rPr>
        <w:t>возделывания</w:t>
      </w:r>
      <w:r w:rsidRPr="00651C08">
        <w:rPr>
          <w:rFonts w:ascii="Times New Roman" w:hAnsi="Times New Roman"/>
          <w:spacing w:val="-5"/>
          <w:sz w:val="28"/>
          <w:szCs w:val="28"/>
          <w:lang w:val="kk-KZ"/>
        </w:rPr>
        <w:t xml:space="preserve"> </w:t>
      </w:r>
      <w:r w:rsidRPr="00651C08">
        <w:rPr>
          <w:rFonts w:ascii="Times New Roman" w:hAnsi="Times New Roman"/>
          <w:sz w:val="28"/>
          <w:szCs w:val="28"/>
          <w:lang w:val="kk-KZ"/>
        </w:rPr>
        <w:t>новых</w:t>
      </w:r>
      <w:r w:rsidRPr="00651C08">
        <w:rPr>
          <w:rFonts w:ascii="Times New Roman" w:hAnsi="Times New Roman"/>
          <w:spacing w:val="-1"/>
          <w:sz w:val="28"/>
          <w:szCs w:val="28"/>
          <w:lang w:val="kk-KZ"/>
        </w:rPr>
        <w:t xml:space="preserve"> </w:t>
      </w:r>
      <w:r w:rsidRPr="00651C08">
        <w:rPr>
          <w:rFonts w:ascii="Times New Roman" w:hAnsi="Times New Roman"/>
          <w:sz w:val="28"/>
          <w:szCs w:val="28"/>
          <w:lang w:val="kk-KZ"/>
        </w:rPr>
        <w:t>сортов</w:t>
      </w:r>
      <w:r w:rsidRPr="00651C08">
        <w:rPr>
          <w:rFonts w:ascii="Times New Roman" w:hAnsi="Times New Roman"/>
          <w:spacing w:val="-2"/>
          <w:sz w:val="28"/>
          <w:szCs w:val="28"/>
          <w:lang w:val="kk-KZ"/>
        </w:rPr>
        <w:t xml:space="preserve"> </w:t>
      </w:r>
      <w:r w:rsidRPr="00651C08">
        <w:rPr>
          <w:rFonts w:ascii="Times New Roman" w:hAnsi="Times New Roman"/>
          <w:sz w:val="28"/>
          <w:szCs w:val="28"/>
          <w:lang w:val="kk-KZ"/>
        </w:rPr>
        <w:t>картофеля в условиях Акмолинской области</w:t>
      </w:r>
    </w:p>
    <w:p w14:paraId="39C86661" w14:textId="77777777" w:rsidR="004561FA" w:rsidRPr="00651C08" w:rsidRDefault="004561FA" w:rsidP="004561FA">
      <w:pPr>
        <w:pStyle w:val="a3"/>
        <w:spacing w:after="0" w:line="240" w:lineRule="auto"/>
        <w:rPr>
          <w:rFonts w:ascii="Times New Roman" w:hAnsi="Times New Roman"/>
          <w:sz w:val="16"/>
          <w:szCs w:val="16"/>
          <w:lang w:val="kk-KZ"/>
        </w:rPr>
      </w:pPr>
    </w:p>
    <w:tbl>
      <w:tblPr>
        <w:tblStyle w:val="TableNormal"/>
        <w:tblW w:w="14212"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67"/>
        <w:gridCol w:w="1215"/>
        <w:gridCol w:w="1323"/>
        <w:gridCol w:w="1322"/>
        <w:gridCol w:w="1322"/>
        <w:gridCol w:w="1218"/>
        <w:gridCol w:w="1321"/>
        <w:gridCol w:w="1125"/>
        <w:gridCol w:w="1583"/>
        <w:gridCol w:w="1132"/>
        <w:gridCol w:w="1084"/>
      </w:tblGrid>
      <w:tr w:rsidR="005056D5" w:rsidRPr="00651C08" w14:paraId="547BAF08" w14:textId="77777777" w:rsidTr="00B31C0D">
        <w:trPr>
          <w:trHeight w:val="1620"/>
        </w:trPr>
        <w:tc>
          <w:tcPr>
            <w:tcW w:w="1567" w:type="dxa"/>
            <w:tcBorders>
              <w:top w:val="single" w:sz="4" w:space="0" w:color="000000"/>
              <w:left w:val="single" w:sz="4" w:space="0" w:color="000000"/>
              <w:bottom w:val="single" w:sz="4" w:space="0" w:color="000000"/>
              <w:right w:val="single" w:sz="4" w:space="0" w:color="000000"/>
            </w:tcBorders>
            <w:vAlign w:val="center"/>
            <w:hideMark/>
          </w:tcPr>
          <w:p w14:paraId="6E7513CB" w14:textId="77777777" w:rsidR="00B31C0D" w:rsidRPr="00651C08" w:rsidRDefault="00B31C0D" w:rsidP="00B31C0D">
            <w:pPr>
              <w:pStyle w:val="TableParagraph"/>
              <w:rPr>
                <w:sz w:val="24"/>
                <w:szCs w:val="24"/>
              </w:rPr>
            </w:pPr>
            <w:r w:rsidRPr="00651C08">
              <w:rPr>
                <w:sz w:val="24"/>
                <w:szCs w:val="24"/>
              </w:rPr>
              <w:t>Сорта</w:t>
            </w:r>
          </w:p>
        </w:tc>
        <w:tc>
          <w:tcPr>
            <w:tcW w:w="1215" w:type="dxa"/>
            <w:tcBorders>
              <w:top w:val="single" w:sz="4" w:space="0" w:color="000000"/>
              <w:left w:val="single" w:sz="4" w:space="0" w:color="000000"/>
              <w:bottom w:val="single" w:sz="4" w:space="0" w:color="000000"/>
              <w:right w:val="single" w:sz="4" w:space="0" w:color="000000"/>
            </w:tcBorders>
            <w:vAlign w:val="center"/>
            <w:hideMark/>
          </w:tcPr>
          <w:p w14:paraId="54847E40" w14:textId="77777777" w:rsidR="00B31C0D" w:rsidRPr="00651C08" w:rsidRDefault="00B31C0D" w:rsidP="00B31C0D">
            <w:pPr>
              <w:pStyle w:val="TableParagraph"/>
              <w:rPr>
                <w:sz w:val="24"/>
                <w:szCs w:val="24"/>
              </w:rPr>
            </w:pPr>
            <w:r w:rsidRPr="00651C08">
              <w:rPr>
                <w:sz w:val="24"/>
                <w:szCs w:val="24"/>
              </w:rPr>
              <w:t>Урожай</w:t>
            </w:r>
            <w:r w:rsidRPr="00651C08">
              <w:rPr>
                <w:spacing w:val="-67"/>
                <w:sz w:val="24"/>
                <w:szCs w:val="24"/>
              </w:rPr>
              <w:t xml:space="preserve"> </w:t>
            </w:r>
            <w:r w:rsidRPr="00651C08">
              <w:rPr>
                <w:sz w:val="24"/>
                <w:szCs w:val="24"/>
              </w:rPr>
              <w:t>карто</w:t>
            </w:r>
          </w:p>
          <w:p w14:paraId="1C85320F" w14:textId="790C9C5D" w:rsidR="00B31C0D" w:rsidRPr="00651C08" w:rsidRDefault="00B31C0D" w:rsidP="00B31C0D">
            <w:pPr>
              <w:pStyle w:val="TableParagraph"/>
              <w:rPr>
                <w:sz w:val="24"/>
                <w:szCs w:val="24"/>
              </w:rPr>
            </w:pPr>
            <w:r w:rsidRPr="00651C08">
              <w:rPr>
                <w:sz w:val="24"/>
                <w:szCs w:val="24"/>
              </w:rPr>
              <w:t>феля,</w:t>
            </w:r>
            <w:r w:rsidRPr="00651C08">
              <w:rPr>
                <w:spacing w:val="1"/>
                <w:sz w:val="24"/>
                <w:szCs w:val="24"/>
              </w:rPr>
              <w:t xml:space="preserve"> </w:t>
            </w:r>
            <w:r w:rsidRPr="00651C08">
              <w:rPr>
                <w:sz w:val="24"/>
                <w:szCs w:val="24"/>
              </w:rPr>
              <w:t>т/га</w:t>
            </w:r>
          </w:p>
        </w:tc>
        <w:tc>
          <w:tcPr>
            <w:tcW w:w="1323" w:type="dxa"/>
            <w:tcBorders>
              <w:top w:val="single" w:sz="4" w:space="0" w:color="000000"/>
              <w:left w:val="single" w:sz="4" w:space="0" w:color="000000"/>
              <w:bottom w:val="single" w:sz="4" w:space="0" w:color="000000"/>
              <w:right w:val="single" w:sz="4" w:space="0" w:color="000000"/>
            </w:tcBorders>
            <w:vAlign w:val="center"/>
            <w:hideMark/>
          </w:tcPr>
          <w:p w14:paraId="3CDE1EB9" w14:textId="30E4D4C9" w:rsidR="00B31C0D" w:rsidRPr="00651C08" w:rsidRDefault="00B31C0D" w:rsidP="00B31C0D">
            <w:pPr>
              <w:pStyle w:val="TableParagraph"/>
              <w:ind w:firstLine="1"/>
              <w:rPr>
                <w:sz w:val="24"/>
                <w:szCs w:val="24"/>
              </w:rPr>
            </w:pPr>
            <w:r w:rsidRPr="00651C08">
              <w:rPr>
                <w:sz w:val="24"/>
                <w:szCs w:val="24"/>
              </w:rPr>
              <w:t>Стоимость</w:t>
            </w:r>
            <w:r w:rsidRPr="00651C08">
              <w:rPr>
                <w:spacing w:val="1"/>
                <w:sz w:val="24"/>
                <w:szCs w:val="24"/>
              </w:rPr>
              <w:t xml:space="preserve"> </w:t>
            </w:r>
            <w:r w:rsidRPr="00651C08">
              <w:rPr>
                <w:sz w:val="24"/>
                <w:szCs w:val="24"/>
              </w:rPr>
              <w:t>урожая,</w:t>
            </w:r>
            <w:r w:rsidRPr="00651C08">
              <w:rPr>
                <w:spacing w:val="-67"/>
                <w:sz w:val="24"/>
                <w:szCs w:val="24"/>
              </w:rPr>
              <w:t xml:space="preserve"> </w:t>
            </w:r>
            <w:r w:rsidRPr="00651C08">
              <w:rPr>
                <w:sz w:val="24"/>
                <w:szCs w:val="24"/>
              </w:rPr>
              <w:t>тыс.тг/</w:t>
            </w:r>
            <w:r w:rsidRPr="00651C08">
              <w:rPr>
                <w:spacing w:val="1"/>
                <w:sz w:val="24"/>
                <w:szCs w:val="24"/>
              </w:rPr>
              <w:t xml:space="preserve"> </w:t>
            </w:r>
            <w:r w:rsidRPr="00651C08">
              <w:rPr>
                <w:sz w:val="24"/>
                <w:szCs w:val="24"/>
              </w:rPr>
              <w:t>га</w:t>
            </w:r>
          </w:p>
        </w:tc>
        <w:tc>
          <w:tcPr>
            <w:tcW w:w="1322" w:type="dxa"/>
            <w:tcBorders>
              <w:top w:val="single" w:sz="4" w:space="0" w:color="000000"/>
              <w:left w:val="single" w:sz="4" w:space="0" w:color="000000"/>
              <w:bottom w:val="single" w:sz="4" w:space="0" w:color="000000"/>
              <w:right w:val="single" w:sz="4" w:space="0" w:color="000000"/>
            </w:tcBorders>
            <w:vAlign w:val="center"/>
            <w:hideMark/>
          </w:tcPr>
          <w:p w14:paraId="304D7EAB" w14:textId="73D7A3A1" w:rsidR="00B31C0D" w:rsidRPr="00651C08" w:rsidRDefault="00B31C0D" w:rsidP="00B31C0D">
            <w:pPr>
              <w:pStyle w:val="TableParagraph"/>
              <w:ind w:firstLine="1"/>
              <w:rPr>
                <w:sz w:val="24"/>
                <w:szCs w:val="24"/>
              </w:rPr>
            </w:pPr>
            <w:r w:rsidRPr="00651C08">
              <w:rPr>
                <w:sz w:val="24"/>
                <w:szCs w:val="24"/>
              </w:rPr>
              <w:t>Допол</w:t>
            </w:r>
            <w:r w:rsidRPr="00651C08">
              <w:rPr>
                <w:spacing w:val="1"/>
                <w:sz w:val="24"/>
                <w:szCs w:val="24"/>
              </w:rPr>
              <w:t xml:space="preserve"> </w:t>
            </w:r>
            <w:r w:rsidRPr="00651C08">
              <w:rPr>
                <w:sz w:val="24"/>
                <w:szCs w:val="24"/>
              </w:rPr>
              <w:t>нитель</w:t>
            </w:r>
            <w:r w:rsidRPr="00651C08">
              <w:rPr>
                <w:spacing w:val="-67"/>
                <w:sz w:val="24"/>
                <w:szCs w:val="24"/>
              </w:rPr>
              <w:t xml:space="preserve"> </w:t>
            </w:r>
            <w:r w:rsidRPr="00651C08">
              <w:rPr>
                <w:sz w:val="24"/>
                <w:szCs w:val="24"/>
              </w:rPr>
              <w:t>ный</w:t>
            </w:r>
            <w:r w:rsidRPr="00651C08">
              <w:rPr>
                <w:spacing w:val="1"/>
                <w:sz w:val="24"/>
                <w:szCs w:val="24"/>
              </w:rPr>
              <w:t xml:space="preserve"> </w:t>
            </w:r>
            <w:r w:rsidRPr="00651C08">
              <w:rPr>
                <w:sz w:val="24"/>
                <w:szCs w:val="24"/>
              </w:rPr>
              <w:t>урожай,</w:t>
            </w:r>
            <w:r w:rsidRPr="00651C08">
              <w:rPr>
                <w:spacing w:val="-67"/>
                <w:sz w:val="24"/>
                <w:szCs w:val="24"/>
              </w:rPr>
              <w:t xml:space="preserve"> </w:t>
            </w:r>
            <w:r w:rsidRPr="00651C08">
              <w:rPr>
                <w:sz w:val="24"/>
                <w:szCs w:val="24"/>
              </w:rPr>
              <w:t>т/га</w:t>
            </w:r>
          </w:p>
        </w:tc>
        <w:tc>
          <w:tcPr>
            <w:tcW w:w="1322" w:type="dxa"/>
            <w:tcBorders>
              <w:top w:val="single" w:sz="4" w:space="0" w:color="000000"/>
              <w:left w:val="single" w:sz="4" w:space="0" w:color="000000"/>
              <w:bottom w:val="single" w:sz="4" w:space="0" w:color="000000"/>
              <w:right w:val="single" w:sz="4" w:space="0" w:color="000000"/>
            </w:tcBorders>
            <w:vAlign w:val="center"/>
            <w:hideMark/>
          </w:tcPr>
          <w:p w14:paraId="28012955" w14:textId="606E362B" w:rsidR="00B31C0D" w:rsidRPr="00651C08" w:rsidRDefault="00B31C0D" w:rsidP="00B31C0D">
            <w:pPr>
              <w:pStyle w:val="TableParagraph"/>
              <w:ind w:hanging="1"/>
              <w:rPr>
                <w:sz w:val="24"/>
                <w:szCs w:val="24"/>
              </w:rPr>
            </w:pPr>
            <w:r w:rsidRPr="00651C08">
              <w:rPr>
                <w:sz w:val="24"/>
                <w:szCs w:val="24"/>
              </w:rPr>
              <w:t>Стои</w:t>
            </w:r>
            <w:r w:rsidRPr="00651C08">
              <w:rPr>
                <w:spacing w:val="-67"/>
                <w:sz w:val="24"/>
                <w:szCs w:val="24"/>
              </w:rPr>
              <w:t xml:space="preserve"> </w:t>
            </w:r>
            <w:r w:rsidRPr="00651C08">
              <w:rPr>
                <w:sz w:val="24"/>
                <w:szCs w:val="24"/>
              </w:rPr>
              <w:t>мость</w:t>
            </w:r>
          </w:p>
          <w:p w14:paraId="4F9B7918" w14:textId="32AD3D78" w:rsidR="00B31C0D" w:rsidRPr="00651C08" w:rsidRDefault="00B31C0D" w:rsidP="00B31C0D">
            <w:pPr>
              <w:pStyle w:val="TableParagraph"/>
              <w:rPr>
                <w:sz w:val="24"/>
                <w:szCs w:val="24"/>
              </w:rPr>
            </w:pPr>
            <w:r w:rsidRPr="00651C08">
              <w:rPr>
                <w:sz w:val="24"/>
                <w:szCs w:val="24"/>
              </w:rPr>
              <w:t>дополни</w:t>
            </w:r>
            <w:r w:rsidRPr="00651C08">
              <w:rPr>
                <w:spacing w:val="-67"/>
                <w:sz w:val="24"/>
                <w:szCs w:val="24"/>
              </w:rPr>
              <w:t xml:space="preserve"> </w:t>
            </w:r>
            <w:r w:rsidRPr="00651C08">
              <w:rPr>
                <w:sz w:val="24"/>
                <w:szCs w:val="24"/>
              </w:rPr>
              <w:t>тельного</w:t>
            </w:r>
            <w:r w:rsidRPr="00651C08">
              <w:rPr>
                <w:spacing w:val="-67"/>
                <w:sz w:val="24"/>
                <w:szCs w:val="24"/>
              </w:rPr>
              <w:t xml:space="preserve"> </w:t>
            </w:r>
            <w:r w:rsidRPr="00651C08">
              <w:rPr>
                <w:sz w:val="24"/>
                <w:szCs w:val="24"/>
              </w:rPr>
              <w:t>урожая,</w:t>
            </w:r>
            <w:r w:rsidRPr="00651C08">
              <w:rPr>
                <w:spacing w:val="1"/>
                <w:sz w:val="24"/>
                <w:szCs w:val="24"/>
              </w:rPr>
              <w:t xml:space="preserve"> </w:t>
            </w:r>
            <w:r w:rsidRPr="00651C08">
              <w:rPr>
                <w:sz w:val="24"/>
                <w:szCs w:val="24"/>
              </w:rPr>
              <w:t>тыс.тг/</w:t>
            </w:r>
          </w:p>
          <w:p w14:paraId="1A81780B" w14:textId="77777777" w:rsidR="00B31C0D" w:rsidRPr="00651C08" w:rsidRDefault="00B31C0D" w:rsidP="00B31C0D">
            <w:pPr>
              <w:pStyle w:val="TableParagraph"/>
              <w:rPr>
                <w:sz w:val="24"/>
                <w:szCs w:val="24"/>
              </w:rPr>
            </w:pPr>
            <w:r w:rsidRPr="00651C08">
              <w:rPr>
                <w:sz w:val="24"/>
                <w:szCs w:val="24"/>
              </w:rPr>
              <w:t>га</w:t>
            </w:r>
          </w:p>
        </w:tc>
        <w:tc>
          <w:tcPr>
            <w:tcW w:w="1218" w:type="dxa"/>
            <w:tcBorders>
              <w:top w:val="single" w:sz="4" w:space="0" w:color="000000"/>
              <w:left w:val="single" w:sz="4" w:space="0" w:color="000000"/>
              <w:bottom w:val="single" w:sz="4" w:space="0" w:color="000000"/>
              <w:right w:val="single" w:sz="4" w:space="0" w:color="000000"/>
            </w:tcBorders>
            <w:vAlign w:val="center"/>
            <w:hideMark/>
          </w:tcPr>
          <w:p w14:paraId="73E70E2B" w14:textId="77777777" w:rsidR="00B31C0D" w:rsidRPr="00651C08" w:rsidRDefault="00B31C0D" w:rsidP="00B31C0D">
            <w:pPr>
              <w:pStyle w:val="TableParagraph"/>
              <w:ind w:hanging="4"/>
              <w:rPr>
                <w:sz w:val="24"/>
                <w:szCs w:val="24"/>
              </w:rPr>
            </w:pPr>
            <w:r w:rsidRPr="00651C08">
              <w:rPr>
                <w:sz w:val="24"/>
                <w:szCs w:val="24"/>
              </w:rPr>
              <w:t>Общие</w:t>
            </w:r>
            <w:r w:rsidRPr="00651C08">
              <w:rPr>
                <w:spacing w:val="1"/>
                <w:sz w:val="24"/>
                <w:szCs w:val="24"/>
              </w:rPr>
              <w:t xml:space="preserve"> </w:t>
            </w:r>
            <w:r w:rsidRPr="00651C08">
              <w:rPr>
                <w:sz w:val="24"/>
                <w:szCs w:val="24"/>
              </w:rPr>
              <w:t>затраты,</w:t>
            </w:r>
            <w:r w:rsidRPr="00651C08">
              <w:rPr>
                <w:spacing w:val="-67"/>
                <w:sz w:val="24"/>
                <w:szCs w:val="24"/>
              </w:rPr>
              <w:t xml:space="preserve"> </w:t>
            </w:r>
            <w:r w:rsidRPr="00651C08">
              <w:rPr>
                <w:sz w:val="24"/>
                <w:szCs w:val="24"/>
              </w:rPr>
              <w:t>тыс,тг</w:t>
            </w:r>
          </w:p>
        </w:tc>
        <w:tc>
          <w:tcPr>
            <w:tcW w:w="1321" w:type="dxa"/>
            <w:tcBorders>
              <w:top w:val="single" w:sz="4" w:space="0" w:color="000000"/>
              <w:left w:val="single" w:sz="4" w:space="0" w:color="000000"/>
              <w:bottom w:val="single" w:sz="4" w:space="0" w:color="000000"/>
              <w:right w:val="single" w:sz="4" w:space="0" w:color="000000"/>
            </w:tcBorders>
            <w:vAlign w:val="center"/>
            <w:hideMark/>
          </w:tcPr>
          <w:p w14:paraId="02176F1A" w14:textId="77777777" w:rsidR="00B31C0D" w:rsidRPr="00651C08" w:rsidRDefault="00B31C0D" w:rsidP="00B31C0D">
            <w:pPr>
              <w:pStyle w:val="TableParagraph"/>
              <w:rPr>
                <w:sz w:val="24"/>
                <w:szCs w:val="24"/>
              </w:rPr>
            </w:pPr>
            <w:r w:rsidRPr="00651C08">
              <w:rPr>
                <w:sz w:val="24"/>
                <w:szCs w:val="24"/>
              </w:rPr>
              <w:t>Затраты</w:t>
            </w:r>
            <w:r w:rsidRPr="00651C08">
              <w:rPr>
                <w:sz w:val="24"/>
                <w:szCs w:val="24"/>
                <w:lang w:val="ru-RU"/>
              </w:rPr>
              <w:t xml:space="preserve"> </w:t>
            </w:r>
            <w:r w:rsidRPr="00651C08">
              <w:rPr>
                <w:spacing w:val="-67"/>
                <w:sz w:val="24"/>
                <w:szCs w:val="24"/>
              </w:rPr>
              <w:t xml:space="preserve"> </w:t>
            </w:r>
            <w:r w:rsidRPr="00651C08">
              <w:rPr>
                <w:sz w:val="24"/>
                <w:szCs w:val="24"/>
              </w:rPr>
              <w:t>на</w:t>
            </w:r>
            <w:r w:rsidRPr="00651C08">
              <w:rPr>
                <w:spacing w:val="1"/>
                <w:sz w:val="24"/>
                <w:szCs w:val="24"/>
              </w:rPr>
              <w:t xml:space="preserve"> </w:t>
            </w:r>
            <w:r w:rsidRPr="00651C08">
              <w:rPr>
                <w:sz w:val="24"/>
                <w:szCs w:val="24"/>
              </w:rPr>
              <w:t>уборку</w:t>
            </w:r>
          </w:p>
          <w:p w14:paraId="580DE613" w14:textId="3B1BE050" w:rsidR="00B31C0D" w:rsidRPr="00651C08" w:rsidRDefault="00B31C0D" w:rsidP="00B31C0D">
            <w:pPr>
              <w:pStyle w:val="TableParagraph"/>
              <w:rPr>
                <w:sz w:val="24"/>
                <w:szCs w:val="24"/>
              </w:rPr>
            </w:pPr>
            <w:r w:rsidRPr="00651C08">
              <w:rPr>
                <w:sz w:val="24"/>
                <w:szCs w:val="24"/>
              </w:rPr>
              <w:t>дополни</w:t>
            </w:r>
            <w:r w:rsidRPr="00651C08">
              <w:rPr>
                <w:spacing w:val="-67"/>
                <w:sz w:val="24"/>
                <w:szCs w:val="24"/>
              </w:rPr>
              <w:t xml:space="preserve"> </w:t>
            </w:r>
            <w:r w:rsidRPr="00651C08">
              <w:rPr>
                <w:sz w:val="24"/>
                <w:szCs w:val="24"/>
              </w:rPr>
              <w:t>тельного</w:t>
            </w:r>
            <w:r w:rsidRPr="00651C08">
              <w:rPr>
                <w:spacing w:val="-67"/>
                <w:sz w:val="24"/>
                <w:szCs w:val="24"/>
              </w:rPr>
              <w:t xml:space="preserve"> </w:t>
            </w:r>
            <w:r w:rsidRPr="00651C08">
              <w:rPr>
                <w:sz w:val="24"/>
                <w:szCs w:val="24"/>
              </w:rPr>
              <w:t>урожая,</w:t>
            </w:r>
            <w:r w:rsidRPr="00651C08">
              <w:rPr>
                <w:spacing w:val="1"/>
                <w:sz w:val="24"/>
                <w:szCs w:val="24"/>
              </w:rPr>
              <w:t xml:space="preserve"> </w:t>
            </w:r>
            <w:r w:rsidRPr="00651C08">
              <w:rPr>
                <w:sz w:val="24"/>
                <w:szCs w:val="24"/>
              </w:rPr>
              <w:t>тыс.тг</w:t>
            </w:r>
          </w:p>
        </w:tc>
        <w:tc>
          <w:tcPr>
            <w:tcW w:w="1125" w:type="dxa"/>
            <w:tcBorders>
              <w:top w:val="single" w:sz="4" w:space="0" w:color="000000"/>
              <w:left w:val="single" w:sz="4" w:space="0" w:color="000000"/>
              <w:bottom w:val="single" w:sz="4" w:space="0" w:color="000000"/>
              <w:right w:val="single" w:sz="4" w:space="0" w:color="000000"/>
            </w:tcBorders>
            <w:vAlign w:val="center"/>
            <w:hideMark/>
          </w:tcPr>
          <w:p w14:paraId="2840587F" w14:textId="77777777" w:rsidR="00B31C0D" w:rsidRPr="00651C08" w:rsidRDefault="00B31C0D" w:rsidP="00B31C0D">
            <w:pPr>
              <w:pStyle w:val="TableParagraph"/>
              <w:ind w:firstLine="62"/>
              <w:rPr>
                <w:sz w:val="24"/>
                <w:szCs w:val="24"/>
              </w:rPr>
            </w:pPr>
            <w:r w:rsidRPr="00651C08">
              <w:rPr>
                <w:sz w:val="24"/>
                <w:szCs w:val="24"/>
              </w:rPr>
              <w:t>Всего</w:t>
            </w:r>
            <w:r w:rsidRPr="00651C08">
              <w:rPr>
                <w:spacing w:val="-68"/>
                <w:sz w:val="24"/>
                <w:szCs w:val="24"/>
              </w:rPr>
              <w:t xml:space="preserve"> </w:t>
            </w:r>
            <w:r w:rsidRPr="00651C08">
              <w:rPr>
                <w:sz w:val="24"/>
                <w:szCs w:val="24"/>
              </w:rPr>
              <w:t>затрат,</w:t>
            </w:r>
            <w:r w:rsidRPr="00651C08">
              <w:rPr>
                <w:spacing w:val="-68"/>
                <w:sz w:val="24"/>
                <w:szCs w:val="24"/>
              </w:rPr>
              <w:t xml:space="preserve"> </w:t>
            </w:r>
            <w:r w:rsidRPr="00651C08">
              <w:rPr>
                <w:sz w:val="24"/>
                <w:szCs w:val="24"/>
              </w:rPr>
              <w:t>тыс.тг</w:t>
            </w:r>
          </w:p>
        </w:tc>
        <w:tc>
          <w:tcPr>
            <w:tcW w:w="1583" w:type="dxa"/>
            <w:tcBorders>
              <w:top w:val="single" w:sz="4" w:space="0" w:color="000000"/>
              <w:left w:val="single" w:sz="4" w:space="0" w:color="000000"/>
              <w:bottom w:val="single" w:sz="4" w:space="0" w:color="000000"/>
              <w:right w:val="single" w:sz="4" w:space="0" w:color="000000"/>
            </w:tcBorders>
            <w:vAlign w:val="center"/>
            <w:hideMark/>
          </w:tcPr>
          <w:p w14:paraId="3EE5FCFB" w14:textId="77777777" w:rsidR="00B31C0D" w:rsidRPr="00651C08" w:rsidRDefault="00B31C0D" w:rsidP="00B31C0D">
            <w:pPr>
              <w:pStyle w:val="TableParagraph"/>
              <w:rPr>
                <w:sz w:val="24"/>
                <w:szCs w:val="24"/>
              </w:rPr>
            </w:pPr>
            <w:r w:rsidRPr="00651C08">
              <w:rPr>
                <w:sz w:val="24"/>
                <w:szCs w:val="24"/>
              </w:rPr>
              <w:t>Себесто</w:t>
            </w:r>
          </w:p>
          <w:p w14:paraId="478FD8B4" w14:textId="1826FA42" w:rsidR="00B31C0D" w:rsidRPr="00651C08" w:rsidRDefault="00B31C0D" w:rsidP="00B31C0D">
            <w:pPr>
              <w:pStyle w:val="TableParagraph"/>
              <w:rPr>
                <w:sz w:val="24"/>
                <w:szCs w:val="24"/>
              </w:rPr>
            </w:pPr>
            <w:r w:rsidRPr="00651C08">
              <w:rPr>
                <w:spacing w:val="-67"/>
                <w:sz w:val="24"/>
                <w:szCs w:val="24"/>
              </w:rPr>
              <w:t xml:space="preserve"> </w:t>
            </w:r>
            <w:r w:rsidRPr="00651C08">
              <w:rPr>
                <w:sz w:val="24"/>
                <w:szCs w:val="24"/>
              </w:rPr>
              <w:t>имость 1</w:t>
            </w:r>
            <w:r w:rsidRPr="00651C08">
              <w:rPr>
                <w:spacing w:val="-67"/>
                <w:sz w:val="24"/>
                <w:szCs w:val="24"/>
              </w:rPr>
              <w:t xml:space="preserve"> </w:t>
            </w:r>
            <w:r w:rsidRPr="00651C08">
              <w:rPr>
                <w:sz w:val="24"/>
                <w:szCs w:val="24"/>
              </w:rPr>
              <w:t>кг</w:t>
            </w:r>
          </w:p>
          <w:p w14:paraId="74793FB0" w14:textId="77777777" w:rsidR="00B31C0D" w:rsidRPr="00651C08" w:rsidRDefault="00B31C0D" w:rsidP="00B31C0D">
            <w:pPr>
              <w:pStyle w:val="TableParagraph"/>
              <w:rPr>
                <w:sz w:val="24"/>
                <w:szCs w:val="24"/>
              </w:rPr>
            </w:pPr>
            <w:r w:rsidRPr="00651C08">
              <w:rPr>
                <w:sz w:val="24"/>
                <w:szCs w:val="24"/>
              </w:rPr>
              <w:t>продукции,</w:t>
            </w:r>
            <w:r w:rsidRPr="00651C08">
              <w:rPr>
                <w:spacing w:val="-67"/>
                <w:sz w:val="24"/>
                <w:szCs w:val="24"/>
              </w:rPr>
              <w:t xml:space="preserve"> </w:t>
            </w:r>
            <w:r w:rsidRPr="00651C08">
              <w:rPr>
                <w:sz w:val="24"/>
                <w:szCs w:val="24"/>
              </w:rPr>
              <w:t>тг</w:t>
            </w:r>
          </w:p>
        </w:tc>
        <w:tc>
          <w:tcPr>
            <w:tcW w:w="1132" w:type="dxa"/>
            <w:tcBorders>
              <w:top w:val="single" w:sz="4" w:space="0" w:color="000000"/>
              <w:left w:val="single" w:sz="4" w:space="0" w:color="000000"/>
              <w:bottom w:val="single" w:sz="4" w:space="0" w:color="000000"/>
              <w:right w:val="single" w:sz="4" w:space="0" w:color="000000"/>
            </w:tcBorders>
            <w:vAlign w:val="center"/>
            <w:hideMark/>
          </w:tcPr>
          <w:p w14:paraId="6A8D3C05" w14:textId="77777777" w:rsidR="00B31C0D" w:rsidRPr="00651C08" w:rsidRDefault="00B31C0D" w:rsidP="00B31C0D">
            <w:pPr>
              <w:pStyle w:val="TableParagraph"/>
              <w:rPr>
                <w:sz w:val="24"/>
                <w:szCs w:val="24"/>
              </w:rPr>
            </w:pPr>
            <w:r w:rsidRPr="00651C08">
              <w:rPr>
                <w:sz w:val="24"/>
                <w:szCs w:val="24"/>
              </w:rPr>
              <w:t>Чистый</w:t>
            </w:r>
            <w:r w:rsidRPr="00651C08">
              <w:rPr>
                <w:spacing w:val="-68"/>
                <w:sz w:val="24"/>
                <w:szCs w:val="24"/>
              </w:rPr>
              <w:t xml:space="preserve"> </w:t>
            </w:r>
            <w:r w:rsidRPr="00651C08">
              <w:rPr>
                <w:sz w:val="24"/>
                <w:szCs w:val="24"/>
              </w:rPr>
              <w:t>доход,</w:t>
            </w:r>
            <w:r w:rsidRPr="00651C08">
              <w:rPr>
                <w:spacing w:val="1"/>
                <w:sz w:val="24"/>
                <w:szCs w:val="24"/>
              </w:rPr>
              <w:t xml:space="preserve"> </w:t>
            </w:r>
            <w:r w:rsidRPr="00651C08">
              <w:rPr>
                <w:sz w:val="24"/>
                <w:szCs w:val="24"/>
              </w:rPr>
              <w:t>тыс.тг</w:t>
            </w:r>
          </w:p>
        </w:tc>
        <w:tc>
          <w:tcPr>
            <w:tcW w:w="1084" w:type="dxa"/>
            <w:tcBorders>
              <w:top w:val="single" w:sz="4" w:space="0" w:color="000000"/>
              <w:left w:val="single" w:sz="4" w:space="0" w:color="000000"/>
              <w:bottom w:val="single" w:sz="4" w:space="0" w:color="000000"/>
              <w:right w:val="single" w:sz="4" w:space="0" w:color="000000"/>
            </w:tcBorders>
            <w:vAlign w:val="center"/>
            <w:hideMark/>
          </w:tcPr>
          <w:p w14:paraId="12FCF561" w14:textId="77777777" w:rsidR="00B31C0D" w:rsidRPr="00651C08" w:rsidRDefault="00B31C0D" w:rsidP="00B31C0D">
            <w:pPr>
              <w:pStyle w:val="TableParagraph"/>
              <w:ind w:hanging="53"/>
              <w:rPr>
                <w:sz w:val="24"/>
                <w:szCs w:val="24"/>
              </w:rPr>
            </w:pPr>
            <w:r w:rsidRPr="00651C08">
              <w:rPr>
                <w:sz w:val="24"/>
                <w:szCs w:val="24"/>
              </w:rPr>
              <w:t>Рента</w:t>
            </w:r>
          </w:p>
          <w:p w14:paraId="290A8C87" w14:textId="48E7D332" w:rsidR="00B31C0D" w:rsidRPr="00651C08" w:rsidRDefault="00B31C0D" w:rsidP="00843939">
            <w:pPr>
              <w:pStyle w:val="TableParagraph"/>
              <w:ind w:hanging="53"/>
              <w:rPr>
                <w:sz w:val="24"/>
                <w:szCs w:val="24"/>
              </w:rPr>
            </w:pPr>
            <w:r w:rsidRPr="00651C08">
              <w:rPr>
                <w:spacing w:val="-68"/>
                <w:sz w:val="24"/>
                <w:szCs w:val="24"/>
              </w:rPr>
              <w:t xml:space="preserve"> </w:t>
            </w:r>
            <w:r w:rsidRPr="00651C08">
              <w:rPr>
                <w:sz w:val="24"/>
                <w:szCs w:val="24"/>
              </w:rPr>
              <w:t>бельность,</w:t>
            </w:r>
          </w:p>
          <w:p w14:paraId="14BDE80B" w14:textId="77777777" w:rsidR="00B31C0D" w:rsidRPr="00651C08" w:rsidRDefault="00B31C0D" w:rsidP="00B31C0D">
            <w:pPr>
              <w:pStyle w:val="TableParagraph"/>
              <w:rPr>
                <w:sz w:val="24"/>
                <w:szCs w:val="24"/>
              </w:rPr>
            </w:pPr>
            <w:r w:rsidRPr="00651C08">
              <w:rPr>
                <w:sz w:val="24"/>
                <w:szCs w:val="24"/>
              </w:rPr>
              <w:t>%</w:t>
            </w:r>
          </w:p>
        </w:tc>
      </w:tr>
      <w:tr w:rsidR="003A034D" w:rsidRPr="00651C08" w14:paraId="2C6B4589" w14:textId="77777777" w:rsidTr="00D95BBC">
        <w:trPr>
          <w:trHeight w:val="323"/>
        </w:trPr>
        <w:tc>
          <w:tcPr>
            <w:tcW w:w="1567" w:type="dxa"/>
            <w:tcBorders>
              <w:top w:val="single" w:sz="4" w:space="0" w:color="000000"/>
              <w:left w:val="single" w:sz="4" w:space="0" w:color="000000"/>
              <w:bottom w:val="single" w:sz="4" w:space="0" w:color="000000"/>
              <w:right w:val="single" w:sz="4" w:space="0" w:color="000000"/>
            </w:tcBorders>
            <w:hideMark/>
          </w:tcPr>
          <w:p w14:paraId="3F2C8817" w14:textId="77777777" w:rsidR="003A034D" w:rsidRPr="00651C08" w:rsidRDefault="003A034D" w:rsidP="003A034D">
            <w:pPr>
              <w:pStyle w:val="TableParagraph"/>
              <w:ind w:left="35"/>
              <w:jc w:val="left"/>
              <w:rPr>
                <w:sz w:val="24"/>
                <w:szCs w:val="24"/>
              </w:rPr>
            </w:pPr>
            <w:r w:rsidRPr="00651C08">
              <w:rPr>
                <w:rFonts w:eastAsia="Calibri"/>
                <w:bCs/>
                <w:sz w:val="24"/>
                <w:szCs w:val="24"/>
              </w:rPr>
              <w:t>Шагалалы (стандарт)</w:t>
            </w:r>
          </w:p>
        </w:tc>
        <w:tc>
          <w:tcPr>
            <w:tcW w:w="1215" w:type="dxa"/>
            <w:tcBorders>
              <w:top w:val="nil"/>
              <w:left w:val="nil"/>
              <w:bottom w:val="single" w:sz="8" w:space="0" w:color="000000"/>
              <w:right w:val="single" w:sz="8" w:space="0" w:color="000000"/>
            </w:tcBorders>
            <w:shd w:val="clear" w:color="auto" w:fill="auto"/>
            <w:vAlign w:val="center"/>
            <w:hideMark/>
          </w:tcPr>
          <w:p w14:paraId="2A6D9FAA" w14:textId="5437C21A" w:rsidR="003A034D" w:rsidRPr="00651C08" w:rsidRDefault="003A034D" w:rsidP="003A034D">
            <w:pPr>
              <w:pStyle w:val="TableParagraph"/>
              <w:rPr>
                <w:sz w:val="24"/>
                <w:szCs w:val="24"/>
              </w:rPr>
            </w:pPr>
            <w:r w:rsidRPr="00651C08">
              <w:rPr>
                <w:color w:val="000000"/>
              </w:rPr>
              <w:t>9,73</w:t>
            </w:r>
          </w:p>
        </w:tc>
        <w:tc>
          <w:tcPr>
            <w:tcW w:w="1323" w:type="dxa"/>
            <w:tcBorders>
              <w:top w:val="nil"/>
              <w:left w:val="nil"/>
              <w:bottom w:val="single" w:sz="8" w:space="0" w:color="000000"/>
              <w:right w:val="single" w:sz="8" w:space="0" w:color="000000"/>
            </w:tcBorders>
            <w:shd w:val="clear" w:color="auto" w:fill="auto"/>
            <w:vAlign w:val="center"/>
            <w:hideMark/>
          </w:tcPr>
          <w:p w14:paraId="4A931745" w14:textId="74887730" w:rsidR="003A034D" w:rsidRPr="00651C08" w:rsidRDefault="003A034D" w:rsidP="003A034D">
            <w:pPr>
              <w:pStyle w:val="TableParagraph"/>
              <w:rPr>
                <w:sz w:val="24"/>
                <w:szCs w:val="24"/>
              </w:rPr>
            </w:pPr>
            <w:r w:rsidRPr="00651C08">
              <w:rPr>
                <w:color w:val="000000"/>
              </w:rPr>
              <w:t>1459,5</w:t>
            </w:r>
          </w:p>
        </w:tc>
        <w:tc>
          <w:tcPr>
            <w:tcW w:w="1322" w:type="dxa"/>
            <w:tcBorders>
              <w:top w:val="nil"/>
              <w:left w:val="nil"/>
              <w:bottom w:val="single" w:sz="8" w:space="0" w:color="000000"/>
              <w:right w:val="single" w:sz="8" w:space="0" w:color="000000"/>
            </w:tcBorders>
            <w:shd w:val="clear" w:color="auto" w:fill="auto"/>
            <w:vAlign w:val="center"/>
            <w:hideMark/>
          </w:tcPr>
          <w:p w14:paraId="07F09C18" w14:textId="78B621D7" w:rsidR="003A034D" w:rsidRPr="00651C08" w:rsidRDefault="003A034D" w:rsidP="003A034D">
            <w:pPr>
              <w:pStyle w:val="TableParagraph"/>
              <w:rPr>
                <w:sz w:val="24"/>
                <w:szCs w:val="24"/>
              </w:rPr>
            </w:pPr>
            <w:r w:rsidRPr="00651C08">
              <w:rPr>
                <w:color w:val="000000"/>
              </w:rPr>
              <w:t>-</w:t>
            </w:r>
          </w:p>
        </w:tc>
        <w:tc>
          <w:tcPr>
            <w:tcW w:w="1322" w:type="dxa"/>
            <w:tcBorders>
              <w:top w:val="nil"/>
              <w:left w:val="nil"/>
              <w:bottom w:val="single" w:sz="8" w:space="0" w:color="000000"/>
              <w:right w:val="single" w:sz="8" w:space="0" w:color="000000"/>
            </w:tcBorders>
            <w:shd w:val="clear" w:color="auto" w:fill="auto"/>
            <w:vAlign w:val="center"/>
            <w:hideMark/>
          </w:tcPr>
          <w:p w14:paraId="34A0F905" w14:textId="0AE5A409" w:rsidR="003A034D" w:rsidRPr="00651C08" w:rsidRDefault="003A034D" w:rsidP="003A034D">
            <w:pPr>
              <w:pStyle w:val="TableParagraph"/>
              <w:rPr>
                <w:sz w:val="24"/>
                <w:szCs w:val="24"/>
              </w:rPr>
            </w:pPr>
            <w:r w:rsidRPr="00651C08">
              <w:rPr>
                <w:color w:val="000000"/>
              </w:rPr>
              <w:t>-</w:t>
            </w:r>
          </w:p>
        </w:tc>
        <w:tc>
          <w:tcPr>
            <w:tcW w:w="1218" w:type="dxa"/>
            <w:tcBorders>
              <w:top w:val="nil"/>
              <w:left w:val="nil"/>
              <w:bottom w:val="single" w:sz="8" w:space="0" w:color="000000"/>
              <w:right w:val="single" w:sz="8" w:space="0" w:color="000000"/>
            </w:tcBorders>
            <w:shd w:val="clear" w:color="auto" w:fill="auto"/>
            <w:vAlign w:val="center"/>
            <w:hideMark/>
          </w:tcPr>
          <w:p w14:paraId="1E7E066A" w14:textId="7B95783A" w:rsidR="003A034D" w:rsidRPr="00651C08" w:rsidRDefault="003A034D" w:rsidP="003A034D">
            <w:pPr>
              <w:pStyle w:val="TableParagraph"/>
              <w:rPr>
                <w:sz w:val="24"/>
                <w:szCs w:val="24"/>
              </w:rPr>
            </w:pPr>
            <w:r w:rsidRPr="00651C08">
              <w:rPr>
                <w:color w:val="000000"/>
              </w:rPr>
              <w:t>726,535</w:t>
            </w:r>
          </w:p>
        </w:tc>
        <w:tc>
          <w:tcPr>
            <w:tcW w:w="1321" w:type="dxa"/>
            <w:tcBorders>
              <w:top w:val="nil"/>
              <w:left w:val="nil"/>
              <w:bottom w:val="single" w:sz="8" w:space="0" w:color="000000"/>
              <w:right w:val="single" w:sz="8" w:space="0" w:color="000000"/>
            </w:tcBorders>
            <w:shd w:val="clear" w:color="auto" w:fill="auto"/>
            <w:vAlign w:val="center"/>
            <w:hideMark/>
          </w:tcPr>
          <w:p w14:paraId="63C8E2ED" w14:textId="1088BE57" w:rsidR="003A034D" w:rsidRPr="00651C08" w:rsidRDefault="003A034D" w:rsidP="003A034D">
            <w:pPr>
              <w:pStyle w:val="TableParagraph"/>
              <w:rPr>
                <w:sz w:val="24"/>
                <w:szCs w:val="24"/>
              </w:rPr>
            </w:pPr>
            <w:r w:rsidRPr="00651C08">
              <w:rPr>
                <w:color w:val="000000"/>
              </w:rPr>
              <w:t>-</w:t>
            </w:r>
          </w:p>
        </w:tc>
        <w:tc>
          <w:tcPr>
            <w:tcW w:w="1125" w:type="dxa"/>
            <w:tcBorders>
              <w:top w:val="nil"/>
              <w:left w:val="nil"/>
              <w:bottom w:val="single" w:sz="8" w:space="0" w:color="000000"/>
              <w:right w:val="single" w:sz="8" w:space="0" w:color="000000"/>
            </w:tcBorders>
            <w:shd w:val="clear" w:color="auto" w:fill="auto"/>
            <w:vAlign w:val="center"/>
            <w:hideMark/>
          </w:tcPr>
          <w:p w14:paraId="2CB696CF" w14:textId="7831A1C1" w:rsidR="003A034D" w:rsidRPr="00651C08" w:rsidRDefault="003A034D" w:rsidP="003A034D">
            <w:pPr>
              <w:pStyle w:val="TableParagraph"/>
              <w:rPr>
                <w:sz w:val="24"/>
                <w:szCs w:val="24"/>
              </w:rPr>
            </w:pPr>
            <w:r w:rsidRPr="00651C08">
              <w:rPr>
                <w:color w:val="000000"/>
              </w:rPr>
              <w:t>726,535</w:t>
            </w:r>
          </w:p>
        </w:tc>
        <w:tc>
          <w:tcPr>
            <w:tcW w:w="1583" w:type="dxa"/>
            <w:tcBorders>
              <w:top w:val="nil"/>
              <w:left w:val="nil"/>
              <w:bottom w:val="single" w:sz="8" w:space="0" w:color="000000"/>
              <w:right w:val="single" w:sz="8" w:space="0" w:color="000000"/>
            </w:tcBorders>
            <w:shd w:val="clear" w:color="auto" w:fill="auto"/>
            <w:vAlign w:val="center"/>
            <w:hideMark/>
          </w:tcPr>
          <w:p w14:paraId="73C44E93" w14:textId="51B4D6D4" w:rsidR="003A034D" w:rsidRPr="00651C08" w:rsidRDefault="003A034D" w:rsidP="003A034D">
            <w:pPr>
              <w:pStyle w:val="TableParagraph"/>
              <w:rPr>
                <w:sz w:val="24"/>
                <w:szCs w:val="24"/>
              </w:rPr>
            </w:pPr>
            <w:r w:rsidRPr="00651C08">
              <w:rPr>
                <w:color w:val="000000"/>
              </w:rPr>
              <w:t>74,7</w:t>
            </w:r>
          </w:p>
        </w:tc>
        <w:tc>
          <w:tcPr>
            <w:tcW w:w="1132" w:type="dxa"/>
            <w:tcBorders>
              <w:top w:val="nil"/>
              <w:left w:val="nil"/>
              <w:bottom w:val="single" w:sz="8" w:space="0" w:color="000000"/>
              <w:right w:val="single" w:sz="8" w:space="0" w:color="000000"/>
            </w:tcBorders>
            <w:shd w:val="clear" w:color="auto" w:fill="auto"/>
            <w:vAlign w:val="center"/>
            <w:hideMark/>
          </w:tcPr>
          <w:p w14:paraId="4D075344" w14:textId="6D582926" w:rsidR="003A034D" w:rsidRPr="00651C08" w:rsidRDefault="003A034D" w:rsidP="003A034D">
            <w:pPr>
              <w:pStyle w:val="TableParagraph"/>
              <w:rPr>
                <w:sz w:val="24"/>
                <w:szCs w:val="24"/>
              </w:rPr>
            </w:pPr>
            <w:r w:rsidRPr="00651C08">
              <w:rPr>
                <w:color w:val="000000"/>
              </w:rPr>
              <w:t>732,965</w:t>
            </w:r>
          </w:p>
        </w:tc>
        <w:tc>
          <w:tcPr>
            <w:tcW w:w="1084" w:type="dxa"/>
            <w:tcBorders>
              <w:top w:val="nil"/>
              <w:left w:val="nil"/>
              <w:bottom w:val="single" w:sz="8" w:space="0" w:color="000000"/>
              <w:right w:val="single" w:sz="8" w:space="0" w:color="000000"/>
            </w:tcBorders>
            <w:shd w:val="clear" w:color="auto" w:fill="auto"/>
            <w:vAlign w:val="center"/>
            <w:hideMark/>
          </w:tcPr>
          <w:p w14:paraId="2D1226E7" w14:textId="3E67DD68" w:rsidR="003A034D" w:rsidRPr="00651C08" w:rsidRDefault="003A034D" w:rsidP="003A034D">
            <w:pPr>
              <w:pStyle w:val="TableParagraph"/>
              <w:rPr>
                <w:sz w:val="24"/>
                <w:szCs w:val="24"/>
              </w:rPr>
            </w:pPr>
            <w:r w:rsidRPr="00651C08">
              <w:rPr>
                <w:color w:val="000000"/>
              </w:rPr>
              <w:t>100,9</w:t>
            </w:r>
          </w:p>
        </w:tc>
      </w:tr>
      <w:tr w:rsidR="003A034D" w:rsidRPr="00651C08" w14:paraId="64CD4585" w14:textId="77777777" w:rsidTr="00D95BBC">
        <w:trPr>
          <w:trHeight w:val="321"/>
        </w:trPr>
        <w:tc>
          <w:tcPr>
            <w:tcW w:w="1567" w:type="dxa"/>
            <w:tcBorders>
              <w:top w:val="single" w:sz="4" w:space="0" w:color="000000"/>
              <w:left w:val="single" w:sz="4" w:space="0" w:color="000000"/>
              <w:bottom w:val="single" w:sz="4" w:space="0" w:color="000000"/>
              <w:right w:val="single" w:sz="4" w:space="0" w:color="000000"/>
            </w:tcBorders>
            <w:hideMark/>
          </w:tcPr>
          <w:p w14:paraId="73794E85" w14:textId="77777777" w:rsidR="003A034D" w:rsidRPr="00651C08" w:rsidRDefault="003A034D" w:rsidP="003A034D">
            <w:pPr>
              <w:pStyle w:val="TableParagraph"/>
              <w:ind w:left="35"/>
              <w:jc w:val="left"/>
              <w:rPr>
                <w:sz w:val="24"/>
                <w:szCs w:val="24"/>
              </w:rPr>
            </w:pPr>
            <w:r w:rsidRPr="00651C08">
              <w:rPr>
                <w:rFonts w:eastAsia="Calibri"/>
                <w:bCs/>
                <w:sz w:val="24"/>
                <w:szCs w:val="24"/>
              </w:rPr>
              <w:t xml:space="preserve">Альянс </w:t>
            </w:r>
          </w:p>
        </w:tc>
        <w:tc>
          <w:tcPr>
            <w:tcW w:w="1215" w:type="dxa"/>
            <w:tcBorders>
              <w:top w:val="nil"/>
              <w:left w:val="nil"/>
              <w:bottom w:val="single" w:sz="8" w:space="0" w:color="000000"/>
              <w:right w:val="single" w:sz="8" w:space="0" w:color="000000"/>
            </w:tcBorders>
            <w:shd w:val="clear" w:color="auto" w:fill="auto"/>
            <w:vAlign w:val="center"/>
            <w:hideMark/>
          </w:tcPr>
          <w:p w14:paraId="0FC637C9" w14:textId="3F7D085B" w:rsidR="003A034D" w:rsidRPr="00651C08" w:rsidRDefault="003A034D" w:rsidP="003A034D">
            <w:pPr>
              <w:pStyle w:val="TableParagraph"/>
              <w:rPr>
                <w:sz w:val="24"/>
                <w:szCs w:val="24"/>
              </w:rPr>
            </w:pPr>
            <w:r w:rsidRPr="00651C08">
              <w:rPr>
                <w:color w:val="000000"/>
              </w:rPr>
              <w:t>11,97</w:t>
            </w:r>
          </w:p>
        </w:tc>
        <w:tc>
          <w:tcPr>
            <w:tcW w:w="1323" w:type="dxa"/>
            <w:tcBorders>
              <w:top w:val="nil"/>
              <w:left w:val="nil"/>
              <w:bottom w:val="single" w:sz="8" w:space="0" w:color="000000"/>
              <w:right w:val="single" w:sz="8" w:space="0" w:color="000000"/>
            </w:tcBorders>
            <w:shd w:val="clear" w:color="auto" w:fill="auto"/>
            <w:vAlign w:val="center"/>
            <w:hideMark/>
          </w:tcPr>
          <w:p w14:paraId="4256CA0C" w14:textId="7F4A1FC1" w:rsidR="003A034D" w:rsidRPr="00651C08" w:rsidRDefault="003A034D" w:rsidP="003A034D">
            <w:pPr>
              <w:pStyle w:val="TableParagraph"/>
              <w:rPr>
                <w:sz w:val="24"/>
                <w:szCs w:val="24"/>
              </w:rPr>
            </w:pPr>
            <w:r w:rsidRPr="00651C08">
              <w:rPr>
                <w:color w:val="000000"/>
              </w:rPr>
              <w:t>1795,5</w:t>
            </w:r>
          </w:p>
        </w:tc>
        <w:tc>
          <w:tcPr>
            <w:tcW w:w="1322" w:type="dxa"/>
            <w:tcBorders>
              <w:top w:val="nil"/>
              <w:left w:val="nil"/>
              <w:bottom w:val="single" w:sz="8" w:space="0" w:color="000000"/>
              <w:right w:val="single" w:sz="8" w:space="0" w:color="000000"/>
            </w:tcBorders>
            <w:shd w:val="clear" w:color="auto" w:fill="auto"/>
            <w:vAlign w:val="center"/>
            <w:hideMark/>
          </w:tcPr>
          <w:p w14:paraId="169218C3" w14:textId="7B8B3E1A" w:rsidR="003A034D" w:rsidRPr="00651C08" w:rsidRDefault="003A034D" w:rsidP="003A034D">
            <w:pPr>
              <w:pStyle w:val="TableParagraph"/>
              <w:rPr>
                <w:sz w:val="24"/>
                <w:szCs w:val="24"/>
              </w:rPr>
            </w:pPr>
            <w:r w:rsidRPr="00651C08">
              <w:rPr>
                <w:color w:val="000000"/>
              </w:rPr>
              <w:t>2,24</w:t>
            </w:r>
          </w:p>
        </w:tc>
        <w:tc>
          <w:tcPr>
            <w:tcW w:w="1322" w:type="dxa"/>
            <w:tcBorders>
              <w:top w:val="nil"/>
              <w:left w:val="nil"/>
              <w:bottom w:val="single" w:sz="8" w:space="0" w:color="000000"/>
              <w:right w:val="single" w:sz="8" w:space="0" w:color="000000"/>
            </w:tcBorders>
            <w:shd w:val="clear" w:color="auto" w:fill="auto"/>
            <w:vAlign w:val="center"/>
            <w:hideMark/>
          </w:tcPr>
          <w:p w14:paraId="7DCCA19D" w14:textId="2F61D29E" w:rsidR="003A034D" w:rsidRPr="00651C08" w:rsidRDefault="003A034D" w:rsidP="003A034D">
            <w:pPr>
              <w:pStyle w:val="TableParagraph"/>
              <w:rPr>
                <w:sz w:val="24"/>
                <w:szCs w:val="24"/>
                <w:lang w:val="ru-RU"/>
              </w:rPr>
            </w:pPr>
            <w:r w:rsidRPr="00651C08">
              <w:rPr>
                <w:color w:val="000000"/>
              </w:rPr>
              <w:t>336</w:t>
            </w:r>
            <w:r w:rsidR="00B421EB" w:rsidRPr="00651C08">
              <w:rPr>
                <w:color w:val="000000"/>
                <w:lang w:val="ru-RU"/>
              </w:rPr>
              <w:t>,0</w:t>
            </w:r>
          </w:p>
        </w:tc>
        <w:tc>
          <w:tcPr>
            <w:tcW w:w="1218" w:type="dxa"/>
            <w:tcBorders>
              <w:top w:val="nil"/>
              <w:left w:val="nil"/>
              <w:bottom w:val="single" w:sz="8" w:space="0" w:color="000000"/>
              <w:right w:val="single" w:sz="8" w:space="0" w:color="000000"/>
            </w:tcBorders>
            <w:shd w:val="clear" w:color="auto" w:fill="auto"/>
            <w:vAlign w:val="center"/>
            <w:hideMark/>
          </w:tcPr>
          <w:p w14:paraId="2E610DC1" w14:textId="5D7E9679" w:rsidR="003A034D" w:rsidRPr="00651C08" w:rsidRDefault="003A034D" w:rsidP="003A034D">
            <w:pPr>
              <w:pStyle w:val="TableParagraph"/>
              <w:rPr>
                <w:sz w:val="24"/>
                <w:szCs w:val="24"/>
              </w:rPr>
            </w:pPr>
            <w:r w:rsidRPr="00651C08">
              <w:rPr>
                <w:color w:val="000000"/>
              </w:rPr>
              <w:t>726,535</w:t>
            </w:r>
          </w:p>
        </w:tc>
        <w:tc>
          <w:tcPr>
            <w:tcW w:w="1321" w:type="dxa"/>
            <w:tcBorders>
              <w:top w:val="nil"/>
              <w:left w:val="nil"/>
              <w:bottom w:val="single" w:sz="8" w:space="0" w:color="000000"/>
              <w:right w:val="single" w:sz="8" w:space="0" w:color="000000"/>
            </w:tcBorders>
            <w:shd w:val="clear" w:color="auto" w:fill="auto"/>
            <w:vAlign w:val="center"/>
            <w:hideMark/>
          </w:tcPr>
          <w:p w14:paraId="5C59798E" w14:textId="5734C8BE" w:rsidR="003A034D" w:rsidRPr="00651C08" w:rsidRDefault="003A034D" w:rsidP="003A034D">
            <w:pPr>
              <w:pStyle w:val="TableParagraph"/>
              <w:rPr>
                <w:sz w:val="24"/>
                <w:szCs w:val="24"/>
              </w:rPr>
            </w:pPr>
            <w:r w:rsidRPr="00651C08">
              <w:rPr>
                <w:color w:val="000000"/>
              </w:rPr>
              <w:t>26,9</w:t>
            </w:r>
          </w:p>
        </w:tc>
        <w:tc>
          <w:tcPr>
            <w:tcW w:w="1125" w:type="dxa"/>
            <w:tcBorders>
              <w:top w:val="nil"/>
              <w:left w:val="nil"/>
              <w:bottom w:val="single" w:sz="8" w:space="0" w:color="000000"/>
              <w:right w:val="single" w:sz="8" w:space="0" w:color="000000"/>
            </w:tcBorders>
            <w:shd w:val="clear" w:color="auto" w:fill="auto"/>
            <w:vAlign w:val="center"/>
            <w:hideMark/>
          </w:tcPr>
          <w:p w14:paraId="6F99319F" w14:textId="474CD5BA" w:rsidR="003A034D" w:rsidRPr="00651C08" w:rsidRDefault="003A034D" w:rsidP="003A034D">
            <w:pPr>
              <w:pStyle w:val="TableParagraph"/>
              <w:rPr>
                <w:sz w:val="24"/>
                <w:szCs w:val="24"/>
              </w:rPr>
            </w:pPr>
            <w:r w:rsidRPr="00651C08">
              <w:rPr>
                <w:color w:val="000000"/>
              </w:rPr>
              <w:t>753,435</w:t>
            </w:r>
          </w:p>
        </w:tc>
        <w:tc>
          <w:tcPr>
            <w:tcW w:w="1583" w:type="dxa"/>
            <w:tcBorders>
              <w:top w:val="nil"/>
              <w:left w:val="nil"/>
              <w:bottom w:val="single" w:sz="8" w:space="0" w:color="000000"/>
              <w:right w:val="single" w:sz="8" w:space="0" w:color="000000"/>
            </w:tcBorders>
            <w:shd w:val="clear" w:color="auto" w:fill="auto"/>
            <w:vAlign w:val="center"/>
            <w:hideMark/>
          </w:tcPr>
          <w:p w14:paraId="63119653" w14:textId="2561EF44" w:rsidR="003A034D" w:rsidRPr="00651C08" w:rsidRDefault="003A034D" w:rsidP="003A034D">
            <w:pPr>
              <w:pStyle w:val="TableParagraph"/>
              <w:rPr>
                <w:sz w:val="24"/>
                <w:szCs w:val="24"/>
              </w:rPr>
            </w:pPr>
            <w:r w:rsidRPr="00651C08">
              <w:rPr>
                <w:color w:val="000000"/>
              </w:rPr>
              <w:t>62,9</w:t>
            </w:r>
          </w:p>
        </w:tc>
        <w:tc>
          <w:tcPr>
            <w:tcW w:w="1132" w:type="dxa"/>
            <w:tcBorders>
              <w:top w:val="nil"/>
              <w:left w:val="nil"/>
              <w:bottom w:val="single" w:sz="8" w:space="0" w:color="000000"/>
              <w:right w:val="single" w:sz="8" w:space="0" w:color="000000"/>
            </w:tcBorders>
            <w:shd w:val="clear" w:color="auto" w:fill="auto"/>
            <w:vAlign w:val="center"/>
            <w:hideMark/>
          </w:tcPr>
          <w:p w14:paraId="34C0C7D8" w14:textId="51F2E19B" w:rsidR="003A034D" w:rsidRPr="00651C08" w:rsidRDefault="003A034D" w:rsidP="003A034D">
            <w:pPr>
              <w:pStyle w:val="TableParagraph"/>
              <w:rPr>
                <w:sz w:val="24"/>
                <w:szCs w:val="24"/>
                <w:lang w:val="ru-RU"/>
              </w:rPr>
            </w:pPr>
            <w:r w:rsidRPr="00651C08">
              <w:rPr>
                <w:color w:val="000000"/>
              </w:rPr>
              <w:t>1042,07</w:t>
            </w:r>
          </w:p>
        </w:tc>
        <w:tc>
          <w:tcPr>
            <w:tcW w:w="1084" w:type="dxa"/>
            <w:tcBorders>
              <w:top w:val="nil"/>
              <w:left w:val="nil"/>
              <w:bottom w:val="single" w:sz="8" w:space="0" w:color="000000"/>
              <w:right w:val="single" w:sz="8" w:space="0" w:color="000000"/>
            </w:tcBorders>
            <w:shd w:val="clear" w:color="auto" w:fill="auto"/>
            <w:vAlign w:val="center"/>
            <w:hideMark/>
          </w:tcPr>
          <w:p w14:paraId="62BF6D34" w14:textId="5848F83C" w:rsidR="003A034D" w:rsidRPr="00651C08" w:rsidRDefault="003A034D" w:rsidP="003A034D">
            <w:pPr>
              <w:pStyle w:val="TableParagraph"/>
              <w:rPr>
                <w:sz w:val="24"/>
                <w:szCs w:val="24"/>
              </w:rPr>
            </w:pPr>
            <w:r w:rsidRPr="00651C08">
              <w:rPr>
                <w:color w:val="000000"/>
              </w:rPr>
              <w:t>138,3</w:t>
            </w:r>
          </w:p>
        </w:tc>
      </w:tr>
      <w:tr w:rsidR="003A034D" w:rsidRPr="00651C08" w14:paraId="2629BDAA" w14:textId="77777777" w:rsidTr="00D95BBC">
        <w:trPr>
          <w:trHeight w:val="321"/>
        </w:trPr>
        <w:tc>
          <w:tcPr>
            <w:tcW w:w="1567" w:type="dxa"/>
            <w:tcBorders>
              <w:top w:val="single" w:sz="4" w:space="0" w:color="000000"/>
              <w:left w:val="single" w:sz="4" w:space="0" w:color="000000"/>
              <w:bottom w:val="single" w:sz="4" w:space="0" w:color="000000"/>
              <w:right w:val="single" w:sz="4" w:space="0" w:color="000000"/>
            </w:tcBorders>
            <w:hideMark/>
          </w:tcPr>
          <w:p w14:paraId="03AD1855" w14:textId="77777777" w:rsidR="003A034D" w:rsidRPr="00651C08" w:rsidRDefault="003A034D" w:rsidP="003A034D">
            <w:pPr>
              <w:pStyle w:val="TableParagraph"/>
              <w:ind w:left="35"/>
              <w:jc w:val="left"/>
              <w:rPr>
                <w:sz w:val="24"/>
                <w:szCs w:val="24"/>
              </w:rPr>
            </w:pPr>
            <w:r w:rsidRPr="00651C08">
              <w:rPr>
                <w:rFonts w:eastAsia="Calibri"/>
                <w:bCs/>
                <w:sz w:val="24"/>
                <w:szCs w:val="24"/>
              </w:rPr>
              <w:t xml:space="preserve">Мирас </w:t>
            </w:r>
          </w:p>
        </w:tc>
        <w:tc>
          <w:tcPr>
            <w:tcW w:w="1215" w:type="dxa"/>
            <w:tcBorders>
              <w:top w:val="nil"/>
              <w:left w:val="nil"/>
              <w:bottom w:val="single" w:sz="8" w:space="0" w:color="000000"/>
              <w:right w:val="single" w:sz="8" w:space="0" w:color="000000"/>
            </w:tcBorders>
            <w:shd w:val="clear" w:color="auto" w:fill="auto"/>
            <w:vAlign w:val="center"/>
            <w:hideMark/>
          </w:tcPr>
          <w:p w14:paraId="228B1D58" w14:textId="6AE4F4EA" w:rsidR="003A034D" w:rsidRPr="00651C08" w:rsidRDefault="003A034D" w:rsidP="003A034D">
            <w:pPr>
              <w:pStyle w:val="TableParagraph"/>
              <w:rPr>
                <w:sz w:val="24"/>
                <w:szCs w:val="24"/>
              </w:rPr>
            </w:pPr>
            <w:r w:rsidRPr="00651C08">
              <w:rPr>
                <w:color w:val="000000"/>
              </w:rPr>
              <w:t>13,58</w:t>
            </w:r>
          </w:p>
        </w:tc>
        <w:tc>
          <w:tcPr>
            <w:tcW w:w="1323" w:type="dxa"/>
            <w:tcBorders>
              <w:top w:val="nil"/>
              <w:left w:val="nil"/>
              <w:bottom w:val="single" w:sz="8" w:space="0" w:color="000000"/>
              <w:right w:val="single" w:sz="8" w:space="0" w:color="000000"/>
            </w:tcBorders>
            <w:shd w:val="clear" w:color="auto" w:fill="auto"/>
            <w:vAlign w:val="center"/>
            <w:hideMark/>
          </w:tcPr>
          <w:p w14:paraId="4DF16FBE" w14:textId="0DAA5F82" w:rsidR="003A034D" w:rsidRPr="00651C08" w:rsidRDefault="003A034D" w:rsidP="003A034D">
            <w:pPr>
              <w:pStyle w:val="TableParagraph"/>
              <w:rPr>
                <w:sz w:val="24"/>
                <w:szCs w:val="24"/>
                <w:lang w:val="ru-RU"/>
              </w:rPr>
            </w:pPr>
            <w:r w:rsidRPr="00651C08">
              <w:rPr>
                <w:color w:val="000000"/>
              </w:rPr>
              <w:t>2037</w:t>
            </w:r>
            <w:r w:rsidR="00B421EB" w:rsidRPr="00651C08">
              <w:rPr>
                <w:color w:val="000000"/>
                <w:lang w:val="ru-RU"/>
              </w:rPr>
              <w:t>,0</w:t>
            </w:r>
          </w:p>
        </w:tc>
        <w:tc>
          <w:tcPr>
            <w:tcW w:w="1322" w:type="dxa"/>
            <w:tcBorders>
              <w:top w:val="nil"/>
              <w:left w:val="nil"/>
              <w:bottom w:val="single" w:sz="8" w:space="0" w:color="000000"/>
              <w:right w:val="single" w:sz="8" w:space="0" w:color="000000"/>
            </w:tcBorders>
            <w:shd w:val="clear" w:color="auto" w:fill="auto"/>
            <w:vAlign w:val="center"/>
            <w:hideMark/>
          </w:tcPr>
          <w:p w14:paraId="42589D65" w14:textId="4748EA41" w:rsidR="003A034D" w:rsidRPr="00651C08" w:rsidRDefault="003A034D" w:rsidP="003A034D">
            <w:pPr>
              <w:pStyle w:val="TableParagraph"/>
              <w:rPr>
                <w:sz w:val="24"/>
                <w:szCs w:val="24"/>
              </w:rPr>
            </w:pPr>
            <w:r w:rsidRPr="00651C08">
              <w:rPr>
                <w:color w:val="000000"/>
              </w:rPr>
              <w:t>3,85</w:t>
            </w:r>
          </w:p>
        </w:tc>
        <w:tc>
          <w:tcPr>
            <w:tcW w:w="1322" w:type="dxa"/>
            <w:tcBorders>
              <w:top w:val="nil"/>
              <w:left w:val="nil"/>
              <w:bottom w:val="single" w:sz="8" w:space="0" w:color="000000"/>
              <w:right w:val="single" w:sz="8" w:space="0" w:color="000000"/>
            </w:tcBorders>
            <w:shd w:val="clear" w:color="auto" w:fill="auto"/>
            <w:vAlign w:val="center"/>
            <w:hideMark/>
          </w:tcPr>
          <w:p w14:paraId="5C9B0F92" w14:textId="2FD0080A" w:rsidR="003A034D" w:rsidRPr="00651C08" w:rsidRDefault="003A034D" w:rsidP="003A034D">
            <w:pPr>
              <w:pStyle w:val="TableParagraph"/>
              <w:rPr>
                <w:sz w:val="24"/>
                <w:szCs w:val="24"/>
              </w:rPr>
            </w:pPr>
            <w:r w:rsidRPr="00651C08">
              <w:rPr>
                <w:color w:val="000000"/>
              </w:rPr>
              <w:t>577,5</w:t>
            </w:r>
          </w:p>
        </w:tc>
        <w:tc>
          <w:tcPr>
            <w:tcW w:w="1218" w:type="dxa"/>
            <w:tcBorders>
              <w:top w:val="nil"/>
              <w:left w:val="nil"/>
              <w:bottom w:val="single" w:sz="8" w:space="0" w:color="000000"/>
              <w:right w:val="single" w:sz="8" w:space="0" w:color="000000"/>
            </w:tcBorders>
            <w:shd w:val="clear" w:color="auto" w:fill="auto"/>
            <w:vAlign w:val="center"/>
            <w:hideMark/>
          </w:tcPr>
          <w:p w14:paraId="43B132C0" w14:textId="2503BC16" w:rsidR="003A034D" w:rsidRPr="00651C08" w:rsidRDefault="003A034D" w:rsidP="003A034D">
            <w:pPr>
              <w:pStyle w:val="TableParagraph"/>
              <w:rPr>
                <w:sz w:val="24"/>
                <w:szCs w:val="24"/>
              </w:rPr>
            </w:pPr>
            <w:r w:rsidRPr="00651C08">
              <w:rPr>
                <w:color w:val="000000"/>
              </w:rPr>
              <w:t>726,535</w:t>
            </w:r>
          </w:p>
        </w:tc>
        <w:tc>
          <w:tcPr>
            <w:tcW w:w="1321" w:type="dxa"/>
            <w:tcBorders>
              <w:top w:val="nil"/>
              <w:left w:val="nil"/>
              <w:bottom w:val="single" w:sz="8" w:space="0" w:color="000000"/>
              <w:right w:val="single" w:sz="8" w:space="0" w:color="000000"/>
            </w:tcBorders>
            <w:shd w:val="clear" w:color="auto" w:fill="auto"/>
            <w:vAlign w:val="center"/>
            <w:hideMark/>
          </w:tcPr>
          <w:p w14:paraId="7FF4BA00" w14:textId="65FBC6D5" w:rsidR="003A034D" w:rsidRPr="00651C08" w:rsidRDefault="003A034D" w:rsidP="003A034D">
            <w:pPr>
              <w:pStyle w:val="TableParagraph"/>
              <w:rPr>
                <w:sz w:val="24"/>
                <w:szCs w:val="24"/>
              </w:rPr>
            </w:pPr>
            <w:r w:rsidRPr="00651C08">
              <w:rPr>
                <w:color w:val="000000"/>
              </w:rPr>
              <w:t>17,1</w:t>
            </w:r>
          </w:p>
        </w:tc>
        <w:tc>
          <w:tcPr>
            <w:tcW w:w="1125" w:type="dxa"/>
            <w:tcBorders>
              <w:top w:val="nil"/>
              <w:left w:val="nil"/>
              <w:bottom w:val="single" w:sz="8" w:space="0" w:color="000000"/>
              <w:right w:val="single" w:sz="8" w:space="0" w:color="000000"/>
            </w:tcBorders>
            <w:shd w:val="clear" w:color="auto" w:fill="auto"/>
            <w:vAlign w:val="center"/>
            <w:hideMark/>
          </w:tcPr>
          <w:p w14:paraId="6A90926D" w14:textId="50309D76" w:rsidR="003A034D" w:rsidRPr="00651C08" w:rsidRDefault="003A034D" w:rsidP="003A034D">
            <w:pPr>
              <w:pStyle w:val="TableParagraph"/>
              <w:rPr>
                <w:sz w:val="24"/>
                <w:szCs w:val="24"/>
              </w:rPr>
            </w:pPr>
            <w:r w:rsidRPr="00651C08">
              <w:rPr>
                <w:color w:val="000000"/>
              </w:rPr>
              <w:t>743,635</w:t>
            </w:r>
          </w:p>
        </w:tc>
        <w:tc>
          <w:tcPr>
            <w:tcW w:w="1583" w:type="dxa"/>
            <w:tcBorders>
              <w:top w:val="nil"/>
              <w:left w:val="nil"/>
              <w:bottom w:val="single" w:sz="8" w:space="0" w:color="000000"/>
              <w:right w:val="single" w:sz="8" w:space="0" w:color="000000"/>
            </w:tcBorders>
            <w:shd w:val="clear" w:color="auto" w:fill="auto"/>
            <w:vAlign w:val="center"/>
            <w:hideMark/>
          </w:tcPr>
          <w:p w14:paraId="474E4653" w14:textId="793BED2A" w:rsidR="003A034D" w:rsidRPr="00651C08" w:rsidRDefault="003A034D" w:rsidP="003A034D">
            <w:pPr>
              <w:pStyle w:val="TableParagraph"/>
              <w:rPr>
                <w:sz w:val="24"/>
                <w:szCs w:val="24"/>
              </w:rPr>
            </w:pPr>
            <w:r w:rsidRPr="00651C08">
              <w:rPr>
                <w:color w:val="000000"/>
              </w:rPr>
              <w:t>54,8</w:t>
            </w:r>
          </w:p>
        </w:tc>
        <w:tc>
          <w:tcPr>
            <w:tcW w:w="1132" w:type="dxa"/>
            <w:tcBorders>
              <w:top w:val="nil"/>
              <w:left w:val="nil"/>
              <w:bottom w:val="single" w:sz="8" w:space="0" w:color="000000"/>
              <w:right w:val="single" w:sz="8" w:space="0" w:color="000000"/>
            </w:tcBorders>
            <w:shd w:val="clear" w:color="auto" w:fill="auto"/>
            <w:vAlign w:val="center"/>
            <w:hideMark/>
          </w:tcPr>
          <w:p w14:paraId="20ECB91E" w14:textId="10A1C519" w:rsidR="003A034D" w:rsidRPr="00651C08" w:rsidRDefault="003A034D" w:rsidP="003A034D">
            <w:pPr>
              <w:pStyle w:val="TableParagraph"/>
              <w:rPr>
                <w:sz w:val="24"/>
                <w:szCs w:val="24"/>
              </w:rPr>
            </w:pPr>
            <w:r w:rsidRPr="00651C08">
              <w:rPr>
                <w:color w:val="000000"/>
              </w:rPr>
              <w:t>1293,37</w:t>
            </w:r>
          </w:p>
        </w:tc>
        <w:tc>
          <w:tcPr>
            <w:tcW w:w="1084" w:type="dxa"/>
            <w:tcBorders>
              <w:top w:val="nil"/>
              <w:left w:val="nil"/>
              <w:bottom w:val="single" w:sz="8" w:space="0" w:color="000000"/>
              <w:right w:val="single" w:sz="8" w:space="0" w:color="000000"/>
            </w:tcBorders>
            <w:shd w:val="clear" w:color="auto" w:fill="auto"/>
            <w:vAlign w:val="center"/>
            <w:hideMark/>
          </w:tcPr>
          <w:p w14:paraId="34867B02" w14:textId="5B176420" w:rsidR="003A034D" w:rsidRPr="00651C08" w:rsidRDefault="003A034D" w:rsidP="003A034D">
            <w:pPr>
              <w:pStyle w:val="TableParagraph"/>
              <w:rPr>
                <w:sz w:val="24"/>
                <w:szCs w:val="24"/>
              </w:rPr>
            </w:pPr>
            <w:r w:rsidRPr="00651C08">
              <w:rPr>
                <w:color w:val="000000"/>
              </w:rPr>
              <w:t>173,9</w:t>
            </w:r>
          </w:p>
        </w:tc>
      </w:tr>
      <w:tr w:rsidR="003A034D" w:rsidRPr="00651C08" w14:paraId="134D480E" w14:textId="77777777" w:rsidTr="00D95BBC">
        <w:trPr>
          <w:trHeight w:val="323"/>
        </w:trPr>
        <w:tc>
          <w:tcPr>
            <w:tcW w:w="1567" w:type="dxa"/>
            <w:tcBorders>
              <w:top w:val="single" w:sz="4" w:space="0" w:color="000000"/>
              <w:left w:val="single" w:sz="4" w:space="0" w:color="000000"/>
              <w:bottom w:val="single" w:sz="4" w:space="0" w:color="000000"/>
              <w:right w:val="single" w:sz="4" w:space="0" w:color="000000"/>
            </w:tcBorders>
            <w:hideMark/>
          </w:tcPr>
          <w:p w14:paraId="71CA5599" w14:textId="77777777" w:rsidR="003A034D" w:rsidRPr="00651C08" w:rsidRDefault="003A034D" w:rsidP="003A034D">
            <w:pPr>
              <w:pStyle w:val="TableParagraph"/>
              <w:ind w:left="35"/>
              <w:jc w:val="left"/>
              <w:rPr>
                <w:sz w:val="24"/>
                <w:szCs w:val="24"/>
              </w:rPr>
            </w:pPr>
            <w:r w:rsidRPr="00651C08">
              <w:rPr>
                <w:rFonts w:eastAsia="Calibri"/>
                <w:bCs/>
                <w:sz w:val="24"/>
                <w:szCs w:val="24"/>
              </w:rPr>
              <w:t xml:space="preserve">Ильин </w:t>
            </w:r>
          </w:p>
        </w:tc>
        <w:tc>
          <w:tcPr>
            <w:tcW w:w="1215" w:type="dxa"/>
            <w:tcBorders>
              <w:top w:val="nil"/>
              <w:left w:val="nil"/>
              <w:bottom w:val="single" w:sz="8" w:space="0" w:color="000000"/>
              <w:right w:val="single" w:sz="8" w:space="0" w:color="000000"/>
            </w:tcBorders>
            <w:shd w:val="clear" w:color="auto" w:fill="auto"/>
            <w:vAlign w:val="center"/>
            <w:hideMark/>
          </w:tcPr>
          <w:p w14:paraId="7A42BEBF" w14:textId="78D1D263" w:rsidR="003A034D" w:rsidRPr="00651C08" w:rsidRDefault="003A034D" w:rsidP="003A034D">
            <w:pPr>
              <w:pStyle w:val="TableParagraph"/>
              <w:rPr>
                <w:sz w:val="24"/>
                <w:szCs w:val="24"/>
              </w:rPr>
            </w:pPr>
            <w:r w:rsidRPr="00651C08">
              <w:rPr>
                <w:color w:val="000000"/>
              </w:rPr>
              <w:t>9,18</w:t>
            </w:r>
          </w:p>
        </w:tc>
        <w:tc>
          <w:tcPr>
            <w:tcW w:w="1323" w:type="dxa"/>
            <w:tcBorders>
              <w:top w:val="nil"/>
              <w:left w:val="nil"/>
              <w:bottom w:val="single" w:sz="8" w:space="0" w:color="000000"/>
              <w:right w:val="single" w:sz="8" w:space="0" w:color="000000"/>
            </w:tcBorders>
            <w:shd w:val="clear" w:color="auto" w:fill="auto"/>
            <w:vAlign w:val="center"/>
            <w:hideMark/>
          </w:tcPr>
          <w:p w14:paraId="6D9CA271" w14:textId="21ED088C" w:rsidR="003A034D" w:rsidRPr="00651C08" w:rsidRDefault="003A034D" w:rsidP="003A034D">
            <w:pPr>
              <w:pStyle w:val="TableParagraph"/>
              <w:rPr>
                <w:sz w:val="24"/>
                <w:szCs w:val="24"/>
                <w:lang w:val="ru-RU"/>
              </w:rPr>
            </w:pPr>
            <w:r w:rsidRPr="00651C08">
              <w:rPr>
                <w:color w:val="000000"/>
              </w:rPr>
              <w:t>1377</w:t>
            </w:r>
            <w:r w:rsidR="00B421EB" w:rsidRPr="00651C08">
              <w:rPr>
                <w:color w:val="000000"/>
                <w:lang w:val="ru-RU"/>
              </w:rPr>
              <w:t>,0</w:t>
            </w:r>
          </w:p>
        </w:tc>
        <w:tc>
          <w:tcPr>
            <w:tcW w:w="1322" w:type="dxa"/>
            <w:tcBorders>
              <w:top w:val="nil"/>
              <w:left w:val="nil"/>
              <w:bottom w:val="single" w:sz="8" w:space="0" w:color="000000"/>
              <w:right w:val="single" w:sz="8" w:space="0" w:color="000000"/>
            </w:tcBorders>
            <w:shd w:val="clear" w:color="auto" w:fill="auto"/>
            <w:vAlign w:val="center"/>
            <w:hideMark/>
          </w:tcPr>
          <w:p w14:paraId="2D10A909" w14:textId="0F6704ED" w:rsidR="003A034D" w:rsidRPr="00651C08" w:rsidRDefault="003A034D" w:rsidP="003A034D">
            <w:pPr>
              <w:pStyle w:val="TableParagraph"/>
              <w:rPr>
                <w:sz w:val="24"/>
                <w:szCs w:val="24"/>
              </w:rPr>
            </w:pPr>
            <w:r w:rsidRPr="00651C08">
              <w:rPr>
                <w:color w:val="000000"/>
              </w:rPr>
              <w:t>-0,55</w:t>
            </w:r>
          </w:p>
        </w:tc>
        <w:tc>
          <w:tcPr>
            <w:tcW w:w="1322" w:type="dxa"/>
            <w:tcBorders>
              <w:top w:val="nil"/>
              <w:left w:val="nil"/>
              <w:bottom w:val="single" w:sz="8" w:space="0" w:color="000000"/>
              <w:right w:val="single" w:sz="8" w:space="0" w:color="000000"/>
            </w:tcBorders>
            <w:shd w:val="clear" w:color="auto" w:fill="auto"/>
            <w:vAlign w:val="center"/>
            <w:hideMark/>
          </w:tcPr>
          <w:p w14:paraId="73318BF8" w14:textId="44F1E039" w:rsidR="003A034D" w:rsidRPr="00651C08" w:rsidRDefault="003A034D" w:rsidP="003A034D">
            <w:pPr>
              <w:pStyle w:val="TableParagraph"/>
              <w:rPr>
                <w:sz w:val="24"/>
                <w:szCs w:val="24"/>
              </w:rPr>
            </w:pPr>
            <w:r w:rsidRPr="00651C08">
              <w:rPr>
                <w:color w:val="000000"/>
              </w:rPr>
              <w:t>-82,5</w:t>
            </w:r>
          </w:p>
        </w:tc>
        <w:tc>
          <w:tcPr>
            <w:tcW w:w="1218" w:type="dxa"/>
            <w:tcBorders>
              <w:top w:val="nil"/>
              <w:left w:val="nil"/>
              <w:bottom w:val="single" w:sz="8" w:space="0" w:color="000000"/>
              <w:right w:val="single" w:sz="8" w:space="0" w:color="000000"/>
            </w:tcBorders>
            <w:shd w:val="clear" w:color="auto" w:fill="auto"/>
            <w:vAlign w:val="center"/>
            <w:hideMark/>
          </w:tcPr>
          <w:p w14:paraId="4ED390CB" w14:textId="71A39091" w:rsidR="003A034D" w:rsidRPr="00651C08" w:rsidRDefault="003A034D" w:rsidP="003A034D">
            <w:pPr>
              <w:pStyle w:val="TableParagraph"/>
              <w:rPr>
                <w:sz w:val="24"/>
                <w:szCs w:val="24"/>
              </w:rPr>
            </w:pPr>
            <w:r w:rsidRPr="00651C08">
              <w:rPr>
                <w:color w:val="000000"/>
              </w:rPr>
              <w:t>726,535</w:t>
            </w:r>
          </w:p>
        </w:tc>
        <w:tc>
          <w:tcPr>
            <w:tcW w:w="1321" w:type="dxa"/>
            <w:tcBorders>
              <w:top w:val="nil"/>
              <w:left w:val="nil"/>
              <w:bottom w:val="single" w:sz="8" w:space="0" w:color="000000"/>
              <w:right w:val="single" w:sz="8" w:space="0" w:color="000000"/>
            </w:tcBorders>
            <w:shd w:val="clear" w:color="auto" w:fill="auto"/>
            <w:vAlign w:val="center"/>
            <w:hideMark/>
          </w:tcPr>
          <w:p w14:paraId="2566A493" w14:textId="052A9945" w:rsidR="003A034D" w:rsidRPr="00651C08" w:rsidRDefault="003A034D" w:rsidP="003A034D">
            <w:pPr>
              <w:pStyle w:val="TableParagraph"/>
              <w:rPr>
                <w:sz w:val="24"/>
                <w:szCs w:val="24"/>
              </w:rPr>
            </w:pPr>
            <w:r w:rsidRPr="00651C08">
              <w:rPr>
                <w:color w:val="000000"/>
              </w:rPr>
              <w:t>33,8</w:t>
            </w:r>
          </w:p>
        </w:tc>
        <w:tc>
          <w:tcPr>
            <w:tcW w:w="1125" w:type="dxa"/>
            <w:tcBorders>
              <w:top w:val="nil"/>
              <w:left w:val="nil"/>
              <w:bottom w:val="single" w:sz="8" w:space="0" w:color="000000"/>
              <w:right w:val="single" w:sz="8" w:space="0" w:color="000000"/>
            </w:tcBorders>
            <w:shd w:val="clear" w:color="auto" w:fill="auto"/>
            <w:vAlign w:val="center"/>
            <w:hideMark/>
          </w:tcPr>
          <w:p w14:paraId="6DC4534C" w14:textId="0785BC1C" w:rsidR="003A034D" w:rsidRPr="00651C08" w:rsidRDefault="003A034D" w:rsidP="003A034D">
            <w:pPr>
              <w:pStyle w:val="TableParagraph"/>
              <w:rPr>
                <w:sz w:val="24"/>
                <w:szCs w:val="24"/>
              </w:rPr>
            </w:pPr>
            <w:r w:rsidRPr="00651C08">
              <w:rPr>
                <w:color w:val="000000"/>
              </w:rPr>
              <w:t>760,335</w:t>
            </w:r>
          </w:p>
        </w:tc>
        <w:tc>
          <w:tcPr>
            <w:tcW w:w="1583" w:type="dxa"/>
            <w:tcBorders>
              <w:top w:val="nil"/>
              <w:left w:val="nil"/>
              <w:bottom w:val="single" w:sz="8" w:space="0" w:color="000000"/>
              <w:right w:val="single" w:sz="8" w:space="0" w:color="000000"/>
            </w:tcBorders>
            <w:shd w:val="clear" w:color="auto" w:fill="auto"/>
            <w:vAlign w:val="center"/>
            <w:hideMark/>
          </w:tcPr>
          <w:p w14:paraId="1FBC77C8" w14:textId="5ADF95CB" w:rsidR="003A034D" w:rsidRPr="00651C08" w:rsidRDefault="003A034D" w:rsidP="003A034D">
            <w:pPr>
              <w:pStyle w:val="TableParagraph"/>
              <w:rPr>
                <w:sz w:val="24"/>
                <w:szCs w:val="24"/>
              </w:rPr>
            </w:pPr>
            <w:r w:rsidRPr="00651C08">
              <w:rPr>
                <w:color w:val="000000"/>
              </w:rPr>
              <w:t>82,8</w:t>
            </w:r>
          </w:p>
        </w:tc>
        <w:tc>
          <w:tcPr>
            <w:tcW w:w="1132" w:type="dxa"/>
            <w:tcBorders>
              <w:top w:val="nil"/>
              <w:left w:val="nil"/>
              <w:bottom w:val="single" w:sz="8" w:space="0" w:color="000000"/>
              <w:right w:val="single" w:sz="8" w:space="0" w:color="000000"/>
            </w:tcBorders>
            <w:shd w:val="clear" w:color="auto" w:fill="auto"/>
            <w:vAlign w:val="center"/>
            <w:hideMark/>
          </w:tcPr>
          <w:p w14:paraId="1C4C0029" w14:textId="7DBA223C" w:rsidR="003A034D" w:rsidRPr="00651C08" w:rsidRDefault="003A034D" w:rsidP="003A034D">
            <w:pPr>
              <w:pStyle w:val="TableParagraph"/>
              <w:rPr>
                <w:sz w:val="24"/>
                <w:szCs w:val="24"/>
              </w:rPr>
            </w:pPr>
            <w:r w:rsidRPr="00651C08">
              <w:rPr>
                <w:color w:val="000000"/>
              </w:rPr>
              <w:t>616,665</w:t>
            </w:r>
          </w:p>
        </w:tc>
        <w:tc>
          <w:tcPr>
            <w:tcW w:w="1084" w:type="dxa"/>
            <w:tcBorders>
              <w:top w:val="nil"/>
              <w:left w:val="nil"/>
              <w:bottom w:val="single" w:sz="8" w:space="0" w:color="000000"/>
              <w:right w:val="single" w:sz="8" w:space="0" w:color="000000"/>
            </w:tcBorders>
            <w:shd w:val="clear" w:color="auto" w:fill="auto"/>
            <w:vAlign w:val="center"/>
            <w:hideMark/>
          </w:tcPr>
          <w:p w14:paraId="2AAEE9D5" w14:textId="36A66231" w:rsidR="003A034D" w:rsidRPr="00651C08" w:rsidRDefault="003A034D" w:rsidP="003A034D">
            <w:pPr>
              <w:pStyle w:val="TableParagraph"/>
              <w:rPr>
                <w:sz w:val="24"/>
                <w:szCs w:val="24"/>
              </w:rPr>
            </w:pPr>
            <w:r w:rsidRPr="00651C08">
              <w:rPr>
                <w:color w:val="000000"/>
              </w:rPr>
              <w:t>81,1</w:t>
            </w:r>
          </w:p>
        </w:tc>
      </w:tr>
      <w:tr w:rsidR="003A034D" w:rsidRPr="00651C08" w14:paraId="1437F764" w14:textId="77777777" w:rsidTr="00D95BBC">
        <w:trPr>
          <w:trHeight w:val="323"/>
        </w:trPr>
        <w:tc>
          <w:tcPr>
            <w:tcW w:w="1567" w:type="dxa"/>
            <w:tcBorders>
              <w:top w:val="single" w:sz="4" w:space="0" w:color="000000"/>
              <w:left w:val="single" w:sz="4" w:space="0" w:color="000000"/>
              <w:bottom w:val="single" w:sz="4" w:space="0" w:color="000000"/>
              <w:right w:val="single" w:sz="4" w:space="0" w:color="000000"/>
            </w:tcBorders>
          </w:tcPr>
          <w:p w14:paraId="0F63ACB4" w14:textId="77777777" w:rsidR="003A034D" w:rsidRPr="00651C08" w:rsidRDefault="003A034D" w:rsidP="003A034D">
            <w:pPr>
              <w:pStyle w:val="TableParagraph"/>
              <w:ind w:left="35"/>
              <w:jc w:val="left"/>
              <w:rPr>
                <w:sz w:val="24"/>
                <w:szCs w:val="24"/>
              </w:rPr>
            </w:pPr>
            <w:r w:rsidRPr="00651C08">
              <w:rPr>
                <w:rFonts w:eastAsia="Calibri"/>
                <w:bCs/>
                <w:sz w:val="24"/>
                <w:szCs w:val="24"/>
              </w:rPr>
              <w:t xml:space="preserve">Тохтар </w:t>
            </w:r>
          </w:p>
        </w:tc>
        <w:tc>
          <w:tcPr>
            <w:tcW w:w="1215" w:type="dxa"/>
            <w:tcBorders>
              <w:top w:val="nil"/>
              <w:left w:val="nil"/>
              <w:bottom w:val="single" w:sz="8" w:space="0" w:color="000000"/>
              <w:right w:val="single" w:sz="8" w:space="0" w:color="000000"/>
            </w:tcBorders>
            <w:shd w:val="clear" w:color="auto" w:fill="auto"/>
            <w:vAlign w:val="center"/>
          </w:tcPr>
          <w:p w14:paraId="7DE5323B" w14:textId="4DD24358" w:rsidR="003A034D" w:rsidRPr="00651C08" w:rsidRDefault="003A034D" w:rsidP="003A034D">
            <w:pPr>
              <w:pStyle w:val="TableParagraph"/>
              <w:rPr>
                <w:sz w:val="24"/>
                <w:szCs w:val="24"/>
              </w:rPr>
            </w:pPr>
            <w:r w:rsidRPr="00651C08">
              <w:rPr>
                <w:color w:val="000000"/>
              </w:rPr>
              <w:t>10,55</w:t>
            </w:r>
          </w:p>
        </w:tc>
        <w:tc>
          <w:tcPr>
            <w:tcW w:w="1323" w:type="dxa"/>
            <w:tcBorders>
              <w:top w:val="nil"/>
              <w:left w:val="nil"/>
              <w:bottom w:val="single" w:sz="8" w:space="0" w:color="000000"/>
              <w:right w:val="single" w:sz="8" w:space="0" w:color="000000"/>
            </w:tcBorders>
            <w:shd w:val="clear" w:color="auto" w:fill="auto"/>
            <w:vAlign w:val="center"/>
          </w:tcPr>
          <w:p w14:paraId="5CC4EE27" w14:textId="24E08739" w:rsidR="003A034D" w:rsidRPr="00651C08" w:rsidRDefault="003A034D" w:rsidP="003A034D">
            <w:pPr>
              <w:pStyle w:val="TableParagraph"/>
              <w:rPr>
                <w:sz w:val="24"/>
                <w:szCs w:val="24"/>
                <w:lang w:val="ru-RU"/>
              </w:rPr>
            </w:pPr>
            <w:r w:rsidRPr="00651C08">
              <w:rPr>
                <w:color w:val="000000"/>
              </w:rPr>
              <w:t>1582,5</w:t>
            </w:r>
          </w:p>
        </w:tc>
        <w:tc>
          <w:tcPr>
            <w:tcW w:w="1322" w:type="dxa"/>
            <w:tcBorders>
              <w:top w:val="nil"/>
              <w:left w:val="nil"/>
              <w:bottom w:val="single" w:sz="8" w:space="0" w:color="000000"/>
              <w:right w:val="single" w:sz="8" w:space="0" w:color="000000"/>
            </w:tcBorders>
            <w:shd w:val="clear" w:color="auto" w:fill="auto"/>
            <w:vAlign w:val="center"/>
          </w:tcPr>
          <w:p w14:paraId="09F13D97" w14:textId="0FA5C02E" w:rsidR="003A034D" w:rsidRPr="00651C08" w:rsidRDefault="003A034D" w:rsidP="003A034D">
            <w:pPr>
              <w:pStyle w:val="TableParagraph"/>
              <w:rPr>
                <w:sz w:val="24"/>
                <w:szCs w:val="24"/>
              </w:rPr>
            </w:pPr>
            <w:r w:rsidRPr="00651C08">
              <w:rPr>
                <w:color w:val="000000"/>
              </w:rPr>
              <w:t>0,82</w:t>
            </w:r>
          </w:p>
        </w:tc>
        <w:tc>
          <w:tcPr>
            <w:tcW w:w="1322" w:type="dxa"/>
            <w:tcBorders>
              <w:top w:val="nil"/>
              <w:left w:val="nil"/>
              <w:bottom w:val="single" w:sz="8" w:space="0" w:color="000000"/>
              <w:right w:val="single" w:sz="8" w:space="0" w:color="000000"/>
            </w:tcBorders>
            <w:shd w:val="clear" w:color="auto" w:fill="auto"/>
            <w:vAlign w:val="center"/>
          </w:tcPr>
          <w:p w14:paraId="06D48128" w14:textId="7B03BC6F" w:rsidR="003A034D" w:rsidRPr="00651C08" w:rsidRDefault="003A034D" w:rsidP="003A034D">
            <w:pPr>
              <w:pStyle w:val="TableParagraph"/>
              <w:rPr>
                <w:sz w:val="24"/>
                <w:szCs w:val="24"/>
                <w:lang w:val="ru-RU"/>
              </w:rPr>
            </w:pPr>
            <w:r w:rsidRPr="00651C08">
              <w:rPr>
                <w:color w:val="000000"/>
              </w:rPr>
              <w:t>123</w:t>
            </w:r>
            <w:r w:rsidR="00B421EB" w:rsidRPr="00651C08">
              <w:rPr>
                <w:color w:val="000000"/>
                <w:lang w:val="ru-RU"/>
              </w:rPr>
              <w:t>,0</w:t>
            </w:r>
          </w:p>
        </w:tc>
        <w:tc>
          <w:tcPr>
            <w:tcW w:w="1218" w:type="dxa"/>
            <w:tcBorders>
              <w:top w:val="nil"/>
              <w:left w:val="nil"/>
              <w:bottom w:val="single" w:sz="8" w:space="0" w:color="000000"/>
              <w:right w:val="single" w:sz="8" w:space="0" w:color="000000"/>
            </w:tcBorders>
            <w:shd w:val="clear" w:color="auto" w:fill="auto"/>
            <w:vAlign w:val="center"/>
          </w:tcPr>
          <w:p w14:paraId="216B90F5" w14:textId="49C6BB15" w:rsidR="003A034D" w:rsidRPr="00651C08" w:rsidRDefault="003A034D" w:rsidP="003A034D">
            <w:pPr>
              <w:pStyle w:val="TableParagraph"/>
              <w:rPr>
                <w:sz w:val="24"/>
                <w:szCs w:val="24"/>
              </w:rPr>
            </w:pPr>
            <w:r w:rsidRPr="00651C08">
              <w:rPr>
                <w:color w:val="000000"/>
              </w:rPr>
              <w:t>726,535</w:t>
            </w:r>
          </w:p>
        </w:tc>
        <w:tc>
          <w:tcPr>
            <w:tcW w:w="1321" w:type="dxa"/>
            <w:tcBorders>
              <w:top w:val="nil"/>
              <w:left w:val="nil"/>
              <w:bottom w:val="single" w:sz="8" w:space="0" w:color="000000"/>
              <w:right w:val="single" w:sz="8" w:space="0" w:color="000000"/>
            </w:tcBorders>
            <w:shd w:val="clear" w:color="auto" w:fill="auto"/>
            <w:vAlign w:val="center"/>
          </w:tcPr>
          <w:p w14:paraId="36A4CE09" w14:textId="798A0724" w:rsidR="003A034D" w:rsidRPr="00651C08" w:rsidRDefault="003A034D" w:rsidP="003A034D">
            <w:pPr>
              <w:pStyle w:val="TableParagraph"/>
              <w:rPr>
                <w:sz w:val="24"/>
                <w:szCs w:val="24"/>
              </w:rPr>
            </w:pPr>
            <w:r w:rsidRPr="00651C08">
              <w:rPr>
                <w:color w:val="000000"/>
              </w:rPr>
              <w:t>32,5</w:t>
            </w:r>
          </w:p>
        </w:tc>
        <w:tc>
          <w:tcPr>
            <w:tcW w:w="1125" w:type="dxa"/>
            <w:tcBorders>
              <w:top w:val="nil"/>
              <w:left w:val="nil"/>
              <w:bottom w:val="single" w:sz="8" w:space="0" w:color="000000"/>
              <w:right w:val="single" w:sz="8" w:space="0" w:color="000000"/>
            </w:tcBorders>
            <w:shd w:val="clear" w:color="auto" w:fill="auto"/>
            <w:vAlign w:val="center"/>
          </w:tcPr>
          <w:p w14:paraId="6B811099" w14:textId="3A853DF0" w:rsidR="003A034D" w:rsidRPr="00651C08" w:rsidRDefault="003A034D" w:rsidP="003A034D">
            <w:pPr>
              <w:pStyle w:val="TableParagraph"/>
              <w:rPr>
                <w:sz w:val="24"/>
                <w:szCs w:val="24"/>
                <w:lang w:val="ru-RU"/>
              </w:rPr>
            </w:pPr>
            <w:r w:rsidRPr="00651C08">
              <w:rPr>
                <w:color w:val="000000"/>
              </w:rPr>
              <w:t>759,035</w:t>
            </w:r>
          </w:p>
        </w:tc>
        <w:tc>
          <w:tcPr>
            <w:tcW w:w="1583" w:type="dxa"/>
            <w:tcBorders>
              <w:top w:val="nil"/>
              <w:left w:val="nil"/>
              <w:bottom w:val="single" w:sz="8" w:space="0" w:color="000000"/>
              <w:right w:val="single" w:sz="8" w:space="0" w:color="000000"/>
            </w:tcBorders>
            <w:shd w:val="clear" w:color="auto" w:fill="auto"/>
            <w:vAlign w:val="center"/>
          </w:tcPr>
          <w:p w14:paraId="5166BBE9" w14:textId="0BFA6CCD" w:rsidR="003A034D" w:rsidRPr="00651C08" w:rsidRDefault="003A034D" w:rsidP="003A034D">
            <w:pPr>
              <w:pStyle w:val="TableParagraph"/>
              <w:rPr>
                <w:sz w:val="24"/>
                <w:szCs w:val="24"/>
              </w:rPr>
            </w:pPr>
            <w:r w:rsidRPr="00651C08">
              <w:rPr>
                <w:color w:val="000000"/>
              </w:rPr>
              <w:t>71,9</w:t>
            </w:r>
          </w:p>
        </w:tc>
        <w:tc>
          <w:tcPr>
            <w:tcW w:w="1132" w:type="dxa"/>
            <w:tcBorders>
              <w:top w:val="nil"/>
              <w:left w:val="nil"/>
              <w:bottom w:val="single" w:sz="8" w:space="0" w:color="000000"/>
              <w:right w:val="single" w:sz="8" w:space="0" w:color="000000"/>
            </w:tcBorders>
            <w:shd w:val="clear" w:color="auto" w:fill="auto"/>
            <w:vAlign w:val="center"/>
          </w:tcPr>
          <w:p w14:paraId="6D43BD12" w14:textId="47A458ED" w:rsidR="003A034D" w:rsidRPr="00651C08" w:rsidRDefault="003A034D" w:rsidP="003A034D">
            <w:pPr>
              <w:pStyle w:val="TableParagraph"/>
              <w:rPr>
                <w:sz w:val="24"/>
                <w:szCs w:val="24"/>
              </w:rPr>
            </w:pPr>
            <w:r w:rsidRPr="00651C08">
              <w:rPr>
                <w:color w:val="000000"/>
              </w:rPr>
              <w:t>823,465</w:t>
            </w:r>
          </w:p>
        </w:tc>
        <w:tc>
          <w:tcPr>
            <w:tcW w:w="1084" w:type="dxa"/>
            <w:tcBorders>
              <w:top w:val="nil"/>
              <w:left w:val="nil"/>
              <w:bottom w:val="single" w:sz="8" w:space="0" w:color="000000"/>
              <w:right w:val="single" w:sz="8" w:space="0" w:color="000000"/>
            </w:tcBorders>
            <w:shd w:val="clear" w:color="auto" w:fill="auto"/>
            <w:vAlign w:val="center"/>
          </w:tcPr>
          <w:p w14:paraId="5AB95D2A" w14:textId="661BCF29" w:rsidR="003A034D" w:rsidRPr="00651C08" w:rsidRDefault="003A034D" w:rsidP="003A034D">
            <w:pPr>
              <w:pStyle w:val="TableParagraph"/>
              <w:rPr>
                <w:sz w:val="24"/>
                <w:szCs w:val="24"/>
              </w:rPr>
            </w:pPr>
            <w:r w:rsidRPr="00651C08">
              <w:rPr>
                <w:color w:val="000000"/>
              </w:rPr>
              <w:t>108,5</w:t>
            </w:r>
          </w:p>
        </w:tc>
      </w:tr>
      <w:tr w:rsidR="003A034D" w:rsidRPr="00651C08" w14:paraId="09B77F5E" w14:textId="77777777" w:rsidTr="00D95BBC">
        <w:trPr>
          <w:trHeight w:val="323"/>
        </w:trPr>
        <w:tc>
          <w:tcPr>
            <w:tcW w:w="1567" w:type="dxa"/>
            <w:tcBorders>
              <w:top w:val="single" w:sz="4" w:space="0" w:color="000000"/>
              <w:left w:val="single" w:sz="4" w:space="0" w:color="000000"/>
              <w:bottom w:val="single" w:sz="4" w:space="0" w:color="000000"/>
              <w:right w:val="single" w:sz="4" w:space="0" w:color="000000"/>
            </w:tcBorders>
          </w:tcPr>
          <w:p w14:paraId="0C493DF3" w14:textId="77777777" w:rsidR="003A034D" w:rsidRPr="00651C08" w:rsidRDefault="003A034D" w:rsidP="003A034D">
            <w:pPr>
              <w:pStyle w:val="TableParagraph"/>
              <w:ind w:left="35"/>
              <w:jc w:val="left"/>
              <w:rPr>
                <w:sz w:val="24"/>
                <w:szCs w:val="24"/>
              </w:rPr>
            </w:pPr>
            <w:r w:rsidRPr="00651C08">
              <w:rPr>
                <w:rFonts w:eastAsia="Calibri"/>
                <w:bCs/>
                <w:sz w:val="24"/>
                <w:szCs w:val="24"/>
              </w:rPr>
              <w:t xml:space="preserve">Улан </w:t>
            </w:r>
          </w:p>
        </w:tc>
        <w:tc>
          <w:tcPr>
            <w:tcW w:w="1215" w:type="dxa"/>
            <w:tcBorders>
              <w:top w:val="nil"/>
              <w:left w:val="nil"/>
              <w:bottom w:val="single" w:sz="8" w:space="0" w:color="000000"/>
              <w:right w:val="single" w:sz="8" w:space="0" w:color="000000"/>
            </w:tcBorders>
            <w:shd w:val="clear" w:color="auto" w:fill="auto"/>
            <w:vAlign w:val="center"/>
          </w:tcPr>
          <w:p w14:paraId="70DA433B" w14:textId="69AD90F9" w:rsidR="003A034D" w:rsidRPr="00651C08" w:rsidRDefault="003A034D" w:rsidP="003A034D">
            <w:pPr>
              <w:pStyle w:val="TableParagraph"/>
              <w:rPr>
                <w:sz w:val="24"/>
                <w:szCs w:val="24"/>
              </w:rPr>
            </w:pPr>
            <w:r w:rsidRPr="00651C08">
              <w:rPr>
                <w:color w:val="000000"/>
              </w:rPr>
              <w:t>7,95</w:t>
            </w:r>
          </w:p>
        </w:tc>
        <w:tc>
          <w:tcPr>
            <w:tcW w:w="1323" w:type="dxa"/>
            <w:tcBorders>
              <w:top w:val="nil"/>
              <w:left w:val="nil"/>
              <w:bottom w:val="single" w:sz="8" w:space="0" w:color="000000"/>
              <w:right w:val="single" w:sz="8" w:space="0" w:color="000000"/>
            </w:tcBorders>
            <w:shd w:val="clear" w:color="auto" w:fill="auto"/>
            <w:vAlign w:val="center"/>
          </w:tcPr>
          <w:p w14:paraId="005211DE" w14:textId="7D6B0D06" w:rsidR="003A034D" w:rsidRPr="00651C08" w:rsidRDefault="003A034D" w:rsidP="003A034D">
            <w:pPr>
              <w:pStyle w:val="TableParagraph"/>
              <w:rPr>
                <w:sz w:val="24"/>
                <w:szCs w:val="24"/>
              </w:rPr>
            </w:pPr>
            <w:r w:rsidRPr="00651C08">
              <w:rPr>
                <w:color w:val="000000"/>
              </w:rPr>
              <w:t>1192,5</w:t>
            </w:r>
          </w:p>
        </w:tc>
        <w:tc>
          <w:tcPr>
            <w:tcW w:w="1322" w:type="dxa"/>
            <w:tcBorders>
              <w:top w:val="nil"/>
              <w:left w:val="nil"/>
              <w:bottom w:val="single" w:sz="8" w:space="0" w:color="000000"/>
              <w:right w:val="single" w:sz="8" w:space="0" w:color="000000"/>
            </w:tcBorders>
            <w:shd w:val="clear" w:color="auto" w:fill="auto"/>
            <w:vAlign w:val="center"/>
          </w:tcPr>
          <w:p w14:paraId="6784269F" w14:textId="34FD983F" w:rsidR="003A034D" w:rsidRPr="00651C08" w:rsidRDefault="003A034D" w:rsidP="003A034D">
            <w:pPr>
              <w:pStyle w:val="TableParagraph"/>
              <w:rPr>
                <w:sz w:val="24"/>
                <w:szCs w:val="24"/>
              </w:rPr>
            </w:pPr>
            <w:r w:rsidRPr="00651C08">
              <w:rPr>
                <w:color w:val="000000"/>
              </w:rPr>
              <w:t>-1,78</w:t>
            </w:r>
          </w:p>
        </w:tc>
        <w:tc>
          <w:tcPr>
            <w:tcW w:w="1322" w:type="dxa"/>
            <w:tcBorders>
              <w:top w:val="nil"/>
              <w:left w:val="nil"/>
              <w:bottom w:val="single" w:sz="8" w:space="0" w:color="000000"/>
              <w:right w:val="single" w:sz="8" w:space="0" w:color="000000"/>
            </w:tcBorders>
            <w:shd w:val="clear" w:color="auto" w:fill="auto"/>
            <w:vAlign w:val="center"/>
          </w:tcPr>
          <w:p w14:paraId="53CA8BB6" w14:textId="7826F1B7" w:rsidR="003A034D" w:rsidRPr="00651C08" w:rsidRDefault="003A034D" w:rsidP="003A034D">
            <w:pPr>
              <w:pStyle w:val="TableParagraph"/>
              <w:rPr>
                <w:sz w:val="24"/>
                <w:szCs w:val="24"/>
                <w:lang w:val="ru-RU"/>
              </w:rPr>
            </w:pPr>
            <w:r w:rsidRPr="00651C08">
              <w:rPr>
                <w:color w:val="000000"/>
              </w:rPr>
              <w:t>-267</w:t>
            </w:r>
            <w:r w:rsidR="00B421EB" w:rsidRPr="00651C08">
              <w:rPr>
                <w:color w:val="000000"/>
                <w:lang w:val="ru-RU"/>
              </w:rPr>
              <w:t>,0</w:t>
            </w:r>
          </w:p>
        </w:tc>
        <w:tc>
          <w:tcPr>
            <w:tcW w:w="1218" w:type="dxa"/>
            <w:tcBorders>
              <w:top w:val="nil"/>
              <w:left w:val="nil"/>
              <w:bottom w:val="single" w:sz="8" w:space="0" w:color="000000"/>
              <w:right w:val="single" w:sz="8" w:space="0" w:color="000000"/>
            </w:tcBorders>
            <w:shd w:val="clear" w:color="auto" w:fill="auto"/>
            <w:vAlign w:val="center"/>
          </w:tcPr>
          <w:p w14:paraId="1C5EA733" w14:textId="5F33A8F9" w:rsidR="003A034D" w:rsidRPr="00651C08" w:rsidRDefault="003A034D" w:rsidP="003A034D">
            <w:pPr>
              <w:pStyle w:val="TableParagraph"/>
              <w:rPr>
                <w:sz w:val="24"/>
                <w:szCs w:val="24"/>
              </w:rPr>
            </w:pPr>
            <w:r w:rsidRPr="00651C08">
              <w:rPr>
                <w:color w:val="000000"/>
              </w:rPr>
              <w:t>726,535</w:t>
            </w:r>
          </w:p>
        </w:tc>
        <w:tc>
          <w:tcPr>
            <w:tcW w:w="1321" w:type="dxa"/>
            <w:tcBorders>
              <w:top w:val="nil"/>
              <w:left w:val="nil"/>
              <w:bottom w:val="single" w:sz="8" w:space="0" w:color="000000"/>
              <w:right w:val="single" w:sz="8" w:space="0" w:color="000000"/>
            </w:tcBorders>
            <w:shd w:val="clear" w:color="auto" w:fill="auto"/>
            <w:vAlign w:val="center"/>
          </w:tcPr>
          <w:p w14:paraId="76412072" w14:textId="2DBEEA42" w:rsidR="003A034D" w:rsidRPr="00651C08" w:rsidRDefault="003A034D" w:rsidP="003A034D">
            <w:pPr>
              <w:pStyle w:val="TableParagraph"/>
              <w:rPr>
                <w:sz w:val="24"/>
                <w:szCs w:val="24"/>
              </w:rPr>
            </w:pPr>
            <w:r w:rsidRPr="00651C08">
              <w:rPr>
                <w:color w:val="000000"/>
              </w:rPr>
              <w:t>33,6</w:t>
            </w:r>
          </w:p>
        </w:tc>
        <w:tc>
          <w:tcPr>
            <w:tcW w:w="1125" w:type="dxa"/>
            <w:tcBorders>
              <w:top w:val="nil"/>
              <w:left w:val="nil"/>
              <w:bottom w:val="single" w:sz="8" w:space="0" w:color="000000"/>
              <w:right w:val="single" w:sz="8" w:space="0" w:color="000000"/>
            </w:tcBorders>
            <w:shd w:val="clear" w:color="auto" w:fill="auto"/>
            <w:vAlign w:val="center"/>
          </w:tcPr>
          <w:p w14:paraId="3B86BC36" w14:textId="45D40A38" w:rsidR="003A034D" w:rsidRPr="00651C08" w:rsidRDefault="003A034D" w:rsidP="003A034D">
            <w:pPr>
              <w:pStyle w:val="TableParagraph"/>
              <w:rPr>
                <w:sz w:val="24"/>
                <w:szCs w:val="24"/>
              </w:rPr>
            </w:pPr>
            <w:r w:rsidRPr="00651C08">
              <w:rPr>
                <w:color w:val="000000"/>
              </w:rPr>
              <w:t>760,135</w:t>
            </w:r>
          </w:p>
        </w:tc>
        <w:tc>
          <w:tcPr>
            <w:tcW w:w="1583" w:type="dxa"/>
            <w:tcBorders>
              <w:top w:val="nil"/>
              <w:left w:val="nil"/>
              <w:bottom w:val="single" w:sz="8" w:space="0" w:color="000000"/>
              <w:right w:val="single" w:sz="8" w:space="0" w:color="000000"/>
            </w:tcBorders>
            <w:shd w:val="clear" w:color="auto" w:fill="auto"/>
            <w:vAlign w:val="center"/>
          </w:tcPr>
          <w:p w14:paraId="3AEF34C4" w14:textId="6DD77D01" w:rsidR="003A034D" w:rsidRPr="00651C08" w:rsidRDefault="003A034D" w:rsidP="003A034D">
            <w:pPr>
              <w:pStyle w:val="TableParagraph"/>
              <w:rPr>
                <w:sz w:val="24"/>
                <w:szCs w:val="24"/>
              </w:rPr>
            </w:pPr>
            <w:r w:rsidRPr="00651C08">
              <w:rPr>
                <w:color w:val="000000"/>
              </w:rPr>
              <w:t>95,6</w:t>
            </w:r>
          </w:p>
        </w:tc>
        <w:tc>
          <w:tcPr>
            <w:tcW w:w="1132" w:type="dxa"/>
            <w:tcBorders>
              <w:top w:val="nil"/>
              <w:left w:val="nil"/>
              <w:bottom w:val="single" w:sz="8" w:space="0" w:color="000000"/>
              <w:right w:val="single" w:sz="8" w:space="0" w:color="000000"/>
            </w:tcBorders>
            <w:shd w:val="clear" w:color="auto" w:fill="auto"/>
            <w:vAlign w:val="center"/>
          </w:tcPr>
          <w:p w14:paraId="05C8122E" w14:textId="7672B42F" w:rsidR="003A034D" w:rsidRPr="00651C08" w:rsidRDefault="003A034D" w:rsidP="003A034D">
            <w:pPr>
              <w:pStyle w:val="TableParagraph"/>
              <w:rPr>
                <w:sz w:val="24"/>
                <w:szCs w:val="24"/>
              </w:rPr>
            </w:pPr>
            <w:r w:rsidRPr="00651C08">
              <w:rPr>
                <w:color w:val="000000"/>
              </w:rPr>
              <w:t>432,365</w:t>
            </w:r>
          </w:p>
        </w:tc>
        <w:tc>
          <w:tcPr>
            <w:tcW w:w="1084" w:type="dxa"/>
            <w:tcBorders>
              <w:top w:val="nil"/>
              <w:left w:val="nil"/>
              <w:bottom w:val="single" w:sz="8" w:space="0" w:color="000000"/>
              <w:right w:val="single" w:sz="8" w:space="0" w:color="000000"/>
            </w:tcBorders>
            <w:shd w:val="clear" w:color="auto" w:fill="auto"/>
            <w:vAlign w:val="center"/>
          </w:tcPr>
          <w:p w14:paraId="676E336B" w14:textId="65F4C88A" w:rsidR="003A034D" w:rsidRPr="00651C08" w:rsidRDefault="003A034D" w:rsidP="003A034D">
            <w:pPr>
              <w:pStyle w:val="TableParagraph"/>
              <w:rPr>
                <w:sz w:val="24"/>
                <w:szCs w:val="24"/>
              </w:rPr>
            </w:pPr>
            <w:r w:rsidRPr="00651C08">
              <w:rPr>
                <w:color w:val="000000"/>
              </w:rPr>
              <w:t>56,9</w:t>
            </w:r>
          </w:p>
        </w:tc>
      </w:tr>
      <w:tr w:rsidR="003A034D" w:rsidRPr="00651C08" w14:paraId="72582C4D" w14:textId="77777777" w:rsidTr="00D95BBC">
        <w:trPr>
          <w:trHeight w:val="323"/>
        </w:trPr>
        <w:tc>
          <w:tcPr>
            <w:tcW w:w="1567" w:type="dxa"/>
            <w:tcBorders>
              <w:top w:val="single" w:sz="4" w:space="0" w:color="000000"/>
              <w:left w:val="single" w:sz="4" w:space="0" w:color="000000"/>
              <w:bottom w:val="single" w:sz="4" w:space="0" w:color="000000"/>
              <w:right w:val="single" w:sz="4" w:space="0" w:color="000000"/>
            </w:tcBorders>
          </w:tcPr>
          <w:p w14:paraId="4A29752C" w14:textId="77777777" w:rsidR="003A034D" w:rsidRPr="00651C08" w:rsidRDefault="003A034D" w:rsidP="003A034D">
            <w:pPr>
              <w:pStyle w:val="TableParagraph"/>
              <w:ind w:left="35"/>
              <w:jc w:val="left"/>
              <w:rPr>
                <w:sz w:val="24"/>
                <w:szCs w:val="24"/>
              </w:rPr>
            </w:pPr>
            <w:r w:rsidRPr="00651C08">
              <w:rPr>
                <w:rFonts w:eastAsia="Calibri"/>
                <w:bCs/>
                <w:sz w:val="24"/>
                <w:szCs w:val="24"/>
              </w:rPr>
              <w:t xml:space="preserve">Эдем </w:t>
            </w:r>
          </w:p>
        </w:tc>
        <w:tc>
          <w:tcPr>
            <w:tcW w:w="1215" w:type="dxa"/>
            <w:tcBorders>
              <w:top w:val="nil"/>
              <w:left w:val="nil"/>
              <w:bottom w:val="single" w:sz="8" w:space="0" w:color="000000"/>
              <w:right w:val="single" w:sz="8" w:space="0" w:color="000000"/>
            </w:tcBorders>
            <w:shd w:val="clear" w:color="auto" w:fill="auto"/>
            <w:vAlign w:val="center"/>
          </w:tcPr>
          <w:p w14:paraId="338106C1" w14:textId="6E3D49E0" w:rsidR="003A034D" w:rsidRPr="00651C08" w:rsidRDefault="003A034D" w:rsidP="003A034D">
            <w:pPr>
              <w:pStyle w:val="TableParagraph"/>
              <w:rPr>
                <w:sz w:val="24"/>
                <w:szCs w:val="24"/>
              </w:rPr>
            </w:pPr>
            <w:r w:rsidRPr="00651C08">
              <w:rPr>
                <w:color w:val="000000"/>
              </w:rPr>
              <w:t>8,64</w:t>
            </w:r>
          </w:p>
        </w:tc>
        <w:tc>
          <w:tcPr>
            <w:tcW w:w="1323" w:type="dxa"/>
            <w:tcBorders>
              <w:top w:val="nil"/>
              <w:left w:val="nil"/>
              <w:bottom w:val="single" w:sz="8" w:space="0" w:color="000000"/>
              <w:right w:val="single" w:sz="8" w:space="0" w:color="000000"/>
            </w:tcBorders>
            <w:shd w:val="clear" w:color="auto" w:fill="auto"/>
            <w:vAlign w:val="center"/>
          </w:tcPr>
          <w:p w14:paraId="77ECF7EC" w14:textId="1C8E056C" w:rsidR="003A034D" w:rsidRPr="00651C08" w:rsidRDefault="003A034D" w:rsidP="003A034D">
            <w:pPr>
              <w:pStyle w:val="TableParagraph"/>
              <w:rPr>
                <w:sz w:val="24"/>
                <w:szCs w:val="24"/>
                <w:lang w:val="ru-RU"/>
              </w:rPr>
            </w:pPr>
            <w:r w:rsidRPr="00651C08">
              <w:rPr>
                <w:color w:val="000000"/>
              </w:rPr>
              <w:t>1296</w:t>
            </w:r>
            <w:r w:rsidR="00B421EB" w:rsidRPr="00651C08">
              <w:rPr>
                <w:color w:val="000000"/>
                <w:lang w:val="ru-RU"/>
              </w:rPr>
              <w:t>,0</w:t>
            </w:r>
          </w:p>
        </w:tc>
        <w:tc>
          <w:tcPr>
            <w:tcW w:w="1322" w:type="dxa"/>
            <w:tcBorders>
              <w:top w:val="nil"/>
              <w:left w:val="nil"/>
              <w:bottom w:val="single" w:sz="8" w:space="0" w:color="000000"/>
              <w:right w:val="single" w:sz="8" w:space="0" w:color="000000"/>
            </w:tcBorders>
            <w:shd w:val="clear" w:color="auto" w:fill="auto"/>
            <w:vAlign w:val="center"/>
          </w:tcPr>
          <w:p w14:paraId="58F00275" w14:textId="0B3AB17B" w:rsidR="003A034D" w:rsidRPr="00651C08" w:rsidRDefault="003A034D" w:rsidP="003A034D">
            <w:pPr>
              <w:pStyle w:val="TableParagraph"/>
              <w:rPr>
                <w:sz w:val="24"/>
                <w:szCs w:val="24"/>
              </w:rPr>
            </w:pPr>
            <w:r w:rsidRPr="00651C08">
              <w:rPr>
                <w:color w:val="000000"/>
              </w:rPr>
              <w:t>-1,09</w:t>
            </w:r>
          </w:p>
        </w:tc>
        <w:tc>
          <w:tcPr>
            <w:tcW w:w="1322" w:type="dxa"/>
            <w:tcBorders>
              <w:top w:val="nil"/>
              <w:left w:val="nil"/>
              <w:bottom w:val="single" w:sz="8" w:space="0" w:color="000000"/>
              <w:right w:val="single" w:sz="8" w:space="0" w:color="000000"/>
            </w:tcBorders>
            <w:shd w:val="clear" w:color="auto" w:fill="auto"/>
            <w:vAlign w:val="center"/>
          </w:tcPr>
          <w:p w14:paraId="0A9B27BC" w14:textId="4B32D26B" w:rsidR="003A034D" w:rsidRPr="00651C08" w:rsidRDefault="003A034D" w:rsidP="003A034D">
            <w:pPr>
              <w:pStyle w:val="TableParagraph"/>
              <w:rPr>
                <w:sz w:val="24"/>
                <w:szCs w:val="24"/>
              </w:rPr>
            </w:pPr>
            <w:r w:rsidRPr="00651C08">
              <w:rPr>
                <w:color w:val="000000"/>
              </w:rPr>
              <w:t>-163,5</w:t>
            </w:r>
          </w:p>
        </w:tc>
        <w:tc>
          <w:tcPr>
            <w:tcW w:w="1218" w:type="dxa"/>
            <w:tcBorders>
              <w:top w:val="nil"/>
              <w:left w:val="nil"/>
              <w:bottom w:val="single" w:sz="8" w:space="0" w:color="000000"/>
              <w:right w:val="single" w:sz="8" w:space="0" w:color="000000"/>
            </w:tcBorders>
            <w:shd w:val="clear" w:color="auto" w:fill="auto"/>
            <w:vAlign w:val="center"/>
          </w:tcPr>
          <w:p w14:paraId="7D5019FB" w14:textId="7AC183B1" w:rsidR="003A034D" w:rsidRPr="00651C08" w:rsidRDefault="003A034D" w:rsidP="003A034D">
            <w:pPr>
              <w:pStyle w:val="TableParagraph"/>
              <w:rPr>
                <w:sz w:val="24"/>
                <w:szCs w:val="24"/>
              </w:rPr>
            </w:pPr>
            <w:r w:rsidRPr="00651C08">
              <w:rPr>
                <w:color w:val="000000"/>
              </w:rPr>
              <w:t>726,535</w:t>
            </w:r>
          </w:p>
        </w:tc>
        <w:tc>
          <w:tcPr>
            <w:tcW w:w="1321" w:type="dxa"/>
            <w:tcBorders>
              <w:top w:val="nil"/>
              <w:left w:val="nil"/>
              <w:bottom w:val="single" w:sz="8" w:space="0" w:color="000000"/>
              <w:right w:val="single" w:sz="8" w:space="0" w:color="000000"/>
            </w:tcBorders>
            <w:shd w:val="clear" w:color="auto" w:fill="auto"/>
            <w:vAlign w:val="center"/>
          </w:tcPr>
          <w:p w14:paraId="0501A55A" w14:textId="5431A229" w:rsidR="003A034D" w:rsidRPr="00651C08" w:rsidRDefault="003A034D" w:rsidP="003A034D">
            <w:pPr>
              <w:pStyle w:val="TableParagraph"/>
              <w:rPr>
                <w:sz w:val="24"/>
                <w:szCs w:val="24"/>
              </w:rPr>
            </w:pPr>
            <w:r w:rsidRPr="00651C08">
              <w:rPr>
                <w:color w:val="000000"/>
              </w:rPr>
              <w:t>29,5</w:t>
            </w:r>
          </w:p>
        </w:tc>
        <w:tc>
          <w:tcPr>
            <w:tcW w:w="1125" w:type="dxa"/>
            <w:tcBorders>
              <w:top w:val="nil"/>
              <w:left w:val="nil"/>
              <w:bottom w:val="single" w:sz="8" w:space="0" w:color="000000"/>
              <w:right w:val="single" w:sz="8" w:space="0" w:color="000000"/>
            </w:tcBorders>
            <w:shd w:val="clear" w:color="auto" w:fill="auto"/>
            <w:vAlign w:val="center"/>
          </w:tcPr>
          <w:p w14:paraId="2B312837" w14:textId="605575F8" w:rsidR="003A034D" w:rsidRPr="00651C08" w:rsidRDefault="003A034D" w:rsidP="003A034D">
            <w:pPr>
              <w:pStyle w:val="TableParagraph"/>
              <w:rPr>
                <w:sz w:val="24"/>
                <w:szCs w:val="24"/>
                <w:lang w:val="ru-RU"/>
              </w:rPr>
            </w:pPr>
            <w:r w:rsidRPr="00651C08">
              <w:rPr>
                <w:color w:val="000000"/>
              </w:rPr>
              <w:t>756,035</w:t>
            </w:r>
          </w:p>
        </w:tc>
        <w:tc>
          <w:tcPr>
            <w:tcW w:w="1583" w:type="dxa"/>
            <w:tcBorders>
              <w:top w:val="nil"/>
              <w:left w:val="nil"/>
              <w:bottom w:val="single" w:sz="8" w:space="0" w:color="000000"/>
              <w:right w:val="single" w:sz="8" w:space="0" w:color="000000"/>
            </w:tcBorders>
            <w:shd w:val="clear" w:color="auto" w:fill="auto"/>
            <w:vAlign w:val="center"/>
          </w:tcPr>
          <w:p w14:paraId="17E09A81" w14:textId="6E365745" w:rsidR="003A034D" w:rsidRPr="00651C08" w:rsidRDefault="003A034D" w:rsidP="003A034D">
            <w:pPr>
              <w:pStyle w:val="TableParagraph"/>
              <w:rPr>
                <w:sz w:val="24"/>
                <w:szCs w:val="24"/>
              </w:rPr>
            </w:pPr>
            <w:r w:rsidRPr="00651C08">
              <w:rPr>
                <w:color w:val="000000"/>
              </w:rPr>
              <w:t>87,5</w:t>
            </w:r>
          </w:p>
        </w:tc>
        <w:tc>
          <w:tcPr>
            <w:tcW w:w="1132" w:type="dxa"/>
            <w:tcBorders>
              <w:top w:val="nil"/>
              <w:left w:val="nil"/>
              <w:bottom w:val="single" w:sz="8" w:space="0" w:color="000000"/>
              <w:right w:val="single" w:sz="8" w:space="0" w:color="000000"/>
            </w:tcBorders>
            <w:shd w:val="clear" w:color="auto" w:fill="auto"/>
            <w:vAlign w:val="center"/>
          </w:tcPr>
          <w:p w14:paraId="1E93F625" w14:textId="7744AB20" w:rsidR="003A034D" w:rsidRPr="00651C08" w:rsidRDefault="003A034D" w:rsidP="003A034D">
            <w:pPr>
              <w:pStyle w:val="TableParagraph"/>
              <w:rPr>
                <w:sz w:val="24"/>
                <w:szCs w:val="24"/>
              </w:rPr>
            </w:pPr>
            <w:r w:rsidRPr="00651C08">
              <w:rPr>
                <w:color w:val="000000"/>
              </w:rPr>
              <w:t>539,965</w:t>
            </w:r>
          </w:p>
        </w:tc>
        <w:tc>
          <w:tcPr>
            <w:tcW w:w="1084" w:type="dxa"/>
            <w:tcBorders>
              <w:top w:val="nil"/>
              <w:left w:val="nil"/>
              <w:bottom w:val="single" w:sz="8" w:space="0" w:color="000000"/>
              <w:right w:val="single" w:sz="8" w:space="0" w:color="000000"/>
            </w:tcBorders>
            <w:shd w:val="clear" w:color="auto" w:fill="auto"/>
            <w:vAlign w:val="center"/>
          </w:tcPr>
          <w:p w14:paraId="2D56B485" w14:textId="7D4862DD" w:rsidR="003A034D" w:rsidRPr="00651C08" w:rsidRDefault="003A034D" w:rsidP="003A034D">
            <w:pPr>
              <w:pStyle w:val="TableParagraph"/>
              <w:rPr>
                <w:sz w:val="24"/>
                <w:szCs w:val="24"/>
              </w:rPr>
            </w:pPr>
            <w:r w:rsidRPr="00651C08">
              <w:rPr>
                <w:color w:val="000000"/>
              </w:rPr>
              <w:t>71,4</w:t>
            </w:r>
          </w:p>
        </w:tc>
      </w:tr>
      <w:tr w:rsidR="003A034D" w:rsidRPr="00651C08" w14:paraId="6A9913B0" w14:textId="77777777" w:rsidTr="00D95BBC">
        <w:trPr>
          <w:trHeight w:val="323"/>
        </w:trPr>
        <w:tc>
          <w:tcPr>
            <w:tcW w:w="1567" w:type="dxa"/>
            <w:tcBorders>
              <w:top w:val="single" w:sz="4" w:space="0" w:color="000000"/>
              <w:left w:val="single" w:sz="4" w:space="0" w:color="000000"/>
              <w:bottom w:val="single" w:sz="4" w:space="0" w:color="000000"/>
              <w:right w:val="single" w:sz="4" w:space="0" w:color="000000"/>
            </w:tcBorders>
          </w:tcPr>
          <w:p w14:paraId="4C0D9410" w14:textId="77777777" w:rsidR="003A034D" w:rsidRPr="00651C08" w:rsidRDefault="003A034D" w:rsidP="003A034D">
            <w:pPr>
              <w:pStyle w:val="TableParagraph"/>
              <w:ind w:left="35"/>
              <w:jc w:val="left"/>
              <w:rPr>
                <w:sz w:val="24"/>
                <w:szCs w:val="24"/>
              </w:rPr>
            </w:pPr>
            <w:r w:rsidRPr="00651C08">
              <w:rPr>
                <w:rFonts w:eastAsia="Calibri"/>
                <w:bCs/>
                <w:sz w:val="24"/>
                <w:szCs w:val="24"/>
              </w:rPr>
              <w:t xml:space="preserve">Нэрли </w:t>
            </w:r>
          </w:p>
        </w:tc>
        <w:tc>
          <w:tcPr>
            <w:tcW w:w="1215" w:type="dxa"/>
            <w:tcBorders>
              <w:top w:val="nil"/>
              <w:left w:val="nil"/>
              <w:bottom w:val="single" w:sz="8" w:space="0" w:color="000000"/>
              <w:right w:val="single" w:sz="8" w:space="0" w:color="000000"/>
            </w:tcBorders>
            <w:shd w:val="clear" w:color="auto" w:fill="auto"/>
            <w:vAlign w:val="center"/>
          </w:tcPr>
          <w:p w14:paraId="3FF5F8CA" w14:textId="66FCEA99" w:rsidR="003A034D" w:rsidRPr="00651C08" w:rsidRDefault="003A034D" w:rsidP="003A034D">
            <w:pPr>
              <w:pStyle w:val="TableParagraph"/>
              <w:rPr>
                <w:sz w:val="24"/>
                <w:szCs w:val="24"/>
                <w:lang w:val="ru-RU"/>
              </w:rPr>
            </w:pPr>
            <w:r w:rsidRPr="00651C08">
              <w:rPr>
                <w:color w:val="000000"/>
              </w:rPr>
              <w:t>9,7</w:t>
            </w:r>
            <w:r w:rsidR="00B421EB" w:rsidRPr="00651C08">
              <w:rPr>
                <w:color w:val="000000"/>
                <w:lang w:val="ru-RU"/>
              </w:rPr>
              <w:t>0</w:t>
            </w:r>
          </w:p>
        </w:tc>
        <w:tc>
          <w:tcPr>
            <w:tcW w:w="1323" w:type="dxa"/>
            <w:tcBorders>
              <w:top w:val="nil"/>
              <w:left w:val="nil"/>
              <w:bottom w:val="single" w:sz="8" w:space="0" w:color="000000"/>
              <w:right w:val="single" w:sz="8" w:space="0" w:color="000000"/>
            </w:tcBorders>
            <w:shd w:val="clear" w:color="auto" w:fill="auto"/>
            <w:vAlign w:val="center"/>
          </w:tcPr>
          <w:p w14:paraId="5A562217" w14:textId="3AC7C2EE" w:rsidR="003A034D" w:rsidRPr="00651C08" w:rsidRDefault="003A034D" w:rsidP="003A034D">
            <w:pPr>
              <w:pStyle w:val="TableParagraph"/>
              <w:rPr>
                <w:sz w:val="24"/>
                <w:szCs w:val="24"/>
                <w:lang w:val="ru-RU"/>
              </w:rPr>
            </w:pPr>
            <w:r w:rsidRPr="00651C08">
              <w:rPr>
                <w:color w:val="000000"/>
              </w:rPr>
              <w:t>1455</w:t>
            </w:r>
            <w:r w:rsidR="00B421EB" w:rsidRPr="00651C08">
              <w:rPr>
                <w:color w:val="000000"/>
                <w:lang w:val="ru-RU"/>
              </w:rPr>
              <w:t>,0</w:t>
            </w:r>
          </w:p>
        </w:tc>
        <w:tc>
          <w:tcPr>
            <w:tcW w:w="1322" w:type="dxa"/>
            <w:tcBorders>
              <w:top w:val="nil"/>
              <w:left w:val="nil"/>
              <w:bottom w:val="single" w:sz="8" w:space="0" w:color="000000"/>
              <w:right w:val="single" w:sz="8" w:space="0" w:color="000000"/>
            </w:tcBorders>
            <w:shd w:val="clear" w:color="auto" w:fill="auto"/>
            <w:vAlign w:val="center"/>
          </w:tcPr>
          <w:p w14:paraId="3566BBDA" w14:textId="0C4883D7" w:rsidR="003A034D" w:rsidRPr="00651C08" w:rsidRDefault="003A034D" w:rsidP="003A034D">
            <w:pPr>
              <w:pStyle w:val="TableParagraph"/>
              <w:rPr>
                <w:sz w:val="24"/>
                <w:szCs w:val="24"/>
              </w:rPr>
            </w:pPr>
            <w:r w:rsidRPr="00651C08">
              <w:rPr>
                <w:color w:val="000000"/>
              </w:rPr>
              <w:t>-0,03</w:t>
            </w:r>
          </w:p>
        </w:tc>
        <w:tc>
          <w:tcPr>
            <w:tcW w:w="1322" w:type="dxa"/>
            <w:tcBorders>
              <w:top w:val="nil"/>
              <w:left w:val="nil"/>
              <w:bottom w:val="single" w:sz="8" w:space="0" w:color="000000"/>
              <w:right w:val="single" w:sz="8" w:space="0" w:color="000000"/>
            </w:tcBorders>
            <w:shd w:val="clear" w:color="auto" w:fill="auto"/>
            <w:vAlign w:val="center"/>
          </w:tcPr>
          <w:p w14:paraId="41415876" w14:textId="0E477376" w:rsidR="003A034D" w:rsidRPr="00651C08" w:rsidRDefault="003A034D" w:rsidP="003A034D">
            <w:pPr>
              <w:pStyle w:val="TableParagraph"/>
              <w:rPr>
                <w:sz w:val="24"/>
                <w:szCs w:val="24"/>
              </w:rPr>
            </w:pPr>
            <w:r w:rsidRPr="00651C08">
              <w:rPr>
                <w:color w:val="000000"/>
              </w:rPr>
              <w:t>-4,5</w:t>
            </w:r>
          </w:p>
        </w:tc>
        <w:tc>
          <w:tcPr>
            <w:tcW w:w="1218" w:type="dxa"/>
            <w:tcBorders>
              <w:top w:val="nil"/>
              <w:left w:val="nil"/>
              <w:bottom w:val="single" w:sz="8" w:space="0" w:color="000000"/>
              <w:right w:val="single" w:sz="8" w:space="0" w:color="000000"/>
            </w:tcBorders>
            <w:shd w:val="clear" w:color="auto" w:fill="auto"/>
            <w:vAlign w:val="center"/>
          </w:tcPr>
          <w:p w14:paraId="02EB7E8A" w14:textId="3C8191B1" w:rsidR="003A034D" w:rsidRPr="00651C08" w:rsidRDefault="003A034D" w:rsidP="003A034D">
            <w:pPr>
              <w:pStyle w:val="TableParagraph"/>
              <w:rPr>
                <w:sz w:val="24"/>
                <w:szCs w:val="24"/>
              </w:rPr>
            </w:pPr>
            <w:r w:rsidRPr="00651C08">
              <w:rPr>
                <w:color w:val="000000"/>
              </w:rPr>
              <w:t>726,535</w:t>
            </w:r>
          </w:p>
        </w:tc>
        <w:tc>
          <w:tcPr>
            <w:tcW w:w="1321" w:type="dxa"/>
            <w:tcBorders>
              <w:top w:val="nil"/>
              <w:left w:val="nil"/>
              <w:bottom w:val="single" w:sz="8" w:space="0" w:color="000000"/>
              <w:right w:val="single" w:sz="8" w:space="0" w:color="000000"/>
            </w:tcBorders>
            <w:shd w:val="clear" w:color="auto" w:fill="auto"/>
            <w:vAlign w:val="center"/>
          </w:tcPr>
          <w:p w14:paraId="1F62152E" w14:textId="27068B2B" w:rsidR="003A034D" w:rsidRPr="00651C08" w:rsidRDefault="003A034D" w:rsidP="003A034D">
            <w:pPr>
              <w:pStyle w:val="TableParagraph"/>
              <w:rPr>
                <w:sz w:val="24"/>
                <w:szCs w:val="24"/>
              </w:rPr>
            </w:pPr>
            <w:r w:rsidRPr="00651C08">
              <w:rPr>
                <w:color w:val="000000"/>
              </w:rPr>
              <w:t>28,9</w:t>
            </w:r>
          </w:p>
        </w:tc>
        <w:tc>
          <w:tcPr>
            <w:tcW w:w="1125" w:type="dxa"/>
            <w:tcBorders>
              <w:top w:val="nil"/>
              <w:left w:val="nil"/>
              <w:bottom w:val="single" w:sz="8" w:space="0" w:color="000000"/>
              <w:right w:val="single" w:sz="8" w:space="0" w:color="000000"/>
            </w:tcBorders>
            <w:shd w:val="clear" w:color="auto" w:fill="auto"/>
            <w:vAlign w:val="center"/>
          </w:tcPr>
          <w:p w14:paraId="10D33D2A" w14:textId="7AA63250" w:rsidR="003A034D" w:rsidRPr="00651C08" w:rsidRDefault="003A034D" w:rsidP="003A034D">
            <w:pPr>
              <w:pStyle w:val="TableParagraph"/>
              <w:rPr>
                <w:sz w:val="24"/>
                <w:szCs w:val="24"/>
              </w:rPr>
            </w:pPr>
            <w:r w:rsidRPr="00651C08">
              <w:rPr>
                <w:color w:val="000000"/>
              </w:rPr>
              <w:t>755,435</w:t>
            </w:r>
          </w:p>
        </w:tc>
        <w:tc>
          <w:tcPr>
            <w:tcW w:w="1583" w:type="dxa"/>
            <w:tcBorders>
              <w:top w:val="nil"/>
              <w:left w:val="nil"/>
              <w:bottom w:val="single" w:sz="8" w:space="0" w:color="000000"/>
              <w:right w:val="single" w:sz="8" w:space="0" w:color="000000"/>
            </w:tcBorders>
            <w:shd w:val="clear" w:color="auto" w:fill="auto"/>
            <w:vAlign w:val="center"/>
          </w:tcPr>
          <w:p w14:paraId="12DE2843" w14:textId="76AA273D" w:rsidR="003A034D" w:rsidRPr="00651C08" w:rsidRDefault="003A034D" w:rsidP="003A034D">
            <w:pPr>
              <w:pStyle w:val="TableParagraph"/>
              <w:rPr>
                <w:sz w:val="24"/>
                <w:szCs w:val="24"/>
              </w:rPr>
            </w:pPr>
            <w:r w:rsidRPr="00651C08">
              <w:rPr>
                <w:color w:val="000000"/>
              </w:rPr>
              <w:t>77,9</w:t>
            </w:r>
          </w:p>
        </w:tc>
        <w:tc>
          <w:tcPr>
            <w:tcW w:w="1132" w:type="dxa"/>
            <w:tcBorders>
              <w:top w:val="nil"/>
              <w:left w:val="nil"/>
              <w:bottom w:val="single" w:sz="8" w:space="0" w:color="000000"/>
              <w:right w:val="single" w:sz="8" w:space="0" w:color="000000"/>
            </w:tcBorders>
            <w:shd w:val="clear" w:color="auto" w:fill="auto"/>
            <w:vAlign w:val="center"/>
          </w:tcPr>
          <w:p w14:paraId="6FBB4810" w14:textId="1EF593B4" w:rsidR="003A034D" w:rsidRPr="00651C08" w:rsidRDefault="003A034D" w:rsidP="003A034D">
            <w:pPr>
              <w:pStyle w:val="TableParagraph"/>
              <w:rPr>
                <w:sz w:val="24"/>
                <w:szCs w:val="24"/>
              </w:rPr>
            </w:pPr>
            <w:r w:rsidRPr="00651C08">
              <w:rPr>
                <w:color w:val="000000"/>
              </w:rPr>
              <w:t>699,565</w:t>
            </w:r>
          </w:p>
        </w:tc>
        <w:tc>
          <w:tcPr>
            <w:tcW w:w="1084" w:type="dxa"/>
            <w:tcBorders>
              <w:top w:val="nil"/>
              <w:left w:val="nil"/>
              <w:bottom w:val="single" w:sz="8" w:space="0" w:color="000000"/>
              <w:right w:val="single" w:sz="8" w:space="0" w:color="000000"/>
            </w:tcBorders>
            <w:shd w:val="clear" w:color="auto" w:fill="auto"/>
            <w:vAlign w:val="center"/>
          </w:tcPr>
          <w:p w14:paraId="7EC870B7" w14:textId="28EC557D" w:rsidR="003A034D" w:rsidRPr="00651C08" w:rsidRDefault="003A034D" w:rsidP="003A034D">
            <w:pPr>
              <w:pStyle w:val="TableParagraph"/>
              <w:rPr>
                <w:sz w:val="24"/>
                <w:szCs w:val="24"/>
              </w:rPr>
            </w:pPr>
            <w:r w:rsidRPr="00651C08">
              <w:rPr>
                <w:color w:val="000000"/>
              </w:rPr>
              <w:t>92,6</w:t>
            </w:r>
          </w:p>
        </w:tc>
      </w:tr>
      <w:tr w:rsidR="003A034D" w:rsidRPr="00651C08" w14:paraId="35191A85" w14:textId="77777777" w:rsidTr="00D95BBC">
        <w:trPr>
          <w:trHeight w:val="323"/>
        </w:trPr>
        <w:tc>
          <w:tcPr>
            <w:tcW w:w="1567" w:type="dxa"/>
            <w:tcBorders>
              <w:top w:val="single" w:sz="4" w:space="0" w:color="000000"/>
              <w:left w:val="single" w:sz="4" w:space="0" w:color="000000"/>
              <w:bottom w:val="single" w:sz="4" w:space="0" w:color="000000"/>
              <w:right w:val="single" w:sz="4" w:space="0" w:color="000000"/>
            </w:tcBorders>
          </w:tcPr>
          <w:p w14:paraId="32CB8245" w14:textId="77777777" w:rsidR="003A034D" w:rsidRPr="00651C08" w:rsidRDefault="003A034D" w:rsidP="003A034D">
            <w:pPr>
              <w:pStyle w:val="TableParagraph"/>
              <w:ind w:left="35"/>
              <w:jc w:val="left"/>
              <w:rPr>
                <w:sz w:val="24"/>
                <w:szCs w:val="24"/>
              </w:rPr>
            </w:pPr>
            <w:r w:rsidRPr="00651C08">
              <w:rPr>
                <w:rFonts w:eastAsia="Calibri"/>
                <w:bCs/>
                <w:sz w:val="24"/>
                <w:szCs w:val="24"/>
              </w:rPr>
              <w:t xml:space="preserve">Карасайский </w:t>
            </w:r>
          </w:p>
        </w:tc>
        <w:tc>
          <w:tcPr>
            <w:tcW w:w="1215" w:type="dxa"/>
            <w:tcBorders>
              <w:top w:val="nil"/>
              <w:left w:val="nil"/>
              <w:bottom w:val="single" w:sz="8" w:space="0" w:color="000000"/>
              <w:right w:val="single" w:sz="8" w:space="0" w:color="000000"/>
            </w:tcBorders>
            <w:shd w:val="clear" w:color="auto" w:fill="auto"/>
            <w:vAlign w:val="center"/>
          </w:tcPr>
          <w:p w14:paraId="44515494" w14:textId="2C6D8D64" w:rsidR="003A034D" w:rsidRPr="00651C08" w:rsidRDefault="003A034D" w:rsidP="003A034D">
            <w:pPr>
              <w:pStyle w:val="TableParagraph"/>
              <w:rPr>
                <w:sz w:val="24"/>
                <w:szCs w:val="24"/>
              </w:rPr>
            </w:pPr>
            <w:r w:rsidRPr="00651C08">
              <w:rPr>
                <w:color w:val="000000"/>
              </w:rPr>
              <w:t>7,95</w:t>
            </w:r>
          </w:p>
        </w:tc>
        <w:tc>
          <w:tcPr>
            <w:tcW w:w="1323" w:type="dxa"/>
            <w:tcBorders>
              <w:top w:val="nil"/>
              <w:left w:val="nil"/>
              <w:bottom w:val="single" w:sz="8" w:space="0" w:color="000000"/>
              <w:right w:val="single" w:sz="8" w:space="0" w:color="000000"/>
            </w:tcBorders>
            <w:shd w:val="clear" w:color="auto" w:fill="auto"/>
            <w:vAlign w:val="center"/>
          </w:tcPr>
          <w:p w14:paraId="7F267E7D" w14:textId="0861E0B7" w:rsidR="003A034D" w:rsidRPr="00651C08" w:rsidRDefault="003A034D" w:rsidP="003A034D">
            <w:pPr>
              <w:pStyle w:val="TableParagraph"/>
              <w:rPr>
                <w:sz w:val="24"/>
                <w:szCs w:val="24"/>
              </w:rPr>
            </w:pPr>
            <w:r w:rsidRPr="00651C08">
              <w:rPr>
                <w:color w:val="000000"/>
              </w:rPr>
              <w:t>1192,5</w:t>
            </w:r>
          </w:p>
        </w:tc>
        <w:tc>
          <w:tcPr>
            <w:tcW w:w="1322" w:type="dxa"/>
            <w:tcBorders>
              <w:top w:val="nil"/>
              <w:left w:val="nil"/>
              <w:bottom w:val="single" w:sz="8" w:space="0" w:color="000000"/>
              <w:right w:val="single" w:sz="8" w:space="0" w:color="000000"/>
            </w:tcBorders>
            <w:shd w:val="clear" w:color="auto" w:fill="auto"/>
            <w:vAlign w:val="center"/>
          </w:tcPr>
          <w:p w14:paraId="02CF819E" w14:textId="65DF73ED" w:rsidR="003A034D" w:rsidRPr="00651C08" w:rsidRDefault="003A034D" w:rsidP="003A034D">
            <w:pPr>
              <w:pStyle w:val="TableParagraph"/>
              <w:rPr>
                <w:sz w:val="24"/>
                <w:szCs w:val="24"/>
              </w:rPr>
            </w:pPr>
            <w:r w:rsidRPr="00651C08">
              <w:rPr>
                <w:color w:val="000000"/>
              </w:rPr>
              <w:t>-1,78</w:t>
            </w:r>
          </w:p>
        </w:tc>
        <w:tc>
          <w:tcPr>
            <w:tcW w:w="1322" w:type="dxa"/>
            <w:tcBorders>
              <w:top w:val="nil"/>
              <w:left w:val="nil"/>
              <w:bottom w:val="single" w:sz="8" w:space="0" w:color="000000"/>
              <w:right w:val="single" w:sz="8" w:space="0" w:color="000000"/>
            </w:tcBorders>
            <w:shd w:val="clear" w:color="auto" w:fill="auto"/>
            <w:vAlign w:val="center"/>
          </w:tcPr>
          <w:p w14:paraId="6DAC35C8" w14:textId="5E50210B" w:rsidR="003A034D" w:rsidRPr="00651C08" w:rsidRDefault="003A034D" w:rsidP="003A034D">
            <w:pPr>
              <w:pStyle w:val="TableParagraph"/>
              <w:rPr>
                <w:sz w:val="24"/>
                <w:szCs w:val="24"/>
                <w:lang w:val="ru-RU"/>
              </w:rPr>
            </w:pPr>
            <w:r w:rsidRPr="00651C08">
              <w:rPr>
                <w:color w:val="000000"/>
              </w:rPr>
              <w:t>-267</w:t>
            </w:r>
            <w:r w:rsidR="00B421EB" w:rsidRPr="00651C08">
              <w:rPr>
                <w:color w:val="000000"/>
                <w:lang w:val="ru-RU"/>
              </w:rPr>
              <w:t>,0</w:t>
            </w:r>
          </w:p>
        </w:tc>
        <w:tc>
          <w:tcPr>
            <w:tcW w:w="1218" w:type="dxa"/>
            <w:tcBorders>
              <w:top w:val="nil"/>
              <w:left w:val="nil"/>
              <w:bottom w:val="single" w:sz="8" w:space="0" w:color="000000"/>
              <w:right w:val="single" w:sz="8" w:space="0" w:color="000000"/>
            </w:tcBorders>
            <w:shd w:val="clear" w:color="auto" w:fill="auto"/>
            <w:vAlign w:val="center"/>
          </w:tcPr>
          <w:p w14:paraId="02981A05" w14:textId="75330C8F" w:rsidR="003A034D" w:rsidRPr="00651C08" w:rsidRDefault="003A034D" w:rsidP="003A034D">
            <w:pPr>
              <w:pStyle w:val="TableParagraph"/>
              <w:rPr>
                <w:sz w:val="24"/>
                <w:szCs w:val="24"/>
              </w:rPr>
            </w:pPr>
            <w:r w:rsidRPr="00651C08">
              <w:rPr>
                <w:color w:val="000000"/>
              </w:rPr>
              <w:t>726,535</w:t>
            </w:r>
          </w:p>
        </w:tc>
        <w:tc>
          <w:tcPr>
            <w:tcW w:w="1321" w:type="dxa"/>
            <w:tcBorders>
              <w:top w:val="nil"/>
              <w:left w:val="nil"/>
              <w:bottom w:val="single" w:sz="8" w:space="0" w:color="000000"/>
              <w:right w:val="single" w:sz="8" w:space="0" w:color="000000"/>
            </w:tcBorders>
            <w:shd w:val="clear" w:color="auto" w:fill="auto"/>
            <w:vAlign w:val="center"/>
          </w:tcPr>
          <w:p w14:paraId="202AECA3" w14:textId="3A43BE3A" w:rsidR="003A034D" w:rsidRPr="00651C08" w:rsidRDefault="003A034D" w:rsidP="003A034D">
            <w:pPr>
              <w:pStyle w:val="TableParagraph"/>
              <w:rPr>
                <w:sz w:val="24"/>
                <w:szCs w:val="24"/>
              </w:rPr>
            </w:pPr>
            <w:r w:rsidRPr="00651C08">
              <w:rPr>
                <w:color w:val="000000"/>
              </w:rPr>
              <w:t>31,2</w:t>
            </w:r>
          </w:p>
        </w:tc>
        <w:tc>
          <w:tcPr>
            <w:tcW w:w="1125" w:type="dxa"/>
            <w:tcBorders>
              <w:top w:val="nil"/>
              <w:left w:val="nil"/>
              <w:bottom w:val="single" w:sz="8" w:space="0" w:color="000000"/>
              <w:right w:val="single" w:sz="8" w:space="0" w:color="000000"/>
            </w:tcBorders>
            <w:shd w:val="clear" w:color="auto" w:fill="auto"/>
            <w:vAlign w:val="center"/>
          </w:tcPr>
          <w:p w14:paraId="29C4F33F" w14:textId="26124D8E" w:rsidR="003A034D" w:rsidRPr="00651C08" w:rsidRDefault="003A034D" w:rsidP="003A034D">
            <w:pPr>
              <w:pStyle w:val="TableParagraph"/>
              <w:rPr>
                <w:sz w:val="24"/>
                <w:szCs w:val="24"/>
              </w:rPr>
            </w:pPr>
            <w:r w:rsidRPr="00651C08">
              <w:rPr>
                <w:color w:val="000000"/>
              </w:rPr>
              <w:t>757,735</w:t>
            </w:r>
          </w:p>
        </w:tc>
        <w:tc>
          <w:tcPr>
            <w:tcW w:w="1583" w:type="dxa"/>
            <w:tcBorders>
              <w:top w:val="nil"/>
              <w:left w:val="nil"/>
              <w:bottom w:val="single" w:sz="8" w:space="0" w:color="000000"/>
              <w:right w:val="single" w:sz="8" w:space="0" w:color="000000"/>
            </w:tcBorders>
            <w:shd w:val="clear" w:color="auto" w:fill="auto"/>
            <w:vAlign w:val="center"/>
          </w:tcPr>
          <w:p w14:paraId="03B4940D" w14:textId="5F4D940A" w:rsidR="003A034D" w:rsidRPr="00651C08" w:rsidRDefault="003A034D" w:rsidP="003A034D">
            <w:pPr>
              <w:pStyle w:val="TableParagraph"/>
              <w:rPr>
                <w:sz w:val="24"/>
                <w:szCs w:val="24"/>
              </w:rPr>
            </w:pPr>
            <w:r w:rsidRPr="00651C08">
              <w:rPr>
                <w:color w:val="000000"/>
              </w:rPr>
              <w:t>95,3</w:t>
            </w:r>
          </w:p>
        </w:tc>
        <w:tc>
          <w:tcPr>
            <w:tcW w:w="1132" w:type="dxa"/>
            <w:tcBorders>
              <w:top w:val="nil"/>
              <w:left w:val="nil"/>
              <w:bottom w:val="single" w:sz="8" w:space="0" w:color="000000"/>
              <w:right w:val="single" w:sz="8" w:space="0" w:color="000000"/>
            </w:tcBorders>
            <w:shd w:val="clear" w:color="auto" w:fill="auto"/>
            <w:vAlign w:val="center"/>
          </w:tcPr>
          <w:p w14:paraId="41A07A3C" w14:textId="18030DC2" w:rsidR="003A034D" w:rsidRPr="00651C08" w:rsidRDefault="003A034D" w:rsidP="003A034D">
            <w:pPr>
              <w:pStyle w:val="TableParagraph"/>
              <w:rPr>
                <w:sz w:val="24"/>
                <w:szCs w:val="24"/>
              </w:rPr>
            </w:pPr>
            <w:r w:rsidRPr="00651C08">
              <w:rPr>
                <w:color w:val="000000"/>
              </w:rPr>
              <w:t>434,765</w:t>
            </w:r>
          </w:p>
        </w:tc>
        <w:tc>
          <w:tcPr>
            <w:tcW w:w="1084" w:type="dxa"/>
            <w:tcBorders>
              <w:top w:val="nil"/>
              <w:left w:val="nil"/>
              <w:bottom w:val="single" w:sz="8" w:space="0" w:color="000000"/>
              <w:right w:val="single" w:sz="8" w:space="0" w:color="000000"/>
            </w:tcBorders>
            <w:shd w:val="clear" w:color="auto" w:fill="auto"/>
            <w:vAlign w:val="center"/>
          </w:tcPr>
          <w:p w14:paraId="447E1C86" w14:textId="7E405E47" w:rsidR="003A034D" w:rsidRPr="00651C08" w:rsidRDefault="003A034D" w:rsidP="003A034D">
            <w:pPr>
              <w:pStyle w:val="TableParagraph"/>
              <w:rPr>
                <w:sz w:val="24"/>
                <w:szCs w:val="24"/>
              </w:rPr>
            </w:pPr>
            <w:r w:rsidRPr="00651C08">
              <w:rPr>
                <w:color w:val="000000"/>
              </w:rPr>
              <w:t>57,4</w:t>
            </w:r>
          </w:p>
        </w:tc>
      </w:tr>
      <w:tr w:rsidR="003A034D" w:rsidRPr="00651C08" w14:paraId="666D9732" w14:textId="77777777" w:rsidTr="00D95BBC">
        <w:trPr>
          <w:trHeight w:val="323"/>
        </w:trPr>
        <w:tc>
          <w:tcPr>
            <w:tcW w:w="1567" w:type="dxa"/>
            <w:tcBorders>
              <w:top w:val="single" w:sz="4" w:space="0" w:color="000000"/>
              <w:left w:val="single" w:sz="4" w:space="0" w:color="000000"/>
              <w:bottom w:val="single" w:sz="4" w:space="0" w:color="000000"/>
              <w:right w:val="single" w:sz="4" w:space="0" w:color="000000"/>
            </w:tcBorders>
          </w:tcPr>
          <w:p w14:paraId="7159904C" w14:textId="77777777" w:rsidR="003A034D" w:rsidRPr="00651C08" w:rsidRDefault="003A034D" w:rsidP="003A034D">
            <w:pPr>
              <w:pStyle w:val="TableParagraph"/>
              <w:ind w:left="35"/>
              <w:jc w:val="left"/>
              <w:rPr>
                <w:sz w:val="24"/>
                <w:szCs w:val="24"/>
              </w:rPr>
            </w:pPr>
            <w:r w:rsidRPr="00651C08">
              <w:rPr>
                <w:rFonts w:eastAsia="Calibri"/>
                <w:bCs/>
                <w:sz w:val="24"/>
                <w:szCs w:val="24"/>
              </w:rPr>
              <w:t>Астана</w:t>
            </w:r>
          </w:p>
        </w:tc>
        <w:tc>
          <w:tcPr>
            <w:tcW w:w="1215" w:type="dxa"/>
            <w:tcBorders>
              <w:top w:val="nil"/>
              <w:left w:val="nil"/>
              <w:bottom w:val="single" w:sz="8" w:space="0" w:color="000000"/>
              <w:right w:val="single" w:sz="8" w:space="0" w:color="000000"/>
            </w:tcBorders>
            <w:shd w:val="clear" w:color="auto" w:fill="auto"/>
            <w:vAlign w:val="center"/>
          </w:tcPr>
          <w:p w14:paraId="1401A833" w14:textId="0FC0D530" w:rsidR="003A034D" w:rsidRPr="00651C08" w:rsidRDefault="003A034D" w:rsidP="003A034D">
            <w:pPr>
              <w:pStyle w:val="TableParagraph"/>
              <w:rPr>
                <w:sz w:val="24"/>
                <w:szCs w:val="24"/>
                <w:lang w:val="ru-RU"/>
              </w:rPr>
            </w:pPr>
            <w:r w:rsidRPr="00651C08">
              <w:rPr>
                <w:color w:val="000000"/>
              </w:rPr>
              <w:t>13,8</w:t>
            </w:r>
            <w:r w:rsidR="00B421EB" w:rsidRPr="00651C08">
              <w:rPr>
                <w:color w:val="000000"/>
                <w:lang w:val="ru-RU"/>
              </w:rPr>
              <w:t>0</w:t>
            </w:r>
          </w:p>
        </w:tc>
        <w:tc>
          <w:tcPr>
            <w:tcW w:w="1323" w:type="dxa"/>
            <w:tcBorders>
              <w:top w:val="nil"/>
              <w:left w:val="nil"/>
              <w:bottom w:val="single" w:sz="8" w:space="0" w:color="000000"/>
              <w:right w:val="single" w:sz="8" w:space="0" w:color="000000"/>
            </w:tcBorders>
            <w:shd w:val="clear" w:color="auto" w:fill="auto"/>
            <w:vAlign w:val="center"/>
          </w:tcPr>
          <w:p w14:paraId="1E9E7848" w14:textId="3EA45BF2" w:rsidR="003A034D" w:rsidRPr="00651C08" w:rsidRDefault="003A034D" w:rsidP="003A034D">
            <w:pPr>
              <w:pStyle w:val="TableParagraph"/>
              <w:rPr>
                <w:sz w:val="24"/>
                <w:szCs w:val="24"/>
                <w:lang w:val="ru-RU"/>
              </w:rPr>
            </w:pPr>
            <w:r w:rsidRPr="00651C08">
              <w:rPr>
                <w:color w:val="000000"/>
              </w:rPr>
              <w:t>2070</w:t>
            </w:r>
            <w:r w:rsidR="00B421EB" w:rsidRPr="00651C08">
              <w:rPr>
                <w:color w:val="000000"/>
                <w:lang w:val="ru-RU"/>
              </w:rPr>
              <w:t>,0</w:t>
            </w:r>
          </w:p>
        </w:tc>
        <w:tc>
          <w:tcPr>
            <w:tcW w:w="1322" w:type="dxa"/>
            <w:tcBorders>
              <w:top w:val="nil"/>
              <w:left w:val="nil"/>
              <w:bottom w:val="single" w:sz="8" w:space="0" w:color="000000"/>
              <w:right w:val="single" w:sz="8" w:space="0" w:color="000000"/>
            </w:tcBorders>
            <w:shd w:val="clear" w:color="auto" w:fill="auto"/>
            <w:vAlign w:val="center"/>
          </w:tcPr>
          <w:p w14:paraId="40792E22" w14:textId="1081FA0B" w:rsidR="003A034D" w:rsidRPr="00651C08" w:rsidRDefault="003A034D" w:rsidP="003A034D">
            <w:pPr>
              <w:pStyle w:val="TableParagraph"/>
              <w:rPr>
                <w:sz w:val="24"/>
                <w:szCs w:val="24"/>
              </w:rPr>
            </w:pPr>
            <w:r w:rsidRPr="00651C08">
              <w:rPr>
                <w:color w:val="000000"/>
              </w:rPr>
              <w:t>4,07</w:t>
            </w:r>
          </w:p>
        </w:tc>
        <w:tc>
          <w:tcPr>
            <w:tcW w:w="1322" w:type="dxa"/>
            <w:tcBorders>
              <w:top w:val="nil"/>
              <w:left w:val="nil"/>
              <w:bottom w:val="single" w:sz="8" w:space="0" w:color="000000"/>
              <w:right w:val="single" w:sz="8" w:space="0" w:color="000000"/>
            </w:tcBorders>
            <w:shd w:val="clear" w:color="auto" w:fill="auto"/>
            <w:vAlign w:val="center"/>
          </w:tcPr>
          <w:p w14:paraId="03EBAF3D" w14:textId="01A098D7" w:rsidR="003A034D" w:rsidRPr="00651C08" w:rsidRDefault="003A034D" w:rsidP="003A034D">
            <w:pPr>
              <w:pStyle w:val="TableParagraph"/>
              <w:rPr>
                <w:sz w:val="24"/>
                <w:szCs w:val="24"/>
              </w:rPr>
            </w:pPr>
            <w:r w:rsidRPr="00651C08">
              <w:rPr>
                <w:color w:val="000000"/>
              </w:rPr>
              <w:t>610,5</w:t>
            </w:r>
          </w:p>
        </w:tc>
        <w:tc>
          <w:tcPr>
            <w:tcW w:w="1218" w:type="dxa"/>
            <w:tcBorders>
              <w:top w:val="nil"/>
              <w:left w:val="nil"/>
              <w:bottom w:val="single" w:sz="8" w:space="0" w:color="000000"/>
              <w:right w:val="single" w:sz="8" w:space="0" w:color="000000"/>
            </w:tcBorders>
            <w:shd w:val="clear" w:color="auto" w:fill="auto"/>
            <w:vAlign w:val="center"/>
          </w:tcPr>
          <w:p w14:paraId="03AE6552" w14:textId="657A933B" w:rsidR="003A034D" w:rsidRPr="00651C08" w:rsidRDefault="003A034D" w:rsidP="003A034D">
            <w:pPr>
              <w:pStyle w:val="TableParagraph"/>
              <w:rPr>
                <w:sz w:val="24"/>
                <w:szCs w:val="24"/>
              </w:rPr>
            </w:pPr>
            <w:r w:rsidRPr="00651C08">
              <w:rPr>
                <w:color w:val="000000"/>
              </w:rPr>
              <w:t>726,535</w:t>
            </w:r>
          </w:p>
        </w:tc>
        <w:tc>
          <w:tcPr>
            <w:tcW w:w="1321" w:type="dxa"/>
            <w:tcBorders>
              <w:top w:val="nil"/>
              <w:left w:val="nil"/>
              <w:bottom w:val="single" w:sz="8" w:space="0" w:color="000000"/>
              <w:right w:val="single" w:sz="8" w:space="0" w:color="000000"/>
            </w:tcBorders>
            <w:shd w:val="clear" w:color="auto" w:fill="auto"/>
            <w:vAlign w:val="center"/>
          </w:tcPr>
          <w:p w14:paraId="5471AA11" w14:textId="04F5C0B4" w:rsidR="003A034D" w:rsidRPr="00651C08" w:rsidRDefault="003A034D" w:rsidP="003A034D">
            <w:pPr>
              <w:pStyle w:val="TableParagraph"/>
              <w:rPr>
                <w:sz w:val="24"/>
                <w:szCs w:val="24"/>
              </w:rPr>
            </w:pPr>
            <w:r w:rsidRPr="00651C08">
              <w:rPr>
                <w:color w:val="000000"/>
              </w:rPr>
              <w:t>18,5</w:t>
            </w:r>
          </w:p>
        </w:tc>
        <w:tc>
          <w:tcPr>
            <w:tcW w:w="1125" w:type="dxa"/>
            <w:tcBorders>
              <w:top w:val="nil"/>
              <w:left w:val="nil"/>
              <w:bottom w:val="single" w:sz="8" w:space="0" w:color="000000"/>
              <w:right w:val="single" w:sz="8" w:space="0" w:color="000000"/>
            </w:tcBorders>
            <w:shd w:val="clear" w:color="auto" w:fill="auto"/>
            <w:vAlign w:val="center"/>
          </w:tcPr>
          <w:p w14:paraId="27963F9E" w14:textId="725CF517" w:rsidR="003A034D" w:rsidRPr="00651C08" w:rsidRDefault="003A034D" w:rsidP="003A034D">
            <w:pPr>
              <w:pStyle w:val="TableParagraph"/>
              <w:rPr>
                <w:sz w:val="24"/>
                <w:szCs w:val="24"/>
                <w:lang w:val="ru-RU"/>
              </w:rPr>
            </w:pPr>
            <w:r w:rsidRPr="00651C08">
              <w:rPr>
                <w:color w:val="000000"/>
              </w:rPr>
              <w:t>745,035</w:t>
            </w:r>
          </w:p>
        </w:tc>
        <w:tc>
          <w:tcPr>
            <w:tcW w:w="1583" w:type="dxa"/>
            <w:tcBorders>
              <w:top w:val="nil"/>
              <w:left w:val="nil"/>
              <w:bottom w:val="single" w:sz="8" w:space="0" w:color="000000"/>
              <w:right w:val="single" w:sz="8" w:space="0" w:color="000000"/>
            </w:tcBorders>
            <w:shd w:val="clear" w:color="auto" w:fill="auto"/>
            <w:vAlign w:val="center"/>
          </w:tcPr>
          <w:p w14:paraId="4A136A63" w14:textId="163B99D7" w:rsidR="003A034D" w:rsidRPr="00651C08" w:rsidRDefault="003A034D" w:rsidP="003A034D">
            <w:pPr>
              <w:pStyle w:val="TableParagraph"/>
              <w:rPr>
                <w:sz w:val="24"/>
                <w:szCs w:val="24"/>
              </w:rPr>
            </w:pPr>
            <w:r w:rsidRPr="00651C08">
              <w:rPr>
                <w:color w:val="000000"/>
              </w:rPr>
              <w:t>54,0</w:t>
            </w:r>
          </w:p>
        </w:tc>
        <w:tc>
          <w:tcPr>
            <w:tcW w:w="1132" w:type="dxa"/>
            <w:tcBorders>
              <w:top w:val="nil"/>
              <w:left w:val="nil"/>
              <w:bottom w:val="single" w:sz="8" w:space="0" w:color="000000"/>
              <w:right w:val="single" w:sz="8" w:space="0" w:color="000000"/>
            </w:tcBorders>
            <w:shd w:val="clear" w:color="auto" w:fill="auto"/>
            <w:vAlign w:val="center"/>
          </w:tcPr>
          <w:p w14:paraId="65E53792" w14:textId="417E2125" w:rsidR="003A034D" w:rsidRPr="00651C08" w:rsidRDefault="003A034D" w:rsidP="003A034D">
            <w:pPr>
              <w:pStyle w:val="TableParagraph"/>
              <w:rPr>
                <w:sz w:val="24"/>
                <w:szCs w:val="24"/>
              </w:rPr>
            </w:pPr>
            <w:r w:rsidRPr="00651C08">
              <w:rPr>
                <w:color w:val="000000"/>
              </w:rPr>
              <w:t>1324,97</w:t>
            </w:r>
          </w:p>
        </w:tc>
        <w:tc>
          <w:tcPr>
            <w:tcW w:w="1084" w:type="dxa"/>
            <w:tcBorders>
              <w:top w:val="nil"/>
              <w:left w:val="nil"/>
              <w:bottom w:val="single" w:sz="8" w:space="0" w:color="000000"/>
              <w:right w:val="single" w:sz="8" w:space="0" w:color="000000"/>
            </w:tcBorders>
            <w:shd w:val="clear" w:color="auto" w:fill="auto"/>
            <w:vAlign w:val="center"/>
          </w:tcPr>
          <w:p w14:paraId="2591D38D" w14:textId="55DB6DCF" w:rsidR="003A034D" w:rsidRPr="00651C08" w:rsidRDefault="003A034D" w:rsidP="003A034D">
            <w:pPr>
              <w:pStyle w:val="TableParagraph"/>
              <w:rPr>
                <w:sz w:val="24"/>
                <w:szCs w:val="24"/>
              </w:rPr>
            </w:pPr>
            <w:r w:rsidRPr="00651C08">
              <w:rPr>
                <w:color w:val="000000"/>
              </w:rPr>
              <w:t>177,8</w:t>
            </w:r>
          </w:p>
        </w:tc>
      </w:tr>
    </w:tbl>
    <w:p w14:paraId="2E90796B" w14:textId="77777777" w:rsidR="00712B06" w:rsidRPr="00651C08" w:rsidRDefault="00712B06" w:rsidP="00DD6C5C">
      <w:pPr>
        <w:pStyle w:val="a3"/>
        <w:spacing w:after="0" w:line="240" w:lineRule="auto"/>
        <w:rPr>
          <w:rFonts w:ascii="Times New Roman" w:eastAsia="Times New Roman" w:hAnsi="Times New Roman"/>
          <w:sz w:val="28"/>
          <w:szCs w:val="28"/>
          <w:lang w:val="kk-KZ"/>
        </w:rPr>
      </w:pPr>
    </w:p>
    <w:p w14:paraId="1CD5F9E3" w14:textId="77777777" w:rsidR="00FD1BBD" w:rsidRPr="00651C08" w:rsidRDefault="00FD1BBD" w:rsidP="00DD6C5C">
      <w:pPr>
        <w:pStyle w:val="a3"/>
        <w:spacing w:after="0" w:line="240" w:lineRule="auto"/>
        <w:rPr>
          <w:sz w:val="30"/>
          <w:lang w:val="kk-KZ"/>
        </w:rPr>
        <w:sectPr w:rsidR="00FD1BBD" w:rsidRPr="00651C08" w:rsidSect="00427F0E">
          <w:pgSz w:w="16838" w:h="11906" w:orient="landscape" w:code="9"/>
          <w:pgMar w:top="1701" w:right="1134" w:bottom="567" w:left="1134" w:header="709" w:footer="709" w:gutter="0"/>
          <w:cols w:space="708"/>
          <w:docGrid w:linePitch="360"/>
        </w:sectPr>
      </w:pPr>
    </w:p>
    <w:p w14:paraId="0957D577" w14:textId="3C893365" w:rsidR="00112BAE" w:rsidRPr="00651C08" w:rsidRDefault="001C14BE" w:rsidP="00427F0E">
      <w:pPr>
        <w:pStyle w:val="af8"/>
        <w:tabs>
          <w:tab w:val="left" w:pos="0"/>
          <w:tab w:val="left" w:pos="283"/>
        </w:tabs>
        <w:spacing w:after="0" w:line="240" w:lineRule="auto"/>
        <w:ind w:left="0"/>
        <w:jc w:val="center"/>
        <w:rPr>
          <w:rFonts w:ascii="Times New Roman" w:hAnsi="Times New Roman"/>
          <w:b/>
          <w:bCs/>
          <w:sz w:val="28"/>
          <w:szCs w:val="28"/>
          <w:lang w:val="kk-KZ"/>
        </w:rPr>
      </w:pPr>
      <w:r w:rsidRPr="00651C08">
        <w:rPr>
          <w:rFonts w:ascii="Times New Roman" w:hAnsi="Times New Roman"/>
          <w:b/>
          <w:bCs/>
          <w:sz w:val="28"/>
          <w:szCs w:val="28"/>
          <w:lang w:val="kk-KZ"/>
        </w:rPr>
        <w:lastRenderedPageBreak/>
        <w:t>ЗАКЛЮЧЕНИЕ</w:t>
      </w:r>
    </w:p>
    <w:p w14:paraId="5147C666" w14:textId="77777777" w:rsidR="00427F0E" w:rsidRPr="00651C08" w:rsidRDefault="00427F0E" w:rsidP="008569B6">
      <w:pPr>
        <w:pStyle w:val="af8"/>
        <w:tabs>
          <w:tab w:val="left" w:pos="0"/>
          <w:tab w:val="left" w:pos="283"/>
        </w:tabs>
        <w:spacing w:after="0" w:line="240" w:lineRule="auto"/>
        <w:ind w:left="0" w:firstLine="709"/>
        <w:jc w:val="both"/>
        <w:rPr>
          <w:rFonts w:ascii="Times New Roman" w:hAnsi="Times New Roman"/>
          <w:sz w:val="28"/>
          <w:szCs w:val="28"/>
          <w:lang w:val="kk-KZ"/>
        </w:rPr>
      </w:pPr>
      <w:bookmarkStart w:id="64" w:name="_Hlk124118523"/>
    </w:p>
    <w:p w14:paraId="03C10B6F" w14:textId="1FE040B9" w:rsidR="00F21028" w:rsidRPr="00651C08" w:rsidRDefault="00F21028" w:rsidP="008569B6">
      <w:pPr>
        <w:pStyle w:val="af8"/>
        <w:tabs>
          <w:tab w:val="left" w:pos="0"/>
          <w:tab w:val="left" w:pos="283"/>
        </w:tabs>
        <w:spacing w:after="0" w:line="240" w:lineRule="auto"/>
        <w:ind w:left="0" w:firstLine="709"/>
        <w:jc w:val="both"/>
        <w:rPr>
          <w:rFonts w:ascii="Times New Roman" w:hAnsi="Times New Roman"/>
          <w:b/>
          <w:sz w:val="28"/>
          <w:szCs w:val="28"/>
          <w:lang w:val="kk-KZ"/>
        </w:rPr>
      </w:pPr>
      <w:r w:rsidRPr="00651C08">
        <w:rPr>
          <w:rFonts w:ascii="Times New Roman" w:hAnsi="Times New Roman"/>
          <w:sz w:val="28"/>
          <w:szCs w:val="28"/>
          <w:lang w:val="kk-KZ"/>
        </w:rPr>
        <w:t xml:space="preserve">На основании проведенного исследования сделаны следующие </w:t>
      </w:r>
      <w:r w:rsidRPr="00651C08">
        <w:rPr>
          <w:rFonts w:ascii="Times New Roman" w:hAnsi="Times New Roman"/>
          <w:b/>
          <w:sz w:val="28"/>
          <w:szCs w:val="28"/>
          <w:lang w:val="kk-KZ"/>
        </w:rPr>
        <w:t>выводы:</w:t>
      </w:r>
    </w:p>
    <w:bookmarkEnd w:id="64"/>
    <w:p w14:paraId="4F43D164" w14:textId="57269665" w:rsidR="008569B6" w:rsidRPr="00651C08" w:rsidRDefault="008569B6" w:rsidP="008569B6">
      <w:pPr>
        <w:pStyle w:val="a3"/>
        <w:tabs>
          <w:tab w:val="left" w:pos="0"/>
        </w:tabs>
        <w:spacing w:after="0" w:line="240" w:lineRule="auto"/>
        <w:ind w:firstLine="709"/>
        <w:jc w:val="both"/>
        <w:rPr>
          <w:rFonts w:ascii="Times New Roman" w:hAnsi="Times New Roman"/>
          <w:sz w:val="28"/>
          <w:szCs w:val="28"/>
          <w:lang w:val="kk-KZ"/>
        </w:rPr>
      </w:pPr>
      <w:r w:rsidRPr="00651C08">
        <w:rPr>
          <w:rFonts w:ascii="Times New Roman" w:hAnsi="Times New Roman"/>
          <w:sz w:val="28"/>
          <w:szCs w:val="28"/>
          <w:lang w:val="kk-KZ"/>
        </w:rPr>
        <w:t xml:space="preserve">1. При проведении экологического испытания 10 сортов картофеля отечественной селекции незарегистрированных в Акмолинской области по урожайности, фенологическим, биометрическим показателям отличились сорта Астана, Мирас. Так, вегетационный период этих сортов составил в среднем 83 суток. По биометрическим измерениям высота продуктивных стеблей сортов картофеля Альянс, Астана, Мирас составила от 55,3 до 39,0 см соответственно. Количество клубней на один куст по всем сортам варьировало в пределах 14,0–23,4 шт., а средняя масса товарного клубня находилась в пределах 757–1587 г. При этом товарность сортов находилась на уровне стандарта. Наибольший процент товарности в 94% наблюдался у сортов Астана, Мирас. Урожайность клубней сортов была выше стандарта и составила Астана </w:t>
      </w:r>
      <w:r w:rsidR="00F04B16" w:rsidRPr="00651C08">
        <w:rPr>
          <w:rFonts w:ascii="Times New Roman" w:hAnsi="Times New Roman"/>
          <w:sz w:val="28"/>
          <w:szCs w:val="28"/>
          <w:lang w:val="kk-KZ"/>
        </w:rPr>
        <w:t>–</w:t>
      </w:r>
      <w:r w:rsidRPr="00651C08">
        <w:rPr>
          <w:rFonts w:ascii="Times New Roman" w:hAnsi="Times New Roman"/>
          <w:sz w:val="28"/>
          <w:szCs w:val="28"/>
          <w:lang w:val="kk-KZ"/>
        </w:rPr>
        <w:t xml:space="preserve"> 13</w:t>
      </w:r>
      <w:r w:rsidR="00F04B16" w:rsidRPr="00651C08">
        <w:rPr>
          <w:rFonts w:ascii="Times New Roman" w:hAnsi="Times New Roman"/>
          <w:sz w:val="28"/>
          <w:szCs w:val="28"/>
          <w:lang w:val="kk-KZ"/>
        </w:rPr>
        <w:t>,</w:t>
      </w:r>
      <w:r w:rsidRPr="00651C08">
        <w:rPr>
          <w:rFonts w:ascii="Times New Roman" w:hAnsi="Times New Roman"/>
          <w:sz w:val="28"/>
          <w:szCs w:val="28"/>
          <w:lang w:val="kk-KZ"/>
        </w:rPr>
        <w:t xml:space="preserve">8 </w:t>
      </w:r>
      <w:r w:rsidR="00F04B16" w:rsidRPr="00651C08">
        <w:rPr>
          <w:rFonts w:ascii="Times New Roman" w:hAnsi="Times New Roman"/>
          <w:sz w:val="28"/>
          <w:szCs w:val="28"/>
          <w:lang w:val="kk-KZ"/>
        </w:rPr>
        <w:t>т</w:t>
      </w:r>
      <w:r w:rsidRPr="00651C08">
        <w:rPr>
          <w:rFonts w:ascii="Times New Roman" w:hAnsi="Times New Roman"/>
          <w:sz w:val="28"/>
          <w:szCs w:val="28"/>
          <w:lang w:val="kk-KZ"/>
        </w:rPr>
        <w:t xml:space="preserve">/га, Мирас </w:t>
      </w:r>
      <w:r w:rsidR="00F04B16" w:rsidRPr="00651C08">
        <w:rPr>
          <w:rFonts w:ascii="Times New Roman" w:hAnsi="Times New Roman"/>
          <w:sz w:val="28"/>
          <w:szCs w:val="28"/>
          <w:lang w:val="kk-KZ"/>
        </w:rPr>
        <w:t>–</w:t>
      </w:r>
      <w:r w:rsidRPr="00651C08">
        <w:rPr>
          <w:rFonts w:ascii="Times New Roman" w:hAnsi="Times New Roman"/>
          <w:sz w:val="28"/>
          <w:szCs w:val="28"/>
          <w:lang w:val="kk-KZ"/>
        </w:rPr>
        <w:t xml:space="preserve"> 13</w:t>
      </w:r>
      <w:r w:rsidR="00F04B16" w:rsidRPr="00651C08">
        <w:rPr>
          <w:rFonts w:ascii="Times New Roman" w:hAnsi="Times New Roman"/>
          <w:sz w:val="28"/>
          <w:szCs w:val="28"/>
          <w:lang w:val="kk-KZ"/>
        </w:rPr>
        <w:t>,</w:t>
      </w:r>
      <w:r w:rsidRPr="00651C08">
        <w:rPr>
          <w:rFonts w:ascii="Times New Roman" w:hAnsi="Times New Roman"/>
          <w:sz w:val="28"/>
          <w:szCs w:val="28"/>
          <w:lang w:val="kk-KZ"/>
        </w:rPr>
        <w:t xml:space="preserve">58 </w:t>
      </w:r>
      <w:r w:rsidR="00F04B16" w:rsidRPr="00651C08">
        <w:rPr>
          <w:rFonts w:ascii="Times New Roman" w:hAnsi="Times New Roman"/>
          <w:sz w:val="28"/>
          <w:szCs w:val="28"/>
          <w:lang w:val="kk-KZ"/>
        </w:rPr>
        <w:t>т</w:t>
      </w:r>
      <w:r w:rsidRPr="00651C08">
        <w:rPr>
          <w:rFonts w:ascii="Times New Roman" w:hAnsi="Times New Roman"/>
          <w:sz w:val="28"/>
          <w:szCs w:val="28"/>
          <w:lang w:val="kk-KZ"/>
        </w:rPr>
        <w:t>/га.</w:t>
      </w:r>
    </w:p>
    <w:p w14:paraId="77C4B813" w14:textId="4004D09A" w:rsidR="008569B6" w:rsidRPr="00651C08" w:rsidRDefault="008569B6" w:rsidP="008569B6">
      <w:pPr>
        <w:pStyle w:val="a3"/>
        <w:tabs>
          <w:tab w:val="left" w:pos="0"/>
        </w:tabs>
        <w:spacing w:after="0" w:line="240" w:lineRule="auto"/>
        <w:ind w:firstLine="709"/>
        <w:jc w:val="both"/>
        <w:rPr>
          <w:rFonts w:ascii="Times New Roman" w:hAnsi="Times New Roman"/>
          <w:sz w:val="28"/>
          <w:szCs w:val="28"/>
          <w:lang w:val="kk-KZ"/>
        </w:rPr>
      </w:pPr>
      <w:r w:rsidRPr="00651C08">
        <w:rPr>
          <w:rFonts w:ascii="Times New Roman" w:hAnsi="Times New Roman"/>
          <w:sz w:val="28"/>
          <w:szCs w:val="28"/>
          <w:lang w:val="kk-KZ"/>
        </w:rPr>
        <w:t xml:space="preserve">2. По вегетационному периоду сорта картофеля были на уровне контроля, при этом минимальный вегетационный период наблюдался в варианте с применением органоминерального удобрения BioZZ, обработанном по фазам полные всходы+бутонизации+цветение, и </w:t>
      </w:r>
      <w:r w:rsidR="0008165C" w:rsidRPr="00651C08">
        <w:rPr>
          <w:rFonts w:ascii="Times New Roman" w:hAnsi="Times New Roman"/>
          <w:sz w:val="28"/>
          <w:szCs w:val="28"/>
          <w:lang w:val="kk-KZ"/>
        </w:rPr>
        <w:t>WorMic</w:t>
      </w:r>
      <w:r w:rsidRPr="00651C08">
        <w:rPr>
          <w:rFonts w:ascii="Times New Roman" w:hAnsi="Times New Roman"/>
          <w:sz w:val="28"/>
          <w:szCs w:val="28"/>
          <w:lang w:val="kk-KZ"/>
        </w:rPr>
        <w:t xml:space="preserve">, обработанном по фазам полные всходы+бутонизации+цветение, в варианте с применением 0,005% раствора органоминерального удобрения </w:t>
      </w:r>
      <w:r w:rsidR="00AE7F79" w:rsidRPr="00651C08">
        <w:rPr>
          <w:rFonts w:ascii="Times New Roman" w:hAnsi="Times New Roman"/>
          <w:sz w:val="28"/>
          <w:szCs w:val="28"/>
          <w:lang w:val="kk-KZ"/>
        </w:rPr>
        <w:t>StresStop</w:t>
      </w:r>
      <w:r w:rsidRPr="00651C08">
        <w:rPr>
          <w:rFonts w:ascii="Times New Roman" w:hAnsi="Times New Roman"/>
          <w:sz w:val="28"/>
          <w:szCs w:val="28"/>
          <w:lang w:val="kk-KZ"/>
        </w:rPr>
        <w:t xml:space="preserve">, обработанном по фазам полные всходы+цветение, и применением 0,01% раствора органоминерального удобрения </w:t>
      </w:r>
      <w:r w:rsidR="00AE7F79" w:rsidRPr="00651C08">
        <w:rPr>
          <w:rFonts w:ascii="Times New Roman" w:hAnsi="Times New Roman"/>
          <w:sz w:val="28"/>
          <w:szCs w:val="28"/>
          <w:lang w:val="kk-KZ"/>
        </w:rPr>
        <w:t>StresStop</w:t>
      </w:r>
      <w:r w:rsidRPr="00651C08">
        <w:rPr>
          <w:rFonts w:ascii="Times New Roman" w:hAnsi="Times New Roman"/>
          <w:sz w:val="28"/>
          <w:szCs w:val="28"/>
          <w:lang w:val="kk-KZ"/>
        </w:rPr>
        <w:t xml:space="preserve">, обработанном по фазам полные всходы+цветение, что составило в среднем 83 суток.  обработка растений картофеля удобрениями BioZZ и </w:t>
      </w:r>
      <w:r w:rsidR="0008165C" w:rsidRPr="00651C08">
        <w:rPr>
          <w:rFonts w:ascii="Times New Roman" w:hAnsi="Times New Roman"/>
          <w:sz w:val="28"/>
          <w:szCs w:val="28"/>
          <w:lang w:val="kk-KZ"/>
        </w:rPr>
        <w:t>WorMic</w:t>
      </w:r>
      <w:r w:rsidRPr="00651C08">
        <w:rPr>
          <w:rFonts w:ascii="Times New Roman" w:hAnsi="Times New Roman"/>
          <w:sz w:val="28"/>
          <w:szCs w:val="28"/>
          <w:lang w:val="kk-KZ"/>
        </w:rPr>
        <w:t xml:space="preserve">, в фазы полных всходов, и в фазы полные всходы+бутонизация+цветение. Также по результатам исследования обработка 0,005% раствором </w:t>
      </w:r>
      <w:r w:rsidR="00AE7F79" w:rsidRPr="00651C08">
        <w:rPr>
          <w:rFonts w:ascii="Times New Roman" w:hAnsi="Times New Roman"/>
          <w:sz w:val="28"/>
          <w:szCs w:val="28"/>
          <w:lang w:val="kk-KZ"/>
        </w:rPr>
        <w:t>StresStop</w:t>
      </w:r>
      <w:r w:rsidRPr="00651C08">
        <w:rPr>
          <w:rFonts w:ascii="Times New Roman" w:hAnsi="Times New Roman"/>
          <w:sz w:val="28"/>
          <w:szCs w:val="28"/>
          <w:lang w:val="kk-KZ"/>
        </w:rPr>
        <w:t xml:space="preserve"> и 0,005% раствором </w:t>
      </w:r>
      <w:r w:rsidR="00AE7F79" w:rsidRPr="00651C08">
        <w:rPr>
          <w:rFonts w:ascii="Times New Roman" w:hAnsi="Times New Roman"/>
          <w:sz w:val="28"/>
          <w:szCs w:val="28"/>
          <w:lang w:val="kk-KZ"/>
        </w:rPr>
        <w:t>StresStop</w:t>
      </w:r>
      <w:r w:rsidRPr="00651C08">
        <w:rPr>
          <w:rFonts w:ascii="Times New Roman" w:hAnsi="Times New Roman"/>
          <w:sz w:val="28"/>
          <w:szCs w:val="28"/>
          <w:lang w:val="kk-KZ"/>
        </w:rPr>
        <w:t xml:space="preserve"> в фазе полные всходы оказывает положительное влияние на энергию первого роста ботвы и высоту продуктивных стеблей. Варианты, обработанные 0,005% раствором </w:t>
      </w:r>
      <w:r w:rsidR="00AE7F79" w:rsidRPr="00651C08">
        <w:rPr>
          <w:rFonts w:ascii="Times New Roman" w:hAnsi="Times New Roman"/>
          <w:sz w:val="28"/>
          <w:szCs w:val="28"/>
          <w:lang w:val="kk-KZ"/>
        </w:rPr>
        <w:t xml:space="preserve">StresStop </w:t>
      </w:r>
      <w:r w:rsidRPr="00651C08">
        <w:rPr>
          <w:rFonts w:ascii="Times New Roman" w:hAnsi="Times New Roman"/>
          <w:sz w:val="28"/>
          <w:szCs w:val="28"/>
          <w:lang w:val="kk-KZ"/>
        </w:rPr>
        <w:t xml:space="preserve"> и 0,01% раствором </w:t>
      </w:r>
      <w:r w:rsidR="00AE7F79" w:rsidRPr="00651C08">
        <w:rPr>
          <w:rFonts w:ascii="Times New Roman" w:hAnsi="Times New Roman"/>
          <w:sz w:val="28"/>
          <w:szCs w:val="28"/>
          <w:lang w:val="kk-KZ"/>
        </w:rPr>
        <w:t>StresStop</w:t>
      </w:r>
      <w:r w:rsidRPr="00651C08">
        <w:rPr>
          <w:rFonts w:ascii="Times New Roman" w:hAnsi="Times New Roman"/>
          <w:sz w:val="28"/>
          <w:szCs w:val="28"/>
          <w:lang w:val="kk-KZ"/>
        </w:rPr>
        <w:t xml:space="preserve"> в фазе полные всходы по высоте продуктивных стеблей превышали контроль 6,7</w:t>
      </w:r>
      <w:r w:rsidR="00F04B16" w:rsidRPr="00651C08">
        <w:rPr>
          <w:rFonts w:ascii="Times New Roman" w:hAnsi="Times New Roman"/>
          <w:sz w:val="28"/>
          <w:szCs w:val="28"/>
          <w:lang w:val="kk-KZ"/>
        </w:rPr>
        <w:t>-</w:t>
      </w:r>
      <w:r w:rsidRPr="00651C08">
        <w:rPr>
          <w:rFonts w:ascii="Times New Roman" w:hAnsi="Times New Roman"/>
          <w:sz w:val="28"/>
          <w:szCs w:val="28"/>
          <w:lang w:val="kk-KZ"/>
        </w:rPr>
        <w:t>9,5 см соответственно.</w:t>
      </w:r>
    </w:p>
    <w:p w14:paraId="50D6AD6F" w14:textId="13C37D56" w:rsidR="008569B6" w:rsidRPr="00651C08" w:rsidRDefault="008569B6" w:rsidP="008569B6">
      <w:pPr>
        <w:pStyle w:val="a3"/>
        <w:tabs>
          <w:tab w:val="left" w:pos="0"/>
        </w:tabs>
        <w:spacing w:after="0" w:line="240" w:lineRule="auto"/>
        <w:ind w:firstLine="709"/>
        <w:jc w:val="both"/>
        <w:rPr>
          <w:rFonts w:ascii="Times New Roman" w:hAnsi="Times New Roman"/>
          <w:sz w:val="28"/>
          <w:szCs w:val="28"/>
          <w:lang w:val="kk-KZ"/>
        </w:rPr>
      </w:pPr>
      <w:r w:rsidRPr="00651C08">
        <w:rPr>
          <w:rFonts w:ascii="Times New Roman" w:hAnsi="Times New Roman"/>
          <w:sz w:val="28"/>
          <w:szCs w:val="28"/>
          <w:lang w:val="kk-KZ"/>
        </w:rPr>
        <w:t>3. При обработке органоминеральными удобрениями в зависимости от фазы развития растений высокий результат по содержанию крахмала наблюдался в вариантах, обработанных по фазам полные всходы+цветение</w:t>
      </w:r>
      <w:r w:rsidR="009F2DD2" w:rsidRPr="00651C08">
        <w:rPr>
          <w:rFonts w:ascii="Times New Roman" w:hAnsi="Times New Roman"/>
          <w:sz w:val="28"/>
          <w:szCs w:val="28"/>
          <w:lang w:val="kk-KZ"/>
        </w:rPr>
        <w:t xml:space="preserve"> </w:t>
      </w:r>
      <w:r w:rsidRPr="00651C08">
        <w:rPr>
          <w:rFonts w:ascii="Times New Roman" w:hAnsi="Times New Roman"/>
          <w:sz w:val="28"/>
          <w:szCs w:val="28"/>
          <w:lang w:val="kk-KZ"/>
        </w:rPr>
        <w:t xml:space="preserve">+бутонизации раствором BioZZ - 21,3%, превышающий на 4,33% контрольный образец и в варианте, обработанном раствором </w:t>
      </w:r>
      <w:r w:rsidR="0008165C" w:rsidRPr="00651C08">
        <w:rPr>
          <w:rFonts w:ascii="Times New Roman" w:hAnsi="Times New Roman"/>
          <w:sz w:val="28"/>
          <w:szCs w:val="28"/>
          <w:lang w:val="kk-KZ"/>
        </w:rPr>
        <w:t>WorMic</w:t>
      </w:r>
      <w:r w:rsidRPr="00651C08">
        <w:rPr>
          <w:rFonts w:ascii="Times New Roman" w:hAnsi="Times New Roman"/>
          <w:sz w:val="28"/>
          <w:szCs w:val="28"/>
          <w:lang w:val="kk-KZ"/>
        </w:rPr>
        <w:t xml:space="preserve"> по фазам полные всходы+цветение+бутонизации, и составил 20,0%. Наивысший показатель по содержанию витамина С наблюдался в варианте, обработанном по фазам полные всходы+цветение+бутонизации раствором BioZZ, 18,3%, что выше контрольного варианта на 4,2%. </w:t>
      </w:r>
    </w:p>
    <w:p w14:paraId="56C850F7" w14:textId="384B495E" w:rsidR="008569B6" w:rsidRPr="00651C08" w:rsidRDefault="008569B6" w:rsidP="008569B6">
      <w:pPr>
        <w:pStyle w:val="a3"/>
        <w:tabs>
          <w:tab w:val="left" w:pos="0"/>
        </w:tabs>
        <w:spacing w:after="0" w:line="240" w:lineRule="auto"/>
        <w:ind w:firstLine="709"/>
        <w:jc w:val="both"/>
        <w:rPr>
          <w:rFonts w:ascii="Times New Roman" w:hAnsi="Times New Roman"/>
          <w:sz w:val="28"/>
          <w:szCs w:val="28"/>
          <w:lang w:val="kk-KZ"/>
        </w:rPr>
      </w:pPr>
      <w:r w:rsidRPr="00651C08">
        <w:rPr>
          <w:rFonts w:ascii="Times New Roman" w:hAnsi="Times New Roman"/>
          <w:sz w:val="28"/>
          <w:szCs w:val="28"/>
          <w:lang w:val="kk-KZ"/>
        </w:rPr>
        <w:t xml:space="preserve">Наибольшую эффективность показали варианты, где применялась обработка картофеля по фазам полные всходы+цветение+бутонизации раствором BioZZ и по фазам полные всходы+цветение+бутонизации раствором </w:t>
      </w:r>
      <w:r w:rsidR="0008165C" w:rsidRPr="00651C08">
        <w:rPr>
          <w:rFonts w:ascii="Times New Roman" w:hAnsi="Times New Roman"/>
          <w:sz w:val="28"/>
          <w:szCs w:val="28"/>
          <w:lang w:val="kk-KZ"/>
        </w:rPr>
        <w:t>WorMic</w:t>
      </w:r>
      <w:r w:rsidRPr="00651C08">
        <w:rPr>
          <w:rFonts w:ascii="Times New Roman" w:hAnsi="Times New Roman"/>
          <w:sz w:val="28"/>
          <w:szCs w:val="28"/>
          <w:lang w:val="kk-KZ"/>
        </w:rPr>
        <w:t xml:space="preserve">, в которых наблюдалось повышение качественных показателей клубней картофеля, то есть увеличение содержания сухого вещества, крахмала </w:t>
      </w:r>
      <w:r w:rsidRPr="00651C08">
        <w:rPr>
          <w:rFonts w:ascii="Times New Roman" w:hAnsi="Times New Roman"/>
          <w:sz w:val="28"/>
          <w:szCs w:val="28"/>
          <w:lang w:val="kk-KZ"/>
        </w:rPr>
        <w:lastRenderedPageBreak/>
        <w:t>и аскорбиновой кислоты. При этом содержание нитратов в клубнях картофеля по всем вариантам было на уровне ПДК. Содержание мышьяка во все вариантах было менее 0,02 мг/кг при ПДК 0,2 мг/кг. Содержание ртути также не превышало ПДК и составило менее 0,0025 мг/кг во всех исследуемых вариантах.</w:t>
      </w:r>
    </w:p>
    <w:p w14:paraId="5DD7052C" w14:textId="2FA83FEA" w:rsidR="008569B6" w:rsidRPr="00651C08" w:rsidRDefault="008569B6" w:rsidP="008569B6">
      <w:pPr>
        <w:pStyle w:val="a3"/>
        <w:tabs>
          <w:tab w:val="left" w:pos="0"/>
        </w:tabs>
        <w:spacing w:after="0" w:line="240" w:lineRule="auto"/>
        <w:ind w:firstLine="709"/>
        <w:jc w:val="both"/>
        <w:rPr>
          <w:rFonts w:ascii="Times New Roman" w:hAnsi="Times New Roman"/>
          <w:sz w:val="28"/>
          <w:szCs w:val="28"/>
          <w:lang w:val="kk-KZ"/>
        </w:rPr>
      </w:pPr>
      <w:r w:rsidRPr="00651C08">
        <w:rPr>
          <w:rFonts w:ascii="Times New Roman" w:hAnsi="Times New Roman"/>
          <w:sz w:val="28"/>
          <w:szCs w:val="28"/>
          <w:lang w:val="kk-KZ"/>
        </w:rPr>
        <w:t xml:space="preserve">Обработка биоорганоминеральными удобрениями </w:t>
      </w:r>
      <w:r w:rsidR="0008165C" w:rsidRPr="00651C08">
        <w:rPr>
          <w:rFonts w:ascii="Times New Roman" w:hAnsi="Times New Roman"/>
          <w:sz w:val="28"/>
          <w:szCs w:val="28"/>
          <w:lang w:val="kk-KZ"/>
        </w:rPr>
        <w:t>WorMic</w:t>
      </w:r>
      <w:r w:rsidRPr="00651C08">
        <w:rPr>
          <w:rFonts w:ascii="Times New Roman" w:hAnsi="Times New Roman"/>
          <w:sz w:val="28"/>
          <w:szCs w:val="28"/>
          <w:lang w:val="kk-KZ"/>
        </w:rPr>
        <w:t xml:space="preserve"> и BioZZ в зависимости от фаз развития растений не оказывают негативного влияния на накопление тяжелых металлов в клубнях картофеля. </w:t>
      </w:r>
    </w:p>
    <w:p w14:paraId="1CEE42FA" w14:textId="77777777" w:rsidR="008569B6" w:rsidRPr="00651C08" w:rsidRDefault="008569B6" w:rsidP="008569B6">
      <w:pPr>
        <w:pStyle w:val="a3"/>
        <w:tabs>
          <w:tab w:val="left" w:pos="0"/>
        </w:tabs>
        <w:spacing w:after="0" w:line="240" w:lineRule="auto"/>
        <w:ind w:firstLine="709"/>
        <w:jc w:val="both"/>
        <w:rPr>
          <w:rFonts w:ascii="Times New Roman" w:hAnsi="Times New Roman"/>
          <w:sz w:val="28"/>
          <w:szCs w:val="28"/>
          <w:lang w:val="kk-KZ"/>
        </w:rPr>
      </w:pPr>
      <w:r w:rsidRPr="00651C08">
        <w:rPr>
          <w:rFonts w:ascii="Times New Roman" w:hAnsi="Times New Roman"/>
          <w:sz w:val="28"/>
          <w:szCs w:val="28"/>
          <w:lang w:val="kk-KZ"/>
        </w:rPr>
        <w:t>Товарность зависела от крупности клубня и их количества в гнезде и составила в среднем 71-92%. В варианте, обработанном органоминеральным удобрением BioZZ по фазам полных всходов+цветение+бутонизации, товарность составила 89%, что выше контрольного варианта на 8%.</w:t>
      </w:r>
    </w:p>
    <w:p w14:paraId="7B8C2A10" w14:textId="7C4CB89D" w:rsidR="008569B6" w:rsidRPr="00651C08" w:rsidRDefault="008569B6" w:rsidP="008569B6">
      <w:pPr>
        <w:pStyle w:val="a3"/>
        <w:tabs>
          <w:tab w:val="left" w:pos="0"/>
        </w:tabs>
        <w:spacing w:after="0" w:line="240" w:lineRule="auto"/>
        <w:ind w:firstLine="709"/>
        <w:jc w:val="both"/>
        <w:rPr>
          <w:rFonts w:ascii="Times New Roman" w:hAnsi="Times New Roman"/>
          <w:sz w:val="28"/>
          <w:szCs w:val="28"/>
          <w:lang w:val="kk-KZ"/>
        </w:rPr>
      </w:pPr>
      <w:r w:rsidRPr="00651C08">
        <w:rPr>
          <w:rFonts w:ascii="Times New Roman" w:hAnsi="Times New Roman"/>
          <w:sz w:val="28"/>
          <w:szCs w:val="28"/>
          <w:lang w:val="kk-KZ"/>
        </w:rPr>
        <w:t xml:space="preserve">При этом органоминеральные удобрения </w:t>
      </w:r>
      <w:r w:rsidR="0008165C" w:rsidRPr="00651C08">
        <w:rPr>
          <w:rFonts w:ascii="Times New Roman" w:hAnsi="Times New Roman"/>
          <w:sz w:val="28"/>
          <w:szCs w:val="28"/>
          <w:lang w:val="kk-KZ"/>
        </w:rPr>
        <w:t>WorMic</w:t>
      </w:r>
      <w:r w:rsidRPr="00651C08">
        <w:rPr>
          <w:rFonts w:ascii="Times New Roman" w:hAnsi="Times New Roman"/>
          <w:sz w:val="28"/>
          <w:szCs w:val="28"/>
          <w:lang w:val="kk-KZ"/>
        </w:rPr>
        <w:t xml:space="preserve"> и BioZZ положительно влияют на </w:t>
      </w:r>
      <w:r w:rsidR="00F41CF0" w:rsidRPr="00651C08">
        <w:rPr>
          <w:rFonts w:ascii="Times New Roman" w:hAnsi="Times New Roman"/>
          <w:sz w:val="28"/>
          <w:szCs w:val="28"/>
          <w:lang w:val="kk-KZ"/>
        </w:rPr>
        <w:t>урожайность</w:t>
      </w:r>
      <w:r w:rsidRPr="00651C08">
        <w:rPr>
          <w:rFonts w:ascii="Times New Roman" w:hAnsi="Times New Roman"/>
          <w:sz w:val="28"/>
          <w:szCs w:val="28"/>
          <w:lang w:val="kk-KZ"/>
        </w:rPr>
        <w:t xml:space="preserve">. То есть при возделывании картофеля, обработанного органоминеральными удобрениями </w:t>
      </w:r>
      <w:r w:rsidR="0008165C" w:rsidRPr="00651C08">
        <w:rPr>
          <w:rFonts w:ascii="Times New Roman" w:hAnsi="Times New Roman"/>
          <w:sz w:val="28"/>
          <w:szCs w:val="28"/>
          <w:lang w:val="kk-KZ"/>
        </w:rPr>
        <w:t>WorMic</w:t>
      </w:r>
      <w:r w:rsidRPr="00651C08">
        <w:rPr>
          <w:rFonts w:ascii="Times New Roman" w:hAnsi="Times New Roman"/>
          <w:sz w:val="28"/>
          <w:szCs w:val="28"/>
          <w:lang w:val="kk-KZ"/>
        </w:rPr>
        <w:t xml:space="preserve"> и BioZZ в зависимости от фазы развития растений, улучшаются качественные показатели, товарность, повышается урожайность семян картофеля.</w:t>
      </w:r>
    </w:p>
    <w:p w14:paraId="4B369F53" w14:textId="1310FFD2" w:rsidR="008569B6" w:rsidRPr="00651C08" w:rsidRDefault="008569B6" w:rsidP="008569B6">
      <w:pPr>
        <w:pStyle w:val="a3"/>
        <w:tabs>
          <w:tab w:val="left" w:pos="0"/>
        </w:tabs>
        <w:spacing w:after="0" w:line="240" w:lineRule="auto"/>
        <w:ind w:firstLine="709"/>
        <w:jc w:val="both"/>
        <w:rPr>
          <w:rFonts w:ascii="Times New Roman" w:hAnsi="Times New Roman"/>
          <w:sz w:val="28"/>
          <w:szCs w:val="28"/>
          <w:lang w:val="kk-KZ"/>
        </w:rPr>
      </w:pPr>
      <w:r w:rsidRPr="00651C08">
        <w:rPr>
          <w:rFonts w:ascii="Times New Roman" w:hAnsi="Times New Roman"/>
          <w:sz w:val="28"/>
          <w:szCs w:val="28"/>
          <w:lang w:val="kk-KZ"/>
        </w:rPr>
        <w:t>4. Наибольшее количество стеблей в сравнении с контрольным вариантом отмечено в варианте с применением 0,005% р</w:t>
      </w:r>
      <w:r w:rsidR="007C107F" w:rsidRPr="00651C08">
        <w:rPr>
          <w:rFonts w:ascii="Times New Roman" w:hAnsi="Times New Roman"/>
          <w:sz w:val="28"/>
          <w:szCs w:val="28"/>
          <w:lang w:val="kk-KZ"/>
        </w:rPr>
        <w:t>аствор</w:t>
      </w:r>
      <w:r w:rsidRPr="00651C08">
        <w:rPr>
          <w:rFonts w:ascii="Times New Roman" w:hAnsi="Times New Roman"/>
          <w:sz w:val="28"/>
          <w:szCs w:val="28"/>
          <w:lang w:val="kk-KZ"/>
        </w:rPr>
        <w:t xml:space="preserve"> </w:t>
      </w:r>
      <w:r w:rsidR="00AE7F79" w:rsidRPr="00651C08">
        <w:rPr>
          <w:rFonts w:ascii="Times New Roman" w:hAnsi="Times New Roman"/>
          <w:sz w:val="28"/>
          <w:szCs w:val="28"/>
          <w:lang w:val="kk-KZ"/>
        </w:rPr>
        <w:t>StresStop</w:t>
      </w:r>
      <w:r w:rsidR="009F2DD2" w:rsidRPr="00651C08">
        <w:rPr>
          <w:rFonts w:ascii="Times New Roman" w:hAnsi="Times New Roman"/>
          <w:sz w:val="28"/>
          <w:szCs w:val="28"/>
          <w:lang w:val="kk-KZ"/>
        </w:rPr>
        <w:t>,</w:t>
      </w:r>
      <w:r w:rsidRPr="00651C08">
        <w:rPr>
          <w:rFonts w:ascii="Times New Roman" w:hAnsi="Times New Roman"/>
          <w:sz w:val="28"/>
          <w:szCs w:val="28"/>
          <w:lang w:val="kk-KZ"/>
        </w:rPr>
        <w:t xml:space="preserve"> обработанном в фазах полных всходов, цветение</w:t>
      </w:r>
      <w:r w:rsidR="009F2DD2" w:rsidRPr="00651C08">
        <w:rPr>
          <w:rFonts w:ascii="Times New Roman" w:hAnsi="Times New Roman"/>
          <w:sz w:val="28"/>
          <w:szCs w:val="28"/>
          <w:lang w:val="kk-KZ"/>
        </w:rPr>
        <w:t>,</w:t>
      </w:r>
      <w:r w:rsidRPr="00651C08">
        <w:rPr>
          <w:rFonts w:ascii="Times New Roman" w:hAnsi="Times New Roman"/>
          <w:sz w:val="28"/>
          <w:szCs w:val="28"/>
          <w:lang w:val="kk-KZ"/>
        </w:rPr>
        <w:t xml:space="preserve"> и с применением 0,01% раствором </w:t>
      </w:r>
      <w:r w:rsidR="00AE7F79" w:rsidRPr="00651C08">
        <w:rPr>
          <w:rFonts w:ascii="Times New Roman" w:hAnsi="Times New Roman"/>
          <w:sz w:val="28"/>
          <w:szCs w:val="28"/>
          <w:lang w:val="kk-KZ"/>
        </w:rPr>
        <w:t>StresStop</w:t>
      </w:r>
      <w:r w:rsidR="009F2DD2" w:rsidRPr="00651C08">
        <w:rPr>
          <w:rFonts w:ascii="Times New Roman" w:hAnsi="Times New Roman"/>
          <w:sz w:val="28"/>
          <w:szCs w:val="28"/>
          <w:lang w:val="kk-KZ"/>
        </w:rPr>
        <w:t>,</w:t>
      </w:r>
      <w:r w:rsidR="00AE7F79" w:rsidRPr="00651C08">
        <w:rPr>
          <w:rFonts w:ascii="Times New Roman" w:hAnsi="Times New Roman"/>
          <w:sz w:val="28"/>
          <w:szCs w:val="28"/>
          <w:lang w:val="kk-KZ"/>
        </w:rPr>
        <w:t xml:space="preserve"> </w:t>
      </w:r>
      <w:r w:rsidRPr="00651C08">
        <w:rPr>
          <w:rFonts w:ascii="Times New Roman" w:hAnsi="Times New Roman"/>
          <w:sz w:val="28"/>
          <w:szCs w:val="28"/>
          <w:lang w:val="kk-KZ"/>
        </w:rPr>
        <w:t>обработанном в фазе полных всходов</w:t>
      </w:r>
      <w:r w:rsidR="009F2DD2" w:rsidRPr="00651C08">
        <w:rPr>
          <w:rFonts w:ascii="Times New Roman" w:hAnsi="Times New Roman"/>
          <w:sz w:val="28"/>
          <w:szCs w:val="28"/>
          <w:lang w:val="kk-KZ"/>
        </w:rPr>
        <w:t>,</w:t>
      </w:r>
      <w:r w:rsidRPr="00651C08">
        <w:rPr>
          <w:rFonts w:ascii="Times New Roman" w:hAnsi="Times New Roman"/>
          <w:sz w:val="28"/>
          <w:szCs w:val="28"/>
          <w:lang w:val="kk-KZ"/>
        </w:rPr>
        <w:t xml:space="preserve"> с количеством стеблей 19 шт. </w:t>
      </w:r>
    </w:p>
    <w:p w14:paraId="098B0235" w14:textId="43C1DA26" w:rsidR="008569B6" w:rsidRPr="00651C08" w:rsidRDefault="008569B6" w:rsidP="008569B6">
      <w:pPr>
        <w:pStyle w:val="a3"/>
        <w:tabs>
          <w:tab w:val="left" w:pos="0"/>
        </w:tabs>
        <w:spacing w:after="0" w:line="240" w:lineRule="auto"/>
        <w:ind w:firstLine="709"/>
        <w:jc w:val="both"/>
        <w:rPr>
          <w:rFonts w:ascii="Times New Roman" w:hAnsi="Times New Roman"/>
          <w:sz w:val="28"/>
          <w:szCs w:val="28"/>
          <w:lang w:val="kk-KZ"/>
        </w:rPr>
      </w:pPr>
      <w:r w:rsidRPr="00651C08">
        <w:rPr>
          <w:rFonts w:ascii="Times New Roman" w:hAnsi="Times New Roman"/>
          <w:sz w:val="28"/>
          <w:szCs w:val="28"/>
          <w:lang w:val="kk-KZ"/>
        </w:rPr>
        <w:t xml:space="preserve">Наибольшая товарность отмечается в вариантах, обработанных 0,005% раствором </w:t>
      </w:r>
      <w:r w:rsidR="00AE7F79" w:rsidRPr="00651C08">
        <w:rPr>
          <w:rFonts w:ascii="Times New Roman" w:hAnsi="Times New Roman"/>
          <w:sz w:val="28"/>
          <w:szCs w:val="28"/>
          <w:lang w:val="kk-KZ"/>
        </w:rPr>
        <w:t>StresStop</w:t>
      </w:r>
      <w:r w:rsidRPr="00651C08">
        <w:rPr>
          <w:rFonts w:ascii="Times New Roman" w:hAnsi="Times New Roman"/>
          <w:sz w:val="28"/>
          <w:szCs w:val="28"/>
          <w:lang w:val="kk-KZ"/>
        </w:rPr>
        <w:t xml:space="preserve"> в фазу полных всходов – 91% и 0,01% раствором </w:t>
      </w:r>
      <w:r w:rsidR="00AE7F79" w:rsidRPr="00651C08">
        <w:rPr>
          <w:rFonts w:ascii="Times New Roman" w:hAnsi="Times New Roman"/>
          <w:sz w:val="28"/>
          <w:szCs w:val="28"/>
          <w:lang w:val="kk-KZ"/>
        </w:rPr>
        <w:t xml:space="preserve">StresStop </w:t>
      </w:r>
      <w:r w:rsidRPr="00651C08">
        <w:rPr>
          <w:rFonts w:ascii="Times New Roman" w:hAnsi="Times New Roman"/>
          <w:sz w:val="28"/>
          <w:szCs w:val="28"/>
          <w:lang w:val="kk-KZ"/>
        </w:rPr>
        <w:t xml:space="preserve">в фазу полных всходов – 90%. Самую высокую урожайность картофеля показал вариант, обработанный органоминеральным удобрением </w:t>
      </w:r>
      <w:r w:rsidR="00AE7F79" w:rsidRPr="00651C08">
        <w:rPr>
          <w:rFonts w:ascii="Times New Roman" w:hAnsi="Times New Roman"/>
          <w:sz w:val="28"/>
          <w:szCs w:val="28"/>
          <w:lang w:val="kk-KZ"/>
        </w:rPr>
        <w:t>StresStop</w:t>
      </w:r>
      <w:r w:rsidRPr="00651C08">
        <w:rPr>
          <w:rFonts w:ascii="Times New Roman" w:hAnsi="Times New Roman"/>
          <w:sz w:val="28"/>
          <w:szCs w:val="28"/>
          <w:lang w:val="kk-KZ"/>
        </w:rPr>
        <w:t xml:space="preserve"> в фазах полные всходы+цветения с концентрацией раствора 0,01%, что составило 17,5 т/га. Самую высокую урожайность картофеля показал вариант, обработанный органоминеральным удобрением </w:t>
      </w:r>
      <w:r w:rsidR="00AE7F79" w:rsidRPr="00651C08">
        <w:rPr>
          <w:rFonts w:ascii="Times New Roman" w:hAnsi="Times New Roman"/>
          <w:sz w:val="28"/>
          <w:szCs w:val="28"/>
          <w:lang w:val="kk-KZ"/>
        </w:rPr>
        <w:t>StresStop</w:t>
      </w:r>
      <w:r w:rsidRPr="00651C08">
        <w:rPr>
          <w:rFonts w:ascii="Times New Roman" w:hAnsi="Times New Roman"/>
          <w:sz w:val="28"/>
          <w:szCs w:val="28"/>
          <w:lang w:val="kk-KZ"/>
        </w:rPr>
        <w:t xml:space="preserve"> в фазах полные всходы+цветения с концентрацией раствора 0,01%, что составило 17,5 т/га</w:t>
      </w:r>
    </w:p>
    <w:p w14:paraId="34E05092" w14:textId="7EDAB4A6" w:rsidR="008569B6" w:rsidRPr="00651C08" w:rsidRDefault="008569B6" w:rsidP="008569B6">
      <w:pPr>
        <w:pStyle w:val="a3"/>
        <w:tabs>
          <w:tab w:val="left" w:pos="0"/>
        </w:tabs>
        <w:spacing w:after="0" w:line="240" w:lineRule="auto"/>
        <w:ind w:firstLine="709"/>
        <w:jc w:val="both"/>
        <w:rPr>
          <w:rFonts w:ascii="Times New Roman" w:hAnsi="Times New Roman"/>
          <w:sz w:val="28"/>
          <w:szCs w:val="28"/>
          <w:lang w:val="kk-KZ"/>
        </w:rPr>
      </w:pPr>
      <w:r w:rsidRPr="00651C08">
        <w:rPr>
          <w:rFonts w:ascii="Times New Roman" w:hAnsi="Times New Roman"/>
          <w:sz w:val="28"/>
          <w:szCs w:val="28"/>
          <w:lang w:val="kk-KZ"/>
        </w:rPr>
        <w:t xml:space="preserve">Наибольшую эффективность показали варианты, где применялась обработка картофеля 0,005% в фазу полных всходов+цветения и 0,01% раствором </w:t>
      </w:r>
      <w:r w:rsidR="00AE7F79" w:rsidRPr="00651C08">
        <w:rPr>
          <w:rFonts w:ascii="Times New Roman" w:hAnsi="Times New Roman"/>
          <w:sz w:val="28"/>
          <w:szCs w:val="28"/>
          <w:lang w:val="kk-KZ"/>
        </w:rPr>
        <w:t>StresStop</w:t>
      </w:r>
      <w:r w:rsidRPr="00651C08">
        <w:rPr>
          <w:rFonts w:ascii="Times New Roman" w:hAnsi="Times New Roman"/>
          <w:sz w:val="28"/>
          <w:szCs w:val="28"/>
          <w:lang w:val="kk-KZ"/>
        </w:rPr>
        <w:t xml:space="preserve"> в фазу полных всходов+цветения, в которых наблюдалось повышение качественных показателей клубней картофеля, то есть увеличение содержания сухого вещества, крахмала и аскорбиновой кислоты. </w:t>
      </w:r>
    </w:p>
    <w:p w14:paraId="1C7FB60D" w14:textId="27514422" w:rsidR="008569B6" w:rsidRPr="00651C08" w:rsidRDefault="008569B6" w:rsidP="008569B6">
      <w:pPr>
        <w:pStyle w:val="a3"/>
        <w:tabs>
          <w:tab w:val="left" w:pos="0"/>
        </w:tabs>
        <w:spacing w:after="0" w:line="240" w:lineRule="auto"/>
        <w:ind w:firstLine="709"/>
        <w:jc w:val="both"/>
        <w:rPr>
          <w:rFonts w:ascii="Times New Roman" w:hAnsi="Times New Roman"/>
          <w:sz w:val="28"/>
          <w:szCs w:val="28"/>
          <w:lang w:val="kk-KZ"/>
        </w:rPr>
      </w:pPr>
      <w:r w:rsidRPr="00651C08">
        <w:rPr>
          <w:rFonts w:ascii="Times New Roman" w:hAnsi="Times New Roman"/>
          <w:sz w:val="28"/>
          <w:szCs w:val="28"/>
          <w:lang w:val="kk-KZ"/>
        </w:rPr>
        <w:t xml:space="preserve">При этом органоминеральное удобрение </w:t>
      </w:r>
      <w:r w:rsidR="00AE7F79" w:rsidRPr="00651C08">
        <w:rPr>
          <w:rFonts w:ascii="Times New Roman" w:hAnsi="Times New Roman"/>
          <w:sz w:val="28"/>
          <w:szCs w:val="28"/>
          <w:lang w:val="kk-KZ"/>
        </w:rPr>
        <w:t>StresStop</w:t>
      </w:r>
      <w:r w:rsidRPr="00651C08">
        <w:rPr>
          <w:rFonts w:ascii="Times New Roman" w:hAnsi="Times New Roman"/>
          <w:sz w:val="28"/>
          <w:szCs w:val="28"/>
          <w:lang w:val="kk-KZ"/>
        </w:rPr>
        <w:t>, используемое для обработки картофеля по фазам развития полных всходов + цветение, не влияет на содержание тяжелых металлов в условиях Акмолинской области.</w:t>
      </w:r>
    </w:p>
    <w:p w14:paraId="6A77CF5C" w14:textId="77777777" w:rsidR="008569B6" w:rsidRPr="00651C08" w:rsidRDefault="008569B6" w:rsidP="008569B6">
      <w:pPr>
        <w:pStyle w:val="a3"/>
        <w:tabs>
          <w:tab w:val="left" w:pos="0"/>
        </w:tabs>
        <w:spacing w:after="0" w:line="240" w:lineRule="auto"/>
        <w:ind w:firstLine="709"/>
        <w:jc w:val="both"/>
        <w:rPr>
          <w:rFonts w:ascii="Times New Roman" w:hAnsi="Times New Roman"/>
          <w:sz w:val="28"/>
          <w:szCs w:val="28"/>
          <w:lang w:val="kk-KZ"/>
        </w:rPr>
      </w:pPr>
      <w:r w:rsidRPr="00651C08">
        <w:rPr>
          <w:rFonts w:ascii="Times New Roman" w:hAnsi="Times New Roman"/>
          <w:sz w:val="28"/>
          <w:szCs w:val="28"/>
          <w:lang w:val="kk-KZ"/>
        </w:rPr>
        <w:t xml:space="preserve">Использование органоминерального удобрения способствует повышению урожайных, товарных и качественных показателей картофеля, при этом как показало исследование содержание тяжелых металлов в картофеле, меняется не значительно. </w:t>
      </w:r>
    </w:p>
    <w:p w14:paraId="115AF6EF" w14:textId="73AFA1B1" w:rsidR="008569B6" w:rsidRPr="00651C08" w:rsidRDefault="008569B6" w:rsidP="008569B6">
      <w:pPr>
        <w:pStyle w:val="a3"/>
        <w:tabs>
          <w:tab w:val="left" w:pos="0"/>
        </w:tabs>
        <w:spacing w:after="0" w:line="240" w:lineRule="auto"/>
        <w:ind w:firstLine="709"/>
        <w:jc w:val="both"/>
        <w:rPr>
          <w:rFonts w:ascii="Times New Roman" w:hAnsi="Times New Roman"/>
          <w:sz w:val="28"/>
          <w:szCs w:val="28"/>
          <w:lang w:val="kk-KZ"/>
        </w:rPr>
      </w:pPr>
      <w:r w:rsidRPr="00651C08">
        <w:rPr>
          <w:rFonts w:ascii="Times New Roman" w:hAnsi="Times New Roman"/>
          <w:sz w:val="28"/>
          <w:szCs w:val="28"/>
          <w:lang w:val="kk-KZ"/>
        </w:rPr>
        <w:t>5. Площадь центрального проводящего пучка листовой пластинки отобранного с контрольного варианта в фазу цветения составил 46,73±1,26х10</w:t>
      </w:r>
      <w:r w:rsidRPr="00651C08">
        <w:rPr>
          <w:rFonts w:ascii="Times New Roman" w:hAnsi="Times New Roman"/>
          <w:sz w:val="28"/>
          <w:szCs w:val="28"/>
          <w:vertAlign w:val="superscript"/>
          <w:lang w:val="kk-KZ"/>
        </w:rPr>
        <w:t>-3</w:t>
      </w:r>
      <w:r w:rsidRPr="00651C08">
        <w:rPr>
          <w:rFonts w:ascii="Times New Roman" w:hAnsi="Times New Roman"/>
          <w:sz w:val="28"/>
          <w:szCs w:val="28"/>
          <w:lang w:val="kk-KZ"/>
        </w:rPr>
        <w:t xml:space="preserve"> мм</w:t>
      </w:r>
      <w:r w:rsidRPr="00651C08">
        <w:rPr>
          <w:rFonts w:ascii="Times New Roman" w:hAnsi="Times New Roman"/>
          <w:sz w:val="28"/>
          <w:szCs w:val="28"/>
          <w:vertAlign w:val="superscript"/>
          <w:lang w:val="kk-KZ"/>
        </w:rPr>
        <w:t>2</w:t>
      </w:r>
      <w:r w:rsidRPr="00651C08">
        <w:rPr>
          <w:rFonts w:ascii="Times New Roman" w:hAnsi="Times New Roman"/>
          <w:sz w:val="28"/>
          <w:szCs w:val="28"/>
          <w:lang w:val="kk-KZ"/>
        </w:rPr>
        <w:t xml:space="preserve">. На варианте с обработкой картофеля </w:t>
      </w:r>
      <w:r w:rsidR="0008165C" w:rsidRPr="00651C08">
        <w:rPr>
          <w:rFonts w:ascii="Times New Roman" w:hAnsi="Times New Roman"/>
          <w:sz w:val="28"/>
          <w:szCs w:val="28"/>
          <w:lang w:val="kk-KZ"/>
        </w:rPr>
        <w:t>WorMic</w:t>
      </w:r>
      <w:r w:rsidRPr="00651C08">
        <w:rPr>
          <w:rFonts w:ascii="Times New Roman" w:hAnsi="Times New Roman"/>
          <w:sz w:val="28"/>
          <w:szCs w:val="28"/>
          <w:lang w:val="kk-KZ"/>
        </w:rPr>
        <w:t xml:space="preserve"> составила – 48,62± 2,08х10</w:t>
      </w:r>
      <w:r w:rsidRPr="00651C08">
        <w:rPr>
          <w:rFonts w:ascii="Times New Roman" w:hAnsi="Times New Roman"/>
          <w:sz w:val="28"/>
          <w:szCs w:val="28"/>
          <w:vertAlign w:val="superscript"/>
          <w:lang w:val="kk-KZ"/>
        </w:rPr>
        <w:t>-3</w:t>
      </w:r>
      <w:r w:rsidRPr="00651C08">
        <w:rPr>
          <w:rFonts w:ascii="Times New Roman" w:hAnsi="Times New Roman"/>
          <w:sz w:val="28"/>
          <w:szCs w:val="28"/>
          <w:lang w:val="kk-KZ"/>
        </w:rPr>
        <w:t xml:space="preserve"> мм</w:t>
      </w:r>
      <w:r w:rsidRPr="00651C08">
        <w:rPr>
          <w:rFonts w:ascii="Times New Roman" w:hAnsi="Times New Roman"/>
          <w:sz w:val="28"/>
          <w:szCs w:val="28"/>
          <w:vertAlign w:val="superscript"/>
          <w:lang w:val="kk-KZ"/>
        </w:rPr>
        <w:t>2</w:t>
      </w:r>
      <w:r w:rsidRPr="00651C08">
        <w:rPr>
          <w:rFonts w:ascii="Times New Roman" w:hAnsi="Times New Roman"/>
          <w:sz w:val="28"/>
          <w:szCs w:val="28"/>
          <w:lang w:val="kk-KZ"/>
        </w:rPr>
        <w:t xml:space="preserve">. Улучшение анатомических показателей наблюдается на вариантах </w:t>
      </w:r>
      <w:r w:rsidRPr="00651C08">
        <w:rPr>
          <w:rFonts w:ascii="Times New Roman" w:hAnsi="Times New Roman"/>
          <w:sz w:val="28"/>
          <w:szCs w:val="28"/>
          <w:lang w:val="kk-KZ"/>
        </w:rPr>
        <w:lastRenderedPageBreak/>
        <w:t>обработка семян BioZZ (53,62±2,07х10</w:t>
      </w:r>
      <w:r w:rsidRPr="00651C08">
        <w:rPr>
          <w:rFonts w:ascii="Times New Roman" w:hAnsi="Times New Roman"/>
          <w:sz w:val="28"/>
          <w:szCs w:val="28"/>
          <w:vertAlign w:val="superscript"/>
          <w:lang w:val="kk-KZ"/>
        </w:rPr>
        <w:t>-3</w:t>
      </w:r>
      <w:r w:rsidRPr="00651C08">
        <w:rPr>
          <w:rFonts w:ascii="Times New Roman" w:hAnsi="Times New Roman"/>
          <w:sz w:val="28"/>
          <w:szCs w:val="28"/>
          <w:lang w:val="kk-KZ"/>
        </w:rPr>
        <w:t>мм</w:t>
      </w:r>
      <w:r w:rsidRPr="00651C08">
        <w:rPr>
          <w:rFonts w:ascii="Times New Roman" w:hAnsi="Times New Roman"/>
          <w:sz w:val="28"/>
          <w:szCs w:val="28"/>
          <w:vertAlign w:val="superscript"/>
          <w:lang w:val="kk-KZ"/>
        </w:rPr>
        <w:t>2</w:t>
      </w:r>
      <w:r w:rsidRPr="00651C08">
        <w:rPr>
          <w:rFonts w:ascii="Times New Roman" w:hAnsi="Times New Roman"/>
          <w:sz w:val="28"/>
          <w:szCs w:val="28"/>
          <w:lang w:val="kk-KZ"/>
        </w:rPr>
        <w:t>) и обработка 0,01% р</w:t>
      </w:r>
      <w:r w:rsidR="007C107F" w:rsidRPr="00651C08">
        <w:rPr>
          <w:rFonts w:ascii="Times New Roman" w:hAnsi="Times New Roman"/>
          <w:sz w:val="28"/>
          <w:szCs w:val="28"/>
          <w:lang w:val="kk-KZ"/>
        </w:rPr>
        <w:t>аствор</w:t>
      </w:r>
      <w:r w:rsidRPr="00651C08">
        <w:rPr>
          <w:rFonts w:ascii="Times New Roman" w:hAnsi="Times New Roman"/>
          <w:sz w:val="28"/>
          <w:szCs w:val="28"/>
          <w:lang w:val="kk-KZ"/>
        </w:rPr>
        <w:t xml:space="preserve"> </w:t>
      </w:r>
      <w:r w:rsidR="00AE7F79" w:rsidRPr="00651C08">
        <w:rPr>
          <w:rFonts w:ascii="Times New Roman" w:hAnsi="Times New Roman"/>
          <w:sz w:val="28"/>
          <w:szCs w:val="28"/>
          <w:lang w:val="kk-KZ"/>
        </w:rPr>
        <w:t>StresStop</w:t>
      </w:r>
      <w:r w:rsidRPr="00651C08">
        <w:rPr>
          <w:rFonts w:ascii="Times New Roman" w:hAnsi="Times New Roman"/>
          <w:sz w:val="28"/>
          <w:szCs w:val="28"/>
          <w:lang w:val="kk-KZ"/>
        </w:rPr>
        <w:t xml:space="preserve"> (53,97±2,78х10</w:t>
      </w:r>
      <w:r w:rsidRPr="00651C08">
        <w:rPr>
          <w:rFonts w:ascii="Times New Roman" w:hAnsi="Times New Roman"/>
          <w:sz w:val="28"/>
          <w:szCs w:val="28"/>
          <w:vertAlign w:val="superscript"/>
          <w:lang w:val="kk-KZ"/>
        </w:rPr>
        <w:t>-3</w:t>
      </w:r>
      <w:r w:rsidRPr="00651C08">
        <w:rPr>
          <w:rFonts w:ascii="Times New Roman" w:hAnsi="Times New Roman"/>
          <w:sz w:val="28"/>
          <w:szCs w:val="28"/>
          <w:lang w:val="kk-KZ"/>
        </w:rPr>
        <w:t>мм</w:t>
      </w:r>
      <w:r w:rsidRPr="00651C08">
        <w:rPr>
          <w:rFonts w:ascii="Times New Roman" w:hAnsi="Times New Roman"/>
          <w:sz w:val="28"/>
          <w:szCs w:val="28"/>
          <w:vertAlign w:val="superscript"/>
          <w:lang w:val="kk-KZ"/>
        </w:rPr>
        <w:t>2</w:t>
      </w:r>
      <w:r w:rsidRPr="00651C08">
        <w:rPr>
          <w:rFonts w:ascii="Times New Roman" w:hAnsi="Times New Roman"/>
          <w:sz w:val="28"/>
          <w:szCs w:val="28"/>
          <w:lang w:val="kk-KZ"/>
        </w:rPr>
        <w:t>). Полученные результаты дают возможность сделать заключение об увеличении площади центрального проводящего пучка под влиянием органоминеральных удобрений растений. Определено положительное влияние органоминеральных удобрений на особенности анатомического строения. В анатомическом строении листа на вариантах с применением органоминеральных удобрений увеличены площадь проводящих пучков, глубина извилистости и объемы клеток верхнего и нижнего эпидермиса листьев растений.</w:t>
      </w:r>
    </w:p>
    <w:p w14:paraId="69BFE1A0" w14:textId="31690070" w:rsidR="008569B6" w:rsidRPr="00651C08" w:rsidRDefault="008569B6" w:rsidP="008569B6">
      <w:pPr>
        <w:pStyle w:val="a3"/>
        <w:tabs>
          <w:tab w:val="left" w:pos="0"/>
        </w:tabs>
        <w:spacing w:after="0" w:line="240" w:lineRule="auto"/>
        <w:ind w:firstLine="709"/>
        <w:jc w:val="both"/>
        <w:rPr>
          <w:rFonts w:ascii="Times New Roman" w:hAnsi="Times New Roman"/>
          <w:sz w:val="28"/>
          <w:szCs w:val="28"/>
          <w:lang w:val="kk-KZ"/>
        </w:rPr>
      </w:pPr>
      <w:r w:rsidRPr="00651C08">
        <w:rPr>
          <w:rFonts w:ascii="Times New Roman" w:hAnsi="Times New Roman"/>
          <w:sz w:val="28"/>
          <w:szCs w:val="28"/>
          <w:lang w:val="kk-KZ"/>
        </w:rPr>
        <w:t>6. В борьбе с колорадским жуком наибольшую хозяйственную эффективность показали инсектициды Фипромакс</w:t>
      </w:r>
      <w:r w:rsidR="00F04B16" w:rsidRPr="00651C08">
        <w:rPr>
          <w:rFonts w:ascii="Times New Roman" w:hAnsi="Times New Roman"/>
          <w:sz w:val="28"/>
          <w:szCs w:val="28"/>
          <w:lang w:val="kk-KZ"/>
        </w:rPr>
        <w:t>,</w:t>
      </w:r>
      <w:r w:rsidRPr="00651C08">
        <w:rPr>
          <w:rFonts w:ascii="Times New Roman" w:hAnsi="Times New Roman"/>
          <w:sz w:val="28"/>
          <w:szCs w:val="28"/>
          <w:lang w:val="kk-KZ"/>
        </w:rPr>
        <w:t xml:space="preserve"> в.д.г. Наибольшая биологическая эффективность в борьбе с вредителем картофеля - колорадским жуком наблюдалась в варианте с применением инсектицида ЮКАЗ-7, к.э.</w:t>
      </w:r>
      <w:r w:rsidR="007C107F" w:rsidRPr="00651C08">
        <w:rPr>
          <w:rFonts w:ascii="Times New Roman" w:hAnsi="Times New Roman"/>
          <w:sz w:val="28"/>
          <w:szCs w:val="28"/>
          <w:lang w:val="kk-KZ"/>
        </w:rPr>
        <w:t xml:space="preserve"> </w:t>
      </w:r>
      <w:r w:rsidR="009F2DD2" w:rsidRPr="00651C08">
        <w:rPr>
          <w:rFonts w:ascii="Times New Roman" w:hAnsi="Times New Roman"/>
          <w:sz w:val="28"/>
          <w:szCs w:val="28"/>
          <w:lang w:val="kk-KZ"/>
        </w:rPr>
        <w:t>(</w:t>
      </w:r>
      <w:r w:rsidRPr="00651C08">
        <w:rPr>
          <w:rFonts w:ascii="Times New Roman" w:hAnsi="Times New Roman"/>
          <w:sz w:val="28"/>
          <w:szCs w:val="28"/>
          <w:lang w:val="kk-KZ"/>
        </w:rPr>
        <w:t>0,05</w:t>
      </w:r>
      <w:r w:rsidR="000853B8" w:rsidRPr="00651C08">
        <w:rPr>
          <w:rFonts w:ascii="Times New Roman" w:hAnsi="Times New Roman"/>
          <w:sz w:val="28"/>
          <w:szCs w:val="28"/>
          <w:lang w:val="kk-KZ"/>
        </w:rPr>
        <w:t> </w:t>
      </w:r>
      <w:r w:rsidRPr="00651C08">
        <w:rPr>
          <w:rFonts w:ascii="Times New Roman" w:hAnsi="Times New Roman"/>
          <w:sz w:val="28"/>
          <w:szCs w:val="28"/>
          <w:lang w:val="kk-KZ"/>
        </w:rPr>
        <w:t>л/га</w:t>
      </w:r>
      <w:r w:rsidR="009F2DD2" w:rsidRPr="00651C08">
        <w:rPr>
          <w:rFonts w:ascii="Times New Roman" w:hAnsi="Times New Roman"/>
          <w:sz w:val="28"/>
          <w:szCs w:val="28"/>
          <w:lang w:val="kk-KZ"/>
        </w:rPr>
        <w:t>)</w:t>
      </w:r>
      <w:r w:rsidRPr="00651C08">
        <w:rPr>
          <w:rFonts w:ascii="Times New Roman" w:hAnsi="Times New Roman"/>
          <w:sz w:val="28"/>
          <w:szCs w:val="28"/>
          <w:lang w:val="kk-KZ"/>
        </w:rPr>
        <w:t xml:space="preserve"> </w:t>
      </w:r>
      <w:r w:rsidR="009F2DD2" w:rsidRPr="00651C08">
        <w:rPr>
          <w:rFonts w:ascii="Times New Roman" w:hAnsi="Times New Roman"/>
          <w:sz w:val="28"/>
          <w:szCs w:val="28"/>
          <w:lang w:val="kk-KZ"/>
        </w:rPr>
        <w:t xml:space="preserve">и составила </w:t>
      </w:r>
      <w:r w:rsidRPr="00651C08">
        <w:rPr>
          <w:rFonts w:ascii="Times New Roman" w:hAnsi="Times New Roman"/>
          <w:sz w:val="28"/>
          <w:szCs w:val="28"/>
          <w:lang w:val="kk-KZ"/>
        </w:rPr>
        <w:t>93,7%, в среднем 90,9%. Наименьший показатель биологической эффективности наблюдался в варианте с применением Регент</w:t>
      </w:r>
      <w:r w:rsidR="009F2DD2" w:rsidRPr="00651C08">
        <w:rPr>
          <w:rFonts w:ascii="Times New Roman" w:hAnsi="Times New Roman"/>
          <w:sz w:val="28"/>
          <w:szCs w:val="28"/>
          <w:lang w:val="kk-KZ"/>
        </w:rPr>
        <w:t>, в.д.г.</w:t>
      </w:r>
      <w:r w:rsidRPr="00651C08">
        <w:rPr>
          <w:rFonts w:ascii="Times New Roman" w:hAnsi="Times New Roman"/>
          <w:sz w:val="28"/>
          <w:szCs w:val="28"/>
          <w:lang w:val="kk-KZ"/>
        </w:rPr>
        <w:t xml:space="preserve"> </w:t>
      </w:r>
      <w:r w:rsidR="009F2DD2" w:rsidRPr="00651C08">
        <w:rPr>
          <w:rFonts w:ascii="Times New Roman" w:hAnsi="Times New Roman"/>
          <w:sz w:val="28"/>
          <w:szCs w:val="28"/>
          <w:lang w:val="kk-KZ"/>
        </w:rPr>
        <w:t>(</w:t>
      </w:r>
      <w:r w:rsidRPr="00651C08">
        <w:rPr>
          <w:rFonts w:ascii="Times New Roman" w:hAnsi="Times New Roman"/>
          <w:sz w:val="28"/>
          <w:szCs w:val="28"/>
          <w:lang w:val="kk-KZ"/>
        </w:rPr>
        <w:t>0,025 кг/га</w:t>
      </w:r>
      <w:r w:rsidR="009F2DD2" w:rsidRPr="00651C08">
        <w:rPr>
          <w:rFonts w:ascii="Times New Roman" w:hAnsi="Times New Roman"/>
          <w:sz w:val="28"/>
          <w:szCs w:val="28"/>
          <w:lang w:val="kk-KZ"/>
        </w:rPr>
        <w:t>) -</w:t>
      </w:r>
      <w:r w:rsidRPr="00651C08">
        <w:rPr>
          <w:rFonts w:ascii="Times New Roman" w:hAnsi="Times New Roman"/>
          <w:sz w:val="28"/>
          <w:szCs w:val="28"/>
          <w:lang w:val="kk-KZ"/>
        </w:rPr>
        <w:t xml:space="preserve"> 83,5</w:t>
      </w:r>
      <w:r w:rsidR="007C107F" w:rsidRPr="00651C08">
        <w:rPr>
          <w:rFonts w:ascii="Times New Roman" w:hAnsi="Times New Roman"/>
          <w:sz w:val="28"/>
          <w:szCs w:val="28"/>
          <w:lang w:val="kk-KZ"/>
        </w:rPr>
        <w:t>%</w:t>
      </w:r>
      <w:r w:rsidRPr="00651C08">
        <w:rPr>
          <w:rFonts w:ascii="Times New Roman" w:hAnsi="Times New Roman"/>
          <w:sz w:val="28"/>
          <w:szCs w:val="28"/>
          <w:lang w:val="kk-KZ"/>
        </w:rPr>
        <w:t xml:space="preserve">, в в среднем за 3 учета </w:t>
      </w:r>
      <w:r w:rsidR="009F2DD2" w:rsidRPr="00651C08">
        <w:rPr>
          <w:rFonts w:ascii="Times New Roman" w:hAnsi="Times New Roman"/>
          <w:sz w:val="28"/>
          <w:szCs w:val="28"/>
          <w:lang w:val="kk-KZ"/>
        </w:rPr>
        <w:t>-</w:t>
      </w:r>
      <w:r w:rsidR="007C107F" w:rsidRPr="00651C08">
        <w:rPr>
          <w:rFonts w:ascii="Times New Roman" w:hAnsi="Times New Roman"/>
          <w:sz w:val="28"/>
          <w:szCs w:val="28"/>
          <w:lang w:val="kk-KZ"/>
        </w:rPr>
        <w:t xml:space="preserve"> </w:t>
      </w:r>
      <w:r w:rsidRPr="00651C08">
        <w:rPr>
          <w:rFonts w:ascii="Times New Roman" w:hAnsi="Times New Roman"/>
          <w:sz w:val="28"/>
          <w:szCs w:val="28"/>
          <w:lang w:val="kk-KZ"/>
        </w:rPr>
        <w:t>87,3%.</w:t>
      </w:r>
    </w:p>
    <w:p w14:paraId="013F96D0" w14:textId="33ADF3CA" w:rsidR="008569B6" w:rsidRPr="00651C08" w:rsidRDefault="008569B6" w:rsidP="008569B6">
      <w:pPr>
        <w:pStyle w:val="a3"/>
        <w:tabs>
          <w:tab w:val="left" w:pos="0"/>
        </w:tabs>
        <w:spacing w:after="0" w:line="240" w:lineRule="auto"/>
        <w:ind w:firstLine="709"/>
        <w:jc w:val="both"/>
        <w:rPr>
          <w:rFonts w:ascii="Times New Roman" w:hAnsi="Times New Roman"/>
          <w:sz w:val="28"/>
          <w:szCs w:val="28"/>
          <w:lang w:val="kk-KZ"/>
        </w:rPr>
      </w:pPr>
      <w:r w:rsidRPr="00651C08">
        <w:rPr>
          <w:rFonts w:ascii="Times New Roman" w:hAnsi="Times New Roman"/>
          <w:sz w:val="28"/>
          <w:szCs w:val="28"/>
          <w:lang w:val="kk-KZ"/>
        </w:rPr>
        <w:t xml:space="preserve">Инсектициды, применяемые для борьбы с колорадским жуком, не оказывают существенного влияния на биохимический состав клубней картофеля. Биохимические показатели, а именно </w:t>
      </w:r>
      <w:r w:rsidR="00A6652F" w:rsidRPr="00651C08">
        <w:rPr>
          <w:rFonts w:ascii="Times New Roman" w:hAnsi="Times New Roman"/>
          <w:sz w:val="28"/>
          <w:szCs w:val="28"/>
          <w:lang w:val="kk-KZ"/>
        </w:rPr>
        <w:t>содержание</w:t>
      </w:r>
      <w:r w:rsidRPr="00651C08">
        <w:rPr>
          <w:rFonts w:ascii="Times New Roman" w:hAnsi="Times New Roman"/>
          <w:sz w:val="28"/>
          <w:szCs w:val="28"/>
          <w:lang w:val="kk-KZ"/>
        </w:rPr>
        <w:t xml:space="preserve"> сухого вещества, крахмала, нитраты и витамин С, в исследуемых вариантах опыта были на уровне контрольного варианта.</w:t>
      </w:r>
    </w:p>
    <w:p w14:paraId="7F895B50" w14:textId="1A255957" w:rsidR="008569B6" w:rsidRPr="00651C08" w:rsidRDefault="008569B6" w:rsidP="008569B6">
      <w:pPr>
        <w:pStyle w:val="a3"/>
        <w:tabs>
          <w:tab w:val="left" w:pos="0"/>
        </w:tabs>
        <w:spacing w:after="0" w:line="240" w:lineRule="auto"/>
        <w:ind w:firstLine="709"/>
        <w:jc w:val="both"/>
        <w:rPr>
          <w:rFonts w:ascii="Times New Roman" w:hAnsi="Times New Roman"/>
          <w:sz w:val="28"/>
          <w:szCs w:val="28"/>
          <w:lang w:val="kk-KZ"/>
        </w:rPr>
      </w:pPr>
      <w:r w:rsidRPr="00651C08">
        <w:rPr>
          <w:rFonts w:ascii="Times New Roman" w:hAnsi="Times New Roman"/>
          <w:sz w:val="28"/>
          <w:szCs w:val="28"/>
          <w:lang w:val="kk-KZ"/>
        </w:rPr>
        <w:t xml:space="preserve">Применение инсектицидов по результатам нашего исследования способствует сохранению урожая картофеля от колорадского жука в варианте с применением инсектицида Фипромакс в.д.г. на 53,5%. </w:t>
      </w:r>
    </w:p>
    <w:p w14:paraId="5380FD48" w14:textId="53C5DEA9" w:rsidR="008569B6" w:rsidRPr="00651C08" w:rsidRDefault="008569B6" w:rsidP="008569B6">
      <w:pPr>
        <w:pStyle w:val="a3"/>
        <w:tabs>
          <w:tab w:val="left" w:pos="0"/>
        </w:tabs>
        <w:spacing w:after="0" w:line="240" w:lineRule="auto"/>
        <w:ind w:firstLine="709"/>
        <w:jc w:val="both"/>
        <w:rPr>
          <w:rFonts w:ascii="Times New Roman" w:hAnsi="Times New Roman"/>
          <w:sz w:val="28"/>
          <w:szCs w:val="28"/>
          <w:lang w:val="kk-KZ"/>
        </w:rPr>
      </w:pPr>
      <w:r w:rsidRPr="00651C08">
        <w:rPr>
          <w:rFonts w:ascii="Times New Roman" w:hAnsi="Times New Roman"/>
          <w:sz w:val="28"/>
          <w:szCs w:val="28"/>
          <w:lang w:val="kk-KZ"/>
        </w:rPr>
        <w:t>7. Урожайность картофеля в зональной технологии составила 15,4 т/га, в рекомендуемой - до 20,7 т/га. Расход на 1 га составил 785500 тенге, на предлагаемой технологии - 792870 тенге. В зональной технологии себестоимость 1 т составила 94780 тенге, а в предлагаемой технологии этот показатель равнялся 76410 тенге. Прибыль от зональной технологии с гектара составила 850388 тенге. Максимальный результат в рекомендуемой технологии чистая прибыль с гектара составила 1523313 тенге, рентабельность - 96%.</w:t>
      </w:r>
    </w:p>
    <w:p w14:paraId="4E985B54" w14:textId="51CFCCF9" w:rsidR="00427F0E" w:rsidRPr="00651C08" w:rsidRDefault="008569B6" w:rsidP="008569B6">
      <w:pPr>
        <w:pStyle w:val="a3"/>
        <w:tabs>
          <w:tab w:val="left" w:pos="0"/>
        </w:tabs>
        <w:spacing w:after="0" w:line="240" w:lineRule="auto"/>
        <w:ind w:firstLine="709"/>
        <w:jc w:val="both"/>
        <w:rPr>
          <w:rFonts w:ascii="Times New Roman" w:hAnsi="Times New Roman"/>
          <w:sz w:val="28"/>
          <w:szCs w:val="28"/>
          <w:lang w:val="kk-KZ"/>
        </w:rPr>
      </w:pPr>
      <w:r w:rsidRPr="00651C08">
        <w:rPr>
          <w:rFonts w:ascii="Times New Roman" w:hAnsi="Times New Roman"/>
          <w:sz w:val="28"/>
          <w:szCs w:val="28"/>
          <w:lang w:val="kk-KZ"/>
        </w:rPr>
        <w:t>8. Экономическая эффективность применения новых сортов картофеля в условиях Акмолинской области показала достаточно высокий результат. При этом чистый доход полученный при выращивании новых сортов картофеля составил: сорт Астана – 13</w:t>
      </w:r>
      <w:r w:rsidR="002D5D4F">
        <w:rPr>
          <w:rFonts w:ascii="Times New Roman" w:hAnsi="Times New Roman"/>
          <w:sz w:val="28"/>
          <w:szCs w:val="28"/>
          <w:lang w:val="kk-KZ"/>
        </w:rPr>
        <w:t>24,97</w:t>
      </w:r>
      <w:r w:rsidRPr="00651C08">
        <w:rPr>
          <w:rFonts w:ascii="Times New Roman" w:hAnsi="Times New Roman"/>
          <w:sz w:val="28"/>
          <w:szCs w:val="28"/>
          <w:lang w:val="kk-KZ"/>
        </w:rPr>
        <w:t xml:space="preserve"> тыс.тенге при рентабельности 1</w:t>
      </w:r>
      <w:r w:rsidR="002D5D4F">
        <w:rPr>
          <w:rFonts w:ascii="Times New Roman" w:hAnsi="Times New Roman"/>
          <w:sz w:val="28"/>
          <w:szCs w:val="28"/>
          <w:lang w:val="kk-KZ"/>
        </w:rPr>
        <w:t>77</w:t>
      </w:r>
      <w:r w:rsidRPr="00651C08">
        <w:rPr>
          <w:rFonts w:ascii="Times New Roman" w:hAnsi="Times New Roman"/>
          <w:sz w:val="28"/>
          <w:szCs w:val="28"/>
          <w:lang w:val="kk-KZ"/>
        </w:rPr>
        <w:t>,8%, сорт Мирас – 1</w:t>
      </w:r>
      <w:r w:rsidR="002D5D4F">
        <w:rPr>
          <w:rFonts w:ascii="Times New Roman" w:hAnsi="Times New Roman"/>
          <w:sz w:val="28"/>
          <w:szCs w:val="28"/>
          <w:lang w:val="kk-KZ"/>
        </w:rPr>
        <w:t>293</w:t>
      </w:r>
      <w:r w:rsidRPr="00651C08">
        <w:rPr>
          <w:rFonts w:ascii="Times New Roman" w:hAnsi="Times New Roman"/>
          <w:sz w:val="28"/>
          <w:szCs w:val="28"/>
          <w:lang w:val="kk-KZ"/>
        </w:rPr>
        <w:t>,</w:t>
      </w:r>
      <w:r w:rsidR="002D5D4F">
        <w:rPr>
          <w:rFonts w:ascii="Times New Roman" w:hAnsi="Times New Roman"/>
          <w:sz w:val="28"/>
          <w:szCs w:val="28"/>
          <w:lang w:val="kk-KZ"/>
        </w:rPr>
        <w:t>37</w:t>
      </w:r>
      <w:r w:rsidRPr="00651C08">
        <w:rPr>
          <w:rFonts w:ascii="Times New Roman" w:hAnsi="Times New Roman"/>
          <w:sz w:val="28"/>
          <w:szCs w:val="28"/>
          <w:lang w:val="kk-KZ"/>
        </w:rPr>
        <w:t xml:space="preserve"> тыс тенге, при рентабельности 17</w:t>
      </w:r>
      <w:r w:rsidR="002D5D4F">
        <w:rPr>
          <w:rFonts w:ascii="Times New Roman" w:hAnsi="Times New Roman"/>
          <w:sz w:val="28"/>
          <w:szCs w:val="28"/>
          <w:lang w:val="kk-KZ"/>
        </w:rPr>
        <w:t>3,9</w:t>
      </w:r>
      <w:r w:rsidRPr="00651C08">
        <w:rPr>
          <w:rFonts w:ascii="Times New Roman" w:hAnsi="Times New Roman"/>
          <w:sz w:val="28"/>
          <w:szCs w:val="28"/>
          <w:lang w:val="kk-KZ"/>
        </w:rPr>
        <w:t>%.</w:t>
      </w:r>
    </w:p>
    <w:p w14:paraId="3F91788A" w14:textId="3584F89C" w:rsidR="00F41CF0" w:rsidRPr="00651C08" w:rsidRDefault="00F41CF0" w:rsidP="00F41CF0">
      <w:pPr>
        <w:pStyle w:val="a3"/>
        <w:tabs>
          <w:tab w:val="left" w:pos="0"/>
        </w:tabs>
        <w:spacing w:after="0" w:line="240" w:lineRule="auto"/>
        <w:ind w:firstLine="709"/>
        <w:jc w:val="both"/>
        <w:rPr>
          <w:rFonts w:ascii="Times New Roman" w:hAnsi="Times New Roman"/>
          <w:sz w:val="28"/>
          <w:szCs w:val="28"/>
        </w:rPr>
      </w:pPr>
      <w:r w:rsidRPr="00651C08">
        <w:rPr>
          <w:rFonts w:ascii="Times New Roman" w:hAnsi="Times New Roman"/>
          <w:sz w:val="28"/>
          <w:szCs w:val="28"/>
        </w:rPr>
        <w:t xml:space="preserve">9. Экономическая эффективность применения органоминеральных удобрений в условиях Акмолинской области. При этом чистый доход полученный при выращивании картофеля составил: </w:t>
      </w:r>
      <w:proofErr w:type="spellStart"/>
      <w:r w:rsidRPr="00651C08">
        <w:rPr>
          <w:rFonts w:ascii="Times New Roman" w:hAnsi="Times New Roman"/>
          <w:sz w:val="28"/>
          <w:szCs w:val="28"/>
        </w:rPr>
        <w:t>BioZZ</w:t>
      </w:r>
      <w:proofErr w:type="spellEnd"/>
      <w:r w:rsidRPr="00651C08">
        <w:rPr>
          <w:rFonts w:ascii="Times New Roman" w:hAnsi="Times New Roman"/>
          <w:sz w:val="28"/>
          <w:szCs w:val="28"/>
        </w:rPr>
        <w:t xml:space="preserve"> (3,0 л/га) – 14</w:t>
      </w:r>
      <w:r w:rsidR="002D5D4F">
        <w:rPr>
          <w:rFonts w:ascii="Times New Roman" w:hAnsi="Times New Roman"/>
          <w:sz w:val="28"/>
          <w:szCs w:val="28"/>
        </w:rPr>
        <w:t>01</w:t>
      </w:r>
      <w:r w:rsidRPr="00651C08">
        <w:rPr>
          <w:rFonts w:ascii="Times New Roman" w:hAnsi="Times New Roman"/>
          <w:sz w:val="28"/>
          <w:szCs w:val="28"/>
        </w:rPr>
        <w:t>,</w:t>
      </w:r>
      <w:r w:rsidR="002D5D4F">
        <w:rPr>
          <w:rFonts w:ascii="Times New Roman" w:hAnsi="Times New Roman"/>
          <w:sz w:val="28"/>
          <w:szCs w:val="28"/>
        </w:rPr>
        <w:t>87</w:t>
      </w:r>
      <w:r w:rsidRPr="00651C08">
        <w:rPr>
          <w:rFonts w:ascii="Times New Roman" w:hAnsi="Times New Roman"/>
          <w:sz w:val="28"/>
          <w:szCs w:val="28"/>
        </w:rPr>
        <w:t xml:space="preserve"> </w:t>
      </w:r>
      <w:proofErr w:type="spellStart"/>
      <w:proofErr w:type="gramStart"/>
      <w:r w:rsidRPr="00651C08">
        <w:rPr>
          <w:rFonts w:ascii="Times New Roman" w:hAnsi="Times New Roman"/>
          <w:sz w:val="28"/>
          <w:szCs w:val="28"/>
        </w:rPr>
        <w:t>тыс.тенге</w:t>
      </w:r>
      <w:proofErr w:type="spellEnd"/>
      <w:proofErr w:type="gramEnd"/>
      <w:r w:rsidRPr="00651C08">
        <w:rPr>
          <w:rFonts w:ascii="Times New Roman" w:hAnsi="Times New Roman"/>
          <w:sz w:val="28"/>
          <w:szCs w:val="28"/>
        </w:rPr>
        <w:t xml:space="preserve"> при рентабельности </w:t>
      </w:r>
      <w:r w:rsidR="002D5D4F">
        <w:rPr>
          <w:rFonts w:ascii="Times New Roman" w:hAnsi="Times New Roman"/>
          <w:sz w:val="28"/>
          <w:szCs w:val="28"/>
        </w:rPr>
        <w:t>186</w:t>
      </w:r>
      <w:r w:rsidRPr="00651C08">
        <w:rPr>
          <w:rFonts w:ascii="Times New Roman" w:hAnsi="Times New Roman"/>
          <w:sz w:val="28"/>
          <w:szCs w:val="28"/>
        </w:rPr>
        <w:t xml:space="preserve">%, </w:t>
      </w:r>
      <w:proofErr w:type="spellStart"/>
      <w:r w:rsidR="0008165C" w:rsidRPr="00651C08">
        <w:rPr>
          <w:rFonts w:ascii="Times New Roman" w:hAnsi="Times New Roman"/>
          <w:sz w:val="28"/>
          <w:szCs w:val="28"/>
        </w:rPr>
        <w:t>WorMic</w:t>
      </w:r>
      <w:proofErr w:type="spellEnd"/>
      <w:r w:rsidRPr="00651C08">
        <w:rPr>
          <w:rFonts w:ascii="Times New Roman" w:hAnsi="Times New Roman"/>
          <w:sz w:val="28"/>
          <w:szCs w:val="28"/>
        </w:rPr>
        <w:t xml:space="preserve"> (3,0 л/га) – 1</w:t>
      </w:r>
      <w:r w:rsidR="002D5D4F">
        <w:rPr>
          <w:rFonts w:ascii="Times New Roman" w:hAnsi="Times New Roman"/>
          <w:sz w:val="28"/>
          <w:szCs w:val="28"/>
        </w:rPr>
        <w:t>498,97</w:t>
      </w:r>
      <w:r w:rsidRPr="00651C08">
        <w:rPr>
          <w:rFonts w:ascii="Times New Roman" w:hAnsi="Times New Roman"/>
          <w:sz w:val="28"/>
          <w:szCs w:val="28"/>
        </w:rPr>
        <w:t xml:space="preserve"> </w:t>
      </w:r>
      <w:proofErr w:type="spellStart"/>
      <w:r w:rsidRPr="00651C08">
        <w:rPr>
          <w:rFonts w:ascii="Times New Roman" w:hAnsi="Times New Roman"/>
          <w:sz w:val="28"/>
          <w:szCs w:val="28"/>
        </w:rPr>
        <w:t>тыс</w:t>
      </w:r>
      <w:proofErr w:type="spellEnd"/>
      <w:r w:rsidRPr="00651C08">
        <w:rPr>
          <w:rFonts w:ascii="Times New Roman" w:hAnsi="Times New Roman"/>
          <w:sz w:val="28"/>
          <w:szCs w:val="28"/>
        </w:rPr>
        <w:t xml:space="preserve"> тенге, при рентабельности </w:t>
      </w:r>
      <w:r w:rsidR="002D5D4F">
        <w:rPr>
          <w:rFonts w:ascii="Times New Roman" w:hAnsi="Times New Roman"/>
          <w:sz w:val="28"/>
          <w:szCs w:val="28"/>
        </w:rPr>
        <w:t>198,8</w:t>
      </w:r>
      <w:r w:rsidRPr="00651C08">
        <w:rPr>
          <w:rFonts w:ascii="Times New Roman" w:hAnsi="Times New Roman"/>
          <w:sz w:val="28"/>
          <w:szCs w:val="28"/>
        </w:rPr>
        <w:t xml:space="preserve">%.  </w:t>
      </w:r>
    </w:p>
    <w:p w14:paraId="08D6D00F" w14:textId="49FC554D" w:rsidR="00F41CF0" w:rsidRPr="00651C08" w:rsidRDefault="00F41CF0" w:rsidP="00F41CF0">
      <w:pPr>
        <w:pStyle w:val="a3"/>
        <w:tabs>
          <w:tab w:val="left" w:pos="0"/>
        </w:tabs>
        <w:spacing w:after="0" w:line="240" w:lineRule="auto"/>
        <w:ind w:firstLine="709"/>
        <w:jc w:val="both"/>
        <w:rPr>
          <w:rFonts w:ascii="Times New Roman" w:hAnsi="Times New Roman"/>
          <w:sz w:val="28"/>
          <w:szCs w:val="28"/>
        </w:rPr>
      </w:pPr>
      <w:r w:rsidRPr="00651C08">
        <w:rPr>
          <w:rFonts w:ascii="Times New Roman" w:hAnsi="Times New Roman"/>
          <w:sz w:val="28"/>
          <w:szCs w:val="28"/>
        </w:rPr>
        <w:t xml:space="preserve">10. Экономическая эффективность применения новых инсектицидов в условиях Акмолинской области. При этом чистый доход полученный при использовании инсектицидов составил: </w:t>
      </w:r>
      <w:proofErr w:type="spellStart"/>
      <w:r w:rsidRPr="00651C08">
        <w:rPr>
          <w:rFonts w:ascii="Times New Roman" w:hAnsi="Times New Roman"/>
          <w:sz w:val="28"/>
          <w:szCs w:val="28"/>
        </w:rPr>
        <w:t>Фипромакс</w:t>
      </w:r>
      <w:proofErr w:type="spellEnd"/>
      <w:r w:rsidRPr="00651C08">
        <w:rPr>
          <w:rFonts w:ascii="Times New Roman" w:hAnsi="Times New Roman"/>
          <w:sz w:val="28"/>
          <w:szCs w:val="28"/>
        </w:rPr>
        <w:t xml:space="preserve"> </w:t>
      </w:r>
      <w:proofErr w:type="spellStart"/>
      <w:r w:rsidRPr="00651C08">
        <w:rPr>
          <w:rFonts w:ascii="Times New Roman" w:hAnsi="Times New Roman"/>
          <w:sz w:val="28"/>
          <w:szCs w:val="28"/>
        </w:rPr>
        <w:t>в.д.г</w:t>
      </w:r>
      <w:proofErr w:type="spellEnd"/>
      <w:r w:rsidRPr="00651C08">
        <w:rPr>
          <w:rFonts w:ascii="Times New Roman" w:hAnsi="Times New Roman"/>
          <w:sz w:val="28"/>
          <w:szCs w:val="28"/>
        </w:rPr>
        <w:t>. (0,02 л/га) – 25</w:t>
      </w:r>
      <w:r w:rsidR="002D5D4F">
        <w:rPr>
          <w:rFonts w:ascii="Times New Roman" w:hAnsi="Times New Roman"/>
          <w:sz w:val="28"/>
          <w:szCs w:val="28"/>
        </w:rPr>
        <w:t>11,07</w:t>
      </w:r>
      <w:r w:rsidRPr="00651C08">
        <w:rPr>
          <w:rFonts w:ascii="Times New Roman" w:hAnsi="Times New Roman"/>
          <w:sz w:val="28"/>
          <w:szCs w:val="28"/>
        </w:rPr>
        <w:t xml:space="preserve"> </w:t>
      </w:r>
      <w:proofErr w:type="spellStart"/>
      <w:proofErr w:type="gramStart"/>
      <w:r w:rsidRPr="00651C08">
        <w:rPr>
          <w:rFonts w:ascii="Times New Roman" w:hAnsi="Times New Roman"/>
          <w:sz w:val="28"/>
          <w:szCs w:val="28"/>
        </w:rPr>
        <w:lastRenderedPageBreak/>
        <w:t>тыс.тенге</w:t>
      </w:r>
      <w:proofErr w:type="spellEnd"/>
      <w:proofErr w:type="gramEnd"/>
      <w:r w:rsidRPr="00651C08">
        <w:rPr>
          <w:rFonts w:ascii="Times New Roman" w:hAnsi="Times New Roman"/>
          <w:sz w:val="28"/>
          <w:szCs w:val="28"/>
        </w:rPr>
        <w:t xml:space="preserve"> при рентабельности 3</w:t>
      </w:r>
      <w:r w:rsidR="002D5D4F">
        <w:rPr>
          <w:rFonts w:ascii="Times New Roman" w:hAnsi="Times New Roman"/>
          <w:sz w:val="28"/>
          <w:szCs w:val="28"/>
        </w:rPr>
        <w:t>30,9</w:t>
      </w:r>
      <w:r w:rsidRPr="00651C08">
        <w:rPr>
          <w:rFonts w:ascii="Times New Roman" w:hAnsi="Times New Roman"/>
          <w:sz w:val="28"/>
          <w:szCs w:val="28"/>
        </w:rPr>
        <w:t xml:space="preserve">%, ЮКАЗ-7, </w:t>
      </w:r>
      <w:proofErr w:type="spellStart"/>
      <w:r w:rsidRPr="00651C08">
        <w:rPr>
          <w:rFonts w:ascii="Times New Roman" w:hAnsi="Times New Roman"/>
          <w:sz w:val="28"/>
          <w:szCs w:val="28"/>
        </w:rPr>
        <w:t>к.э</w:t>
      </w:r>
      <w:proofErr w:type="spellEnd"/>
      <w:r w:rsidRPr="00651C08">
        <w:rPr>
          <w:rFonts w:ascii="Times New Roman" w:hAnsi="Times New Roman"/>
          <w:sz w:val="28"/>
          <w:szCs w:val="28"/>
        </w:rPr>
        <w:t xml:space="preserve">. </w:t>
      </w:r>
      <w:r w:rsidR="009F2DD2" w:rsidRPr="00651C08">
        <w:rPr>
          <w:rFonts w:ascii="Times New Roman" w:hAnsi="Times New Roman"/>
          <w:sz w:val="28"/>
          <w:szCs w:val="28"/>
        </w:rPr>
        <w:t>(</w:t>
      </w:r>
      <w:r w:rsidRPr="00651C08">
        <w:rPr>
          <w:rFonts w:ascii="Times New Roman" w:hAnsi="Times New Roman"/>
          <w:sz w:val="28"/>
          <w:szCs w:val="28"/>
        </w:rPr>
        <w:t>0,05 л/га</w:t>
      </w:r>
      <w:r w:rsidR="009F2DD2" w:rsidRPr="00651C08">
        <w:rPr>
          <w:rFonts w:ascii="Times New Roman" w:hAnsi="Times New Roman"/>
          <w:sz w:val="28"/>
          <w:szCs w:val="28"/>
        </w:rPr>
        <w:t>)</w:t>
      </w:r>
      <w:r w:rsidRPr="00651C08">
        <w:rPr>
          <w:rFonts w:ascii="Times New Roman" w:hAnsi="Times New Roman"/>
          <w:sz w:val="28"/>
          <w:szCs w:val="28"/>
        </w:rPr>
        <w:t xml:space="preserve"> – </w:t>
      </w:r>
      <w:r w:rsidR="002D5D4F">
        <w:rPr>
          <w:rFonts w:ascii="Times New Roman" w:hAnsi="Times New Roman"/>
          <w:sz w:val="28"/>
          <w:szCs w:val="28"/>
        </w:rPr>
        <w:t>2349,97</w:t>
      </w:r>
      <w:r w:rsidRPr="00651C08">
        <w:rPr>
          <w:rFonts w:ascii="Times New Roman" w:hAnsi="Times New Roman"/>
          <w:sz w:val="28"/>
          <w:szCs w:val="28"/>
        </w:rPr>
        <w:t xml:space="preserve"> </w:t>
      </w:r>
      <w:proofErr w:type="spellStart"/>
      <w:r w:rsidRPr="00651C08">
        <w:rPr>
          <w:rFonts w:ascii="Times New Roman" w:hAnsi="Times New Roman"/>
          <w:sz w:val="28"/>
          <w:szCs w:val="28"/>
        </w:rPr>
        <w:t>тыс</w:t>
      </w:r>
      <w:proofErr w:type="spellEnd"/>
      <w:r w:rsidRPr="00651C08">
        <w:rPr>
          <w:rFonts w:ascii="Times New Roman" w:hAnsi="Times New Roman"/>
          <w:sz w:val="28"/>
          <w:szCs w:val="28"/>
        </w:rPr>
        <w:t xml:space="preserve"> тенге, при рентабельности 31</w:t>
      </w:r>
      <w:r w:rsidR="002D5D4F">
        <w:rPr>
          <w:rFonts w:ascii="Times New Roman" w:hAnsi="Times New Roman"/>
          <w:sz w:val="28"/>
          <w:szCs w:val="28"/>
        </w:rPr>
        <w:t>1,2</w:t>
      </w:r>
      <w:r w:rsidRPr="00651C08">
        <w:rPr>
          <w:rFonts w:ascii="Times New Roman" w:hAnsi="Times New Roman"/>
          <w:sz w:val="28"/>
          <w:szCs w:val="28"/>
        </w:rPr>
        <w:t>%.</w:t>
      </w:r>
    </w:p>
    <w:p w14:paraId="6593A2E8" w14:textId="7E903B2F" w:rsidR="00112BAE" w:rsidRPr="00651C08" w:rsidRDefault="00D84DCC" w:rsidP="000853B8">
      <w:pPr>
        <w:pStyle w:val="a3"/>
        <w:tabs>
          <w:tab w:val="left" w:pos="0"/>
        </w:tabs>
        <w:spacing w:after="0" w:line="240" w:lineRule="auto"/>
        <w:ind w:firstLine="709"/>
        <w:jc w:val="both"/>
        <w:rPr>
          <w:rFonts w:ascii="Times New Roman" w:hAnsi="Times New Roman"/>
          <w:bCs/>
          <w:i/>
          <w:iCs/>
          <w:sz w:val="28"/>
          <w:szCs w:val="28"/>
          <w:lang w:val="kk-KZ"/>
        </w:rPr>
      </w:pPr>
      <w:bookmarkStart w:id="65" w:name="_Hlk124118602"/>
      <w:r w:rsidRPr="00651C08">
        <w:rPr>
          <w:rFonts w:ascii="Times New Roman" w:eastAsia="Times New Roman" w:hAnsi="Times New Roman"/>
          <w:bCs/>
          <w:i/>
          <w:iCs/>
          <w:sz w:val="28"/>
          <w:szCs w:val="28"/>
          <w:lang w:val="kk-KZ"/>
        </w:rPr>
        <w:t>Рек</w:t>
      </w:r>
      <w:r w:rsidR="0049294B" w:rsidRPr="00651C08">
        <w:rPr>
          <w:rFonts w:ascii="Times New Roman" w:eastAsia="Times New Roman" w:hAnsi="Times New Roman"/>
          <w:bCs/>
          <w:i/>
          <w:iCs/>
          <w:sz w:val="28"/>
          <w:szCs w:val="28"/>
          <w:lang w:val="kk-KZ"/>
        </w:rPr>
        <w:t>о</w:t>
      </w:r>
      <w:r w:rsidRPr="00651C08">
        <w:rPr>
          <w:rFonts w:ascii="Times New Roman" w:eastAsia="Times New Roman" w:hAnsi="Times New Roman"/>
          <w:bCs/>
          <w:i/>
          <w:iCs/>
          <w:sz w:val="28"/>
          <w:szCs w:val="28"/>
          <w:lang w:val="kk-KZ"/>
        </w:rPr>
        <w:t>мендации к пр</w:t>
      </w:r>
      <w:r w:rsidR="0049294B" w:rsidRPr="00651C08">
        <w:rPr>
          <w:rFonts w:ascii="Times New Roman" w:eastAsia="Times New Roman" w:hAnsi="Times New Roman"/>
          <w:bCs/>
          <w:i/>
          <w:iCs/>
          <w:sz w:val="28"/>
          <w:szCs w:val="28"/>
          <w:lang w:val="kk-KZ"/>
        </w:rPr>
        <w:t>о</w:t>
      </w:r>
      <w:r w:rsidRPr="00651C08">
        <w:rPr>
          <w:rFonts w:ascii="Times New Roman" w:eastAsia="Times New Roman" w:hAnsi="Times New Roman"/>
          <w:bCs/>
          <w:i/>
          <w:iCs/>
          <w:sz w:val="28"/>
          <w:szCs w:val="28"/>
          <w:lang w:val="kk-KZ"/>
        </w:rPr>
        <w:t>изв</w:t>
      </w:r>
      <w:r w:rsidR="0049294B" w:rsidRPr="00651C08">
        <w:rPr>
          <w:rFonts w:ascii="Times New Roman" w:eastAsia="Times New Roman" w:hAnsi="Times New Roman"/>
          <w:bCs/>
          <w:i/>
          <w:iCs/>
          <w:sz w:val="28"/>
          <w:szCs w:val="28"/>
          <w:lang w:val="kk-KZ"/>
        </w:rPr>
        <w:t>о</w:t>
      </w:r>
      <w:r w:rsidRPr="00651C08">
        <w:rPr>
          <w:rFonts w:ascii="Times New Roman" w:eastAsia="Times New Roman" w:hAnsi="Times New Roman"/>
          <w:bCs/>
          <w:i/>
          <w:iCs/>
          <w:sz w:val="28"/>
          <w:szCs w:val="28"/>
          <w:lang w:val="kk-KZ"/>
        </w:rPr>
        <w:t>дству</w:t>
      </w:r>
      <w:r w:rsidR="000853B8" w:rsidRPr="00651C08">
        <w:rPr>
          <w:rFonts w:ascii="Times New Roman" w:eastAsia="Times New Roman" w:hAnsi="Times New Roman"/>
          <w:bCs/>
          <w:i/>
          <w:iCs/>
          <w:sz w:val="28"/>
          <w:szCs w:val="28"/>
          <w:lang w:val="kk-KZ"/>
        </w:rPr>
        <w:t>:</w:t>
      </w:r>
    </w:p>
    <w:p w14:paraId="02346FB2" w14:textId="77777777" w:rsidR="005E1B1C" w:rsidRPr="00651C08" w:rsidRDefault="005E1B1C" w:rsidP="002403E1">
      <w:pPr>
        <w:shd w:val="clear" w:color="auto" w:fill="FFFFFF"/>
        <w:spacing w:after="0" w:line="240" w:lineRule="auto"/>
        <w:ind w:left="0" w:right="-1" w:firstLine="709"/>
        <w:rPr>
          <w:color w:val="auto"/>
          <w:szCs w:val="28"/>
          <w:lang w:val="ru-RU"/>
        </w:rPr>
      </w:pPr>
      <w:bookmarkStart w:id="66" w:name="_Hlk125831276"/>
      <w:bookmarkEnd w:id="65"/>
      <w:r w:rsidRPr="00651C08">
        <w:rPr>
          <w:color w:val="auto"/>
          <w:szCs w:val="28"/>
          <w:lang w:val="ru-RU"/>
        </w:rPr>
        <w:t xml:space="preserve">Картофелеводческим хозяйствам Акмолинской области для сохранения плодородия почвы, увеличения урожайности и улучшения качества картофеля, производства экологически чистой продукции и повышения рентабельности отрасли рекомендуется: </w:t>
      </w:r>
    </w:p>
    <w:p w14:paraId="30ADA91A" w14:textId="77777777" w:rsidR="005E1B1C" w:rsidRPr="00651C08" w:rsidRDefault="005E1B1C" w:rsidP="005E1B1C">
      <w:pPr>
        <w:pStyle w:val="a3"/>
        <w:numPr>
          <w:ilvl w:val="0"/>
          <w:numId w:val="28"/>
        </w:numPr>
        <w:spacing w:after="0" w:line="240" w:lineRule="auto"/>
        <w:ind w:left="0" w:firstLine="709"/>
        <w:jc w:val="both"/>
        <w:rPr>
          <w:rFonts w:ascii="Times New Roman" w:hAnsi="Times New Roman" w:cstheme="minorBidi"/>
          <w:sz w:val="28"/>
          <w:szCs w:val="28"/>
          <w:lang w:val="kk-KZ"/>
        </w:rPr>
      </w:pPr>
      <w:r w:rsidRPr="00651C08">
        <w:rPr>
          <w:rFonts w:ascii="Times New Roman" w:hAnsi="Times New Roman"/>
          <w:sz w:val="28"/>
          <w:szCs w:val="28"/>
          <w:lang w:val="kk-KZ"/>
        </w:rPr>
        <w:t>внедрить усовершенствованные технологии возделывания картофеля, разработанные для картофелеводов Акмолинской области;</w:t>
      </w:r>
    </w:p>
    <w:p w14:paraId="113D0F16" w14:textId="77777777" w:rsidR="005E1B1C" w:rsidRPr="00651C08" w:rsidRDefault="005E1B1C" w:rsidP="005E1B1C">
      <w:pPr>
        <w:pStyle w:val="a3"/>
        <w:numPr>
          <w:ilvl w:val="0"/>
          <w:numId w:val="28"/>
        </w:numPr>
        <w:tabs>
          <w:tab w:val="left" w:pos="993"/>
        </w:tabs>
        <w:spacing w:after="0" w:line="240" w:lineRule="auto"/>
        <w:ind w:left="0" w:firstLine="709"/>
        <w:jc w:val="both"/>
        <w:rPr>
          <w:rFonts w:ascii="Times New Roman" w:hAnsi="Times New Roman"/>
          <w:sz w:val="28"/>
          <w:szCs w:val="28"/>
          <w:lang w:val="kk-KZ"/>
        </w:rPr>
      </w:pPr>
      <w:r w:rsidRPr="00651C08">
        <w:rPr>
          <w:rFonts w:ascii="Times New Roman" w:hAnsi="Times New Roman"/>
          <w:sz w:val="28"/>
          <w:szCs w:val="28"/>
          <w:lang w:val="kk-KZ"/>
        </w:rPr>
        <w:t>возделывать высокопродуктивные, адаптированные к условиям этого региона сорта картофеля Астана и Мирас, а также новый сорт Зерен;</w:t>
      </w:r>
    </w:p>
    <w:p w14:paraId="6E7871CB" w14:textId="2D7CABAB" w:rsidR="005E1B1C" w:rsidRPr="00651C08" w:rsidRDefault="005E1B1C" w:rsidP="005E1B1C">
      <w:pPr>
        <w:pStyle w:val="a3"/>
        <w:numPr>
          <w:ilvl w:val="0"/>
          <w:numId w:val="28"/>
        </w:numPr>
        <w:tabs>
          <w:tab w:val="left" w:pos="993"/>
        </w:tabs>
        <w:spacing w:after="0" w:line="240" w:lineRule="auto"/>
        <w:ind w:left="0" w:firstLine="709"/>
        <w:jc w:val="both"/>
        <w:rPr>
          <w:rFonts w:ascii="Times New Roman" w:hAnsi="Times New Roman"/>
          <w:sz w:val="28"/>
          <w:szCs w:val="28"/>
          <w:lang w:val="kk-KZ"/>
        </w:rPr>
      </w:pPr>
      <w:r w:rsidRPr="00651C08">
        <w:rPr>
          <w:rFonts w:ascii="Times New Roman" w:hAnsi="Times New Roman"/>
          <w:sz w:val="28"/>
          <w:szCs w:val="28"/>
          <w:lang w:val="kk-KZ"/>
        </w:rPr>
        <w:t xml:space="preserve">применять для питания растений картофеля новые органоминеральные удобрения </w:t>
      </w:r>
      <w:r w:rsidR="00AE7F79" w:rsidRPr="00651C08">
        <w:rPr>
          <w:rFonts w:ascii="Times New Roman" w:hAnsi="Times New Roman"/>
          <w:bCs/>
          <w:sz w:val="28"/>
          <w:szCs w:val="28"/>
          <w:lang w:val="kk-KZ"/>
        </w:rPr>
        <w:t xml:space="preserve">StresStop </w:t>
      </w:r>
      <w:r w:rsidRPr="00651C08">
        <w:rPr>
          <w:rFonts w:ascii="Times New Roman" w:hAnsi="Times New Roman"/>
          <w:sz w:val="28"/>
          <w:szCs w:val="28"/>
          <w:lang w:val="kk-KZ"/>
        </w:rPr>
        <w:t xml:space="preserve"> с нормой 1,5-3,0 л/га способом обработки в фазу полных всходов + цветения, </w:t>
      </w:r>
      <w:r w:rsidR="0008165C" w:rsidRPr="00651C08">
        <w:rPr>
          <w:rFonts w:ascii="Times New Roman" w:hAnsi="Times New Roman"/>
          <w:sz w:val="28"/>
          <w:szCs w:val="28"/>
          <w:lang w:val="kk-KZ"/>
        </w:rPr>
        <w:t>WorMic</w:t>
      </w:r>
      <w:r w:rsidRPr="00651C08">
        <w:rPr>
          <w:rFonts w:ascii="Times New Roman" w:hAnsi="Times New Roman"/>
          <w:sz w:val="28"/>
          <w:szCs w:val="28"/>
          <w:lang w:val="kk-KZ"/>
        </w:rPr>
        <w:t xml:space="preserve"> и BioZZ в норме 3,0 л/га, путем 3-кратного опрыскивания в период вегетации (</w:t>
      </w:r>
      <w:r w:rsidRPr="00651C08">
        <w:rPr>
          <w:rFonts w:ascii="Times New Roman" w:hAnsi="Times New Roman"/>
          <w:sz w:val="28"/>
          <w:szCs w:val="28"/>
          <w:lang w:val="kk-KZ" w:eastAsia="ru-RU"/>
        </w:rPr>
        <w:t>полные всходы + цветение + бутонизация</w:t>
      </w:r>
      <w:r w:rsidRPr="00651C08">
        <w:rPr>
          <w:rFonts w:ascii="Times New Roman" w:hAnsi="Times New Roman"/>
          <w:sz w:val="28"/>
          <w:szCs w:val="28"/>
          <w:lang w:val="kk-KZ"/>
        </w:rPr>
        <w:t>);</w:t>
      </w:r>
    </w:p>
    <w:p w14:paraId="1DB2586F" w14:textId="25B193F6" w:rsidR="005E1B1C" w:rsidRPr="00651C08" w:rsidRDefault="005E1B1C" w:rsidP="005E1B1C">
      <w:pPr>
        <w:pStyle w:val="a3"/>
        <w:spacing w:after="0" w:line="240" w:lineRule="auto"/>
        <w:ind w:firstLine="709"/>
        <w:jc w:val="both"/>
        <w:rPr>
          <w:rFonts w:ascii="Times New Roman" w:hAnsi="Times New Roman"/>
          <w:sz w:val="28"/>
          <w:szCs w:val="28"/>
          <w:lang w:val="kk-KZ"/>
        </w:rPr>
      </w:pPr>
      <w:r w:rsidRPr="00651C08">
        <w:rPr>
          <w:rFonts w:ascii="Times New Roman" w:hAnsi="Times New Roman"/>
          <w:sz w:val="28"/>
          <w:szCs w:val="28"/>
          <w:lang w:val="kk-KZ"/>
        </w:rPr>
        <w:t>4) использовать против опасного вредителя картофеля колорадского жука новые высокоэффективные, экологически безопасные инсектициды ЮКАЗ-7, к.э., норма расхода - 0,05 л/га (биологическая эффективность - 90-96%) и Фипромакс, в.д.г., норма расхода - 0,02 кг/га (биологическая эффективность - 91-93%).</w:t>
      </w:r>
    </w:p>
    <w:p w14:paraId="7CE6B41F" w14:textId="58C1144B" w:rsidR="005D0AE7" w:rsidRPr="00651C08" w:rsidRDefault="005D0AE7" w:rsidP="005D0AE7">
      <w:pPr>
        <w:pStyle w:val="a3"/>
        <w:spacing w:after="0" w:line="240" w:lineRule="auto"/>
        <w:ind w:firstLine="709"/>
        <w:jc w:val="both"/>
        <w:rPr>
          <w:rFonts w:ascii="Times New Roman" w:hAnsi="Times New Roman"/>
          <w:sz w:val="28"/>
          <w:szCs w:val="28"/>
          <w:lang w:val="kk-KZ"/>
        </w:rPr>
      </w:pPr>
    </w:p>
    <w:bookmarkEnd w:id="66"/>
    <w:p w14:paraId="47712D93" w14:textId="5156FE1A" w:rsidR="007C107F" w:rsidRPr="00651C08" w:rsidRDefault="007C107F" w:rsidP="007C107F">
      <w:pPr>
        <w:pStyle w:val="a3"/>
        <w:spacing w:after="0" w:line="240" w:lineRule="auto"/>
        <w:ind w:firstLine="709"/>
        <w:jc w:val="both"/>
        <w:rPr>
          <w:rFonts w:ascii="Times New Roman" w:hAnsi="Times New Roman"/>
          <w:sz w:val="28"/>
          <w:szCs w:val="28"/>
          <w:lang w:val="kk-KZ"/>
        </w:rPr>
      </w:pPr>
    </w:p>
    <w:p w14:paraId="642D8D9E" w14:textId="429EE148" w:rsidR="00B82427" w:rsidRPr="00651C08" w:rsidRDefault="00B82427" w:rsidP="00DD6C5C">
      <w:pPr>
        <w:pStyle w:val="a3"/>
        <w:spacing w:after="0" w:line="240" w:lineRule="auto"/>
        <w:ind w:firstLine="709"/>
        <w:jc w:val="both"/>
        <w:rPr>
          <w:rFonts w:ascii="Times New Roman" w:hAnsi="Times New Roman"/>
          <w:sz w:val="28"/>
          <w:szCs w:val="28"/>
          <w:lang w:val="kk-KZ"/>
        </w:rPr>
      </w:pPr>
    </w:p>
    <w:p w14:paraId="64355CCC" w14:textId="2633CE37" w:rsidR="00B82427" w:rsidRPr="00651C08" w:rsidRDefault="00B82427" w:rsidP="00DD6C5C">
      <w:pPr>
        <w:pStyle w:val="a3"/>
        <w:spacing w:after="0" w:line="240" w:lineRule="auto"/>
        <w:ind w:firstLine="709"/>
        <w:jc w:val="both"/>
        <w:rPr>
          <w:rFonts w:ascii="Times New Roman" w:hAnsi="Times New Roman"/>
          <w:sz w:val="28"/>
          <w:szCs w:val="28"/>
          <w:lang w:val="kk-KZ"/>
        </w:rPr>
      </w:pPr>
      <w:r w:rsidRPr="00651C08">
        <w:rPr>
          <w:rFonts w:ascii="Times New Roman" w:hAnsi="Times New Roman"/>
          <w:sz w:val="28"/>
          <w:szCs w:val="28"/>
          <w:lang w:val="kk-KZ"/>
        </w:rPr>
        <w:br w:type="page"/>
      </w:r>
    </w:p>
    <w:p w14:paraId="2C7ACD4D" w14:textId="79F88878" w:rsidR="00B82427" w:rsidRPr="00651C08" w:rsidRDefault="00427F0E" w:rsidP="00427F0E">
      <w:pPr>
        <w:pStyle w:val="a3"/>
        <w:spacing w:after="0" w:line="240" w:lineRule="auto"/>
        <w:jc w:val="center"/>
        <w:rPr>
          <w:rFonts w:ascii="Times New Roman" w:hAnsi="Times New Roman"/>
          <w:b/>
          <w:sz w:val="28"/>
          <w:szCs w:val="28"/>
          <w:lang w:val="kk-KZ"/>
        </w:rPr>
      </w:pPr>
      <w:r w:rsidRPr="00651C08">
        <w:rPr>
          <w:rFonts w:ascii="Times New Roman" w:hAnsi="Times New Roman"/>
          <w:b/>
          <w:sz w:val="28"/>
          <w:szCs w:val="28"/>
          <w:lang w:val="kk-KZ"/>
        </w:rPr>
        <w:lastRenderedPageBreak/>
        <w:t>СПИСОК ИСПОЛЬЗОВАННЫХ ИСТОЧНИКОВ</w:t>
      </w:r>
    </w:p>
    <w:p w14:paraId="57EB51B9" w14:textId="70504515" w:rsidR="00364703" w:rsidRPr="00651C08" w:rsidRDefault="00364703" w:rsidP="00364703">
      <w:pPr>
        <w:spacing w:after="0" w:line="240" w:lineRule="auto"/>
        <w:ind w:left="0" w:right="0" w:firstLine="709"/>
        <w:rPr>
          <w:color w:val="auto"/>
          <w:szCs w:val="28"/>
          <w:lang w:val="ru-RU"/>
        </w:rPr>
      </w:pPr>
      <w:r w:rsidRPr="00651C08">
        <w:rPr>
          <w:color w:val="auto"/>
          <w:szCs w:val="28"/>
          <w:lang w:val="kk-KZ"/>
        </w:rPr>
        <w:t xml:space="preserve">1 </w:t>
      </w:r>
      <w:r w:rsidR="000853B8" w:rsidRPr="00651C08">
        <w:rPr>
          <w:color w:val="auto"/>
          <w:szCs w:val="28"/>
          <w:lang w:val="kk-KZ"/>
        </w:rPr>
        <w:t xml:space="preserve">Президент Республики Казахстан </w:t>
      </w:r>
      <w:r w:rsidR="000853B8" w:rsidRPr="00651C08">
        <w:rPr>
          <w:color w:val="auto"/>
          <w:lang w:val="ru-RU"/>
        </w:rPr>
        <w:t xml:space="preserve">К.-Ж. Токаев. </w:t>
      </w:r>
      <w:r w:rsidR="000853B8" w:rsidRPr="00651C08">
        <w:rPr>
          <w:bCs/>
          <w:color w:val="auto"/>
          <w:lang w:val="ru-RU"/>
        </w:rPr>
        <w:t xml:space="preserve">Справедливое государство. единая нация. благополучное общество: </w:t>
      </w:r>
      <w:r w:rsidR="000853B8" w:rsidRPr="00651C08">
        <w:rPr>
          <w:color w:val="auto"/>
          <w:lang w:val="ru-RU"/>
        </w:rPr>
        <w:t xml:space="preserve">послание </w:t>
      </w:r>
      <w:r w:rsidRPr="00651C08">
        <w:rPr>
          <w:color w:val="auto"/>
          <w:lang w:val="ru-RU"/>
        </w:rPr>
        <w:t xml:space="preserve">народу Казахстана </w:t>
      </w:r>
      <w:r w:rsidR="000853B8" w:rsidRPr="00651C08">
        <w:rPr>
          <w:color w:val="auto"/>
          <w:lang w:val="ru-RU"/>
        </w:rPr>
        <w:t>//</w:t>
      </w:r>
      <w:r w:rsidRPr="00651C08">
        <w:rPr>
          <w:color w:val="auto"/>
          <w:lang w:val="ru-RU"/>
        </w:rPr>
        <w:t xml:space="preserve"> http://president.kz/ru/poslanie-glavy-gosudarstva-kasym</w:t>
      </w:r>
      <w:r w:rsidR="000853B8" w:rsidRPr="00651C08">
        <w:rPr>
          <w:color w:val="auto"/>
          <w:lang w:val="ru-RU"/>
        </w:rPr>
        <w:t>.</w:t>
      </w:r>
      <w:r w:rsidRPr="00651C08">
        <w:rPr>
          <w:color w:val="auto"/>
          <w:lang w:val="ru-RU"/>
        </w:rPr>
        <w:t xml:space="preserve"> 25.10.2022.</w:t>
      </w:r>
    </w:p>
    <w:p w14:paraId="79AB1579" w14:textId="6AB21F80" w:rsidR="00364703" w:rsidRPr="00651C08" w:rsidRDefault="00364703" w:rsidP="00364703">
      <w:pPr>
        <w:spacing w:after="0" w:line="240" w:lineRule="auto"/>
        <w:ind w:left="0" w:right="0" w:firstLine="709"/>
        <w:rPr>
          <w:color w:val="auto"/>
          <w:szCs w:val="28"/>
          <w:lang w:val="ru-RU"/>
        </w:rPr>
      </w:pPr>
      <w:r w:rsidRPr="00651C08">
        <w:rPr>
          <w:color w:val="auto"/>
          <w:szCs w:val="28"/>
          <w:lang w:val="ru-RU"/>
        </w:rPr>
        <w:t xml:space="preserve">2 </w:t>
      </w:r>
      <w:r w:rsidRPr="00651C08">
        <w:rPr>
          <w:color w:val="auto"/>
          <w:lang w:val="ru-RU"/>
        </w:rPr>
        <w:t>Бюро национальной статистики Агентства по стратегическому планированию и реформам Республики Казахстан // https://www.gov.kz/memleket/entities/stat?lang=ru&amp;ysclid. 25.10.2022.</w:t>
      </w:r>
    </w:p>
    <w:p w14:paraId="3363B90C" w14:textId="77777777" w:rsidR="00364703" w:rsidRPr="00651C08" w:rsidRDefault="00364703" w:rsidP="00364703">
      <w:pPr>
        <w:spacing w:after="0" w:line="240" w:lineRule="auto"/>
        <w:ind w:left="0" w:right="0" w:firstLine="709"/>
        <w:rPr>
          <w:color w:val="auto"/>
          <w:szCs w:val="28"/>
          <w:lang w:val="kk-KZ"/>
        </w:rPr>
      </w:pPr>
      <w:r w:rsidRPr="00651C08">
        <w:rPr>
          <w:color w:val="auto"/>
          <w:szCs w:val="28"/>
          <w:lang w:val="kk-KZ"/>
        </w:rPr>
        <w:t>3 Биологические особенности картофеля и требования к условиям произрастания // https://www.activestudy.info/biologicheskie. 26.10.2022.</w:t>
      </w:r>
    </w:p>
    <w:p w14:paraId="13BEBF07" w14:textId="77777777" w:rsidR="00364703" w:rsidRPr="00651C08" w:rsidRDefault="00364703" w:rsidP="00364703">
      <w:pPr>
        <w:spacing w:after="0" w:line="240" w:lineRule="auto"/>
        <w:ind w:left="0" w:right="0" w:firstLine="709"/>
        <w:rPr>
          <w:color w:val="auto"/>
          <w:szCs w:val="28"/>
          <w:lang w:val="kk-KZ"/>
        </w:rPr>
      </w:pPr>
      <w:r w:rsidRPr="00651C08">
        <w:rPr>
          <w:color w:val="auto"/>
          <w:szCs w:val="28"/>
          <w:lang w:val="kk-KZ"/>
        </w:rPr>
        <w:t>4 Шпаар Д., Быкин А., Дрегер Д. и др. Картофель. – Минск: ЧУП «Орех», 2004. – 465 с.</w:t>
      </w:r>
    </w:p>
    <w:p w14:paraId="17B335D4" w14:textId="77777777" w:rsidR="00364703" w:rsidRPr="00651C08" w:rsidRDefault="00364703" w:rsidP="00364703">
      <w:pPr>
        <w:spacing w:after="0" w:line="240" w:lineRule="auto"/>
        <w:ind w:left="0" w:right="0" w:firstLine="709"/>
        <w:rPr>
          <w:bCs/>
          <w:color w:val="auto"/>
          <w:szCs w:val="28"/>
          <w:lang w:val="kk-KZ" w:eastAsia="ru-RU"/>
        </w:rPr>
      </w:pPr>
      <w:r w:rsidRPr="00651C08">
        <w:rPr>
          <w:color w:val="auto"/>
          <w:szCs w:val="28"/>
          <w:lang w:val="kk-KZ"/>
        </w:rPr>
        <w:t xml:space="preserve">5 </w:t>
      </w:r>
      <w:r w:rsidRPr="00651C08">
        <w:rPr>
          <w:bCs/>
          <w:color w:val="auto"/>
          <w:szCs w:val="28"/>
          <w:lang w:val="kk-KZ" w:eastAsia="ru-RU"/>
        </w:rPr>
        <w:t>Полищук С.Ф., Горкуценко А.В., Скляревский М.А. и др. Справочник по качеству овощей и картофеля. – Киев: Урожай, 1991. – 224 с.</w:t>
      </w:r>
    </w:p>
    <w:p w14:paraId="5124C807" w14:textId="77777777" w:rsidR="00364703" w:rsidRPr="00651C08" w:rsidRDefault="00364703" w:rsidP="00364703">
      <w:pPr>
        <w:spacing w:after="0" w:line="240" w:lineRule="auto"/>
        <w:ind w:left="0" w:right="0" w:firstLine="709"/>
        <w:rPr>
          <w:bCs/>
          <w:color w:val="auto"/>
          <w:szCs w:val="28"/>
          <w:lang w:val="kk-KZ" w:eastAsia="ru-RU"/>
        </w:rPr>
      </w:pPr>
      <w:r w:rsidRPr="00651C08">
        <w:rPr>
          <w:bCs/>
          <w:color w:val="auto"/>
          <w:szCs w:val="28"/>
          <w:lang w:val="kk-KZ" w:eastAsia="ru-RU"/>
        </w:rPr>
        <w:t>6 Тоқбергенова Ж.Ә. Картоп дақылын микроклонды көбейту. – Алматы: Қайнар, ККБДҒЗИ, 2008. – 30 б.</w:t>
      </w:r>
    </w:p>
    <w:p w14:paraId="0B1A8F5C" w14:textId="77777777" w:rsidR="00364703" w:rsidRPr="00651C08" w:rsidRDefault="00364703" w:rsidP="00364703">
      <w:pPr>
        <w:spacing w:after="0" w:line="240" w:lineRule="auto"/>
        <w:ind w:left="0" w:right="0" w:firstLine="709"/>
        <w:rPr>
          <w:bCs/>
          <w:color w:val="auto"/>
          <w:szCs w:val="28"/>
          <w:lang w:val="kk-KZ" w:eastAsia="ru-RU"/>
        </w:rPr>
      </w:pPr>
      <w:r w:rsidRPr="00651C08">
        <w:rPr>
          <w:bCs/>
          <w:color w:val="auto"/>
          <w:szCs w:val="28"/>
          <w:lang w:val="kk-KZ" w:eastAsia="ru-RU"/>
        </w:rPr>
        <w:t>7 Широков Е.П. Практикум по технологии хранения и переработки плодов и овошей. – Изд. 2-е, перер. и доп. – М.: Колос, 1974. – 223 с.</w:t>
      </w:r>
    </w:p>
    <w:p w14:paraId="14FA7598" w14:textId="22CBEAB0"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 xml:space="preserve">8 Suraganov M.N., Memeshov S.K., Yancheva Hr. </w:t>
      </w:r>
      <w:r w:rsidRPr="00651C08">
        <w:rPr>
          <w:rFonts w:ascii="Times New Roman" w:hAnsi="Times New Roman"/>
          <w:bCs/>
          <w:sz w:val="28"/>
          <w:szCs w:val="28"/>
          <w:lang w:val="en-US" w:eastAsia="ru-RU"/>
        </w:rPr>
        <w:t xml:space="preserve">et al. </w:t>
      </w:r>
      <w:r w:rsidRPr="00651C08">
        <w:rPr>
          <w:rFonts w:ascii="Times New Roman" w:hAnsi="Times New Roman"/>
          <w:bCs/>
          <w:sz w:val="28"/>
          <w:szCs w:val="28"/>
          <w:lang w:val="kk-KZ" w:eastAsia="ru-RU"/>
        </w:rPr>
        <w:t>The influence of growth regulators on anatomical structure of sweet clover vegetative organs in the conditions of Akmola region // News of the national academy of sciences of the republic of Kazakhstan series of agricultural sciences</w:t>
      </w:r>
      <w:r w:rsidRPr="00651C08">
        <w:rPr>
          <w:rFonts w:ascii="Times New Roman" w:hAnsi="Times New Roman"/>
          <w:bCs/>
          <w:sz w:val="28"/>
          <w:szCs w:val="28"/>
          <w:lang w:val="en-US" w:eastAsia="ru-RU"/>
        </w:rPr>
        <w:t xml:space="preserve">. – 2018. – </w:t>
      </w:r>
      <w:r w:rsidRPr="00651C08">
        <w:rPr>
          <w:rFonts w:ascii="Times New Roman" w:hAnsi="Times New Roman"/>
          <w:bCs/>
          <w:sz w:val="28"/>
          <w:szCs w:val="28"/>
          <w:lang w:val="kk-KZ" w:eastAsia="ru-RU"/>
        </w:rPr>
        <w:t>Vol</w:t>
      </w:r>
      <w:r w:rsidRPr="00651C08">
        <w:rPr>
          <w:rFonts w:ascii="Times New Roman" w:hAnsi="Times New Roman"/>
          <w:bCs/>
          <w:sz w:val="28"/>
          <w:szCs w:val="28"/>
          <w:lang w:val="en-US" w:eastAsia="ru-RU"/>
        </w:rPr>
        <w:t>.</w:t>
      </w:r>
      <w:r w:rsidRPr="00651C08">
        <w:rPr>
          <w:rFonts w:ascii="Times New Roman" w:hAnsi="Times New Roman"/>
          <w:bCs/>
          <w:sz w:val="28"/>
          <w:szCs w:val="28"/>
          <w:lang w:val="kk-KZ" w:eastAsia="ru-RU"/>
        </w:rPr>
        <w:t xml:space="preserve"> 4, </w:t>
      </w:r>
      <w:r w:rsidRPr="00651C08">
        <w:rPr>
          <w:rFonts w:ascii="Times New Roman" w:hAnsi="Times New Roman"/>
          <w:bCs/>
          <w:sz w:val="28"/>
          <w:szCs w:val="28"/>
          <w:lang w:val="en-US" w:eastAsia="ru-RU"/>
        </w:rPr>
        <w:t>Issue</w:t>
      </w:r>
      <w:r w:rsidRPr="00651C08">
        <w:rPr>
          <w:rFonts w:ascii="Times New Roman" w:hAnsi="Times New Roman"/>
          <w:bCs/>
          <w:sz w:val="28"/>
          <w:szCs w:val="28"/>
          <w:lang w:val="kk-KZ" w:eastAsia="ru-RU"/>
        </w:rPr>
        <w:t xml:space="preserve"> 46</w:t>
      </w:r>
      <w:r w:rsidRPr="00651C08">
        <w:rPr>
          <w:rFonts w:ascii="Times New Roman" w:hAnsi="Times New Roman"/>
          <w:bCs/>
          <w:sz w:val="28"/>
          <w:szCs w:val="28"/>
          <w:lang w:val="en-US" w:eastAsia="ru-RU"/>
        </w:rPr>
        <w:t>. – P.</w:t>
      </w:r>
      <w:r w:rsidR="000853B8" w:rsidRPr="00651C08">
        <w:rPr>
          <w:rFonts w:ascii="Times New Roman" w:hAnsi="Times New Roman"/>
          <w:bCs/>
          <w:sz w:val="28"/>
          <w:szCs w:val="28"/>
          <w:lang w:val="kk-KZ" w:eastAsia="ru-RU"/>
        </w:rPr>
        <w:t> </w:t>
      </w:r>
      <w:r w:rsidRPr="00651C08">
        <w:rPr>
          <w:rFonts w:ascii="Times New Roman" w:hAnsi="Times New Roman"/>
          <w:bCs/>
          <w:sz w:val="28"/>
          <w:szCs w:val="28"/>
          <w:lang w:val="kk-KZ" w:eastAsia="ru-RU"/>
        </w:rPr>
        <w:t>5</w:t>
      </w:r>
      <w:r w:rsidRPr="00651C08">
        <w:rPr>
          <w:rFonts w:ascii="Times New Roman" w:hAnsi="Times New Roman"/>
          <w:bCs/>
          <w:sz w:val="28"/>
          <w:szCs w:val="28"/>
          <w:lang w:val="en-US" w:eastAsia="ru-RU"/>
        </w:rPr>
        <w:t>-</w:t>
      </w:r>
      <w:r w:rsidRPr="00651C08">
        <w:rPr>
          <w:rFonts w:ascii="Times New Roman" w:hAnsi="Times New Roman"/>
          <w:bCs/>
          <w:sz w:val="28"/>
          <w:szCs w:val="28"/>
          <w:lang w:val="kk-KZ" w:eastAsia="ru-RU"/>
        </w:rPr>
        <w:t>12.</w:t>
      </w:r>
    </w:p>
    <w:p w14:paraId="677E1265"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9 Aitbayev T.E., Mamyrbekov Z.Z., Aitbayeva A.T. et al. The influence of biorganic fertilizers on productivity and quality of vegetables in the system of green vegetable farming in the conditions of the south-east of Kazakhstan</w:t>
      </w:r>
      <w:r w:rsidRPr="00651C08">
        <w:rPr>
          <w:rFonts w:ascii="Times New Roman" w:hAnsi="Times New Roman"/>
          <w:bCs/>
          <w:sz w:val="28"/>
          <w:szCs w:val="28"/>
          <w:lang w:val="en-US" w:eastAsia="ru-RU"/>
        </w:rPr>
        <w:t xml:space="preserve"> /</w:t>
      </w:r>
      <w:r w:rsidRPr="00651C08">
        <w:rPr>
          <w:rFonts w:ascii="Times New Roman" w:hAnsi="Times New Roman"/>
          <w:bCs/>
          <w:sz w:val="28"/>
          <w:szCs w:val="28"/>
          <w:lang w:val="kk-KZ" w:eastAsia="ru-RU"/>
        </w:rPr>
        <w:t>/ On</w:t>
      </w:r>
      <w:r w:rsidRPr="00651C08">
        <w:rPr>
          <w:rFonts w:ascii="Times New Roman" w:hAnsi="Times New Roman"/>
          <w:bCs/>
          <w:sz w:val="28"/>
          <w:szCs w:val="28"/>
          <w:lang w:val="en-US" w:eastAsia="ru-RU"/>
        </w:rPr>
        <w:t xml:space="preserve"> </w:t>
      </w:r>
      <w:r w:rsidRPr="00651C08">
        <w:rPr>
          <w:rFonts w:ascii="Times New Roman" w:hAnsi="Times New Roman"/>
          <w:bCs/>
          <w:sz w:val="28"/>
          <w:szCs w:val="28"/>
          <w:lang w:val="kk-KZ" w:eastAsia="ru-RU"/>
        </w:rPr>
        <w:t>Line Journal of Biological Sciences</w:t>
      </w:r>
      <w:r w:rsidRPr="00651C08">
        <w:rPr>
          <w:rFonts w:ascii="Times New Roman" w:hAnsi="Times New Roman"/>
          <w:bCs/>
          <w:sz w:val="28"/>
          <w:szCs w:val="28"/>
          <w:lang w:val="en-US" w:eastAsia="ru-RU"/>
        </w:rPr>
        <w:t xml:space="preserve">. – 2018. – Vol. </w:t>
      </w:r>
      <w:r w:rsidRPr="00651C08">
        <w:rPr>
          <w:rFonts w:ascii="Times New Roman" w:hAnsi="Times New Roman"/>
          <w:bCs/>
          <w:sz w:val="28"/>
          <w:szCs w:val="28"/>
          <w:lang w:val="kk-KZ" w:eastAsia="ru-RU"/>
        </w:rPr>
        <w:t>18</w:t>
      </w:r>
      <w:r w:rsidRPr="00651C08">
        <w:rPr>
          <w:rFonts w:ascii="Times New Roman" w:hAnsi="Times New Roman"/>
          <w:bCs/>
          <w:sz w:val="28"/>
          <w:szCs w:val="28"/>
          <w:lang w:val="en-US" w:eastAsia="ru-RU"/>
        </w:rPr>
        <w:t xml:space="preserve">, Issue </w:t>
      </w:r>
      <w:r w:rsidRPr="00651C08">
        <w:rPr>
          <w:rFonts w:ascii="Times New Roman" w:hAnsi="Times New Roman"/>
          <w:bCs/>
          <w:sz w:val="28"/>
          <w:szCs w:val="28"/>
          <w:lang w:val="kk-KZ" w:eastAsia="ru-RU"/>
        </w:rPr>
        <w:t>3</w:t>
      </w:r>
      <w:r w:rsidRPr="00651C08">
        <w:rPr>
          <w:rFonts w:ascii="Times New Roman" w:hAnsi="Times New Roman"/>
          <w:bCs/>
          <w:sz w:val="28"/>
          <w:szCs w:val="28"/>
          <w:lang w:val="en-US" w:eastAsia="ru-RU"/>
        </w:rPr>
        <w:t>. – P.</w:t>
      </w:r>
      <w:r w:rsidRPr="00651C08">
        <w:rPr>
          <w:rFonts w:ascii="Times New Roman" w:hAnsi="Times New Roman"/>
          <w:bCs/>
          <w:sz w:val="28"/>
          <w:szCs w:val="28"/>
          <w:lang w:val="kk-KZ" w:eastAsia="ru-RU"/>
        </w:rPr>
        <w:t xml:space="preserve"> 277</w:t>
      </w:r>
      <w:r w:rsidRPr="00651C08">
        <w:rPr>
          <w:rFonts w:ascii="Times New Roman" w:hAnsi="Times New Roman"/>
          <w:bCs/>
          <w:sz w:val="28"/>
          <w:szCs w:val="28"/>
          <w:lang w:val="en-US" w:eastAsia="ru-RU"/>
        </w:rPr>
        <w:t>-</w:t>
      </w:r>
      <w:r w:rsidRPr="00651C08">
        <w:rPr>
          <w:rFonts w:ascii="Times New Roman" w:hAnsi="Times New Roman"/>
          <w:bCs/>
          <w:sz w:val="28"/>
          <w:szCs w:val="28"/>
          <w:lang w:val="kk-KZ" w:eastAsia="ru-RU"/>
        </w:rPr>
        <w:t>284.</w:t>
      </w:r>
    </w:p>
    <w:p w14:paraId="6A94A626"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10 Aitbayev T.Y., Turegeldiyev B.A., Buribayeva L.A.</w:t>
      </w:r>
      <w:r w:rsidRPr="00651C08">
        <w:rPr>
          <w:rFonts w:ascii="Times New Roman" w:hAnsi="Times New Roman"/>
          <w:bCs/>
          <w:sz w:val="28"/>
          <w:szCs w:val="28"/>
          <w:lang w:val="en-US" w:eastAsia="ru-RU"/>
        </w:rPr>
        <w:t xml:space="preserve"> et al. </w:t>
      </w:r>
      <w:r w:rsidRPr="00651C08">
        <w:rPr>
          <w:rFonts w:ascii="Times New Roman" w:hAnsi="Times New Roman"/>
          <w:bCs/>
          <w:sz w:val="28"/>
          <w:szCs w:val="28"/>
          <w:lang w:val="kk-KZ" w:eastAsia="ru-RU"/>
        </w:rPr>
        <w:t>The influence of bioorganic preparations and mineral fertilizers to the productivity and quality of beetroot in the subsurface irrigation in the south-east of Kazakhsta</w:t>
      </w:r>
      <w:r w:rsidRPr="00651C08">
        <w:rPr>
          <w:rFonts w:ascii="Times New Roman" w:hAnsi="Times New Roman"/>
          <w:bCs/>
          <w:sz w:val="28"/>
          <w:szCs w:val="28"/>
          <w:lang w:val="en-US" w:eastAsia="ru-RU"/>
        </w:rPr>
        <w:t xml:space="preserve"> //</w:t>
      </w:r>
      <w:r w:rsidRPr="00651C08">
        <w:rPr>
          <w:rFonts w:ascii="Times New Roman" w:hAnsi="Times New Roman"/>
          <w:bCs/>
          <w:sz w:val="28"/>
          <w:szCs w:val="28"/>
          <w:lang w:val="kk-KZ" w:eastAsia="ru-RU"/>
        </w:rPr>
        <w:t xml:space="preserve"> On</w:t>
      </w:r>
      <w:r w:rsidRPr="00651C08">
        <w:rPr>
          <w:rFonts w:ascii="Times New Roman" w:hAnsi="Times New Roman"/>
          <w:bCs/>
          <w:sz w:val="28"/>
          <w:szCs w:val="28"/>
          <w:lang w:val="en-US" w:eastAsia="ru-RU"/>
        </w:rPr>
        <w:t xml:space="preserve"> </w:t>
      </w:r>
      <w:r w:rsidRPr="00651C08">
        <w:rPr>
          <w:rFonts w:ascii="Times New Roman" w:hAnsi="Times New Roman"/>
          <w:bCs/>
          <w:sz w:val="28"/>
          <w:szCs w:val="28"/>
          <w:lang w:val="kk-KZ" w:eastAsia="ru-RU"/>
        </w:rPr>
        <w:t>Line Journal of Biological Sciences</w:t>
      </w:r>
      <w:r w:rsidRPr="00651C08">
        <w:rPr>
          <w:rFonts w:ascii="Times New Roman" w:hAnsi="Times New Roman"/>
          <w:bCs/>
          <w:sz w:val="28"/>
          <w:szCs w:val="28"/>
          <w:lang w:val="en-US" w:eastAsia="ru-RU"/>
        </w:rPr>
        <w:t>. – 2018. – Vol.</w:t>
      </w:r>
      <w:r w:rsidRPr="00651C08">
        <w:rPr>
          <w:rFonts w:ascii="Times New Roman" w:hAnsi="Times New Roman"/>
          <w:bCs/>
          <w:sz w:val="28"/>
          <w:szCs w:val="28"/>
          <w:lang w:val="kk-KZ" w:eastAsia="ru-RU"/>
        </w:rPr>
        <w:t xml:space="preserve"> 18</w:t>
      </w:r>
      <w:r w:rsidRPr="00651C08">
        <w:rPr>
          <w:rFonts w:ascii="Times New Roman" w:hAnsi="Times New Roman"/>
          <w:bCs/>
          <w:sz w:val="28"/>
          <w:szCs w:val="28"/>
          <w:lang w:val="en-US" w:eastAsia="ru-RU"/>
        </w:rPr>
        <w:t xml:space="preserve">, Issue </w:t>
      </w:r>
      <w:r w:rsidRPr="00651C08">
        <w:rPr>
          <w:rFonts w:ascii="Times New Roman" w:hAnsi="Times New Roman"/>
          <w:bCs/>
          <w:sz w:val="28"/>
          <w:szCs w:val="28"/>
          <w:lang w:val="kk-KZ" w:eastAsia="ru-RU"/>
        </w:rPr>
        <w:t>3</w:t>
      </w:r>
      <w:r w:rsidRPr="00651C08">
        <w:rPr>
          <w:rFonts w:ascii="Times New Roman" w:hAnsi="Times New Roman"/>
          <w:bCs/>
          <w:sz w:val="28"/>
          <w:szCs w:val="28"/>
          <w:lang w:val="en-US" w:eastAsia="ru-RU"/>
        </w:rPr>
        <w:t>. – P.</w:t>
      </w:r>
      <w:r w:rsidRPr="00651C08">
        <w:rPr>
          <w:rFonts w:ascii="Times New Roman" w:hAnsi="Times New Roman"/>
          <w:bCs/>
          <w:sz w:val="28"/>
          <w:szCs w:val="28"/>
          <w:lang w:val="kk-KZ" w:eastAsia="ru-RU"/>
        </w:rPr>
        <w:t xml:space="preserve"> 263</w:t>
      </w:r>
      <w:r w:rsidRPr="00651C08">
        <w:rPr>
          <w:rFonts w:ascii="Times New Roman" w:hAnsi="Times New Roman"/>
          <w:bCs/>
          <w:sz w:val="28"/>
          <w:szCs w:val="28"/>
          <w:lang w:val="en-US" w:eastAsia="ru-RU"/>
        </w:rPr>
        <w:t>-</w:t>
      </w:r>
      <w:r w:rsidRPr="00651C08">
        <w:rPr>
          <w:rFonts w:ascii="Times New Roman" w:hAnsi="Times New Roman"/>
          <w:bCs/>
          <w:sz w:val="28"/>
          <w:szCs w:val="28"/>
          <w:lang w:val="kk-KZ" w:eastAsia="ru-RU"/>
        </w:rPr>
        <w:t>269.</w:t>
      </w:r>
    </w:p>
    <w:p w14:paraId="63B6EA80"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11 Мемешов С.К., Дурмекбаева Ш.Н., Сураганов М.Н. и др. Астана сорты жаздық бидай дәнінің технологиялық сапасы корсеткіштеріне лигногуматтың әсері // ҚР ҰҒА Хабарлары, биология және медицина сериясы. – 2013. – №2(296). – Б. 69-72.</w:t>
      </w:r>
    </w:p>
    <w:p w14:paraId="7B4F2383" w14:textId="3B9DF6EB"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12 Яковлева Н.С., Охлопкова П.П., Лукина Ф.А. Влияние применения регуляторов роста растений на урожайность и на биохимический состав клубней картофеля // Дальневосточный аграрный вестник. – 2009. – №1(9). – С.</w:t>
      </w:r>
      <w:r w:rsidR="000853B8" w:rsidRPr="00651C08">
        <w:rPr>
          <w:rFonts w:ascii="Times New Roman" w:hAnsi="Times New Roman"/>
          <w:bCs/>
          <w:sz w:val="28"/>
          <w:szCs w:val="28"/>
          <w:lang w:val="kk-KZ" w:eastAsia="ru-RU"/>
        </w:rPr>
        <w:t> </w:t>
      </w:r>
      <w:r w:rsidRPr="00651C08">
        <w:rPr>
          <w:rFonts w:ascii="Times New Roman" w:hAnsi="Times New Roman"/>
          <w:bCs/>
          <w:sz w:val="28"/>
          <w:szCs w:val="28"/>
          <w:lang w:val="kk-KZ" w:eastAsia="ru-RU"/>
        </w:rPr>
        <w:t>15-17.</w:t>
      </w:r>
    </w:p>
    <w:p w14:paraId="261251D3"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bCs/>
          <w:color w:val="auto"/>
          <w:szCs w:val="28"/>
          <w:lang w:val="kk-KZ" w:eastAsia="ru-RU"/>
        </w:rPr>
        <w:t xml:space="preserve">13 </w:t>
      </w:r>
      <w:r w:rsidRPr="00651C08">
        <w:rPr>
          <w:color w:val="auto"/>
          <w:szCs w:val="28"/>
          <w:lang w:val="kk-KZ"/>
        </w:rPr>
        <w:t>Нургалиев А.Н. Картофель в Северном Казахстане. – Алма-Ата: Кайнар, 1984. – 108 с.</w:t>
      </w:r>
    </w:p>
    <w:p w14:paraId="27D9E199"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14 Темерева И.В., Смирнова Т.Б., Степанова Т.Ю. и др. Применение удобрений при возделывании картофеля различных сортов на лугово-черноземной почве Омской области // Картофель и овощи. – 2022. – №6. – С. 30-33.</w:t>
      </w:r>
    </w:p>
    <w:p w14:paraId="6CB06B2B"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lastRenderedPageBreak/>
        <w:t xml:space="preserve">15 Климашевский Э.Л. Генетический аспект минерального питания растений. – М.: Агропромиздат, 1991. – 415 с. </w:t>
      </w:r>
    </w:p>
    <w:p w14:paraId="470C407D"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16 Илюхин Г., Рябинина Г. Заготовка и переработка картофеля, плодов и овощей в условиях Казахстана: учеб. пос. – Астана: Фолиант. – 192 с.</w:t>
      </w:r>
    </w:p>
    <w:p w14:paraId="3C12DC98"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17 Справочник картофелевода / под ред. Б.А. Писарева. – М.: Колоос, 1975. – 288 с.</w:t>
      </w:r>
    </w:p>
    <w:p w14:paraId="3AA57D40"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18 Симаков Е.А., Анисимов Б.В., Жевора С.В. и др. Картофелеводство России: состояние и перспективы в новых условиях // Картофель и овощи. – 2022. – №4. – С. 3-6.</w:t>
      </w:r>
    </w:p>
    <w:p w14:paraId="79C2C568"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19 Картофель: история, питательная ценность, кулинарные типы, рецепты / под ред. Б.В. Анисимова. – Чебоксары, 2021. – 72 с.</w:t>
      </w:r>
    </w:p>
    <w:p w14:paraId="401C19B9"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20 Анисимов Б.В., Симаков Е.А., Жевора С.В. и др Картофель: производство, потребление, тенденции рынка, регламенты качества, прогнозы и перспективы. – Чебоксары: Новое Время, 2022. – 66 с.</w:t>
      </w:r>
    </w:p>
    <w:p w14:paraId="11139A43"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bCs/>
          <w:color w:val="auto"/>
          <w:szCs w:val="28"/>
          <w:lang w:val="kk-KZ" w:eastAsia="ru-RU"/>
        </w:rPr>
        <w:t xml:space="preserve">21 </w:t>
      </w:r>
      <w:r w:rsidRPr="00651C08">
        <w:rPr>
          <w:color w:val="auto"/>
          <w:szCs w:val="28"/>
          <w:lang w:val="kk-KZ"/>
        </w:rPr>
        <w:t>Картофель / под ред. Дорожкина Н.А. – Киев: Урожай, 1966. – 235 с.</w:t>
      </w:r>
    </w:p>
    <w:p w14:paraId="3811BDD4" w14:textId="77777777" w:rsidR="00364703" w:rsidRPr="00651C08" w:rsidRDefault="00364703" w:rsidP="00364703">
      <w:pPr>
        <w:spacing w:after="0" w:line="240" w:lineRule="auto"/>
        <w:ind w:left="0" w:right="0" w:firstLine="709"/>
        <w:rPr>
          <w:bCs/>
          <w:color w:val="auto"/>
          <w:szCs w:val="28"/>
          <w:lang w:val="kk-KZ" w:eastAsia="ru-RU"/>
        </w:rPr>
      </w:pPr>
      <w:r w:rsidRPr="00651C08">
        <w:rPr>
          <w:bCs/>
          <w:color w:val="auto"/>
          <w:szCs w:val="28"/>
          <w:lang w:val="kk-KZ" w:eastAsia="ru-RU"/>
        </w:rPr>
        <w:t>22 Щербин Н.М., Кокорин А.Н. Агротехника картофеля в Казахстане. – Алма-Ата: Казахское гос. изд-во, 1940. – 130 с.</w:t>
      </w:r>
    </w:p>
    <w:p w14:paraId="1BAC3E6B" w14:textId="77777777" w:rsidR="00364703" w:rsidRPr="00651C08" w:rsidRDefault="00364703" w:rsidP="00364703">
      <w:pPr>
        <w:spacing w:after="0" w:line="240" w:lineRule="auto"/>
        <w:ind w:left="0" w:right="0" w:firstLine="709"/>
        <w:rPr>
          <w:bCs/>
          <w:color w:val="auto"/>
          <w:szCs w:val="28"/>
          <w:lang w:val="kk-KZ" w:eastAsia="ru-RU"/>
        </w:rPr>
      </w:pPr>
      <w:r w:rsidRPr="00651C08">
        <w:rPr>
          <w:bCs/>
          <w:color w:val="auto"/>
          <w:szCs w:val="28"/>
          <w:lang w:val="kk-KZ" w:eastAsia="ru-RU"/>
        </w:rPr>
        <w:t xml:space="preserve">23 </w:t>
      </w:r>
      <w:r w:rsidRPr="00651C08">
        <w:rPr>
          <w:color w:val="auto"/>
          <w:szCs w:val="28"/>
          <w:lang w:val="kk-KZ"/>
        </w:rPr>
        <w:t>Анисимов Б.В. Сортовые ресурсы и передовой опыт семеноводства картофеля. – М.: ФГНУ Росинформагротех, 2000. – 152 с.</w:t>
      </w:r>
    </w:p>
    <w:p w14:paraId="39E33E87" w14:textId="36166984" w:rsidR="00364703" w:rsidRPr="00651C08" w:rsidRDefault="00364703" w:rsidP="00364703">
      <w:pPr>
        <w:spacing w:after="0" w:line="240" w:lineRule="auto"/>
        <w:ind w:left="0" w:right="0" w:firstLine="709"/>
        <w:rPr>
          <w:bCs/>
          <w:color w:val="auto"/>
          <w:szCs w:val="28"/>
          <w:lang w:val="kk-KZ" w:eastAsia="ru-RU"/>
        </w:rPr>
      </w:pPr>
      <w:r w:rsidRPr="00651C08">
        <w:rPr>
          <w:color w:val="auto"/>
          <w:szCs w:val="28"/>
          <w:lang w:val="kk-KZ"/>
        </w:rPr>
        <w:t>24 Никулин В.П. Картофель: экономика и урожай. – Тула: Приок. Кн. Изд-во, 1976. – 103 с.</w:t>
      </w:r>
    </w:p>
    <w:p w14:paraId="5DE28899" w14:textId="77777777" w:rsidR="00364703" w:rsidRPr="00651C08" w:rsidRDefault="00364703" w:rsidP="00364703">
      <w:pPr>
        <w:spacing w:after="0" w:line="240" w:lineRule="auto"/>
        <w:ind w:left="0" w:right="0" w:firstLine="709"/>
        <w:rPr>
          <w:color w:val="auto"/>
          <w:szCs w:val="28"/>
          <w:lang w:val="kk-KZ"/>
        </w:rPr>
      </w:pPr>
      <w:r w:rsidRPr="00651C08">
        <w:rPr>
          <w:bCs/>
          <w:color w:val="auto"/>
          <w:szCs w:val="28"/>
          <w:lang w:val="kk-KZ" w:eastAsia="ru-RU"/>
        </w:rPr>
        <w:t xml:space="preserve">25 </w:t>
      </w:r>
      <w:r w:rsidRPr="00651C08">
        <w:rPr>
          <w:color w:val="auto"/>
          <w:szCs w:val="28"/>
          <w:lang w:val="kk-KZ"/>
        </w:rPr>
        <w:t>Мельничук Д.И., Рылко В.А. Растениеводство. Клубнеплоды и корнеплоды: учеб.-метод. пос. – Горки: БГСХА, 2020. – 78 с.</w:t>
      </w:r>
    </w:p>
    <w:p w14:paraId="569F4154" w14:textId="77777777" w:rsidR="00364703" w:rsidRPr="00651C08" w:rsidRDefault="00364703" w:rsidP="00364703">
      <w:pPr>
        <w:spacing w:after="0" w:line="240" w:lineRule="auto"/>
        <w:ind w:left="0" w:right="0" w:firstLine="709"/>
        <w:rPr>
          <w:bCs/>
          <w:color w:val="auto"/>
          <w:szCs w:val="28"/>
          <w:lang w:val="kk-KZ" w:eastAsia="ru-RU"/>
        </w:rPr>
      </w:pPr>
      <w:r w:rsidRPr="00651C08">
        <w:rPr>
          <w:bCs/>
          <w:color w:val="auto"/>
          <w:szCs w:val="28"/>
          <w:lang w:val="kk-KZ" w:eastAsia="ru-RU"/>
        </w:rPr>
        <w:t>26 Беляева А.О. Особенности формирования фотосинтетического аппарата растений картофеля в условиях in vitro: дис. магистр.: 06.04.11. – Пенза. 2017. – 87 с.</w:t>
      </w:r>
    </w:p>
    <w:p w14:paraId="369A1500" w14:textId="25D34484" w:rsidR="00364703" w:rsidRPr="00651C08" w:rsidRDefault="00364703" w:rsidP="00364703">
      <w:pPr>
        <w:spacing w:after="0" w:line="240" w:lineRule="auto"/>
        <w:ind w:left="0" w:right="0" w:firstLine="709"/>
        <w:rPr>
          <w:bCs/>
          <w:color w:val="auto"/>
          <w:szCs w:val="28"/>
          <w:lang w:val="kk-KZ" w:eastAsia="ru-RU"/>
        </w:rPr>
      </w:pPr>
      <w:r w:rsidRPr="00651C08">
        <w:rPr>
          <w:bCs/>
          <w:color w:val="auto"/>
          <w:szCs w:val="28"/>
          <w:lang w:val="kk-KZ" w:eastAsia="ru-RU"/>
        </w:rPr>
        <w:t>27</w:t>
      </w:r>
      <w:r w:rsidRPr="00651C08">
        <w:rPr>
          <w:color w:val="auto"/>
          <w:szCs w:val="28"/>
          <w:lang w:val="kk-KZ" w:eastAsia="x-none"/>
        </w:rPr>
        <w:t xml:space="preserve"> Эдельштейн В.И. Овощеводство. – Изд. 3-е, перер. – М.: Сельхозиздат, 1962. – 44</w:t>
      </w:r>
      <w:r w:rsidR="00CB3A7F" w:rsidRPr="00651C08">
        <w:rPr>
          <w:color w:val="auto"/>
          <w:szCs w:val="28"/>
          <w:lang w:val="kk-KZ" w:eastAsia="x-none"/>
        </w:rPr>
        <w:t>0</w:t>
      </w:r>
      <w:r w:rsidRPr="00651C08">
        <w:rPr>
          <w:color w:val="auto"/>
          <w:szCs w:val="28"/>
          <w:lang w:val="kk-KZ" w:eastAsia="x-none"/>
        </w:rPr>
        <w:t xml:space="preserve"> с.</w:t>
      </w:r>
    </w:p>
    <w:p w14:paraId="5024608A" w14:textId="77777777" w:rsidR="00364703" w:rsidRPr="00651C08" w:rsidRDefault="00364703" w:rsidP="00364703">
      <w:pPr>
        <w:spacing w:after="0" w:line="240" w:lineRule="auto"/>
        <w:ind w:left="0" w:right="0" w:firstLine="709"/>
        <w:rPr>
          <w:bCs/>
          <w:color w:val="auto"/>
          <w:szCs w:val="28"/>
          <w:lang w:val="kk-KZ" w:eastAsia="ru-RU"/>
        </w:rPr>
      </w:pPr>
      <w:r w:rsidRPr="00651C08">
        <w:rPr>
          <w:bCs/>
          <w:color w:val="auto"/>
          <w:szCs w:val="28"/>
          <w:lang w:val="kk-KZ" w:eastAsia="ru-RU"/>
        </w:rPr>
        <w:t>28 Справочник картофелеводства / под ред. А.И. Замотаева. – М.: ВО «Агропромиздат», 1987. – 351 с.</w:t>
      </w:r>
    </w:p>
    <w:p w14:paraId="1E98692C" w14:textId="77777777" w:rsidR="00364703" w:rsidRPr="00651C08" w:rsidRDefault="00364703" w:rsidP="00364703">
      <w:pPr>
        <w:spacing w:after="0" w:line="240" w:lineRule="auto"/>
        <w:ind w:left="0" w:right="0" w:firstLine="709"/>
        <w:rPr>
          <w:bCs/>
          <w:color w:val="auto"/>
          <w:szCs w:val="28"/>
          <w:lang w:val="kk-KZ" w:eastAsia="ru-RU"/>
        </w:rPr>
      </w:pPr>
      <w:r w:rsidRPr="00651C08">
        <w:rPr>
          <w:bCs/>
          <w:color w:val="auto"/>
          <w:szCs w:val="28"/>
          <w:lang w:val="kk-KZ" w:eastAsia="ru-RU"/>
        </w:rPr>
        <w:t xml:space="preserve">29 </w:t>
      </w:r>
      <w:r w:rsidRPr="00651C08">
        <w:rPr>
          <w:color w:val="auto"/>
          <w:szCs w:val="28"/>
          <w:lang w:val="kk-KZ"/>
        </w:rPr>
        <w:t>Квасникова М.С. Практикум по картофелеводству: учеб. пос. – Уссурийск, 2015. – 99 с.</w:t>
      </w:r>
    </w:p>
    <w:p w14:paraId="58078B0F" w14:textId="77777777" w:rsidR="00364703" w:rsidRPr="00651C08" w:rsidRDefault="00364703" w:rsidP="00364703">
      <w:pPr>
        <w:spacing w:after="0" w:line="240" w:lineRule="auto"/>
        <w:ind w:left="0" w:right="0" w:firstLine="709"/>
        <w:rPr>
          <w:bCs/>
          <w:color w:val="auto"/>
          <w:szCs w:val="28"/>
          <w:lang w:val="kk-KZ" w:eastAsia="ru-RU"/>
        </w:rPr>
      </w:pPr>
      <w:r w:rsidRPr="00651C08">
        <w:rPr>
          <w:bCs/>
          <w:color w:val="auto"/>
          <w:szCs w:val="28"/>
          <w:lang w:val="kk-KZ" w:eastAsia="ru-RU"/>
        </w:rPr>
        <w:t xml:space="preserve">30 </w:t>
      </w:r>
      <w:r w:rsidRPr="00651C08">
        <w:rPr>
          <w:color w:val="auto"/>
          <w:szCs w:val="28"/>
          <w:lang w:val="kk-KZ"/>
        </w:rPr>
        <w:t>Губа Н.И., Кошик А.С. Картофель в нашем доме. – Киев: Урожай, 1987. – 200 с.</w:t>
      </w:r>
    </w:p>
    <w:p w14:paraId="346EA2A1" w14:textId="77777777" w:rsidR="00364703" w:rsidRPr="00651C08" w:rsidRDefault="00364703" w:rsidP="00364703">
      <w:pPr>
        <w:spacing w:after="0" w:line="240" w:lineRule="auto"/>
        <w:ind w:left="0" w:right="0" w:firstLine="709"/>
        <w:rPr>
          <w:bCs/>
          <w:color w:val="auto"/>
          <w:szCs w:val="28"/>
          <w:lang w:val="kk-KZ" w:eastAsia="ru-RU"/>
        </w:rPr>
      </w:pPr>
      <w:r w:rsidRPr="00651C08">
        <w:rPr>
          <w:bCs/>
          <w:color w:val="auto"/>
          <w:szCs w:val="28"/>
          <w:lang w:val="kk-KZ" w:eastAsia="ru-RU"/>
        </w:rPr>
        <w:t xml:space="preserve">31 Картофель https://ru.frwiki.wiki/wiki/Pomme_de_terre. 26.11.2022 </w:t>
      </w:r>
    </w:p>
    <w:p w14:paraId="1361CEB6" w14:textId="77777777" w:rsidR="00364703" w:rsidRPr="00651C08" w:rsidRDefault="00364703" w:rsidP="00364703">
      <w:pPr>
        <w:spacing w:after="0" w:line="240" w:lineRule="auto"/>
        <w:ind w:left="0" w:right="0" w:firstLine="709"/>
        <w:rPr>
          <w:color w:val="auto"/>
          <w:szCs w:val="28"/>
          <w:lang w:val="kk-KZ"/>
        </w:rPr>
      </w:pPr>
      <w:r w:rsidRPr="00651C08">
        <w:rPr>
          <w:bCs/>
          <w:color w:val="auto"/>
          <w:szCs w:val="28"/>
          <w:lang w:val="kk-KZ" w:eastAsia="ru-RU"/>
        </w:rPr>
        <w:t xml:space="preserve">32 </w:t>
      </w:r>
      <w:r w:rsidRPr="00651C08">
        <w:rPr>
          <w:color w:val="auto"/>
          <w:szCs w:val="28"/>
          <w:lang w:val="kk-KZ"/>
        </w:rPr>
        <w:t>Назаренко Б.П. Картофель. – Смоленск: Кн. изд-во, 1962. – 156 с.</w:t>
      </w:r>
    </w:p>
    <w:p w14:paraId="2A43D5E3" w14:textId="77777777" w:rsidR="00364703" w:rsidRPr="00651C08" w:rsidRDefault="00364703" w:rsidP="00364703">
      <w:pPr>
        <w:spacing w:after="0" w:line="240" w:lineRule="auto"/>
        <w:ind w:left="0" w:right="0" w:firstLine="709"/>
        <w:rPr>
          <w:bCs/>
          <w:color w:val="auto"/>
          <w:szCs w:val="28"/>
          <w:lang w:val="kk-KZ" w:eastAsia="ru-RU"/>
        </w:rPr>
      </w:pPr>
      <w:r w:rsidRPr="00651C08">
        <w:rPr>
          <w:color w:val="auto"/>
          <w:szCs w:val="28"/>
          <w:lang w:val="kk-KZ"/>
        </w:rPr>
        <w:t xml:space="preserve">33 </w:t>
      </w:r>
      <w:r w:rsidRPr="00651C08">
        <w:rPr>
          <w:bCs/>
          <w:color w:val="auto"/>
          <w:szCs w:val="28"/>
          <w:lang w:val="kk-KZ" w:eastAsia="ru-RU"/>
        </w:rPr>
        <w:t>Шибанов А.А. и др. Основы агротехники полевых культур: учеб. пос. – М.: Просвещение, 1973. – 222 с.</w:t>
      </w:r>
    </w:p>
    <w:p w14:paraId="07714108" w14:textId="77777777" w:rsidR="00364703" w:rsidRPr="00651C08" w:rsidRDefault="00364703" w:rsidP="00364703">
      <w:pPr>
        <w:spacing w:after="0" w:line="240" w:lineRule="auto"/>
        <w:ind w:left="0" w:right="0" w:firstLine="709"/>
        <w:rPr>
          <w:bCs/>
          <w:color w:val="auto"/>
          <w:szCs w:val="28"/>
          <w:lang w:val="kk-KZ" w:eastAsia="ru-RU"/>
        </w:rPr>
      </w:pPr>
      <w:r w:rsidRPr="00651C08">
        <w:rPr>
          <w:bCs/>
          <w:color w:val="auto"/>
          <w:szCs w:val="28"/>
          <w:lang w:val="kk-KZ" w:eastAsia="ru-RU"/>
        </w:rPr>
        <w:t>34 Сдобников С.С., Борзаковский И.В. Основы агрономии для зоны Западной Сибири и Северного Казахстана. – М.: Колос, 1972. – 182 с.</w:t>
      </w:r>
    </w:p>
    <w:p w14:paraId="1ED88209" w14:textId="77777777" w:rsidR="00364703" w:rsidRPr="00651C08" w:rsidRDefault="00364703" w:rsidP="00364703">
      <w:pPr>
        <w:spacing w:after="0" w:line="240" w:lineRule="auto"/>
        <w:ind w:left="0" w:right="0" w:firstLine="709"/>
        <w:rPr>
          <w:bCs/>
          <w:color w:val="auto"/>
          <w:szCs w:val="28"/>
          <w:lang w:val="kk-KZ" w:eastAsia="ru-RU"/>
        </w:rPr>
      </w:pPr>
      <w:r w:rsidRPr="00651C08">
        <w:rPr>
          <w:bCs/>
          <w:color w:val="auto"/>
          <w:szCs w:val="28"/>
          <w:lang w:val="kk-KZ" w:eastAsia="ru-RU"/>
        </w:rPr>
        <w:t>35</w:t>
      </w:r>
      <w:r w:rsidRPr="00651C08">
        <w:rPr>
          <w:color w:val="auto"/>
          <w:szCs w:val="28"/>
          <w:lang w:val="kk-KZ"/>
        </w:rPr>
        <w:t xml:space="preserve"> Ильин С.А., Благовещенский Н.И. Картофель в Татарии. – Казань: Татарское книжное изд-во, 1970. – 192 с.</w:t>
      </w:r>
    </w:p>
    <w:p w14:paraId="73015A99" w14:textId="77777777" w:rsidR="00364703" w:rsidRPr="00651C08" w:rsidRDefault="00364703" w:rsidP="00364703">
      <w:pPr>
        <w:spacing w:after="0" w:line="240" w:lineRule="auto"/>
        <w:ind w:left="0" w:right="0" w:firstLine="709"/>
        <w:rPr>
          <w:bCs/>
          <w:color w:val="auto"/>
          <w:szCs w:val="28"/>
          <w:lang w:val="kk-KZ" w:eastAsia="ru-RU"/>
        </w:rPr>
      </w:pPr>
      <w:r w:rsidRPr="00651C08">
        <w:rPr>
          <w:bCs/>
          <w:color w:val="auto"/>
          <w:szCs w:val="28"/>
          <w:lang w:val="kk-KZ" w:eastAsia="ru-RU"/>
        </w:rPr>
        <w:t xml:space="preserve">36 Бородин И.В., Аферина А.Е., Мохов В.А. и др. </w:t>
      </w:r>
      <w:r w:rsidRPr="00651C08">
        <w:rPr>
          <w:color w:val="auto"/>
          <w:szCs w:val="28"/>
          <w:lang w:val="kk-KZ"/>
        </w:rPr>
        <w:t>Картофель в Сибири и Казахстане. – М.; Целиноград: Колос, 1966. – 272 с.</w:t>
      </w:r>
    </w:p>
    <w:p w14:paraId="15FD9CCA" w14:textId="77777777" w:rsidR="00364703" w:rsidRPr="00651C08" w:rsidRDefault="00364703" w:rsidP="00364703">
      <w:pPr>
        <w:spacing w:after="0" w:line="240" w:lineRule="auto"/>
        <w:ind w:left="0" w:right="0" w:firstLine="709"/>
        <w:rPr>
          <w:color w:val="auto"/>
          <w:szCs w:val="28"/>
          <w:lang w:val="kk-KZ"/>
        </w:rPr>
      </w:pPr>
      <w:r w:rsidRPr="00651C08">
        <w:rPr>
          <w:color w:val="auto"/>
          <w:szCs w:val="28"/>
          <w:lang w:val="kk-KZ"/>
        </w:rPr>
        <w:lastRenderedPageBreak/>
        <w:t xml:space="preserve">37 Казахстанский рынок картофеля - тенденции и прогнозы // </w:t>
      </w:r>
      <w:r w:rsidR="00000000">
        <w:fldChar w:fldCharType="begin"/>
      </w:r>
      <w:r w:rsidR="00000000">
        <w:instrText>HYPERLINK</w:instrText>
      </w:r>
      <w:r w:rsidR="00000000" w:rsidRPr="002D5D4F">
        <w:rPr>
          <w:lang w:val="ru-RU"/>
        </w:rPr>
        <w:instrText xml:space="preserve"> "</w:instrText>
      </w:r>
      <w:r w:rsidR="00000000">
        <w:instrText>https</w:instrText>
      </w:r>
      <w:r w:rsidR="00000000" w:rsidRPr="002D5D4F">
        <w:rPr>
          <w:lang w:val="ru-RU"/>
        </w:rPr>
        <w:instrText>://</w:instrText>
      </w:r>
      <w:r w:rsidR="00000000">
        <w:instrText>ab</w:instrText>
      </w:r>
      <w:r w:rsidR="00000000" w:rsidRPr="002D5D4F">
        <w:rPr>
          <w:lang w:val="ru-RU"/>
        </w:rPr>
        <w:instrText>-</w:instrText>
      </w:r>
      <w:r w:rsidR="00000000">
        <w:instrText>centre</w:instrText>
      </w:r>
      <w:r w:rsidR="00000000" w:rsidRPr="002D5D4F">
        <w:rPr>
          <w:lang w:val="ru-RU"/>
        </w:rPr>
        <w:instrText>.</w:instrText>
      </w:r>
      <w:r w:rsidR="00000000">
        <w:instrText>ru</w:instrText>
      </w:r>
      <w:r w:rsidR="00000000" w:rsidRPr="002D5D4F">
        <w:rPr>
          <w:lang w:val="ru-RU"/>
        </w:rPr>
        <w:instrText>/</w:instrText>
      </w:r>
      <w:r w:rsidR="00000000">
        <w:instrText>news</w:instrText>
      </w:r>
      <w:r w:rsidR="00000000" w:rsidRPr="002D5D4F">
        <w:rPr>
          <w:lang w:val="ru-RU"/>
        </w:rPr>
        <w:instrText>/-</w:instrText>
      </w:r>
      <w:r w:rsidR="00000000">
        <w:instrText>kazahstanskiy</w:instrText>
      </w:r>
      <w:r w:rsidR="00000000" w:rsidRPr="002D5D4F">
        <w:rPr>
          <w:lang w:val="ru-RU"/>
        </w:rPr>
        <w:instrText>-</w:instrText>
      </w:r>
      <w:r w:rsidR="00000000">
        <w:instrText>rynok</w:instrText>
      </w:r>
      <w:r w:rsidR="00000000" w:rsidRPr="002D5D4F">
        <w:rPr>
          <w:lang w:val="ru-RU"/>
        </w:rPr>
        <w:instrText>-</w:instrText>
      </w:r>
      <w:r w:rsidR="00000000">
        <w:instrText>kartofelya</w:instrText>
      </w:r>
      <w:r w:rsidR="00000000" w:rsidRPr="002D5D4F">
        <w:rPr>
          <w:lang w:val="ru-RU"/>
        </w:rPr>
        <w:instrText>---</w:instrText>
      </w:r>
      <w:r w:rsidR="00000000">
        <w:instrText>tendencii</w:instrText>
      </w:r>
      <w:r w:rsidR="00000000" w:rsidRPr="002D5D4F">
        <w:rPr>
          <w:lang w:val="ru-RU"/>
        </w:rPr>
        <w:instrText>-</w:instrText>
      </w:r>
      <w:r w:rsidR="00000000">
        <w:instrText>i</w:instrText>
      </w:r>
      <w:r w:rsidR="00000000" w:rsidRPr="002D5D4F">
        <w:rPr>
          <w:lang w:val="ru-RU"/>
        </w:rPr>
        <w:instrText>."</w:instrText>
      </w:r>
      <w:r w:rsidR="00000000">
        <w:fldChar w:fldCharType="separate"/>
      </w:r>
      <w:r w:rsidRPr="00651C08">
        <w:rPr>
          <w:rStyle w:val="a6"/>
          <w:color w:val="auto"/>
          <w:szCs w:val="28"/>
          <w:u w:val="none"/>
          <w:lang w:val="kk-KZ"/>
        </w:rPr>
        <w:t>https://ab-centre.ru/news/-kazahstanskiy-rynok-kartofelya---tendencii-i.</w:t>
      </w:r>
      <w:r w:rsidR="00000000">
        <w:rPr>
          <w:rStyle w:val="a6"/>
          <w:color w:val="auto"/>
          <w:szCs w:val="28"/>
          <w:u w:val="none"/>
          <w:lang w:val="kk-KZ"/>
        </w:rPr>
        <w:fldChar w:fldCharType="end"/>
      </w:r>
      <w:r w:rsidRPr="00651C08">
        <w:rPr>
          <w:bCs/>
          <w:color w:val="auto"/>
          <w:szCs w:val="28"/>
          <w:lang w:val="kk-KZ" w:eastAsia="ru-RU"/>
        </w:rPr>
        <w:t xml:space="preserve"> 5.12.2022.</w:t>
      </w:r>
    </w:p>
    <w:p w14:paraId="3D74B8F1"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sz w:val="28"/>
          <w:szCs w:val="28"/>
          <w:lang w:val="kk-KZ"/>
        </w:rPr>
        <w:t xml:space="preserve">38 </w:t>
      </w:r>
      <w:bookmarkStart w:id="67" w:name="_Hlk125833938"/>
      <w:r w:rsidRPr="00651C08">
        <w:rPr>
          <w:rFonts w:ascii="Times New Roman" w:hAnsi="Times New Roman"/>
          <w:bCs/>
          <w:sz w:val="28"/>
          <w:szCs w:val="28"/>
          <w:lang w:val="kk-KZ" w:eastAsia="ru-RU"/>
        </w:rPr>
        <w:t>Турко С.А., Рубель М.И., Иванюк В.Г. и др. Настольная книга картофелевода. – Минск, 2007. – 165 с.</w:t>
      </w:r>
      <w:bookmarkEnd w:id="67"/>
    </w:p>
    <w:p w14:paraId="41E7BAEF" w14:textId="7344B8C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39 Возделывание картофеля в индивидуальном секторе</w:t>
      </w:r>
      <w:r w:rsidR="000853B8" w:rsidRPr="00651C08">
        <w:rPr>
          <w:rFonts w:ascii="Times New Roman" w:hAnsi="Times New Roman"/>
          <w:bCs/>
          <w:sz w:val="28"/>
          <w:szCs w:val="28"/>
          <w:lang w:val="kk-KZ" w:eastAsia="ru-RU"/>
        </w:rPr>
        <w:t xml:space="preserve">: </w:t>
      </w:r>
      <w:r w:rsidRPr="00651C08">
        <w:rPr>
          <w:rFonts w:ascii="Times New Roman" w:hAnsi="Times New Roman"/>
          <w:bCs/>
          <w:sz w:val="28"/>
          <w:szCs w:val="28"/>
          <w:lang w:val="kk-KZ" w:eastAsia="ru-RU"/>
        </w:rPr>
        <w:t>рекомендации</w:t>
      </w:r>
      <w:r w:rsidR="000853B8" w:rsidRPr="00651C08">
        <w:rPr>
          <w:rFonts w:ascii="Times New Roman" w:hAnsi="Times New Roman"/>
          <w:bCs/>
          <w:sz w:val="28"/>
          <w:szCs w:val="28"/>
          <w:lang w:val="kk-KZ" w:eastAsia="ru-RU"/>
        </w:rPr>
        <w:t xml:space="preserve"> </w:t>
      </w:r>
      <w:r w:rsidRPr="00651C08">
        <w:rPr>
          <w:rFonts w:ascii="Times New Roman" w:hAnsi="Times New Roman"/>
          <w:bCs/>
          <w:sz w:val="28"/>
          <w:szCs w:val="28"/>
          <w:lang w:val="kk-KZ" w:eastAsia="ru-RU"/>
        </w:rPr>
        <w:t>/ С.А. Банадысев, И.И. Бусько, А.Г. Белоусов и др. – Минск, 1998. – 48 с.</w:t>
      </w:r>
    </w:p>
    <w:p w14:paraId="71FB444E"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40 Клочков А.В., Попов В.А. Механизация рационального картофелеводства. – Горки: Агрокапиталконсалт, 2006. – 89 с.</w:t>
      </w:r>
    </w:p>
    <w:p w14:paraId="4F784A3D"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41 Богдевич И.М., Василюк Г.В., Круглов Л.В. и др Методика определения агрономической и экономической эффективности удобрений и прогнозирования урожая сельскохозяйственных культур. – Минск, 1988. – 30 с.</w:t>
      </w:r>
    </w:p>
    <w:p w14:paraId="54C4E132" w14:textId="77777777" w:rsidR="00364703" w:rsidRPr="00651C08" w:rsidRDefault="00364703" w:rsidP="00364703">
      <w:pPr>
        <w:spacing w:after="0" w:line="240" w:lineRule="auto"/>
        <w:ind w:left="0" w:right="0" w:firstLine="709"/>
        <w:rPr>
          <w:color w:val="auto"/>
          <w:szCs w:val="28"/>
          <w:lang w:val="kk-KZ"/>
        </w:rPr>
      </w:pPr>
      <w:r w:rsidRPr="00651C08">
        <w:rPr>
          <w:color w:val="auto"/>
          <w:szCs w:val="28"/>
          <w:lang w:val="kk-KZ"/>
        </w:rPr>
        <w:t>42 Мохов В.А. Картофель на севере Казахстана. – Алма-Ата: Кайнар, 1973. – 176 с.</w:t>
      </w:r>
    </w:p>
    <w:p w14:paraId="20002F9B" w14:textId="77777777" w:rsidR="00364703" w:rsidRPr="00651C08" w:rsidRDefault="00364703" w:rsidP="00364703">
      <w:pPr>
        <w:spacing w:after="0" w:line="240" w:lineRule="auto"/>
        <w:ind w:left="0" w:right="0" w:firstLine="709"/>
        <w:rPr>
          <w:color w:val="auto"/>
          <w:szCs w:val="28"/>
          <w:lang w:val="kk-KZ"/>
        </w:rPr>
      </w:pPr>
      <w:r w:rsidRPr="00651C08">
        <w:rPr>
          <w:color w:val="auto"/>
          <w:szCs w:val="28"/>
          <w:lang w:val="kk-KZ"/>
        </w:rPr>
        <w:t xml:space="preserve">43 </w:t>
      </w:r>
      <w:r w:rsidRPr="00651C08">
        <w:rPr>
          <w:bCs/>
          <w:color w:val="auto"/>
          <w:szCs w:val="28"/>
          <w:lang w:val="kk-KZ" w:eastAsia="ru-RU"/>
        </w:rPr>
        <w:t xml:space="preserve">Карманов С.Н., Серебренников В.С. Картофель. – М.: Росагропромиздат, 1991. – 64 с. </w:t>
      </w:r>
    </w:p>
    <w:p w14:paraId="422F0B20" w14:textId="77777777" w:rsidR="00364703" w:rsidRPr="00651C08" w:rsidRDefault="00364703" w:rsidP="00364703">
      <w:pPr>
        <w:spacing w:after="0" w:line="240" w:lineRule="auto"/>
        <w:ind w:left="0" w:right="0" w:firstLine="709"/>
        <w:rPr>
          <w:bCs/>
          <w:color w:val="auto"/>
          <w:szCs w:val="28"/>
          <w:lang w:val="kk-KZ" w:eastAsia="ru-RU"/>
        </w:rPr>
      </w:pPr>
      <w:r w:rsidRPr="00651C08">
        <w:rPr>
          <w:bCs/>
          <w:color w:val="auto"/>
          <w:szCs w:val="28"/>
          <w:lang w:val="kk-KZ" w:eastAsia="ru-RU"/>
        </w:rPr>
        <w:t xml:space="preserve">44 </w:t>
      </w:r>
      <w:r w:rsidRPr="00651C08">
        <w:rPr>
          <w:color w:val="auto"/>
          <w:szCs w:val="28"/>
          <w:lang w:val="kk-KZ"/>
        </w:rPr>
        <w:t>Журавлева М.Н. Картофелеводство. – М., 1990. – 39 с.</w:t>
      </w:r>
    </w:p>
    <w:p w14:paraId="21CA9ED9"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sz w:val="28"/>
          <w:szCs w:val="28"/>
          <w:lang w:val="kk-KZ"/>
        </w:rPr>
        <w:t xml:space="preserve">45 </w:t>
      </w:r>
      <w:r w:rsidRPr="00651C08">
        <w:rPr>
          <w:rFonts w:ascii="Times New Roman" w:hAnsi="Times New Roman"/>
          <w:bCs/>
          <w:sz w:val="28"/>
          <w:szCs w:val="28"/>
          <w:lang w:val="kk-KZ" w:eastAsia="ru-RU"/>
        </w:rPr>
        <w:t>Шабанов А.Э., Киселев А.И., Соломенцев П.В. Биологические особенности и реакция сорта картофеля Кумач на агроприемы выращивания // Картофель и овощи. – 2022. – №2. – С. 23-25.</w:t>
      </w:r>
    </w:p>
    <w:p w14:paraId="753CA499"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46 Будин К.З. За высокий урожай картофеля. – Л.: Знание, 1981. – 36 с.</w:t>
      </w:r>
    </w:p>
    <w:p w14:paraId="32838382"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47 Дмитриева З.А. Оптимальные сроки посадки // Картофель и овощи. – 1985. – №2. – С. 15-17.</w:t>
      </w:r>
    </w:p>
    <w:p w14:paraId="7A58EADD"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48 Владимиров Ю.М. Урожайность и качество раннего картофеля в зависимости от сорта, способов проращивания и густоты посадки в условиях Волго-Вятского района: автореф. … канд. с.-х. наук. – М., 2001. – 24 с.</w:t>
      </w:r>
    </w:p>
    <w:p w14:paraId="40371BEB"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49 Шабанов А.Э., Киселев А.И. Реакция новых сортов картофеля на загущение посадок // Картофель и овощи. – 2019. – №11. – С. 29-30.</w:t>
      </w:r>
    </w:p>
    <w:p w14:paraId="1D36D520" w14:textId="2E71A0AE"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50 Коршунов А.В., Федотова Л.С. Дозы, сроки и способы внесения минеральных удобрений // В кн.: Картофель России. – М.: Достижения науки и техники АПК, 2003. – Т. 2. – С. 142-154.</w:t>
      </w:r>
    </w:p>
    <w:p w14:paraId="5B9ADC6E"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sz w:val="28"/>
          <w:szCs w:val="28"/>
          <w:lang w:val="kk-KZ"/>
        </w:rPr>
        <w:t xml:space="preserve">51 </w:t>
      </w:r>
      <w:r w:rsidRPr="00651C08">
        <w:rPr>
          <w:rFonts w:ascii="Times New Roman" w:hAnsi="Times New Roman"/>
          <w:bCs/>
          <w:sz w:val="28"/>
          <w:szCs w:val="28"/>
          <w:lang w:val="kk-KZ" w:eastAsia="ru-RU"/>
        </w:rPr>
        <w:t>Карманов С.Н., Кирюхин В.П., Коршунов А.В. Урожай и качество картофеля. – М.: Россельхозиздат, 1988. – 167 с.</w:t>
      </w:r>
    </w:p>
    <w:p w14:paraId="5F073D74" w14:textId="77777777" w:rsidR="00364703" w:rsidRPr="00651C08" w:rsidRDefault="00364703" w:rsidP="00364703">
      <w:pPr>
        <w:spacing w:after="0" w:line="240" w:lineRule="auto"/>
        <w:ind w:left="0" w:right="0" w:firstLine="709"/>
        <w:rPr>
          <w:color w:val="auto"/>
          <w:szCs w:val="28"/>
          <w:lang w:val="kk-KZ"/>
        </w:rPr>
      </w:pPr>
      <w:r w:rsidRPr="00651C08">
        <w:rPr>
          <w:color w:val="auto"/>
          <w:szCs w:val="28"/>
          <w:lang w:val="kk-KZ"/>
        </w:rPr>
        <w:t>52 Суховецкая В.А. Экологическое испытание сортов картофеля на востоке Казахстана // Агроөнеркәсіп кешенінің индустриалды-инновациялық дамуы; жағдайы мен келешегі: халық. ғыл.-практ. конф. – Алматы: ҚазҰАУ, 2010. – С. 240-242.</w:t>
      </w:r>
    </w:p>
    <w:p w14:paraId="33CD6EA5"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color w:val="auto"/>
          <w:szCs w:val="28"/>
          <w:lang w:val="kk-KZ"/>
        </w:rPr>
        <w:t xml:space="preserve">53 Картофель / под ред. С.М. Маркова. – Хабаровск: Кн. изд-во, 1966. – 127 с. </w:t>
      </w:r>
    </w:p>
    <w:p w14:paraId="6B1A922C"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color w:val="auto"/>
          <w:szCs w:val="28"/>
          <w:lang w:val="kk-KZ"/>
        </w:rPr>
        <w:t>54 Бобров Л.Г. Научные основы организации системы семеноводства картофеля в Казахской ССР // Интенсификация картофелеводства в Казахстане: сб. науч. ст. – Кайнар: КазНИИКОХ, 1969. – Т. 5. – С. 3-10.</w:t>
      </w:r>
    </w:p>
    <w:p w14:paraId="756680D7"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color w:val="auto"/>
          <w:szCs w:val="28"/>
          <w:lang w:val="kk-KZ"/>
        </w:rPr>
        <w:t>55 Анисимов Б.В., Еланский С.Н., Зейрук В.Н. Сорта картофеля, возделываемые в России: 2013: справоч. изд. – М.: Агроспас, 2013. – 144 с.</w:t>
      </w:r>
    </w:p>
    <w:p w14:paraId="7869B6CE"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sz w:val="28"/>
          <w:szCs w:val="28"/>
          <w:lang w:val="kk-KZ"/>
        </w:rPr>
        <w:lastRenderedPageBreak/>
        <w:t xml:space="preserve">56 </w:t>
      </w:r>
      <w:r w:rsidRPr="00651C08">
        <w:rPr>
          <w:rFonts w:ascii="Times New Roman" w:hAnsi="Times New Roman"/>
          <w:bCs/>
          <w:sz w:val="28"/>
          <w:szCs w:val="28"/>
          <w:lang w:val="kk-KZ" w:eastAsia="ru-RU"/>
        </w:rPr>
        <w:t xml:space="preserve">Әбділдаев В.С., Картоп тұқым шаруашылығы. Казақ картоп және көкөніс шаруашылығы ғылыми зерттеу институты. – Алматы: ССК, 2018. – 228 б. </w:t>
      </w:r>
    </w:p>
    <w:p w14:paraId="0A970309" w14:textId="79ABFDE9"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color w:val="auto"/>
          <w:szCs w:val="28"/>
          <w:lang w:val="kk-KZ"/>
        </w:rPr>
        <w:t xml:space="preserve">57 Наугольных Г.В. </w:t>
      </w:r>
      <w:r w:rsidR="000853B8" w:rsidRPr="00651C08">
        <w:rPr>
          <w:color w:val="auto"/>
          <w:szCs w:val="28"/>
          <w:lang w:val="kk-KZ"/>
        </w:rPr>
        <w:t>К</w:t>
      </w:r>
      <w:r w:rsidRPr="00651C08">
        <w:rPr>
          <w:color w:val="auto"/>
          <w:szCs w:val="28"/>
          <w:lang w:val="kk-KZ"/>
        </w:rPr>
        <w:t>артофель в огороде. – Пермь: Кн. изд-во, 1991. – 207 с.</w:t>
      </w:r>
    </w:p>
    <w:p w14:paraId="5E5C3008"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color w:val="auto"/>
          <w:szCs w:val="28"/>
          <w:lang w:val="kk-KZ"/>
        </w:rPr>
        <w:t>58 Бурлака В.В. Картофелеводство в Сибири и Дальнего Востока. – М.: Колос, 1978. – 208 с.</w:t>
      </w:r>
    </w:p>
    <w:p w14:paraId="11AB92DA"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color w:val="auto"/>
          <w:szCs w:val="28"/>
          <w:lang w:val="kk-KZ"/>
        </w:rPr>
        <w:t>59 Забалуев А.К. Картофелеводство и овощеводство. – М.: Россельхозиздат, 1974. – 40 с.</w:t>
      </w:r>
    </w:p>
    <w:p w14:paraId="7E2D76E7"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color w:val="auto"/>
          <w:szCs w:val="28"/>
          <w:lang w:val="kk-KZ"/>
        </w:rPr>
        <w:t>60 Айтбаев Т.Е. Селекционные достижения НИИ картофеля и овощебахчевых культур // Актуальные направления развития научных исследований по картофелеводству и овощеводству: матер. междунар. науч.-практ. конф., посв. 80-летию со дня рождения Л.Г. Боброва. – Алматы: Кайнар, 2008. – С. 7-10.</w:t>
      </w:r>
    </w:p>
    <w:p w14:paraId="31378796"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color w:val="auto"/>
          <w:szCs w:val="28"/>
          <w:lang w:val="kk-KZ"/>
        </w:rPr>
        <w:t>61 Айтбаев Т.Е. Картофелеводство в Республике Казахстан: проблемы и пути решения // Актуальные направления развития научных исследований по картофелеводству и овощеводству: матер. междунар. науч.-практ. конф., посв. 80-летию со дня рождения Л.Г. Боброва. – Алматы: Кайнар, 2008. – С. 10-15.</w:t>
      </w:r>
    </w:p>
    <w:p w14:paraId="3A594F26"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color w:val="auto"/>
          <w:szCs w:val="28"/>
          <w:lang w:val="kk-KZ"/>
        </w:rPr>
        <w:t>62 Генофонд картофеля Республики Казахстан: каталог / под ред. В.Ф. Красавина. – Алматы, 2016. – 100 с.</w:t>
      </w:r>
    </w:p>
    <w:p w14:paraId="0F3E2D7D"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color w:val="auto"/>
          <w:szCs w:val="28"/>
          <w:lang w:val="kk-KZ"/>
        </w:rPr>
        <w:t xml:space="preserve">63 </w:t>
      </w:r>
      <w:r w:rsidRPr="00651C08">
        <w:rPr>
          <w:bCs/>
          <w:color w:val="auto"/>
          <w:szCs w:val="28"/>
          <w:lang w:val="kk-KZ" w:eastAsia="ru-RU"/>
        </w:rPr>
        <w:t xml:space="preserve">Абдуллаев К.К., Асанбеков А.А., Федосеев В.А. Рекомендация по технологии возделывания картофеля в Северном Казахстане. – Астана, 2010. – 34 с. </w:t>
      </w:r>
    </w:p>
    <w:p w14:paraId="5F63CF3A"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sz w:val="28"/>
          <w:szCs w:val="28"/>
          <w:lang w:val="kk-KZ"/>
        </w:rPr>
        <w:t xml:space="preserve">64 </w:t>
      </w:r>
      <w:r w:rsidRPr="00651C08">
        <w:rPr>
          <w:rFonts w:ascii="Times New Roman" w:hAnsi="Times New Roman"/>
          <w:bCs/>
          <w:sz w:val="28"/>
          <w:szCs w:val="28"/>
          <w:lang w:val="kk-KZ" w:eastAsia="ru-RU"/>
        </w:rPr>
        <w:t>Зыкин А.Г. Десять самых урожайных сортов картофеля. – М.; СПб.: Астрель-СПб, 2005. – 175 с.</w:t>
      </w:r>
    </w:p>
    <w:p w14:paraId="1311D477"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sz w:val="28"/>
          <w:szCs w:val="28"/>
          <w:lang w:val="kk-KZ"/>
        </w:rPr>
        <w:t xml:space="preserve">65 </w:t>
      </w:r>
      <w:r w:rsidRPr="00651C08">
        <w:rPr>
          <w:rFonts w:ascii="Times New Roman" w:hAnsi="Times New Roman"/>
          <w:bCs/>
          <w:sz w:val="28"/>
          <w:szCs w:val="28"/>
          <w:lang w:val="kk-KZ" w:eastAsia="ru-RU"/>
        </w:rPr>
        <w:t>Бабаев С.А., Токбергенова Ж.А., Амренов Б.Р. Семеноводство картофеля с основами биотехнологии. – Алматы: Асыл кітап, 2010. – 165 с.</w:t>
      </w:r>
    </w:p>
    <w:p w14:paraId="2E109E64" w14:textId="77777777" w:rsidR="00364703" w:rsidRPr="00651C08" w:rsidRDefault="00364703" w:rsidP="00364703">
      <w:pPr>
        <w:spacing w:after="0" w:line="240" w:lineRule="auto"/>
        <w:ind w:left="0" w:right="0" w:firstLine="709"/>
        <w:rPr>
          <w:bCs/>
          <w:color w:val="auto"/>
          <w:szCs w:val="28"/>
          <w:lang w:val="kk-KZ" w:eastAsia="ru-RU"/>
        </w:rPr>
      </w:pPr>
      <w:r w:rsidRPr="00651C08">
        <w:rPr>
          <w:color w:val="auto"/>
          <w:szCs w:val="28"/>
          <w:lang w:val="kk-KZ"/>
        </w:rPr>
        <w:t xml:space="preserve">66 </w:t>
      </w:r>
      <w:r w:rsidRPr="00651C08">
        <w:rPr>
          <w:bCs/>
          <w:color w:val="auto"/>
          <w:szCs w:val="28"/>
          <w:lang w:val="kk-KZ" w:eastAsia="ru-RU"/>
        </w:rPr>
        <w:t>Sharipova D.S, Aitbayev T.E, Tazhibayev T.S</w:t>
      </w:r>
      <w:r w:rsidRPr="00651C08">
        <w:rPr>
          <w:bCs/>
          <w:color w:val="auto"/>
          <w:szCs w:val="28"/>
          <w:lang w:eastAsia="ru-RU"/>
        </w:rPr>
        <w:t>. et al.</w:t>
      </w:r>
      <w:r w:rsidRPr="00651C08">
        <w:rPr>
          <w:bCs/>
          <w:color w:val="auto"/>
          <w:szCs w:val="28"/>
          <w:lang w:val="kk-KZ" w:eastAsia="ru-RU"/>
        </w:rPr>
        <w:t xml:space="preserve"> The Impact of New and Improved Elements of Agricultural Technologies on Potato Productivity in the South-East of Kazakhstan</w:t>
      </w:r>
      <w:r w:rsidRPr="00651C08">
        <w:rPr>
          <w:bCs/>
          <w:color w:val="auto"/>
          <w:szCs w:val="28"/>
          <w:lang w:eastAsia="ru-RU"/>
        </w:rPr>
        <w:t xml:space="preserve"> //</w:t>
      </w:r>
      <w:r w:rsidRPr="00651C08">
        <w:rPr>
          <w:bCs/>
          <w:color w:val="auto"/>
          <w:szCs w:val="28"/>
          <w:lang w:val="kk-KZ" w:eastAsia="ru-RU"/>
        </w:rPr>
        <w:t xml:space="preserve"> Biosci Biotech Res Asia</w:t>
      </w:r>
      <w:r w:rsidRPr="00651C08">
        <w:rPr>
          <w:bCs/>
          <w:color w:val="auto"/>
          <w:szCs w:val="28"/>
          <w:lang w:eastAsia="ru-RU"/>
        </w:rPr>
        <w:t xml:space="preserve">. – </w:t>
      </w:r>
      <w:r w:rsidRPr="00651C08">
        <w:rPr>
          <w:bCs/>
          <w:color w:val="auto"/>
          <w:szCs w:val="28"/>
          <w:lang w:val="kk-KZ" w:eastAsia="ru-RU"/>
        </w:rPr>
        <w:t>2016</w:t>
      </w:r>
      <w:r w:rsidRPr="00651C08">
        <w:rPr>
          <w:bCs/>
          <w:color w:val="auto"/>
          <w:szCs w:val="28"/>
          <w:lang w:eastAsia="ru-RU"/>
        </w:rPr>
        <w:t xml:space="preserve">. – Vol. </w:t>
      </w:r>
      <w:r w:rsidRPr="00651C08">
        <w:rPr>
          <w:bCs/>
          <w:color w:val="auto"/>
          <w:szCs w:val="28"/>
          <w:lang w:val="kk-KZ" w:eastAsia="ru-RU"/>
        </w:rPr>
        <w:t>13</w:t>
      </w:r>
      <w:r w:rsidRPr="00651C08">
        <w:rPr>
          <w:bCs/>
          <w:color w:val="auto"/>
          <w:szCs w:val="28"/>
          <w:lang w:eastAsia="ru-RU"/>
        </w:rPr>
        <w:t xml:space="preserve">, Issue </w:t>
      </w:r>
      <w:r w:rsidRPr="00651C08">
        <w:rPr>
          <w:bCs/>
          <w:color w:val="auto"/>
          <w:szCs w:val="28"/>
          <w:lang w:val="kk-KZ" w:eastAsia="ru-RU"/>
        </w:rPr>
        <w:t>2</w:t>
      </w:r>
      <w:r w:rsidRPr="00651C08">
        <w:rPr>
          <w:bCs/>
          <w:color w:val="auto"/>
          <w:szCs w:val="28"/>
          <w:lang w:eastAsia="ru-RU"/>
        </w:rPr>
        <w:t>. – P. 1031-1036.</w:t>
      </w:r>
    </w:p>
    <w:p w14:paraId="4E992EE7"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67 Tokbergenova Z.A., Babayev S.A., Togayeva D.U. et al. Efficiency of Microtubers Application in the Production of Original Potato Seeds</w:t>
      </w:r>
      <w:r w:rsidRPr="00651C08">
        <w:rPr>
          <w:rFonts w:ascii="Times New Roman" w:hAnsi="Times New Roman"/>
          <w:bCs/>
          <w:sz w:val="28"/>
          <w:szCs w:val="28"/>
          <w:lang w:val="en-US" w:eastAsia="ru-RU"/>
        </w:rPr>
        <w:t xml:space="preserve"> //</w:t>
      </w:r>
      <w:r w:rsidRPr="00651C08">
        <w:rPr>
          <w:rFonts w:ascii="Times New Roman" w:hAnsi="Times New Roman"/>
          <w:bCs/>
          <w:sz w:val="28"/>
          <w:szCs w:val="28"/>
          <w:lang w:val="kk-KZ" w:eastAsia="ru-RU"/>
        </w:rPr>
        <w:t xml:space="preserve"> OnLine Journal of Biological Sciences</w:t>
      </w:r>
      <w:r w:rsidRPr="00651C08">
        <w:rPr>
          <w:rFonts w:ascii="Times New Roman" w:hAnsi="Times New Roman"/>
          <w:bCs/>
          <w:sz w:val="28"/>
          <w:szCs w:val="28"/>
          <w:lang w:val="en-US" w:eastAsia="ru-RU"/>
        </w:rPr>
        <w:t>. – 2017. – Vol.</w:t>
      </w:r>
      <w:r w:rsidRPr="00651C08">
        <w:rPr>
          <w:rFonts w:ascii="Times New Roman" w:hAnsi="Times New Roman"/>
          <w:bCs/>
          <w:sz w:val="28"/>
          <w:szCs w:val="28"/>
          <w:lang w:val="kk-KZ" w:eastAsia="ru-RU"/>
        </w:rPr>
        <w:t xml:space="preserve"> 17</w:t>
      </w:r>
      <w:r w:rsidRPr="00651C08">
        <w:rPr>
          <w:rFonts w:ascii="Times New Roman" w:hAnsi="Times New Roman"/>
          <w:bCs/>
          <w:sz w:val="28"/>
          <w:szCs w:val="28"/>
          <w:lang w:val="en-US" w:eastAsia="ru-RU"/>
        </w:rPr>
        <w:t xml:space="preserve">, Issue </w:t>
      </w:r>
      <w:r w:rsidRPr="00651C08">
        <w:rPr>
          <w:rFonts w:ascii="Times New Roman" w:hAnsi="Times New Roman"/>
          <w:bCs/>
          <w:sz w:val="28"/>
          <w:szCs w:val="28"/>
          <w:lang w:val="kk-KZ" w:eastAsia="ru-RU"/>
        </w:rPr>
        <w:t>4</w:t>
      </w:r>
      <w:r w:rsidRPr="00651C08">
        <w:rPr>
          <w:rFonts w:ascii="Times New Roman" w:hAnsi="Times New Roman"/>
          <w:bCs/>
          <w:sz w:val="28"/>
          <w:szCs w:val="28"/>
          <w:lang w:val="en-US" w:eastAsia="ru-RU"/>
        </w:rPr>
        <w:t>. – P.</w:t>
      </w:r>
      <w:r w:rsidRPr="00651C08">
        <w:rPr>
          <w:rFonts w:ascii="Times New Roman" w:hAnsi="Times New Roman"/>
          <w:bCs/>
          <w:sz w:val="28"/>
          <w:szCs w:val="28"/>
          <w:lang w:val="kk-KZ" w:eastAsia="ru-RU"/>
        </w:rPr>
        <w:t xml:space="preserve"> 316-322.</w:t>
      </w:r>
    </w:p>
    <w:p w14:paraId="65A9462E" w14:textId="5AFCFB85"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68 Suraganov M.N., Yancheva H.G.</w:t>
      </w:r>
      <w:r w:rsidRPr="00651C08">
        <w:rPr>
          <w:rFonts w:ascii="Times New Roman" w:hAnsi="Times New Roman"/>
          <w:bCs/>
          <w:sz w:val="28"/>
          <w:szCs w:val="28"/>
          <w:lang w:val="en-US" w:eastAsia="ru-RU"/>
        </w:rPr>
        <w:t>,</w:t>
      </w:r>
      <w:r w:rsidRPr="00651C08">
        <w:rPr>
          <w:rFonts w:ascii="Times New Roman" w:hAnsi="Times New Roman"/>
          <w:bCs/>
          <w:sz w:val="28"/>
          <w:szCs w:val="28"/>
          <w:lang w:val="kk-KZ" w:eastAsia="ru-RU"/>
        </w:rPr>
        <w:t xml:space="preserve"> Memeshov S.K. </w:t>
      </w:r>
      <w:r w:rsidRPr="00651C08">
        <w:rPr>
          <w:rFonts w:ascii="Times New Roman" w:hAnsi="Times New Roman"/>
          <w:bCs/>
          <w:sz w:val="28"/>
          <w:szCs w:val="28"/>
          <w:lang w:val="en-US" w:eastAsia="ru-RU"/>
        </w:rPr>
        <w:t>et al.</w:t>
      </w:r>
      <w:r w:rsidRPr="00651C08">
        <w:rPr>
          <w:rFonts w:ascii="Times New Roman" w:hAnsi="Times New Roman"/>
          <w:bCs/>
          <w:sz w:val="28"/>
          <w:szCs w:val="28"/>
          <w:lang w:val="kk-KZ" w:eastAsia="ru-RU"/>
        </w:rPr>
        <w:t xml:space="preserve"> Determination of saponins’ and coumarins’ content in melliot using the method of NMR spectroscopy</w:t>
      </w:r>
      <w:r w:rsidRPr="00651C08">
        <w:rPr>
          <w:rFonts w:ascii="Times New Roman" w:hAnsi="Times New Roman"/>
          <w:bCs/>
          <w:sz w:val="28"/>
          <w:szCs w:val="28"/>
          <w:lang w:val="en-US" w:eastAsia="ru-RU"/>
        </w:rPr>
        <w:t xml:space="preserve"> //</w:t>
      </w:r>
      <w:r w:rsidRPr="00651C08">
        <w:rPr>
          <w:rFonts w:ascii="Times New Roman" w:hAnsi="Times New Roman"/>
          <w:bCs/>
          <w:sz w:val="28"/>
          <w:szCs w:val="28"/>
          <w:lang w:val="kk-KZ" w:eastAsia="ru-RU"/>
        </w:rPr>
        <w:t xml:space="preserve"> Journal of Pharmaceutical Sciences and Research. </w:t>
      </w:r>
      <w:r w:rsidR="009F2DD2" w:rsidRPr="00651C08">
        <w:rPr>
          <w:rFonts w:ascii="Times New Roman" w:hAnsi="Times New Roman"/>
          <w:bCs/>
          <w:sz w:val="28"/>
          <w:szCs w:val="28"/>
          <w:lang w:val="en-US" w:eastAsia="ru-RU"/>
        </w:rPr>
        <w:t xml:space="preserve">- </w:t>
      </w:r>
      <w:r w:rsidRPr="00651C08">
        <w:rPr>
          <w:rFonts w:ascii="Times New Roman" w:hAnsi="Times New Roman"/>
          <w:bCs/>
          <w:sz w:val="28"/>
          <w:szCs w:val="28"/>
          <w:lang w:val="en-US" w:eastAsia="ru-RU"/>
        </w:rPr>
        <w:t xml:space="preserve">2018. </w:t>
      </w:r>
      <w:r w:rsidR="009F2DD2" w:rsidRPr="00651C08">
        <w:rPr>
          <w:rFonts w:ascii="Times New Roman" w:hAnsi="Times New Roman"/>
          <w:bCs/>
          <w:sz w:val="28"/>
          <w:szCs w:val="28"/>
          <w:lang w:val="en-US" w:eastAsia="ru-RU"/>
        </w:rPr>
        <w:t>-</w:t>
      </w:r>
      <w:r w:rsidRPr="00651C08">
        <w:rPr>
          <w:rFonts w:ascii="Times New Roman" w:hAnsi="Times New Roman"/>
          <w:bCs/>
          <w:sz w:val="28"/>
          <w:szCs w:val="28"/>
          <w:lang w:val="en-US" w:eastAsia="ru-RU"/>
        </w:rPr>
        <w:t xml:space="preserve"> Vol. </w:t>
      </w:r>
      <w:r w:rsidRPr="00651C08">
        <w:rPr>
          <w:rFonts w:ascii="Times New Roman" w:hAnsi="Times New Roman"/>
          <w:bCs/>
          <w:sz w:val="28"/>
          <w:szCs w:val="28"/>
          <w:lang w:val="kk-KZ" w:eastAsia="ru-RU"/>
        </w:rPr>
        <w:t xml:space="preserve">10. </w:t>
      </w:r>
      <w:r w:rsidR="009F2DD2" w:rsidRPr="00651C08">
        <w:rPr>
          <w:rFonts w:ascii="Times New Roman" w:hAnsi="Times New Roman"/>
          <w:bCs/>
          <w:sz w:val="28"/>
          <w:szCs w:val="28"/>
          <w:lang w:val="en-US" w:eastAsia="ru-RU"/>
        </w:rPr>
        <w:t>-</w:t>
      </w:r>
      <w:r w:rsidRPr="00651C08">
        <w:rPr>
          <w:rFonts w:ascii="Times New Roman" w:hAnsi="Times New Roman"/>
          <w:bCs/>
          <w:sz w:val="28"/>
          <w:szCs w:val="28"/>
          <w:lang w:val="en-US" w:eastAsia="ru-RU"/>
        </w:rPr>
        <w:t xml:space="preserve"> P. </w:t>
      </w:r>
      <w:r w:rsidRPr="00651C08">
        <w:rPr>
          <w:rFonts w:ascii="Times New Roman" w:hAnsi="Times New Roman"/>
          <w:bCs/>
          <w:sz w:val="28"/>
          <w:szCs w:val="28"/>
          <w:lang w:val="kk-KZ" w:eastAsia="ru-RU"/>
        </w:rPr>
        <w:t>1597-1600.</w:t>
      </w:r>
    </w:p>
    <w:p w14:paraId="29F652FD"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69 Suraganov M.N.</w:t>
      </w:r>
      <w:r w:rsidRPr="00651C08">
        <w:rPr>
          <w:rFonts w:ascii="Times New Roman" w:hAnsi="Times New Roman"/>
          <w:bCs/>
          <w:sz w:val="28"/>
          <w:szCs w:val="28"/>
          <w:lang w:val="en-US" w:eastAsia="ru-RU"/>
        </w:rPr>
        <w:t xml:space="preserve">, </w:t>
      </w:r>
      <w:r w:rsidRPr="00651C08">
        <w:rPr>
          <w:rFonts w:ascii="Times New Roman" w:hAnsi="Times New Roman"/>
          <w:bCs/>
          <w:sz w:val="28"/>
          <w:szCs w:val="28"/>
          <w:lang w:val="kk-KZ" w:eastAsia="ru-RU"/>
        </w:rPr>
        <w:t>Memeshov S.K.</w:t>
      </w:r>
      <w:r w:rsidRPr="00651C08">
        <w:rPr>
          <w:rFonts w:ascii="Times New Roman" w:hAnsi="Times New Roman"/>
          <w:bCs/>
          <w:sz w:val="28"/>
          <w:szCs w:val="28"/>
          <w:lang w:val="en-US" w:eastAsia="ru-RU"/>
        </w:rPr>
        <w:t xml:space="preserve"> et al.</w:t>
      </w:r>
      <w:r w:rsidRPr="00651C08">
        <w:rPr>
          <w:rFonts w:ascii="Times New Roman" w:hAnsi="Times New Roman"/>
          <w:bCs/>
          <w:sz w:val="28"/>
          <w:szCs w:val="28"/>
          <w:lang w:val="kk-KZ" w:eastAsia="ru-RU"/>
        </w:rPr>
        <w:t xml:space="preserve"> The effect of growth stimulators on sweet-clover yield and quality and its germination in laboratory and field conditions. Ecology</w:t>
      </w:r>
      <w:r w:rsidRPr="00651C08">
        <w:rPr>
          <w:rFonts w:ascii="Times New Roman" w:hAnsi="Times New Roman"/>
          <w:bCs/>
          <w:sz w:val="28"/>
          <w:szCs w:val="28"/>
          <w:lang w:val="en-US" w:eastAsia="ru-RU"/>
        </w:rPr>
        <w:t xml:space="preserve"> //</w:t>
      </w:r>
      <w:r w:rsidRPr="00651C08">
        <w:rPr>
          <w:rFonts w:ascii="Times New Roman" w:hAnsi="Times New Roman"/>
          <w:bCs/>
          <w:sz w:val="28"/>
          <w:szCs w:val="28"/>
          <w:lang w:val="kk-KZ" w:eastAsia="ru-RU"/>
        </w:rPr>
        <w:t xml:space="preserve"> Environment and Conservation. </w:t>
      </w:r>
      <w:r w:rsidRPr="00651C08">
        <w:rPr>
          <w:rFonts w:ascii="Times New Roman" w:hAnsi="Times New Roman"/>
          <w:bCs/>
          <w:sz w:val="28"/>
          <w:szCs w:val="28"/>
          <w:lang w:val="en-US" w:eastAsia="ru-RU"/>
        </w:rPr>
        <w:t xml:space="preserve">– 2018. – Vol. </w:t>
      </w:r>
      <w:r w:rsidRPr="00651C08">
        <w:rPr>
          <w:rFonts w:ascii="Times New Roman" w:hAnsi="Times New Roman"/>
          <w:bCs/>
          <w:sz w:val="28"/>
          <w:szCs w:val="28"/>
          <w:lang w:val="kk-KZ" w:eastAsia="ru-RU"/>
        </w:rPr>
        <w:t xml:space="preserve">24. </w:t>
      </w:r>
      <w:r w:rsidRPr="00651C08">
        <w:rPr>
          <w:rFonts w:ascii="Times New Roman" w:hAnsi="Times New Roman"/>
          <w:bCs/>
          <w:sz w:val="28"/>
          <w:szCs w:val="28"/>
          <w:lang w:val="en-US" w:eastAsia="ru-RU"/>
        </w:rPr>
        <w:t xml:space="preserve">– P. </w:t>
      </w:r>
      <w:r w:rsidRPr="00651C08">
        <w:rPr>
          <w:rFonts w:ascii="Times New Roman" w:hAnsi="Times New Roman"/>
          <w:bCs/>
          <w:sz w:val="28"/>
          <w:szCs w:val="28"/>
          <w:lang w:val="kk-KZ" w:eastAsia="ru-RU"/>
        </w:rPr>
        <w:t>533-539.</w:t>
      </w:r>
    </w:p>
    <w:p w14:paraId="69DA8C8C"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70 Шлык Д.П., Справцева Е.В. и др. Урожайность и качество картофеля в зависимости от применяемых средств химизации при радиоактивном загрязнении почвы // Вестник Брянской гоударственной спльскохозяйственной академии. – 2014. – №5. – С. 31-36.</w:t>
      </w:r>
    </w:p>
    <w:p w14:paraId="004ED27F"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lastRenderedPageBreak/>
        <w:t>71 Лицуков С.Д. Накопление тяжелых металлов растениями картофеля на черноземе типичном // Вестник Орловского государственного Аграрного университета. – 2011. – №1(1). – С. 95-96.</w:t>
      </w:r>
    </w:p>
    <w:p w14:paraId="6AEDFA5F"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72 Царенко В.П., Овсянко Д.А. Урожайность и качество картофеля и ячменя, выращенных на дерново-подзолистой почве, загрязненной тяжелыми металлами в зависимости от различных систем удобрения // Известия Санкт-Петербургского государственного университета. – 2016. – №45. – С. 94-98.</w:t>
      </w:r>
    </w:p>
    <w:p w14:paraId="46AAFD1B"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73 Дурнов И.В. Безопасность плодов картофеля из Омской области // Сибирский торгово-экономический журнал. – 2009. – №8. – С. 154-157.</w:t>
      </w:r>
    </w:p>
    <w:p w14:paraId="28BCE0EF"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bCs/>
          <w:color w:val="auto"/>
          <w:szCs w:val="28"/>
          <w:lang w:val="kk-KZ" w:eastAsia="ru-RU"/>
        </w:rPr>
        <w:t xml:space="preserve">74 </w:t>
      </w:r>
      <w:r w:rsidRPr="00651C08">
        <w:rPr>
          <w:color w:val="auto"/>
          <w:szCs w:val="28"/>
          <w:lang w:val="kk-KZ"/>
        </w:rPr>
        <w:t>Сураганов М.Н., Мемешов С.К., Сураганова А.М. и др. Урожайность элитных сортов картофеля первичного семеноводства в условиях северного Казахстана // Актуальные проблемы научного обеспечения АПК на принципах «зеленого» органического земледелия»: матер. междунар. науч.-практ. конф., посв. 70-летию У. Сагалбекова. – Кокшетау, 2022. – С. 99-108.</w:t>
      </w:r>
    </w:p>
    <w:p w14:paraId="710DE86B" w14:textId="5638BD84"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bCs/>
          <w:color w:val="auto"/>
          <w:szCs w:val="28"/>
          <w:lang w:val="kk-KZ" w:eastAsia="ru-RU"/>
        </w:rPr>
        <w:t xml:space="preserve">75 </w:t>
      </w:r>
      <w:r w:rsidRPr="00651C08">
        <w:rPr>
          <w:color w:val="auto"/>
          <w:szCs w:val="28"/>
          <w:lang w:val="kk-KZ"/>
        </w:rPr>
        <w:t>Аржанников В.П., Попов А.В. Картофель и удобрения.</w:t>
      </w:r>
      <w:r w:rsidR="000853B8" w:rsidRPr="00651C08">
        <w:rPr>
          <w:color w:val="auto"/>
          <w:szCs w:val="28"/>
          <w:lang w:val="kk-KZ"/>
        </w:rPr>
        <w:t xml:space="preserve"> </w:t>
      </w:r>
      <w:r w:rsidRPr="00651C08">
        <w:rPr>
          <w:color w:val="auto"/>
          <w:szCs w:val="28"/>
          <w:lang w:val="kk-KZ"/>
        </w:rPr>
        <w:t>– Коми: Кн. изд-во, Сывтывкар, 1971. – 39 с.</w:t>
      </w:r>
    </w:p>
    <w:p w14:paraId="3D9A4888"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76 Замотаев А.И., Лубенцов В.М., Воловик А.С. и др. Интенсивная технология производства картофеля. – М.: Росагропромиздат, 1989. – 302 с.</w:t>
      </w:r>
    </w:p>
    <w:p w14:paraId="62DD6664"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77 Федотова Л.С., Тимошина Н.А., Сидякина И.И. Агроэкологическая эффективность органоминеральных удобрений при выращивании картофеля // Вопросы картофелеводства: науч. тр. – М., 2002. – С. 113-121.</w:t>
      </w:r>
    </w:p>
    <w:p w14:paraId="62ADF420"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78 Любимская И.Г., Кузнецов С.С. Влияние различных доз органоминерального удобрения на урожайность семенного картофеля // Владимирский земледелец. – 2018. – №3(85). – С. 16-19.</w:t>
      </w:r>
    </w:p>
    <w:p w14:paraId="467B5BBF"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bCs/>
          <w:color w:val="auto"/>
          <w:szCs w:val="28"/>
          <w:lang w:val="kk-KZ" w:eastAsia="ru-RU"/>
        </w:rPr>
        <w:t xml:space="preserve">79 </w:t>
      </w:r>
      <w:r w:rsidRPr="00651C08">
        <w:rPr>
          <w:color w:val="auto"/>
          <w:szCs w:val="28"/>
          <w:lang w:val="kk-KZ"/>
        </w:rPr>
        <w:t>Сборник картофель / под ред. Б Кобрина. – М.: Московский рабочий, 1963. – 272 с.</w:t>
      </w:r>
    </w:p>
    <w:p w14:paraId="057B8C5A"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bCs/>
          <w:color w:val="auto"/>
          <w:szCs w:val="28"/>
          <w:lang w:val="kk-KZ" w:eastAsia="ru-RU"/>
        </w:rPr>
        <w:t xml:space="preserve">80 </w:t>
      </w:r>
      <w:r w:rsidRPr="00651C08">
        <w:rPr>
          <w:color w:val="auto"/>
          <w:szCs w:val="28"/>
          <w:lang w:val="kk-KZ"/>
        </w:rPr>
        <w:t>Любимская И.Г., Кузнецов С.С. Влияние различных доз органоминерального удобрения на урожайность семенного картофеля // Земледелие, агрохимия и почвоведение. – 2018. – №3(85). – С. 15-19.</w:t>
      </w:r>
    </w:p>
    <w:p w14:paraId="6FC403A0"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bCs/>
          <w:color w:val="auto"/>
          <w:szCs w:val="28"/>
          <w:lang w:val="kk-KZ" w:eastAsia="ru-RU"/>
        </w:rPr>
        <w:t xml:space="preserve">81 </w:t>
      </w:r>
      <w:r w:rsidRPr="00651C08">
        <w:rPr>
          <w:color w:val="auto"/>
          <w:szCs w:val="28"/>
          <w:lang w:val="kk-KZ"/>
        </w:rPr>
        <w:t>Засорина Э.В., Толмачев А.В., Прокудин В.В. Изучение влияния применения биопрепаратов на урожай и элементы структуры урожая картофеля (Solanum tuberosum L.) в Центральном Черноземье // Известия Тимирязевской сельскохозяйственной академии. – 2013. – №3. – С. 138-145.</w:t>
      </w:r>
    </w:p>
    <w:p w14:paraId="4DCC1466"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82</w:t>
      </w:r>
      <w:r w:rsidRPr="00651C08">
        <w:rPr>
          <w:rFonts w:ascii="Times New Roman" w:hAnsi="Times New Roman"/>
          <w:bCs/>
          <w:sz w:val="28"/>
          <w:szCs w:val="28"/>
          <w:lang w:val="en-US" w:eastAsia="ru-RU"/>
        </w:rPr>
        <w:t xml:space="preserve"> </w:t>
      </w:r>
      <w:proofErr w:type="spellStart"/>
      <w:r w:rsidRPr="00651C08">
        <w:rPr>
          <w:rFonts w:ascii="Times New Roman" w:hAnsi="Times New Roman"/>
          <w:bCs/>
          <w:sz w:val="28"/>
          <w:szCs w:val="28"/>
          <w:lang w:val="en-US" w:eastAsia="ru-RU"/>
        </w:rPr>
        <w:t>BioInvest</w:t>
      </w:r>
      <w:proofErr w:type="spellEnd"/>
      <w:r w:rsidRPr="00651C08">
        <w:rPr>
          <w:rFonts w:ascii="Times New Roman" w:hAnsi="Times New Roman"/>
          <w:bCs/>
          <w:sz w:val="28"/>
          <w:szCs w:val="28"/>
          <w:lang w:val="en-US" w:eastAsia="ru-RU"/>
        </w:rPr>
        <w:t xml:space="preserve"> //</w:t>
      </w:r>
      <w:r w:rsidRPr="00651C08">
        <w:rPr>
          <w:rFonts w:ascii="Times New Roman" w:hAnsi="Times New Roman"/>
          <w:bCs/>
          <w:sz w:val="28"/>
          <w:szCs w:val="28"/>
          <w:lang w:val="kk-KZ" w:eastAsia="ru-RU"/>
        </w:rPr>
        <w:t xml:space="preserve"> https://bioinvest.satu.kz</w:t>
      </w:r>
      <w:r w:rsidRPr="00651C08">
        <w:rPr>
          <w:rFonts w:ascii="Times New Roman" w:hAnsi="Times New Roman"/>
          <w:bCs/>
          <w:sz w:val="28"/>
          <w:szCs w:val="28"/>
          <w:lang w:val="en-US" w:eastAsia="ru-RU"/>
        </w:rPr>
        <w:t xml:space="preserve">. </w:t>
      </w:r>
      <w:r w:rsidRPr="00651C08">
        <w:rPr>
          <w:rFonts w:ascii="Times New Roman" w:hAnsi="Times New Roman"/>
          <w:bCs/>
          <w:sz w:val="28"/>
          <w:szCs w:val="28"/>
          <w:lang w:val="kk-KZ" w:eastAsia="ru-RU"/>
        </w:rPr>
        <w:t>24.01.2021</w:t>
      </w:r>
    </w:p>
    <w:p w14:paraId="29376FE3" w14:textId="7522852F"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bCs/>
          <w:color w:val="auto"/>
          <w:szCs w:val="28"/>
          <w:lang w:val="kk-KZ" w:eastAsia="ru-RU"/>
        </w:rPr>
        <w:t xml:space="preserve">83 </w:t>
      </w:r>
      <w:r w:rsidR="0008165C" w:rsidRPr="00651C08">
        <w:rPr>
          <w:color w:val="auto"/>
          <w:szCs w:val="28"/>
          <w:lang w:val="kk-KZ"/>
        </w:rPr>
        <w:t>WorMic</w:t>
      </w:r>
      <w:r w:rsidRPr="00651C08">
        <w:rPr>
          <w:color w:val="auto"/>
          <w:szCs w:val="28"/>
          <w:lang w:val="kk-KZ"/>
        </w:rPr>
        <w:t xml:space="preserve"> - Комплексное органо-минеральное жидкое удобрение // </w:t>
      </w:r>
      <w:r w:rsidR="00000000">
        <w:fldChar w:fldCharType="begin"/>
      </w:r>
      <w:r w:rsidR="00000000">
        <w:instrText>HYPERLINK</w:instrText>
      </w:r>
      <w:r w:rsidR="00000000" w:rsidRPr="002D5D4F">
        <w:rPr>
          <w:lang w:val="ru-RU"/>
        </w:rPr>
        <w:instrText xml:space="preserve"> "</w:instrText>
      </w:r>
      <w:r w:rsidR="00000000">
        <w:instrText>https</w:instrText>
      </w:r>
      <w:r w:rsidR="00000000" w:rsidRPr="002D5D4F">
        <w:rPr>
          <w:lang w:val="ru-RU"/>
        </w:rPr>
        <w:instrText>://</w:instrText>
      </w:r>
      <w:r w:rsidR="00000000">
        <w:instrText>kz</w:instrText>
      </w:r>
      <w:r w:rsidR="00000000" w:rsidRPr="002D5D4F">
        <w:rPr>
          <w:lang w:val="ru-RU"/>
        </w:rPr>
        <w:instrText>.</w:instrText>
      </w:r>
      <w:r w:rsidR="00000000">
        <w:instrText>all</w:instrText>
      </w:r>
      <w:r w:rsidR="00000000" w:rsidRPr="002D5D4F">
        <w:rPr>
          <w:lang w:val="ru-RU"/>
        </w:rPr>
        <w:instrText>.</w:instrText>
      </w:r>
      <w:r w:rsidR="00000000">
        <w:instrText>biz</w:instrText>
      </w:r>
      <w:r w:rsidR="00000000" w:rsidRPr="002D5D4F">
        <w:rPr>
          <w:lang w:val="ru-RU"/>
        </w:rPr>
        <w:instrText>/</w:instrText>
      </w:r>
      <w:r w:rsidR="00000000">
        <w:instrText>wormic</w:instrText>
      </w:r>
      <w:r w:rsidR="00000000" w:rsidRPr="002D5D4F">
        <w:rPr>
          <w:lang w:val="ru-RU"/>
        </w:rPr>
        <w:instrText>-</w:instrText>
      </w:r>
      <w:r w:rsidR="00000000">
        <w:instrText>kompleksnoe</w:instrText>
      </w:r>
      <w:r w:rsidR="00000000" w:rsidRPr="002D5D4F">
        <w:rPr>
          <w:lang w:val="ru-RU"/>
        </w:rPr>
        <w:instrText>-</w:instrText>
      </w:r>
      <w:r w:rsidR="00000000">
        <w:instrText>organo</w:instrText>
      </w:r>
      <w:r w:rsidR="00000000" w:rsidRPr="002D5D4F">
        <w:rPr>
          <w:lang w:val="ru-RU"/>
        </w:rPr>
        <w:instrText>-</w:instrText>
      </w:r>
      <w:r w:rsidR="00000000">
        <w:instrText>mineralnoe</w:instrText>
      </w:r>
      <w:r w:rsidR="00000000" w:rsidRPr="002D5D4F">
        <w:rPr>
          <w:lang w:val="ru-RU"/>
        </w:rPr>
        <w:instrText>-</w:instrText>
      </w:r>
      <w:r w:rsidR="00000000">
        <w:instrText>zhidkoe</w:instrText>
      </w:r>
      <w:r w:rsidR="00000000" w:rsidRPr="002D5D4F">
        <w:rPr>
          <w:lang w:val="ru-RU"/>
        </w:rPr>
        <w:instrText>"</w:instrText>
      </w:r>
      <w:r w:rsidR="00000000">
        <w:fldChar w:fldCharType="separate"/>
      </w:r>
      <w:r w:rsidRPr="00651C08">
        <w:rPr>
          <w:rStyle w:val="a6"/>
          <w:color w:val="auto"/>
          <w:szCs w:val="28"/>
          <w:u w:val="none"/>
          <w:lang w:val="kk-KZ"/>
        </w:rPr>
        <w:t>https://kz.all.biz/</w:t>
      </w:r>
      <w:r w:rsidR="0008165C" w:rsidRPr="00651C08">
        <w:rPr>
          <w:rStyle w:val="a6"/>
          <w:color w:val="auto"/>
          <w:szCs w:val="28"/>
          <w:u w:val="none"/>
          <w:lang w:val="kk-KZ"/>
        </w:rPr>
        <w:t>WorMic</w:t>
      </w:r>
      <w:r w:rsidRPr="00651C08">
        <w:rPr>
          <w:rStyle w:val="a6"/>
          <w:color w:val="auto"/>
          <w:szCs w:val="28"/>
          <w:u w:val="none"/>
          <w:lang w:val="kk-KZ"/>
        </w:rPr>
        <w:t>-kompleksnoe-organo-mineralnoe-zhidkoe</w:t>
      </w:r>
      <w:r w:rsidR="00000000">
        <w:rPr>
          <w:rStyle w:val="a6"/>
          <w:color w:val="auto"/>
          <w:szCs w:val="28"/>
          <w:u w:val="none"/>
          <w:lang w:val="kk-KZ"/>
        </w:rPr>
        <w:fldChar w:fldCharType="end"/>
      </w:r>
      <w:r w:rsidRPr="00651C08">
        <w:rPr>
          <w:rStyle w:val="a6"/>
          <w:color w:val="auto"/>
          <w:szCs w:val="28"/>
          <w:u w:val="none"/>
          <w:lang w:val="kk-KZ"/>
        </w:rPr>
        <w:t>.</w:t>
      </w:r>
      <w:r w:rsidRPr="00651C08">
        <w:rPr>
          <w:color w:val="auto"/>
          <w:szCs w:val="28"/>
          <w:lang w:val="kk-KZ"/>
        </w:rPr>
        <w:t xml:space="preserve"> </w:t>
      </w:r>
      <w:r w:rsidRPr="00651C08">
        <w:rPr>
          <w:bCs/>
          <w:color w:val="auto"/>
          <w:szCs w:val="28"/>
          <w:lang w:val="kk-KZ" w:eastAsia="ru-RU"/>
        </w:rPr>
        <w:t>5.12.2022.</w:t>
      </w:r>
    </w:p>
    <w:p w14:paraId="4ECC2158" w14:textId="095CF4B5"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84 «</w:t>
      </w:r>
      <w:r w:rsidR="00AE7F79" w:rsidRPr="00651C08">
        <w:rPr>
          <w:rFonts w:ascii="Times New Roman" w:hAnsi="Times New Roman"/>
          <w:bCs/>
          <w:sz w:val="28"/>
          <w:szCs w:val="28"/>
          <w:lang w:val="kk-KZ" w:eastAsia="ru-RU"/>
        </w:rPr>
        <w:t>StresStop</w:t>
      </w:r>
      <w:r w:rsidRPr="00651C08">
        <w:rPr>
          <w:rFonts w:ascii="Times New Roman" w:hAnsi="Times New Roman"/>
          <w:bCs/>
          <w:sz w:val="28"/>
          <w:szCs w:val="28"/>
          <w:lang w:val="kk-KZ" w:eastAsia="ru-RU"/>
        </w:rPr>
        <w:t xml:space="preserve">» - Комплекcное высокомолекулярное удобрение. Корневой стимулятор// </w:t>
      </w:r>
      <w:hyperlink r:id="rId57" w:history="1">
        <w:r w:rsidRPr="00651C08">
          <w:rPr>
            <w:rStyle w:val="a6"/>
            <w:rFonts w:ascii="Times New Roman" w:hAnsi="Times New Roman"/>
            <w:bCs/>
            <w:color w:val="auto"/>
            <w:sz w:val="28"/>
            <w:szCs w:val="28"/>
            <w:u w:val="none"/>
            <w:lang w:val="kk-KZ" w:eastAsia="ru-RU"/>
          </w:rPr>
          <w:t>https://www.facebook.com/commerce/products/</w:t>
        </w:r>
        <w:r w:rsidR="00AE7F79" w:rsidRPr="00651C08">
          <w:rPr>
            <w:rStyle w:val="a6"/>
            <w:rFonts w:ascii="Times New Roman" w:hAnsi="Times New Roman"/>
            <w:bCs/>
            <w:color w:val="auto"/>
            <w:sz w:val="28"/>
            <w:szCs w:val="28"/>
            <w:u w:val="none"/>
            <w:lang w:val="kk-KZ" w:eastAsia="ru-RU"/>
          </w:rPr>
          <w:t>StresStop</w:t>
        </w:r>
      </w:hyperlink>
      <w:r w:rsidRPr="00651C08">
        <w:rPr>
          <w:rStyle w:val="a6"/>
          <w:rFonts w:ascii="Times New Roman" w:hAnsi="Times New Roman"/>
          <w:bCs/>
          <w:color w:val="auto"/>
          <w:sz w:val="28"/>
          <w:szCs w:val="28"/>
          <w:u w:val="none"/>
          <w:lang w:val="kk-KZ" w:eastAsia="ru-RU"/>
        </w:rPr>
        <w:t>.</w:t>
      </w:r>
      <w:r w:rsidRPr="00651C08">
        <w:rPr>
          <w:rFonts w:ascii="Times New Roman" w:hAnsi="Times New Roman"/>
          <w:bCs/>
          <w:sz w:val="28"/>
          <w:szCs w:val="28"/>
          <w:lang w:val="kk-KZ" w:eastAsia="ru-RU"/>
        </w:rPr>
        <w:t xml:space="preserve"> 28.11.2022.</w:t>
      </w:r>
    </w:p>
    <w:p w14:paraId="08280A8F" w14:textId="3788F963"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bCs/>
          <w:color w:val="auto"/>
          <w:szCs w:val="28"/>
          <w:lang w:val="kk-KZ" w:eastAsia="ru-RU"/>
        </w:rPr>
        <w:t xml:space="preserve">85 </w:t>
      </w:r>
      <w:r w:rsidRPr="00651C08">
        <w:rPr>
          <w:color w:val="auto"/>
          <w:szCs w:val="28"/>
          <w:lang w:val="kk-KZ" w:eastAsia="ru-RU"/>
        </w:rPr>
        <w:t>Мананков М.Е., Бекенова Ш.Ш. Влияние органоминеральных удобрений на водно-физические свойстваи урожайность овощных культур //</w:t>
      </w:r>
      <w:r w:rsidRPr="00651C08">
        <w:rPr>
          <w:color w:val="auto"/>
          <w:szCs w:val="28"/>
          <w:lang w:val="kk-KZ"/>
        </w:rPr>
        <w:t xml:space="preserve"> Темат. сб. науч. тр. </w:t>
      </w:r>
      <w:r w:rsidR="003811E0" w:rsidRPr="00651C08">
        <w:rPr>
          <w:color w:val="auto"/>
          <w:szCs w:val="28"/>
          <w:lang w:val="kk-KZ"/>
        </w:rPr>
        <w:t>НИИКОХ</w:t>
      </w:r>
      <w:r w:rsidRPr="00651C08">
        <w:rPr>
          <w:color w:val="auto"/>
          <w:szCs w:val="28"/>
          <w:lang w:val="kk-KZ"/>
        </w:rPr>
        <w:t xml:space="preserve"> по картофелеводству, овощеводству и бахчеводству. – Алматы, 2004. </w:t>
      </w:r>
      <w:r w:rsidRPr="00651C08">
        <w:rPr>
          <w:color w:val="auto"/>
          <w:szCs w:val="28"/>
          <w:lang w:val="kk-KZ" w:eastAsia="ru-RU"/>
        </w:rPr>
        <w:t>– С. 239-244.</w:t>
      </w:r>
    </w:p>
    <w:p w14:paraId="0329BE69"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86 Белов Д.А., Хютти А.В. Современные фитопатогенные комплексы болезней картофеля и меры по предотвращению их распространения в России // Картофель и овощи. – 2022. – №5. – С. 18-24.</w:t>
      </w:r>
    </w:p>
    <w:p w14:paraId="737A66EE"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lastRenderedPageBreak/>
        <w:t xml:space="preserve">87 </w:t>
      </w:r>
      <w:bookmarkStart w:id="68" w:name="_Hlk125833214"/>
      <w:r w:rsidRPr="00651C08">
        <w:rPr>
          <w:rFonts w:ascii="Times New Roman" w:hAnsi="Times New Roman"/>
          <w:bCs/>
          <w:sz w:val="28"/>
          <w:szCs w:val="28"/>
          <w:lang w:val="kk-KZ" w:eastAsia="ru-RU"/>
        </w:rPr>
        <w:t>Анисимов Б.В., Симаков Е.А., Жевора С.В. и др Картофель: производство, потребление, тенденции рынка, регламенты качества, прогнозы и перспективы. – Чебоксары: Новое Время, 2022. – 66 с.</w:t>
      </w:r>
      <w:bookmarkEnd w:id="68"/>
    </w:p>
    <w:p w14:paraId="39CBBFC9"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 xml:space="preserve">88 Oerke E.  C. Crop losses to pests // Journal of Agricultural Science. </w:t>
      </w:r>
      <w:r w:rsidRPr="00651C08">
        <w:rPr>
          <w:rFonts w:ascii="Times New Roman" w:hAnsi="Times New Roman"/>
          <w:bCs/>
          <w:sz w:val="28"/>
          <w:szCs w:val="28"/>
          <w:lang w:val="en-US" w:eastAsia="ru-RU"/>
        </w:rPr>
        <w:t xml:space="preserve">– </w:t>
      </w:r>
      <w:r w:rsidRPr="00651C08">
        <w:rPr>
          <w:rFonts w:ascii="Times New Roman" w:hAnsi="Times New Roman"/>
          <w:bCs/>
          <w:sz w:val="28"/>
          <w:szCs w:val="28"/>
          <w:lang w:val="kk-KZ" w:eastAsia="ru-RU"/>
        </w:rPr>
        <w:t xml:space="preserve">2006. </w:t>
      </w:r>
      <w:r w:rsidRPr="00651C08">
        <w:rPr>
          <w:rFonts w:ascii="Times New Roman" w:hAnsi="Times New Roman"/>
          <w:bCs/>
          <w:sz w:val="28"/>
          <w:szCs w:val="28"/>
          <w:lang w:val="en-US" w:eastAsia="ru-RU"/>
        </w:rPr>
        <w:t>Vol</w:t>
      </w:r>
      <w:r w:rsidRPr="00651C08">
        <w:rPr>
          <w:rFonts w:ascii="Times New Roman" w:hAnsi="Times New Roman"/>
          <w:bCs/>
          <w:sz w:val="28"/>
          <w:szCs w:val="28"/>
          <w:lang w:eastAsia="ru-RU"/>
        </w:rPr>
        <w:t xml:space="preserve">. </w:t>
      </w:r>
      <w:r w:rsidRPr="00651C08">
        <w:rPr>
          <w:rFonts w:ascii="Times New Roman" w:hAnsi="Times New Roman"/>
          <w:bCs/>
          <w:sz w:val="28"/>
          <w:szCs w:val="28"/>
          <w:lang w:val="kk-KZ" w:eastAsia="ru-RU"/>
        </w:rPr>
        <w:t xml:space="preserve">144. </w:t>
      </w:r>
      <w:r w:rsidRPr="00651C08">
        <w:rPr>
          <w:rFonts w:ascii="Times New Roman" w:hAnsi="Times New Roman"/>
          <w:bCs/>
          <w:sz w:val="28"/>
          <w:szCs w:val="28"/>
          <w:lang w:eastAsia="ru-RU"/>
        </w:rPr>
        <w:t xml:space="preserve">– </w:t>
      </w:r>
      <w:r w:rsidRPr="00651C08">
        <w:rPr>
          <w:rFonts w:ascii="Times New Roman" w:hAnsi="Times New Roman"/>
          <w:bCs/>
          <w:sz w:val="28"/>
          <w:szCs w:val="28"/>
          <w:lang w:val="en-US" w:eastAsia="ru-RU"/>
        </w:rPr>
        <w:t>P</w:t>
      </w:r>
      <w:r w:rsidRPr="00651C08">
        <w:rPr>
          <w:rFonts w:ascii="Times New Roman" w:hAnsi="Times New Roman"/>
          <w:bCs/>
          <w:sz w:val="28"/>
          <w:szCs w:val="28"/>
          <w:lang w:eastAsia="ru-RU"/>
        </w:rPr>
        <w:t>.</w:t>
      </w:r>
      <w:r w:rsidRPr="00651C08">
        <w:rPr>
          <w:rFonts w:ascii="Times New Roman" w:hAnsi="Times New Roman"/>
          <w:bCs/>
          <w:sz w:val="28"/>
          <w:szCs w:val="28"/>
          <w:lang w:val="kk-KZ" w:eastAsia="ru-RU"/>
        </w:rPr>
        <w:t xml:space="preserve"> </w:t>
      </w:r>
      <w:proofErr w:type="gramStart"/>
      <w:r w:rsidRPr="00651C08">
        <w:rPr>
          <w:rFonts w:ascii="Times New Roman" w:hAnsi="Times New Roman"/>
          <w:bCs/>
          <w:sz w:val="28"/>
          <w:szCs w:val="28"/>
          <w:lang w:val="kk-KZ" w:eastAsia="ru-RU"/>
        </w:rPr>
        <w:t>31</w:t>
      </w:r>
      <w:r w:rsidRPr="00651C08">
        <w:rPr>
          <w:rFonts w:ascii="Times New Roman" w:hAnsi="Times New Roman"/>
          <w:bCs/>
          <w:sz w:val="28"/>
          <w:szCs w:val="28"/>
          <w:lang w:eastAsia="ru-RU"/>
        </w:rPr>
        <w:t>-</w:t>
      </w:r>
      <w:r w:rsidRPr="00651C08">
        <w:rPr>
          <w:rFonts w:ascii="Times New Roman" w:hAnsi="Times New Roman"/>
          <w:bCs/>
          <w:sz w:val="28"/>
          <w:szCs w:val="28"/>
          <w:lang w:val="kk-KZ" w:eastAsia="ru-RU"/>
        </w:rPr>
        <w:t>43</w:t>
      </w:r>
      <w:proofErr w:type="gramEnd"/>
      <w:r w:rsidRPr="00651C08">
        <w:rPr>
          <w:rFonts w:ascii="Times New Roman" w:hAnsi="Times New Roman"/>
          <w:bCs/>
          <w:sz w:val="28"/>
          <w:szCs w:val="28"/>
          <w:lang w:val="kk-KZ" w:eastAsia="ru-RU"/>
        </w:rPr>
        <w:t>.</w:t>
      </w:r>
    </w:p>
    <w:p w14:paraId="58894E38"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89 Волков О.Г. Энтомофаги вредителей картофеля и овощных культур // Картофель и овощи. – 2022. – №1. – С. 14-15.</w:t>
      </w:r>
    </w:p>
    <w:p w14:paraId="268AB022" w14:textId="6B3CA0C9"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 xml:space="preserve">90 Федосеев В.А., Красавин В.Ф., Киселева Т.Д. Селекция картофеля в горно-сопочной зоне Северного Казахстана // Темат. сб. науч. тр. </w:t>
      </w:r>
      <w:r w:rsidR="003811E0" w:rsidRPr="00651C08">
        <w:rPr>
          <w:rFonts w:ascii="Times New Roman" w:hAnsi="Times New Roman"/>
          <w:bCs/>
          <w:sz w:val="28"/>
          <w:szCs w:val="28"/>
          <w:lang w:val="kk-KZ" w:eastAsia="ru-RU"/>
        </w:rPr>
        <w:t xml:space="preserve">НИИКОХ </w:t>
      </w:r>
      <w:r w:rsidRPr="00651C08">
        <w:rPr>
          <w:rFonts w:ascii="Times New Roman" w:hAnsi="Times New Roman"/>
          <w:bCs/>
          <w:sz w:val="28"/>
          <w:szCs w:val="28"/>
          <w:lang w:val="kk-KZ" w:eastAsia="ru-RU"/>
        </w:rPr>
        <w:t>по картофелеводству, овощеводству и бахчеводству. – Алматы, 2004. – С. 34-36.</w:t>
      </w:r>
    </w:p>
    <w:p w14:paraId="3193D082"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ru-RU"/>
        </w:rPr>
      </w:pPr>
      <w:r w:rsidRPr="00651C08">
        <w:rPr>
          <w:bCs/>
          <w:color w:val="auto"/>
          <w:szCs w:val="28"/>
          <w:lang w:val="kk-KZ" w:eastAsia="ru-RU"/>
        </w:rPr>
        <w:t xml:space="preserve">91 </w:t>
      </w:r>
      <w:r w:rsidRPr="00651C08">
        <w:rPr>
          <w:color w:val="auto"/>
          <w:szCs w:val="28"/>
          <w:lang w:val="kk-KZ"/>
        </w:rPr>
        <w:t>Картофель / под ред. К. Тарасова. – Волго-Вятка: Кн. изд., 1965. – 192 с.</w:t>
      </w:r>
      <w:r w:rsidRPr="00651C08">
        <w:rPr>
          <w:color w:val="auto"/>
          <w:szCs w:val="28"/>
          <w:lang w:val="ru-RU"/>
        </w:rPr>
        <w:t xml:space="preserve"> </w:t>
      </w:r>
    </w:p>
    <w:p w14:paraId="0EB2E1FF"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bCs/>
          <w:color w:val="auto"/>
          <w:szCs w:val="28"/>
          <w:lang w:val="kk-KZ" w:eastAsia="ru-RU"/>
        </w:rPr>
        <w:t xml:space="preserve">92 </w:t>
      </w:r>
      <w:r w:rsidRPr="00651C08">
        <w:rPr>
          <w:color w:val="auto"/>
          <w:szCs w:val="28"/>
          <w:lang w:val="kk-KZ"/>
        </w:rPr>
        <w:t>Караваева Н.П. Картофелеводство в Коми АССР. – Сывтывкар: Коми книжное издательство, 1984. – 96 с.</w:t>
      </w:r>
    </w:p>
    <w:p w14:paraId="7F94B425"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bCs/>
          <w:color w:val="auto"/>
          <w:szCs w:val="28"/>
          <w:lang w:val="kk-KZ" w:eastAsia="ru-RU"/>
        </w:rPr>
        <w:t xml:space="preserve">93 </w:t>
      </w:r>
      <w:r w:rsidRPr="00651C08">
        <w:rPr>
          <w:color w:val="auto"/>
          <w:szCs w:val="28"/>
          <w:lang w:val="kk-KZ"/>
        </w:rPr>
        <w:t>Долженко О.В. Экотоксикологическое обоснование использования новых средств защиты картофеля от вредителей на северо-западе РФ: автореф. ... канд. биол. наук: 06.01.11. – СПб., 2011. – 22 с.</w:t>
      </w:r>
    </w:p>
    <w:p w14:paraId="06CFFEB5"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bCs/>
          <w:color w:val="auto"/>
          <w:szCs w:val="28"/>
          <w:lang w:val="kk-KZ" w:eastAsia="ru-RU"/>
        </w:rPr>
        <w:t xml:space="preserve">94 </w:t>
      </w:r>
      <w:r w:rsidRPr="00651C08">
        <w:rPr>
          <w:color w:val="auto"/>
          <w:szCs w:val="28"/>
          <w:lang w:val="kk-KZ"/>
        </w:rPr>
        <w:t>Курилов В.И. Роль десикации ботвы в борьбе с колорадским жуком и влияние на некоторые биологические особенности вредителя // Картофелеводство: межвед. темат. сб. – Минск, 1979. – С. 58-63.</w:t>
      </w:r>
    </w:p>
    <w:p w14:paraId="746B249E"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color w:val="auto"/>
          <w:szCs w:val="28"/>
          <w:lang w:val="kk-KZ"/>
        </w:rPr>
        <w:t>95 Альсмик П.И., Шевелуха В.С., Ортель Х. и др. Картофель: селекция, семеноводство, технология возделывания</w:t>
      </w:r>
      <w:r w:rsidRPr="00651C08">
        <w:rPr>
          <w:color w:val="auto"/>
          <w:szCs w:val="28"/>
          <w:lang w:val="ru-RU"/>
        </w:rPr>
        <w:t xml:space="preserve">. </w:t>
      </w:r>
      <w:r w:rsidRPr="00651C08">
        <w:rPr>
          <w:color w:val="auto"/>
          <w:szCs w:val="28"/>
          <w:lang w:val="kk-KZ"/>
        </w:rPr>
        <w:t>– Минск: Ураджай, 1988. – 304 с.</w:t>
      </w:r>
    </w:p>
    <w:p w14:paraId="4D68AA73"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bCs/>
          <w:color w:val="auto"/>
          <w:szCs w:val="28"/>
          <w:lang w:val="kk-KZ" w:eastAsia="ru-RU"/>
        </w:rPr>
        <w:t xml:space="preserve">96 </w:t>
      </w:r>
      <w:r w:rsidRPr="00651C08">
        <w:rPr>
          <w:color w:val="auto"/>
          <w:szCs w:val="28"/>
          <w:lang w:val="kk-KZ"/>
        </w:rPr>
        <w:t>Бречко Е.В. Оптимизация применения инсектицидов в защите картофеля от колорадского жука // Защита и карантин растений. – 2012. – №4. – С. 33-37.</w:t>
      </w:r>
    </w:p>
    <w:p w14:paraId="435FCABB"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97 Воловик А.С., Глез В.М., Замотаев А.И. и др. Защита картофеля от болезней, вредителе и сорняков: справоч. – М.: Агропромиздат, 1989. – 205 с.</w:t>
      </w:r>
    </w:p>
    <w:p w14:paraId="4CF13050"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bCs/>
          <w:color w:val="auto"/>
          <w:szCs w:val="28"/>
          <w:lang w:val="kk-KZ" w:eastAsia="ru-RU"/>
        </w:rPr>
        <w:t xml:space="preserve">98 </w:t>
      </w:r>
      <w:r w:rsidRPr="00651C08">
        <w:rPr>
          <w:color w:val="auto"/>
          <w:szCs w:val="28"/>
          <w:lang w:val="kk-KZ"/>
        </w:rPr>
        <w:t>Долженко, О.В. Новые средства и технологии защиты картофеля от вредных членистоногих в Северо­Западном регионе РФ // Современные средства, методы и технологии защиты растений: матер. междунар. науч.­практ. конф. – Новосибирск, 2008. – С. 63­67.</w:t>
      </w:r>
    </w:p>
    <w:p w14:paraId="5BD758BC"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 xml:space="preserve">99 Брейк МЭ (инсектициды и акарициды, пестициды) - AgroXXI // </w:t>
      </w:r>
      <w:hyperlink r:id="rId58" w:history="1">
        <w:r w:rsidRPr="00651C08">
          <w:rPr>
            <w:rStyle w:val="a6"/>
            <w:rFonts w:ascii="Times New Roman" w:hAnsi="Times New Roman"/>
            <w:bCs/>
            <w:color w:val="auto"/>
            <w:sz w:val="28"/>
            <w:szCs w:val="28"/>
            <w:u w:val="none"/>
            <w:lang w:val="kk-KZ" w:eastAsia="ru-RU"/>
          </w:rPr>
          <w:t>https://www.agroxxi.ru/goshandbook/prep/breyk-me-4.html</w:t>
        </w:r>
      </w:hyperlink>
      <w:r w:rsidRPr="00651C08">
        <w:rPr>
          <w:rStyle w:val="a6"/>
          <w:rFonts w:ascii="Times New Roman" w:hAnsi="Times New Roman"/>
          <w:bCs/>
          <w:color w:val="auto"/>
          <w:sz w:val="28"/>
          <w:szCs w:val="28"/>
          <w:u w:val="none"/>
          <w:lang w:val="kk-KZ" w:eastAsia="ru-RU"/>
        </w:rPr>
        <w:t>.</w:t>
      </w:r>
      <w:r w:rsidRPr="00651C08">
        <w:rPr>
          <w:rFonts w:ascii="Times New Roman" w:hAnsi="Times New Roman"/>
          <w:bCs/>
          <w:sz w:val="28"/>
          <w:szCs w:val="28"/>
          <w:lang w:val="kk-KZ" w:eastAsia="ru-RU"/>
        </w:rPr>
        <w:t xml:space="preserve"> 25.11.2022.</w:t>
      </w:r>
    </w:p>
    <w:p w14:paraId="6F73FECF"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 xml:space="preserve">100 Список пестицидов разрешенных к применению на территории Республики Казахстан на 2013-2022 гг. // </w:t>
      </w:r>
      <w:hyperlink r:id="rId59" w:history="1">
        <w:r w:rsidRPr="00651C08">
          <w:rPr>
            <w:rStyle w:val="a6"/>
            <w:rFonts w:ascii="Times New Roman" w:hAnsi="Times New Roman"/>
            <w:bCs/>
            <w:color w:val="auto"/>
            <w:sz w:val="28"/>
            <w:szCs w:val="28"/>
            <w:u w:val="none"/>
            <w:lang w:val="kk-KZ" w:eastAsia="ru-RU"/>
          </w:rPr>
          <w:t>https://www.gov.kz/memleket/enti-ties/agroindust/documents/details/41094?lang=ru&amp;ysclid=law5q3xdzx.</w:t>
        </w:r>
      </w:hyperlink>
      <w:r w:rsidRPr="00651C08">
        <w:rPr>
          <w:rFonts w:ascii="Times New Roman" w:hAnsi="Times New Roman"/>
          <w:bCs/>
          <w:sz w:val="28"/>
          <w:szCs w:val="28"/>
          <w:lang w:val="kk-KZ" w:eastAsia="ru-RU"/>
        </w:rPr>
        <w:t xml:space="preserve"> 25.11.2022.</w:t>
      </w:r>
    </w:p>
    <w:p w14:paraId="50033539"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bCs/>
          <w:color w:val="auto"/>
          <w:szCs w:val="28"/>
          <w:lang w:val="kk-KZ" w:eastAsia="ru-RU"/>
        </w:rPr>
        <w:t xml:space="preserve">101 </w:t>
      </w:r>
      <w:r w:rsidRPr="00651C08">
        <w:rPr>
          <w:color w:val="auto"/>
          <w:szCs w:val="28"/>
          <w:lang w:val="kk-KZ"/>
        </w:rPr>
        <w:t xml:space="preserve">Защита от вредителей // </w:t>
      </w:r>
      <w:r w:rsidR="00000000">
        <w:fldChar w:fldCharType="begin"/>
      </w:r>
      <w:r w:rsidR="00000000">
        <w:instrText>HYPERLINK</w:instrText>
      </w:r>
      <w:r w:rsidR="00000000" w:rsidRPr="002D5D4F">
        <w:rPr>
          <w:lang w:val="ru-RU"/>
        </w:rPr>
        <w:instrText xml:space="preserve"> "</w:instrText>
      </w:r>
      <w:r w:rsidR="00000000">
        <w:instrText>https</w:instrText>
      </w:r>
      <w:r w:rsidR="00000000" w:rsidRPr="002D5D4F">
        <w:rPr>
          <w:lang w:val="ru-RU"/>
        </w:rPr>
        <w:instrText>://</w:instrText>
      </w:r>
      <w:r w:rsidR="00000000">
        <w:instrText>stop</w:instrText>
      </w:r>
      <w:r w:rsidR="00000000" w:rsidRPr="002D5D4F">
        <w:rPr>
          <w:lang w:val="ru-RU"/>
        </w:rPr>
        <w:instrText>-</w:instrText>
      </w:r>
      <w:r w:rsidR="00000000">
        <w:instrText>pest</w:instrText>
      </w:r>
      <w:r w:rsidR="00000000" w:rsidRPr="002D5D4F">
        <w:rPr>
          <w:lang w:val="ru-RU"/>
        </w:rPr>
        <w:instrText>.</w:instrText>
      </w:r>
      <w:r w:rsidR="00000000">
        <w:instrText>ru</w:instrText>
      </w:r>
      <w:r w:rsidR="00000000" w:rsidRPr="002D5D4F">
        <w:rPr>
          <w:lang w:val="ru-RU"/>
        </w:rPr>
        <w:instrText>/</w:instrText>
      </w:r>
      <w:r w:rsidR="00000000">
        <w:instrText>regent</w:instrText>
      </w:r>
      <w:r w:rsidR="00000000" w:rsidRPr="002D5D4F">
        <w:rPr>
          <w:lang w:val="ru-RU"/>
        </w:rPr>
        <w:instrText>/"</w:instrText>
      </w:r>
      <w:r w:rsidR="00000000">
        <w:fldChar w:fldCharType="separate"/>
      </w:r>
      <w:r w:rsidRPr="00651C08">
        <w:rPr>
          <w:rStyle w:val="a6"/>
          <w:rFonts w:eastAsia="Calibri"/>
          <w:color w:val="auto"/>
          <w:szCs w:val="28"/>
          <w:u w:val="none"/>
          <w:lang w:val="kk-KZ"/>
        </w:rPr>
        <w:t>https://stop-pest.ru/regent/</w:t>
      </w:r>
      <w:r w:rsidR="00000000">
        <w:rPr>
          <w:rStyle w:val="a6"/>
          <w:rFonts w:eastAsia="Calibri"/>
          <w:color w:val="auto"/>
          <w:szCs w:val="28"/>
          <w:u w:val="none"/>
          <w:lang w:val="kk-KZ"/>
        </w:rPr>
        <w:fldChar w:fldCharType="end"/>
      </w:r>
      <w:r w:rsidRPr="00651C08">
        <w:rPr>
          <w:rStyle w:val="a6"/>
          <w:rFonts w:eastAsia="Calibri"/>
          <w:color w:val="auto"/>
          <w:szCs w:val="28"/>
          <w:u w:val="none"/>
          <w:lang w:val="kk-KZ"/>
        </w:rPr>
        <w:t>.</w:t>
      </w:r>
      <w:r w:rsidRPr="00651C08">
        <w:rPr>
          <w:rFonts w:eastAsia="Calibri"/>
          <w:color w:val="auto"/>
          <w:szCs w:val="28"/>
          <w:lang w:val="kk-KZ"/>
        </w:rPr>
        <w:t xml:space="preserve"> </w:t>
      </w:r>
      <w:r w:rsidRPr="00651C08">
        <w:rPr>
          <w:bCs/>
          <w:color w:val="auto"/>
          <w:szCs w:val="28"/>
          <w:lang w:val="kk-KZ" w:eastAsia="ru-RU"/>
        </w:rPr>
        <w:t>5.12.2022.</w:t>
      </w:r>
    </w:p>
    <w:p w14:paraId="261DA672"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color w:val="auto"/>
          <w:szCs w:val="28"/>
          <w:lang w:val="kk-KZ"/>
        </w:rPr>
        <w:t xml:space="preserve">102 </w:t>
      </w:r>
      <w:r w:rsidRPr="00651C08">
        <w:rPr>
          <w:color w:val="auto"/>
          <w:szCs w:val="28"/>
          <w:lang w:val="ru-RU"/>
        </w:rPr>
        <w:t xml:space="preserve">Регент, </w:t>
      </w:r>
      <w:proofErr w:type="spellStart"/>
      <w:r w:rsidRPr="00651C08">
        <w:rPr>
          <w:color w:val="auto"/>
          <w:szCs w:val="28"/>
          <w:lang w:val="ru-RU"/>
        </w:rPr>
        <w:t>вдг</w:t>
      </w:r>
      <w:proofErr w:type="spellEnd"/>
      <w:r w:rsidRPr="00651C08">
        <w:rPr>
          <w:color w:val="auto"/>
          <w:szCs w:val="28"/>
          <w:lang w:val="kk-KZ"/>
        </w:rPr>
        <w:t xml:space="preserve"> // </w:t>
      </w:r>
      <w:r w:rsidR="00000000">
        <w:fldChar w:fldCharType="begin"/>
      </w:r>
      <w:r w:rsidR="00000000">
        <w:instrText>HYPERLINK</w:instrText>
      </w:r>
      <w:r w:rsidR="00000000" w:rsidRPr="002D5D4F">
        <w:rPr>
          <w:lang w:val="ru-RU"/>
        </w:rPr>
        <w:instrText xml:space="preserve"> "</w:instrText>
      </w:r>
      <w:r w:rsidR="00000000">
        <w:instrText>https</w:instrText>
      </w:r>
      <w:r w:rsidR="00000000" w:rsidRPr="002D5D4F">
        <w:rPr>
          <w:lang w:val="ru-RU"/>
        </w:rPr>
        <w:instrText>://</w:instrText>
      </w:r>
      <w:r w:rsidR="00000000">
        <w:instrText>www</w:instrText>
      </w:r>
      <w:r w:rsidR="00000000" w:rsidRPr="002D5D4F">
        <w:rPr>
          <w:lang w:val="ru-RU"/>
        </w:rPr>
        <w:instrText>.</w:instrText>
      </w:r>
      <w:r w:rsidR="00000000">
        <w:instrText>pesticidy</w:instrText>
      </w:r>
      <w:r w:rsidR="00000000" w:rsidRPr="002D5D4F">
        <w:rPr>
          <w:lang w:val="ru-RU"/>
        </w:rPr>
        <w:instrText>.</w:instrText>
      </w:r>
      <w:r w:rsidR="00000000">
        <w:instrText>ru</w:instrText>
      </w:r>
      <w:r w:rsidR="00000000" w:rsidRPr="002D5D4F">
        <w:rPr>
          <w:lang w:val="ru-RU"/>
        </w:rPr>
        <w:instrText>."</w:instrText>
      </w:r>
      <w:r w:rsidR="00000000">
        <w:fldChar w:fldCharType="separate"/>
      </w:r>
      <w:r w:rsidRPr="00651C08">
        <w:rPr>
          <w:rStyle w:val="a6"/>
          <w:color w:val="auto"/>
          <w:szCs w:val="28"/>
          <w:u w:val="none"/>
          <w:lang w:val="kk-KZ"/>
        </w:rPr>
        <w:t>https://www.pesticidy.ru.</w:t>
      </w:r>
      <w:r w:rsidR="00000000">
        <w:rPr>
          <w:rStyle w:val="a6"/>
          <w:color w:val="auto"/>
          <w:szCs w:val="28"/>
          <w:u w:val="none"/>
          <w:lang w:val="kk-KZ"/>
        </w:rPr>
        <w:fldChar w:fldCharType="end"/>
      </w:r>
      <w:r w:rsidRPr="00651C08">
        <w:rPr>
          <w:bCs/>
          <w:color w:val="auto"/>
          <w:szCs w:val="28"/>
          <w:lang w:val="kk-KZ" w:eastAsia="ru-RU"/>
        </w:rPr>
        <w:t xml:space="preserve"> 5.12.2022.</w:t>
      </w:r>
    </w:p>
    <w:p w14:paraId="5A873BFA"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color w:val="auto"/>
          <w:szCs w:val="28"/>
          <w:lang w:val="kk-KZ"/>
        </w:rPr>
        <w:t>103 Прозина М.Л. Ботаническая  микротехника. – М., 1960. – 208 с.</w:t>
      </w:r>
    </w:p>
    <w:p w14:paraId="1114DA7D" w14:textId="7F7E2F5D"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color w:val="auto"/>
          <w:szCs w:val="28"/>
          <w:lang w:val="kk-KZ"/>
        </w:rPr>
        <w:t>104 Braune W., Leman A., Taubert</w:t>
      </w:r>
      <w:r w:rsidR="00262543" w:rsidRPr="00651C08">
        <w:rPr>
          <w:color w:val="auto"/>
          <w:szCs w:val="28"/>
          <w:lang w:val="kk-KZ"/>
        </w:rPr>
        <w:t xml:space="preserve"> H</w:t>
      </w:r>
      <w:r w:rsidRPr="00651C08">
        <w:rPr>
          <w:color w:val="auto"/>
          <w:szCs w:val="28"/>
          <w:lang w:val="kk-KZ"/>
        </w:rPr>
        <w:t>. Pflanzenanatomisches Praktikum</w:t>
      </w:r>
      <w:r w:rsidR="00262543" w:rsidRPr="00651C08">
        <w:rPr>
          <w:color w:val="auto"/>
          <w:szCs w:val="28"/>
          <w:lang w:val="kk-KZ"/>
        </w:rPr>
        <w:t>:</w:t>
      </w:r>
      <w:r w:rsidRPr="00651C08">
        <w:rPr>
          <w:color w:val="auto"/>
          <w:szCs w:val="28"/>
          <w:lang w:val="kk-KZ"/>
        </w:rPr>
        <w:t xml:space="preserve"> Zur Einfuhrund in die Anatomie der hoheren Pflanzen.</w:t>
      </w:r>
      <w:r w:rsidR="000853B8" w:rsidRPr="00651C08">
        <w:rPr>
          <w:color w:val="auto"/>
          <w:szCs w:val="28"/>
          <w:lang w:val="kk-KZ"/>
        </w:rPr>
        <w:t xml:space="preserve"> </w:t>
      </w:r>
      <w:r w:rsidR="00262543" w:rsidRPr="00651C08">
        <w:rPr>
          <w:color w:val="auto"/>
          <w:szCs w:val="28"/>
          <w:lang w:val="kk-KZ"/>
        </w:rPr>
        <w:t>–</w:t>
      </w:r>
      <w:r w:rsidRPr="00651C08">
        <w:rPr>
          <w:color w:val="auto"/>
          <w:szCs w:val="28"/>
          <w:lang w:val="kk-KZ"/>
        </w:rPr>
        <w:t xml:space="preserve"> Jena</w:t>
      </w:r>
      <w:r w:rsidR="00262543" w:rsidRPr="00651C08">
        <w:rPr>
          <w:color w:val="auto"/>
          <w:szCs w:val="28"/>
          <w:lang w:val="kk-KZ"/>
        </w:rPr>
        <w:t>: Spektrum Akademischer Verlag,</w:t>
      </w:r>
      <w:r w:rsidRPr="00651C08">
        <w:rPr>
          <w:color w:val="auto"/>
          <w:szCs w:val="28"/>
          <w:lang w:val="kk-KZ"/>
        </w:rPr>
        <w:t>, 1971.</w:t>
      </w:r>
      <w:r w:rsidR="000853B8" w:rsidRPr="00651C08">
        <w:rPr>
          <w:color w:val="auto"/>
          <w:szCs w:val="28"/>
          <w:lang w:val="kk-KZ"/>
        </w:rPr>
        <w:t xml:space="preserve"> </w:t>
      </w:r>
      <w:r w:rsidRPr="00651C08">
        <w:rPr>
          <w:color w:val="auto"/>
          <w:szCs w:val="28"/>
          <w:lang w:val="kk-KZ"/>
        </w:rPr>
        <w:t>− 332 c.</w:t>
      </w:r>
    </w:p>
    <w:p w14:paraId="680E99C4"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color w:val="auto"/>
          <w:szCs w:val="28"/>
          <w:lang w:val="kk-KZ"/>
        </w:rPr>
        <w:t>105 Лакин Г.Ф. Биометрия. – М.: Высшая школа, 1990. – 253 с.</w:t>
      </w:r>
    </w:p>
    <w:p w14:paraId="132DE26D" w14:textId="77777777" w:rsidR="00364703" w:rsidRPr="00651C08" w:rsidRDefault="00364703" w:rsidP="00364703">
      <w:pPr>
        <w:widowControl w:val="0"/>
        <w:tabs>
          <w:tab w:val="left" w:pos="1778"/>
        </w:tabs>
        <w:autoSpaceDE w:val="0"/>
        <w:autoSpaceDN w:val="0"/>
        <w:spacing w:after="0" w:line="240" w:lineRule="auto"/>
        <w:ind w:left="0" w:right="0" w:firstLine="709"/>
        <w:rPr>
          <w:bCs/>
          <w:color w:val="auto"/>
          <w:szCs w:val="28"/>
          <w:lang w:val="kk-KZ" w:eastAsia="ru-RU"/>
        </w:rPr>
      </w:pPr>
      <w:r w:rsidRPr="00651C08">
        <w:rPr>
          <w:color w:val="auto"/>
          <w:szCs w:val="28"/>
          <w:lang w:val="kk-KZ"/>
        </w:rPr>
        <w:t>106</w:t>
      </w:r>
      <w:r w:rsidRPr="00651C08">
        <w:rPr>
          <w:bCs/>
          <w:color w:val="auto"/>
          <w:szCs w:val="28"/>
          <w:lang w:val="kk-KZ" w:eastAsia="ru-RU"/>
        </w:rPr>
        <w:t xml:space="preserve"> Доспехов Б.А. Методика полевого опыта: с основами статистической обработки результатов исследований. – Изд. 5-е, перер. и доп. – М.: </w:t>
      </w:r>
      <w:r w:rsidRPr="00651C08">
        <w:rPr>
          <w:bCs/>
          <w:color w:val="auto"/>
          <w:szCs w:val="28"/>
          <w:lang w:val="kk-KZ" w:eastAsia="ru-RU"/>
        </w:rPr>
        <w:lastRenderedPageBreak/>
        <w:t>Агропромиздат, 1985. – 351 с.</w:t>
      </w:r>
    </w:p>
    <w:p w14:paraId="2A89C538" w14:textId="77777777" w:rsidR="00D6014D" w:rsidRPr="00651C08" w:rsidRDefault="00D6014D" w:rsidP="00D6014D">
      <w:pPr>
        <w:pStyle w:val="af8"/>
        <w:tabs>
          <w:tab w:val="left" w:pos="0"/>
          <w:tab w:val="left" w:pos="283"/>
        </w:tabs>
        <w:spacing w:after="0" w:line="240" w:lineRule="auto"/>
        <w:ind w:left="0" w:firstLine="709"/>
        <w:rPr>
          <w:rFonts w:ascii="Times New Roman" w:hAnsi="Times New Roman"/>
          <w:bCs/>
          <w:sz w:val="28"/>
          <w:szCs w:val="28"/>
          <w:lang w:val="kk-KZ" w:eastAsia="ru-RU"/>
        </w:rPr>
      </w:pPr>
      <w:r w:rsidRPr="00651C08">
        <w:rPr>
          <w:rFonts w:ascii="Times New Roman" w:hAnsi="Times New Roman"/>
          <w:bCs/>
          <w:sz w:val="28"/>
          <w:szCs w:val="28"/>
          <w:lang w:val="kk-KZ" w:eastAsia="ru-RU"/>
        </w:rPr>
        <w:t>107 Правила проведения регистрационных,производственных испытаний и государственной регистрации пестицидов (ядохимикатов). - Астана, 2015.</w:t>
      </w:r>
    </w:p>
    <w:p w14:paraId="51EEF4C5" w14:textId="025FC61F" w:rsidR="00364703" w:rsidRPr="00651C08" w:rsidRDefault="00D6014D" w:rsidP="00D6014D">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108 Методическим указаниям по проведению регистрационных испытаний инсектицидов, акарицидов, биопрепаратов и феромонов в растениеводстве». - Алматы-Акмола, 1997. - 120 с.</w:t>
      </w:r>
    </w:p>
    <w:p w14:paraId="573110F7"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 xml:space="preserve">109 Методика исследований по культуре картофеля / </w:t>
      </w:r>
      <w:r w:rsidRPr="00651C08">
        <w:rPr>
          <w:rFonts w:ascii="Times New Roman" w:hAnsi="Times New Roman"/>
          <w:sz w:val="28"/>
          <w:szCs w:val="28"/>
        </w:rPr>
        <w:t xml:space="preserve">Всесоюзная академия с.-х. наук им </w:t>
      </w:r>
      <w:proofErr w:type="gramStart"/>
      <w:r w:rsidRPr="00651C08">
        <w:rPr>
          <w:rFonts w:ascii="Times New Roman" w:hAnsi="Times New Roman"/>
          <w:sz w:val="28"/>
          <w:szCs w:val="28"/>
        </w:rPr>
        <w:t>В.И.</w:t>
      </w:r>
      <w:proofErr w:type="gramEnd"/>
      <w:r w:rsidRPr="00651C08">
        <w:rPr>
          <w:rFonts w:ascii="Times New Roman" w:hAnsi="Times New Roman"/>
          <w:sz w:val="28"/>
          <w:szCs w:val="28"/>
        </w:rPr>
        <w:t xml:space="preserve"> Ленина. – </w:t>
      </w:r>
      <w:r w:rsidRPr="00651C08">
        <w:rPr>
          <w:rFonts w:ascii="Times New Roman" w:hAnsi="Times New Roman"/>
          <w:bCs/>
          <w:sz w:val="28"/>
          <w:szCs w:val="28"/>
          <w:lang w:val="kk-KZ" w:eastAsia="ru-RU"/>
        </w:rPr>
        <w:t>М., 1967. – 263 с.</w:t>
      </w:r>
    </w:p>
    <w:p w14:paraId="1064C70C"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 xml:space="preserve">110 Методика государственного сортоиспытания сельскохозяй-ственных культур / </w:t>
      </w:r>
      <w:r w:rsidRPr="00651C08">
        <w:rPr>
          <w:rFonts w:ascii="Times New Roman" w:hAnsi="Times New Roman"/>
          <w:sz w:val="28"/>
          <w:szCs w:val="28"/>
        </w:rPr>
        <w:t xml:space="preserve">СССР Гос. </w:t>
      </w:r>
      <w:proofErr w:type="spellStart"/>
      <w:r w:rsidRPr="00651C08">
        <w:rPr>
          <w:rFonts w:ascii="Times New Roman" w:hAnsi="Times New Roman"/>
          <w:sz w:val="28"/>
          <w:szCs w:val="28"/>
        </w:rPr>
        <w:t>комис</w:t>
      </w:r>
      <w:proofErr w:type="spellEnd"/>
      <w:r w:rsidRPr="00651C08">
        <w:rPr>
          <w:rFonts w:ascii="Times New Roman" w:hAnsi="Times New Roman"/>
          <w:sz w:val="28"/>
          <w:szCs w:val="28"/>
        </w:rPr>
        <w:t>. по сортоиспытанию с.-х. культур</w:t>
      </w:r>
      <w:r w:rsidRPr="00651C08">
        <w:rPr>
          <w:rFonts w:ascii="Times New Roman" w:hAnsi="Times New Roman"/>
          <w:bCs/>
          <w:sz w:val="28"/>
          <w:szCs w:val="28"/>
          <w:lang w:val="kk-KZ" w:eastAsia="ru-RU"/>
        </w:rPr>
        <w:t>. – М.: Колос, 1971. – Вып. 1. – 239 с.</w:t>
      </w:r>
    </w:p>
    <w:p w14:paraId="0534DFBE"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111 Баранов Н.Н. Методические указания по определению экономической эффективности удобрений и других средств химизации, применяемых в сельском хозяйстве. – М.: Колос, 1979. – 31 с.</w:t>
      </w:r>
    </w:p>
    <w:p w14:paraId="58784155"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112 Бакунов А.Л., Вовчук О.А., Дмитриева Н.Н. и др. Анализ сортов картофеля по урожайности, ее компонентам и крахмалистости в условиях Самарской области // Молодой ученый. – 2016. – №27.3(131.3). – С. 9-11.</w:t>
      </w:r>
    </w:p>
    <w:p w14:paraId="186F3465"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bCs/>
          <w:color w:val="auto"/>
          <w:szCs w:val="28"/>
          <w:lang w:val="kk-KZ" w:eastAsia="ru-RU"/>
        </w:rPr>
        <w:t xml:space="preserve">113 </w:t>
      </w:r>
      <w:r w:rsidRPr="00651C08">
        <w:rPr>
          <w:color w:val="auto"/>
          <w:szCs w:val="28"/>
          <w:lang w:val="kk-KZ"/>
        </w:rPr>
        <w:t>Сураганова А.М. Экологическая оценка сортов картофеля в Акмолинской области // Актуальные проблемы научного обеспечения АПК на принципах «зеленого» органического земледелия: матер. междунар. науч.-практ. конф., посв. 70-летию У.М. Сагалбекова. – Кокшетау, 2022. – С. 94-98.</w:t>
      </w:r>
    </w:p>
    <w:p w14:paraId="7D39CA59"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114 Привало К.И., Привало О.Е., Мамонова Л.Г. и др. Влияние органоминеральных удобрений на эффективное плодородие почвы // Вестник Курской государственной сельскохозяйственной академии. – 2012. – №1. – С. 64-66.</w:t>
      </w:r>
    </w:p>
    <w:p w14:paraId="2D14B95C"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115 Сорокина О.А., Зимогляд М.В. Влияние нового органоминерального удобрения на условия питания и урожайность картофеля // Вестник КрасГАУ. – 2019. – №7(148). – С. 43-49.</w:t>
      </w:r>
    </w:p>
    <w:p w14:paraId="0F17D02C"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 xml:space="preserve">116 </w:t>
      </w:r>
      <w:r w:rsidRPr="00651C08">
        <w:rPr>
          <w:rFonts w:ascii="Times New Roman" w:hAnsi="Times New Roman"/>
          <w:sz w:val="28"/>
          <w:szCs w:val="28"/>
          <w:lang w:val="kk-KZ"/>
        </w:rPr>
        <w:t xml:space="preserve">Правила использования органоминеральных удобрений в саду и огороде // </w:t>
      </w:r>
      <w:hyperlink r:id="rId60" w:history="1">
        <w:r w:rsidRPr="00651C08">
          <w:rPr>
            <w:rStyle w:val="a6"/>
            <w:rFonts w:ascii="Times New Roman" w:hAnsi="Times New Roman"/>
            <w:color w:val="auto"/>
            <w:sz w:val="28"/>
            <w:szCs w:val="28"/>
            <w:u w:val="none"/>
            <w:lang w:val="kk-KZ"/>
          </w:rPr>
          <w:t>https://pochva.net/klassy/organo-mineralnye-udobreniya.</w:t>
        </w:r>
      </w:hyperlink>
      <w:r w:rsidRPr="00651C08">
        <w:rPr>
          <w:rFonts w:ascii="Times New Roman" w:hAnsi="Times New Roman"/>
          <w:bCs/>
          <w:sz w:val="28"/>
          <w:szCs w:val="28"/>
          <w:lang w:val="kk-KZ" w:eastAsia="ru-RU"/>
        </w:rPr>
        <w:t xml:space="preserve"> 27.10.2022.</w:t>
      </w:r>
    </w:p>
    <w:p w14:paraId="1F99E1FB"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117 Любимская И.Г., Кузнецов С.С. Влияние органоминерального удобрения на продуктивность семенного картофеля ранних сортов в условиях Костромской области // Современные наукоемкие технологии. Региональное приложение. – 2019. – №3(59). – С. 113-119.</w:t>
      </w:r>
    </w:p>
    <w:p w14:paraId="6D7F2449"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118 Попова О.А. Анатомическое строение листьев некоторых ранневесеннецветущих растений восточного Забайкаль // Ученые записки ЗабГУ. – 2013. – №1(48). – С. 37-45.</w:t>
      </w:r>
    </w:p>
    <w:p w14:paraId="419FF703"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119 Шафран П.К., Кононова А.А. Борьба с потерями картофеля, плодов и овощей при заготовках. – Изд. 2-е, перер. и доп. – М.: Колос, 1980. – 144 с.</w:t>
      </w:r>
    </w:p>
    <w:p w14:paraId="30D3F68C"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 xml:space="preserve">120 </w:t>
      </w:r>
      <w:r w:rsidRPr="00651C08">
        <w:rPr>
          <w:rFonts w:ascii="Times New Roman" w:hAnsi="Times New Roman"/>
          <w:sz w:val="28"/>
          <w:szCs w:val="28"/>
          <w:lang w:val="kk-KZ"/>
        </w:rPr>
        <w:t>Курылева А.Г., Фатыхов И.Ш. Эффективность применения биопрепаратов и фунгицидов при предпосевной обработке семян ячменя «Раушан» // Вестник БГАУ. – 2012. – №1. – С. 15-19.</w:t>
      </w:r>
    </w:p>
    <w:p w14:paraId="4EA62523"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color w:val="auto"/>
          <w:szCs w:val="28"/>
          <w:lang w:val="kk-KZ"/>
        </w:rPr>
        <w:t>121 Аминев И.Н., Хайбуллин М.М., Ишкинина Ф.Ф. Влияние биопрепаратов на качество клубней картофеля в условиях южной лесостепи Республики Башкортостан // Вестник БГАУ. – 2012. – №1. – С. 5-7.</w:t>
      </w:r>
    </w:p>
    <w:p w14:paraId="56EB861B"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bCs/>
          <w:color w:val="auto"/>
          <w:szCs w:val="28"/>
          <w:lang w:val="kk-KZ" w:eastAsia="ru-RU"/>
        </w:rPr>
        <w:lastRenderedPageBreak/>
        <w:t xml:space="preserve">122 </w:t>
      </w:r>
      <w:r w:rsidRPr="00651C08">
        <w:rPr>
          <w:color w:val="auto"/>
          <w:szCs w:val="28"/>
          <w:lang w:val="kk-KZ"/>
        </w:rPr>
        <w:t>Rademacher W. Growth retardants: Effects on gibberellins biosynthesis and others metabolic pathways</w:t>
      </w:r>
      <w:r w:rsidRPr="00651C08">
        <w:rPr>
          <w:color w:val="auto"/>
          <w:szCs w:val="28"/>
        </w:rPr>
        <w:t xml:space="preserve"> //</w:t>
      </w:r>
      <w:r w:rsidRPr="00651C08">
        <w:rPr>
          <w:color w:val="auto"/>
          <w:szCs w:val="28"/>
          <w:lang w:val="kk-KZ"/>
        </w:rPr>
        <w:t xml:space="preserve"> Annual Review of Plant Physiology and Plant Molecular Biology</w:t>
      </w:r>
      <w:r w:rsidRPr="00651C08">
        <w:rPr>
          <w:color w:val="auto"/>
          <w:szCs w:val="28"/>
        </w:rPr>
        <w:t>. – 2000. – Vol.</w:t>
      </w:r>
      <w:r w:rsidRPr="00651C08">
        <w:rPr>
          <w:color w:val="auto"/>
          <w:szCs w:val="28"/>
          <w:lang w:val="kk-KZ"/>
        </w:rPr>
        <w:t xml:space="preserve"> 51</w:t>
      </w:r>
      <w:r w:rsidRPr="00651C08">
        <w:rPr>
          <w:color w:val="auto"/>
          <w:szCs w:val="28"/>
        </w:rPr>
        <w:t>. – P.</w:t>
      </w:r>
      <w:r w:rsidRPr="00651C08">
        <w:rPr>
          <w:color w:val="auto"/>
          <w:szCs w:val="28"/>
          <w:lang w:val="kk-KZ"/>
        </w:rPr>
        <w:t xml:space="preserve"> 501-531.</w:t>
      </w:r>
    </w:p>
    <w:p w14:paraId="2484A435" w14:textId="583BF7D0"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sz w:val="28"/>
          <w:szCs w:val="28"/>
          <w:lang w:val="kk-KZ"/>
        </w:rPr>
      </w:pPr>
      <w:r w:rsidRPr="00651C08">
        <w:rPr>
          <w:rFonts w:ascii="Times New Roman" w:hAnsi="Times New Roman"/>
          <w:bCs/>
          <w:sz w:val="28"/>
          <w:szCs w:val="28"/>
          <w:lang w:val="kk-KZ" w:eastAsia="ru-RU"/>
        </w:rPr>
        <w:t xml:space="preserve">123 </w:t>
      </w:r>
      <w:r w:rsidRPr="00651C08">
        <w:rPr>
          <w:rFonts w:ascii="Times New Roman" w:hAnsi="Times New Roman"/>
          <w:sz w:val="28"/>
          <w:szCs w:val="28"/>
          <w:lang w:val="kk-KZ"/>
        </w:rPr>
        <w:t>Araujo F.F. et al. Changes on potato leaf metabolism and anatomy induced by plant growth regulators //</w:t>
      </w:r>
      <w:r w:rsidRPr="00651C08">
        <w:rPr>
          <w:rFonts w:ascii="Times New Roman" w:hAnsi="Times New Roman"/>
          <w:sz w:val="28"/>
          <w:szCs w:val="28"/>
          <w:lang w:val="en-US"/>
        </w:rPr>
        <w:t xml:space="preserve"> </w:t>
      </w:r>
      <w:r w:rsidRPr="00651C08">
        <w:rPr>
          <w:rFonts w:ascii="Times New Roman" w:hAnsi="Times New Roman"/>
          <w:sz w:val="28"/>
          <w:szCs w:val="28"/>
          <w:lang w:val="kk-KZ"/>
        </w:rPr>
        <w:t xml:space="preserve">Journal of Agricultural Science. – 2019. – </w:t>
      </w:r>
      <w:r w:rsidRPr="00651C08">
        <w:rPr>
          <w:rFonts w:ascii="Times New Roman" w:hAnsi="Times New Roman"/>
          <w:sz w:val="28"/>
          <w:szCs w:val="28"/>
          <w:lang w:val="en-US"/>
        </w:rPr>
        <w:t>Vol</w:t>
      </w:r>
      <w:r w:rsidRPr="00651C08">
        <w:rPr>
          <w:rFonts w:ascii="Times New Roman" w:hAnsi="Times New Roman"/>
          <w:sz w:val="28"/>
          <w:szCs w:val="28"/>
          <w:lang w:val="kk-KZ"/>
        </w:rPr>
        <w:t>. 11</w:t>
      </w:r>
      <w:r w:rsidRPr="00651C08">
        <w:rPr>
          <w:rFonts w:ascii="Times New Roman" w:hAnsi="Times New Roman"/>
          <w:sz w:val="28"/>
          <w:szCs w:val="28"/>
          <w:lang w:val="en-US"/>
        </w:rPr>
        <w:t>, Issue</w:t>
      </w:r>
      <w:r w:rsidR="00262543" w:rsidRPr="00651C08">
        <w:rPr>
          <w:rFonts w:ascii="Times New Roman" w:hAnsi="Times New Roman"/>
          <w:sz w:val="28"/>
          <w:szCs w:val="28"/>
          <w:lang w:val="en-US"/>
        </w:rPr>
        <w:t> </w:t>
      </w:r>
      <w:r w:rsidRPr="00651C08">
        <w:rPr>
          <w:rFonts w:ascii="Times New Roman" w:hAnsi="Times New Roman"/>
          <w:sz w:val="28"/>
          <w:szCs w:val="28"/>
          <w:lang w:val="kk-KZ"/>
        </w:rPr>
        <w:t xml:space="preserve">7. – </w:t>
      </w:r>
      <w:r w:rsidRPr="00651C08">
        <w:rPr>
          <w:rFonts w:ascii="Times New Roman" w:hAnsi="Times New Roman"/>
          <w:sz w:val="28"/>
          <w:szCs w:val="28"/>
          <w:lang w:val="en-US"/>
        </w:rPr>
        <w:t>P.</w:t>
      </w:r>
      <w:r w:rsidRPr="00651C08">
        <w:rPr>
          <w:rFonts w:ascii="Times New Roman" w:hAnsi="Times New Roman"/>
          <w:sz w:val="28"/>
          <w:szCs w:val="28"/>
          <w:lang w:val="kk-KZ"/>
        </w:rPr>
        <w:t xml:space="preserve"> 139-147.</w:t>
      </w:r>
    </w:p>
    <w:p w14:paraId="0F9C5C66" w14:textId="271B1E2B"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 xml:space="preserve">124 Тулинов А.Г. Влияние пектиновых полисахаридов лемнана и силенана на рост и развитие картофеля // Достижения науки и техники АПК. </w:t>
      </w:r>
      <w:r w:rsidR="00262543" w:rsidRPr="00651C08">
        <w:rPr>
          <w:rFonts w:ascii="Times New Roman" w:hAnsi="Times New Roman"/>
          <w:bCs/>
          <w:sz w:val="28"/>
          <w:szCs w:val="28"/>
          <w:lang w:val="kk-KZ" w:eastAsia="ru-RU"/>
        </w:rPr>
        <w:t>–</w:t>
      </w:r>
      <w:r w:rsidR="00262543" w:rsidRPr="00651C08">
        <w:rPr>
          <w:rFonts w:ascii="Times New Roman" w:hAnsi="Times New Roman"/>
          <w:bCs/>
          <w:sz w:val="28"/>
          <w:szCs w:val="28"/>
          <w:lang w:eastAsia="ru-RU"/>
        </w:rPr>
        <w:t xml:space="preserve"> </w:t>
      </w:r>
      <w:r w:rsidRPr="00651C08">
        <w:rPr>
          <w:rFonts w:ascii="Times New Roman" w:hAnsi="Times New Roman"/>
          <w:bCs/>
          <w:sz w:val="28"/>
          <w:szCs w:val="28"/>
          <w:lang w:val="kk-KZ" w:eastAsia="ru-RU"/>
        </w:rPr>
        <w:t xml:space="preserve">2014. </w:t>
      </w:r>
      <w:r w:rsidR="00262543" w:rsidRPr="00651C08">
        <w:rPr>
          <w:rFonts w:ascii="Times New Roman" w:hAnsi="Times New Roman"/>
          <w:bCs/>
          <w:sz w:val="28"/>
          <w:szCs w:val="28"/>
          <w:lang w:val="kk-KZ" w:eastAsia="ru-RU"/>
        </w:rPr>
        <w:t>–</w:t>
      </w:r>
      <w:r w:rsidR="00262543" w:rsidRPr="00651C08">
        <w:rPr>
          <w:rFonts w:ascii="Times New Roman" w:hAnsi="Times New Roman"/>
          <w:bCs/>
          <w:sz w:val="28"/>
          <w:szCs w:val="28"/>
          <w:lang w:eastAsia="ru-RU"/>
        </w:rPr>
        <w:t xml:space="preserve"> </w:t>
      </w:r>
      <w:r w:rsidRPr="00651C08">
        <w:rPr>
          <w:rFonts w:ascii="Times New Roman" w:hAnsi="Times New Roman"/>
          <w:bCs/>
          <w:sz w:val="28"/>
          <w:szCs w:val="28"/>
          <w:lang w:val="kk-KZ" w:eastAsia="ru-RU"/>
        </w:rPr>
        <w:t>№4. – С. 49-50.</w:t>
      </w:r>
    </w:p>
    <w:p w14:paraId="7C91720B"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125 Дурмекбаева Ш.Н., Мемешов С.К. Солтүстік Қазақстанның уран-кен өндірісі аймағындағы өсімдіктердің морфо-анатомиялық құрылыс ерекшеліктері: монография. – Көкшетау, 2014. – 88 б.</w:t>
      </w:r>
    </w:p>
    <w:p w14:paraId="72D10AA7"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 xml:space="preserve">126 Кадмий в картофеле // </w:t>
      </w:r>
      <w:hyperlink r:id="rId61" w:history="1">
        <w:r w:rsidRPr="00651C08">
          <w:rPr>
            <w:rStyle w:val="a6"/>
            <w:rFonts w:ascii="Times New Roman" w:hAnsi="Times New Roman"/>
            <w:bCs/>
            <w:color w:val="auto"/>
            <w:sz w:val="28"/>
            <w:szCs w:val="28"/>
            <w:u w:val="none"/>
            <w:lang w:val="kk-KZ" w:eastAsia="ru-RU"/>
          </w:rPr>
          <w:t>https://tmvl.ru/poleznovsem/vazhno.</w:t>
        </w:r>
      </w:hyperlink>
      <w:r w:rsidRPr="00651C08">
        <w:rPr>
          <w:rFonts w:ascii="Times New Roman" w:hAnsi="Times New Roman"/>
          <w:bCs/>
          <w:sz w:val="28"/>
          <w:szCs w:val="28"/>
          <w:lang w:val="kk-KZ" w:eastAsia="ru-RU"/>
        </w:rPr>
        <w:t xml:space="preserve"> 24.01.2021.</w:t>
      </w:r>
    </w:p>
    <w:p w14:paraId="58928FD8"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127 Бурмистрова Т.И., Сысоева Л.Н., Алексеева Т.П. и др. Исследование эффективности применения органоминеральных удобрений при выращивании картофеля // Достижения науки и техники АПК. – 2012. – №5. – С. 32-33.</w:t>
      </w:r>
    </w:p>
    <w:p w14:paraId="09A52FF5"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128 Suraganova A.M., Memeshov S.K., Aitbayev T.E. et al. Effect of Bio-Organic-Mineral Fertilizers on Quality, Yield and Safety Indicators of Potatoes under Conditions of Akmola Region // OnLine Journal of Biological Sciences. – 2022. – Vol. 22, Issue 1. – P. 1-9.</w:t>
      </w:r>
    </w:p>
    <w:p w14:paraId="212D7F5B" w14:textId="157919EE"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 xml:space="preserve">129 </w:t>
      </w:r>
      <w:r w:rsidRPr="00651C08">
        <w:rPr>
          <w:rFonts w:ascii="Times New Roman" w:hAnsi="Times New Roman"/>
          <w:sz w:val="28"/>
          <w:szCs w:val="28"/>
          <w:lang w:val="kk-KZ"/>
        </w:rPr>
        <w:t>Suraganova A.M., Memeshov S.K., Aitbaev T.E.</w:t>
      </w:r>
      <w:r w:rsidRPr="00651C08">
        <w:rPr>
          <w:rFonts w:ascii="Times New Roman" w:hAnsi="Times New Roman"/>
          <w:sz w:val="28"/>
          <w:szCs w:val="28"/>
          <w:lang w:val="en-US"/>
        </w:rPr>
        <w:t xml:space="preserve"> et al.</w:t>
      </w:r>
      <w:r w:rsidRPr="00651C08">
        <w:rPr>
          <w:rFonts w:ascii="Times New Roman" w:hAnsi="Times New Roman"/>
          <w:sz w:val="28"/>
          <w:szCs w:val="28"/>
          <w:lang w:val="kk-KZ"/>
        </w:rPr>
        <w:t xml:space="preserve"> Effect of the complex high molecular fertilizer </w:t>
      </w:r>
      <w:r w:rsidR="00AE7F79" w:rsidRPr="00651C08">
        <w:rPr>
          <w:rFonts w:ascii="Times New Roman" w:hAnsi="Times New Roman"/>
          <w:sz w:val="28"/>
          <w:szCs w:val="28"/>
          <w:lang w:val="kk-KZ"/>
        </w:rPr>
        <w:t xml:space="preserve">StresStop </w:t>
      </w:r>
      <w:r w:rsidRPr="00651C08">
        <w:rPr>
          <w:rFonts w:ascii="Times New Roman" w:hAnsi="Times New Roman"/>
          <w:sz w:val="28"/>
          <w:szCs w:val="28"/>
          <w:lang w:val="kk-KZ"/>
        </w:rPr>
        <w:t xml:space="preserve"> on the yield and biochemical composition of potato tuber // Reports of the national academy of sciences of the republic of Kazakhstan series of agricultural sciences</w:t>
      </w:r>
      <w:r w:rsidRPr="00651C08">
        <w:rPr>
          <w:rFonts w:ascii="Times New Roman" w:hAnsi="Times New Roman"/>
          <w:sz w:val="28"/>
          <w:szCs w:val="28"/>
          <w:lang w:val="en-US"/>
        </w:rPr>
        <w:t xml:space="preserve">. – 2021. – </w:t>
      </w:r>
      <w:r w:rsidRPr="00651C08">
        <w:rPr>
          <w:rFonts w:ascii="Times New Roman" w:hAnsi="Times New Roman"/>
          <w:sz w:val="28"/>
          <w:szCs w:val="28"/>
          <w:lang w:val="kk-KZ"/>
        </w:rPr>
        <w:t>Vol</w:t>
      </w:r>
      <w:r w:rsidRPr="00651C08">
        <w:rPr>
          <w:rFonts w:ascii="Times New Roman" w:hAnsi="Times New Roman"/>
          <w:sz w:val="28"/>
          <w:szCs w:val="28"/>
          <w:lang w:val="en-US"/>
        </w:rPr>
        <w:t>.</w:t>
      </w:r>
      <w:r w:rsidRPr="00651C08">
        <w:rPr>
          <w:rFonts w:ascii="Times New Roman" w:hAnsi="Times New Roman"/>
          <w:sz w:val="28"/>
          <w:szCs w:val="28"/>
          <w:lang w:val="kk-KZ"/>
        </w:rPr>
        <w:t xml:space="preserve"> 3, </w:t>
      </w:r>
      <w:r w:rsidRPr="00651C08">
        <w:rPr>
          <w:rFonts w:ascii="Times New Roman" w:hAnsi="Times New Roman"/>
          <w:sz w:val="28"/>
          <w:szCs w:val="28"/>
          <w:lang w:val="en-US"/>
        </w:rPr>
        <w:t xml:space="preserve">Issue </w:t>
      </w:r>
      <w:r w:rsidRPr="00651C08">
        <w:rPr>
          <w:rFonts w:ascii="Times New Roman" w:hAnsi="Times New Roman"/>
          <w:sz w:val="28"/>
          <w:szCs w:val="28"/>
          <w:lang w:val="kk-KZ"/>
        </w:rPr>
        <w:t>337</w:t>
      </w:r>
      <w:r w:rsidRPr="00651C08">
        <w:rPr>
          <w:rFonts w:ascii="Times New Roman" w:hAnsi="Times New Roman"/>
          <w:sz w:val="28"/>
          <w:szCs w:val="28"/>
          <w:lang w:val="en-US"/>
        </w:rPr>
        <w:t>. P</w:t>
      </w:r>
      <w:r w:rsidRPr="00651C08">
        <w:rPr>
          <w:rFonts w:ascii="Times New Roman" w:hAnsi="Times New Roman"/>
          <w:sz w:val="28"/>
          <w:szCs w:val="28"/>
        </w:rPr>
        <w:t xml:space="preserve">. </w:t>
      </w:r>
      <w:r w:rsidRPr="00651C08">
        <w:rPr>
          <w:rFonts w:ascii="Times New Roman" w:hAnsi="Times New Roman"/>
          <w:sz w:val="28"/>
          <w:szCs w:val="28"/>
          <w:lang w:val="kk-KZ"/>
        </w:rPr>
        <w:t>46</w:t>
      </w:r>
      <w:r w:rsidRPr="00651C08">
        <w:rPr>
          <w:rFonts w:ascii="Times New Roman" w:hAnsi="Times New Roman"/>
          <w:sz w:val="28"/>
          <w:szCs w:val="28"/>
        </w:rPr>
        <w:t>-</w:t>
      </w:r>
      <w:r w:rsidRPr="00651C08">
        <w:rPr>
          <w:rFonts w:ascii="Times New Roman" w:hAnsi="Times New Roman"/>
          <w:sz w:val="28"/>
          <w:szCs w:val="28"/>
          <w:lang w:val="kk-KZ"/>
        </w:rPr>
        <w:t>52.</w:t>
      </w:r>
    </w:p>
    <w:p w14:paraId="697B861F"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130</w:t>
      </w:r>
      <w:r w:rsidRPr="00651C08">
        <w:rPr>
          <w:rFonts w:ascii="Times New Roman" w:hAnsi="Times New Roman"/>
          <w:sz w:val="28"/>
          <w:szCs w:val="28"/>
        </w:rPr>
        <w:t xml:space="preserve"> </w:t>
      </w:r>
      <w:r w:rsidRPr="00651C08">
        <w:rPr>
          <w:rFonts w:ascii="Times New Roman" w:hAnsi="Times New Roman"/>
          <w:bCs/>
          <w:sz w:val="28"/>
          <w:szCs w:val="28"/>
          <w:lang w:val="kk-KZ" w:eastAsia="ru-RU"/>
        </w:rPr>
        <w:t>Гунар Л.Э., Черенков А.А., Калмацкая О.А. и др. Действие эпибрассинолида на сохраняемость клубней и продуктивность картофеля следующей репродукции // Новые и нетрадиционные растения и перспективы их использования. – 2015. – №11. – С. 212-214.</w:t>
      </w:r>
    </w:p>
    <w:p w14:paraId="42D538B7" w14:textId="73AA632E"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131 Токбаев М.М., Тхагапсоев М.Х. Урожай и качество клубней картофеля // Известия Кабардино-Балкарского гос. аграр. универ. им. В.М.</w:t>
      </w:r>
      <w:r w:rsidR="00262543" w:rsidRPr="00651C08">
        <w:rPr>
          <w:rFonts w:ascii="Times New Roman" w:hAnsi="Times New Roman"/>
          <w:bCs/>
          <w:sz w:val="28"/>
          <w:szCs w:val="28"/>
          <w:lang w:val="en-US" w:eastAsia="ru-RU"/>
        </w:rPr>
        <w:t> </w:t>
      </w:r>
      <w:r w:rsidRPr="00651C08">
        <w:rPr>
          <w:rFonts w:ascii="Times New Roman" w:hAnsi="Times New Roman"/>
          <w:bCs/>
          <w:sz w:val="28"/>
          <w:szCs w:val="28"/>
          <w:lang w:val="kk-KZ" w:eastAsia="ru-RU"/>
        </w:rPr>
        <w:t xml:space="preserve">Кокова. </w:t>
      </w:r>
      <w:r w:rsidR="00262543" w:rsidRPr="00651C08">
        <w:rPr>
          <w:rFonts w:ascii="Times New Roman" w:hAnsi="Times New Roman"/>
          <w:bCs/>
          <w:sz w:val="28"/>
          <w:szCs w:val="28"/>
          <w:lang w:val="kk-KZ" w:eastAsia="ru-RU"/>
        </w:rPr>
        <w:t>–</w:t>
      </w:r>
      <w:r w:rsidR="00262543" w:rsidRPr="00651C08">
        <w:rPr>
          <w:rFonts w:ascii="Times New Roman" w:hAnsi="Times New Roman"/>
          <w:bCs/>
          <w:sz w:val="28"/>
          <w:szCs w:val="28"/>
          <w:lang w:eastAsia="ru-RU"/>
        </w:rPr>
        <w:t xml:space="preserve"> </w:t>
      </w:r>
      <w:r w:rsidRPr="00651C08">
        <w:rPr>
          <w:rFonts w:ascii="Times New Roman" w:hAnsi="Times New Roman"/>
          <w:bCs/>
          <w:sz w:val="28"/>
          <w:szCs w:val="28"/>
          <w:lang w:val="kk-KZ" w:eastAsia="ru-RU"/>
        </w:rPr>
        <w:t xml:space="preserve">2013. </w:t>
      </w:r>
      <w:r w:rsidR="00262543" w:rsidRPr="00651C08">
        <w:rPr>
          <w:rFonts w:ascii="Times New Roman" w:hAnsi="Times New Roman"/>
          <w:bCs/>
          <w:sz w:val="28"/>
          <w:szCs w:val="28"/>
          <w:lang w:val="kk-KZ" w:eastAsia="ru-RU"/>
        </w:rPr>
        <w:t>–</w:t>
      </w:r>
      <w:r w:rsidR="00262543" w:rsidRPr="00651C08">
        <w:rPr>
          <w:rFonts w:ascii="Times New Roman" w:hAnsi="Times New Roman"/>
          <w:bCs/>
          <w:sz w:val="28"/>
          <w:szCs w:val="28"/>
          <w:lang w:eastAsia="ru-RU"/>
        </w:rPr>
        <w:t xml:space="preserve"> </w:t>
      </w:r>
      <w:r w:rsidRPr="00651C08">
        <w:rPr>
          <w:rFonts w:ascii="Times New Roman" w:hAnsi="Times New Roman"/>
          <w:bCs/>
          <w:sz w:val="28"/>
          <w:szCs w:val="28"/>
          <w:lang w:val="kk-KZ" w:eastAsia="ru-RU"/>
        </w:rPr>
        <w:t>№2(2). – С. 16-18.</w:t>
      </w:r>
    </w:p>
    <w:p w14:paraId="08ED9C13"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132 Дьяченко В.С. Хранение картофеля, овощей и плодов. – М.: Агропромиздат, 1987. – 191 с.</w:t>
      </w:r>
    </w:p>
    <w:p w14:paraId="1E894558"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bCs/>
          <w:color w:val="auto"/>
          <w:szCs w:val="28"/>
          <w:lang w:val="kk-KZ" w:eastAsia="ru-RU"/>
        </w:rPr>
        <w:t xml:space="preserve">133 </w:t>
      </w:r>
      <w:r w:rsidRPr="00651C08">
        <w:rPr>
          <w:color w:val="auto"/>
          <w:szCs w:val="28"/>
          <w:lang w:val="kk-KZ"/>
        </w:rPr>
        <w:t xml:space="preserve">Айтбаева А.Т. Адаптация и усовершенствование технологии капельного оршения картофеля в условиях юго-востока Казахстана: дис. ... док. PhD: </w:t>
      </w:r>
      <w:r w:rsidRPr="00651C08">
        <w:rPr>
          <w:rStyle w:val="extendedtext-short"/>
          <w:color w:val="auto"/>
          <w:lang w:val="ru-RU"/>
        </w:rPr>
        <w:t>6</w:t>
      </w:r>
      <w:r w:rsidRPr="00651C08">
        <w:rPr>
          <w:rStyle w:val="extendedtext-short"/>
          <w:color w:val="auto"/>
        </w:rPr>
        <w:t>D</w:t>
      </w:r>
      <w:r w:rsidRPr="00651C08">
        <w:rPr>
          <w:rStyle w:val="extendedtext-short"/>
          <w:color w:val="auto"/>
          <w:lang w:val="ru-RU"/>
        </w:rPr>
        <w:t>080100</w:t>
      </w:r>
      <w:r w:rsidRPr="00651C08">
        <w:rPr>
          <w:color w:val="auto"/>
          <w:szCs w:val="28"/>
          <w:lang w:val="kk-KZ"/>
        </w:rPr>
        <w:t>. – Алматы, 2013. – 135 с.</w:t>
      </w:r>
    </w:p>
    <w:p w14:paraId="1335FC8A"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bCs/>
          <w:color w:val="auto"/>
          <w:szCs w:val="28"/>
          <w:lang w:val="kk-KZ" w:eastAsia="ru-RU"/>
        </w:rPr>
        <w:t xml:space="preserve">134 </w:t>
      </w:r>
      <w:r w:rsidRPr="00651C08">
        <w:rPr>
          <w:color w:val="auto"/>
          <w:szCs w:val="28"/>
          <w:lang w:val="kk-KZ"/>
        </w:rPr>
        <w:t xml:space="preserve">Сейдазимова Д. Эффективность технологии мелкодисперсионного дождевания (спринклерного орошения) овощных культур на юго-востоке Казахстана: дис. … док. PhD: </w:t>
      </w:r>
      <w:r w:rsidRPr="00651C08">
        <w:rPr>
          <w:color w:val="auto"/>
          <w:lang w:val="ru-RU"/>
        </w:rPr>
        <w:t>6</w:t>
      </w:r>
      <w:r w:rsidRPr="00651C08">
        <w:rPr>
          <w:color w:val="auto"/>
        </w:rPr>
        <w:t>D</w:t>
      </w:r>
      <w:r w:rsidRPr="00651C08">
        <w:rPr>
          <w:color w:val="auto"/>
          <w:lang w:val="ru-RU"/>
        </w:rPr>
        <w:t>080900</w:t>
      </w:r>
      <w:r w:rsidRPr="00651C08">
        <w:rPr>
          <w:color w:val="auto"/>
          <w:szCs w:val="28"/>
          <w:lang w:val="kk-KZ"/>
        </w:rPr>
        <w:t>. – Алматы, 2016. – 160 с.</w:t>
      </w:r>
    </w:p>
    <w:p w14:paraId="1925FD1F"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135 Дубинин Н.П. Мутагены среды и наследственность человека // Генетические последствия загрязнения окружающей среды: общие вопросы и методика исследования: сб. ст. – М.: Наука. 1977. – С. 3-20.</w:t>
      </w:r>
    </w:p>
    <w:p w14:paraId="616C5092"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136 Мельников Н.Н. Пестициды и окружающая среда // Агрохимия. – 1990. – №12. – С. 71-94.</w:t>
      </w:r>
    </w:p>
    <w:p w14:paraId="135BE7BB" w14:textId="2A38CD9F"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bCs/>
          <w:color w:val="auto"/>
          <w:szCs w:val="28"/>
          <w:lang w:val="kk-KZ" w:eastAsia="ru-RU"/>
        </w:rPr>
        <w:lastRenderedPageBreak/>
        <w:t xml:space="preserve">137 </w:t>
      </w:r>
      <w:r w:rsidRPr="00651C08">
        <w:rPr>
          <w:color w:val="auto"/>
          <w:szCs w:val="28"/>
          <w:lang w:val="kk-KZ"/>
        </w:rPr>
        <w:t xml:space="preserve">Молявко А.А., Марухленко А.В., Еренкова Л.А. и др. Устойчивость картофеля к колорадскому жуку // Вестник Брянской государственной с/х академии. – 2019. – №5(75). </w:t>
      </w:r>
      <w:r w:rsidR="00DB02DD" w:rsidRPr="00651C08">
        <w:rPr>
          <w:color w:val="auto"/>
          <w:szCs w:val="28"/>
          <w:lang w:val="kk-KZ"/>
        </w:rPr>
        <w:t>–</w:t>
      </w:r>
      <w:r w:rsidR="00DB02DD" w:rsidRPr="00651C08">
        <w:rPr>
          <w:color w:val="auto"/>
          <w:szCs w:val="28"/>
          <w:lang w:val="ru-RU"/>
        </w:rPr>
        <w:t xml:space="preserve"> </w:t>
      </w:r>
      <w:r w:rsidRPr="00651C08">
        <w:rPr>
          <w:color w:val="auto"/>
          <w:szCs w:val="28"/>
          <w:lang w:val="kk-KZ"/>
        </w:rPr>
        <w:t>С. 34-41.</w:t>
      </w:r>
    </w:p>
    <w:p w14:paraId="47D5999F"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bCs/>
          <w:color w:val="auto"/>
          <w:szCs w:val="28"/>
          <w:lang w:val="kk-KZ" w:eastAsia="ru-RU"/>
        </w:rPr>
        <w:t xml:space="preserve">138 </w:t>
      </w:r>
      <w:r w:rsidRPr="00651C08">
        <w:rPr>
          <w:color w:val="auto"/>
          <w:szCs w:val="28"/>
          <w:lang w:val="kk-KZ"/>
        </w:rPr>
        <w:t>Молявко А.А., Антощенко Ф.Е. Результаты оценки устойчивости картофеля к колорадскому жуку // Актуальные проблемы экологии на рубеже третьего тысячелетия и пути их решения: сб. науч. тр. – Брянск, 1999. –                                                                                                                 С. 477-478.</w:t>
      </w:r>
    </w:p>
    <w:p w14:paraId="68733470"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sz w:val="28"/>
          <w:szCs w:val="28"/>
          <w:lang w:val="kk-KZ"/>
        </w:rPr>
      </w:pPr>
      <w:r w:rsidRPr="00651C08">
        <w:rPr>
          <w:rFonts w:ascii="Times New Roman" w:hAnsi="Times New Roman"/>
          <w:bCs/>
          <w:sz w:val="28"/>
          <w:szCs w:val="28"/>
          <w:lang w:val="kk-KZ" w:eastAsia="ru-RU"/>
        </w:rPr>
        <w:t xml:space="preserve">139 </w:t>
      </w:r>
      <w:r w:rsidRPr="00651C08">
        <w:rPr>
          <w:rFonts w:ascii="Times New Roman" w:hAnsi="Times New Roman"/>
          <w:sz w:val="28"/>
          <w:szCs w:val="28"/>
          <w:lang w:val="kk-KZ"/>
        </w:rPr>
        <w:t xml:space="preserve">Wheaton A., Steward J. Feruloylputrescine: isolation, indentification from citrus aves and fruit // Nature. </w:t>
      </w:r>
      <w:r w:rsidRPr="00651C08">
        <w:rPr>
          <w:rFonts w:ascii="Times New Roman" w:hAnsi="Times New Roman"/>
          <w:sz w:val="28"/>
          <w:szCs w:val="28"/>
          <w:lang w:val="en-US"/>
        </w:rPr>
        <w:t xml:space="preserve">– </w:t>
      </w:r>
      <w:r w:rsidRPr="00651C08">
        <w:rPr>
          <w:rFonts w:ascii="Times New Roman" w:hAnsi="Times New Roman"/>
          <w:sz w:val="28"/>
          <w:szCs w:val="28"/>
          <w:lang w:val="kk-KZ"/>
        </w:rPr>
        <w:t xml:space="preserve">1965. </w:t>
      </w:r>
      <w:r w:rsidRPr="00651C08">
        <w:rPr>
          <w:rFonts w:ascii="Times New Roman" w:hAnsi="Times New Roman"/>
          <w:sz w:val="28"/>
          <w:szCs w:val="28"/>
          <w:lang w:val="en-US"/>
        </w:rPr>
        <w:t xml:space="preserve">– Issue </w:t>
      </w:r>
      <w:r w:rsidRPr="00651C08">
        <w:rPr>
          <w:rFonts w:ascii="Times New Roman" w:hAnsi="Times New Roman"/>
          <w:sz w:val="28"/>
          <w:szCs w:val="28"/>
          <w:lang w:val="kk-KZ"/>
        </w:rPr>
        <w:t xml:space="preserve">4984. </w:t>
      </w:r>
      <w:r w:rsidRPr="00651C08">
        <w:rPr>
          <w:rFonts w:ascii="Times New Roman" w:hAnsi="Times New Roman"/>
          <w:sz w:val="28"/>
          <w:szCs w:val="28"/>
          <w:lang w:val="en-US"/>
        </w:rPr>
        <w:t xml:space="preserve">– </w:t>
      </w:r>
      <w:r w:rsidRPr="00651C08">
        <w:rPr>
          <w:rFonts w:ascii="Times New Roman" w:hAnsi="Times New Roman"/>
          <w:sz w:val="28"/>
          <w:szCs w:val="28"/>
          <w:lang w:val="kk-KZ"/>
        </w:rPr>
        <w:t>P. 359-362.</w:t>
      </w:r>
    </w:p>
    <w:p w14:paraId="26AF9810" w14:textId="6F28475D"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bCs/>
          <w:color w:val="auto"/>
          <w:szCs w:val="28"/>
          <w:lang w:val="kk-KZ" w:eastAsia="ru-RU"/>
        </w:rPr>
        <w:t xml:space="preserve">140 </w:t>
      </w:r>
      <w:r w:rsidRPr="00651C08">
        <w:rPr>
          <w:color w:val="auto"/>
          <w:szCs w:val="28"/>
          <w:lang w:val="kk-KZ"/>
        </w:rPr>
        <w:t xml:space="preserve">Wheaton A., Steward J. Feruloylputrescine: isolation, indentification from citrus leaves and diluted oil treatments // Hort Science. </w:t>
      </w:r>
      <w:r w:rsidRPr="00651C08">
        <w:rPr>
          <w:color w:val="auto"/>
          <w:szCs w:val="28"/>
        </w:rPr>
        <w:t xml:space="preserve">– </w:t>
      </w:r>
      <w:r w:rsidRPr="00651C08">
        <w:rPr>
          <w:color w:val="auto"/>
          <w:szCs w:val="28"/>
          <w:lang w:val="kk-KZ"/>
        </w:rPr>
        <w:t xml:space="preserve">1972. </w:t>
      </w:r>
      <w:r w:rsidRPr="00651C08">
        <w:rPr>
          <w:color w:val="auto"/>
          <w:szCs w:val="28"/>
        </w:rPr>
        <w:t xml:space="preserve">– </w:t>
      </w:r>
      <w:r w:rsidRPr="00651C08">
        <w:rPr>
          <w:color w:val="auto"/>
          <w:szCs w:val="28"/>
          <w:lang w:val="kk-KZ"/>
        </w:rPr>
        <w:t>V</w:t>
      </w:r>
      <w:proofErr w:type="spellStart"/>
      <w:r w:rsidRPr="00651C08">
        <w:rPr>
          <w:color w:val="auto"/>
          <w:szCs w:val="28"/>
        </w:rPr>
        <w:t>ol</w:t>
      </w:r>
      <w:proofErr w:type="spellEnd"/>
      <w:r w:rsidRPr="00651C08">
        <w:rPr>
          <w:color w:val="auto"/>
          <w:szCs w:val="28"/>
          <w:lang w:val="kk-KZ"/>
        </w:rPr>
        <w:t>.</w:t>
      </w:r>
      <w:r w:rsidRPr="00651C08">
        <w:rPr>
          <w:color w:val="auto"/>
          <w:szCs w:val="28"/>
        </w:rPr>
        <w:t xml:space="preserve"> </w:t>
      </w:r>
      <w:r w:rsidRPr="00651C08">
        <w:rPr>
          <w:color w:val="auto"/>
          <w:szCs w:val="28"/>
          <w:lang w:val="kk-KZ"/>
        </w:rPr>
        <w:t xml:space="preserve">7, </w:t>
      </w:r>
      <w:r w:rsidRPr="00651C08">
        <w:rPr>
          <w:color w:val="auto"/>
          <w:szCs w:val="28"/>
        </w:rPr>
        <w:t xml:space="preserve">Issue </w:t>
      </w:r>
      <w:r w:rsidRPr="00651C08">
        <w:rPr>
          <w:color w:val="auto"/>
          <w:szCs w:val="28"/>
          <w:lang w:val="kk-KZ"/>
        </w:rPr>
        <w:t xml:space="preserve">5. </w:t>
      </w:r>
      <w:r w:rsidRPr="00651C08">
        <w:rPr>
          <w:color w:val="auto"/>
          <w:szCs w:val="28"/>
        </w:rPr>
        <w:t xml:space="preserve">– </w:t>
      </w:r>
      <w:r w:rsidRPr="00651C08">
        <w:rPr>
          <w:color w:val="auto"/>
          <w:szCs w:val="28"/>
          <w:lang w:val="kk-KZ"/>
        </w:rPr>
        <w:t>P.</w:t>
      </w:r>
      <w:r w:rsidR="00DB02DD" w:rsidRPr="00651C08">
        <w:rPr>
          <w:color w:val="auto"/>
          <w:szCs w:val="28"/>
        </w:rPr>
        <w:t> </w:t>
      </w:r>
      <w:r w:rsidRPr="00651C08">
        <w:rPr>
          <w:color w:val="auto"/>
          <w:szCs w:val="28"/>
          <w:lang w:val="kk-KZ"/>
        </w:rPr>
        <w:t>620-623.</w:t>
      </w:r>
    </w:p>
    <w:p w14:paraId="39695C74"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bCs/>
          <w:color w:val="auto"/>
          <w:szCs w:val="28"/>
          <w:lang w:val="kk-KZ" w:eastAsia="ru-RU"/>
        </w:rPr>
        <w:t xml:space="preserve">141 </w:t>
      </w:r>
      <w:r w:rsidRPr="00651C08">
        <w:rPr>
          <w:color w:val="auto"/>
          <w:szCs w:val="28"/>
          <w:lang w:val="kk-KZ"/>
        </w:rPr>
        <w:t>Иващенко Л.С. Биохимические факторы устойчивости картофеля к колорадскому жуку // Актуальные проблемы современного картофелеводства: сб. тр. междунар. конф. к 90-летию П.И. Альсмика. – Минск, 1997. – С. 70.</w:t>
      </w:r>
    </w:p>
    <w:p w14:paraId="1A0CA24A"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bCs/>
          <w:color w:val="auto"/>
          <w:szCs w:val="28"/>
          <w:lang w:val="kk-KZ" w:eastAsia="ru-RU"/>
        </w:rPr>
        <w:t xml:space="preserve">142 </w:t>
      </w:r>
      <w:r w:rsidRPr="00651C08">
        <w:rPr>
          <w:color w:val="auto"/>
          <w:szCs w:val="28"/>
          <w:lang w:val="kk-KZ"/>
        </w:rPr>
        <w:t>Воронкова М.В., Павловская Н.Е. Диагностика устойчивости сортов картофеля к колорадскому жуку // Защита и карантин растений. – 2008. – №6. – С. 39-40.</w:t>
      </w:r>
    </w:p>
    <w:p w14:paraId="71BAA3AE"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143 Девяткина Л.Н. Производство картофеля: глобальные и национальные дискурсы // Вестник НГИЭИ. – 2018. – №5(84). – С. 122-134.</w:t>
      </w:r>
    </w:p>
    <w:p w14:paraId="20265043" w14:textId="63DC899D"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144 Державин Л.М. Применение минеральных удобрений в интенсивном земледелии.</w:t>
      </w:r>
      <w:r w:rsidR="00DB02DD" w:rsidRPr="00651C08">
        <w:rPr>
          <w:rFonts w:ascii="Times New Roman" w:hAnsi="Times New Roman"/>
          <w:bCs/>
          <w:sz w:val="28"/>
          <w:szCs w:val="28"/>
          <w:lang w:eastAsia="ru-RU"/>
        </w:rPr>
        <w:t xml:space="preserve"> </w:t>
      </w:r>
      <w:r w:rsidR="00DB02DD" w:rsidRPr="00651C08">
        <w:rPr>
          <w:rFonts w:ascii="Times New Roman" w:hAnsi="Times New Roman"/>
          <w:bCs/>
          <w:sz w:val="28"/>
          <w:szCs w:val="28"/>
          <w:lang w:val="kk-KZ" w:eastAsia="ru-RU"/>
        </w:rPr>
        <w:t>–</w:t>
      </w:r>
      <w:r w:rsidRPr="00651C08">
        <w:rPr>
          <w:rFonts w:ascii="Times New Roman" w:hAnsi="Times New Roman"/>
          <w:bCs/>
          <w:sz w:val="28"/>
          <w:szCs w:val="28"/>
          <w:lang w:val="kk-KZ" w:eastAsia="ru-RU"/>
        </w:rPr>
        <w:t xml:space="preserve"> М.: Колос, 1992.</w:t>
      </w:r>
      <w:r w:rsidR="00DB02DD" w:rsidRPr="00651C08">
        <w:rPr>
          <w:rFonts w:ascii="Times New Roman" w:hAnsi="Times New Roman"/>
          <w:bCs/>
          <w:sz w:val="28"/>
          <w:szCs w:val="28"/>
          <w:lang w:eastAsia="ru-RU"/>
        </w:rPr>
        <w:t xml:space="preserve"> </w:t>
      </w:r>
      <w:r w:rsidR="00DB02DD" w:rsidRPr="00651C08">
        <w:rPr>
          <w:rFonts w:ascii="Times New Roman" w:hAnsi="Times New Roman"/>
          <w:bCs/>
          <w:sz w:val="28"/>
          <w:szCs w:val="28"/>
          <w:lang w:val="kk-KZ" w:eastAsia="ru-RU"/>
        </w:rPr>
        <w:t>–</w:t>
      </w:r>
      <w:r w:rsidRPr="00651C08">
        <w:rPr>
          <w:rFonts w:ascii="Times New Roman" w:hAnsi="Times New Roman"/>
          <w:bCs/>
          <w:sz w:val="28"/>
          <w:szCs w:val="28"/>
          <w:lang w:val="kk-KZ" w:eastAsia="ru-RU"/>
        </w:rPr>
        <w:t xml:space="preserve"> 272 с.</w:t>
      </w:r>
    </w:p>
    <w:p w14:paraId="78E1CC2A"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145 Калинина К.В. Биоэкологическое обоснование защиты картофеля от колорадского жука Leptinotarsa decemlineata Say (Coleoptera, Chrisomelidae) в условиях южной части Северо-Западного региона России: дис. ... канд. биол. наук: 06.01.11. – Великие Луки, 2007. – 175 с.</w:t>
      </w:r>
    </w:p>
    <w:p w14:paraId="09625F72"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146 Клышпекова А.Е., Клышпеков Н.Е. Влияние удобрений с применением пестицидов на урожайность картофеля // Молодой ученый. – 2017. – №7(141). – С. 184-187.</w:t>
      </w:r>
    </w:p>
    <w:p w14:paraId="1DF45961"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147 Хайрушев Е.К., Амиргиреев Н.А., Бозбалаева Н. и др. Временные рекомендации по борьбе с колорадским жуком. – Алма-Ата: Кайнар, 1988. – 60 с.</w:t>
      </w:r>
    </w:p>
    <w:p w14:paraId="4215A439" w14:textId="37161BD5"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148 Сагитов А.О., Хайрушев Е.К., Катин И.А. Защита картофеля от вредных организмов при индустриальной технологии. – Алма-Ата: Кайнар, 1987. – 98 с.</w:t>
      </w:r>
    </w:p>
    <w:p w14:paraId="5349EB35" w14:textId="663697E3"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bCs/>
          <w:color w:val="auto"/>
          <w:szCs w:val="28"/>
          <w:lang w:val="kk-KZ" w:eastAsia="ru-RU"/>
        </w:rPr>
        <w:t xml:space="preserve">149 </w:t>
      </w:r>
      <w:r w:rsidRPr="00651C08">
        <w:rPr>
          <w:color w:val="auto"/>
          <w:szCs w:val="28"/>
          <w:lang w:val="kk-KZ"/>
        </w:rPr>
        <w:t>Шарипова Д.С. Продуктивность, качество и сохраняемость картофеля в зависимости от сортовых агротехнологий на юго-востоке Казахстана: дис. … док. PhD. – Алматы, 2016. – 161 с.</w:t>
      </w:r>
    </w:p>
    <w:p w14:paraId="55D13B8D"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150 Alyokhin A., Baker M., Mota-Sanchez D. et al. Colorado Potato Beetle Resistance to Insecticides</w:t>
      </w:r>
      <w:r w:rsidRPr="00651C08">
        <w:rPr>
          <w:rFonts w:ascii="Times New Roman" w:hAnsi="Times New Roman"/>
          <w:bCs/>
          <w:sz w:val="28"/>
          <w:szCs w:val="28"/>
          <w:lang w:val="en-US" w:eastAsia="ru-RU"/>
        </w:rPr>
        <w:t xml:space="preserve"> //</w:t>
      </w:r>
      <w:r w:rsidRPr="00651C08">
        <w:rPr>
          <w:rFonts w:ascii="Times New Roman" w:hAnsi="Times New Roman"/>
          <w:bCs/>
          <w:sz w:val="28"/>
          <w:szCs w:val="28"/>
          <w:lang w:val="kk-KZ" w:eastAsia="ru-RU"/>
        </w:rPr>
        <w:t xml:space="preserve"> Am. J. Pot Res</w:t>
      </w:r>
      <w:r w:rsidRPr="00651C08">
        <w:rPr>
          <w:rFonts w:ascii="Times New Roman" w:hAnsi="Times New Roman"/>
          <w:bCs/>
          <w:sz w:val="28"/>
          <w:szCs w:val="28"/>
          <w:lang w:val="en-US" w:eastAsia="ru-RU"/>
        </w:rPr>
        <w:t>. – 2008. – Vol.</w:t>
      </w:r>
      <w:r w:rsidRPr="00651C08">
        <w:rPr>
          <w:rFonts w:ascii="Times New Roman" w:hAnsi="Times New Roman"/>
          <w:bCs/>
          <w:sz w:val="28"/>
          <w:szCs w:val="28"/>
          <w:lang w:val="kk-KZ" w:eastAsia="ru-RU"/>
        </w:rPr>
        <w:t xml:space="preserve"> 85</w:t>
      </w:r>
      <w:r w:rsidRPr="00651C08">
        <w:rPr>
          <w:rFonts w:ascii="Times New Roman" w:hAnsi="Times New Roman"/>
          <w:bCs/>
          <w:sz w:val="28"/>
          <w:szCs w:val="28"/>
          <w:lang w:val="en-US" w:eastAsia="ru-RU"/>
        </w:rPr>
        <w:t>. – P.</w:t>
      </w:r>
      <w:r w:rsidRPr="00651C08">
        <w:rPr>
          <w:rFonts w:ascii="Times New Roman" w:hAnsi="Times New Roman"/>
          <w:bCs/>
          <w:sz w:val="28"/>
          <w:szCs w:val="28"/>
          <w:lang w:val="kk-KZ" w:eastAsia="ru-RU"/>
        </w:rPr>
        <w:t xml:space="preserve"> 395</w:t>
      </w:r>
      <w:r w:rsidRPr="00651C08">
        <w:rPr>
          <w:rFonts w:ascii="Times New Roman" w:hAnsi="Times New Roman"/>
          <w:bCs/>
          <w:sz w:val="28"/>
          <w:szCs w:val="28"/>
          <w:lang w:val="en-US" w:eastAsia="ru-RU"/>
        </w:rPr>
        <w:t>-</w:t>
      </w:r>
      <w:r w:rsidRPr="00651C08">
        <w:rPr>
          <w:rFonts w:ascii="Times New Roman" w:hAnsi="Times New Roman"/>
          <w:bCs/>
          <w:sz w:val="28"/>
          <w:szCs w:val="28"/>
          <w:lang w:val="kk-KZ" w:eastAsia="ru-RU"/>
        </w:rPr>
        <w:t>413.</w:t>
      </w:r>
    </w:p>
    <w:p w14:paraId="56E66E42"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151 Зинченко В.А. Химическая защита растений: средства, технология и экологическая безопасность. – М.: КолосС, 2012. – 127 с.</w:t>
      </w:r>
    </w:p>
    <w:p w14:paraId="6120B23E"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 xml:space="preserve">152 </w:t>
      </w:r>
      <w:bookmarkStart w:id="69" w:name="_Hlk125832359"/>
      <w:r w:rsidRPr="00651C08">
        <w:rPr>
          <w:rFonts w:ascii="Times New Roman" w:hAnsi="Times New Roman"/>
          <w:bCs/>
          <w:sz w:val="28"/>
          <w:szCs w:val="28"/>
          <w:lang w:val="kk-KZ" w:eastAsia="ru-RU"/>
        </w:rPr>
        <w:t>Попов С.Я, Дорожкина Л.А., Калинин В.А. Основы химической защиты растений. – М.: Арт-Лион, 2003. – 208 с.</w:t>
      </w:r>
      <w:bookmarkEnd w:id="69"/>
    </w:p>
    <w:p w14:paraId="3E62CD50"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lastRenderedPageBreak/>
        <w:t>153 Долженко В.И. Совершенствование ассортимента инсектицидов и технологий их применения для защиты картофеля от вредителей // Агрохимия. – 2009. – №4. – С. 43-54.</w:t>
      </w:r>
    </w:p>
    <w:p w14:paraId="6F6B5944"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154 Лаптиев А.Б. Совершенствование средств и приемов химической защиты растений // Фитосанитарная оптимизация агроэкосистем: матер. 3-го всерос. съезда по защите растений: в 3 т. – СПб., 2013. – Т. 2. – С. 206-210.</w:t>
      </w:r>
    </w:p>
    <w:p w14:paraId="044C726E"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 xml:space="preserve">155 Шарипова Д.С., Начева Е.К., Айтбаев Т.Е. и др. Хозяйственно-биологическая эффективность инсектицидов против вредителей картофеля // Procced. </w:t>
      </w:r>
      <w:proofErr w:type="spellStart"/>
      <w:r w:rsidRPr="00651C08">
        <w:rPr>
          <w:rFonts w:ascii="Times New Roman" w:hAnsi="Times New Roman"/>
          <w:bCs/>
          <w:sz w:val="28"/>
          <w:szCs w:val="28"/>
          <w:lang w:val="en-US" w:eastAsia="ru-RU"/>
        </w:rPr>
        <w:t>internat</w:t>
      </w:r>
      <w:proofErr w:type="spellEnd"/>
      <w:r w:rsidRPr="00651C08">
        <w:rPr>
          <w:rFonts w:ascii="Times New Roman" w:hAnsi="Times New Roman"/>
          <w:bCs/>
          <w:sz w:val="28"/>
          <w:szCs w:val="28"/>
          <w:lang w:eastAsia="ru-RU"/>
        </w:rPr>
        <w:t xml:space="preserve">. </w:t>
      </w:r>
      <w:r w:rsidRPr="00651C08">
        <w:rPr>
          <w:rFonts w:ascii="Times New Roman" w:hAnsi="Times New Roman"/>
          <w:bCs/>
          <w:sz w:val="28"/>
          <w:szCs w:val="28"/>
          <w:lang w:val="en-US" w:eastAsia="ru-RU"/>
        </w:rPr>
        <w:t>conf</w:t>
      </w:r>
      <w:r w:rsidRPr="00651C08">
        <w:rPr>
          <w:rFonts w:ascii="Times New Roman" w:hAnsi="Times New Roman"/>
          <w:bCs/>
          <w:sz w:val="28"/>
          <w:szCs w:val="28"/>
          <w:lang w:eastAsia="ru-RU"/>
        </w:rPr>
        <w:t xml:space="preserve">. </w:t>
      </w:r>
      <w:r w:rsidRPr="00651C08">
        <w:rPr>
          <w:rFonts w:ascii="Times New Roman" w:hAnsi="Times New Roman"/>
          <w:bCs/>
          <w:sz w:val="28"/>
          <w:szCs w:val="28"/>
          <w:lang w:val="en-US" w:eastAsia="ru-RU"/>
        </w:rPr>
        <w:t>of</w:t>
      </w:r>
      <w:r w:rsidRPr="00651C08">
        <w:rPr>
          <w:rFonts w:ascii="Times New Roman" w:hAnsi="Times New Roman"/>
          <w:bCs/>
          <w:sz w:val="28"/>
          <w:szCs w:val="28"/>
          <w:lang w:eastAsia="ru-RU"/>
        </w:rPr>
        <w:t xml:space="preserve"> </w:t>
      </w:r>
      <w:r w:rsidRPr="00651C08">
        <w:rPr>
          <w:rFonts w:ascii="Times New Roman" w:hAnsi="Times New Roman"/>
          <w:bCs/>
          <w:sz w:val="28"/>
          <w:szCs w:val="28"/>
          <w:lang w:val="en-US" w:eastAsia="ru-RU"/>
        </w:rPr>
        <w:t>Young</w:t>
      </w:r>
      <w:r w:rsidRPr="00651C08">
        <w:rPr>
          <w:rFonts w:ascii="Times New Roman" w:hAnsi="Times New Roman"/>
          <w:bCs/>
          <w:sz w:val="28"/>
          <w:szCs w:val="28"/>
          <w:lang w:eastAsia="ru-RU"/>
        </w:rPr>
        <w:t xml:space="preserve"> </w:t>
      </w:r>
      <w:proofErr w:type="spellStart"/>
      <w:r w:rsidRPr="00651C08">
        <w:rPr>
          <w:rFonts w:ascii="Times New Roman" w:hAnsi="Times New Roman"/>
          <w:bCs/>
          <w:sz w:val="28"/>
          <w:szCs w:val="28"/>
          <w:lang w:val="en-US" w:eastAsia="ru-RU"/>
        </w:rPr>
        <w:t>Scintists</w:t>
      </w:r>
      <w:proofErr w:type="spellEnd"/>
      <w:r w:rsidRPr="00651C08">
        <w:rPr>
          <w:rFonts w:ascii="Times New Roman" w:hAnsi="Times New Roman"/>
          <w:bCs/>
          <w:sz w:val="28"/>
          <w:szCs w:val="28"/>
          <w:lang w:val="kk-KZ" w:eastAsia="ru-RU"/>
        </w:rPr>
        <w:t xml:space="preserve"> – Пловдив</w:t>
      </w:r>
      <w:r w:rsidRPr="00651C08">
        <w:rPr>
          <w:rFonts w:ascii="Times New Roman" w:hAnsi="Times New Roman"/>
          <w:bCs/>
          <w:sz w:val="28"/>
          <w:szCs w:val="28"/>
          <w:lang w:eastAsia="ru-RU"/>
        </w:rPr>
        <w:t>,</w:t>
      </w:r>
      <w:r w:rsidRPr="00651C08">
        <w:rPr>
          <w:rFonts w:ascii="Times New Roman" w:hAnsi="Times New Roman"/>
          <w:bCs/>
          <w:sz w:val="28"/>
          <w:szCs w:val="28"/>
          <w:lang w:val="kk-KZ" w:eastAsia="ru-RU"/>
        </w:rPr>
        <w:t xml:space="preserve"> 2015. – С. 218-221.</w:t>
      </w:r>
    </w:p>
    <w:p w14:paraId="03CE88A8"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156 Спиридонов Ю.Я. Программа интегрированной защиты посевов от сорных растений // Защита и карантина растений. –</w:t>
      </w:r>
      <w:r w:rsidRPr="00651C08">
        <w:rPr>
          <w:rFonts w:ascii="Times New Roman" w:hAnsi="Times New Roman"/>
          <w:bCs/>
          <w:sz w:val="28"/>
          <w:szCs w:val="28"/>
          <w:lang w:eastAsia="ru-RU"/>
        </w:rPr>
        <w:t xml:space="preserve"> </w:t>
      </w:r>
      <w:r w:rsidRPr="00651C08">
        <w:rPr>
          <w:rFonts w:ascii="Times New Roman" w:hAnsi="Times New Roman"/>
          <w:bCs/>
          <w:sz w:val="28"/>
          <w:szCs w:val="28"/>
          <w:lang w:val="kk-KZ" w:eastAsia="ru-RU"/>
        </w:rPr>
        <w:t>2000. – №2. – С.</w:t>
      </w:r>
      <w:r w:rsidRPr="00651C08">
        <w:rPr>
          <w:rFonts w:ascii="Times New Roman" w:hAnsi="Times New Roman"/>
          <w:bCs/>
          <w:sz w:val="28"/>
          <w:szCs w:val="28"/>
          <w:lang w:eastAsia="ru-RU"/>
        </w:rPr>
        <w:t xml:space="preserve"> </w:t>
      </w:r>
      <w:r w:rsidRPr="00651C08">
        <w:rPr>
          <w:rFonts w:ascii="Times New Roman" w:hAnsi="Times New Roman"/>
          <w:bCs/>
          <w:sz w:val="28"/>
          <w:szCs w:val="28"/>
          <w:lang w:val="kk-KZ" w:eastAsia="ru-RU"/>
        </w:rPr>
        <w:t>15-16.</w:t>
      </w:r>
    </w:p>
    <w:p w14:paraId="255D4C55" w14:textId="5B7B60C8"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157 Шорохов М.Н., Кривченко О.А. Современный ассортимент инсектицидов для защиты картофеля от колорадского жука // Современные технологии и средства защиты растений – платформа для инновационного освоения в АПК России: матер. междунар. науч.-практ</w:t>
      </w:r>
      <w:r w:rsidR="00DB02DD" w:rsidRPr="00651C08">
        <w:rPr>
          <w:rFonts w:ascii="Times New Roman" w:hAnsi="Times New Roman"/>
          <w:bCs/>
          <w:sz w:val="28"/>
          <w:szCs w:val="28"/>
          <w:lang w:eastAsia="ru-RU"/>
        </w:rPr>
        <w:t>.</w:t>
      </w:r>
      <w:r w:rsidRPr="00651C08">
        <w:rPr>
          <w:rFonts w:ascii="Times New Roman" w:hAnsi="Times New Roman"/>
          <w:bCs/>
          <w:sz w:val="28"/>
          <w:szCs w:val="28"/>
          <w:lang w:val="kk-KZ" w:eastAsia="ru-RU"/>
        </w:rPr>
        <w:t xml:space="preserve"> конф</w:t>
      </w:r>
      <w:r w:rsidR="00DB02DD" w:rsidRPr="00651C08">
        <w:rPr>
          <w:rFonts w:ascii="Times New Roman" w:hAnsi="Times New Roman"/>
          <w:bCs/>
          <w:sz w:val="28"/>
          <w:szCs w:val="28"/>
          <w:lang w:eastAsia="ru-RU"/>
        </w:rPr>
        <w:t>.</w:t>
      </w:r>
      <w:r w:rsidRPr="00651C08">
        <w:rPr>
          <w:rFonts w:ascii="Times New Roman" w:hAnsi="Times New Roman"/>
          <w:bCs/>
          <w:sz w:val="28"/>
          <w:szCs w:val="28"/>
          <w:lang w:val="kk-KZ" w:eastAsia="ru-RU"/>
        </w:rPr>
        <w:t xml:space="preserve"> </w:t>
      </w:r>
      <w:r w:rsidR="00DB02DD" w:rsidRPr="00651C08">
        <w:rPr>
          <w:rFonts w:ascii="Times New Roman" w:hAnsi="Times New Roman"/>
          <w:bCs/>
          <w:sz w:val="28"/>
          <w:szCs w:val="28"/>
          <w:lang w:val="kk-KZ" w:eastAsia="ru-RU"/>
        </w:rPr>
        <w:t>–</w:t>
      </w:r>
      <w:r w:rsidR="00DB02DD" w:rsidRPr="00651C08">
        <w:rPr>
          <w:rFonts w:ascii="Times New Roman" w:hAnsi="Times New Roman"/>
          <w:bCs/>
          <w:sz w:val="28"/>
          <w:szCs w:val="28"/>
          <w:lang w:eastAsia="ru-RU"/>
        </w:rPr>
        <w:t xml:space="preserve"> </w:t>
      </w:r>
      <w:r w:rsidRPr="00651C08">
        <w:rPr>
          <w:rFonts w:ascii="Times New Roman" w:hAnsi="Times New Roman"/>
          <w:bCs/>
          <w:sz w:val="28"/>
          <w:szCs w:val="28"/>
          <w:lang w:val="kk-KZ" w:eastAsia="ru-RU"/>
        </w:rPr>
        <w:t>СПб</w:t>
      </w:r>
      <w:r w:rsidR="00DB02DD" w:rsidRPr="00651C08">
        <w:rPr>
          <w:rFonts w:ascii="Times New Roman" w:hAnsi="Times New Roman"/>
          <w:bCs/>
          <w:sz w:val="28"/>
          <w:szCs w:val="28"/>
          <w:lang w:eastAsia="ru-RU"/>
        </w:rPr>
        <w:t>.,</w:t>
      </w:r>
      <w:r w:rsidRPr="00651C08">
        <w:rPr>
          <w:rFonts w:ascii="Times New Roman" w:hAnsi="Times New Roman"/>
          <w:bCs/>
          <w:sz w:val="28"/>
          <w:szCs w:val="28"/>
          <w:lang w:val="kk-KZ" w:eastAsia="ru-RU"/>
        </w:rPr>
        <w:t xml:space="preserve"> </w:t>
      </w:r>
      <w:r w:rsidR="00DB02DD" w:rsidRPr="00651C08">
        <w:rPr>
          <w:rFonts w:ascii="Times New Roman" w:hAnsi="Times New Roman"/>
          <w:bCs/>
          <w:sz w:val="28"/>
          <w:szCs w:val="28"/>
          <w:lang w:val="kk-KZ" w:eastAsia="ru-RU"/>
        </w:rPr>
        <w:t>2018. –</w:t>
      </w:r>
      <w:r w:rsidRPr="00651C08">
        <w:rPr>
          <w:rFonts w:ascii="Times New Roman" w:hAnsi="Times New Roman"/>
          <w:bCs/>
          <w:sz w:val="28"/>
          <w:szCs w:val="28"/>
          <w:lang w:val="kk-KZ" w:eastAsia="ru-RU"/>
        </w:rPr>
        <w:t xml:space="preserve"> С.</w:t>
      </w:r>
      <w:r w:rsidR="00DB02DD" w:rsidRPr="00651C08">
        <w:rPr>
          <w:rFonts w:ascii="Times New Roman" w:hAnsi="Times New Roman"/>
          <w:bCs/>
          <w:sz w:val="28"/>
          <w:szCs w:val="28"/>
          <w:lang w:val="kk-KZ" w:eastAsia="ru-RU"/>
        </w:rPr>
        <w:t> </w:t>
      </w:r>
      <w:r w:rsidRPr="00651C08">
        <w:rPr>
          <w:rFonts w:ascii="Times New Roman" w:hAnsi="Times New Roman"/>
          <w:bCs/>
          <w:sz w:val="28"/>
          <w:szCs w:val="28"/>
          <w:lang w:val="kk-KZ" w:eastAsia="ru-RU"/>
        </w:rPr>
        <w:t>167-168.</w:t>
      </w:r>
    </w:p>
    <w:p w14:paraId="07460E4E" w14:textId="607B1D88"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158 Forgash A.J. Insecticide resistance in the Colorado potato beetle</w:t>
      </w:r>
      <w:r w:rsidRPr="00651C08">
        <w:rPr>
          <w:rFonts w:ascii="Times New Roman" w:hAnsi="Times New Roman"/>
          <w:bCs/>
          <w:sz w:val="28"/>
          <w:szCs w:val="28"/>
          <w:lang w:val="en-US" w:eastAsia="ru-RU"/>
        </w:rPr>
        <w:t xml:space="preserve"> // </w:t>
      </w:r>
      <w:r w:rsidRPr="00651C08">
        <w:rPr>
          <w:rFonts w:ascii="Times New Roman" w:hAnsi="Times New Roman"/>
          <w:bCs/>
          <w:sz w:val="28"/>
          <w:szCs w:val="28"/>
          <w:lang w:val="kk-KZ" w:eastAsia="ru-RU"/>
        </w:rPr>
        <w:t>Research Bulletin</w:t>
      </w:r>
      <w:r w:rsidRPr="00651C08">
        <w:rPr>
          <w:rFonts w:ascii="Times New Roman" w:hAnsi="Times New Roman"/>
          <w:bCs/>
          <w:sz w:val="28"/>
          <w:szCs w:val="28"/>
          <w:lang w:val="en-US" w:eastAsia="ru-RU"/>
        </w:rPr>
        <w:t xml:space="preserve"> – </w:t>
      </w:r>
      <w:r w:rsidRPr="00651C08">
        <w:rPr>
          <w:rFonts w:ascii="Times New Roman" w:hAnsi="Times New Roman"/>
          <w:bCs/>
          <w:sz w:val="28"/>
          <w:szCs w:val="28"/>
          <w:lang w:val="kk-KZ" w:eastAsia="ru-RU"/>
        </w:rPr>
        <w:t>Massachusetts Agricultural Experiment Station</w:t>
      </w:r>
      <w:r w:rsidRPr="00651C08">
        <w:rPr>
          <w:rFonts w:ascii="Times New Roman" w:hAnsi="Times New Roman"/>
          <w:bCs/>
          <w:sz w:val="28"/>
          <w:szCs w:val="28"/>
          <w:lang w:val="en-US" w:eastAsia="ru-RU"/>
        </w:rPr>
        <w:t>.</w:t>
      </w:r>
      <w:r w:rsidRPr="00651C08">
        <w:rPr>
          <w:rFonts w:ascii="Times New Roman" w:hAnsi="Times New Roman"/>
          <w:bCs/>
          <w:sz w:val="28"/>
          <w:szCs w:val="28"/>
          <w:lang w:val="kk-KZ" w:eastAsia="ru-RU"/>
        </w:rPr>
        <w:t xml:space="preserve"> </w:t>
      </w:r>
      <w:r w:rsidRPr="00651C08">
        <w:rPr>
          <w:rFonts w:ascii="Times New Roman" w:hAnsi="Times New Roman"/>
          <w:bCs/>
          <w:sz w:val="28"/>
          <w:szCs w:val="28"/>
          <w:lang w:val="en-US" w:eastAsia="ru-RU"/>
        </w:rPr>
        <w:t xml:space="preserve">– </w:t>
      </w:r>
      <w:r w:rsidRPr="00651C08">
        <w:rPr>
          <w:rFonts w:ascii="Times New Roman" w:hAnsi="Times New Roman"/>
          <w:bCs/>
          <w:sz w:val="28"/>
          <w:szCs w:val="28"/>
          <w:lang w:val="kk-KZ" w:eastAsia="ru-RU"/>
        </w:rPr>
        <w:t>198</w:t>
      </w:r>
      <w:r w:rsidRPr="00651C08">
        <w:rPr>
          <w:rFonts w:ascii="Times New Roman" w:hAnsi="Times New Roman"/>
          <w:bCs/>
          <w:sz w:val="28"/>
          <w:szCs w:val="28"/>
          <w:lang w:val="en-US" w:eastAsia="ru-RU"/>
        </w:rPr>
        <w:t>6. – Issue</w:t>
      </w:r>
      <w:r w:rsidR="00DB02DD" w:rsidRPr="00651C08">
        <w:rPr>
          <w:rFonts w:ascii="Times New Roman" w:hAnsi="Times New Roman"/>
          <w:bCs/>
          <w:sz w:val="28"/>
          <w:szCs w:val="28"/>
          <w:lang w:val="en-US" w:eastAsia="ru-RU"/>
        </w:rPr>
        <w:t> </w:t>
      </w:r>
      <w:r w:rsidRPr="00651C08">
        <w:rPr>
          <w:rFonts w:ascii="Times New Roman" w:hAnsi="Times New Roman"/>
          <w:bCs/>
          <w:sz w:val="28"/>
          <w:szCs w:val="28"/>
          <w:lang w:val="kk-KZ" w:eastAsia="ru-RU"/>
        </w:rPr>
        <w:t>704</w:t>
      </w:r>
      <w:r w:rsidRPr="00651C08">
        <w:rPr>
          <w:rFonts w:ascii="Times New Roman" w:hAnsi="Times New Roman"/>
          <w:bCs/>
          <w:sz w:val="28"/>
          <w:szCs w:val="28"/>
          <w:lang w:val="en-US" w:eastAsia="ru-RU"/>
        </w:rPr>
        <w:t xml:space="preserve">. – P. </w:t>
      </w:r>
      <w:r w:rsidRPr="00651C08">
        <w:rPr>
          <w:rFonts w:ascii="Times New Roman" w:hAnsi="Times New Roman"/>
          <w:bCs/>
          <w:sz w:val="28"/>
          <w:szCs w:val="28"/>
          <w:lang w:val="kk-KZ" w:eastAsia="ru-RU"/>
        </w:rPr>
        <w:t>33-52</w:t>
      </w:r>
      <w:r w:rsidRPr="00651C08">
        <w:rPr>
          <w:rFonts w:ascii="Times New Roman" w:hAnsi="Times New Roman"/>
          <w:bCs/>
          <w:sz w:val="28"/>
          <w:szCs w:val="28"/>
          <w:lang w:val="en-US" w:eastAsia="ru-RU"/>
        </w:rPr>
        <w:t>.</w:t>
      </w:r>
    </w:p>
    <w:p w14:paraId="259F8D5F"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bCs/>
          <w:color w:val="auto"/>
          <w:szCs w:val="28"/>
          <w:lang w:val="kk-KZ" w:eastAsia="ru-RU"/>
        </w:rPr>
        <w:t xml:space="preserve">159 </w:t>
      </w:r>
      <w:r w:rsidRPr="00651C08">
        <w:rPr>
          <w:color w:val="auto"/>
          <w:szCs w:val="28"/>
          <w:lang w:val="kk-KZ"/>
        </w:rPr>
        <w:t>Suraganova A.M., Memeshov S.K., Aitbayev T.E.</w:t>
      </w:r>
      <w:r w:rsidRPr="00651C08">
        <w:rPr>
          <w:color w:val="auto"/>
          <w:szCs w:val="28"/>
        </w:rPr>
        <w:t xml:space="preserve"> et al.</w:t>
      </w:r>
      <w:r w:rsidRPr="00651C08">
        <w:rPr>
          <w:color w:val="auto"/>
          <w:szCs w:val="28"/>
          <w:lang w:val="kk-KZ"/>
        </w:rPr>
        <w:t xml:space="preserve"> Biological and economic effectiveness of insecticides against potato pests in the conditions of Akmola Region // 3i: intellect, idea, innovation - интеллект, идея, инновация</w:t>
      </w:r>
      <w:r w:rsidRPr="00651C08">
        <w:rPr>
          <w:color w:val="auto"/>
          <w:szCs w:val="28"/>
        </w:rPr>
        <w:t xml:space="preserve">. – 2022. – </w:t>
      </w:r>
      <w:r w:rsidRPr="00651C08">
        <w:rPr>
          <w:color w:val="auto"/>
          <w:szCs w:val="28"/>
          <w:lang w:val="kk-KZ"/>
        </w:rPr>
        <w:t>№4. –</w:t>
      </w:r>
      <w:r w:rsidRPr="00651C08">
        <w:rPr>
          <w:color w:val="auto"/>
          <w:szCs w:val="28"/>
        </w:rPr>
        <w:t xml:space="preserve"> </w:t>
      </w:r>
      <w:r w:rsidRPr="00651C08">
        <w:rPr>
          <w:iCs/>
          <w:color w:val="auto"/>
          <w:bdr w:val="none" w:sz="0" w:space="0" w:color="auto" w:frame="1"/>
          <w:lang w:val="kk-KZ"/>
        </w:rPr>
        <w:t>С.</w:t>
      </w:r>
      <w:r w:rsidRPr="00651C08">
        <w:rPr>
          <w:iCs/>
          <w:color w:val="auto"/>
          <w:bdr w:val="none" w:sz="0" w:space="0" w:color="auto" w:frame="1"/>
        </w:rPr>
        <w:t xml:space="preserve"> </w:t>
      </w:r>
      <w:r w:rsidRPr="00651C08">
        <w:rPr>
          <w:iCs/>
          <w:color w:val="auto"/>
          <w:bdr w:val="none" w:sz="0" w:space="0" w:color="auto" w:frame="1"/>
          <w:lang w:val="kk-KZ"/>
        </w:rPr>
        <w:t>186-192</w:t>
      </w:r>
      <w:r w:rsidRPr="00651C08">
        <w:rPr>
          <w:iCs/>
          <w:color w:val="auto"/>
          <w:bdr w:val="none" w:sz="0" w:space="0" w:color="auto" w:frame="1"/>
        </w:rPr>
        <w:t>.</w:t>
      </w:r>
    </w:p>
    <w:p w14:paraId="74FF307A"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160 Писарев Б.А., Трофимец Л.Н. Семеноводство картофеля. – Изд. 2-е, перер. и доп. – М.: Россельхозиздат, 1982. – 240 с.</w:t>
      </w:r>
    </w:p>
    <w:p w14:paraId="7CF3B6A5"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161 Власюк П.А., Власенко Н.Е., Мицко В.Н. Химический состав картофеля и пути улучшения его качества. – Киев: Наукова думка, 1979. – 195 с.</w:t>
      </w:r>
    </w:p>
    <w:p w14:paraId="2CB2E1BC"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162 Кипер И.М. Селекция и семеноводство раннего картофеля. – М.: Россельхозиздат, 1972. – 119 с.</w:t>
      </w:r>
    </w:p>
    <w:p w14:paraId="658AC4A2"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163 Кордабовский В.Ю. Биохимический состав клубней картофеля Магаданской селекции // Международный научно-исследовательский журнал. – 2017. – №05(59), ч. 2. – С. 208-209.</w:t>
      </w:r>
    </w:p>
    <w:p w14:paraId="17A664CE" w14:textId="3F77EC41"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 xml:space="preserve">164 Дерягина В.П., Реутов В.П. Экологические аспекты патофизиологии, связанные с нитратно-нитритным загрязнением окружающей среды // Матер. </w:t>
      </w:r>
      <w:r w:rsidR="00DB02DD" w:rsidRPr="00651C08">
        <w:rPr>
          <w:rFonts w:ascii="Times New Roman" w:hAnsi="Times New Roman"/>
          <w:bCs/>
          <w:sz w:val="28"/>
          <w:szCs w:val="28"/>
          <w:lang w:val="kk-KZ" w:eastAsia="ru-RU"/>
        </w:rPr>
        <w:t xml:space="preserve">                    </w:t>
      </w:r>
      <w:r w:rsidRPr="00651C08">
        <w:rPr>
          <w:rFonts w:ascii="Times New Roman" w:hAnsi="Times New Roman"/>
          <w:bCs/>
          <w:sz w:val="28"/>
          <w:szCs w:val="28"/>
          <w:lang w:val="kk-KZ" w:eastAsia="ru-RU"/>
        </w:rPr>
        <w:t>2-го росс. конгресса по патофизиологии. – М., 1996. – С. 239.</w:t>
      </w:r>
    </w:p>
    <w:p w14:paraId="6575E02A"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 xml:space="preserve">165 Heales S.J.R., Baker J.E., Stewart V.S. Nitric oxide, energy metabolism and neurologic disease // Biochem. Soc. Transact. </w:t>
      </w:r>
      <w:r w:rsidRPr="00651C08">
        <w:rPr>
          <w:rFonts w:ascii="Times New Roman" w:hAnsi="Times New Roman"/>
          <w:bCs/>
          <w:sz w:val="28"/>
          <w:szCs w:val="28"/>
          <w:lang w:val="en-US" w:eastAsia="ru-RU"/>
        </w:rPr>
        <w:t xml:space="preserve">– </w:t>
      </w:r>
      <w:r w:rsidRPr="00651C08">
        <w:rPr>
          <w:rFonts w:ascii="Times New Roman" w:hAnsi="Times New Roman"/>
          <w:bCs/>
          <w:sz w:val="28"/>
          <w:szCs w:val="28"/>
          <w:lang w:val="kk-KZ" w:eastAsia="ru-RU"/>
        </w:rPr>
        <w:t>1997.</w:t>
      </w:r>
      <w:r w:rsidRPr="00651C08">
        <w:rPr>
          <w:rFonts w:ascii="Times New Roman" w:hAnsi="Times New Roman"/>
          <w:bCs/>
          <w:sz w:val="28"/>
          <w:szCs w:val="28"/>
          <w:lang w:val="en-US" w:eastAsia="ru-RU"/>
        </w:rPr>
        <w:t xml:space="preserve"> – </w:t>
      </w:r>
      <w:r w:rsidRPr="00651C08">
        <w:rPr>
          <w:rFonts w:ascii="Times New Roman" w:hAnsi="Times New Roman"/>
          <w:bCs/>
          <w:sz w:val="28"/>
          <w:szCs w:val="28"/>
          <w:lang w:val="kk-KZ" w:eastAsia="ru-RU"/>
        </w:rPr>
        <w:t xml:space="preserve">Vol. 25. </w:t>
      </w:r>
      <w:r w:rsidRPr="00651C08">
        <w:rPr>
          <w:rFonts w:ascii="Times New Roman" w:hAnsi="Times New Roman"/>
          <w:bCs/>
          <w:sz w:val="28"/>
          <w:szCs w:val="28"/>
          <w:lang w:val="en-US" w:eastAsia="ru-RU"/>
        </w:rPr>
        <w:t xml:space="preserve">– </w:t>
      </w:r>
      <w:r w:rsidRPr="00651C08">
        <w:rPr>
          <w:rFonts w:ascii="Times New Roman" w:hAnsi="Times New Roman"/>
          <w:bCs/>
          <w:sz w:val="28"/>
          <w:szCs w:val="28"/>
          <w:lang w:val="kk-KZ" w:eastAsia="ru-RU"/>
        </w:rPr>
        <w:t>P. 939-943</w:t>
      </w:r>
      <w:r w:rsidRPr="00651C08">
        <w:rPr>
          <w:rFonts w:ascii="Times New Roman" w:hAnsi="Times New Roman"/>
          <w:bCs/>
          <w:sz w:val="28"/>
          <w:szCs w:val="28"/>
          <w:lang w:val="en-US" w:eastAsia="ru-RU"/>
        </w:rPr>
        <w:t>.</w:t>
      </w:r>
    </w:p>
    <w:p w14:paraId="7625A756"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 xml:space="preserve">166 Kredba V., Pokorna P., Srnsky P. Sodium nitrite poisoning in neonate </w:t>
      </w:r>
      <w:r w:rsidRPr="00651C08">
        <w:rPr>
          <w:rFonts w:ascii="Times New Roman" w:hAnsi="Times New Roman"/>
          <w:bCs/>
          <w:sz w:val="28"/>
          <w:szCs w:val="28"/>
          <w:lang w:val="en-US" w:eastAsia="ru-RU"/>
        </w:rPr>
        <w:t xml:space="preserve">// </w:t>
      </w:r>
      <w:r w:rsidRPr="00651C08">
        <w:rPr>
          <w:rFonts w:ascii="Times New Roman" w:hAnsi="Times New Roman"/>
          <w:bCs/>
          <w:sz w:val="28"/>
          <w:szCs w:val="28"/>
          <w:lang w:val="kk-KZ" w:eastAsia="ru-RU"/>
        </w:rPr>
        <w:t>Cas Lek Cesk</w:t>
      </w:r>
      <w:r w:rsidRPr="00651C08">
        <w:rPr>
          <w:rFonts w:ascii="Times New Roman" w:hAnsi="Times New Roman"/>
          <w:bCs/>
          <w:sz w:val="28"/>
          <w:szCs w:val="28"/>
          <w:lang w:val="en-US" w:eastAsia="ru-RU"/>
        </w:rPr>
        <w:t>.</w:t>
      </w:r>
      <w:r w:rsidRPr="00651C08">
        <w:rPr>
          <w:rFonts w:ascii="Times New Roman" w:hAnsi="Times New Roman"/>
          <w:bCs/>
          <w:sz w:val="28"/>
          <w:szCs w:val="28"/>
          <w:lang w:val="kk-KZ" w:eastAsia="ru-RU"/>
        </w:rPr>
        <w:t xml:space="preserve"> </w:t>
      </w:r>
      <w:r w:rsidRPr="00651C08">
        <w:rPr>
          <w:rFonts w:ascii="Times New Roman" w:hAnsi="Times New Roman"/>
          <w:bCs/>
          <w:sz w:val="28"/>
          <w:szCs w:val="28"/>
          <w:lang w:val="en-US" w:eastAsia="ru-RU"/>
        </w:rPr>
        <w:t xml:space="preserve">– </w:t>
      </w:r>
      <w:r w:rsidRPr="00651C08">
        <w:rPr>
          <w:rFonts w:ascii="Times New Roman" w:hAnsi="Times New Roman"/>
          <w:bCs/>
          <w:sz w:val="28"/>
          <w:szCs w:val="28"/>
          <w:lang w:val="kk-KZ" w:eastAsia="ru-RU"/>
        </w:rPr>
        <w:t xml:space="preserve">2003. </w:t>
      </w:r>
      <w:r w:rsidRPr="00651C08">
        <w:rPr>
          <w:rFonts w:ascii="Times New Roman" w:hAnsi="Times New Roman"/>
          <w:bCs/>
          <w:sz w:val="28"/>
          <w:szCs w:val="28"/>
          <w:lang w:val="en-US" w:eastAsia="ru-RU"/>
        </w:rPr>
        <w:t xml:space="preserve">– Vol. </w:t>
      </w:r>
      <w:r w:rsidRPr="00651C08">
        <w:rPr>
          <w:rFonts w:ascii="Times New Roman" w:hAnsi="Times New Roman"/>
          <w:bCs/>
          <w:sz w:val="28"/>
          <w:szCs w:val="28"/>
          <w:lang w:val="kk-KZ" w:eastAsia="ru-RU"/>
        </w:rPr>
        <w:t>142</w:t>
      </w:r>
      <w:r w:rsidRPr="00651C08">
        <w:rPr>
          <w:rFonts w:ascii="Times New Roman" w:hAnsi="Times New Roman"/>
          <w:bCs/>
          <w:sz w:val="28"/>
          <w:szCs w:val="28"/>
          <w:lang w:val="en-US" w:eastAsia="ru-RU"/>
        </w:rPr>
        <w:t xml:space="preserve">, Issue </w:t>
      </w:r>
      <w:r w:rsidRPr="00651C08">
        <w:rPr>
          <w:rFonts w:ascii="Times New Roman" w:hAnsi="Times New Roman"/>
          <w:bCs/>
          <w:sz w:val="28"/>
          <w:szCs w:val="28"/>
          <w:lang w:val="kk-KZ" w:eastAsia="ru-RU"/>
        </w:rPr>
        <w:t xml:space="preserve">1. </w:t>
      </w:r>
      <w:r w:rsidRPr="00651C08">
        <w:rPr>
          <w:rFonts w:ascii="Times New Roman" w:hAnsi="Times New Roman"/>
          <w:bCs/>
          <w:sz w:val="28"/>
          <w:szCs w:val="28"/>
          <w:lang w:val="en-US" w:eastAsia="ru-RU"/>
        </w:rPr>
        <w:t xml:space="preserve">– </w:t>
      </w:r>
      <w:r w:rsidRPr="00651C08">
        <w:rPr>
          <w:rFonts w:ascii="Times New Roman" w:hAnsi="Times New Roman"/>
          <w:bCs/>
          <w:sz w:val="28"/>
          <w:szCs w:val="28"/>
          <w:lang w:val="kk-KZ" w:eastAsia="ru-RU"/>
        </w:rPr>
        <w:t>P. 43</w:t>
      </w:r>
      <w:r w:rsidRPr="00651C08">
        <w:rPr>
          <w:rFonts w:ascii="Times New Roman" w:hAnsi="Times New Roman"/>
          <w:bCs/>
          <w:sz w:val="28"/>
          <w:szCs w:val="28"/>
          <w:lang w:val="en-US" w:eastAsia="ru-RU"/>
        </w:rPr>
        <w:t>-</w:t>
      </w:r>
      <w:r w:rsidRPr="00651C08">
        <w:rPr>
          <w:rFonts w:ascii="Times New Roman" w:hAnsi="Times New Roman"/>
          <w:bCs/>
          <w:sz w:val="28"/>
          <w:szCs w:val="28"/>
          <w:lang w:val="kk-KZ" w:eastAsia="ru-RU"/>
        </w:rPr>
        <w:t>45</w:t>
      </w:r>
      <w:r w:rsidRPr="00651C08">
        <w:rPr>
          <w:rFonts w:ascii="Times New Roman" w:hAnsi="Times New Roman"/>
          <w:bCs/>
          <w:sz w:val="28"/>
          <w:szCs w:val="28"/>
          <w:lang w:val="en-US" w:eastAsia="ru-RU"/>
        </w:rPr>
        <w:t>.</w:t>
      </w:r>
    </w:p>
    <w:p w14:paraId="1D9186A8"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167 Ozmen O., Mor F., Ayhan U. Nitrate poisoning in cattle fen Chenopodium album hay // Vet Hum Toxicol</w:t>
      </w:r>
      <w:r w:rsidRPr="00651C08">
        <w:rPr>
          <w:rFonts w:ascii="Times New Roman" w:hAnsi="Times New Roman"/>
          <w:bCs/>
          <w:sz w:val="28"/>
          <w:szCs w:val="28"/>
          <w:lang w:val="en-US" w:eastAsia="ru-RU"/>
        </w:rPr>
        <w:t>.</w:t>
      </w:r>
      <w:r w:rsidRPr="00651C08">
        <w:rPr>
          <w:rFonts w:ascii="Times New Roman" w:hAnsi="Times New Roman"/>
          <w:bCs/>
          <w:sz w:val="28"/>
          <w:szCs w:val="28"/>
          <w:lang w:val="kk-KZ" w:eastAsia="ru-RU"/>
        </w:rPr>
        <w:t xml:space="preserve"> </w:t>
      </w:r>
      <w:r w:rsidRPr="00651C08">
        <w:rPr>
          <w:rFonts w:ascii="Times New Roman" w:hAnsi="Times New Roman"/>
          <w:bCs/>
          <w:sz w:val="28"/>
          <w:szCs w:val="28"/>
          <w:lang w:val="en-US" w:eastAsia="ru-RU"/>
        </w:rPr>
        <w:t xml:space="preserve">– </w:t>
      </w:r>
      <w:r w:rsidRPr="00651C08">
        <w:rPr>
          <w:rFonts w:ascii="Times New Roman" w:hAnsi="Times New Roman"/>
          <w:bCs/>
          <w:sz w:val="28"/>
          <w:szCs w:val="28"/>
          <w:lang w:val="kk-KZ" w:eastAsia="ru-RU"/>
        </w:rPr>
        <w:t xml:space="preserve">2003. </w:t>
      </w:r>
      <w:r w:rsidRPr="00651C08">
        <w:rPr>
          <w:rFonts w:ascii="Times New Roman" w:hAnsi="Times New Roman"/>
          <w:bCs/>
          <w:sz w:val="28"/>
          <w:szCs w:val="28"/>
          <w:lang w:val="en-US" w:eastAsia="ru-RU"/>
        </w:rPr>
        <w:t xml:space="preserve">– Vol. </w:t>
      </w:r>
      <w:r w:rsidRPr="00651C08">
        <w:rPr>
          <w:rFonts w:ascii="Times New Roman" w:hAnsi="Times New Roman"/>
          <w:bCs/>
          <w:sz w:val="28"/>
          <w:szCs w:val="28"/>
          <w:lang w:val="kk-KZ" w:eastAsia="ru-RU"/>
        </w:rPr>
        <w:t>45</w:t>
      </w:r>
      <w:r w:rsidRPr="00651C08">
        <w:rPr>
          <w:rFonts w:ascii="Times New Roman" w:hAnsi="Times New Roman"/>
          <w:bCs/>
          <w:sz w:val="28"/>
          <w:szCs w:val="28"/>
          <w:lang w:val="en-US" w:eastAsia="ru-RU"/>
        </w:rPr>
        <w:t xml:space="preserve">, Issue </w:t>
      </w:r>
      <w:r w:rsidRPr="00651C08">
        <w:rPr>
          <w:rFonts w:ascii="Times New Roman" w:hAnsi="Times New Roman"/>
          <w:bCs/>
          <w:sz w:val="28"/>
          <w:szCs w:val="28"/>
          <w:lang w:val="kk-KZ" w:eastAsia="ru-RU"/>
        </w:rPr>
        <w:t xml:space="preserve">2. </w:t>
      </w:r>
      <w:r w:rsidRPr="00651C08">
        <w:rPr>
          <w:rFonts w:ascii="Times New Roman" w:hAnsi="Times New Roman"/>
          <w:bCs/>
          <w:sz w:val="28"/>
          <w:szCs w:val="28"/>
          <w:lang w:val="en-US" w:eastAsia="ru-RU"/>
        </w:rPr>
        <w:t xml:space="preserve">– </w:t>
      </w:r>
      <w:r w:rsidRPr="00651C08">
        <w:rPr>
          <w:rFonts w:ascii="Times New Roman" w:hAnsi="Times New Roman"/>
          <w:bCs/>
          <w:sz w:val="28"/>
          <w:szCs w:val="28"/>
          <w:lang w:val="kk-KZ" w:eastAsia="ru-RU"/>
        </w:rPr>
        <w:t>P.</w:t>
      </w:r>
      <w:r w:rsidRPr="00651C08">
        <w:rPr>
          <w:rFonts w:ascii="Times New Roman" w:hAnsi="Times New Roman"/>
          <w:bCs/>
          <w:sz w:val="28"/>
          <w:szCs w:val="28"/>
          <w:lang w:val="en-US" w:eastAsia="ru-RU"/>
        </w:rPr>
        <w:t xml:space="preserve"> </w:t>
      </w:r>
      <w:r w:rsidRPr="00651C08">
        <w:rPr>
          <w:rFonts w:ascii="Times New Roman" w:hAnsi="Times New Roman"/>
          <w:bCs/>
          <w:sz w:val="28"/>
          <w:szCs w:val="28"/>
          <w:lang w:val="kk-KZ" w:eastAsia="ru-RU"/>
        </w:rPr>
        <w:t>83</w:t>
      </w:r>
      <w:r w:rsidRPr="00651C08">
        <w:rPr>
          <w:rFonts w:ascii="Times New Roman" w:hAnsi="Times New Roman"/>
          <w:bCs/>
          <w:sz w:val="28"/>
          <w:szCs w:val="28"/>
          <w:lang w:val="en-US" w:eastAsia="ru-RU"/>
        </w:rPr>
        <w:t>-</w:t>
      </w:r>
      <w:r w:rsidRPr="00651C08">
        <w:rPr>
          <w:rFonts w:ascii="Times New Roman" w:hAnsi="Times New Roman"/>
          <w:bCs/>
          <w:sz w:val="28"/>
          <w:szCs w:val="28"/>
          <w:lang w:val="kk-KZ" w:eastAsia="ru-RU"/>
        </w:rPr>
        <w:t>84</w:t>
      </w:r>
      <w:r w:rsidRPr="00651C08">
        <w:rPr>
          <w:rFonts w:ascii="Times New Roman" w:hAnsi="Times New Roman"/>
          <w:bCs/>
          <w:sz w:val="28"/>
          <w:szCs w:val="28"/>
          <w:lang w:val="en-US" w:eastAsia="ru-RU"/>
        </w:rPr>
        <w:t>.</w:t>
      </w:r>
    </w:p>
    <w:p w14:paraId="72E78A9C"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168 Стокоз С.В. Нитраты в овощах и картофеле южной зоны Амурской области: дис. ... канд. наук: 03.02.08. – Благовещенск, 2013. – 188 с.</w:t>
      </w:r>
    </w:p>
    <w:p w14:paraId="37BD69A0"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lastRenderedPageBreak/>
        <w:t>169 Новожилов К.В., Сухорученко Г.И. Экологические принципы использования инсектоакарицидов в сельском хозяйстве России // Агрохимия. –1995. – №1. – С. 111-118.</w:t>
      </w:r>
    </w:p>
    <w:p w14:paraId="7889E8C7"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170 Мигранов М.Г. Пиретроидные инсектициды и их влияние на почвенные организмы: на примере агроценоза картофеля: дис. ... док. биол. наук: 03.00.16. – Сыктывкар, 2000. – 297 с.</w:t>
      </w:r>
    </w:p>
    <w:p w14:paraId="5DB40956"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171 Картофель как сырье для производства продуктов питания. Требования к сорту и качеству картофеля для промышленной переработки (часть 2) // http://www.comodity.ru/potato/rawmaterials/5.html?. 21.06.2022.</w:t>
      </w:r>
    </w:p>
    <w:p w14:paraId="5ED70993"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 xml:space="preserve">172 </w:t>
      </w:r>
      <w:r w:rsidRPr="00651C08">
        <w:rPr>
          <w:rFonts w:ascii="Times New Roman" w:hAnsi="Times New Roman"/>
          <w:sz w:val="28"/>
          <w:szCs w:val="28"/>
          <w:lang w:val="kk-KZ"/>
        </w:rPr>
        <w:t>О результатах мелкоделяночных испытаний по оценке биологической и хозяйственной эффективности пестицида: отчет о НИР (промежуточный) /</w:t>
      </w:r>
      <w:r w:rsidRPr="00651C08">
        <w:rPr>
          <w:rFonts w:ascii="Times New Roman" w:hAnsi="Times New Roman"/>
          <w:spacing w:val="1"/>
          <w:sz w:val="28"/>
          <w:szCs w:val="28"/>
          <w:lang w:val="kk-KZ"/>
        </w:rPr>
        <w:t xml:space="preserve"> </w:t>
      </w:r>
      <w:r w:rsidRPr="00651C08">
        <w:rPr>
          <w:rFonts w:ascii="Times New Roman" w:hAnsi="Times New Roman"/>
          <w:sz w:val="28"/>
          <w:szCs w:val="28"/>
          <w:lang w:val="kk-KZ"/>
        </w:rPr>
        <w:t>ТОО</w:t>
      </w:r>
      <w:r w:rsidRPr="00651C08">
        <w:rPr>
          <w:rFonts w:ascii="Times New Roman" w:hAnsi="Times New Roman"/>
          <w:spacing w:val="1"/>
          <w:sz w:val="28"/>
          <w:szCs w:val="28"/>
          <w:lang w:val="kk-KZ"/>
        </w:rPr>
        <w:t xml:space="preserve"> </w:t>
      </w:r>
      <w:r w:rsidRPr="00651C08">
        <w:rPr>
          <w:rFonts w:ascii="Times New Roman" w:hAnsi="Times New Roman"/>
          <w:sz w:val="28"/>
          <w:szCs w:val="28"/>
          <w:lang w:val="kk-KZ"/>
        </w:rPr>
        <w:t>«Казахский</w:t>
      </w:r>
      <w:r w:rsidRPr="00651C08">
        <w:rPr>
          <w:rFonts w:ascii="Times New Roman" w:hAnsi="Times New Roman"/>
          <w:spacing w:val="1"/>
          <w:sz w:val="28"/>
          <w:szCs w:val="28"/>
          <w:lang w:val="kk-KZ"/>
        </w:rPr>
        <w:t xml:space="preserve"> </w:t>
      </w:r>
      <w:r w:rsidRPr="00651C08">
        <w:rPr>
          <w:rFonts w:ascii="Times New Roman" w:hAnsi="Times New Roman"/>
          <w:sz w:val="28"/>
          <w:szCs w:val="28"/>
          <w:lang w:val="kk-KZ"/>
        </w:rPr>
        <w:t>научно-исследовательский институт плодоовощеводства»; рук. Т.Е. Айтбаев; исполн.: Л.А. Бурибаева, А.М. Сураганова. – Алматы, 2021. – 30 с. – №ГР 015РК02040. – Инв. №0115РК02405.</w:t>
      </w:r>
    </w:p>
    <w:p w14:paraId="7A97245D" w14:textId="77777777" w:rsidR="00364703" w:rsidRPr="00651C08" w:rsidRDefault="00364703" w:rsidP="00364703">
      <w:pPr>
        <w:widowControl w:val="0"/>
        <w:tabs>
          <w:tab w:val="left" w:pos="1778"/>
        </w:tabs>
        <w:autoSpaceDE w:val="0"/>
        <w:autoSpaceDN w:val="0"/>
        <w:spacing w:after="0" w:line="240" w:lineRule="auto"/>
        <w:ind w:left="0" w:right="0" w:firstLine="709"/>
        <w:rPr>
          <w:color w:val="auto"/>
          <w:szCs w:val="28"/>
          <w:lang w:val="kk-KZ"/>
        </w:rPr>
      </w:pPr>
      <w:r w:rsidRPr="00651C08">
        <w:rPr>
          <w:bCs/>
          <w:color w:val="auto"/>
          <w:szCs w:val="28"/>
          <w:lang w:val="kk-KZ" w:eastAsia="ru-RU"/>
        </w:rPr>
        <w:t xml:space="preserve">173 </w:t>
      </w:r>
      <w:r w:rsidRPr="00651C08">
        <w:rPr>
          <w:color w:val="auto"/>
          <w:szCs w:val="28"/>
          <w:lang w:val="kk-KZ"/>
        </w:rPr>
        <w:t>Сураганова А.М., Мемешов С.К., Айтбаев Т.Е. и др. Влияние инсектицидов на биохимический состав клубней и урожайность картофеля в условиях Акмолинской области // 3i: intellect, idea, innovation - интеллект, идея, инновация. – 2022. – №3. – С. 164-172.</w:t>
      </w:r>
    </w:p>
    <w:p w14:paraId="135B0D6E" w14:textId="722F71A2"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 xml:space="preserve">174 Система химической защиты картофеля // </w:t>
      </w:r>
      <w:hyperlink w:history="1">
        <w:r w:rsidR="00DB02DD" w:rsidRPr="00651C08">
          <w:rPr>
            <w:rStyle w:val="a6"/>
            <w:rFonts w:ascii="Times New Roman" w:hAnsi="Times New Roman"/>
            <w:bCs/>
            <w:color w:val="auto"/>
            <w:sz w:val="28"/>
            <w:szCs w:val="28"/>
            <w:u w:val="none"/>
            <w:lang w:val="kk-KZ" w:eastAsia="ru-RU"/>
          </w:rPr>
          <w:t>https://otherreferats .allbest.ru/</w:t>
        </w:r>
      </w:hyperlink>
      <w:r w:rsidRPr="00651C08">
        <w:rPr>
          <w:rFonts w:ascii="Times New Roman" w:hAnsi="Times New Roman"/>
          <w:bCs/>
          <w:sz w:val="28"/>
          <w:szCs w:val="28"/>
          <w:lang w:val="kk-KZ" w:eastAsia="ru-RU"/>
        </w:rPr>
        <w:t xml:space="preserve"> agriculture/00874827_0.html?ysclid=l68xxrmr9g465832543. 31.07.2022.</w:t>
      </w:r>
    </w:p>
    <w:p w14:paraId="271F025D"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 xml:space="preserve">175 </w:t>
      </w:r>
      <w:r w:rsidRPr="00651C08">
        <w:rPr>
          <w:rFonts w:ascii="Times New Roman" w:hAnsi="Times New Roman"/>
          <w:sz w:val="28"/>
          <w:szCs w:val="28"/>
          <w:lang w:val="kk-KZ"/>
        </w:rPr>
        <w:t>Сураганова А.М., Мемешов С.К., Айтбаев Т.Е. и др. Влияние инсектицидов на содержание токсичных элементов в клубнях картофеля в условиях Акмолинской области // 3i: intellect, idea, innovation - интеллект, идея, инновация. – 2022. – №4. – С. 180-185.</w:t>
      </w:r>
    </w:p>
    <w:p w14:paraId="6BAA759C"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176 Жунусов Б.Г., Елюбаев С.З. Экономическая и энергетическая оценка системы земледелия // Актуальные вопросы повышения урожайности сельско- хозяйственных культур, плодородия почв и получения экологически чистой продукции в Северном Казахстане: сб. ст. – Кокшетау, 1994. – С. 149-156.</w:t>
      </w:r>
    </w:p>
    <w:p w14:paraId="056EDAFC"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bCs/>
          <w:sz w:val="28"/>
          <w:szCs w:val="28"/>
          <w:lang w:val="kk-KZ" w:eastAsia="ru-RU"/>
        </w:rPr>
      </w:pPr>
      <w:r w:rsidRPr="00651C08">
        <w:rPr>
          <w:rFonts w:ascii="Times New Roman" w:hAnsi="Times New Roman"/>
          <w:bCs/>
          <w:sz w:val="28"/>
          <w:szCs w:val="28"/>
          <w:lang w:val="kk-KZ" w:eastAsia="ru-RU"/>
        </w:rPr>
        <w:t>177 Баранов Н.Н. Экономика использования удобрений и гербицидов. – М.: Колос, 1964. – 320 с.</w:t>
      </w:r>
    </w:p>
    <w:p w14:paraId="08D3AC06"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sz w:val="28"/>
          <w:szCs w:val="28"/>
          <w:lang w:val="kk-KZ"/>
        </w:rPr>
      </w:pPr>
      <w:r w:rsidRPr="00651C08">
        <w:rPr>
          <w:rFonts w:ascii="Times New Roman" w:hAnsi="Times New Roman"/>
          <w:bCs/>
          <w:sz w:val="28"/>
          <w:szCs w:val="28"/>
          <w:lang w:val="kk-KZ" w:eastAsia="ru-RU"/>
        </w:rPr>
        <w:t>178 Абдильдина Л.И. Эффективность удобрений в Казахстане. – Алма- Ата: Кайнар, 1979. – 136 с.</w:t>
      </w:r>
    </w:p>
    <w:p w14:paraId="3B7B17AE" w14:textId="77777777" w:rsidR="00364703" w:rsidRPr="00651C08" w:rsidRDefault="00364703" w:rsidP="00364703">
      <w:pPr>
        <w:pStyle w:val="af8"/>
        <w:tabs>
          <w:tab w:val="left" w:pos="0"/>
          <w:tab w:val="left" w:pos="283"/>
        </w:tabs>
        <w:spacing w:after="0" w:line="240" w:lineRule="auto"/>
        <w:ind w:left="0" w:firstLine="567"/>
        <w:jc w:val="both"/>
        <w:rPr>
          <w:rFonts w:ascii="Times New Roman" w:hAnsi="Times New Roman"/>
          <w:sz w:val="28"/>
          <w:szCs w:val="28"/>
          <w:lang w:val="kk-KZ"/>
        </w:rPr>
      </w:pPr>
      <w:r w:rsidRPr="00651C08">
        <w:rPr>
          <w:rFonts w:ascii="Times New Roman" w:hAnsi="Times New Roman"/>
          <w:bCs/>
          <w:sz w:val="28"/>
          <w:szCs w:val="28"/>
          <w:lang w:val="kk-KZ" w:eastAsia="ru-RU"/>
        </w:rPr>
        <w:t xml:space="preserve">179 </w:t>
      </w:r>
      <w:r w:rsidRPr="00651C08">
        <w:rPr>
          <w:rFonts w:ascii="Times New Roman" w:hAnsi="Times New Roman"/>
          <w:sz w:val="28"/>
          <w:szCs w:val="28"/>
          <w:lang w:val="kk-KZ"/>
        </w:rPr>
        <w:t>Гилис М.Б. Рациональные способы внесения удобрений. – М.: Колос, 1975. – 240 с.</w:t>
      </w:r>
    </w:p>
    <w:p w14:paraId="7C483C35"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sz w:val="28"/>
          <w:szCs w:val="28"/>
          <w:lang w:val="kk-KZ"/>
        </w:rPr>
      </w:pPr>
      <w:r w:rsidRPr="00651C08">
        <w:rPr>
          <w:rFonts w:ascii="Times New Roman" w:hAnsi="Times New Roman"/>
          <w:bCs/>
          <w:sz w:val="28"/>
          <w:szCs w:val="28"/>
          <w:lang w:val="kk-KZ" w:eastAsia="ru-RU"/>
        </w:rPr>
        <w:t xml:space="preserve">180 </w:t>
      </w:r>
      <w:r w:rsidRPr="00651C08">
        <w:rPr>
          <w:rFonts w:ascii="Times New Roman" w:hAnsi="Times New Roman"/>
          <w:sz w:val="28"/>
          <w:szCs w:val="28"/>
          <w:lang w:val="kk-KZ"/>
        </w:rPr>
        <w:t>Интенсивное производство зерна / пер.с чеш. З.К. Благовещенской. – М.: Агропромиздат, 1985. – 429 с.</w:t>
      </w:r>
    </w:p>
    <w:p w14:paraId="7A3AC0D3" w14:textId="77777777" w:rsidR="00364703" w:rsidRPr="00651C08" w:rsidRDefault="00364703" w:rsidP="00364703">
      <w:pPr>
        <w:pStyle w:val="af8"/>
        <w:tabs>
          <w:tab w:val="left" w:pos="0"/>
          <w:tab w:val="left" w:pos="283"/>
        </w:tabs>
        <w:spacing w:after="0" w:line="240" w:lineRule="auto"/>
        <w:ind w:left="0" w:firstLine="709"/>
        <w:jc w:val="both"/>
        <w:rPr>
          <w:rFonts w:ascii="Times New Roman" w:hAnsi="Times New Roman"/>
          <w:sz w:val="28"/>
          <w:szCs w:val="28"/>
          <w:lang w:val="kk-KZ"/>
        </w:rPr>
      </w:pPr>
      <w:r w:rsidRPr="00651C08">
        <w:rPr>
          <w:rFonts w:ascii="Times New Roman" w:hAnsi="Times New Roman"/>
          <w:bCs/>
          <w:sz w:val="28"/>
          <w:szCs w:val="28"/>
          <w:lang w:val="kk-KZ" w:eastAsia="ru-RU"/>
        </w:rPr>
        <w:t xml:space="preserve">181 </w:t>
      </w:r>
      <w:r w:rsidRPr="00651C08">
        <w:rPr>
          <w:rFonts w:ascii="Times New Roman" w:hAnsi="Times New Roman"/>
          <w:sz w:val="28"/>
          <w:szCs w:val="28"/>
          <w:lang w:val="kk-KZ"/>
        </w:rPr>
        <w:t>Құспанов М. Ауыл шаруашылығы дақылдарын тыңайту жүйесі. – Алматы: Қайнар, 1979. – 168 б.</w:t>
      </w:r>
    </w:p>
    <w:p w14:paraId="0541FEA9" w14:textId="68A6B361" w:rsidR="00EE5AF0" w:rsidRPr="00651C08" w:rsidRDefault="00364703" w:rsidP="00364703">
      <w:pPr>
        <w:pStyle w:val="af8"/>
        <w:tabs>
          <w:tab w:val="left" w:pos="0"/>
          <w:tab w:val="left" w:pos="283"/>
        </w:tabs>
        <w:spacing w:after="0" w:line="240" w:lineRule="auto"/>
        <w:ind w:left="0" w:firstLine="709"/>
        <w:jc w:val="both"/>
        <w:rPr>
          <w:rFonts w:ascii="Times New Roman" w:hAnsi="Times New Roman"/>
          <w:sz w:val="28"/>
          <w:szCs w:val="28"/>
          <w:lang w:val="kk-KZ"/>
        </w:rPr>
      </w:pPr>
      <w:r w:rsidRPr="00651C08">
        <w:rPr>
          <w:rFonts w:ascii="Times New Roman" w:hAnsi="Times New Roman"/>
          <w:bCs/>
          <w:sz w:val="28"/>
          <w:szCs w:val="28"/>
          <w:lang w:val="kk-KZ" w:eastAsia="ru-RU"/>
        </w:rPr>
        <w:t xml:space="preserve">182 </w:t>
      </w:r>
      <w:r w:rsidRPr="00651C08">
        <w:rPr>
          <w:rFonts w:ascii="Times New Roman" w:hAnsi="Times New Roman"/>
          <w:sz w:val="28"/>
          <w:szCs w:val="28"/>
          <w:lang w:val="kk-KZ"/>
        </w:rPr>
        <w:t>Экономика использования удобрений / под ред. Н.Н. Баранова. – М.: Колос, 1974. – 319 с.</w:t>
      </w:r>
      <w:r w:rsidR="00EE5AF0" w:rsidRPr="00651C08">
        <w:rPr>
          <w:lang w:val="kk-KZ"/>
        </w:rPr>
        <w:br w:type="page"/>
      </w:r>
    </w:p>
    <w:p w14:paraId="15F5F079" w14:textId="10450F65" w:rsidR="00501B68" w:rsidRPr="00651C08" w:rsidRDefault="00501B68" w:rsidP="00070030">
      <w:pPr>
        <w:pStyle w:val="1"/>
        <w:ind w:left="0" w:right="-1" w:firstLine="0"/>
        <w:rPr>
          <w:color w:val="auto"/>
          <w:szCs w:val="28"/>
          <w:lang w:val="kk-KZ"/>
        </w:rPr>
      </w:pPr>
      <w:r w:rsidRPr="00651C08">
        <w:rPr>
          <w:color w:val="auto"/>
          <w:szCs w:val="28"/>
          <w:lang w:val="kk-KZ"/>
        </w:rPr>
        <w:lastRenderedPageBreak/>
        <w:t>ПРИЛ</w:t>
      </w:r>
      <w:r w:rsidR="0049294B" w:rsidRPr="00651C08">
        <w:rPr>
          <w:color w:val="auto"/>
          <w:szCs w:val="28"/>
          <w:lang w:val="kk-KZ"/>
        </w:rPr>
        <w:t>О</w:t>
      </w:r>
      <w:r w:rsidRPr="00651C08">
        <w:rPr>
          <w:color w:val="auto"/>
          <w:szCs w:val="28"/>
          <w:lang w:val="kk-KZ"/>
        </w:rPr>
        <w:t xml:space="preserve">ЖЕНИЕ А </w:t>
      </w:r>
    </w:p>
    <w:p w14:paraId="48044FE4" w14:textId="77777777" w:rsidR="00070030" w:rsidRPr="00651C08" w:rsidRDefault="00070030" w:rsidP="00070030">
      <w:pPr>
        <w:rPr>
          <w:color w:val="auto"/>
          <w:lang w:val="kk-KZ"/>
        </w:rPr>
      </w:pPr>
    </w:p>
    <w:p w14:paraId="7A7A824E" w14:textId="076CF386" w:rsidR="00306179" w:rsidRPr="00651C08" w:rsidRDefault="00306179" w:rsidP="00070030">
      <w:pPr>
        <w:ind w:left="0" w:right="-1" w:firstLine="0"/>
        <w:jc w:val="center"/>
        <w:rPr>
          <w:color w:val="auto"/>
          <w:szCs w:val="28"/>
          <w:lang w:val="kk-KZ"/>
        </w:rPr>
      </w:pPr>
      <w:r w:rsidRPr="00651C08">
        <w:rPr>
          <w:color w:val="auto"/>
          <w:szCs w:val="28"/>
          <w:lang w:val="kk-KZ"/>
        </w:rPr>
        <w:t>Акт внедрения в учебный процесс</w:t>
      </w:r>
    </w:p>
    <w:p w14:paraId="6879CBAC" w14:textId="77777777" w:rsidR="00070030" w:rsidRPr="00651C08" w:rsidRDefault="00070030" w:rsidP="00070030">
      <w:pPr>
        <w:ind w:left="0" w:right="-1" w:firstLine="0"/>
        <w:jc w:val="center"/>
        <w:rPr>
          <w:color w:val="auto"/>
          <w:szCs w:val="28"/>
          <w:lang w:val="kk-KZ"/>
        </w:rPr>
      </w:pPr>
    </w:p>
    <w:p w14:paraId="48E5E43E" w14:textId="04201EF0" w:rsidR="00306179" w:rsidRPr="00651C08" w:rsidRDefault="00C626AA" w:rsidP="00306179">
      <w:pPr>
        <w:ind w:left="142" w:right="266" w:firstLine="0"/>
        <w:jc w:val="center"/>
        <w:rPr>
          <w:color w:val="auto"/>
          <w:szCs w:val="28"/>
          <w:lang w:val="kk-KZ"/>
        </w:rPr>
      </w:pPr>
      <w:r w:rsidRPr="00651C08">
        <w:rPr>
          <w:noProof/>
          <w:color w:val="auto"/>
          <w:szCs w:val="28"/>
          <w:lang w:val="ru-RU" w:eastAsia="ru-RU"/>
        </w:rPr>
        <w:drawing>
          <wp:inline distT="0" distB="0" distL="0" distR="0" wp14:anchorId="5F4F8127" wp14:editId="081A9634">
            <wp:extent cx="4876800" cy="6705600"/>
            <wp:effectExtent l="0" t="0" r="0" b="0"/>
            <wp:docPr id="124" name="Рисунок 12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124" descr="Изображение выглядит как текст&#10;&#10;Автоматически созданное описание"/>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876800" cy="6705600"/>
                    </a:xfrm>
                    <a:prstGeom prst="rect">
                      <a:avLst/>
                    </a:prstGeom>
                    <a:noFill/>
                    <a:ln>
                      <a:noFill/>
                    </a:ln>
                  </pic:spPr>
                </pic:pic>
              </a:graphicData>
            </a:graphic>
          </wp:inline>
        </w:drawing>
      </w:r>
    </w:p>
    <w:p w14:paraId="364E2095" w14:textId="77777777" w:rsidR="00306179" w:rsidRPr="00651C08" w:rsidRDefault="00306179" w:rsidP="00501B68">
      <w:pPr>
        <w:spacing w:after="4"/>
        <w:ind w:left="3642" w:right="0" w:hanging="10"/>
        <w:jc w:val="left"/>
        <w:rPr>
          <w:b/>
          <w:color w:val="auto"/>
          <w:szCs w:val="28"/>
          <w:lang w:val="kk-KZ"/>
        </w:rPr>
      </w:pPr>
    </w:p>
    <w:p w14:paraId="5EEF482A" w14:textId="77777777" w:rsidR="00306179" w:rsidRPr="00651C08" w:rsidRDefault="00306179" w:rsidP="00501B68">
      <w:pPr>
        <w:spacing w:after="4"/>
        <w:ind w:left="3642" w:right="0" w:hanging="10"/>
        <w:jc w:val="left"/>
        <w:rPr>
          <w:b/>
          <w:color w:val="auto"/>
          <w:szCs w:val="28"/>
          <w:lang w:val="kk-KZ"/>
        </w:rPr>
      </w:pPr>
    </w:p>
    <w:p w14:paraId="33200308" w14:textId="77777777" w:rsidR="00306179" w:rsidRPr="00651C08" w:rsidRDefault="00306179" w:rsidP="00501B68">
      <w:pPr>
        <w:spacing w:after="4"/>
        <w:ind w:left="3642" w:right="0" w:hanging="10"/>
        <w:jc w:val="left"/>
        <w:rPr>
          <w:b/>
          <w:color w:val="auto"/>
          <w:szCs w:val="28"/>
          <w:lang w:val="kk-KZ"/>
        </w:rPr>
      </w:pPr>
    </w:p>
    <w:p w14:paraId="04F58FA3" w14:textId="77777777" w:rsidR="00306179" w:rsidRPr="00651C08" w:rsidRDefault="00306179" w:rsidP="00501B68">
      <w:pPr>
        <w:spacing w:after="4"/>
        <w:ind w:left="3642" w:right="0" w:hanging="10"/>
        <w:jc w:val="left"/>
        <w:rPr>
          <w:b/>
          <w:color w:val="auto"/>
          <w:szCs w:val="28"/>
          <w:lang w:val="kk-KZ"/>
        </w:rPr>
      </w:pPr>
    </w:p>
    <w:p w14:paraId="59F54848" w14:textId="77777777" w:rsidR="00306179" w:rsidRPr="00651C08" w:rsidRDefault="00306179" w:rsidP="00501B68">
      <w:pPr>
        <w:spacing w:after="4"/>
        <w:ind w:left="3642" w:right="0" w:hanging="10"/>
        <w:jc w:val="left"/>
        <w:rPr>
          <w:b/>
          <w:color w:val="auto"/>
          <w:szCs w:val="28"/>
          <w:lang w:val="kk-KZ"/>
        </w:rPr>
      </w:pPr>
    </w:p>
    <w:p w14:paraId="68E05775" w14:textId="77777777" w:rsidR="00306179" w:rsidRPr="00651C08" w:rsidRDefault="00306179" w:rsidP="00501B68">
      <w:pPr>
        <w:spacing w:after="4"/>
        <w:ind w:left="3642" w:right="0" w:hanging="10"/>
        <w:jc w:val="left"/>
        <w:rPr>
          <w:b/>
          <w:color w:val="auto"/>
          <w:szCs w:val="28"/>
          <w:lang w:val="kk-KZ"/>
        </w:rPr>
      </w:pPr>
    </w:p>
    <w:p w14:paraId="5A735A9A" w14:textId="0B5A45B3" w:rsidR="00306179" w:rsidRPr="00651C08" w:rsidRDefault="00306179" w:rsidP="00501B68">
      <w:pPr>
        <w:spacing w:after="4"/>
        <w:ind w:left="3642" w:right="0" w:hanging="10"/>
        <w:jc w:val="left"/>
        <w:rPr>
          <w:b/>
          <w:color w:val="auto"/>
          <w:szCs w:val="28"/>
          <w:lang w:val="kk-KZ"/>
        </w:rPr>
      </w:pPr>
    </w:p>
    <w:p w14:paraId="5F4B0BE1" w14:textId="77777777" w:rsidR="00C626AA" w:rsidRPr="00651C08" w:rsidRDefault="00C626AA" w:rsidP="00C626AA">
      <w:pPr>
        <w:spacing w:after="4"/>
        <w:ind w:left="3642" w:right="0" w:hanging="10"/>
        <w:jc w:val="left"/>
        <w:rPr>
          <w:b/>
          <w:color w:val="auto"/>
          <w:szCs w:val="28"/>
          <w:lang w:val="kk-KZ"/>
        </w:rPr>
      </w:pPr>
      <w:r w:rsidRPr="00651C08">
        <w:rPr>
          <w:b/>
          <w:color w:val="auto"/>
          <w:szCs w:val="28"/>
          <w:lang w:val="kk-KZ"/>
        </w:rPr>
        <w:lastRenderedPageBreak/>
        <w:t>ПРИЛОЖЕНИЕ Б</w:t>
      </w:r>
    </w:p>
    <w:p w14:paraId="7B1B827D" w14:textId="77777777" w:rsidR="00DB02DD" w:rsidRPr="00651C08" w:rsidRDefault="00DB02DD" w:rsidP="00C626AA">
      <w:pPr>
        <w:spacing w:after="4"/>
        <w:ind w:left="3642" w:right="0" w:hanging="10"/>
        <w:jc w:val="left"/>
        <w:rPr>
          <w:color w:val="auto"/>
          <w:szCs w:val="28"/>
          <w:lang w:val="kk-KZ"/>
        </w:rPr>
      </w:pPr>
    </w:p>
    <w:p w14:paraId="5D13A6E8" w14:textId="77777777" w:rsidR="00C626AA" w:rsidRPr="00651C08" w:rsidRDefault="00C626AA" w:rsidP="00C626AA">
      <w:pPr>
        <w:ind w:left="2890" w:right="266" w:firstLine="0"/>
        <w:rPr>
          <w:color w:val="auto"/>
          <w:szCs w:val="28"/>
          <w:lang w:val="kk-KZ"/>
        </w:rPr>
      </w:pPr>
      <w:r w:rsidRPr="00651C08">
        <w:rPr>
          <w:color w:val="auto"/>
          <w:szCs w:val="28"/>
          <w:lang w:val="kk-KZ"/>
        </w:rPr>
        <w:t xml:space="preserve">Акты внедрения в производство </w:t>
      </w:r>
    </w:p>
    <w:p w14:paraId="212748AB" w14:textId="77777777" w:rsidR="00DB02DD" w:rsidRPr="00651C08" w:rsidRDefault="00DB02DD" w:rsidP="00C626AA">
      <w:pPr>
        <w:ind w:left="2890" w:right="266" w:firstLine="0"/>
        <w:rPr>
          <w:color w:val="auto"/>
          <w:szCs w:val="28"/>
          <w:lang w:val="kk-KZ"/>
        </w:rPr>
      </w:pPr>
    </w:p>
    <w:p w14:paraId="55F6E8E6" w14:textId="77777777" w:rsidR="00C626AA" w:rsidRPr="00651C08" w:rsidRDefault="00C626AA" w:rsidP="00C626AA">
      <w:pPr>
        <w:ind w:left="142" w:right="266" w:firstLine="0"/>
        <w:jc w:val="center"/>
        <w:rPr>
          <w:color w:val="auto"/>
          <w:szCs w:val="28"/>
          <w:lang w:val="kk-KZ"/>
        </w:rPr>
      </w:pPr>
      <w:r w:rsidRPr="00651C08">
        <w:rPr>
          <w:noProof/>
          <w:color w:val="auto"/>
          <w:szCs w:val="28"/>
          <w:lang w:val="ru-RU" w:eastAsia="ru-RU"/>
        </w:rPr>
        <w:drawing>
          <wp:inline distT="0" distB="0" distL="0" distR="0" wp14:anchorId="6B70765C" wp14:editId="5479987D">
            <wp:extent cx="5781675" cy="7953375"/>
            <wp:effectExtent l="0" t="0" r="0" b="0"/>
            <wp:docPr id="125" name="Рисунок 12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Рисунок 125" descr="Изображение выглядит как текст&#10;&#10;Автоматически созданное описание"/>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81675" cy="7953375"/>
                    </a:xfrm>
                    <a:prstGeom prst="rect">
                      <a:avLst/>
                    </a:prstGeom>
                    <a:noFill/>
                    <a:ln>
                      <a:noFill/>
                    </a:ln>
                  </pic:spPr>
                </pic:pic>
              </a:graphicData>
            </a:graphic>
          </wp:inline>
        </w:drawing>
      </w:r>
      <w:r w:rsidRPr="00651C08">
        <w:rPr>
          <w:color w:val="auto"/>
          <w:szCs w:val="28"/>
          <w:lang w:val="kk-KZ"/>
        </w:rPr>
        <w:br w:type="page"/>
      </w:r>
    </w:p>
    <w:p w14:paraId="7C51987E" w14:textId="77777777" w:rsidR="00C626AA" w:rsidRPr="00651C08" w:rsidRDefault="00C626AA" w:rsidP="00C626AA">
      <w:pPr>
        <w:spacing w:after="4"/>
        <w:ind w:left="0" w:right="0" w:hanging="10"/>
        <w:jc w:val="left"/>
        <w:rPr>
          <w:b/>
          <w:color w:val="auto"/>
          <w:szCs w:val="28"/>
          <w:lang w:val="kk-KZ"/>
        </w:rPr>
      </w:pPr>
      <w:r w:rsidRPr="00651C08">
        <w:rPr>
          <w:noProof/>
          <w:color w:val="auto"/>
          <w:lang w:val="ru-RU" w:eastAsia="ru-RU"/>
        </w:rPr>
        <w:lastRenderedPageBreak/>
        <w:drawing>
          <wp:inline distT="0" distB="0" distL="0" distR="0" wp14:anchorId="57DBD0FF" wp14:editId="26ED9B75">
            <wp:extent cx="5940425" cy="840105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0425" cy="8401050"/>
                    </a:xfrm>
                    <a:prstGeom prst="rect">
                      <a:avLst/>
                    </a:prstGeom>
                    <a:noFill/>
                    <a:ln>
                      <a:noFill/>
                    </a:ln>
                  </pic:spPr>
                </pic:pic>
              </a:graphicData>
            </a:graphic>
          </wp:inline>
        </w:drawing>
      </w:r>
      <w:r w:rsidRPr="00651C08">
        <w:rPr>
          <w:b/>
          <w:color w:val="auto"/>
          <w:szCs w:val="28"/>
          <w:lang w:val="kk-KZ"/>
        </w:rPr>
        <w:t xml:space="preserve"> </w:t>
      </w:r>
      <w:r w:rsidRPr="00651C08">
        <w:rPr>
          <w:b/>
          <w:color w:val="auto"/>
          <w:szCs w:val="28"/>
          <w:lang w:val="kk-KZ"/>
        </w:rPr>
        <w:br w:type="page"/>
      </w:r>
    </w:p>
    <w:p w14:paraId="61540AEA" w14:textId="77777777" w:rsidR="00C626AA" w:rsidRPr="00651C08" w:rsidRDefault="00C626AA" w:rsidP="00C626AA">
      <w:pPr>
        <w:spacing w:after="4"/>
        <w:ind w:left="3642" w:right="0" w:hanging="10"/>
        <w:jc w:val="left"/>
        <w:rPr>
          <w:b/>
          <w:color w:val="auto"/>
          <w:szCs w:val="28"/>
          <w:lang w:val="kk-KZ"/>
        </w:rPr>
      </w:pPr>
      <w:r w:rsidRPr="00651C08">
        <w:rPr>
          <w:b/>
          <w:color w:val="auto"/>
          <w:szCs w:val="28"/>
          <w:lang w:val="kk-KZ"/>
        </w:rPr>
        <w:lastRenderedPageBreak/>
        <w:t>ПРИЛОЖЕНИЕ В</w:t>
      </w:r>
    </w:p>
    <w:p w14:paraId="6969E25B" w14:textId="77777777" w:rsidR="00DB02DD" w:rsidRPr="00651C08" w:rsidRDefault="00DB02DD" w:rsidP="00C626AA">
      <w:pPr>
        <w:spacing w:after="4"/>
        <w:ind w:left="3642" w:right="0" w:hanging="10"/>
        <w:jc w:val="left"/>
        <w:rPr>
          <w:color w:val="auto"/>
          <w:szCs w:val="28"/>
          <w:lang w:val="kk-KZ"/>
        </w:rPr>
      </w:pPr>
    </w:p>
    <w:p w14:paraId="1F91144F" w14:textId="5C96EDC3" w:rsidR="004319CD" w:rsidRPr="00651C08" w:rsidRDefault="00C805D4" w:rsidP="00882A10">
      <w:pPr>
        <w:spacing w:after="0" w:line="256" w:lineRule="auto"/>
        <w:ind w:left="566" w:right="0" w:firstLine="0"/>
        <w:jc w:val="center"/>
        <w:rPr>
          <w:color w:val="auto"/>
          <w:szCs w:val="28"/>
          <w:lang w:val="kk-KZ"/>
        </w:rPr>
      </w:pPr>
      <w:r w:rsidRPr="00651C08">
        <w:rPr>
          <w:color w:val="auto"/>
          <w:szCs w:val="28"/>
          <w:lang w:val="kk-KZ"/>
        </w:rPr>
        <w:t xml:space="preserve">Справка о наличие публикации в базе данных Web of Science </w:t>
      </w:r>
      <w:r w:rsidR="00882A10" w:rsidRPr="00651C08">
        <w:rPr>
          <w:color w:val="auto"/>
          <w:szCs w:val="28"/>
          <w:lang w:val="kk-KZ"/>
        </w:rPr>
        <w:t>(Clarivate Analytics) и Scopus (Elsevier)</w:t>
      </w:r>
    </w:p>
    <w:p w14:paraId="1E1D9AF2" w14:textId="77777777" w:rsidR="00DB02DD" w:rsidRPr="00651C08" w:rsidRDefault="00DB02DD" w:rsidP="00882A10">
      <w:pPr>
        <w:spacing w:after="0" w:line="256" w:lineRule="auto"/>
        <w:ind w:left="566" w:right="0" w:firstLine="0"/>
        <w:jc w:val="center"/>
        <w:rPr>
          <w:color w:val="auto"/>
          <w:szCs w:val="28"/>
          <w:lang w:val="kk-KZ"/>
        </w:rPr>
      </w:pPr>
    </w:p>
    <w:p w14:paraId="1BC4CB08" w14:textId="77777777" w:rsidR="004319CD" w:rsidRPr="00651C08" w:rsidRDefault="004319CD" w:rsidP="004319CD">
      <w:pPr>
        <w:spacing w:after="0" w:line="256" w:lineRule="auto"/>
        <w:ind w:left="0" w:right="202" w:firstLine="0"/>
        <w:jc w:val="center"/>
        <w:rPr>
          <w:color w:val="auto"/>
          <w:szCs w:val="28"/>
          <w:lang w:val="kk-KZ"/>
        </w:rPr>
      </w:pPr>
      <w:r w:rsidRPr="00651C08">
        <w:rPr>
          <w:noProof/>
          <w:color w:val="auto"/>
          <w:szCs w:val="28"/>
          <w:lang w:val="ru-RU" w:eastAsia="ru-RU"/>
        </w:rPr>
        <w:drawing>
          <wp:inline distT="0" distB="0" distL="0" distR="0" wp14:anchorId="0C9747CD" wp14:editId="106F4A58">
            <wp:extent cx="5284382" cy="7266025"/>
            <wp:effectExtent l="0" t="0" r="0" b="0"/>
            <wp:docPr id="115" name="Рисунок 11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115" descr="Изображение выглядит как текст&#10;&#10;Автоматически созданное описание"/>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91671" cy="7276047"/>
                    </a:xfrm>
                    <a:prstGeom prst="rect">
                      <a:avLst/>
                    </a:prstGeom>
                    <a:noFill/>
                    <a:ln>
                      <a:noFill/>
                    </a:ln>
                  </pic:spPr>
                </pic:pic>
              </a:graphicData>
            </a:graphic>
          </wp:inline>
        </w:drawing>
      </w:r>
      <w:r w:rsidRPr="00651C08">
        <w:rPr>
          <w:color w:val="auto"/>
          <w:szCs w:val="28"/>
          <w:lang w:val="kk-KZ"/>
        </w:rPr>
        <w:t xml:space="preserve"> </w:t>
      </w:r>
    </w:p>
    <w:p w14:paraId="5171F488" w14:textId="2B357CA4" w:rsidR="004319CD" w:rsidRPr="00651C08" w:rsidRDefault="004319CD" w:rsidP="00882A10">
      <w:pPr>
        <w:spacing w:after="0" w:line="256" w:lineRule="auto"/>
        <w:ind w:left="0" w:right="202" w:firstLine="0"/>
        <w:jc w:val="center"/>
        <w:rPr>
          <w:b/>
          <w:color w:val="auto"/>
          <w:szCs w:val="28"/>
          <w:lang w:val="kk-KZ"/>
        </w:rPr>
      </w:pPr>
      <w:r w:rsidRPr="00651C08">
        <w:rPr>
          <w:color w:val="auto"/>
          <w:szCs w:val="28"/>
          <w:lang w:val="kk-KZ"/>
        </w:rPr>
        <w:t xml:space="preserve"> </w:t>
      </w:r>
      <w:r w:rsidRPr="00651C08">
        <w:rPr>
          <w:b/>
          <w:color w:val="auto"/>
          <w:szCs w:val="28"/>
          <w:lang w:val="kk-KZ"/>
        </w:rPr>
        <w:br w:type="page"/>
      </w:r>
    </w:p>
    <w:p w14:paraId="6EBB93C6" w14:textId="38AD7905" w:rsidR="00C626AA" w:rsidRPr="00651C08" w:rsidRDefault="00C626AA" w:rsidP="00C626AA">
      <w:pPr>
        <w:spacing w:after="0" w:line="240" w:lineRule="auto"/>
        <w:ind w:left="0" w:right="0" w:firstLine="709"/>
        <w:jc w:val="center"/>
        <w:rPr>
          <w:b/>
          <w:color w:val="auto"/>
          <w:szCs w:val="28"/>
          <w:lang w:val="kk-KZ"/>
        </w:rPr>
      </w:pPr>
      <w:r w:rsidRPr="00651C08">
        <w:rPr>
          <w:b/>
          <w:color w:val="auto"/>
          <w:szCs w:val="28"/>
          <w:lang w:val="kk-KZ"/>
        </w:rPr>
        <w:lastRenderedPageBreak/>
        <w:t>ПРИЛОЖЕНИЕ Г</w:t>
      </w:r>
    </w:p>
    <w:p w14:paraId="70CE003E" w14:textId="77777777" w:rsidR="00DB02DD" w:rsidRPr="00651C08" w:rsidRDefault="00DB02DD" w:rsidP="00C626AA">
      <w:pPr>
        <w:spacing w:after="0" w:line="240" w:lineRule="auto"/>
        <w:ind w:left="0" w:right="0" w:firstLine="709"/>
        <w:jc w:val="center"/>
        <w:rPr>
          <w:b/>
          <w:color w:val="auto"/>
          <w:szCs w:val="28"/>
          <w:lang w:val="kk-KZ"/>
        </w:rPr>
      </w:pPr>
    </w:p>
    <w:p w14:paraId="7208892F" w14:textId="062CA5E2" w:rsidR="004319CD" w:rsidRPr="00651C08" w:rsidRDefault="009B4288" w:rsidP="00C626AA">
      <w:pPr>
        <w:spacing w:after="0" w:line="240" w:lineRule="auto"/>
        <w:ind w:left="0" w:right="0" w:firstLine="709"/>
        <w:jc w:val="center"/>
        <w:rPr>
          <w:bCs/>
          <w:color w:val="auto"/>
          <w:szCs w:val="28"/>
          <w:lang w:val="kk-KZ"/>
        </w:rPr>
      </w:pPr>
      <w:r w:rsidRPr="00651C08">
        <w:rPr>
          <w:bCs/>
          <w:color w:val="auto"/>
          <w:szCs w:val="28"/>
          <w:lang w:val="kk-KZ"/>
        </w:rPr>
        <w:t>Сертификаты об участиии в Международных конференциях</w:t>
      </w:r>
    </w:p>
    <w:p w14:paraId="29EC2B8F" w14:textId="77777777" w:rsidR="00DB02DD" w:rsidRPr="00651C08" w:rsidRDefault="00DB02DD" w:rsidP="00C626AA">
      <w:pPr>
        <w:spacing w:after="0" w:line="240" w:lineRule="auto"/>
        <w:ind w:left="0" w:right="0" w:firstLine="709"/>
        <w:jc w:val="center"/>
        <w:rPr>
          <w:bCs/>
          <w:color w:val="auto"/>
          <w:szCs w:val="28"/>
          <w:lang w:val="kk-KZ"/>
        </w:rPr>
      </w:pPr>
    </w:p>
    <w:p w14:paraId="1E1F5DCF" w14:textId="71A6514E" w:rsidR="004319CD" w:rsidRPr="00651C08" w:rsidRDefault="004319CD" w:rsidP="004319CD">
      <w:pPr>
        <w:spacing w:after="0" w:line="240" w:lineRule="auto"/>
        <w:ind w:left="0" w:right="0" w:firstLine="0"/>
        <w:jc w:val="center"/>
        <w:rPr>
          <w:color w:val="auto"/>
          <w:szCs w:val="28"/>
          <w:lang w:val="kk-KZ"/>
        </w:rPr>
      </w:pPr>
      <w:r w:rsidRPr="00651C08">
        <w:rPr>
          <w:noProof/>
          <w:color w:val="auto"/>
          <w:szCs w:val="28"/>
          <w:lang w:val="ru-RU" w:eastAsia="ru-RU"/>
        </w:rPr>
        <w:drawing>
          <wp:inline distT="0" distB="0" distL="0" distR="0" wp14:anchorId="2D8F82BF" wp14:editId="1D581AA2">
            <wp:extent cx="6118225" cy="4039987"/>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10997" b="40979"/>
                    <a:stretch/>
                  </pic:blipFill>
                  <pic:spPr bwMode="auto">
                    <a:xfrm>
                      <a:off x="0" y="0"/>
                      <a:ext cx="6120130" cy="4041245"/>
                    </a:xfrm>
                    <a:prstGeom prst="rect">
                      <a:avLst/>
                    </a:prstGeom>
                    <a:noFill/>
                    <a:ln>
                      <a:noFill/>
                    </a:ln>
                    <a:extLst>
                      <a:ext uri="{53640926-AAD7-44D8-BBD7-CCE9431645EC}">
                        <a14:shadowObscured xmlns:a14="http://schemas.microsoft.com/office/drawing/2010/main"/>
                      </a:ext>
                    </a:extLst>
                  </pic:spPr>
                </pic:pic>
              </a:graphicData>
            </a:graphic>
          </wp:inline>
        </w:drawing>
      </w:r>
    </w:p>
    <w:p w14:paraId="148A02DE" w14:textId="77777777" w:rsidR="009B4288" w:rsidRPr="00651C08" w:rsidRDefault="009B4288" w:rsidP="004319CD">
      <w:pPr>
        <w:spacing w:after="0" w:line="240" w:lineRule="auto"/>
        <w:ind w:left="0" w:right="0" w:firstLine="0"/>
        <w:jc w:val="center"/>
        <w:rPr>
          <w:color w:val="auto"/>
          <w:szCs w:val="28"/>
          <w:lang w:val="kk-KZ"/>
        </w:rPr>
      </w:pPr>
    </w:p>
    <w:p w14:paraId="624F8A1E" w14:textId="0D9CB6EC" w:rsidR="00C626AA" w:rsidRPr="00651C08" w:rsidRDefault="004319CD" w:rsidP="009B4288">
      <w:pPr>
        <w:spacing w:after="0" w:line="256" w:lineRule="auto"/>
        <w:ind w:left="0" w:right="202" w:firstLine="0"/>
        <w:jc w:val="center"/>
        <w:rPr>
          <w:color w:val="auto"/>
          <w:szCs w:val="28"/>
          <w:lang w:val="kk-KZ"/>
        </w:rPr>
      </w:pPr>
      <w:r w:rsidRPr="00651C08">
        <w:rPr>
          <w:noProof/>
          <w:color w:val="auto"/>
          <w:lang w:val="ru-RU" w:eastAsia="ru-RU"/>
        </w:rPr>
        <w:lastRenderedPageBreak/>
        <w:drawing>
          <wp:inline distT="0" distB="0" distL="0" distR="0" wp14:anchorId="4A1AEBAE" wp14:editId="1D5C56A9">
            <wp:extent cx="6120130" cy="432562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20130" cy="4325620"/>
                    </a:xfrm>
                    <a:prstGeom prst="rect">
                      <a:avLst/>
                    </a:prstGeom>
                    <a:noFill/>
                    <a:ln>
                      <a:noFill/>
                    </a:ln>
                  </pic:spPr>
                </pic:pic>
              </a:graphicData>
            </a:graphic>
          </wp:inline>
        </w:drawing>
      </w:r>
      <w:r w:rsidR="00C626AA" w:rsidRPr="00651C08">
        <w:rPr>
          <w:color w:val="auto"/>
          <w:szCs w:val="28"/>
          <w:lang w:val="kk-KZ"/>
        </w:rPr>
        <w:br w:type="page"/>
      </w:r>
    </w:p>
    <w:p w14:paraId="7863E04B" w14:textId="77777777" w:rsidR="007E4276" w:rsidRPr="00651C08" w:rsidRDefault="007E4276" w:rsidP="007E4276">
      <w:pPr>
        <w:rPr>
          <w:color w:val="auto"/>
          <w:lang w:val="kk-KZ"/>
        </w:rPr>
      </w:pPr>
    </w:p>
    <w:p w14:paraId="20728920" w14:textId="1BA73323" w:rsidR="00C626AA" w:rsidRPr="00651C08" w:rsidRDefault="007E4276" w:rsidP="00C626AA">
      <w:pPr>
        <w:spacing w:after="25" w:line="256" w:lineRule="auto"/>
        <w:ind w:left="0" w:right="202" w:firstLine="0"/>
        <w:jc w:val="center"/>
        <w:rPr>
          <w:color w:val="auto"/>
          <w:szCs w:val="28"/>
          <w:lang w:val="kk-KZ"/>
        </w:rPr>
      </w:pPr>
      <w:r w:rsidRPr="00651C08">
        <w:rPr>
          <w:noProof/>
          <w:color w:val="auto"/>
          <w:szCs w:val="28"/>
          <w:lang w:val="ru-RU" w:eastAsia="ru-RU"/>
        </w:rPr>
        <w:drawing>
          <wp:inline distT="0" distB="0" distL="0" distR="0" wp14:anchorId="78617F42" wp14:editId="4F5BF3FF">
            <wp:extent cx="5495925" cy="7553325"/>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95925" cy="7553325"/>
                    </a:xfrm>
                    <a:prstGeom prst="rect">
                      <a:avLst/>
                    </a:prstGeom>
                    <a:noFill/>
                    <a:ln>
                      <a:noFill/>
                    </a:ln>
                  </pic:spPr>
                </pic:pic>
              </a:graphicData>
            </a:graphic>
          </wp:inline>
        </w:drawing>
      </w:r>
    </w:p>
    <w:p w14:paraId="37CF7B76" w14:textId="50223F05" w:rsidR="004319CD" w:rsidRPr="00651C08" w:rsidRDefault="00C626AA" w:rsidP="004319CD">
      <w:pPr>
        <w:ind w:left="0" w:right="266" w:firstLine="0"/>
        <w:jc w:val="center"/>
        <w:rPr>
          <w:b/>
          <w:bCs/>
          <w:noProof/>
          <w:color w:val="auto"/>
          <w:szCs w:val="28"/>
          <w:lang w:val="kk-KZ"/>
        </w:rPr>
      </w:pPr>
      <w:r w:rsidRPr="00651C08">
        <w:rPr>
          <w:color w:val="auto"/>
          <w:szCs w:val="28"/>
          <w:lang w:val="kk-KZ"/>
        </w:rPr>
        <w:br w:type="page"/>
      </w:r>
    </w:p>
    <w:p w14:paraId="4D26DF46" w14:textId="0C230DA7" w:rsidR="00C626AA" w:rsidRPr="00651C08" w:rsidRDefault="00C626AA" w:rsidP="00C626AA">
      <w:pPr>
        <w:ind w:left="0" w:right="266" w:firstLine="0"/>
        <w:rPr>
          <w:color w:val="auto"/>
          <w:szCs w:val="28"/>
          <w:lang w:val="kk-KZ"/>
        </w:rPr>
      </w:pPr>
      <w:r w:rsidRPr="00651C08">
        <w:rPr>
          <w:noProof/>
          <w:color w:val="auto"/>
          <w:szCs w:val="28"/>
          <w:lang w:val="ru-RU" w:eastAsia="ru-RU"/>
        </w:rPr>
        <w:lastRenderedPageBreak/>
        <w:drawing>
          <wp:inline distT="0" distB="0" distL="0" distR="0" wp14:anchorId="7771246E" wp14:editId="4A8F800E">
            <wp:extent cx="5243195" cy="740791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43195" cy="7407910"/>
                    </a:xfrm>
                    <a:prstGeom prst="rect">
                      <a:avLst/>
                    </a:prstGeom>
                    <a:noFill/>
                  </pic:spPr>
                </pic:pic>
              </a:graphicData>
            </a:graphic>
          </wp:inline>
        </w:drawing>
      </w:r>
    </w:p>
    <w:p w14:paraId="67507038" w14:textId="77777777" w:rsidR="00C626AA" w:rsidRPr="00651C08" w:rsidRDefault="00C626AA" w:rsidP="00C626AA">
      <w:pPr>
        <w:ind w:left="0" w:right="266" w:firstLine="0"/>
        <w:rPr>
          <w:color w:val="auto"/>
          <w:szCs w:val="28"/>
          <w:lang w:val="kk-KZ"/>
        </w:rPr>
      </w:pPr>
    </w:p>
    <w:p w14:paraId="13EE14D9" w14:textId="3E7F40FB" w:rsidR="004319CD" w:rsidRPr="00651C08" w:rsidRDefault="004319CD" w:rsidP="00C626AA">
      <w:pPr>
        <w:ind w:left="0" w:right="266" w:firstLine="0"/>
        <w:rPr>
          <w:color w:val="auto"/>
          <w:szCs w:val="28"/>
          <w:lang w:val="kk-KZ"/>
        </w:rPr>
      </w:pPr>
      <w:r w:rsidRPr="00651C08">
        <w:rPr>
          <w:color w:val="auto"/>
          <w:szCs w:val="28"/>
          <w:lang w:val="kk-KZ"/>
        </w:rPr>
        <w:br w:type="page"/>
      </w:r>
    </w:p>
    <w:p w14:paraId="0A7BB25D" w14:textId="5C022D71" w:rsidR="00C626AA" w:rsidRPr="00651C08" w:rsidRDefault="00C626AA" w:rsidP="00DB02DD">
      <w:pPr>
        <w:ind w:left="0" w:right="266" w:firstLine="0"/>
        <w:jc w:val="center"/>
        <w:rPr>
          <w:color w:val="auto"/>
          <w:szCs w:val="28"/>
          <w:lang w:val="kk-KZ"/>
        </w:rPr>
      </w:pPr>
      <w:r w:rsidRPr="00651C08">
        <w:rPr>
          <w:noProof/>
          <w:color w:val="auto"/>
          <w:szCs w:val="28"/>
          <w:lang w:val="ru-RU" w:eastAsia="ru-RU"/>
        </w:rPr>
        <w:lastRenderedPageBreak/>
        <w:drawing>
          <wp:inline distT="0" distB="0" distL="0" distR="0" wp14:anchorId="7E3068BB" wp14:editId="222ED15C">
            <wp:extent cx="5215890" cy="7370445"/>
            <wp:effectExtent l="0" t="0" r="0" b="0"/>
            <wp:docPr id="129" name="Рисунок 12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Рисунок 129" descr="Изображение выглядит как текст&#10;&#10;Автоматически созданное описание"/>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15890" cy="7370445"/>
                    </a:xfrm>
                    <a:prstGeom prst="rect">
                      <a:avLst/>
                    </a:prstGeom>
                    <a:noFill/>
                  </pic:spPr>
                </pic:pic>
              </a:graphicData>
            </a:graphic>
          </wp:inline>
        </w:drawing>
      </w:r>
      <w:r w:rsidRPr="00651C08">
        <w:rPr>
          <w:color w:val="auto"/>
          <w:szCs w:val="28"/>
          <w:lang w:val="kk-KZ"/>
        </w:rPr>
        <w:br w:type="page"/>
      </w:r>
      <w:r w:rsidRPr="00651C08">
        <w:rPr>
          <w:noProof/>
          <w:color w:val="auto"/>
          <w:szCs w:val="28"/>
          <w:lang w:val="ru-RU" w:eastAsia="ru-RU"/>
        </w:rPr>
        <w:lastRenderedPageBreak/>
        <w:drawing>
          <wp:inline distT="0" distB="0" distL="0" distR="0" wp14:anchorId="792280F9" wp14:editId="3BBAC665">
            <wp:extent cx="5257800" cy="7229475"/>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57800" cy="7229475"/>
                    </a:xfrm>
                    <a:prstGeom prst="rect">
                      <a:avLst/>
                    </a:prstGeom>
                    <a:noFill/>
                    <a:ln>
                      <a:noFill/>
                    </a:ln>
                  </pic:spPr>
                </pic:pic>
              </a:graphicData>
            </a:graphic>
          </wp:inline>
        </w:drawing>
      </w:r>
      <w:r w:rsidRPr="00651C08">
        <w:rPr>
          <w:color w:val="auto"/>
          <w:szCs w:val="28"/>
          <w:lang w:val="kk-KZ"/>
        </w:rPr>
        <w:br w:type="page"/>
      </w:r>
      <w:r w:rsidRPr="00651C08">
        <w:rPr>
          <w:noProof/>
          <w:color w:val="auto"/>
          <w:szCs w:val="28"/>
          <w:lang w:val="ru-RU" w:eastAsia="ru-RU"/>
        </w:rPr>
        <w:lastRenderedPageBreak/>
        <w:drawing>
          <wp:inline distT="0" distB="0" distL="0" distR="0" wp14:anchorId="0759E6F0" wp14:editId="1EFD3B4A">
            <wp:extent cx="6294120" cy="4373245"/>
            <wp:effectExtent l="0" t="0" r="0" b="0"/>
            <wp:docPr id="128" name="Рисунок 12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Рисунок 128" descr="Изображение выглядит как текст&#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t="49425"/>
                    <a:stretch>
                      <a:fillRect/>
                    </a:stretch>
                  </pic:blipFill>
                  <pic:spPr bwMode="auto">
                    <a:xfrm>
                      <a:off x="0" y="0"/>
                      <a:ext cx="6294120" cy="4373245"/>
                    </a:xfrm>
                    <a:prstGeom prst="rect">
                      <a:avLst/>
                    </a:prstGeom>
                    <a:noFill/>
                  </pic:spPr>
                </pic:pic>
              </a:graphicData>
            </a:graphic>
          </wp:inline>
        </w:drawing>
      </w:r>
    </w:p>
    <w:p w14:paraId="269D7C06" w14:textId="77777777" w:rsidR="007E4276" w:rsidRPr="00651C08" w:rsidRDefault="007E4276" w:rsidP="00C626AA">
      <w:pPr>
        <w:spacing w:after="0" w:line="256" w:lineRule="auto"/>
        <w:ind w:left="0" w:right="202" w:firstLine="0"/>
        <w:jc w:val="center"/>
        <w:rPr>
          <w:color w:val="auto"/>
          <w:szCs w:val="28"/>
          <w:lang w:val="kk-KZ"/>
        </w:rPr>
      </w:pPr>
    </w:p>
    <w:p w14:paraId="46764325" w14:textId="02ABA788" w:rsidR="00C626AA" w:rsidRPr="00651C08" w:rsidRDefault="007E4276" w:rsidP="00C626AA">
      <w:pPr>
        <w:spacing w:after="0" w:line="256" w:lineRule="auto"/>
        <w:ind w:left="0" w:right="202" w:firstLine="0"/>
        <w:jc w:val="center"/>
        <w:rPr>
          <w:color w:val="auto"/>
          <w:szCs w:val="28"/>
          <w:lang w:val="kk-KZ"/>
        </w:rPr>
      </w:pPr>
      <w:r w:rsidRPr="00651C08">
        <w:rPr>
          <w:noProof/>
          <w:color w:val="auto"/>
          <w:szCs w:val="28"/>
          <w:lang w:val="ru-RU" w:eastAsia="ru-RU"/>
        </w:rPr>
        <w:lastRenderedPageBreak/>
        <w:drawing>
          <wp:inline distT="0" distB="0" distL="0" distR="0" wp14:anchorId="0E46CC79" wp14:editId="4D1EFD0C">
            <wp:extent cx="5676900" cy="8029575"/>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676900" cy="8029575"/>
                    </a:xfrm>
                    <a:prstGeom prst="rect">
                      <a:avLst/>
                    </a:prstGeom>
                    <a:noFill/>
                    <a:ln>
                      <a:noFill/>
                    </a:ln>
                  </pic:spPr>
                </pic:pic>
              </a:graphicData>
            </a:graphic>
          </wp:inline>
        </w:drawing>
      </w:r>
      <w:r w:rsidR="00C626AA" w:rsidRPr="00651C08">
        <w:rPr>
          <w:color w:val="auto"/>
          <w:szCs w:val="28"/>
          <w:lang w:val="kk-KZ"/>
        </w:rPr>
        <w:t xml:space="preserve"> </w:t>
      </w:r>
    </w:p>
    <w:p w14:paraId="41FAC679" w14:textId="77777777" w:rsidR="00C626AA" w:rsidRPr="00651C08" w:rsidRDefault="00C626AA" w:rsidP="00C626AA">
      <w:pPr>
        <w:spacing w:after="0" w:line="256" w:lineRule="auto"/>
        <w:ind w:left="0" w:right="281" w:firstLine="0"/>
        <w:jc w:val="right"/>
        <w:rPr>
          <w:color w:val="auto"/>
          <w:szCs w:val="28"/>
          <w:lang w:val="kk-KZ"/>
        </w:rPr>
      </w:pPr>
    </w:p>
    <w:p w14:paraId="37D3CA89" w14:textId="4776EEA1" w:rsidR="00C626AA" w:rsidRPr="00651C08" w:rsidRDefault="00C626AA" w:rsidP="00C626AA">
      <w:pPr>
        <w:spacing w:after="0" w:line="256" w:lineRule="auto"/>
        <w:ind w:left="120" w:right="0" w:firstLine="0"/>
        <w:rPr>
          <w:color w:val="auto"/>
          <w:szCs w:val="28"/>
          <w:lang w:val="kk-KZ"/>
        </w:rPr>
      </w:pPr>
      <w:r w:rsidRPr="00651C08">
        <w:rPr>
          <w:color w:val="auto"/>
          <w:szCs w:val="28"/>
          <w:lang w:val="kk-KZ"/>
        </w:rPr>
        <w:br w:type="page"/>
      </w:r>
    </w:p>
    <w:p w14:paraId="4C04AEF0" w14:textId="004E379E" w:rsidR="00C626AA" w:rsidRPr="00651C08" w:rsidRDefault="00C626AA" w:rsidP="00C626AA">
      <w:pPr>
        <w:pStyle w:val="1"/>
        <w:ind w:left="1273" w:right="1531"/>
        <w:rPr>
          <w:color w:val="auto"/>
          <w:szCs w:val="28"/>
          <w:lang w:val="kk-KZ"/>
        </w:rPr>
      </w:pPr>
      <w:r w:rsidRPr="00651C08">
        <w:rPr>
          <w:color w:val="auto"/>
          <w:szCs w:val="28"/>
          <w:lang w:val="kk-KZ"/>
        </w:rPr>
        <w:lastRenderedPageBreak/>
        <w:t xml:space="preserve">ПРИЛОЖЕНИЕ </w:t>
      </w:r>
      <w:r w:rsidR="009B4288" w:rsidRPr="00651C08">
        <w:rPr>
          <w:color w:val="auto"/>
          <w:szCs w:val="28"/>
          <w:lang w:val="kk-KZ"/>
        </w:rPr>
        <w:t>Д</w:t>
      </w:r>
      <w:r w:rsidRPr="00651C08">
        <w:rPr>
          <w:color w:val="auto"/>
          <w:szCs w:val="28"/>
          <w:lang w:val="kk-KZ"/>
        </w:rPr>
        <w:t xml:space="preserve"> </w:t>
      </w:r>
    </w:p>
    <w:p w14:paraId="644FC91D" w14:textId="77777777" w:rsidR="00DB02DD" w:rsidRPr="00651C08" w:rsidRDefault="00DB02DD" w:rsidP="00DB02DD">
      <w:pPr>
        <w:rPr>
          <w:color w:val="auto"/>
          <w:lang w:val="kk-KZ"/>
        </w:rPr>
      </w:pPr>
    </w:p>
    <w:p w14:paraId="6AB80048" w14:textId="73EA1E8C" w:rsidR="00C626AA" w:rsidRPr="00651C08" w:rsidRDefault="00C626AA" w:rsidP="00C626AA">
      <w:pPr>
        <w:tabs>
          <w:tab w:val="center" w:pos="4160"/>
        </w:tabs>
        <w:spacing w:after="0"/>
        <w:ind w:left="0" w:right="0" w:firstLine="0"/>
        <w:jc w:val="center"/>
        <w:rPr>
          <w:bCs/>
          <w:color w:val="auto"/>
          <w:szCs w:val="28"/>
          <w:lang w:val="kk-KZ"/>
        </w:rPr>
      </w:pPr>
      <w:r w:rsidRPr="00651C08">
        <w:rPr>
          <w:bCs/>
          <w:color w:val="auto"/>
          <w:szCs w:val="28"/>
          <w:lang w:val="kk-KZ"/>
        </w:rPr>
        <w:t>Протокол</w:t>
      </w:r>
      <w:r w:rsidR="009B4288" w:rsidRPr="00651C08">
        <w:rPr>
          <w:bCs/>
          <w:color w:val="auto"/>
          <w:szCs w:val="28"/>
          <w:lang w:val="kk-KZ"/>
        </w:rPr>
        <w:t>ы</w:t>
      </w:r>
      <w:r w:rsidRPr="00651C08">
        <w:rPr>
          <w:bCs/>
          <w:color w:val="auto"/>
          <w:szCs w:val="28"/>
          <w:lang w:val="kk-KZ"/>
        </w:rPr>
        <w:t xml:space="preserve"> испытаний</w:t>
      </w:r>
      <w:r w:rsidR="009B4288" w:rsidRPr="00651C08">
        <w:rPr>
          <w:bCs/>
          <w:color w:val="auto"/>
          <w:szCs w:val="28"/>
          <w:lang w:val="kk-KZ"/>
        </w:rPr>
        <w:t xml:space="preserve"> </w:t>
      </w:r>
      <w:r w:rsidR="00672D64" w:rsidRPr="00651C08">
        <w:rPr>
          <w:bCs/>
          <w:color w:val="auto"/>
          <w:szCs w:val="28"/>
          <w:lang w:val="kk-KZ"/>
        </w:rPr>
        <w:t>применения органоминеральных удобрений</w:t>
      </w:r>
    </w:p>
    <w:p w14:paraId="2FEFB4DB" w14:textId="77777777" w:rsidR="00C626AA" w:rsidRPr="00651C08" w:rsidRDefault="00C626AA" w:rsidP="00C626AA">
      <w:pPr>
        <w:tabs>
          <w:tab w:val="center" w:pos="4160"/>
        </w:tabs>
        <w:spacing w:after="0"/>
        <w:ind w:left="0" w:right="0" w:firstLine="0"/>
        <w:jc w:val="center"/>
        <w:rPr>
          <w:bCs/>
          <w:color w:val="auto"/>
          <w:szCs w:val="28"/>
          <w:lang w:val="kk-KZ"/>
        </w:rPr>
      </w:pPr>
      <w:r w:rsidRPr="00651C08">
        <w:rPr>
          <w:bCs/>
          <w:color w:val="auto"/>
          <w:szCs w:val="28"/>
          <w:lang w:val="kk-KZ"/>
        </w:rPr>
        <w:t>Влияние обработки картофеля органоминеральными удобрениями BioZZ</w:t>
      </w:r>
    </w:p>
    <w:p w14:paraId="19FA0236" w14:textId="77777777" w:rsidR="00C626AA" w:rsidRPr="00651C08" w:rsidRDefault="00C626AA" w:rsidP="00C626AA">
      <w:pPr>
        <w:tabs>
          <w:tab w:val="center" w:pos="4160"/>
        </w:tabs>
        <w:spacing w:after="166"/>
        <w:ind w:left="0" w:right="0" w:firstLine="0"/>
        <w:jc w:val="center"/>
        <w:rPr>
          <w:bCs/>
          <w:color w:val="auto"/>
          <w:szCs w:val="28"/>
          <w:lang w:val="kk-KZ"/>
        </w:rPr>
      </w:pPr>
    </w:p>
    <w:p w14:paraId="2733A47D" w14:textId="77777777" w:rsidR="00C626AA" w:rsidRPr="00651C08" w:rsidRDefault="00C626AA" w:rsidP="00C626AA">
      <w:pPr>
        <w:tabs>
          <w:tab w:val="center" w:pos="4160"/>
        </w:tabs>
        <w:spacing w:after="166"/>
        <w:ind w:left="0" w:right="0" w:firstLine="0"/>
        <w:jc w:val="left"/>
        <w:rPr>
          <w:b/>
          <w:color w:val="auto"/>
          <w:szCs w:val="28"/>
          <w:lang w:val="kk-KZ"/>
        </w:rPr>
      </w:pPr>
      <w:r w:rsidRPr="00651C08">
        <w:rPr>
          <w:noProof/>
          <w:color w:val="auto"/>
          <w:szCs w:val="28"/>
          <w:lang w:val="ru-RU" w:eastAsia="ru-RU"/>
        </w:rPr>
        <w:drawing>
          <wp:inline distT="0" distB="0" distL="0" distR="0" wp14:anchorId="16ED681E" wp14:editId="2CBFF641">
            <wp:extent cx="5419725" cy="7458075"/>
            <wp:effectExtent l="0" t="0" r="0" b="0"/>
            <wp:docPr id="114" name="Рисунок 11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114" descr="Изображение выглядит как стол&#10;&#10;Автоматически созданное описание"/>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19725" cy="7458075"/>
                    </a:xfrm>
                    <a:prstGeom prst="rect">
                      <a:avLst/>
                    </a:prstGeom>
                    <a:noFill/>
                    <a:ln>
                      <a:noFill/>
                    </a:ln>
                  </pic:spPr>
                </pic:pic>
              </a:graphicData>
            </a:graphic>
          </wp:inline>
        </w:drawing>
      </w:r>
    </w:p>
    <w:p w14:paraId="033A2535" w14:textId="77777777" w:rsidR="00C626AA" w:rsidRPr="00651C08" w:rsidRDefault="00C626AA" w:rsidP="00C626AA">
      <w:pPr>
        <w:tabs>
          <w:tab w:val="center" w:pos="4160"/>
        </w:tabs>
        <w:spacing w:after="166"/>
        <w:ind w:left="0" w:right="0" w:firstLine="0"/>
        <w:jc w:val="left"/>
        <w:rPr>
          <w:color w:val="auto"/>
          <w:szCs w:val="28"/>
          <w:lang w:val="kk-KZ"/>
        </w:rPr>
      </w:pPr>
      <w:r w:rsidRPr="00651C08">
        <w:rPr>
          <w:b/>
          <w:color w:val="auto"/>
          <w:szCs w:val="28"/>
          <w:lang w:val="kk-KZ"/>
        </w:rPr>
        <w:br w:type="page"/>
      </w:r>
      <w:r w:rsidRPr="00651C08">
        <w:rPr>
          <w:noProof/>
          <w:color w:val="auto"/>
          <w:szCs w:val="28"/>
          <w:lang w:val="ru-RU" w:eastAsia="ru-RU"/>
        </w:rPr>
        <w:lastRenderedPageBreak/>
        <w:drawing>
          <wp:inline distT="0" distB="0" distL="0" distR="0" wp14:anchorId="5B56EDA9" wp14:editId="30E84243">
            <wp:extent cx="6057900" cy="8324850"/>
            <wp:effectExtent l="0" t="0" r="0" b="0"/>
            <wp:docPr id="113" name="Рисунок 113" descr="Изображение выглядит как текст, квитанция, докумен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113" descr="Изображение выглядит как текст, квитанция, документ&#10;&#10;Автоматически созданное описание"/>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057900" cy="8324850"/>
                    </a:xfrm>
                    <a:prstGeom prst="rect">
                      <a:avLst/>
                    </a:prstGeom>
                    <a:noFill/>
                    <a:ln>
                      <a:noFill/>
                    </a:ln>
                  </pic:spPr>
                </pic:pic>
              </a:graphicData>
            </a:graphic>
          </wp:inline>
        </w:drawing>
      </w:r>
    </w:p>
    <w:p w14:paraId="68B214E7" w14:textId="77777777" w:rsidR="00C626AA" w:rsidRPr="00651C08" w:rsidRDefault="00C626AA" w:rsidP="00C626AA">
      <w:pPr>
        <w:spacing w:after="22" w:line="256" w:lineRule="auto"/>
        <w:ind w:left="67" w:right="0" w:firstLine="0"/>
        <w:jc w:val="center"/>
        <w:rPr>
          <w:color w:val="auto"/>
          <w:szCs w:val="28"/>
          <w:lang w:val="kk-KZ"/>
        </w:rPr>
      </w:pPr>
      <w:r w:rsidRPr="00651C08">
        <w:rPr>
          <w:color w:val="auto"/>
          <w:szCs w:val="28"/>
          <w:lang w:val="kk-KZ"/>
        </w:rPr>
        <w:br w:type="page"/>
      </w:r>
      <w:r w:rsidRPr="00651C08">
        <w:rPr>
          <w:noProof/>
          <w:color w:val="auto"/>
          <w:szCs w:val="28"/>
          <w:lang w:val="ru-RU" w:eastAsia="ru-RU"/>
        </w:rPr>
        <w:lastRenderedPageBreak/>
        <w:drawing>
          <wp:inline distT="0" distB="0" distL="0" distR="0" wp14:anchorId="5942E452" wp14:editId="763E11C6">
            <wp:extent cx="5981700" cy="8229600"/>
            <wp:effectExtent l="0" t="0" r="0" b="0"/>
            <wp:docPr id="111" name="Рисунок 111" descr="Изображение выглядит как текст, квитанция, докумен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11" descr="Изображение выглядит как текст, квитанция, документ&#10;&#10;Автоматически созданное описание"/>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81700" cy="8229600"/>
                    </a:xfrm>
                    <a:prstGeom prst="rect">
                      <a:avLst/>
                    </a:prstGeom>
                    <a:noFill/>
                    <a:ln>
                      <a:noFill/>
                    </a:ln>
                  </pic:spPr>
                </pic:pic>
              </a:graphicData>
            </a:graphic>
          </wp:inline>
        </w:drawing>
      </w:r>
      <w:r w:rsidRPr="00651C08">
        <w:rPr>
          <w:color w:val="auto"/>
          <w:szCs w:val="28"/>
          <w:lang w:val="kk-KZ"/>
        </w:rPr>
        <w:t xml:space="preserve"> </w:t>
      </w:r>
    </w:p>
    <w:p w14:paraId="12D8DA09" w14:textId="18C03364" w:rsidR="00C626AA" w:rsidRPr="00651C08" w:rsidRDefault="00C626AA" w:rsidP="00C626AA">
      <w:pPr>
        <w:tabs>
          <w:tab w:val="left" w:pos="3828"/>
        </w:tabs>
        <w:spacing w:after="0" w:line="256" w:lineRule="auto"/>
        <w:ind w:left="0" w:right="-1" w:firstLine="0"/>
        <w:rPr>
          <w:color w:val="auto"/>
          <w:szCs w:val="28"/>
          <w:lang w:val="kk-KZ"/>
        </w:rPr>
      </w:pPr>
      <w:r w:rsidRPr="00651C08">
        <w:rPr>
          <w:color w:val="auto"/>
          <w:szCs w:val="28"/>
          <w:lang w:val="kk-KZ"/>
        </w:rPr>
        <w:br w:type="page"/>
      </w:r>
      <w:r w:rsidRPr="00651C08">
        <w:rPr>
          <w:noProof/>
          <w:color w:val="auto"/>
          <w:szCs w:val="28"/>
          <w:lang w:val="ru-RU" w:eastAsia="ru-RU"/>
        </w:rPr>
        <w:lastRenderedPageBreak/>
        <w:drawing>
          <wp:inline distT="0" distB="0" distL="0" distR="0" wp14:anchorId="463CE006" wp14:editId="286B3334">
            <wp:extent cx="5819775" cy="8010525"/>
            <wp:effectExtent l="0" t="0" r="0" b="0"/>
            <wp:docPr id="110" name="Рисунок 110"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110" descr="Изображение выглядит как стол&#10;&#10;Автоматически созданное описание"/>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819775" cy="8010525"/>
                    </a:xfrm>
                    <a:prstGeom prst="rect">
                      <a:avLst/>
                    </a:prstGeom>
                    <a:noFill/>
                    <a:ln>
                      <a:noFill/>
                    </a:ln>
                  </pic:spPr>
                </pic:pic>
              </a:graphicData>
            </a:graphic>
          </wp:inline>
        </w:drawing>
      </w:r>
      <w:r w:rsidRPr="00651C08">
        <w:rPr>
          <w:color w:val="auto"/>
          <w:szCs w:val="28"/>
          <w:lang w:val="kk-KZ"/>
        </w:rPr>
        <w:br w:type="page"/>
      </w:r>
      <w:r w:rsidRPr="00651C08">
        <w:rPr>
          <w:bCs/>
          <w:color w:val="auto"/>
          <w:szCs w:val="28"/>
          <w:lang w:val="kk-KZ"/>
        </w:rPr>
        <w:lastRenderedPageBreak/>
        <w:t xml:space="preserve">Влияние обработки картофеля органоминеральными удобрениями </w:t>
      </w:r>
      <w:r w:rsidR="0008165C" w:rsidRPr="00651C08">
        <w:rPr>
          <w:bCs/>
          <w:color w:val="auto"/>
          <w:szCs w:val="28"/>
          <w:lang w:val="kk-KZ"/>
        </w:rPr>
        <w:t>WorMic</w:t>
      </w:r>
      <w:r w:rsidRPr="00651C08">
        <w:rPr>
          <w:noProof/>
          <w:color w:val="auto"/>
          <w:szCs w:val="28"/>
          <w:lang w:val="ru-RU" w:eastAsia="ru-RU"/>
        </w:rPr>
        <w:drawing>
          <wp:inline distT="0" distB="0" distL="0" distR="0" wp14:anchorId="33981062" wp14:editId="6BB945CF">
            <wp:extent cx="5848350" cy="8039100"/>
            <wp:effectExtent l="0" t="0" r="0" b="0"/>
            <wp:docPr id="99" name="Рисунок 99"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99" descr="Изображение выглядит как стол&#10;&#10;Автоматически созданное описание"/>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848350" cy="8039100"/>
                    </a:xfrm>
                    <a:prstGeom prst="rect">
                      <a:avLst/>
                    </a:prstGeom>
                    <a:noFill/>
                    <a:ln>
                      <a:noFill/>
                    </a:ln>
                  </pic:spPr>
                </pic:pic>
              </a:graphicData>
            </a:graphic>
          </wp:inline>
        </w:drawing>
      </w:r>
    </w:p>
    <w:p w14:paraId="63E35844" w14:textId="70615225" w:rsidR="00DB02DD" w:rsidRPr="00651C08" w:rsidRDefault="00C626AA" w:rsidP="002D5D4F">
      <w:pPr>
        <w:pStyle w:val="1"/>
        <w:ind w:left="0" w:right="-1"/>
        <w:rPr>
          <w:color w:val="auto"/>
          <w:lang w:val="kk-KZ"/>
        </w:rPr>
      </w:pPr>
      <w:r w:rsidRPr="00651C08">
        <w:rPr>
          <w:b w:val="0"/>
          <w:color w:val="auto"/>
          <w:szCs w:val="28"/>
          <w:lang w:val="kk-KZ"/>
        </w:rPr>
        <w:br w:type="page"/>
      </w:r>
      <w:r w:rsidRPr="00651C08">
        <w:rPr>
          <w:noProof/>
          <w:color w:val="auto"/>
          <w:szCs w:val="28"/>
          <w:lang w:val="ru-RU" w:eastAsia="ru-RU"/>
        </w:rPr>
        <w:lastRenderedPageBreak/>
        <w:drawing>
          <wp:inline distT="0" distB="0" distL="0" distR="0" wp14:anchorId="3DB7F79B" wp14:editId="55A2D43E">
            <wp:extent cx="6238875" cy="857250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238875" cy="8572500"/>
                    </a:xfrm>
                    <a:prstGeom prst="rect">
                      <a:avLst/>
                    </a:prstGeom>
                    <a:noFill/>
                    <a:ln>
                      <a:noFill/>
                    </a:ln>
                  </pic:spPr>
                </pic:pic>
              </a:graphicData>
            </a:graphic>
          </wp:inline>
        </w:drawing>
      </w:r>
      <w:r w:rsidRPr="00651C08">
        <w:rPr>
          <w:color w:val="auto"/>
          <w:szCs w:val="28"/>
          <w:lang w:val="kk-KZ"/>
        </w:rPr>
        <w:br w:type="page"/>
      </w:r>
      <w:r w:rsidRPr="00651C08">
        <w:rPr>
          <w:noProof/>
          <w:color w:val="auto"/>
          <w:szCs w:val="28"/>
          <w:lang w:val="ru-RU" w:eastAsia="ru-RU"/>
        </w:rPr>
        <w:lastRenderedPageBreak/>
        <w:drawing>
          <wp:inline distT="0" distB="0" distL="0" distR="0" wp14:anchorId="62B52DAE" wp14:editId="5BA66046">
            <wp:extent cx="5886450" cy="8077200"/>
            <wp:effectExtent l="0" t="0" r="0" b="0"/>
            <wp:docPr id="97" name="Рисунок 9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descr="Изображение выглядит как стол&#10;&#10;Автоматически созданное описание"/>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886450" cy="8077200"/>
                    </a:xfrm>
                    <a:prstGeom prst="rect">
                      <a:avLst/>
                    </a:prstGeom>
                    <a:noFill/>
                    <a:ln>
                      <a:noFill/>
                    </a:ln>
                  </pic:spPr>
                </pic:pic>
              </a:graphicData>
            </a:graphic>
          </wp:inline>
        </w:drawing>
      </w:r>
      <w:r w:rsidRPr="00651C08">
        <w:rPr>
          <w:color w:val="auto"/>
          <w:szCs w:val="28"/>
          <w:lang w:val="kk-KZ"/>
        </w:rPr>
        <w:br w:type="page"/>
      </w:r>
      <w:r w:rsidRPr="00651C08">
        <w:rPr>
          <w:noProof/>
          <w:color w:val="auto"/>
          <w:szCs w:val="28"/>
          <w:lang w:val="ru-RU" w:eastAsia="ru-RU"/>
        </w:rPr>
        <w:lastRenderedPageBreak/>
        <w:drawing>
          <wp:inline distT="0" distB="0" distL="0" distR="0" wp14:anchorId="18C84522" wp14:editId="5610EBD0">
            <wp:extent cx="5591175" cy="767715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591175" cy="7677150"/>
                    </a:xfrm>
                    <a:prstGeom prst="rect">
                      <a:avLst/>
                    </a:prstGeom>
                    <a:noFill/>
                    <a:ln>
                      <a:noFill/>
                    </a:ln>
                  </pic:spPr>
                </pic:pic>
              </a:graphicData>
            </a:graphic>
          </wp:inline>
        </w:drawing>
      </w:r>
      <w:r w:rsidRPr="00651C08">
        <w:rPr>
          <w:color w:val="auto"/>
          <w:szCs w:val="28"/>
          <w:lang w:val="kk-KZ"/>
        </w:rPr>
        <w:br w:type="page"/>
      </w:r>
      <w:r w:rsidRPr="00651C08">
        <w:rPr>
          <w:bCs/>
          <w:color w:val="auto"/>
          <w:szCs w:val="28"/>
          <w:lang w:val="kk-KZ"/>
        </w:rPr>
        <w:lastRenderedPageBreak/>
        <w:t xml:space="preserve">Влияние обработки картофеля органоминеральными удобрениями </w:t>
      </w:r>
      <w:r w:rsidR="00AE7F79" w:rsidRPr="00651C08">
        <w:rPr>
          <w:bCs/>
          <w:color w:val="auto"/>
          <w:szCs w:val="28"/>
          <w:lang w:val="kk-KZ"/>
        </w:rPr>
        <w:t xml:space="preserve">StresStop </w:t>
      </w:r>
      <w:r w:rsidRPr="00651C08">
        <w:rPr>
          <w:color w:val="auto"/>
          <w:szCs w:val="28"/>
          <w:lang w:val="kk-KZ"/>
        </w:rPr>
        <w:t xml:space="preserve"> </w:t>
      </w:r>
      <w:r w:rsidRPr="00651C08">
        <w:rPr>
          <w:noProof/>
          <w:color w:val="auto"/>
          <w:szCs w:val="28"/>
          <w:lang w:val="ru-RU" w:eastAsia="ru-RU"/>
        </w:rPr>
        <w:drawing>
          <wp:inline distT="0" distB="0" distL="0" distR="0" wp14:anchorId="623368D2" wp14:editId="69492D75">
            <wp:extent cx="5857875" cy="8048625"/>
            <wp:effectExtent l="0" t="0" r="0" b="0"/>
            <wp:docPr id="85" name="Рисунок 8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85" descr="Изображение выглядит как стол&#10;&#10;Автоматически созданное описание"/>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857875" cy="8048625"/>
                    </a:xfrm>
                    <a:prstGeom prst="rect">
                      <a:avLst/>
                    </a:prstGeom>
                    <a:noFill/>
                    <a:ln>
                      <a:noFill/>
                    </a:ln>
                  </pic:spPr>
                </pic:pic>
              </a:graphicData>
            </a:graphic>
          </wp:inline>
        </w:drawing>
      </w:r>
      <w:r w:rsidRPr="00651C08">
        <w:rPr>
          <w:color w:val="auto"/>
          <w:szCs w:val="28"/>
          <w:lang w:val="kk-KZ"/>
        </w:rPr>
        <w:br w:type="page"/>
      </w:r>
      <w:r w:rsidRPr="00651C08">
        <w:rPr>
          <w:noProof/>
          <w:color w:val="auto"/>
          <w:szCs w:val="28"/>
          <w:lang w:val="ru-RU" w:eastAsia="ru-RU"/>
        </w:rPr>
        <w:lastRenderedPageBreak/>
        <w:drawing>
          <wp:inline distT="0" distB="0" distL="0" distR="0" wp14:anchorId="3761D44B" wp14:editId="3F1A2593">
            <wp:extent cx="5657850" cy="7781925"/>
            <wp:effectExtent l="0" t="0" r="0" b="0"/>
            <wp:docPr id="84" name="Рисунок 8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84" descr="Изображение выглядит как стол&#10;&#10;Автоматически созданное описание"/>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657850" cy="7781925"/>
                    </a:xfrm>
                    <a:prstGeom prst="rect">
                      <a:avLst/>
                    </a:prstGeom>
                    <a:noFill/>
                    <a:ln>
                      <a:noFill/>
                    </a:ln>
                  </pic:spPr>
                </pic:pic>
              </a:graphicData>
            </a:graphic>
          </wp:inline>
        </w:drawing>
      </w:r>
      <w:r w:rsidRPr="00651C08">
        <w:rPr>
          <w:color w:val="auto"/>
          <w:szCs w:val="28"/>
          <w:lang w:val="kk-KZ"/>
        </w:rPr>
        <w:br w:type="page"/>
      </w:r>
      <w:r w:rsidRPr="00651C08">
        <w:rPr>
          <w:noProof/>
          <w:color w:val="auto"/>
          <w:szCs w:val="28"/>
          <w:lang w:val="ru-RU" w:eastAsia="ru-RU"/>
        </w:rPr>
        <w:lastRenderedPageBreak/>
        <w:drawing>
          <wp:inline distT="0" distB="0" distL="0" distR="0" wp14:anchorId="69205A8E" wp14:editId="193EF7D8">
            <wp:extent cx="6019800" cy="8277225"/>
            <wp:effectExtent l="0" t="0" r="0" b="0"/>
            <wp:docPr id="83" name="Рисунок 8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83" descr="Изображение выглядит как стол&#10;&#10;Автоматически созданное описание"/>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019800" cy="8277225"/>
                    </a:xfrm>
                    <a:prstGeom prst="rect">
                      <a:avLst/>
                    </a:prstGeom>
                    <a:noFill/>
                    <a:ln>
                      <a:noFill/>
                    </a:ln>
                  </pic:spPr>
                </pic:pic>
              </a:graphicData>
            </a:graphic>
          </wp:inline>
        </w:drawing>
      </w:r>
      <w:r w:rsidRPr="00651C08">
        <w:rPr>
          <w:color w:val="auto"/>
          <w:szCs w:val="28"/>
          <w:lang w:val="kk-KZ"/>
        </w:rPr>
        <w:br w:type="page"/>
      </w:r>
      <w:r w:rsidRPr="00651C08">
        <w:rPr>
          <w:noProof/>
          <w:color w:val="auto"/>
          <w:szCs w:val="28"/>
          <w:lang w:val="ru-RU" w:eastAsia="ru-RU"/>
        </w:rPr>
        <w:lastRenderedPageBreak/>
        <w:drawing>
          <wp:inline distT="0" distB="0" distL="0" distR="0" wp14:anchorId="1FB6CF6B" wp14:editId="43400D51">
            <wp:extent cx="5743575" cy="7886700"/>
            <wp:effectExtent l="0" t="0" r="0" b="0"/>
            <wp:docPr id="82" name="Рисунок 82" descr="Изображение выглядит как текст, квитанция, докумен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82" descr="Изображение выглядит как текст, квитанция, документ&#10;&#10;Автоматически созданное описание"/>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43575" cy="7886700"/>
                    </a:xfrm>
                    <a:prstGeom prst="rect">
                      <a:avLst/>
                    </a:prstGeom>
                    <a:noFill/>
                    <a:ln>
                      <a:noFill/>
                    </a:ln>
                  </pic:spPr>
                </pic:pic>
              </a:graphicData>
            </a:graphic>
          </wp:inline>
        </w:drawing>
      </w:r>
      <w:r w:rsidRPr="00651C08">
        <w:rPr>
          <w:color w:val="auto"/>
          <w:szCs w:val="28"/>
          <w:lang w:val="kk-KZ"/>
        </w:rPr>
        <w:br w:type="page"/>
      </w:r>
      <w:r w:rsidRPr="00651C08">
        <w:rPr>
          <w:noProof/>
          <w:color w:val="auto"/>
          <w:szCs w:val="28"/>
          <w:lang w:val="ru-RU" w:eastAsia="ru-RU"/>
        </w:rPr>
        <w:lastRenderedPageBreak/>
        <w:drawing>
          <wp:inline distT="0" distB="0" distL="0" distR="0" wp14:anchorId="0B4BC747" wp14:editId="7528A304">
            <wp:extent cx="5800725" cy="7972425"/>
            <wp:effectExtent l="0" t="0" r="0" b="0"/>
            <wp:docPr id="81" name="Рисунок 8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81" descr="Изображение выглядит как стол&#10;&#10;Автоматически созданное описание"/>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800725" cy="7972425"/>
                    </a:xfrm>
                    <a:prstGeom prst="rect">
                      <a:avLst/>
                    </a:prstGeom>
                    <a:noFill/>
                    <a:ln>
                      <a:noFill/>
                    </a:ln>
                  </pic:spPr>
                </pic:pic>
              </a:graphicData>
            </a:graphic>
          </wp:inline>
        </w:drawing>
      </w:r>
      <w:r w:rsidRPr="00651C08">
        <w:rPr>
          <w:color w:val="auto"/>
          <w:szCs w:val="28"/>
          <w:lang w:val="kk-KZ"/>
        </w:rPr>
        <w:br w:type="page"/>
      </w:r>
      <w:r w:rsidRPr="00651C08">
        <w:rPr>
          <w:noProof/>
          <w:color w:val="auto"/>
          <w:szCs w:val="28"/>
          <w:lang w:val="ru-RU" w:eastAsia="ru-RU"/>
        </w:rPr>
        <w:lastRenderedPageBreak/>
        <w:drawing>
          <wp:inline distT="0" distB="0" distL="0" distR="0" wp14:anchorId="3302C172" wp14:editId="0BC408F6">
            <wp:extent cx="5724525" cy="7848600"/>
            <wp:effectExtent l="0" t="0" r="0" b="0"/>
            <wp:docPr id="80" name="Рисунок 80"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80" descr="Изображение выглядит как стол&#10;&#10;Автоматически созданное описание"/>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24525" cy="7848600"/>
                    </a:xfrm>
                    <a:prstGeom prst="rect">
                      <a:avLst/>
                    </a:prstGeom>
                    <a:noFill/>
                    <a:ln>
                      <a:noFill/>
                    </a:ln>
                  </pic:spPr>
                </pic:pic>
              </a:graphicData>
            </a:graphic>
          </wp:inline>
        </w:drawing>
      </w:r>
      <w:r w:rsidRPr="00651C08">
        <w:rPr>
          <w:color w:val="auto"/>
          <w:szCs w:val="28"/>
          <w:lang w:val="kk-KZ"/>
        </w:rPr>
        <w:br w:type="page"/>
      </w:r>
      <w:r w:rsidRPr="00651C08">
        <w:rPr>
          <w:noProof/>
          <w:color w:val="auto"/>
          <w:szCs w:val="28"/>
          <w:lang w:val="ru-RU" w:eastAsia="ru-RU"/>
        </w:rPr>
        <w:lastRenderedPageBreak/>
        <w:drawing>
          <wp:inline distT="0" distB="0" distL="0" distR="0" wp14:anchorId="7A9870F9" wp14:editId="4532F5B8">
            <wp:extent cx="5924550" cy="8134350"/>
            <wp:effectExtent l="0" t="0" r="0" b="0"/>
            <wp:docPr id="79" name="Рисунок 79"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descr="Изображение выглядит как стол&#10;&#10;Автоматически созданное описание"/>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24550" cy="8134350"/>
                    </a:xfrm>
                    <a:prstGeom prst="rect">
                      <a:avLst/>
                    </a:prstGeom>
                    <a:noFill/>
                    <a:ln>
                      <a:noFill/>
                    </a:ln>
                  </pic:spPr>
                </pic:pic>
              </a:graphicData>
            </a:graphic>
          </wp:inline>
        </w:drawing>
      </w:r>
      <w:r w:rsidRPr="00651C08">
        <w:rPr>
          <w:color w:val="auto"/>
          <w:szCs w:val="28"/>
          <w:lang w:val="kk-KZ"/>
        </w:rPr>
        <w:br w:type="page"/>
      </w:r>
    </w:p>
    <w:p w14:paraId="52DE04BD" w14:textId="77777777" w:rsidR="00C626AA" w:rsidRPr="00651C08" w:rsidRDefault="00C626AA" w:rsidP="00C626AA">
      <w:pPr>
        <w:spacing w:after="21" w:line="256" w:lineRule="auto"/>
        <w:ind w:left="67" w:right="0" w:firstLine="0"/>
        <w:jc w:val="center"/>
        <w:rPr>
          <w:color w:val="auto"/>
          <w:szCs w:val="28"/>
          <w:lang w:val="kk-KZ"/>
        </w:rPr>
      </w:pPr>
      <w:r w:rsidRPr="00651C08">
        <w:rPr>
          <w:noProof/>
          <w:color w:val="auto"/>
          <w:szCs w:val="28"/>
          <w:lang w:val="ru-RU" w:eastAsia="ru-RU"/>
        </w:rPr>
        <w:lastRenderedPageBreak/>
        <w:drawing>
          <wp:inline distT="0" distB="0" distL="0" distR="0" wp14:anchorId="4F097806" wp14:editId="394E5266">
            <wp:extent cx="5381625" cy="7381875"/>
            <wp:effectExtent l="0" t="0" r="0" b="0"/>
            <wp:docPr id="68" name="Рисунок 6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descr="Изображение выглядит как текст&#10;&#10;Автоматически созданное описание"/>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381625" cy="7381875"/>
                    </a:xfrm>
                    <a:prstGeom prst="rect">
                      <a:avLst/>
                    </a:prstGeom>
                    <a:noFill/>
                    <a:ln>
                      <a:noFill/>
                    </a:ln>
                  </pic:spPr>
                </pic:pic>
              </a:graphicData>
            </a:graphic>
          </wp:inline>
        </w:drawing>
      </w:r>
      <w:r w:rsidRPr="00651C08">
        <w:rPr>
          <w:color w:val="auto"/>
          <w:szCs w:val="28"/>
          <w:lang w:val="kk-KZ"/>
        </w:rPr>
        <w:t xml:space="preserve"> </w:t>
      </w:r>
    </w:p>
    <w:p w14:paraId="2A68B568" w14:textId="77777777" w:rsidR="00C626AA" w:rsidRPr="00651C08" w:rsidRDefault="00C626AA" w:rsidP="00C626AA">
      <w:pPr>
        <w:spacing w:after="21" w:line="256" w:lineRule="auto"/>
        <w:ind w:left="67" w:right="0" w:firstLine="0"/>
        <w:jc w:val="center"/>
        <w:rPr>
          <w:color w:val="auto"/>
          <w:szCs w:val="28"/>
          <w:lang w:val="kk-KZ"/>
        </w:rPr>
      </w:pPr>
      <w:r w:rsidRPr="00651C08">
        <w:rPr>
          <w:color w:val="auto"/>
          <w:szCs w:val="28"/>
          <w:lang w:val="kk-KZ"/>
        </w:rPr>
        <w:br w:type="page"/>
      </w:r>
      <w:r w:rsidRPr="00651C08">
        <w:rPr>
          <w:noProof/>
          <w:color w:val="auto"/>
          <w:szCs w:val="28"/>
          <w:lang w:val="ru-RU" w:eastAsia="ru-RU"/>
        </w:rPr>
        <w:lastRenderedPageBreak/>
        <w:drawing>
          <wp:inline distT="0" distB="0" distL="0" distR="0" wp14:anchorId="0CBBF331" wp14:editId="216D5401">
            <wp:extent cx="5753100" cy="790575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53100" cy="7905750"/>
                    </a:xfrm>
                    <a:prstGeom prst="rect">
                      <a:avLst/>
                    </a:prstGeom>
                    <a:noFill/>
                    <a:ln>
                      <a:noFill/>
                    </a:ln>
                  </pic:spPr>
                </pic:pic>
              </a:graphicData>
            </a:graphic>
          </wp:inline>
        </w:drawing>
      </w:r>
    </w:p>
    <w:p w14:paraId="0E041C18" w14:textId="77777777" w:rsidR="00C626AA" w:rsidRPr="00651C08" w:rsidRDefault="00C626AA" w:rsidP="00C626AA">
      <w:pPr>
        <w:spacing w:after="21" w:line="256" w:lineRule="auto"/>
        <w:ind w:left="67" w:right="0" w:firstLine="0"/>
        <w:jc w:val="center"/>
        <w:rPr>
          <w:color w:val="auto"/>
          <w:szCs w:val="28"/>
          <w:lang w:val="kk-KZ"/>
        </w:rPr>
      </w:pPr>
      <w:r w:rsidRPr="00651C08">
        <w:rPr>
          <w:color w:val="auto"/>
          <w:szCs w:val="28"/>
          <w:lang w:val="kk-KZ"/>
        </w:rPr>
        <w:br w:type="page"/>
      </w:r>
      <w:r w:rsidRPr="00651C08">
        <w:rPr>
          <w:noProof/>
          <w:color w:val="auto"/>
          <w:szCs w:val="28"/>
          <w:lang w:val="ru-RU" w:eastAsia="ru-RU"/>
        </w:rPr>
        <w:lastRenderedPageBreak/>
        <w:drawing>
          <wp:inline distT="0" distB="0" distL="0" distR="0" wp14:anchorId="7A3C5C7D" wp14:editId="78B5151A">
            <wp:extent cx="5857875" cy="8067675"/>
            <wp:effectExtent l="0" t="0" r="0" b="0"/>
            <wp:docPr id="65" name="Рисунок 6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descr="Изображение выглядит как стол&#10;&#10;Автоматически созданное описание"/>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857875" cy="8067675"/>
                    </a:xfrm>
                    <a:prstGeom prst="rect">
                      <a:avLst/>
                    </a:prstGeom>
                    <a:noFill/>
                    <a:ln>
                      <a:noFill/>
                    </a:ln>
                  </pic:spPr>
                </pic:pic>
              </a:graphicData>
            </a:graphic>
          </wp:inline>
        </w:drawing>
      </w:r>
      <w:r w:rsidRPr="00651C08">
        <w:rPr>
          <w:color w:val="auto"/>
          <w:szCs w:val="28"/>
          <w:lang w:val="kk-KZ"/>
        </w:rPr>
        <w:br w:type="page"/>
      </w:r>
      <w:r w:rsidRPr="00651C08">
        <w:rPr>
          <w:noProof/>
          <w:color w:val="auto"/>
          <w:szCs w:val="28"/>
          <w:lang w:val="ru-RU" w:eastAsia="ru-RU"/>
        </w:rPr>
        <w:lastRenderedPageBreak/>
        <w:drawing>
          <wp:inline distT="0" distB="0" distL="0" distR="0" wp14:anchorId="55F783A6" wp14:editId="1382653A">
            <wp:extent cx="5867400" cy="80772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867400" cy="8077200"/>
                    </a:xfrm>
                    <a:prstGeom prst="rect">
                      <a:avLst/>
                    </a:prstGeom>
                    <a:noFill/>
                    <a:ln>
                      <a:noFill/>
                    </a:ln>
                  </pic:spPr>
                </pic:pic>
              </a:graphicData>
            </a:graphic>
          </wp:inline>
        </w:drawing>
      </w:r>
      <w:r w:rsidRPr="00651C08">
        <w:rPr>
          <w:color w:val="auto"/>
          <w:szCs w:val="28"/>
          <w:lang w:val="kk-KZ"/>
        </w:rPr>
        <w:br w:type="page"/>
      </w:r>
      <w:r w:rsidRPr="00651C08">
        <w:rPr>
          <w:noProof/>
          <w:color w:val="auto"/>
          <w:szCs w:val="28"/>
          <w:lang w:val="ru-RU" w:eastAsia="ru-RU"/>
        </w:rPr>
        <w:lastRenderedPageBreak/>
        <w:drawing>
          <wp:inline distT="0" distB="0" distL="0" distR="0" wp14:anchorId="0C722775" wp14:editId="12606EA0">
            <wp:extent cx="5943600" cy="818197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43600" cy="8181975"/>
                    </a:xfrm>
                    <a:prstGeom prst="rect">
                      <a:avLst/>
                    </a:prstGeom>
                    <a:noFill/>
                    <a:ln>
                      <a:noFill/>
                    </a:ln>
                  </pic:spPr>
                </pic:pic>
              </a:graphicData>
            </a:graphic>
          </wp:inline>
        </w:drawing>
      </w:r>
    </w:p>
    <w:p w14:paraId="4EB678DE" w14:textId="77777777" w:rsidR="00C626AA" w:rsidRPr="00651C08" w:rsidRDefault="00C626AA" w:rsidP="00C626AA">
      <w:pPr>
        <w:spacing w:after="21" w:line="256" w:lineRule="auto"/>
        <w:ind w:left="67" w:right="0" w:firstLine="0"/>
        <w:jc w:val="center"/>
        <w:rPr>
          <w:color w:val="auto"/>
          <w:szCs w:val="28"/>
          <w:lang w:val="kk-KZ"/>
        </w:rPr>
      </w:pPr>
      <w:r w:rsidRPr="00651C08">
        <w:rPr>
          <w:color w:val="auto"/>
          <w:szCs w:val="28"/>
          <w:lang w:val="kk-KZ"/>
        </w:rPr>
        <w:br w:type="page"/>
      </w:r>
    </w:p>
    <w:p w14:paraId="4947C6AC" w14:textId="7626C4B9" w:rsidR="00C626AA" w:rsidRPr="00651C08" w:rsidRDefault="00C626AA" w:rsidP="00C626AA">
      <w:pPr>
        <w:shd w:val="clear" w:color="auto" w:fill="FFFFFF"/>
        <w:spacing w:after="0" w:line="240" w:lineRule="auto"/>
        <w:ind w:left="0" w:right="0" w:firstLine="0"/>
        <w:jc w:val="center"/>
        <w:rPr>
          <w:b/>
          <w:bCs/>
          <w:color w:val="auto"/>
          <w:szCs w:val="28"/>
          <w:lang w:val="kk-KZ"/>
        </w:rPr>
      </w:pPr>
      <w:r w:rsidRPr="00651C08">
        <w:rPr>
          <w:b/>
          <w:bCs/>
          <w:color w:val="auto"/>
          <w:szCs w:val="28"/>
          <w:lang w:val="kk-KZ"/>
        </w:rPr>
        <w:lastRenderedPageBreak/>
        <w:t xml:space="preserve">ПРИЛОЖЕНИЕ </w:t>
      </w:r>
      <w:r w:rsidR="002D5D4F">
        <w:rPr>
          <w:b/>
          <w:bCs/>
          <w:color w:val="auto"/>
          <w:szCs w:val="28"/>
          <w:lang w:val="kk-KZ"/>
        </w:rPr>
        <w:t>Е</w:t>
      </w:r>
    </w:p>
    <w:p w14:paraId="443D2B11" w14:textId="77777777" w:rsidR="00882A10" w:rsidRPr="00651C08" w:rsidRDefault="00882A10" w:rsidP="00C626AA">
      <w:pPr>
        <w:shd w:val="clear" w:color="auto" w:fill="FFFFFF"/>
        <w:spacing w:after="0" w:line="240" w:lineRule="auto"/>
        <w:ind w:left="0" w:right="0" w:firstLine="0"/>
        <w:jc w:val="center"/>
        <w:rPr>
          <w:b/>
          <w:bCs/>
          <w:color w:val="auto"/>
          <w:szCs w:val="28"/>
          <w:lang w:val="kk-KZ"/>
        </w:rPr>
      </w:pPr>
    </w:p>
    <w:p w14:paraId="1BCE8257" w14:textId="2496E38F" w:rsidR="00C805D4" w:rsidRPr="00651C08" w:rsidRDefault="00203D95" w:rsidP="00C626AA">
      <w:pPr>
        <w:shd w:val="clear" w:color="auto" w:fill="FFFFFF"/>
        <w:spacing w:after="0" w:line="240" w:lineRule="auto"/>
        <w:ind w:left="0" w:right="0" w:firstLine="0"/>
        <w:jc w:val="center"/>
        <w:rPr>
          <w:color w:val="auto"/>
          <w:szCs w:val="28"/>
          <w:lang w:val="kk-KZ"/>
        </w:rPr>
      </w:pPr>
      <w:r w:rsidRPr="00651C08">
        <w:rPr>
          <w:color w:val="auto"/>
          <w:szCs w:val="28"/>
          <w:lang w:val="kk-KZ"/>
        </w:rPr>
        <w:t>Статистическая</w:t>
      </w:r>
      <w:r w:rsidR="00882A10" w:rsidRPr="00651C08">
        <w:rPr>
          <w:color w:val="auto"/>
          <w:szCs w:val="28"/>
          <w:lang w:val="kk-KZ"/>
        </w:rPr>
        <w:t xml:space="preserve"> обработка урожайности картофеля</w:t>
      </w:r>
    </w:p>
    <w:p w14:paraId="23BE16C6" w14:textId="77777777" w:rsidR="00DB02DD" w:rsidRPr="00651C08" w:rsidRDefault="00DB02DD" w:rsidP="00C626AA">
      <w:pPr>
        <w:shd w:val="clear" w:color="auto" w:fill="FFFFFF"/>
        <w:spacing w:after="0" w:line="240" w:lineRule="auto"/>
        <w:ind w:left="0" w:right="0" w:firstLine="0"/>
        <w:jc w:val="center"/>
        <w:rPr>
          <w:color w:val="auto"/>
          <w:szCs w:val="28"/>
          <w:lang w:val="kk-KZ"/>
        </w:rPr>
      </w:pPr>
    </w:p>
    <w:p w14:paraId="619D8F25" w14:textId="77777777" w:rsidR="00C626AA" w:rsidRPr="00651C08" w:rsidRDefault="00C626AA" w:rsidP="00C626AA">
      <w:pPr>
        <w:shd w:val="clear" w:color="auto" w:fill="FFFFFF"/>
        <w:spacing w:after="0" w:line="240" w:lineRule="auto"/>
        <w:ind w:left="0" w:right="0" w:firstLine="0"/>
        <w:jc w:val="center"/>
        <w:rPr>
          <w:b/>
          <w:bCs/>
          <w:color w:val="auto"/>
          <w:szCs w:val="28"/>
          <w:lang w:val="kk-KZ"/>
        </w:rPr>
      </w:pPr>
      <w:r w:rsidRPr="00651C08">
        <w:rPr>
          <w:noProof/>
          <w:color w:val="auto"/>
          <w:lang w:val="ru-RU" w:eastAsia="ru-RU"/>
        </w:rPr>
        <w:drawing>
          <wp:inline distT="0" distB="0" distL="0" distR="0" wp14:anchorId="1880AFAB" wp14:editId="156B7A22">
            <wp:extent cx="5491524" cy="8189149"/>
            <wp:effectExtent l="0" t="0" r="0" b="254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500725" cy="8202869"/>
                    </a:xfrm>
                    <a:prstGeom prst="rect">
                      <a:avLst/>
                    </a:prstGeom>
                    <a:noFill/>
                    <a:ln>
                      <a:noFill/>
                    </a:ln>
                  </pic:spPr>
                </pic:pic>
              </a:graphicData>
            </a:graphic>
          </wp:inline>
        </w:drawing>
      </w:r>
    </w:p>
    <w:p w14:paraId="74897666" w14:textId="77777777" w:rsidR="00C626AA" w:rsidRPr="00651C08" w:rsidRDefault="00C626AA" w:rsidP="00C626AA">
      <w:pPr>
        <w:shd w:val="clear" w:color="auto" w:fill="FFFFFF"/>
        <w:spacing w:after="0" w:line="240" w:lineRule="auto"/>
        <w:ind w:left="0" w:right="0" w:firstLine="0"/>
        <w:jc w:val="center"/>
        <w:rPr>
          <w:b/>
          <w:bCs/>
          <w:color w:val="auto"/>
          <w:szCs w:val="28"/>
          <w:lang w:val="kk-KZ"/>
        </w:rPr>
      </w:pPr>
      <w:r w:rsidRPr="00651C08">
        <w:rPr>
          <w:noProof/>
          <w:color w:val="auto"/>
          <w:lang w:val="ru-RU" w:eastAsia="ru-RU"/>
        </w:rPr>
        <w:lastRenderedPageBreak/>
        <w:drawing>
          <wp:inline distT="0" distB="0" distL="0" distR="0" wp14:anchorId="77CC4B2E" wp14:editId="30B8F5A4">
            <wp:extent cx="5497032" cy="9251950"/>
            <wp:effectExtent l="0" t="0" r="8890" b="635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99718" cy="9256471"/>
                    </a:xfrm>
                    <a:prstGeom prst="rect">
                      <a:avLst/>
                    </a:prstGeom>
                    <a:noFill/>
                    <a:ln>
                      <a:noFill/>
                    </a:ln>
                  </pic:spPr>
                </pic:pic>
              </a:graphicData>
            </a:graphic>
          </wp:inline>
        </w:drawing>
      </w:r>
    </w:p>
    <w:p w14:paraId="58901FD7" w14:textId="77777777" w:rsidR="00C626AA" w:rsidRPr="00651C08" w:rsidRDefault="00C626AA" w:rsidP="00C626AA">
      <w:pPr>
        <w:shd w:val="clear" w:color="auto" w:fill="FFFFFF"/>
        <w:spacing w:after="0" w:line="240" w:lineRule="auto"/>
        <w:ind w:left="0" w:right="0" w:firstLine="0"/>
        <w:jc w:val="center"/>
        <w:rPr>
          <w:b/>
          <w:bCs/>
          <w:color w:val="auto"/>
          <w:szCs w:val="28"/>
          <w:lang w:val="kk-KZ"/>
        </w:rPr>
      </w:pPr>
      <w:r w:rsidRPr="00651C08">
        <w:rPr>
          <w:noProof/>
          <w:color w:val="auto"/>
          <w:lang w:val="ru-RU" w:eastAsia="ru-RU"/>
        </w:rPr>
        <w:lastRenderedPageBreak/>
        <w:drawing>
          <wp:inline distT="0" distB="0" distL="0" distR="0" wp14:anchorId="3E9447E8" wp14:editId="225F405B">
            <wp:extent cx="5539562" cy="9251950"/>
            <wp:effectExtent l="0" t="0" r="4445" b="635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542379" cy="9256655"/>
                    </a:xfrm>
                    <a:prstGeom prst="rect">
                      <a:avLst/>
                    </a:prstGeom>
                    <a:noFill/>
                    <a:ln>
                      <a:noFill/>
                    </a:ln>
                  </pic:spPr>
                </pic:pic>
              </a:graphicData>
            </a:graphic>
          </wp:inline>
        </w:drawing>
      </w:r>
    </w:p>
    <w:p w14:paraId="2C224D74" w14:textId="77777777" w:rsidR="00C626AA" w:rsidRPr="00651C08" w:rsidRDefault="00C626AA" w:rsidP="00C626AA">
      <w:pPr>
        <w:shd w:val="clear" w:color="auto" w:fill="FFFFFF"/>
        <w:spacing w:after="0" w:line="240" w:lineRule="auto"/>
        <w:ind w:left="0" w:right="0" w:firstLine="0"/>
        <w:jc w:val="center"/>
        <w:rPr>
          <w:b/>
          <w:bCs/>
          <w:color w:val="auto"/>
          <w:szCs w:val="28"/>
          <w:lang w:val="kk-KZ"/>
        </w:rPr>
      </w:pPr>
    </w:p>
    <w:p w14:paraId="3B022685" w14:textId="77777777" w:rsidR="00C626AA" w:rsidRPr="00651C08" w:rsidRDefault="00C626AA" w:rsidP="00C626AA">
      <w:pPr>
        <w:shd w:val="clear" w:color="auto" w:fill="FFFFFF"/>
        <w:spacing w:after="0" w:line="240" w:lineRule="auto"/>
        <w:ind w:left="0" w:right="0" w:firstLine="0"/>
        <w:jc w:val="center"/>
        <w:rPr>
          <w:b/>
          <w:bCs/>
          <w:color w:val="auto"/>
          <w:szCs w:val="28"/>
          <w:lang w:val="kk-KZ"/>
        </w:rPr>
      </w:pPr>
      <w:r w:rsidRPr="00651C08">
        <w:rPr>
          <w:noProof/>
          <w:color w:val="auto"/>
          <w:lang w:val="ru-RU" w:eastAsia="ru-RU"/>
        </w:rPr>
        <w:drawing>
          <wp:inline distT="0" distB="0" distL="0" distR="0" wp14:anchorId="22A844EA" wp14:editId="3537D941">
            <wp:extent cx="5329021" cy="8900313"/>
            <wp:effectExtent l="0" t="0" r="508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32759" cy="8906556"/>
                    </a:xfrm>
                    <a:prstGeom prst="rect">
                      <a:avLst/>
                    </a:prstGeom>
                    <a:noFill/>
                    <a:ln>
                      <a:noFill/>
                    </a:ln>
                  </pic:spPr>
                </pic:pic>
              </a:graphicData>
            </a:graphic>
          </wp:inline>
        </w:drawing>
      </w:r>
    </w:p>
    <w:p w14:paraId="5C8C8BD0" w14:textId="77777777" w:rsidR="00C626AA" w:rsidRPr="00651C08" w:rsidRDefault="00C626AA" w:rsidP="00C626AA">
      <w:pPr>
        <w:shd w:val="clear" w:color="auto" w:fill="FFFFFF"/>
        <w:spacing w:after="0" w:line="240" w:lineRule="auto"/>
        <w:ind w:left="0" w:right="0" w:firstLine="0"/>
        <w:jc w:val="center"/>
        <w:rPr>
          <w:b/>
          <w:bCs/>
          <w:color w:val="auto"/>
          <w:szCs w:val="28"/>
          <w:lang w:val="kk-KZ"/>
        </w:rPr>
      </w:pPr>
      <w:r w:rsidRPr="00651C08">
        <w:rPr>
          <w:noProof/>
          <w:color w:val="auto"/>
          <w:lang w:val="ru-RU" w:eastAsia="ru-RU"/>
        </w:rPr>
        <w:lastRenderedPageBreak/>
        <w:drawing>
          <wp:inline distT="0" distB="0" distL="0" distR="0" wp14:anchorId="43DF454C" wp14:editId="780FCECC">
            <wp:extent cx="5560828" cy="9251950"/>
            <wp:effectExtent l="0" t="0" r="1905" b="635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562279" cy="9254364"/>
                    </a:xfrm>
                    <a:prstGeom prst="rect">
                      <a:avLst/>
                    </a:prstGeom>
                    <a:noFill/>
                    <a:ln>
                      <a:noFill/>
                    </a:ln>
                  </pic:spPr>
                </pic:pic>
              </a:graphicData>
            </a:graphic>
          </wp:inline>
        </w:drawing>
      </w:r>
    </w:p>
    <w:p w14:paraId="16DCA00E" w14:textId="77777777" w:rsidR="00C626AA" w:rsidRPr="00651C08" w:rsidRDefault="00C626AA" w:rsidP="00C626AA">
      <w:pPr>
        <w:shd w:val="clear" w:color="auto" w:fill="FFFFFF"/>
        <w:spacing w:after="0" w:line="240" w:lineRule="auto"/>
        <w:ind w:left="0" w:right="0" w:firstLine="0"/>
        <w:jc w:val="center"/>
        <w:rPr>
          <w:b/>
          <w:bCs/>
          <w:color w:val="auto"/>
          <w:szCs w:val="28"/>
          <w:lang w:val="kk-KZ"/>
        </w:rPr>
      </w:pPr>
      <w:r w:rsidRPr="00651C08">
        <w:rPr>
          <w:noProof/>
          <w:color w:val="auto"/>
          <w:lang w:val="ru-RU" w:eastAsia="ru-RU"/>
        </w:rPr>
        <w:lastRenderedPageBreak/>
        <w:drawing>
          <wp:inline distT="0" distB="0" distL="0" distR="0" wp14:anchorId="28E7900D" wp14:editId="379946B9">
            <wp:extent cx="5443869" cy="9251950"/>
            <wp:effectExtent l="0" t="0" r="4445" b="635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44687" cy="9253340"/>
                    </a:xfrm>
                    <a:prstGeom prst="rect">
                      <a:avLst/>
                    </a:prstGeom>
                    <a:noFill/>
                    <a:ln>
                      <a:noFill/>
                    </a:ln>
                  </pic:spPr>
                </pic:pic>
              </a:graphicData>
            </a:graphic>
          </wp:inline>
        </w:drawing>
      </w:r>
    </w:p>
    <w:p w14:paraId="28F4E55F" w14:textId="77777777" w:rsidR="00C626AA" w:rsidRPr="00651C08" w:rsidRDefault="00C626AA" w:rsidP="00C626AA">
      <w:pPr>
        <w:shd w:val="clear" w:color="auto" w:fill="FFFFFF"/>
        <w:spacing w:after="0" w:line="240" w:lineRule="auto"/>
        <w:ind w:left="0" w:right="0" w:firstLine="0"/>
        <w:jc w:val="center"/>
        <w:rPr>
          <w:b/>
          <w:bCs/>
          <w:color w:val="auto"/>
          <w:szCs w:val="28"/>
          <w:lang w:val="kk-KZ"/>
        </w:rPr>
      </w:pPr>
      <w:r w:rsidRPr="00651C08">
        <w:rPr>
          <w:noProof/>
          <w:color w:val="auto"/>
          <w:lang w:val="ru-RU" w:eastAsia="ru-RU"/>
        </w:rPr>
        <w:lastRenderedPageBreak/>
        <w:drawing>
          <wp:inline distT="0" distB="0" distL="0" distR="0" wp14:anchorId="24329A43" wp14:editId="75E0BD38">
            <wp:extent cx="5518297" cy="9251950"/>
            <wp:effectExtent l="0" t="0" r="6350" b="635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519037" cy="9253191"/>
                    </a:xfrm>
                    <a:prstGeom prst="rect">
                      <a:avLst/>
                    </a:prstGeom>
                    <a:noFill/>
                    <a:ln>
                      <a:noFill/>
                    </a:ln>
                  </pic:spPr>
                </pic:pic>
              </a:graphicData>
            </a:graphic>
          </wp:inline>
        </w:drawing>
      </w:r>
    </w:p>
    <w:p w14:paraId="56102E66" w14:textId="77777777" w:rsidR="00C626AA" w:rsidRPr="00651C08" w:rsidRDefault="00C626AA" w:rsidP="00C626AA">
      <w:pPr>
        <w:shd w:val="clear" w:color="auto" w:fill="FFFFFF"/>
        <w:spacing w:after="0" w:line="240" w:lineRule="auto"/>
        <w:ind w:left="0" w:right="0" w:firstLine="0"/>
        <w:jc w:val="center"/>
        <w:rPr>
          <w:b/>
          <w:bCs/>
          <w:color w:val="auto"/>
          <w:szCs w:val="28"/>
          <w:lang w:val="kk-KZ"/>
        </w:rPr>
      </w:pPr>
      <w:r w:rsidRPr="00651C08">
        <w:rPr>
          <w:noProof/>
          <w:color w:val="auto"/>
          <w:lang w:val="ru-RU" w:eastAsia="ru-RU"/>
        </w:rPr>
        <w:lastRenderedPageBreak/>
        <w:drawing>
          <wp:inline distT="0" distB="0" distL="0" distR="0" wp14:anchorId="04E03D71" wp14:editId="3CC5DB9E">
            <wp:extent cx="5497032" cy="9251950"/>
            <wp:effectExtent l="0" t="0" r="8890" b="635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98703" cy="9254763"/>
                    </a:xfrm>
                    <a:prstGeom prst="rect">
                      <a:avLst/>
                    </a:prstGeom>
                    <a:noFill/>
                    <a:ln>
                      <a:noFill/>
                    </a:ln>
                  </pic:spPr>
                </pic:pic>
              </a:graphicData>
            </a:graphic>
          </wp:inline>
        </w:drawing>
      </w:r>
    </w:p>
    <w:p w14:paraId="45D0E46F" w14:textId="77777777" w:rsidR="00C626AA" w:rsidRPr="00651C08" w:rsidRDefault="00C626AA" w:rsidP="00C626AA">
      <w:pPr>
        <w:shd w:val="clear" w:color="auto" w:fill="FFFFFF"/>
        <w:spacing w:after="0" w:line="240" w:lineRule="auto"/>
        <w:ind w:left="0" w:right="0" w:firstLine="0"/>
        <w:jc w:val="center"/>
        <w:rPr>
          <w:b/>
          <w:bCs/>
          <w:color w:val="auto"/>
          <w:szCs w:val="28"/>
          <w:lang w:val="kk-KZ"/>
        </w:rPr>
      </w:pPr>
      <w:r w:rsidRPr="00651C08">
        <w:rPr>
          <w:noProof/>
          <w:color w:val="auto"/>
          <w:lang w:val="ru-RU" w:eastAsia="ru-RU"/>
        </w:rPr>
        <w:lastRenderedPageBreak/>
        <w:drawing>
          <wp:inline distT="0" distB="0" distL="0" distR="0" wp14:anchorId="3C356C4E" wp14:editId="146F7B24">
            <wp:extent cx="5539562" cy="9251950"/>
            <wp:effectExtent l="0" t="0" r="4445" b="635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541109" cy="9254534"/>
                    </a:xfrm>
                    <a:prstGeom prst="rect">
                      <a:avLst/>
                    </a:prstGeom>
                    <a:noFill/>
                    <a:ln>
                      <a:noFill/>
                    </a:ln>
                  </pic:spPr>
                </pic:pic>
              </a:graphicData>
            </a:graphic>
          </wp:inline>
        </w:drawing>
      </w:r>
    </w:p>
    <w:p w14:paraId="79D846F2" w14:textId="77777777" w:rsidR="00C626AA" w:rsidRPr="00651C08" w:rsidRDefault="00C626AA" w:rsidP="00C626AA">
      <w:pPr>
        <w:shd w:val="clear" w:color="auto" w:fill="FFFFFF"/>
        <w:spacing w:after="0" w:line="240" w:lineRule="auto"/>
        <w:ind w:left="0" w:right="0" w:firstLine="0"/>
        <w:jc w:val="center"/>
        <w:rPr>
          <w:b/>
          <w:bCs/>
          <w:color w:val="auto"/>
          <w:szCs w:val="28"/>
          <w:lang w:val="kk-KZ"/>
        </w:rPr>
      </w:pPr>
      <w:r w:rsidRPr="00651C08">
        <w:rPr>
          <w:noProof/>
          <w:color w:val="auto"/>
          <w:lang w:val="ru-RU" w:eastAsia="ru-RU"/>
        </w:rPr>
        <w:lastRenderedPageBreak/>
        <w:drawing>
          <wp:inline distT="0" distB="0" distL="0" distR="0" wp14:anchorId="627DBA23" wp14:editId="30FE19E3">
            <wp:extent cx="5518297" cy="9251950"/>
            <wp:effectExtent l="0" t="0" r="6350" b="635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519219" cy="9253496"/>
                    </a:xfrm>
                    <a:prstGeom prst="rect">
                      <a:avLst/>
                    </a:prstGeom>
                    <a:noFill/>
                    <a:ln>
                      <a:noFill/>
                    </a:ln>
                  </pic:spPr>
                </pic:pic>
              </a:graphicData>
            </a:graphic>
          </wp:inline>
        </w:drawing>
      </w:r>
    </w:p>
    <w:p w14:paraId="79269CD5" w14:textId="77777777" w:rsidR="00C626AA" w:rsidRPr="00651C08" w:rsidRDefault="00C626AA" w:rsidP="00C626AA">
      <w:pPr>
        <w:shd w:val="clear" w:color="auto" w:fill="FFFFFF"/>
        <w:spacing w:after="0" w:line="240" w:lineRule="auto"/>
        <w:ind w:left="0" w:right="0" w:firstLine="0"/>
        <w:jc w:val="center"/>
        <w:rPr>
          <w:b/>
          <w:bCs/>
          <w:color w:val="auto"/>
          <w:szCs w:val="28"/>
          <w:lang w:val="kk-KZ"/>
        </w:rPr>
      </w:pPr>
      <w:r w:rsidRPr="00651C08">
        <w:rPr>
          <w:noProof/>
          <w:color w:val="auto"/>
          <w:lang w:val="ru-RU" w:eastAsia="ru-RU"/>
        </w:rPr>
        <w:lastRenderedPageBreak/>
        <w:drawing>
          <wp:inline distT="0" distB="0" distL="0" distR="0" wp14:anchorId="11B4A891" wp14:editId="1E9808CB">
            <wp:extent cx="5380074" cy="9251950"/>
            <wp:effectExtent l="0" t="0" r="0" b="635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381243" cy="9253960"/>
                    </a:xfrm>
                    <a:prstGeom prst="rect">
                      <a:avLst/>
                    </a:prstGeom>
                    <a:noFill/>
                    <a:ln>
                      <a:noFill/>
                    </a:ln>
                  </pic:spPr>
                </pic:pic>
              </a:graphicData>
            </a:graphic>
          </wp:inline>
        </w:drawing>
      </w:r>
    </w:p>
    <w:p w14:paraId="595B9F5F" w14:textId="77777777" w:rsidR="00C626AA" w:rsidRPr="00651C08" w:rsidRDefault="00C626AA" w:rsidP="00C626AA">
      <w:pPr>
        <w:shd w:val="clear" w:color="auto" w:fill="FFFFFF"/>
        <w:spacing w:after="0" w:line="240" w:lineRule="auto"/>
        <w:ind w:left="0" w:right="0" w:firstLine="0"/>
        <w:jc w:val="center"/>
        <w:rPr>
          <w:b/>
          <w:bCs/>
          <w:color w:val="auto"/>
          <w:szCs w:val="28"/>
          <w:lang w:val="kk-KZ"/>
        </w:rPr>
      </w:pPr>
      <w:r w:rsidRPr="00651C08">
        <w:rPr>
          <w:noProof/>
          <w:color w:val="auto"/>
          <w:lang w:val="ru-RU" w:eastAsia="ru-RU"/>
        </w:rPr>
        <w:lastRenderedPageBreak/>
        <w:drawing>
          <wp:inline distT="0" distB="0" distL="0" distR="0" wp14:anchorId="31164FDC" wp14:editId="40027746">
            <wp:extent cx="5127625" cy="925195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127625" cy="9251950"/>
                    </a:xfrm>
                    <a:prstGeom prst="rect">
                      <a:avLst/>
                    </a:prstGeom>
                    <a:noFill/>
                    <a:ln>
                      <a:noFill/>
                    </a:ln>
                  </pic:spPr>
                </pic:pic>
              </a:graphicData>
            </a:graphic>
          </wp:inline>
        </w:drawing>
      </w:r>
    </w:p>
    <w:p w14:paraId="21309183" w14:textId="4702448A" w:rsidR="00C626AA" w:rsidRPr="00651C08" w:rsidRDefault="00C626AA" w:rsidP="00C626AA">
      <w:pPr>
        <w:shd w:val="clear" w:color="auto" w:fill="FFFFFF"/>
        <w:spacing w:after="0" w:line="240" w:lineRule="auto"/>
        <w:ind w:left="0" w:right="0" w:firstLine="0"/>
        <w:jc w:val="center"/>
        <w:rPr>
          <w:b/>
          <w:bCs/>
          <w:color w:val="auto"/>
          <w:szCs w:val="28"/>
          <w:lang w:val="kk-KZ"/>
        </w:rPr>
      </w:pPr>
      <w:r w:rsidRPr="00651C08">
        <w:rPr>
          <w:noProof/>
          <w:color w:val="auto"/>
          <w:lang w:val="ru-RU" w:eastAsia="ru-RU"/>
        </w:rPr>
        <w:lastRenderedPageBreak/>
        <w:drawing>
          <wp:inline distT="0" distB="0" distL="0" distR="0" wp14:anchorId="39A695CB" wp14:editId="46CD4CA9">
            <wp:extent cx="5127625" cy="925195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127625" cy="9251950"/>
                    </a:xfrm>
                    <a:prstGeom prst="rect">
                      <a:avLst/>
                    </a:prstGeom>
                    <a:noFill/>
                    <a:ln>
                      <a:noFill/>
                    </a:ln>
                  </pic:spPr>
                </pic:pic>
              </a:graphicData>
            </a:graphic>
          </wp:inline>
        </w:drawing>
      </w:r>
    </w:p>
    <w:p w14:paraId="3D0C3348" w14:textId="2042EC58" w:rsidR="00EB6C56" w:rsidRPr="00651C08" w:rsidRDefault="00882A10" w:rsidP="00C626AA">
      <w:pPr>
        <w:shd w:val="clear" w:color="auto" w:fill="FFFFFF"/>
        <w:spacing w:after="0" w:line="240" w:lineRule="auto"/>
        <w:ind w:left="0" w:right="0" w:firstLine="0"/>
        <w:jc w:val="center"/>
        <w:rPr>
          <w:b/>
          <w:bCs/>
          <w:color w:val="auto"/>
          <w:szCs w:val="28"/>
          <w:lang w:val="kk-KZ"/>
        </w:rPr>
      </w:pPr>
      <w:r w:rsidRPr="00651C08">
        <w:rPr>
          <w:b/>
          <w:bCs/>
          <w:color w:val="auto"/>
          <w:szCs w:val="28"/>
          <w:lang w:val="kk-KZ"/>
        </w:rPr>
        <w:lastRenderedPageBreak/>
        <w:t xml:space="preserve">ПРИЛОЖЕНИЕ </w:t>
      </w:r>
      <w:r w:rsidR="002D5D4F">
        <w:rPr>
          <w:b/>
          <w:bCs/>
          <w:color w:val="auto"/>
          <w:szCs w:val="28"/>
          <w:lang w:val="kk-KZ"/>
        </w:rPr>
        <w:t>Ж</w:t>
      </w:r>
    </w:p>
    <w:p w14:paraId="68FB693E" w14:textId="10014FE2" w:rsidR="00882A10" w:rsidRPr="00651C08" w:rsidRDefault="00882A10" w:rsidP="00C626AA">
      <w:pPr>
        <w:shd w:val="clear" w:color="auto" w:fill="FFFFFF"/>
        <w:spacing w:after="0" w:line="240" w:lineRule="auto"/>
        <w:ind w:left="0" w:right="0" w:firstLine="0"/>
        <w:jc w:val="center"/>
        <w:rPr>
          <w:b/>
          <w:bCs/>
          <w:color w:val="auto"/>
          <w:szCs w:val="28"/>
          <w:lang w:val="kk-KZ"/>
        </w:rPr>
      </w:pPr>
    </w:p>
    <w:p w14:paraId="1D625B35" w14:textId="2E51A927" w:rsidR="00882A10" w:rsidRPr="00651C08" w:rsidRDefault="00882A10" w:rsidP="00C626AA">
      <w:pPr>
        <w:shd w:val="clear" w:color="auto" w:fill="FFFFFF"/>
        <w:spacing w:after="0" w:line="240" w:lineRule="auto"/>
        <w:ind w:left="0" w:right="0" w:firstLine="0"/>
        <w:jc w:val="center"/>
        <w:rPr>
          <w:color w:val="auto"/>
          <w:szCs w:val="28"/>
          <w:lang w:val="kk-KZ"/>
        </w:rPr>
      </w:pPr>
      <w:r w:rsidRPr="00651C08">
        <w:rPr>
          <w:color w:val="auto"/>
          <w:szCs w:val="28"/>
          <w:lang w:val="kk-KZ"/>
        </w:rPr>
        <w:t>Патент на селекционное достижение</w:t>
      </w:r>
    </w:p>
    <w:p w14:paraId="31EB97F2" w14:textId="77777777" w:rsidR="00EB6C56" w:rsidRPr="00651C08" w:rsidRDefault="00EB6C56" w:rsidP="00DB02DD">
      <w:pPr>
        <w:spacing w:after="0"/>
        <w:ind w:left="0" w:right="0" w:firstLine="0"/>
        <w:jc w:val="center"/>
        <w:rPr>
          <w:color w:val="auto"/>
          <w:szCs w:val="28"/>
          <w:lang w:val="kk-KZ"/>
        </w:rPr>
      </w:pPr>
      <w:r w:rsidRPr="00651C08">
        <w:rPr>
          <w:noProof/>
          <w:color w:val="auto"/>
          <w:szCs w:val="28"/>
          <w:lang w:val="ru-RU" w:eastAsia="ru-RU"/>
        </w:rPr>
        <w:drawing>
          <wp:inline distT="0" distB="0" distL="0" distR="0" wp14:anchorId="7CD894C0" wp14:editId="54737C6F">
            <wp:extent cx="5419265" cy="7657657"/>
            <wp:effectExtent l="0" t="0" r="0" b="635"/>
            <wp:docPr id="127" name="Рисунок 12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Рисунок 127" descr="Изображение выглядит как текст&#10;&#10;Автоматически созданное описание"/>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24600" cy="7665196"/>
                    </a:xfrm>
                    <a:prstGeom prst="rect">
                      <a:avLst/>
                    </a:prstGeom>
                    <a:noFill/>
                    <a:ln>
                      <a:noFill/>
                    </a:ln>
                  </pic:spPr>
                </pic:pic>
              </a:graphicData>
            </a:graphic>
          </wp:inline>
        </w:drawing>
      </w:r>
    </w:p>
    <w:p w14:paraId="3630DD2E" w14:textId="77777777" w:rsidR="00EB6C56" w:rsidRPr="00651C08" w:rsidRDefault="00EB6C56" w:rsidP="00EB6C56">
      <w:pPr>
        <w:spacing w:after="0"/>
        <w:ind w:left="0" w:right="0" w:firstLine="0"/>
        <w:rPr>
          <w:color w:val="auto"/>
          <w:szCs w:val="28"/>
          <w:lang w:val="kk-KZ"/>
        </w:rPr>
      </w:pPr>
    </w:p>
    <w:p w14:paraId="0BA20561" w14:textId="77777777" w:rsidR="00EB6C56" w:rsidRPr="00651C08" w:rsidRDefault="00EB6C56" w:rsidP="00EB6C56">
      <w:pPr>
        <w:spacing w:after="0"/>
        <w:ind w:left="0" w:right="0" w:firstLine="0"/>
        <w:rPr>
          <w:color w:val="auto"/>
          <w:szCs w:val="28"/>
          <w:lang w:val="kk-KZ"/>
        </w:rPr>
      </w:pPr>
      <w:r w:rsidRPr="00651C08">
        <w:rPr>
          <w:noProof/>
          <w:color w:val="auto"/>
          <w:szCs w:val="28"/>
          <w:lang w:val="ru-RU" w:eastAsia="ru-RU"/>
        </w:rPr>
        <w:lastRenderedPageBreak/>
        <w:drawing>
          <wp:inline distT="0" distB="0" distL="0" distR="0" wp14:anchorId="008DCE30" wp14:editId="5B2BCA1F">
            <wp:extent cx="5981700" cy="8458200"/>
            <wp:effectExtent l="0" t="0" r="0" b="0"/>
            <wp:docPr id="126" name="Рисунок 12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Рисунок 126" descr="Изображение выглядит как текст&#10;&#10;Автоматически созданное описание"/>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81700" cy="8458200"/>
                    </a:xfrm>
                    <a:prstGeom prst="rect">
                      <a:avLst/>
                    </a:prstGeom>
                    <a:noFill/>
                    <a:ln>
                      <a:noFill/>
                    </a:ln>
                  </pic:spPr>
                </pic:pic>
              </a:graphicData>
            </a:graphic>
          </wp:inline>
        </w:drawing>
      </w:r>
    </w:p>
    <w:p w14:paraId="70957D0F" w14:textId="0ED0415B" w:rsidR="00EB6C56" w:rsidRPr="00651C08" w:rsidRDefault="00EB6C56" w:rsidP="00EB6C56">
      <w:pPr>
        <w:shd w:val="clear" w:color="auto" w:fill="FFFFFF"/>
        <w:spacing w:after="0" w:line="240" w:lineRule="auto"/>
        <w:ind w:left="0" w:right="0" w:firstLine="0"/>
        <w:rPr>
          <w:b/>
          <w:bCs/>
          <w:color w:val="auto"/>
          <w:szCs w:val="28"/>
          <w:lang w:val="kk-KZ"/>
        </w:rPr>
      </w:pPr>
    </w:p>
    <w:p w14:paraId="66680571" w14:textId="3FA5A188" w:rsidR="004319CD" w:rsidRPr="00651C08" w:rsidRDefault="004319CD" w:rsidP="00EB6C56">
      <w:pPr>
        <w:shd w:val="clear" w:color="auto" w:fill="FFFFFF"/>
        <w:spacing w:after="0" w:line="240" w:lineRule="auto"/>
        <w:ind w:left="0" w:right="0" w:firstLine="0"/>
        <w:rPr>
          <w:b/>
          <w:bCs/>
          <w:color w:val="auto"/>
          <w:szCs w:val="28"/>
          <w:lang w:val="kk-KZ"/>
        </w:rPr>
      </w:pPr>
    </w:p>
    <w:p w14:paraId="237F8EBF" w14:textId="1E462FD6" w:rsidR="00882A10" w:rsidRPr="00651C08" w:rsidRDefault="00882A10" w:rsidP="004319CD">
      <w:pPr>
        <w:pStyle w:val="1"/>
        <w:spacing w:line="240" w:lineRule="auto"/>
        <w:ind w:left="0" w:firstLine="709"/>
        <w:rPr>
          <w:color w:val="auto"/>
          <w:szCs w:val="28"/>
          <w:lang w:val="kk-KZ"/>
        </w:rPr>
      </w:pPr>
      <w:r w:rsidRPr="00651C08">
        <w:rPr>
          <w:color w:val="auto"/>
          <w:szCs w:val="28"/>
          <w:lang w:val="kk-KZ"/>
        </w:rPr>
        <w:lastRenderedPageBreak/>
        <w:t xml:space="preserve">ПРИЛОЖЕНИЕ </w:t>
      </w:r>
      <w:r w:rsidR="002D5D4F">
        <w:rPr>
          <w:color w:val="auto"/>
          <w:szCs w:val="28"/>
          <w:lang w:val="kk-KZ"/>
        </w:rPr>
        <w:t>И</w:t>
      </w:r>
    </w:p>
    <w:p w14:paraId="18DDD97E" w14:textId="77777777" w:rsidR="00DB02DD" w:rsidRPr="00651C08" w:rsidRDefault="00DB02DD" w:rsidP="00DB02DD">
      <w:pPr>
        <w:rPr>
          <w:color w:val="auto"/>
          <w:lang w:val="kk-KZ"/>
        </w:rPr>
      </w:pPr>
    </w:p>
    <w:p w14:paraId="46A1E5BD" w14:textId="626A4FAD" w:rsidR="004319CD" w:rsidRPr="00651C08" w:rsidRDefault="004319CD" w:rsidP="004319CD">
      <w:pPr>
        <w:pStyle w:val="1"/>
        <w:spacing w:line="240" w:lineRule="auto"/>
        <w:ind w:left="0" w:firstLine="709"/>
        <w:rPr>
          <w:b w:val="0"/>
          <w:bCs/>
          <w:color w:val="auto"/>
          <w:szCs w:val="28"/>
          <w:lang w:val="kk-KZ"/>
        </w:rPr>
      </w:pPr>
      <w:r w:rsidRPr="00651C08">
        <w:rPr>
          <w:b w:val="0"/>
          <w:bCs/>
          <w:color w:val="auto"/>
          <w:szCs w:val="28"/>
          <w:lang w:val="kk-KZ"/>
        </w:rPr>
        <w:t>Акт приемки полевых опытов</w:t>
      </w:r>
    </w:p>
    <w:p w14:paraId="4E7C7D40" w14:textId="77777777" w:rsidR="00DB02DD" w:rsidRPr="00651C08" w:rsidRDefault="00DB02DD" w:rsidP="00DB02DD">
      <w:pPr>
        <w:rPr>
          <w:color w:val="auto"/>
          <w:lang w:val="kk-KZ"/>
        </w:rPr>
      </w:pPr>
    </w:p>
    <w:p w14:paraId="4BF751BC" w14:textId="77777777" w:rsidR="004319CD" w:rsidRPr="00651C08" w:rsidRDefault="004319CD" w:rsidP="00DB02DD">
      <w:pPr>
        <w:pStyle w:val="1"/>
        <w:ind w:left="0" w:right="-1"/>
        <w:rPr>
          <w:color w:val="auto"/>
          <w:szCs w:val="28"/>
          <w:lang w:val="kk-KZ"/>
        </w:rPr>
      </w:pPr>
      <w:r w:rsidRPr="00651C08">
        <w:rPr>
          <w:noProof/>
          <w:color w:val="auto"/>
          <w:szCs w:val="28"/>
          <w:lang w:val="ru-RU" w:eastAsia="ru-RU"/>
        </w:rPr>
        <w:drawing>
          <wp:inline distT="0" distB="0" distL="0" distR="0" wp14:anchorId="22784BFB" wp14:editId="7C07B20C">
            <wp:extent cx="5229225" cy="7191375"/>
            <wp:effectExtent l="0" t="0" r="0" b="0"/>
            <wp:docPr id="123" name="Рисунок 123" descr="Изображение выглядит как текст, газета, документ, квитанц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123" descr="Изображение выглядит как текст, газета, документ, квитанция&#10;&#10;Автоматически созданное описание"/>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229225" cy="7191375"/>
                    </a:xfrm>
                    <a:prstGeom prst="rect">
                      <a:avLst/>
                    </a:prstGeom>
                    <a:noFill/>
                    <a:ln>
                      <a:noFill/>
                    </a:ln>
                  </pic:spPr>
                </pic:pic>
              </a:graphicData>
            </a:graphic>
          </wp:inline>
        </w:drawing>
      </w:r>
    </w:p>
    <w:p w14:paraId="6A077D79" w14:textId="77777777" w:rsidR="004319CD" w:rsidRPr="00651C08" w:rsidRDefault="004319CD" w:rsidP="004319CD">
      <w:pPr>
        <w:rPr>
          <w:color w:val="auto"/>
          <w:szCs w:val="28"/>
          <w:lang w:val="kk-KZ"/>
        </w:rPr>
      </w:pPr>
    </w:p>
    <w:p w14:paraId="3C65858A" w14:textId="77777777" w:rsidR="004319CD" w:rsidRPr="00651C08" w:rsidRDefault="004319CD" w:rsidP="00DB02DD">
      <w:pPr>
        <w:ind w:left="0" w:right="-1" w:firstLine="0"/>
        <w:jc w:val="center"/>
        <w:rPr>
          <w:color w:val="auto"/>
          <w:szCs w:val="28"/>
          <w:lang w:val="kk-KZ"/>
        </w:rPr>
      </w:pPr>
      <w:r w:rsidRPr="00651C08">
        <w:rPr>
          <w:noProof/>
          <w:color w:val="auto"/>
          <w:szCs w:val="28"/>
          <w:lang w:val="ru-RU" w:eastAsia="ru-RU"/>
        </w:rPr>
        <w:lastRenderedPageBreak/>
        <w:drawing>
          <wp:inline distT="0" distB="0" distL="0" distR="0" wp14:anchorId="4E467CB5" wp14:editId="012AF975">
            <wp:extent cx="5448300" cy="7486650"/>
            <wp:effectExtent l="0" t="0" r="0" b="0"/>
            <wp:docPr id="122" name="Рисунок 122" descr="Изображение выглядит как текст, газета, докумен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122" descr="Изображение выглядит как текст, газета, документ, снимок экрана&#10;&#10;Автоматически созданное описание"/>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448300" cy="7486650"/>
                    </a:xfrm>
                    <a:prstGeom prst="rect">
                      <a:avLst/>
                    </a:prstGeom>
                    <a:noFill/>
                    <a:ln>
                      <a:noFill/>
                    </a:ln>
                  </pic:spPr>
                </pic:pic>
              </a:graphicData>
            </a:graphic>
          </wp:inline>
        </w:drawing>
      </w:r>
    </w:p>
    <w:p w14:paraId="1DC0DF45" w14:textId="77777777" w:rsidR="004319CD" w:rsidRPr="00651C08" w:rsidRDefault="004319CD" w:rsidP="004319CD">
      <w:pPr>
        <w:ind w:left="0" w:firstLine="0"/>
        <w:rPr>
          <w:color w:val="auto"/>
          <w:szCs w:val="28"/>
          <w:lang w:val="kk-KZ"/>
        </w:rPr>
      </w:pPr>
    </w:p>
    <w:p w14:paraId="0B420F45" w14:textId="77777777" w:rsidR="004319CD" w:rsidRPr="005056D5" w:rsidRDefault="004319CD" w:rsidP="00DB02DD">
      <w:pPr>
        <w:ind w:left="0" w:right="-1" w:firstLine="0"/>
        <w:rPr>
          <w:color w:val="auto"/>
          <w:szCs w:val="28"/>
          <w:lang w:val="kk-KZ"/>
        </w:rPr>
      </w:pPr>
      <w:r w:rsidRPr="00651C08">
        <w:rPr>
          <w:noProof/>
          <w:color w:val="auto"/>
          <w:szCs w:val="28"/>
          <w:lang w:val="ru-RU" w:eastAsia="ru-RU"/>
        </w:rPr>
        <w:lastRenderedPageBreak/>
        <w:drawing>
          <wp:inline distT="0" distB="0" distL="0" distR="0" wp14:anchorId="68B0BED7" wp14:editId="5F9626EE">
            <wp:extent cx="5857875" cy="8058150"/>
            <wp:effectExtent l="0" t="0" r="0" b="0"/>
            <wp:docPr id="121" name="Рисунок 12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121" descr="Изображение выглядит как текст&#10;&#10;Автоматически созданное описание"/>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857875" cy="8058150"/>
                    </a:xfrm>
                    <a:prstGeom prst="rect">
                      <a:avLst/>
                    </a:prstGeom>
                    <a:noFill/>
                    <a:ln>
                      <a:noFill/>
                    </a:ln>
                  </pic:spPr>
                </pic:pic>
              </a:graphicData>
            </a:graphic>
          </wp:inline>
        </w:drawing>
      </w:r>
    </w:p>
    <w:sectPr w:rsidR="004319CD" w:rsidRPr="005056D5" w:rsidSect="00267C51">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F0505A" w14:textId="77777777" w:rsidR="00CB1820" w:rsidRDefault="00CB1820">
      <w:pPr>
        <w:spacing w:after="0" w:line="240" w:lineRule="auto"/>
      </w:pPr>
      <w:r>
        <w:separator/>
      </w:r>
    </w:p>
  </w:endnote>
  <w:endnote w:type="continuationSeparator" w:id="0">
    <w:p w14:paraId="096390E3" w14:textId="77777777" w:rsidR="00CB1820" w:rsidRDefault="00CB18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entury Schoolbook">
    <w:panose1 w:val="020406040505050203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DejaVu Sans">
    <w:altName w:val="Verdan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F81B7" w14:textId="77777777" w:rsidR="00B31C0D" w:rsidRPr="001A63CA" w:rsidRDefault="00B31C0D">
    <w:pPr>
      <w:pStyle w:val="af5"/>
      <w:jc w:val="center"/>
      <w:rPr>
        <w:rFonts w:ascii="Times New Roman" w:hAnsi="Times New Roman"/>
        <w:sz w:val="24"/>
        <w:szCs w:val="24"/>
      </w:rPr>
    </w:pPr>
    <w:r w:rsidRPr="001A63CA">
      <w:rPr>
        <w:rStyle w:val="afa"/>
        <w:rFonts w:ascii="Times New Roman" w:hAnsi="Times New Roman"/>
        <w:sz w:val="24"/>
        <w:szCs w:val="24"/>
      </w:rPr>
      <w:fldChar w:fldCharType="begin"/>
    </w:r>
    <w:r w:rsidRPr="001A63CA">
      <w:rPr>
        <w:rStyle w:val="afa"/>
        <w:rFonts w:ascii="Times New Roman" w:hAnsi="Times New Roman"/>
        <w:sz w:val="24"/>
        <w:szCs w:val="24"/>
      </w:rPr>
      <w:instrText xml:space="preserve"> PAGE </w:instrText>
    </w:r>
    <w:r w:rsidRPr="001A63CA">
      <w:rPr>
        <w:rStyle w:val="afa"/>
        <w:rFonts w:ascii="Times New Roman" w:hAnsi="Times New Roman"/>
        <w:sz w:val="24"/>
        <w:szCs w:val="24"/>
      </w:rPr>
      <w:fldChar w:fldCharType="separate"/>
    </w:r>
    <w:r w:rsidR="00DB02DD">
      <w:rPr>
        <w:rStyle w:val="afa"/>
        <w:rFonts w:ascii="Times New Roman" w:hAnsi="Times New Roman"/>
        <w:noProof/>
        <w:sz w:val="24"/>
        <w:szCs w:val="24"/>
      </w:rPr>
      <w:t>11</w:t>
    </w:r>
    <w:r w:rsidRPr="001A63CA">
      <w:rPr>
        <w:rStyle w:val="afa"/>
        <w:rFonts w:ascii="Times New Roman" w:hAnsi="Times New Roman"/>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031C1" w14:textId="77777777" w:rsidR="00B31C0D" w:rsidRDefault="00B31C0D">
    <w:pPr>
      <w:pStyle w:val="af5"/>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755247" w14:textId="77777777" w:rsidR="00B31C0D" w:rsidRPr="00BD6FB8" w:rsidRDefault="00B31C0D">
    <w:pPr>
      <w:pStyle w:val="af5"/>
      <w:jc w:val="center"/>
      <w:rPr>
        <w:rFonts w:ascii="Times New Roman" w:hAnsi="Times New Roman"/>
        <w:sz w:val="24"/>
        <w:szCs w:val="24"/>
      </w:rPr>
    </w:pPr>
    <w:r w:rsidRPr="00BD6FB8">
      <w:rPr>
        <w:rStyle w:val="afa"/>
        <w:rFonts w:ascii="Times New Roman" w:hAnsi="Times New Roman"/>
        <w:sz w:val="24"/>
        <w:szCs w:val="24"/>
      </w:rPr>
      <w:fldChar w:fldCharType="begin"/>
    </w:r>
    <w:r w:rsidRPr="00BD6FB8">
      <w:rPr>
        <w:rStyle w:val="afa"/>
        <w:rFonts w:ascii="Times New Roman" w:hAnsi="Times New Roman"/>
        <w:sz w:val="24"/>
        <w:szCs w:val="24"/>
      </w:rPr>
      <w:instrText xml:space="preserve"> PAGE </w:instrText>
    </w:r>
    <w:r w:rsidRPr="00BD6FB8">
      <w:rPr>
        <w:rStyle w:val="afa"/>
        <w:rFonts w:ascii="Times New Roman" w:hAnsi="Times New Roman"/>
        <w:sz w:val="24"/>
        <w:szCs w:val="24"/>
      </w:rPr>
      <w:fldChar w:fldCharType="separate"/>
    </w:r>
    <w:r w:rsidR="00DB02DD">
      <w:rPr>
        <w:rStyle w:val="afa"/>
        <w:rFonts w:ascii="Times New Roman" w:hAnsi="Times New Roman"/>
        <w:noProof/>
        <w:sz w:val="24"/>
        <w:szCs w:val="24"/>
      </w:rPr>
      <w:t>157</w:t>
    </w:r>
    <w:r w:rsidRPr="00BD6FB8">
      <w:rPr>
        <w:rStyle w:val="afa"/>
        <w:rFonts w:ascii="Times New Roman" w:hAnsi="Times New Roman"/>
        <w:sz w:val="24"/>
        <w:szCs w:val="24"/>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8E037C" w14:textId="7C44177D" w:rsidR="00B31C0D" w:rsidRDefault="00B31C0D">
    <w:pPr>
      <w:pStyle w:val="af5"/>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8FE1BA" w14:textId="77777777" w:rsidR="00CB1820" w:rsidRDefault="00CB1820">
      <w:pPr>
        <w:spacing w:after="0" w:line="240" w:lineRule="auto"/>
      </w:pPr>
      <w:r>
        <w:separator/>
      </w:r>
    </w:p>
  </w:footnote>
  <w:footnote w:type="continuationSeparator" w:id="0">
    <w:p w14:paraId="6E9B2C89" w14:textId="77777777" w:rsidR="00CB1820" w:rsidRDefault="00CB182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A26977" w14:textId="77777777" w:rsidR="00B31C0D" w:rsidRDefault="00B31C0D">
    <w:pPr>
      <w:pStyle w:val="af3"/>
      <w:framePr w:wrap="auto" w:vAnchor="text" w:hAnchor="margin" w:xAlign="right" w:y="1"/>
      <w:rPr>
        <w:rStyle w:val="afa"/>
      </w:rPr>
    </w:pPr>
  </w:p>
  <w:p w14:paraId="5FB4DA70" w14:textId="77777777" w:rsidR="00B31C0D" w:rsidRDefault="00B31C0D">
    <w:pPr>
      <w:pStyle w:val="af3"/>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5C90B8" w14:textId="77777777" w:rsidR="00B31C0D" w:rsidRDefault="00B31C0D">
    <w:pPr>
      <w:pStyle w:val="af3"/>
      <w:framePr w:wrap="auto" w:vAnchor="text" w:hAnchor="margin" w:xAlign="right" w:y="1"/>
      <w:rPr>
        <w:rStyle w:val="afa"/>
      </w:rPr>
    </w:pPr>
  </w:p>
  <w:p w14:paraId="6328E392" w14:textId="77777777" w:rsidR="00B31C0D" w:rsidRDefault="00B31C0D">
    <w:pPr>
      <w:pStyle w:val="af3"/>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52EC0"/>
    <w:multiLevelType w:val="hybridMultilevel"/>
    <w:tmpl w:val="954868AC"/>
    <w:lvl w:ilvl="0" w:tplc="23E687CE">
      <w:start w:val="1"/>
      <w:numFmt w:val="decimal"/>
      <w:lvlText w:val="%1)"/>
      <w:lvlJc w:val="left"/>
      <w:pPr>
        <w:ind w:left="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DA2A3B2">
      <w:start w:val="1"/>
      <w:numFmt w:val="lowerLetter"/>
      <w:lvlText w:val="%2"/>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55CE6E6">
      <w:start w:val="1"/>
      <w:numFmt w:val="lowerRoman"/>
      <w:lvlText w:val="%3"/>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46C7146">
      <w:start w:val="1"/>
      <w:numFmt w:val="decimal"/>
      <w:lvlText w:val="%4"/>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5A8D26A">
      <w:start w:val="1"/>
      <w:numFmt w:val="lowerLetter"/>
      <w:lvlText w:val="%5"/>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4D20A28">
      <w:start w:val="1"/>
      <w:numFmt w:val="lowerRoman"/>
      <w:lvlText w:val="%6"/>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B76C458">
      <w:start w:val="1"/>
      <w:numFmt w:val="decimal"/>
      <w:lvlText w:val="%7"/>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7DA7EF8">
      <w:start w:val="1"/>
      <w:numFmt w:val="lowerLetter"/>
      <w:lvlText w:val="%8"/>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3566CB6">
      <w:start w:val="1"/>
      <w:numFmt w:val="lowerRoman"/>
      <w:lvlText w:val="%9"/>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04346C3A"/>
    <w:multiLevelType w:val="singleLevel"/>
    <w:tmpl w:val="0419000F"/>
    <w:lvl w:ilvl="0">
      <w:start w:val="1"/>
      <w:numFmt w:val="decimal"/>
      <w:lvlText w:val="%1."/>
      <w:lvlJc w:val="left"/>
      <w:pPr>
        <w:tabs>
          <w:tab w:val="num" w:pos="360"/>
        </w:tabs>
        <w:ind w:left="360" w:hanging="360"/>
      </w:pPr>
      <w:rPr>
        <w:rFonts w:hint="default"/>
      </w:rPr>
    </w:lvl>
  </w:abstractNum>
  <w:abstractNum w:abstractNumId="2" w15:restartNumberingAfterBreak="0">
    <w:nsid w:val="0E3533AE"/>
    <w:multiLevelType w:val="hybridMultilevel"/>
    <w:tmpl w:val="9228A7A8"/>
    <w:lvl w:ilvl="0" w:tplc="7006F126">
      <w:start w:val="6"/>
      <w:numFmt w:val="decimal"/>
      <w:lvlText w:val="%1)"/>
      <w:lvlJc w:val="left"/>
      <w:pPr>
        <w:ind w:left="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FEA7B02">
      <w:start w:val="1"/>
      <w:numFmt w:val="lowerLetter"/>
      <w:lvlText w:val="%2"/>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F5430BE">
      <w:start w:val="1"/>
      <w:numFmt w:val="lowerRoman"/>
      <w:lvlText w:val="%3"/>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0CCE948">
      <w:start w:val="1"/>
      <w:numFmt w:val="decimal"/>
      <w:lvlText w:val="%4"/>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65288EC">
      <w:start w:val="1"/>
      <w:numFmt w:val="lowerLetter"/>
      <w:lvlText w:val="%5"/>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C784D58">
      <w:start w:val="1"/>
      <w:numFmt w:val="lowerRoman"/>
      <w:lvlText w:val="%6"/>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B6E4C74">
      <w:start w:val="1"/>
      <w:numFmt w:val="decimal"/>
      <w:lvlText w:val="%7"/>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DF0E996">
      <w:start w:val="1"/>
      <w:numFmt w:val="lowerLetter"/>
      <w:lvlText w:val="%8"/>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FE208AC">
      <w:start w:val="1"/>
      <w:numFmt w:val="lowerRoman"/>
      <w:lvlText w:val="%9"/>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132C3B25"/>
    <w:multiLevelType w:val="hybridMultilevel"/>
    <w:tmpl w:val="9B5EF304"/>
    <w:lvl w:ilvl="0" w:tplc="719E457E">
      <w:start w:val="1"/>
      <w:numFmt w:val="decimal"/>
      <w:lvlText w:val="%1."/>
      <w:lvlJc w:val="left"/>
      <w:pPr>
        <w:ind w:left="1069" w:hanging="360"/>
      </w:pPr>
      <w:rPr>
        <w:b w:val="0"/>
        <w:sz w:val="24"/>
        <w:szCs w:val="24"/>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 w15:restartNumberingAfterBreak="0">
    <w:nsid w:val="13972A8F"/>
    <w:multiLevelType w:val="hybridMultilevel"/>
    <w:tmpl w:val="7F6016C4"/>
    <w:lvl w:ilvl="0" w:tplc="084EE658">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5" w15:restartNumberingAfterBreak="0">
    <w:nsid w:val="1B1A6D08"/>
    <w:multiLevelType w:val="hybridMultilevel"/>
    <w:tmpl w:val="AD5C2ACE"/>
    <w:lvl w:ilvl="0" w:tplc="907678F2">
      <w:start w:val="1"/>
      <w:numFmt w:val="decimal"/>
      <w:lvlText w:val="%1)"/>
      <w:lvlJc w:val="left"/>
      <w:rPr>
        <w:rFonts w:ascii="Times New Roman" w:eastAsia="Times New Roman" w:hAnsi="Times New Roman" w:cs="Times New Roman"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15:restartNumberingAfterBreak="0">
    <w:nsid w:val="1FCA3976"/>
    <w:multiLevelType w:val="hybridMultilevel"/>
    <w:tmpl w:val="64B6161C"/>
    <w:lvl w:ilvl="0" w:tplc="7A2A0616">
      <w:numFmt w:val="bullet"/>
      <w:lvlText w:val="-"/>
      <w:lvlJc w:val="left"/>
      <w:pPr>
        <w:ind w:left="102" w:hanging="164"/>
      </w:pPr>
      <w:rPr>
        <w:rFonts w:ascii="Times New Roman" w:eastAsia="Times New Roman" w:hAnsi="Times New Roman" w:cs="Times New Roman" w:hint="default"/>
        <w:w w:val="100"/>
        <w:sz w:val="28"/>
        <w:szCs w:val="28"/>
        <w:lang w:val="ru-RU" w:eastAsia="en-US" w:bidi="ar-SA"/>
      </w:rPr>
    </w:lvl>
    <w:lvl w:ilvl="1" w:tplc="F9F0F3EA">
      <w:numFmt w:val="bullet"/>
      <w:lvlText w:val="•"/>
      <w:lvlJc w:val="left"/>
      <w:pPr>
        <w:ind w:left="1074" w:hanging="164"/>
      </w:pPr>
      <w:rPr>
        <w:lang w:val="ru-RU" w:eastAsia="en-US" w:bidi="ar-SA"/>
      </w:rPr>
    </w:lvl>
    <w:lvl w:ilvl="2" w:tplc="F15E278E">
      <w:numFmt w:val="bullet"/>
      <w:lvlText w:val="•"/>
      <w:lvlJc w:val="left"/>
      <w:pPr>
        <w:ind w:left="2049" w:hanging="164"/>
      </w:pPr>
      <w:rPr>
        <w:lang w:val="ru-RU" w:eastAsia="en-US" w:bidi="ar-SA"/>
      </w:rPr>
    </w:lvl>
    <w:lvl w:ilvl="3" w:tplc="FB9E8CF8">
      <w:numFmt w:val="bullet"/>
      <w:lvlText w:val="•"/>
      <w:lvlJc w:val="left"/>
      <w:pPr>
        <w:ind w:left="3023" w:hanging="164"/>
      </w:pPr>
      <w:rPr>
        <w:lang w:val="ru-RU" w:eastAsia="en-US" w:bidi="ar-SA"/>
      </w:rPr>
    </w:lvl>
    <w:lvl w:ilvl="4" w:tplc="A8F088E0">
      <w:numFmt w:val="bullet"/>
      <w:lvlText w:val="•"/>
      <w:lvlJc w:val="left"/>
      <w:pPr>
        <w:ind w:left="3998" w:hanging="164"/>
      </w:pPr>
      <w:rPr>
        <w:lang w:val="ru-RU" w:eastAsia="en-US" w:bidi="ar-SA"/>
      </w:rPr>
    </w:lvl>
    <w:lvl w:ilvl="5" w:tplc="8424FB4A">
      <w:numFmt w:val="bullet"/>
      <w:lvlText w:val="•"/>
      <w:lvlJc w:val="left"/>
      <w:pPr>
        <w:ind w:left="4973" w:hanging="164"/>
      </w:pPr>
      <w:rPr>
        <w:lang w:val="ru-RU" w:eastAsia="en-US" w:bidi="ar-SA"/>
      </w:rPr>
    </w:lvl>
    <w:lvl w:ilvl="6" w:tplc="0792F0BC">
      <w:numFmt w:val="bullet"/>
      <w:lvlText w:val="•"/>
      <w:lvlJc w:val="left"/>
      <w:pPr>
        <w:ind w:left="5947" w:hanging="164"/>
      </w:pPr>
      <w:rPr>
        <w:lang w:val="ru-RU" w:eastAsia="en-US" w:bidi="ar-SA"/>
      </w:rPr>
    </w:lvl>
    <w:lvl w:ilvl="7" w:tplc="04765B94">
      <w:numFmt w:val="bullet"/>
      <w:lvlText w:val="•"/>
      <w:lvlJc w:val="left"/>
      <w:pPr>
        <w:ind w:left="6922" w:hanging="164"/>
      </w:pPr>
      <w:rPr>
        <w:lang w:val="ru-RU" w:eastAsia="en-US" w:bidi="ar-SA"/>
      </w:rPr>
    </w:lvl>
    <w:lvl w:ilvl="8" w:tplc="CAF0E772">
      <w:numFmt w:val="bullet"/>
      <w:lvlText w:val="•"/>
      <w:lvlJc w:val="left"/>
      <w:pPr>
        <w:ind w:left="7897" w:hanging="164"/>
      </w:pPr>
      <w:rPr>
        <w:lang w:val="ru-RU" w:eastAsia="en-US" w:bidi="ar-SA"/>
      </w:rPr>
    </w:lvl>
  </w:abstractNum>
  <w:abstractNum w:abstractNumId="7" w15:restartNumberingAfterBreak="0">
    <w:nsid w:val="21F44A28"/>
    <w:multiLevelType w:val="multilevel"/>
    <w:tmpl w:val="3640ABEC"/>
    <w:lvl w:ilvl="0">
      <w:start w:val="5"/>
      <w:numFmt w:val="decimal"/>
      <w:lvlText w:val="%1"/>
      <w:lvlJc w:val="left"/>
      <w:pPr>
        <w:ind w:left="222" w:hanging="706"/>
      </w:pPr>
      <w:rPr>
        <w:rFonts w:ascii="Times New Roman" w:eastAsia="Times New Roman" w:hAnsi="Times New Roman" w:cs="Times New Roman" w:hint="default"/>
        <w:b/>
        <w:bCs/>
        <w:w w:val="100"/>
        <w:sz w:val="28"/>
        <w:szCs w:val="28"/>
        <w:lang w:val="ru-RU" w:eastAsia="en-US" w:bidi="ar-SA"/>
      </w:rPr>
    </w:lvl>
    <w:lvl w:ilvl="1">
      <w:start w:val="1"/>
      <w:numFmt w:val="decimal"/>
      <w:lvlText w:val="%1.%2"/>
      <w:lvlJc w:val="left"/>
      <w:pPr>
        <w:ind w:left="222" w:hanging="488"/>
      </w:pPr>
      <w:rPr>
        <w:rFonts w:ascii="Times New Roman" w:eastAsia="Times New Roman" w:hAnsi="Times New Roman" w:cs="Times New Roman" w:hint="default"/>
        <w:b/>
        <w:bCs/>
        <w:w w:val="100"/>
        <w:sz w:val="28"/>
        <w:szCs w:val="28"/>
        <w:lang w:val="ru-RU" w:eastAsia="en-US" w:bidi="ar-SA"/>
      </w:rPr>
    </w:lvl>
    <w:lvl w:ilvl="2">
      <w:numFmt w:val="bullet"/>
      <w:lvlText w:val="•"/>
      <w:lvlJc w:val="left"/>
      <w:pPr>
        <w:ind w:left="2173" w:hanging="488"/>
      </w:pPr>
      <w:rPr>
        <w:lang w:val="ru-RU" w:eastAsia="en-US" w:bidi="ar-SA"/>
      </w:rPr>
    </w:lvl>
    <w:lvl w:ilvl="3">
      <w:numFmt w:val="bullet"/>
      <w:lvlText w:val="•"/>
      <w:lvlJc w:val="left"/>
      <w:pPr>
        <w:ind w:left="3149" w:hanging="488"/>
      </w:pPr>
      <w:rPr>
        <w:lang w:val="ru-RU" w:eastAsia="en-US" w:bidi="ar-SA"/>
      </w:rPr>
    </w:lvl>
    <w:lvl w:ilvl="4">
      <w:numFmt w:val="bullet"/>
      <w:lvlText w:val="•"/>
      <w:lvlJc w:val="left"/>
      <w:pPr>
        <w:ind w:left="4126" w:hanging="488"/>
      </w:pPr>
      <w:rPr>
        <w:lang w:val="ru-RU" w:eastAsia="en-US" w:bidi="ar-SA"/>
      </w:rPr>
    </w:lvl>
    <w:lvl w:ilvl="5">
      <w:numFmt w:val="bullet"/>
      <w:lvlText w:val="•"/>
      <w:lvlJc w:val="left"/>
      <w:pPr>
        <w:ind w:left="5103" w:hanging="488"/>
      </w:pPr>
      <w:rPr>
        <w:lang w:val="ru-RU" w:eastAsia="en-US" w:bidi="ar-SA"/>
      </w:rPr>
    </w:lvl>
    <w:lvl w:ilvl="6">
      <w:numFmt w:val="bullet"/>
      <w:lvlText w:val="•"/>
      <w:lvlJc w:val="left"/>
      <w:pPr>
        <w:ind w:left="6079" w:hanging="488"/>
      </w:pPr>
      <w:rPr>
        <w:lang w:val="ru-RU" w:eastAsia="en-US" w:bidi="ar-SA"/>
      </w:rPr>
    </w:lvl>
    <w:lvl w:ilvl="7">
      <w:numFmt w:val="bullet"/>
      <w:lvlText w:val="•"/>
      <w:lvlJc w:val="left"/>
      <w:pPr>
        <w:ind w:left="7056" w:hanging="488"/>
      </w:pPr>
      <w:rPr>
        <w:lang w:val="ru-RU" w:eastAsia="en-US" w:bidi="ar-SA"/>
      </w:rPr>
    </w:lvl>
    <w:lvl w:ilvl="8">
      <w:numFmt w:val="bullet"/>
      <w:lvlText w:val="•"/>
      <w:lvlJc w:val="left"/>
      <w:pPr>
        <w:ind w:left="8033" w:hanging="488"/>
      </w:pPr>
      <w:rPr>
        <w:lang w:val="ru-RU" w:eastAsia="en-US" w:bidi="ar-SA"/>
      </w:rPr>
    </w:lvl>
  </w:abstractNum>
  <w:abstractNum w:abstractNumId="8" w15:restartNumberingAfterBreak="0">
    <w:nsid w:val="2BD13924"/>
    <w:multiLevelType w:val="singleLevel"/>
    <w:tmpl w:val="AF84EECA"/>
    <w:lvl w:ilvl="0">
      <w:start w:val="3"/>
      <w:numFmt w:val="bullet"/>
      <w:lvlText w:val="-"/>
      <w:lvlJc w:val="left"/>
      <w:pPr>
        <w:tabs>
          <w:tab w:val="num" w:pos="1080"/>
        </w:tabs>
        <w:ind w:left="1080" w:hanging="360"/>
      </w:pPr>
      <w:rPr>
        <w:rFonts w:hint="default"/>
      </w:rPr>
    </w:lvl>
  </w:abstractNum>
  <w:abstractNum w:abstractNumId="9" w15:restartNumberingAfterBreak="0">
    <w:nsid w:val="2C9344B3"/>
    <w:multiLevelType w:val="multilevel"/>
    <w:tmpl w:val="3F749D48"/>
    <w:lvl w:ilvl="0">
      <w:start w:val="1"/>
      <w:numFmt w:val="decimal"/>
      <w:lvlText w:val="%1"/>
      <w:lvlJc w:val="left"/>
      <w:pPr>
        <w:ind w:left="1084" w:hanging="360"/>
      </w:pPr>
      <w:rPr>
        <w:rFonts w:hint="default"/>
      </w:rPr>
    </w:lvl>
    <w:lvl w:ilvl="1">
      <w:start w:val="2"/>
      <w:numFmt w:val="decimal"/>
      <w:isLgl/>
      <w:lvlText w:val="%1.%2"/>
      <w:lvlJc w:val="left"/>
      <w:pPr>
        <w:ind w:left="1097" w:hanging="360"/>
      </w:pPr>
      <w:rPr>
        <w:rFonts w:hint="default"/>
      </w:rPr>
    </w:lvl>
    <w:lvl w:ilvl="2">
      <w:start w:val="1"/>
      <w:numFmt w:val="decimal"/>
      <w:isLgl/>
      <w:lvlText w:val="%1.%2.%3"/>
      <w:lvlJc w:val="left"/>
      <w:pPr>
        <w:ind w:left="1470" w:hanging="720"/>
      </w:pPr>
      <w:rPr>
        <w:rFonts w:hint="default"/>
      </w:rPr>
    </w:lvl>
    <w:lvl w:ilvl="3">
      <w:start w:val="1"/>
      <w:numFmt w:val="decimal"/>
      <w:isLgl/>
      <w:lvlText w:val="%1.%2.%3.%4"/>
      <w:lvlJc w:val="left"/>
      <w:pPr>
        <w:ind w:left="1483" w:hanging="720"/>
      </w:pPr>
      <w:rPr>
        <w:rFonts w:hint="default"/>
      </w:rPr>
    </w:lvl>
    <w:lvl w:ilvl="4">
      <w:start w:val="1"/>
      <w:numFmt w:val="decimal"/>
      <w:isLgl/>
      <w:lvlText w:val="%1.%2.%3.%4.%5"/>
      <w:lvlJc w:val="left"/>
      <w:pPr>
        <w:ind w:left="1856" w:hanging="1080"/>
      </w:pPr>
      <w:rPr>
        <w:rFonts w:hint="default"/>
      </w:rPr>
    </w:lvl>
    <w:lvl w:ilvl="5">
      <w:start w:val="1"/>
      <w:numFmt w:val="decimal"/>
      <w:isLgl/>
      <w:lvlText w:val="%1.%2.%3.%4.%5.%6"/>
      <w:lvlJc w:val="left"/>
      <w:pPr>
        <w:ind w:left="1869" w:hanging="1080"/>
      </w:pPr>
      <w:rPr>
        <w:rFonts w:hint="default"/>
      </w:rPr>
    </w:lvl>
    <w:lvl w:ilvl="6">
      <w:start w:val="1"/>
      <w:numFmt w:val="decimal"/>
      <w:isLgl/>
      <w:lvlText w:val="%1.%2.%3.%4.%5.%6.%7"/>
      <w:lvlJc w:val="left"/>
      <w:pPr>
        <w:ind w:left="2242" w:hanging="1440"/>
      </w:pPr>
      <w:rPr>
        <w:rFonts w:hint="default"/>
      </w:rPr>
    </w:lvl>
    <w:lvl w:ilvl="7">
      <w:start w:val="1"/>
      <w:numFmt w:val="decimal"/>
      <w:isLgl/>
      <w:lvlText w:val="%1.%2.%3.%4.%5.%6.%7.%8"/>
      <w:lvlJc w:val="left"/>
      <w:pPr>
        <w:ind w:left="2255" w:hanging="1440"/>
      </w:pPr>
      <w:rPr>
        <w:rFonts w:hint="default"/>
      </w:rPr>
    </w:lvl>
    <w:lvl w:ilvl="8">
      <w:start w:val="1"/>
      <w:numFmt w:val="decimal"/>
      <w:isLgl/>
      <w:lvlText w:val="%1.%2.%3.%4.%5.%6.%7.%8.%9"/>
      <w:lvlJc w:val="left"/>
      <w:pPr>
        <w:ind w:left="2628" w:hanging="1800"/>
      </w:pPr>
      <w:rPr>
        <w:rFonts w:hint="default"/>
      </w:rPr>
    </w:lvl>
  </w:abstractNum>
  <w:abstractNum w:abstractNumId="10" w15:restartNumberingAfterBreak="0">
    <w:nsid w:val="2F1C0435"/>
    <w:multiLevelType w:val="hybridMultilevel"/>
    <w:tmpl w:val="2CA0660E"/>
    <w:lvl w:ilvl="0" w:tplc="2000000F">
      <w:start w:val="1"/>
      <w:numFmt w:val="decimal"/>
      <w:lvlText w:val="%1."/>
      <w:lvlJc w:val="left"/>
      <w:pPr>
        <w:ind w:left="1429" w:hanging="360"/>
      </w:pPr>
    </w:lvl>
    <w:lvl w:ilvl="1" w:tplc="20000019">
      <w:start w:val="1"/>
      <w:numFmt w:val="lowerLetter"/>
      <w:lvlText w:val="%2."/>
      <w:lvlJc w:val="left"/>
      <w:pPr>
        <w:ind w:left="2149" w:hanging="360"/>
      </w:pPr>
    </w:lvl>
    <w:lvl w:ilvl="2" w:tplc="2000001B">
      <w:start w:val="1"/>
      <w:numFmt w:val="lowerRoman"/>
      <w:lvlText w:val="%3."/>
      <w:lvlJc w:val="right"/>
      <w:pPr>
        <w:ind w:left="2869" w:hanging="180"/>
      </w:pPr>
    </w:lvl>
    <w:lvl w:ilvl="3" w:tplc="2000000F">
      <w:start w:val="1"/>
      <w:numFmt w:val="decimal"/>
      <w:lvlText w:val="%4."/>
      <w:lvlJc w:val="left"/>
      <w:pPr>
        <w:ind w:left="3589" w:hanging="360"/>
      </w:pPr>
    </w:lvl>
    <w:lvl w:ilvl="4" w:tplc="20000019">
      <w:start w:val="1"/>
      <w:numFmt w:val="lowerLetter"/>
      <w:lvlText w:val="%5."/>
      <w:lvlJc w:val="left"/>
      <w:pPr>
        <w:ind w:left="4309" w:hanging="360"/>
      </w:pPr>
    </w:lvl>
    <w:lvl w:ilvl="5" w:tplc="2000001B">
      <w:start w:val="1"/>
      <w:numFmt w:val="lowerRoman"/>
      <w:lvlText w:val="%6."/>
      <w:lvlJc w:val="right"/>
      <w:pPr>
        <w:ind w:left="5029" w:hanging="180"/>
      </w:pPr>
    </w:lvl>
    <w:lvl w:ilvl="6" w:tplc="2000000F">
      <w:start w:val="1"/>
      <w:numFmt w:val="decimal"/>
      <w:lvlText w:val="%7."/>
      <w:lvlJc w:val="left"/>
      <w:pPr>
        <w:ind w:left="5749" w:hanging="360"/>
      </w:pPr>
    </w:lvl>
    <w:lvl w:ilvl="7" w:tplc="20000019">
      <w:start w:val="1"/>
      <w:numFmt w:val="lowerLetter"/>
      <w:lvlText w:val="%8."/>
      <w:lvlJc w:val="left"/>
      <w:pPr>
        <w:ind w:left="6469" w:hanging="360"/>
      </w:pPr>
    </w:lvl>
    <w:lvl w:ilvl="8" w:tplc="2000001B">
      <w:start w:val="1"/>
      <w:numFmt w:val="lowerRoman"/>
      <w:lvlText w:val="%9."/>
      <w:lvlJc w:val="right"/>
      <w:pPr>
        <w:ind w:left="7189" w:hanging="180"/>
      </w:pPr>
    </w:lvl>
  </w:abstractNum>
  <w:abstractNum w:abstractNumId="11" w15:restartNumberingAfterBreak="0">
    <w:nsid w:val="36547387"/>
    <w:multiLevelType w:val="hybridMultilevel"/>
    <w:tmpl w:val="90C08782"/>
    <w:lvl w:ilvl="0" w:tplc="0882BBC2">
      <w:start w:val="4"/>
      <w:numFmt w:val="decimal"/>
      <w:lvlText w:val="%1)"/>
      <w:lvlJc w:val="left"/>
      <w:pPr>
        <w:ind w:left="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D2C1AA0">
      <w:start w:val="1"/>
      <w:numFmt w:val="lowerLetter"/>
      <w:lvlText w:val="%2"/>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BA80C42">
      <w:start w:val="1"/>
      <w:numFmt w:val="lowerRoman"/>
      <w:lvlText w:val="%3"/>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B0A08C2">
      <w:start w:val="1"/>
      <w:numFmt w:val="decimal"/>
      <w:lvlText w:val="%4"/>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72C68BE">
      <w:start w:val="1"/>
      <w:numFmt w:val="lowerLetter"/>
      <w:lvlText w:val="%5"/>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CD6AE7C">
      <w:start w:val="1"/>
      <w:numFmt w:val="lowerRoman"/>
      <w:lvlText w:val="%6"/>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7381C38">
      <w:start w:val="1"/>
      <w:numFmt w:val="decimal"/>
      <w:lvlText w:val="%7"/>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DBAB89E">
      <w:start w:val="1"/>
      <w:numFmt w:val="lowerLetter"/>
      <w:lvlText w:val="%8"/>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1AEBC8E">
      <w:start w:val="1"/>
      <w:numFmt w:val="lowerRoman"/>
      <w:lvlText w:val="%9"/>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 w15:restartNumberingAfterBreak="0">
    <w:nsid w:val="39CC19AA"/>
    <w:multiLevelType w:val="hybridMultilevel"/>
    <w:tmpl w:val="8C74D756"/>
    <w:lvl w:ilvl="0" w:tplc="A8C62AC8">
      <w:start w:val="1"/>
      <w:numFmt w:val="decimal"/>
      <w:lvlText w:val="%1."/>
      <w:lvlJc w:val="left"/>
      <w:pPr>
        <w:ind w:left="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C8D8B5F0">
      <w:start w:val="1"/>
      <w:numFmt w:val="lowerLetter"/>
      <w:lvlText w:val="%2"/>
      <w:lvlJc w:val="left"/>
      <w:pPr>
        <w:ind w:left="178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34225550">
      <w:start w:val="1"/>
      <w:numFmt w:val="lowerRoman"/>
      <w:lvlText w:val="%3"/>
      <w:lvlJc w:val="left"/>
      <w:pPr>
        <w:ind w:left="250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51F699E6">
      <w:start w:val="1"/>
      <w:numFmt w:val="decimal"/>
      <w:lvlText w:val="%4"/>
      <w:lvlJc w:val="left"/>
      <w:pPr>
        <w:ind w:left="322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B9020B1E">
      <w:start w:val="1"/>
      <w:numFmt w:val="lowerLetter"/>
      <w:lvlText w:val="%5"/>
      <w:lvlJc w:val="left"/>
      <w:pPr>
        <w:ind w:left="394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DB36215A">
      <w:start w:val="1"/>
      <w:numFmt w:val="lowerRoman"/>
      <w:lvlText w:val="%6"/>
      <w:lvlJc w:val="left"/>
      <w:pPr>
        <w:ind w:left="466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F6A0200E">
      <w:start w:val="1"/>
      <w:numFmt w:val="decimal"/>
      <w:lvlText w:val="%7"/>
      <w:lvlJc w:val="left"/>
      <w:pPr>
        <w:ind w:left="538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25907B8C">
      <w:start w:val="1"/>
      <w:numFmt w:val="lowerLetter"/>
      <w:lvlText w:val="%8"/>
      <w:lvlJc w:val="left"/>
      <w:pPr>
        <w:ind w:left="610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3F4C9B36">
      <w:start w:val="1"/>
      <w:numFmt w:val="lowerRoman"/>
      <w:lvlText w:val="%9"/>
      <w:lvlJc w:val="left"/>
      <w:pPr>
        <w:ind w:left="682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13" w15:restartNumberingAfterBreak="0">
    <w:nsid w:val="3D2F6B07"/>
    <w:multiLevelType w:val="hybridMultilevel"/>
    <w:tmpl w:val="88968618"/>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4" w15:restartNumberingAfterBreak="0">
    <w:nsid w:val="3D327569"/>
    <w:multiLevelType w:val="hybridMultilevel"/>
    <w:tmpl w:val="0D64250E"/>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5" w15:restartNumberingAfterBreak="0">
    <w:nsid w:val="3E016929"/>
    <w:multiLevelType w:val="singleLevel"/>
    <w:tmpl w:val="3ACE5C94"/>
    <w:lvl w:ilvl="0">
      <w:start w:val="1"/>
      <w:numFmt w:val="decimal"/>
      <w:lvlText w:val="%1."/>
      <w:lvlJc w:val="left"/>
      <w:pPr>
        <w:tabs>
          <w:tab w:val="num" w:pos="758"/>
        </w:tabs>
        <w:ind w:left="758" w:hanging="360"/>
      </w:pPr>
      <w:rPr>
        <w:rFonts w:hint="default"/>
      </w:rPr>
    </w:lvl>
  </w:abstractNum>
  <w:abstractNum w:abstractNumId="16" w15:restartNumberingAfterBreak="0">
    <w:nsid w:val="47FF3877"/>
    <w:multiLevelType w:val="hybridMultilevel"/>
    <w:tmpl w:val="B3E4C900"/>
    <w:lvl w:ilvl="0" w:tplc="8FBEEC4C">
      <w:start w:val="1"/>
      <w:numFmt w:val="bullet"/>
      <w:lvlText w:val=""/>
      <w:lvlJc w:val="left"/>
      <w:pPr>
        <w:tabs>
          <w:tab w:val="num" w:pos="720"/>
        </w:tabs>
        <w:ind w:left="720" w:hanging="360"/>
      </w:pPr>
      <w:rPr>
        <w:rFonts w:ascii="Wingdings 3" w:hAnsi="Wingdings 3" w:hint="default"/>
      </w:rPr>
    </w:lvl>
    <w:lvl w:ilvl="1" w:tplc="E66420FC" w:tentative="1">
      <w:start w:val="1"/>
      <w:numFmt w:val="bullet"/>
      <w:lvlText w:val=""/>
      <w:lvlJc w:val="left"/>
      <w:pPr>
        <w:tabs>
          <w:tab w:val="num" w:pos="1440"/>
        </w:tabs>
        <w:ind w:left="1440" w:hanging="360"/>
      </w:pPr>
      <w:rPr>
        <w:rFonts w:ascii="Wingdings 3" w:hAnsi="Wingdings 3" w:hint="default"/>
      </w:rPr>
    </w:lvl>
    <w:lvl w:ilvl="2" w:tplc="DB8C3738" w:tentative="1">
      <w:start w:val="1"/>
      <w:numFmt w:val="bullet"/>
      <w:lvlText w:val=""/>
      <w:lvlJc w:val="left"/>
      <w:pPr>
        <w:tabs>
          <w:tab w:val="num" w:pos="2160"/>
        </w:tabs>
        <w:ind w:left="2160" w:hanging="360"/>
      </w:pPr>
      <w:rPr>
        <w:rFonts w:ascii="Wingdings 3" w:hAnsi="Wingdings 3" w:hint="default"/>
      </w:rPr>
    </w:lvl>
    <w:lvl w:ilvl="3" w:tplc="C80AC010" w:tentative="1">
      <w:start w:val="1"/>
      <w:numFmt w:val="bullet"/>
      <w:lvlText w:val=""/>
      <w:lvlJc w:val="left"/>
      <w:pPr>
        <w:tabs>
          <w:tab w:val="num" w:pos="2880"/>
        </w:tabs>
        <w:ind w:left="2880" w:hanging="360"/>
      </w:pPr>
      <w:rPr>
        <w:rFonts w:ascii="Wingdings 3" w:hAnsi="Wingdings 3" w:hint="default"/>
      </w:rPr>
    </w:lvl>
    <w:lvl w:ilvl="4" w:tplc="9D84714E" w:tentative="1">
      <w:start w:val="1"/>
      <w:numFmt w:val="bullet"/>
      <w:lvlText w:val=""/>
      <w:lvlJc w:val="left"/>
      <w:pPr>
        <w:tabs>
          <w:tab w:val="num" w:pos="3600"/>
        </w:tabs>
        <w:ind w:left="3600" w:hanging="360"/>
      </w:pPr>
      <w:rPr>
        <w:rFonts w:ascii="Wingdings 3" w:hAnsi="Wingdings 3" w:hint="default"/>
      </w:rPr>
    </w:lvl>
    <w:lvl w:ilvl="5" w:tplc="300A7938" w:tentative="1">
      <w:start w:val="1"/>
      <w:numFmt w:val="bullet"/>
      <w:lvlText w:val=""/>
      <w:lvlJc w:val="left"/>
      <w:pPr>
        <w:tabs>
          <w:tab w:val="num" w:pos="4320"/>
        </w:tabs>
        <w:ind w:left="4320" w:hanging="360"/>
      </w:pPr>
      <w:rPr>
        <w:rFonts w:ascii="Wingdings 3" w:hAnsi="Wingdings 3" w:hint="default"/>
      </w:rPr>
    </w:lvl>
    <w:lvl w:ilvl="6" w:tplc="C44E9252" w:tentative="1">
      <w:start w:val="1"/>
      <w:numFmt w:val="bullet"/>
      <w:lvlText w:val=""/>
      <w:lvlJc w:val="left"/>
      <w:pPr>
        <w:tabs>
          <w:tab w:val="num" w:pos="5040"/>
        </w:tabs>
        <w:ind w:left="5040" w:hanging="360"/>
      </w:pPr>
      <w:rPr>
        <w:rFonts w:ascii="Wingdings 3" w:hAnsi="Wingdings 3" w:hint="default"/>
      </w:rPr>
    </w:lvl>
    <w:lvl w:ilvl="7" w:tplc="DCDEC492" w:tentative="1">
      <w:start w:val="1"/>
      <w:numFmt w:val="bullet"/>
      <w:lvlText w:val=""/>
      <w:lvlJc w:val="left"/>
      <w:pPr>
        <w:tabs>
          <w:tab w:val="num" w:pos="5760"/>
        </w:tabs>
        <w:ind w:left="5760" w:hanging="360"/>
      </w:pPr>
      <w:rPr>
        <w:rFonts w:ascii="Wingdings 3" w:hAnsi="Wingdings 3" w:hint="default"/>
      </w:rPr>
    </w:lvl>
    <w:lvl w:ilvl="8" w:tplc="CE04E430" w:tentative="1">
      <w:start w:val="1"/>
      <w:numFmt w:val="bullet"/>
      <w:lvlText w:val=""/>
      <w:lvlJc w:val="left"/>
      <w:pPr>
        <w:tabs>
          <w:tab w:val="num" w:pos="6480"/>
        </w:tabs>
        <w:ind w:left="6480" w:hanging="360"/>
      </w:pPr>
      <w:rPr>
        <w:rFonts w:ascii="Wingdings 3" w:hAnsi="Wingdings 3" w:hint="default"/>
      </w:rPr>
    </w:lvl>
  </w:abstractNum>
  <w:abstractNum w:abstractNumId="17" w15:restartNumberingAfterBreak="0">
    <w:nsid w:val="59C10991"/>
    <w:multiLevelType w:val="hybridMultilevel"/>
    <w:tmpl w:val="8056E10C"/>
    <w:lvl w:ilvl="0" w:tplc="1C44ACE4">
      <w:start w:val="1"/>
      <w:numFmt w:val="bullet"/>
      <w:lvlText w:val=""/>
      <w:lvlJc w:val="left"/>
      <w:pPr>
        <w:tabs>
          <w:tab w:val="num" w:pos="720"/>
        </w:tabs>
        <w:ind w:left="720" w:hanging="360"/>
      </w:pPr>
      <w:rPr>
        <w:rFonts w:ascii="Wingdings 3" w:hAnsi="Wingdings 3" w:hint="default"/>
      </w:rPr>
    </w:lvl>
    <w:lvl w:ilvl="1" w:tplc="54161FB8" w:tentative="1">
      <w:start w:val="1"/>
      <w:numFmt w:val="bullet"/>
      <w:lvlText w:val=""/>
      <w:lvlJc w:val="left"/>
      <w:pPr>
        <w:tabs>
          <w:tab w:val="num" w:pos="1440"/>
        </w:tabs>
        <w:ind w:left="1440" w:hanging="360"/>
      </w:pPr>
      <w:rPr>
        <w:rFonts w:ascii="Wingdings 3" w:hAnsi="Wingdings 3" w:hint="default"/>
      </w:rPr>
    </w:lvl>
    <w:lvl w:ilvl="2" w:tplc="217C1D94" w:tentative="1">
      <w:start w:val="1"/>
      <w:numFmt w:val="bullet"/>
      <w:lvlText w:val=""/>
      <w:lvlJc w:val="left"/>
      <w:pPr>
        <w:tabs>
          <w:tab w:val="num" w:pos="2160"/>
        </w:tabs>
        <w:ind w:left="2160" w:hanging="360"/>
      </w:pPr>
      <w:rPr>
        <w:rFonts w:ascii="Wingdings 3" w:hAnsi="Wingdings 3" w:hint="default"/>
      </w:rPr>
    </w:lvl>
    <w:lvl w:ilvl="3" w:tplc="3958720A" w:tentative="1">
      <w:start w:val="1"/>
      <w:numFmt w:val="bullet"/>
      <w:lvlText w:val=""/>
      <w:lvlJc w:val="left"/>
      <w:pPr>
        <w:tabs>
          <w:tab w:val="num" w:pos="2880"/>
        </w:tabs>
        <w:ind w:left="2880" w:hanging="360"/>
      </w:pPr>
      <w:rPr>
        <w:rFonts w:ascii="Wingdings 3" w:hAnsi="Wingdings 3" w:hint="default"/>
      </w:rPr>
    </w:lvl>
    <w:lvl w:ilvl="4" w:tplc="471C68C2" w:tentative="1">
      <w:start w:val="1"/>
      <w:numFmt w:val="bullet"/>
      <w:lvlText w:val=""/>
      <w:lvlJc w:val="left"/>
      <w:pPr>
        <w:tabs>
          <w:tab w:val="num" w:pos="3600"/>
        </w:tabs>
        <w:ind w:left="3600" w:hanging="360"/>
      </w:pPr>
      <w:rPr>
        <w:rFonts w:ascii="Wingdings 3" w:hAnsi="Wingdings 3" w:hint="default"/>
      </w:rPr>
    </w:lvl>
    <w:lvl w:ilvl="5" w:tplc="4B846CDA" w:tentative="1">
      <w:start w:val="1"/>
      <w:numFmt w:val="bullet"/>
      <w:lvlText w:val=""/>
      <w:lvlJc w:val="left"/>
      <w:pPr>
        <w:tabs>
          <w:tab w:val="num" w:pos="4320"/>
        </w:tabs>
        <w:ind w:left="4320" w:hanging="360"/>
      </w:pPr>
      <w:rPr>
        <w:rFonts w:ascii="Wingdings 3" w:hAnsi="Wingdings 3" w:hint="default"/>
      </w:rPr>
    </w:lvl>
    <w:lvl w:ilvl="6" w:tplc="57223038" w:tentative="1">
      <w:start w:val="1"/>
      <w:numFmt w:val="bullet"/>
      <w:lvlText w:val=""/>
      <w:lvlJc w:val="left"/>
      <w:pPr>
        <w:tabs>
          <w:tab w:val="num" w:pos="5040"/>
        </w:tabs>
        <w:ind w:left="5040" w:hanging="360"/>
      </w:pPr>
      <w:rPr>
        <w:rFonts w:ascii="Wingdings 3" w:hAnsi="Wingdings 3" w:hint="default"/>
      </w:rPr>
    </w:lvl>
    <w:lvl w:ilvl="7" w:tplc="257ED0E4" w:tentative="1">
      <w:start w:val="1"/>
      <w:numFmt w:val="bullet"/>
      <w:lvlText w:val=""/>
      <w:lvlJc w:val="left"/>
      <w:pPr>
        <w:tabs>
          <w:tab w:val="num" w:pos="5760"/>
        </w:tabs>
        <w:ind w:left="5760" w:hanging="360"/>
      </w:pPr>
      <w:rPr>
        <w:rFonts w:ascii="Wingdings 3" w:hAnsi="Wingdings 3" w:hint="default"/>
      </w:rPr>
    </w:lvl>
    <w:lvl w:ilvl="8" w:tplc="4EACA18A" w:tentative="1">
      <w:start w:val="1"/>
      <w:numFmt w:val="bullet"/>
      <w:lvlText w:val=""/>
      <w:lvlJc w:val="left"/>
      <w:pPr>
        <w:tabs>
          <w:tab w:val="num" w:pos="6480"/>
        </w:tabs>
        <w:ind w:left="6480" w:hanging="360"/>
      </w:pPr>
      <w:rPr>
        <w:rFonts w:ascii="Wingdings 3" w:hAnsi="Wingdings 3" w:hint="default"/>
      </w:rPr>
    </w:lvl>
  </w:abstractNum>
  <w:abstractNum w:abstractNumId="18" w15:restartNumberingAfterBreak="0">
    <w:nsid w:val="611F1BFA"/>
    <w:multiLevelType w:val="hybridMultilevel"/>
    <w:tmpl w:val="E0E8E9A8"/>
    <w:lvl w:ilvl="0" w:tplc="98AEC13E">
      <w:start w:val="1"/>
      <w:numFmt w:val="decimal"/>
      <w:lvlText w:val="%1."/>
      <w:lvlJc w:val="left"/>
      <w:pPr>
        <w:ind w:left="927" w:hanging="360"/>
      </w:pPr>
      <w:rPr>
        <w:rFonts w:hint="default"/>
        <w:b w:val="0"/>
        <w:bCs/>
        <w:lang w:val="ru-RU"/>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9" w15:restartNumberingAfterBreak="0">
    <w:nsid w:val="630F149B"/>
    <w:multiLevelType w:val="hybridMultilevel"/>
    <w:tmpl w:val="55E83744"/>
    <w:lvl w:ilvl="0" w:tplc="8B12C7CE">
      <w:start w:val="119"/>
      <w:numFmt w:val="decimal"/>
      <w:lvlText w:val="%1"/>
      <w:lvlJc w:val="left"/>
      <w:pPr>
        <w:ind w:left="362" w:hanging="737"/>
      </w:pPr>
      <w:rPr>
        <w:rFonts w:ascii="Times New Roman" w:eastAsia="Times New Roman" w:hAnsi="Times New Roman" w:cs="Times New Roman" w:hint="default"/>
        <w:spacing w:val="-2"/>
        <w:w w:val="100"/>
        <w:sz w:val="28"/>
        <w:szCs w:val="28"/>
        <w:lang w:val="kk-KZ" w:eastAsia="en-US" w:bidi="ar-SA"/>
      </w:rPr>
    </w:lvl>
    <w:lvl w:ilvl="1" w:tplc="C8D2DAE0">
      <w:numFmt w:val="bullet"/>
      <w:lvlText w:val="•"/>
      <w:lvlJc w:val="left"/>
      <w:pPr>
        <w:ind w:left="1340" w:hanging="737"/>
      </w:pPr>
      <w:rPr>
        <w:rFonts w:hint="default"/>
        <w:lang w:val="kk-KZ" w:eastAsia="en-US" w:bidi="ar-SA"/>
      </w:rPr>
    </w:lvl>
    <w:lvl w:ilvl="2" w:tplc="6E1CAFA0">
      <w:numFmt w:val="bullet"/>
      <w:lvlText w:val="•"/>
      <w:lvlJc w:val="left"/>
      <w:pPr>
        <w:ind w:left="2321" w:hanging="737"/>
      </w:pPr>
      <w:rPr>
        <w:rFonts w:hint="default"/>
        <w:lang w:val="kk-KZ" w:eastAsia="en-US" w:bidi="ar-SA"/>
      </w:rPr>
    </w:lvl>
    <w:lvl w:ilvl="3" w:tplc="3828E82A">
      <w:numFmt w:val="bullet"/>
      <w:lvlText w:val="•"/>
      <w:lvlJc w:val="left"/>
      <w:pPr>
        <w:ind w:left="3301" w:hanging="737"/>
      </w:pPr>
      <w:rPr>
        <w:rFonts w:hint="default"/>
        <w:lang w:val="kk-KZ" w:eastAsia="en-US" w:bidi="ar-SA"/>
      </w:rPr>
    </w:lvl>
    <w:lvl w:ilvl="4" w:tplc="25F212D4">
      <w:numFmt w:val="bullet"/>
      <w:lvlText w:val="•"/>
      <w:lvlJc w:val="left"/>
      <w:pPr>
        <w:ind w:left="4282" w:hanging="737"/>
      </w:pPr>
      <w:rPr>
        <w:rFonts w:hint="default"/>
        <w:lang w:val="kk-KZ" w:eastAsia="en-US" w:bidi="ar-SA"/>
      </w:rPr>
    </w:lvl>
    <w:lvl w:ilvl="5" w:tplc="9DCC1524">
      <w:numFmt w:val="bullet"/>
      <w:lvlText w:val="•"/>
      <w:lvlJc w:val="left"/>
      <w:pPr>
        <w:ind w:left="5263" w:hanging="737"/>
      </w:pPr>
      <w:rPr>
        <w:rFonts w:hint="default"/>
        <w:lang w:val="kk-KZ" w:eastAsia="en-US" w:bidi="ar-SA"/>
      </w:rPr>
    </w:lvl>
    <w:lvl w:ilvl="6" w:tplc="78D290C2">
      <w:numFmt w:val="bullet"/>
      <w:lvlText w:val="•"/>
      <w:lvlJc w:val="left"/>
      <w:pPr>
        <w:ind w:left="6243" w:hanging="737"/>
      </w:pPr>
      <w:rPr>
        <w:rFonts w:hint="default"/>
        <w:lang w:val="kk-KZ" w:eastAsia="en-US" w:bidi="ar-SA"/>
      </w:rPr>
    </w:lvl>
    <w:lvl w:ilvl="7" w:tplc="C99C22D2">
      <w:numFmt w:val="bullet"/>
      <w:lvlText w:val="•"/>
      <w:lvlJc w:val="left"/>
      <w:pPr>
        <w:ind w:left="7224" w:hanging="737"/>
      </w:pPr>
      <w:rPr>
        <w:rFonts w:hint="default"/>
        <w:lang w:val="kk-KZ" w:eastAsia="en-US" w:bidi="ar-SA"/>
      </w:rPr>
    </w:lvl>
    <w:lvl w:ilvl="8" w:tplc="49DA8002">
      <w:numFmt w:val="bullet"/>
      <w:lvlText w:val="•"/>
      <w:lvlJc w:val="left"/>
      <w:pPr>
        <w:ind w:left="8205" w:hanging="737"/>
      </w:pPr>
      <w:rPr>
        <w:rFonts w:hint="default"/>
        <w:lang w:val="kk-KZ" w:eastAsia="en-US" w:bidi="ar-SA"/>
      </w:rPr>
    </w:lvl>
  </w:abstractNum>
  <w:abstractNum w:abstractNumId="20" w15:restartNumberingAfterBreak="0">
    <w:nsid w:val="6D6F7AEA"/>
    <w:multiLevelType w:val="hybridMultilevel"/>
    <w:tmpl w:val="74985676"/>
    <w:lvl w:ilvl="0" w:tplc="76E2527A">
      <w:start w:val="1"/>
      <w:numFmt w:val="decimal"/>
      <w:lvlText w:val="%1)"/>
      <w:lvlJc w:val="left"/>
      <w:pPr>
        <w:ind w:left="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DF454C6">
      <w:start w:val="1"/>
      <w:numFmt w:val="lowerLetter"/>
      <w:lvlText w:val="%2"/>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9D425BA">
      <w:start w:val="1"/>
      <w:numFmt w:val="lowerRoman"/>
      <w:lvlText w:val="%3"/>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BB80E34">
      <w:start w:val="1"/>
      <w:numFmt w:val="decimal"/>
      <w:lvlText w:val="%4"/>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3882136">
      <w:start w:val="1"/>
      <w:numFmt w:val="lowerLetter"/>
      <w:lvlText w:val="%5"/>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9B66672">
      <w:start w:val="1"/>
      <w:numFmt w:val="lowerRoman"/>
      <w:lvlText w:val="%6"/>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BDC57E8">
      <w:start w:val="1"/>
      <w:numFmt w:val="decimal"/>
      <w:lvlText w:val="%7"/>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BBAB680">
      <w:start w:val="1"/>
      <w:numFmt w:val="lowerLetter"/>
      <w:lvlText w:val="%8"/>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9F0809C">
      <w:start w:val="1"/>
      <w:numFmt w:val="lowerRoman"/>
      <w:lvlText w:val="%9"/>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1" w15:restartNumberingAfterBreak="0">
    <w:nsid w:val="6E0A4011"/>
    <w:multiLevelType w:val="multilevel"/>
    <w:tmpl w:val="9EA0E0FA"/>
    <w:lvl w:ilvl="0">
      <w:start w:val="1"/>
      <w:numFmt w:val="decimal"/>
      <w:lvlText w:val="%1"/>
      <w:lvlJc w:val="left"/>
      <w:pPr>
        <w:ind w:left="211"/>
      </w:pPr>
      <w:rPr>
        <w:rFonts w:ascii="Times New Roman" w:eastAsia="Times New Roman" w:hAnsi="Times New Roman" w:cs="Times New Roman"/>
        <w:b/>
        <w:bCs w:val="0"/>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8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decimal"/>
      <w:lvlText w:val="%1.%2.%3"/>
      <w:lvlJc w:val="left"/>
      <w:pPr>
        <w:ind w:left="9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18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25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2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39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47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2" w15:restartNumberingAfterBreak="0">
    <w:nsid w:val="6E7C6ABA"/>
    <w:multiLevelType w:val="hybridMultilevel"/>
    <w:tmpl w:val="53B82E8E"/>
    <w:lvl w:ilvl="0" w:tplc="433CB224">
      <w:start w:val="1"/>
      <w:numFmt w:val="decimal"/>
      <w:lvlText w:val="%1."/>
      <w:lvlJc w:val="left"/>
      <w:pPr>
        <w:ind w:left="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832FD7E">
      <w:start w:val="1"/>
      <w:numFmt w:val="lowerLetter"/>
      <w:lvlText w:val="%2"/>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DE8ED2E">
      <w:start w:val="1"/>
      <w:numFmt w:val="lowerRoman"/>
      <w:lvlText w:val="%3"/>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876596E">
      <w:start w:val="1"/>
      <w:numFmt w:val="decimal"/>
      <w:lvlText w:val="%4"/>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A8A6546">
      <w:start w:val="1"/>
      <w:numFmt w:val="lowerLetter"/>
      <w:lvlText w:val="%5"/>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6FED3BA">
      <w:start w:val="1"/>
      <w:numFmt w:val="lowerRoman"/>
      <w:lvlText w:val="%6"/>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79830D0">
      <w:start w:val="1"/>
      <w:numFmt w:val="decimal"/>
      <w:lvlText w:val="%7"/>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40C7ADA">
      <w:start w:val="1"/>
      <w:numFmt w:val="lowerLetter"/>
      <w:lvlText w:val="%8"/>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22AB078">
      <w:start w:val="1"/>
      <w:numFmt w:val="lowerRoman"/>
      <w:lvlText w:val="%9"/>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3" w15:restartNumberingAfterBreak="0">
    <w:nsid w:val="749C53C4"/>
    <w:multiLevelType w:val="hybridMultilevel"/>
    <w:tmpl w:val="BBE8452E"/>
    <w:lvl w:ilvl="0" w:tplc="5682425C">
      <w:start w:val="1"/>
      <w:numFmt w:val="decimal"/>
      <w:lvlText w:val="%1."/>
      <w:lvlJc w:val="left"/>
      <w:pPr>
        <w:ind w:left="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4166B88">
      <w:start w:val="1"/>
      <w:numFmt w:val="lowerLetter"/>
      <w:lvlText w:val="%2"/>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D8CE144">
      <w:start w:val="1"/>
      <w:numFmt w:val="lowerRoman"/>
      <w:lvlText w:val="%3"/>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15CCF36">
      <w:start w:val="1"/>
      <w:numFmt w:val="decimal"/>
      <w:lvlText w:val="%4"/>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316432A">
      <w:start w:val="1"/>
      <w:numFmt w:val="lowerLetter"/>
      <w:lvlText w:val="%5"/>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A06A098">
      <w:start w:val="1"/>
      <w:numFmt w:val="lowerRoman"/>
      <w:lvlText w:val="%6"/>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D42FB4A">
      <w:start w:val="1"/>
      <w:numFmt w:val="decimal"/>
      <w:lvlText w:val="%7"/>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0B2E292">
      <w:start w:val="1"/>
      <w:numFmt w:val="lowerLetter"/>
      <w:lvlText w:val="%8"/>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B104BA8">
      <w:start w:val="1"/>
      <w:numFmt w:val="lowerRoman"/>
      <w:lvlText w:val="%9"/>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4" w15:restartNumberingAfterBreak="0">
    <w:nsid w:val="74A07457"/>
    <w:multiLevelType w:val="hybridMultilevel"/>
    <w:tmpl w:val="C58ABBB6"/>
    <w:lvl w:ilvl="0" w:tplc="123AB65E">
      <w:start w:val="1"/>
      <w:numFmt w:val="decimal"/>
      <w:lvlText w:val="%1."/>
      <w:lvlJc w:val="left"/>
      <w:pPr>
        <w:ind w:left="1069" w:hanging="360"/>
      </w:pPr>
      <w:rPr>
        <w:rFonts w:hint="default"/>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16cid:durableId="2132746279">
    <w:abstractNumId w:val="21"/>
  </w:num>
  <w:num w:numId="2" w16cid:durableId="50779776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854422535">
    <w:abstractNumId w:val="23"/>
  </w:num>
  <w:num w:numId="4" w16cid:durableId="2123069507">
    <w:abstractNumId w:val="22"/>
  </w:num>
  <w:num w:numId="5" w16cid:durableId="2051107111">
    <w:abstractNumId w:val="20"/>
  </w:num>
  <w:num w:numId="6" w16cid:durableId="1948461267">
    <w:abstractNumId w:val="11"/>
  </w:num>
  <w:num w:numId="7" w16cid:durableId="1768231503">
    <w:abstractNumId w:val="2"/>
  </w:num>
  <w:num w:numId="8" w16cid:durableId="2027097528">
    <w:abstractNumId w:val="0"/>
  </w:num>
  <w:num w:numId="9" w16cid:durableId="29958041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493224019">
    <w:abstractNumId w:val="18"/>
  </w:num>
  <w:num w:numId="11" w16cid:durableId="1670211458">
    <w:abstractNumId w:val="8"/>
  </w:num>
  <w:num w:numId="12" w16cid:durableId="1433357738">
    <w:abstractNumId w:val="15"/>
  </w:num>
  <w:num w:numId="13" w16cid:durableId="255408464">
    <w:abstractNumId w:val="1"/>
  </w:num>
  <w:num w:numId="14" w16cid:durableId="22132807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403575556">
    <w:abstractNumId w:val="9"/>
  </w:num>
  <w:num w:numId="16" w16cid:durableId="819200039">
    <w:abstractNumId w:val="24"/>
  </w:num>
  <w:num w:numId="17" w16cid:durableId="442193982">
    <w:abstractNumId w:val="10"/>
  </w:num>
  <w:num w:numId="18" w16cid:durableId="917592989">
    <w:abstractNumId w:val="13"/>
  </w:num>
  <w:num w:numId="19" w16cid:durableId="1167328175">
    <w:abstractNumId w:val="16"/>
  </w:num>
  <w:num w:numId="20" w16cid:durableId="1780830697">
    <w:abstractNumId w:val="17"/>
  </w:num>
  <w:num w:numId="21" w16cid:durableId="153106855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22563532">
    <w:abstractNumId w:val="14"/>
  </w:num>
  <w:num w:numId="23" w16cid:durableId="1749234331">
    <w:abstractNumId w:val="19"/>
  </w:num>
  <w:num w:numId="24" w16cid:durableId="93586877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59464034">
    <w:abstractNumId w:val="7"/>
    <w:lvlOverride w:ilvl="0">
      <w:startOverride w:val="5"/>
    </w:lvlOverride>
    <w:lvlOverride w:ilvl="1">
      <w:startOverride w:val="1"/>
    </w:lvlOverride>
    <w:lvlOverride w:ilvl="2"/>
    <w:lvlOverride w:ilvl="3"/>
    <w:lvlOverride w:ilvl="4"/>
    <w:lvlOverride w:ilvl="5"/>
    <w:lvlOverride w:ilvl="6"/>
    <w:lvlOverride w:ilvl="7"/>
    <w:lvlOverride w:ilvl="8"/>
  </w:num>
  <w:num w:numId="26" w16cid:durableId="922033531">
    <w:abstractNumId w:val="6"/>
  </w:num>
  <w:num w:numId="27" w16cid:durableId="86844851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16431949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hideSpellingErrors/>
  <w:hideGrammatical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D5511"/>
    <w:rsid w:val="000048A3"/>
    <w:rsid w:val="00004F7A"/>
    <w:rsid w:val="000053E3"/>
    <w:rsid w:val="00005748"/>
    <w:rsid w:val="00007F2A"/>
    <w:rsid w:val="00010570"/>
    <w:rsid w:val="00013A45"/>
    <w:rsid w:val="000168BC"/>
    <w:rsid w:val="00016CE8"/>
    <w:rsid w:val="0002102B"/>
    <w:rsid w:val="000218CD"/>
    <w:rsid w:val="00023E44"/>
    <w:rsid w:val="00024136"/>
    <w:rsid w:val="000248B8"/>
    <w:rsid w:val="0002711A"/>
    <w:rsid w:val="00030CF4"/>
    <w:rsid w:val="000319B4"/>
    <w:rsid w:val="000326EB"/>
    <w:rsid w:val="0003477E"/>
    <w:rsid w:val="0004123F"/>
    <w:rsid w:val="00042889"/>
    <w:rsid w:val="00043247"/>
    <w:rsid w:val="000448AF"/>
    <w:rsid w:val="000448EA"/>
    <w:rsid w:val="00046F3E"/>
    <w:rsid w:val="00047DA7"/>
    <w:rsid w:val="00051B83"/>
    <w:rsid w:val="00055ADB"/>
    <w:rsid w:val="00057AB3"/>
    <w:rsid w:val="000602CE"/>
    <w:rsid w:val="000635DE"/>
    <w:rsid w:val="00064854"/>
    <w:rsid w:val="000649C8"/>
    <w:rsid w:val="00067806"/>
    <w:rsid w:val="00070030"/>
    <w:rsid w:val="00070CC4"/>
    <w:rsid w:val="00072DE8"/>
    <w:rsid w:val="00075B9F"/>
    <w:rsid w:val="0008043D"/>
    <w:rsid w:val="0008165C"/>
    <w:rsid w:val="000830F6"/>
    <w:rsid w:val="000853B8"/>
    <w:rsid w:val="00086159"/>
    <w:rsid w:val="00087BEF"/>
    <w:rsid w:val="00092035"/>
    <w:rsid w:val="000940F4"/>
    <w:rsid w:val="00096CFD"/>
    <w:rsid w:val="00097532"/>
    <w:rsid w:val="000A0EC7"/>
    <w:rsid w:val="000A3969"/>
    <w:rsid w:val="000A4FF2"/>
    <w:rsid w:val="000B20D2"/>
    <w:rsid w:val="000B4646"/>
    <w:rsid w:val="000C5291"/>
    <w:rsid w:val="000C6A25"/>
    <w:rsid w:val="000C771A"/>
    <w:rsid w:val="000C7AB3"/>
    <w:rsid w:val="000C7BA0"/>
    <w:rsid w:val="000D0617"/>
    <w:rsid w:val="000D0A7B"/>
    <w:rsid w:val="000D14D2"/>
    <w:rsid w:val="000D1F21"/>
    <w:rsid w:val="000D5757"/>
    <w:rsid w:val="000D759F"/>
    <w:rsid w:val="000E26CD"/>
    <w:rsid w:val="000E2A5C"/>
    <w:rsid w:val="000E2C87"/>
    <w:rsid w:val="000E6E29"/>
    <w:rsid w:val="000F05C8"/>
    <w:rsid w:val="000F24A1"/>
    <w:rsid w:val="000F3520"/>
    <w:rsid w:val="000F3793"/>
    <w:rsid w:val="000F55C5"/>
    <w:rsid w:val="000F5E6A"/>
    <w:rsid w:val="000F6254"/>
    <w:rsid w:val="001023D7"/>
    <w:rsid w:val="001037C2"/>
    <w:rsid w:val="00104BC5"/>
    <w:rsid w:val="001109ED"/>
    <w:rsid w:val="00110CD1"/>
    <w:rsid w:val="0011268E"/>
    <w:rsid w:val="00112896"/>
    <w:rsid w:val="00112BAE"/>
    <w:rsid w:val="00117195"/>
    <w:rsid w:val="00117230"/>
    <w:rsid w:val="0012004A"/>
    <w:rsid w:val="00120817"/>
    <w:rsid w:val="00121CA3"/>
    <w:rsid w:val="00121EFD"/>
    <w:rsid w:val="001220C1"/>
    <w:rsid w:val="001233EA"/>
    <w:rsid w:val="001269CE"/>
    <w:rsid w:val="00130028"/>
    <w:rsid w:val="001315AE"/>
    <w:rsid w:val="0013249A"/>
    <w:rsid w:val="00132E19"/>
    <w:rsid w:val="001364F7"/>
    <w:rsid w:val="00140291"/>
    <w:rsid w:val="00140B5A"/>
    <w:rsid w:val="00142F04"/>
    <w:rsid w:val="00152868"/>
    <w:rsid w:val="00157A11"/>
    <w:rsid w:val="00161646"/>
    <w:rsid w:val="00163252"/>
    <w:rsid w:val="00167248"/>
    <w:rsid w:val="00167F73"/>
    <w:rsid w:val="001718DF"/>
    <w:rsid w:val="00172615"/>
    <w:rsid w:val="00172BC2"/>
    <w:rsid w:val="001734C7"/>
    <w:rsid w:val="00173CEC"/>
    <w:rsid w:val="00174DC4"/>
    <w:rsid w:val="00175403"/>
    <w:rsid w:val="00181CF2"/>
    <w:rsid w:val="0018270B"/>
    <w:rsid w:val="00182C0E"/>
    <w:rsid w:val="00184710"/>
    <w:rsid w:val="00184B9F"/>
    <w:rsid w:val="001862EF"/>
    <w:rsid w:val="0018794D"/>
    <w:rsid w:val="00187D32"/>
    <w:rsid w:val="00192376"/>
    <w:rsid w:val="001926BA"/>
    <w:rsid w:val="00195D91"/>
    <w:rsid w:val="0019734F"/>
    <w:rsid w:val="0019737A"/>
    <w:rsid w:val="001A1C72"/>
    <w:rsid w:val="001A2929"/>
    <w:rsid w:val="001A37F7"/>
    <w:rsid w:val="001A63CA"/>
    <w:rsid w:val="001A674B"/>
    <w:rsid w:val="001A6AD8"/>
    <w:rsid w:val="001A6F5A"/>
    <w:rsid w:val="001B2829"/>
    <w:rsid w:val="001B5847"/>
    <w:rsid w:val="001B5FCE"/>
    <w:rsid w:val="001B78F5"/>
    <w:rsid w:val="001C091B"/>
    <w:rsid w:val="001C14BE"/>
    <w:rsid w:val="001C7E26"/>
    <w:rsid w:val="001D1556"/>
    <w:rsid w:val="001D205B"/>
    <w:rsid w:val="001D3AA0"/>
    <w:rsid w:val="001D3CF4"/>
    <w:rsid w:val="001D5476"/>
    <w:rsid w:val="001D5DFC"/>
    <w:rsid w:val="001D70D9"/>
    <w:rsid w:val="001D7485"/>
    <w:rsid w:val="001D751A"/>
    <w:rsid w:val="001D76C7"/>
    <w:rsid w:val="001D76E3"/>
    <w:rsid w:val="001D7EBE"/>
    <w:rsid w:val="001E1B1C"/>
    <w:rsid w:val="001E22B3"/>
    <w:rsid w:val="001E4B02"/>
    <w:rsid w:val="001E5843"/>
    <w:rsid w:val="001E64C0"/>
    <w:rsid w:val="001F19BE"/>
    <w:rsid w:val="001F20B6"/>
    <w:rsid w:val="001F34F9"/>
    <w:rsid w:val="001F4320"/>
    <w:rsid w:val="001F6F62"/>
    <w:rsid w:val="002012A0"/>
    <w:rsid w:val="00201FC7"/>
    <w:rsid w:val="00203A71"/>
    <w:rsid w:val="00203D95"/>
    <w:rsid w:val="002066DA"/>
    <w:rsid w:val="0020690A"/>
    <w:rsid w:val="0020795A"/>
    <w:rsid w:val="00210496"/>
    <w:rsid w:val="00227AC8"/>
    <w:rsid w:val="002309F7"/>
    <w:rsid w:val="00231A79"/>
    <w:rsid w:val="00231B48"/>
    <w:rsid w:val="00233A8F"/>
    <w:rsid w:val="00236C55"/>
    <w:rsid w:val="002403E1"/>
    <w:rsid w:val="00240610"/>
    <w:rsid w:val="00243632"/>
    <w:rsid w:val="00243831"/>
    <w:rsid w:val="00243E77"/>
    <w:rsid w:val="00245B8A"/>
    <w:rsid w:val="00251127"/>
    <w:rsid w:val="00252C34"/>
    <w:rsid w:val="0025448F"/>
    <w:rsid w:val="00255658"/>
    <w:rsid w:val="00255A2D"/>
    <w:rsid w:val="00262543"/>
    <w:rsid w:val="002634FF"/>
    <w:rsid w:val="00267C51"/>
    <w:rsid w:val="00267D4A"/>
    <w:rsid w:val="0027288A"/>
    <w:rsid w:val="00272FBE"/>
    <w:rsid w:val="00275F3A"/>
    <w:rsid w:val="0027693F"/>
    <w:rsid w:val="00280167"/>
    <w:rsid w:val="00280B62"/>
    <w:rsid w:val="00280EA6"/>
    <w:rsid w:val="002822FD"/>
    <w:rsid w:val="00284A87"/>
    <w:rsid w:val="00286C67"/>
    <w:rsid w:val="002878E0"/>
    <w:rsid w:val="00291AEE"/>
    <w:rsid w:val="00292C06"/>
    <w:rsid w:val="00293147"/>
    <w:rsid w:val="00293CD7"/>
    <w:rsid w:val="002975C3"/>
    <w:rsid w:val="00297767"/>
    <w:rsid w:val="00297DE9"/>
    <w:rsid w:val="002A0066"/>
    <w:rsid w:val="002A1980"/>
    <w:rsid w:val="002A1E4F"/>
    <w:rsid w:val="002A25AE"/>
    <w:rsid w:val="002B12AA"/>
    <w:rsid w:val="002B22B7"/>
    <w:rsid w:val="002B3D5D"/>
    <w:rsid w:val="002B3FEB"/>
    <w:rsid w:val="002C06AE"/>
    <w:rsid w:val="002C16AB"/>
    <w:rsid w:val="002C2734"/>
    <w:rsid w:val="002C29BC"/>
    <w:rsid w:val="002C2F9E"/>
    <w:rsid w:val="002C358B"/>
    <w:rsid w:val="002C38C5"/>
    <w:rsid w:val="002C49EE"/>
    <w:rsid w:val="002C4D88"/>
    <w:rsid w:val="002C4F07"/>
    <w:rsid w:val="002C6BBE"/>
    <w:rsid w:val="002C746B"/>
    <w:rsid w:val="002D02C6"/>
    <w:rsid w:val="002D3EAC"/>
    <w:rsid w:val="002D3EE1"/>
    <w:rsid w:val="002D421F"/>
    <w:rsid w:val="002D5D4F"/>
    <w:rsid w:val="002D6C16"/>
    <w:rsid w:val="002D6C49"/>
    <w:rsid w:val="002E3FC4"/>
    <w:rsid w:val="002E411B"/>
    <w:rsid w:val="002E5091"/>
    <w:rsid w:val="002E5602"/>
    <w:rsid w:val="002E58BD"/>
    <w:rsid w:val="002E7D24"/>
    <w:rsid w:val="002F03BB"/>
    <w:rsid w:val="002F1096"/>
    <w:rsid w:val="002F13CD"/>
    <w:rsid w:val="002F764F"/>
    <w:rsid w:val="00301E75"/>
    <w:rsid w:val="003047E2"/>
    <w:rsid w:val="00306179"/>
    <w:rsid w:val="00313356"/>
    <w:rsid w:val="00315051"/>
    <w:rsid w:val="003155A3"/>
    <w:rsid w:val="003257FB"/>
    <w:rsid w:val="003321B2"/>
    <w:rsid w:val="00332402"/>
    <w:rsid w:val="00334327"/>
    <w:rsid w:val="00334F96"/>
    <w:rsid w:val="00335815"/>
    <w:rsid w:val="0034228F"/>
    <w:rsid w:val="003429FA"/>
    <w:rsid w:val="00345506"/>
    <w:rsid w:val="00345575"/>
    <w:rsid w:val="00347028"/>
    <w:rsid w:val="003478B7"/>
    <w:rsid w:val="00352787"/>
    <w:rsid w:val="00352B47"/>
    <w:rsid w:val="00352FA1"/>
    <w:rsid w:val="00353D4F"/>
    <w:rsid w:val="003579D7"/>
    <w:rsid w:val="00362EB8"/>
    <w:rsid w:val="0036436F"/>
    <w:rsid w:val="00364703"/>
    <w:rsid w:val="00371A2E"/>
    <w:rsid w:val="0037413C"/>
    <w:rsid w:val="00374F89"/>
    <w:rsid w:val="00374FBC"/>
    <w:rsid w:val="00376ADB"/>
    <w:rsid w:val="00376BFE"/>
    <w:rsid w:val="00377552"/>
    <w:rsid w:val="003811E0"/>
    <w:rsid w:val="00381318"/>
    <w:rsid w:val="0038159A"/>
    <w:rsid w:val="00381875"/>
    <w:rsid w:val="00383C84"/>
    <w:rsid w:val="003862AC"/>
    <w:rsid w:val="003865EC"/>
    <w:rsid w:val="00386B1A"/>
    <w:rsid w:val="00387FF4"/>
    <w:rsid w:val="0039197D"/>
    <w:rsid w:val="003927A3"/>
    <w:rsid w:val="00393588"/>
    <w:rsid w:val="00394B71"/>
    <w:rsid w:val="00395171"/>
    <w:rsid w:val="003A034D"/>
    <w:rsid w:val="003A1B3F"/>
    <w:rsid w:val="003A314B"/>
    <w:rsid w:val="003A34B2"/>
    <w:rsid w:val="003A373B"/>
    <w:rsid w:val="003A63D8"/>
    <w:rsid w:val="003A685D"/>
    <w:rsid w:val="003A7F04"/>
    <w:rsid w:val="003A7F26"/>
    <w:rsid w:val="003B0F8A"/>
    <w:rsid w:val="003B4463"/>
    <w:rsid w:val="003B4B6B"/>
    <w:rsid w:val="003B53BF"/>
    <w:rsid w:val="003B6CD3"/>
    <w:rsid w:val="003C08F4"/>
    <w:rsid w:val="003C188B"/>
    <w:rsid w:val="003C1B3A"/>
    <w:rsid w:val="003C1F21"/>
    <w:rsid w:val="003C2B59"/>
    <w:rsid w:val="003C6E79"/>
    <w:rsid w:val="003C6EF8"/>
    <w:rsid w:val="003D204E"/>
    <w:rsid w:val="003D212D"/>
    <w:rsid w:val="003D21E4"/>
    <w:rsid w:val="003D2224"/>
    <w:rsid w:val="003D2BC5"/>
    <w:rsid w:val="003D55AE"/>
    <w:rsid w:val="003D5950"/>
    <w:rsid w:val="003D60ED"/>
    <w:rsid w:val="003D6DB4"/>
    <w:rsid w:val="003D7082"/>
    <w:rsid w:val="003E107B"/>
    <w:rsid w:val="003E2B26"/>
    <w:rsid w:val="003E2F58"/>
    <w:rsid w:val="003E3D9C"/>
    <w:rsid w:val="003E3DCC"/>
    <w:rsid w:val="003E4288"/>
    <w:rsid w:val="003E4439"/>
    <w:rsid w:val="003E6ED5"/>
    <w:rsid w:val="003F2F21"/>
    <w:rsid w:val="003F4E5D"/>
    <w:rsid w:val="003F5636"/>
    <w:rsid w:val="00400638"/>
    <w:rsid w:val="00400D4E"/>
    <w:rsid w:val="00400F12"/>
    <w:rsid w:val="00402913"/>
    <w:rsid w:val="00406411"/>
    <w:rsid w:val="00406C7C"/>
    <w:rsid w:val="004106C7"/>
    <w:rsid w:val="0041477C"/>
    <w:rsid w:val="00414B7D"/>
    <w:rsid w:val="00415889"/>
    <w:rsid w:val="00415E14"/>
    <w:rsid w:val="00416B8B"/>
    <w:rsid w:val="00416E42"/>
    <w:rsid w:val="00420487"/>
    <w:rsid w:val="004206B7"/>
    <w:rsid w:val="00420D9D"/>
    <w:rsid w:val="004215F7"/>
    <w:rsid w:val="0042197A"/>
    <w:rsid w:val="00424A65"/>
    <w:rsid w:val="00424B7F"/>
    <w:rsid w:val="00425911"/>
    <w:rsid w:val="00427777"/>
    <w:rsid w:val="00427F0E"/>
    <w:rsid w:val="004319CD"/>
    <w:rsid w:val="00435541"/>
    <w:rsid w:val="004357FF"/>
    <w:rsid w:val="00437777"/>
    <w:rsid w:val="00440FF2"/>
    <w:rsid w:val="00441E7F"/>
    <w:rsid w:val="00442938"/>
    <w:rsid w:val="00445529"/>
    <w:rsid w:val="00446DF8"/>
    <w:rsid w:val="004473CC"/>
    <w:rsid w:val="00450484"/>
    <w:rsid w:val="004515C6"/>
    <w:rsid w:val="00454F37"/>
    <w:rsid w:val="00455195"/>
    <w:rsid w:val="004560CD"/>
    <w:rsid w:val="004561FA"/>
    <w:rsid w:val="004563D4"/>
    <w:rsid w:val="00463FA1"/>
    <w:rsid w:val="00464741"/>
    <w:rsid w:val="00464981"/>
    <w:rsid w:val="0046668D"/>
    <w:rsid w:val="004670F6"/>
    <w:rsid w:val="004670F8"/>
    <w:rsid w:val="00467FC5"/>
    <w:rsid w:val="00470177"/>
    <w:rsid w:val="00471214"/>
    <w:rsid w:val="00471678"/>
    <w:rsid w:val="00471C1D"/>
    <w:rsid w:val="0047294F"/>
    <w:rsid w:val="00472C5D"/>
    <w:rsid w:val="00472D95"/>
    <w:rsid w:val="00474C25"/>
    <w:rsid w:val="00474E69"/>
    <w:rsid w:val="00474EE0"/>
    <w:rsid w:val="00480BC4"/>
    <w:rsid w:val="00481444"/>
    <w:rsid w:val="00482A0B"/>
    <w:rsid w:val="00487D51"/>
    <w:rsid w:val="00490C02"/>
    <w:rsid w:val="00491950"/>
    <w:rsid w:val="0049294B"/>
    <w:rsid w:val="0049332C"/>
    <w:rsid w:val="004956DA"/>
    <w:rsid w:val="00496949"/>
    <w:rsid w:val="00497D72"/>
    <w:rsid w:val="004A0DD7"/>
    <w:rsid w:val="004A1B96"/>
    <w:rsid w:val="004A1F25"/>
    <w:rsid w:val="004A2EAD"/>
    <w:rsid w:val="004A4F7A"/>
    <w:rsid w:val="004A58BF"/>
    <w:rsid w:val="004B104E"/>
    <w:rsid w:val="004B1F94"/>
    <w:rsid w:val="004B236E"/>
    <w:rsid w:val="004B2A4B"/>
    <w:rsid w:val="004B326F"/>
    <w:rsid w:val="004B7EBE"/>
    <w:rsid w:val="004C0104"/>
    <w:rsid w:val="004C2DC8"/>
    <w:rsid w:val="004C3D00"/>
    <w:rsid w:val="004C4654"/>
    <w:rsid w:val="004C73DC"/>
    <w:rsid w:val="004C781F"/>
    <w:rsid w:val="004D37E5"/>
    <w:rsid w:val="004D3F6B"/>
    <w:rsid w:val="004D41A4"/>
    <w:rsid w:val="004D4845"/>
    <w:rsid w:val="004D5AFD"/>
    <w:rsid w:val="004D6CD5"/>
    <w:rsid w:val="004E08C9"/>
    <w:rsid w:val="004E34D3"/>
    <w:rsid w:val="004E3D6A"/>
    <w:rsid w:val="004F2505"/>
    <w:rsid w:val="004F5A3C"/>
    <w:rsid w:val="004F67A0"/>
    <w:rsid w:val="00501031"/>
    <w:rsid w:val="00501B68"/>
    <w:rsid w:val="00502221"/>
    <w:rsid w:val="00502331"/>
    <w:rsid w:val="0050355A"/>
    <w:rsid w:val="00503AEA"/>
    <w:rsid w:val="00504291"/>
    <w:rsid w:val="00504591"/>
    <w:rsid w:val="00504B61"/>
    <w:rsid w:val="005056D5"/>
    <w:rsid w:val="0050570C"/>
    <w:rsid w:val="00507F77"/>
    <w:rsid w:val="00510195"/>
    <w:rsid w:val="0051113D"/>
    <w:rsid w:val="0051271E"/>
    <w:rsid w:val="00514DF9"/>
    <w:rsid w:val="0051612D"/>
    <w:rsid w:val="005161EA"/>
    <w:rsid w:val="00517F20"/>
    <w:rsid w:val="00517F46"/>
    <w:rsid w:val="0052356E"/>
    <w:rsid w:val="00523F0F"/>
    <w:rsid w:val="00524858"/>
    <w:rsid w:val="00525E01"/>
    <w:rsid w:val="00526935"/>
    <w:rsid w:val="00527363"/>
    <w:rsid w:val="00531723"/>
    <w:rsid w:val="00544958"/>
    <w:rsid w:val="005464DA"/>
    <w:rsid w:val="00551B1F"/>
    <w:rsid w:val="00551EBD"/>
    <w:rsid w:val="00552867"/>
    <w:rsid w:val="0055289A"/>
    <w:rsid w:val="005535F9"/>
    <w:rsid w:val="00553CB6"/>
    <w:rsid w:val="00554559"/>
    <w:rsid w:val="005566E2"/>
    <w:rsid w:val="00556881"/>
    <w:rsid w:val="00560682"/>
    <w:rsid w:val="005633B3"/>
    <w:rsid w:val="00571A2F"/>
    <w:rsid w:val="005723FC"/>
    <w:rsid w:val="005742CC"/>
    <w:rsid w:val="00574DB9"/>
    <w:rsid w:val="00574E22"/>
    <w:rsid w:val="00575126"/>
    <w:rsid w:val="005767E7"/>
    <w:rsid w:val="00577187"/>
    <w:rsid w:val="0058331F"/>
    <w:rsid w:val="00583D1D"/>
    <w:rsid w:val="00586DF1"/>
    <w:rsid w:val="0058704D"/>
    <w:rsid w:val="00587B3F"/>
    <w:rsid w:val="0059298C"/>
    <w:rsid w:val="00593463"/>
    <w:rsid w:val="00594F54"/>
    <w:rsid w:val="0059750D"/>
    <w:rsid w:val="005A1C80"/>
    <w:rsid w:val="005A2391"/>
    <w:rsid w:val="005A4C3D"/>
    <w:rsid w:val="005A54E4"/>
    <w:rsid w:val="005A5F0A"/>
    <w:rsid w:val="005B12B6"/>
    <w:rsid w:val="005B2537"/>
    <w:rsid w:val="005B39DB"/>
    <w:rsid w:val="005B52BC"/>
    <w:rsid w:val="005B6313"/>
    <w:rsid w:val="005B753F"/>
    <w:rsid w:val="005C312E"/>
    <w:rsid w:val="005C37F3"/>
    <w:rsid w:val="005C475E"/>
    <w:rsid w:val="005C48FA"/>
    <w:rsid w:val="005C4AC7"/>
    <w:rsid w:val="005C5147"/>
    <w:rsid w:val="005C57A7"/>
    <w:rsid w:val="005D0AE7"/>
    <w:rsid w:val="005D5511"/>
    <w:rsid w:val="005D614F"/>
    <w:rsid w:val="005E1B1C"/>
    <w:rsid w:val="005E5FE2"/>
    <w:rsid w:val="005E7BE8"/>
    <w:rsid w:val="005E7CEF"/>
    <w:rsid w:val="005F0788"/>
    <w:rsid w:val="005F0EEB"/>
    <w:rsid w:val="005F3728"/>
    <w:rsid w:val="005F78DE"/>
    <w:rsid w:val="005F7ADE"/>
    <w:rsid w:val="00600CEB"/>
    <w:rsid w:val="00604AFA"/>
    <w:rsid w:val="00604B2F"/>
    <w:rsid w:val="00605D6B"/>
    <w:rsid w:val="00607B68"/>
    <w:rsid w:val="00612BA7"/>
    <w:rsid w:val="00613C64"/>
    <w:rsid w:val="0061624E"/>
    <w:rsid w:val="00616A88"/>
    <w:rsid w:val="00622120"/>
    <w:rsid w:val="00622466"/>
    <w:rsid w:val="00623900"/>
    <w:rsid w:val="00624428"/>
    <w:rsid w:val="006252DB"/>
    <w:rsid w:val="006256F0"/>
    <w:rsid w:val="006269C7"/>
    <w:rsid w:val="00630304"/>
    <w:rsid w:val="006361F4"/>
    <w:rsid w:val="0063628B"/>
    <w:rsid w:val="0063684E"/>
    <w:rsid w:val="00637F97"/>
    <w:rsid w:val="00640892"/>
    <w:rsid w:val="006420EE"/>
    <w:rsid w:val="00645447"/>
    <w:rsid w:val="00647187"/>
    <w:rsid w:val="006507CB"/>
    <w:rsid w:val="00651067"/>
    <w:rsid w:val="0065121E"/>
    <w:rsid w:val="00651C08"/>
    <w:rsid w:val="006522ED"/>
    <w:rsid w:val="006562FB"/>
    <w:rsid w:val="00657F35"/>
    <w:rsid w:val="00662E37"/>
    <w:rsid w:val="006633FC"/>
    <w:rsid w:val="00663790"/>
    <w:rsid w:val="00665235"/>
    <w:rsid w:val="006653B4"/>
    <w:rsid w:val="00670599"/>
    <w:rsid w:val="00672D64"/>
    <w:rsid w:val="00672ECB"/>
    <w:rsid w:val="00675344"/>
    <w:rsid w:val="00675B64"/>
    <w:rsid w:val="0067671F"/>
    <w:rsid w:val="0067753E"/>
    <w:rsid w:val="00677F72"/>
    <w:rsid w:val="00680569"/>
    <w:rsid w:val="006816F0"/>
    <w:rsid w:val="006822DC"/>
    <w:rsid w:val="0068568D"/>
    <w:rsid w:val="00686847"/>
    <w:rsid w:val="00690184"/>
    <w:rsid w:val="006907D5"/>
    <w:rsid w:val="00690BEA"/>
    <w:rsid w:val="006919C8"/>
    <w:rsid w:val="006933D1"/>
    <w:rsid w:val="00693B41"/>
    <w:rsid w:val="00694658"/>
    <w:rsid w:val="0069539A"/>
    <w:rsid w:val="00695E34"/>
    <w:rsid w:val="0069657C"/>
    <w:rsid w:val="00697CCD"/>
    <w:rsid w:val="006A13C0"/>
    <w:rsid w:val="006A28A7"/>
    <w:rsid w:val="006A2FAD"/>
    <w:rsid w:val="006A6062"/>
    <w:rsid w:val="006A7708"/>
    <w:rsid w:val="006A79DD"/>
    <w:rsid w:val="006A7C09"/>
    <w:rsid w:val="006B22A6"/>
    <w:rsid w:val="006B24F7"/>
    <w:rsid w:val="006B2DBC"/>
    <w:rsid w:val="006B30EA"/>
    <w:rsid w:val="006B594E"/>
    <w:rsid w:val="006B694A"/>
    <w:rsid w:val="006B69D5"/>
    <w:rsid w:val="006B734F"/>
    <w:rsid w:val="006C17E0"/>
    <w:rsid w:val="006C229C"/>
    <w:rsid w:val="006C2DEE"/>
    <w:rsid w:val="006C4727"/>
    <w:rsid w:val="006C476B"/>
    <w:rsid w:val="006C6DAF"/>
    <w:rsid w:val="006C6DEE"/>
    <w:rsid w:val="006C75BC"/>
    <w:rsid w:val="006C76FD"/>
    <w:rsid w:val="006C79A6"/>
    <w:rsid w:val="006D0B88"/>
    <w:rsid w:val="006D3C26"/>
    <w:rsid w:val="006D4374"/>
    <w:rsid w:val="006D4C83"/>
    <w:rsid w:val="006D6234"/>
    <w:rsid w:val="006D7935"/>
    <w:rsid w:val="006D7A3D"/>
    <w:rsid w:val="006D7BB1"/>
    <w:rsid w:val="006E3964"/>
    <w:rsid w:val="006E39BF"/>
    <w:rsid w:val="006E3EAC"/>
    <w:rsid w:val="006E433C"/>
    <w:rsid w:val="006E5984"/>
    <w:rsid w:val="006E5CD9"/>
    <w:rsid w:val="006F3A32"/>
    <w:rsid w:val="006F3C2B"/>
    <w:rsid w:val="006F41C2"/>
    <w:rsid w:val="006F552E"/>
    <w:rsid w:val="006F7381"/>
    <w:rsid w:val="00707514"/>
    <w:rsid w:val="00707563"/>
    <w:rsid w:val="00710F34"/>
    <w:rsid w:val="007114A9"/>
    <w:rsid w:val="00712701"/>
    <w:rsid w:val="00712B06"/>
    <w:rsid w:val="00714A63"/>
    <w:rsid w:val="007223EA"/>
    <w:rsid w:val="007256F0"/>
    <w:rsid w:val="00725C1E"/>
    <w:rsid w:val="007276BD"/>
    <w:rsid w:val="0073030B"/>
    <w:rsid w:val="007317FD"/>
    <w:rsid w:val="00732577"/>
    <w:rsid w:val="007334B1"/>
    <w:rsid w:val="007357B8"/>
    <w:rsid w:val="007413D9"/>
    <w:rsid w:val="00741CAC"/>
    <w:rsid w:val="007423A1"/>
    <w:rsid w:val="007472DA"/>
    <w:rsid w:val="007507B5"/>
    <w:rsid w:val="00752CC3"/>
    <w:rsid w:val="00752EB1"/>
    <w:rsid w:val="00754683"/>
    <w:rsid w:val="00754F24"/>
    <w:rsid w:val="00757237"/>
    <w:rsid w:val="007606F8"/>
    <w:rsid w:val="007617BA"/>
    <w:rsid w:val="00761F7E"/>
    <w:rsid w:val="007639D6"/>
    <w:rsid w:val="00763B02"/>
    <w:rsid w:val="00765869"/>
    <w:rsid w:val="00766391"/>
    <w:rsid w:val="007721C7"/>
    <w:rsid w:val="00775F8A"/>
    <w:rsid w:val="00777186"/>
    <w:rsid w:val="00777853"/>
    <w:rsid w:val="00783194"/>
    <w:rsid w:val="00784326"/>
    <w:rsid w:val="00784506"/>
    <w:rsid w:val="00784F97"/>
    <w:rsid w:val="00785D42"/>
    <w:rsid w:val="00791CE5"/>
    <w:rsid w:val="00792111"/>
    <w:rsid w:val="00792113"/>
    <w:rsid w:val="00792806"/>
    <w:rsid w:val="00792CA4"/>
    <w:rsid w:val="007951C3"/>
    <w:rsid w:val="007958BF"/>
    <w:rsid w:val="0079619B"/>
    <w:rsid w:val="007974CB"/>
    <w:rsid w:val="007A3E5D"/>
    <w:rsid w:val="007A420D"/>
    <w:rsid w:val="007A4C76"/>
    <w:rsid w:val="007A72BE"/>
    <w:rsid w:val="007A7AFF"/>
    <w:rsid w:val="007B0A05"/>
    <w:rsid w:val="007B0BC1"/>
    <w:rsid w:val="007B0F9B"/>
    <w:rsid w:val="007B4444"/>
    <w:rsid w:val="007B624A"/>
    <w:rsid w:val="007B674C"/>
    <w:rsid w:val="007B6FBC"/>
    <w:rsid w:val="007C107F"/>
    <w:rsid w:val="007C16B8"/>
    <w:rsid w:val="007C3750"/>
    <w:rsid w:val="007C48D5"/>
    <w:rsid w:val="007C49BF"/>
    <w:rsid w:val="007C70D0"/>
    <w:rsid w:val="007D4B0C"/>
    <w:rsid w:val="007D5AAF"/>
    <w:rsid w:val="007D72F8"/>
    <w:rsid w:val="007D7537"/>
    <w:rsid w:val="007E1E79"/>
    <w:rsid w:val="007E2999"/>
    <w:rsid w:val="007E30E2"/>
    <w:rsid w:val="007E3262"/>
    <w:rsid w:val="007E4276"/>
    <w:rsid w:val="007E6C9D"/>
    <w:rsid w:val="007E7EAC"/>
    <w:rsid w:val="007F4C89"/>
    <w:rsid w:val="007F6521"/>
    <w:rsid w:val="007F69AA"/>
    <w:rsid w:val="00803A71"/>
    <w:rsid w:val="00806712"/>
    <w:rsid w:val="00806809"/>
    <w:rsid w:val="00807FA0"/>
    <w:rsid w:val="00814428"/>
    <w:rsid w:val="00815502"/>
    <w:rsid w:val="00816387"/>
    <w:rsid w:val="00817045"/>
    <w:rsid w:val="00820358"/>
    <w:rsid w:val="00820B22"/>
    <w:rsid w:val="00820FFE"/>
    <w:rsid w:val="008221AC"/>
    <w:rsid w:val="00822715"/>
    <w:rsid w:val="00826357"/>
    <w:rsid w:val="00827185"/>
    <w:rsid w:val="00831358"/>
    <w:rsid w:val="0083212C"/>
    <w:rsid w:val="00832E0D"/>
    <w:rsid w:val="008332ED"/>
    <w:rsid w:val="00833A1C"/>
    <w:rsid w:val="00834FBD"/>
    <w:rsid w:val="00835AA5"/>
    <w:rsid w:val="0083784C"/>
    <w:rsid w:val="00840057"/>
    <w:rsid w:val="0084026D"/>
    <w:rsid w:val="00843939"/>
    <w:rsid w:val="00851208"/>
    <w:rsid w:val="00851B60"/>
    <w:rsid w:val="00851C62"/>
    <w:rsid w:val="008542BA"/>
    <w:rsid w:val="00855A7B"/>
    <w:rsid w:val="008569B6"/>
    <w:rsid w:val="00857509"/>
    <w:rsid w:val="008637CF"/>
    <w:rsid w:val="008638D6"/>
    <w:rsid w:val="00863E1B"/>
    <w:rsid w:val="008664EA"/>
    <w:rsid w:val="00873462"/>
    <w:rsid w:val="00873737"/>
    <w:rsid w:val="00874AB0"/>
    <w:rsid w:val="008750B3"/>
    <w:rsid w:val="008751E6"/>
    <w:rsid w:val="00882A10"/>
    <w:rsid w:val="00884C2F"/>
    <w:rsid w:val="00884F23"/>
    <w:rsid w:val="00885138"/>
    <w:rsid w:val="008853BF"/>
    <w:rsid w:val="00886D2B"/>
    <w:rsid w:val="00891DD1"/>
    <w:rsid w:val="00893C59"/>
    <w:rsid w:val="00894DD8"/>
    <w:rsid w:val="00895C54"/>
    <w:rsid w:val="00896549"/>
    <w:rsid w:val="00896605"/>
    <w:rsid w:val="008A0AF2"/>
    <w:rsid w:val="008A306A"/>
    <w:rsid w:val="008A53BE"/>
    <w:rsid w:val="008A6E7B"/>
    <w:rsid w:val="008B0414"/>
    <w:rsid w:val="008B1762"/>
    <w:rsid w:val="008B1886"/>
    <w:rsid w:val="008B26AF"/>
    <w:rsid w:val="008B5631"/>
    <w:rsid w:val="008B5B37"/>
    <w:rsid w:val="008C0F66"/>
    <w:rsid w:val="008C2F14"/>
    <w:rsid w:val="008C30E9"/>
    <w:rsid w:val="008C40BB"/>
    <w:rsid w:val="008C4628"/>
    <w:rsid w:val="008C5371"/>
    <w:rsid w:val="008C73F7"/>
    <w:rsid w:val="008D2BA4"/>
    <w:rsid w:val="008D5911"/>
    <w:rsid w:val="008D5A43"/>
    <w:rsid w:val="008D607F"/>
    <w:rsid w:val="008E004A"/>
    <w:rsid w:val="008E14CC"/>
    <w:rsid w:val="008E4EAD"/>
    <w:rsid w:val="008E5406"/>
    <w:rsid w:val="008E59B4"/>
    <w:rsid w:val="008E5B33"/>
    <w:rsid w:val="008E7D7C"/>
    <w:rsid w:val="008F706B"/>
    <w:rsid w:val="009027AD"/>
    <w:rsid w:val="00903762"/>
    <w:rsid w:val="00904303"/>
    <w:rsid w:val="009066BC"/>
    <w:rsid w:val="00906AFF"/>
    <w:rsid w:val="0091182A"/>
    <w:rsid w:val="009175AC"/>
    <w:rsid w:val="00921AD9"/>
    <w:rsid w:val="00921DF0"/>
    <w:rsid w:val="00925A5E"/>
    <w:rsid w:val="00931D2A"/>
    <w:rsid w:val="0093266B"/>
    <w:rsid w:val="0093367B"/>
    <w:rsid w:val="00936585"/>
    <w:rsid w:val="0094135C"/>
    <w:rsid w:val="009436BA"/>
    <w:rsid w:val="0094741A"/>
    <w:rsid w:val="00947B9B"/>
    <w:rsid w:val="00954443"/>
    <w:rsid w:val="009578C4"/>
    <w:rsid w:val="00960CF1"/>
    <w:rsid w:val="009613A1"/>
    <w:rsid w:val="00961A1D"/>
    <w:rsid w:val="00965D76"/>
    <w:rsid w:val="009664F0"/>
    <w:rsid w:val="0096669F"/>
    <w:rsid w:val="00967E01"/>
    <w:rsid w:val="00967F13"/>
    <w:rsid w:val="0097005F"/>
    <w:rsid w:val="00972547"/>
    <w:rsid w:val="009730F4"/>
    <w:rsid w:val="009732B7"/>
    <w:rsid w:val="00973350"/>
    <w:rsid w:val="009735F2"/>
    <w:rsid w:val="009737E8"/>
    <w:rsid w:val="0097459F"/>
    <w:rsid w:val="00974F15"/>
    <w:rsid w:val="00975F52"/>
    <w:rsid w:val="00976A5E"/>
    <w:rsid w:val="00981334"/>
    <w:rsid w:val="0098161C"/>
    <w:rsid w:val="00981850"/>
    <w:rsid w:val="00983639"/>
    <w:rsid w:val="00986AC8"/>
    <w:rsid w:val="00987FBF"/>
    <w:rsid w:val="00991617"/>
    <w:rsid w:val="00991846"/>
    <w:rsid w:val="00991D3D"/>
    <w:rsid w:val="00994B62"/>
    <w:rsid w:val="00995F51"/>
    <w:rsid w:val="009978A0"/>
    <w:rsid w:val="00997B7C"/>
    <w:rsid w:val="009A1670"/>
    <w:rsid w:val="009A1D4A"/>
    <w:rsid w:val="009A3EE1"/>
    <w:rsid w:val="009A4C42"/>
    <w:rsid w:val="009A5F78"/>
    <w:rsid w:val="009B0E35"/>
    <w:rsid w:val="009B1D3C"/>
    <w:rsid w:val="009B4288"/>
    <w:rsid w:val="009B5732"/>
    <w:rsid w:val="009B5C3F"/>
    <w:rsid w:val="009B7A60"/>
    <w:rsid w:val="009C165A"/>
    <w:rsid w:val="009C414C"/>
    <w:rsid w:val="009C4DDB"/>
    <w:rsid w:val="009C52BF"/>
    <w:rsid w:val="009C688E"/>
    <w:rsid w:val="009D00F3"/>
    <w:rsid w:val="009D19FD"/>
    <w:rsid w:val="009D52FE"/>
    <w:rsid w:val="009E1CBA"/>
    <w:rsid w:val="009E3B9D"/>
    <w:rsid w:val="009E4943"/>
    <w:rsid w:val="009E645F"/>
    <w:rsid w:val="009F0703"/>
    <w:rsid w:val="009F1641"/>
    <w:rsid w:val="009F2DD2"/>
    <w:rsid w:val="009F2EE2"/>
    <w:rsid w:val="009F2F08"/>
    <w:rsid w:val="009F4950"/>
    <w:rsid w:val="009F76B2"/>
    <w:rsid w:val="00A033CB"/>
    <w:rsid w:val="00A0368F"/>
    <w:rsid w:val="00A0413A"/>
    <w:rsid w:val="00A0696B"/>
    <w:rsid w:val="00A06A6F"/>
    <w:rsid w:val="00A07BD3"/>
    <w:rsid w:val="00A10C92"/>
    <w:rsid w:val="00A13172"/>
    <w:rsid w:val="00A139C5"/>
    <w:rsid w:val="00A15ADE"/>
    <w:rsid w:val="00A17C44"/>
    <w:rsid w:val="00A2380F"/>
    <w:rsid w:val="00A31D68"/>
    <w:rsid w:val="00A34244"/>
    <w:rsid w:val="00A34331"/>
    <w:rsid w:val="00A34F34"/>
    <w:rsid w:val="00A3550D"/>
    <w:rsid w:val="00A356BF"/>
    <w:rsid w:val="00A36CF7"/>
    <w:rsid w:val="00A370F0"/>
    <w:rsid w:val="00A37F1F"/>
    <w:rsid w:val="00A45366"/>
    <w:rsid w:val="00A4786B"/>
    <w:rsid w:val="00A51A29"/>
    <w:rsid w:val="00A5349A"/>
    <w:rsid w:val="00A55078"/>
    <w:rsid w:val="00A55F83"/>
    <w:rsid w:val="00A575F8"/>
    <w:rsid w:val="00A57C8B"/>
    <w:rsid w:val="00A6091E"/>
    <w:rsid w:val="00A60973"/>
    <w:rsid w:val="00A60A41"/>
    <w:rsid w:val="00A6593A"/>
    <w:rsid w:val="00A65A01"/>
    <w:rsid w:val="00A66180"/>
    <w:rsid w:val="00A6652F"/>
    <w:rsid w:val="00A7323A"/>
    <w:rsid w:val="00A738FB"/>
    <w:rsid w:val="00A7437B"/>
    <w:rsid w:val="00A74C72"/>
    <w:rsid w:val="00A74DC1"/>
    <w:rsid w:val="00A757F5"/>
    <w:rsid w:val="00A76202"/>
    <w:rsid w:val="00A778EE"/>
    <w:rsid w:val="00A83F4F"/>
    <w:rsid w:val="00A9020B"/>
    <w:rsid w:val="00A921D0"/>
    <w:rsid w:val="00A938EF"/>
    <w:rsid w:val="00A96496"/>
    <w:rsid w:val="00AA008D"/>
    <w:rsid w:val="00AA1245"/>
    <w:rsid w:val="00AA1434"/>
    <w:rsid w:val="00AA2852"/>
    <w:rsid w:val="00AA3DA8"/>
    <w:rsid w:val="00AA468D"/>
    <w:rsid w:val="00AA4A82"/>
    <w:rsid w:val="00AA5805"/>
    <w:rsid w:val="00AA6DB6"/>
    <w:rsid w:val="00AB02BF"/>
    <w:rsid w:val="00AB3752"/>
    <w:rsid w:val="00AB4E9E"/>
    <w:rsid w:val="00AC0FE6"/>
    <w:rsid w:val="00AD051F"/>
    <w:rsid w:val="00AD1914"/>
    <w:rsid w:val="00AD250E"/>
    <w:rsid w:val="00AD285C"/>
    <w:rsid w:val="00AD3DD8"/>
    <w:rsid w:val="00AD5ECC"/>
    <w:rsid w:val="00AD5F3E"/>
    <w:rsid w:val="00AE02C3"/>
    <w:rsid w:val="00AE0CDC"/>
    <w:rsid w:val="00AE4623"/>
    <w:rsid w:val="00AE5349"/>
    <w:rsid w:val="00AE7F79"/>
    <w:rsid w:val="00AF2503"/>
    <w:rsid w:val="00AF28B7"/>
    <w:rsid w:val="00AF32E8"/>
    <w:rsid w:val="00AF38F9"/>
    <w:rsid w:val="00AF4900"/>
    <w:rsid w:val="00AF5393"/>
    <w:rsid w:val="00AF691E"/>
    <w:rsid w:val="00AF69EF"/>
    <w:rsid w:val="00AF6D35"/>
    <w:rsid w:val="00AF7E53"/>
    <w:rsid w:val="00B01DC7"/>
    <w:rsid w:val="00B034B8"/>
    <w:rsid w:val="00B03533"/>
    <w:rsid w:val="00B06972"/>
    <w:rsid w:val="00B125E6"/>
    <w:rsid w:val="00B141C1"/>
    <w:rsid w:val="00B156FD"/>
    <w:rsid w:val="00B161E5"/>
    <w:rsid w:val="00B204DD"/>
    <w:rsid w:val="00B2138D"/>
    <w:rsid w:val="00B2249A"/>
    <w:rsid w:val="00B238DB"/>
    <w:rsid w:val="00B2745C"/>
    <w:rsid w:val="00B306ED"/>
    <w:rsid w:val="00B30C15"/>
    <w:rsid w:val="00B31612"/>
    <w:rsid w:val="00B31C0D"/>
    <w:rsid w:val="00B31ED7"/>
    <w:rsid w:val="00B3263E"/>
    <w:rsid w:val="00B34B61"/>
    <w:rsid w:val="00B4211F"/>
    <w:rsid w:val="00B421EB"/>
    <w:rsid w:val="00B42A88"/>
    <w:rsid w:val="00B42B05"/>
    <w:rsid w:val="00B460DB"/>
    <w:rsid w:val="00B468F2"/>
    <w:rsid w:val="00B53438"/>
    <w:rsid w:val="00B539AB"/>
    <w:rsid w:val="00B61484"/>
    <w:rsid w:val="00B62E05"/>
    <w:rsid w:val="00B63FAE"/>
    <w:rsid w:val="00B65CD2"/>
    <w:rsid w:val="00B66879"/>
    <w:rsid w:val="00B67A1C"/>
    <w:rsid w:val="00B71C34"/>
    <w:rsid w:val="00B72029"/>
    <w:rsid w:val="00B72765"/>
    <w:rsid w:val="00B76C29"/>
    <w:rsid w:val="00B76FF6"/>
    <w:rsid w:val="00B82427"/>
    <w:rsid w:val="00B83183"/>
    <w:rsid w:val="00B918D4"/>
    <w:rsid w:val="00B91E41"/>
    <w:rsid w:val="00BA0A02"/>
    <w:rsid w:val="00BA5D78"/>
    <w:rsid w:val="00BA5EFD"/>
    <w:rsid w:val="00BA666D"/>
    <w:rsid w:val="00BB25C4"/>
    <w:rsid w:val="00BB3209"/>
    <w:rsid w:val="00BB344F"/>
    <w:rsid w:val="00BB39C0"/>
    <w:rsid w:val="00BB6256"/>
    <w:rsid w:val="00BB67B2"/>
    <w:rsid w:val="00BB775B"/>
    <w:rsid w:val="00BB7E06"/>
    <w:rsid w:val="00BC0EB3"/>
    <w:rsid w:val="00BC2FA7"/>
    <w:rsid w:val="00BC3B9F"/>
    <w:rsid w:val="00BD0727"/>
    <w:rsid w:val="00BD0E52"/>
    <w:rsid w:val="00BD256D"/>
    <w:rsid w:val="00BD55BC"/>
    <w:rsid w:val="00BD6B36"/>
    <w:rsid w:val="00BD6FB8"/>
    <w:rsid w:val="00BD7072"/>
    <w:rsid w:val="00BD7910"/>
    <w:rsid w:val="00BE00E1"/>
    <w:rsid w:val="00BE092C"/>
    <w:rsid w:val="00BE0A60"/>
    <w:rsid w:val="00BE0D39"/>
    <w:rsid w:val="00BE2204"/>
    <w:rsid w:val="00BE2C3E"/>
    <w:rsid w:val="00BE4528"/>
    <w:rsid w:val="00BE49CD"/>
    <w:rsid w:val="00BE5C82"/>
    <w:rsid w:val="00BE605A"/>
    <w:rsid w:val="00BE68B4"/>
    <w:rsid w:val="00BF064E"/>
    <w:rsid w:val="00BF180C"/>
    <w:rsid w:val="00BF25E8"/>
    <w:rsid w:val="00BF2D76"/>
    <w:rsid w:val="00BF3F47"/>
    <w:rsid w:val="00C01163"/>
    <w:rsid w:val="00C030A1"/>
    <w:rsid w:val="00C06095"/>
    <w:rsid w:val="00C060CA"/>
    <w:rsid w:val="00C07840"/>
    <w:rsid w:val="00C1041A"/>
    <w:rsid w:val="00C1130C"/>
    <w:rsid w:val="00C14325"/>
    <w:rsid w:val="00C175B7"/>
    <w:rsid w:val="00C221F1"/>
    <w:rsid w:val="00C23A94"/>
    <w:rsid w:val="00C24A7C"/>
    <w:rsid w:val="00C24FC6"/>
    <w:rsid w:val="00C2690E"/>
    <w:rsid w:val="00C328E5"/>
    <w:rsid w:val="00C32A3C"/>
    <w:rsid w:val="00C36DE8"/>
    <w:rsid w:val="00C376BC"/>
    <w:rsid w:val="00C37D7F"/>
    <w:rsid w:val="00C44D14"/>
    <w:rsid w:val="00C45873"/>
    <w:rsid w:val="00C45D7A"/>
    <w:rsid w:val="00C45FA4"/>
    <w:rsid w:val="00C46316"/>
    <w:rsid w:val="00C523B0"/>
    <w:rsid w:val="00C52A9C"/>
    <w:rsid w:val="00C57ABA"/>
    <w:rsid w:val="00C626AA"/>
    <w:rsid w:val="00C634DA"/>
    <w:rsid w:val="00C6693B"/>
    <w:rsid w:val="00C6719A"/>
    <w:rsid w:val="00C6732C"/>
    <w:rsid w:val="00C67585"/>
    <w:rsid w:val="00C7049D"/>
    <w:rsid w:val="00C714C3"/>
    <w:rsid w:val="00C7279C"/>
    <w:rsid w:val="00C73A7F"/>
    <w:rsid w:val="00C740DE"/>
    <w:rsid w:val="00C7726D"/>
    <w:rsid w:val="00C77887"/>
    <w:rsid w:val="00C805D4"/>
    <w:rsid w:val="00C8090B"/>
    <w:rsid w:val="00C816FC"/>
    <w:rsid w:val="00C823DB"/>
    <w:rsid w:val="00C83BD0"/>
    <w:rsid w:val="00C84369"/>
    <w:rsid w:val="00C84F20"/>
    <w:rsid w:val="00C9086B"/>
    <w:rsid w:val="00C92FDE"/>
    <w:rsid w:val="00C93833"/>
    <w:rsid w:val="00C94155"/>
    <w:rsid w:val="00C94E96"/>
    <w:rsid w:val="00C96894"/>
    <w:rsid w:val="00CA0308"/>
    <w:rsid w:val="00CA0637"/>
    <w:rsid w:val="00CA14ED"/>
    <w:rsid w:val="00CA200C"/>
    <w:rsid w:val="00CA22D5"/>
    <w:rsid w:val="00CA250A"/>
    <w:rsid w:val="00CA2617"/>
    <w:rsid w:val="00CA2FFE"/>
    <w:rsid w:val="00CB012A"/>
    <w:rsid w:val="00CB0A55"/>
    <w:rsid w:val="00CB1820"/>
    <w:rsid w:val="00CB274F"/>
    <w:rsid w:val="00CB2F29"/>
    <w:rsid w:val="00CB3A7F"/>
    <w:rsid w:val="00CB5993"/>
    <w:rsid w:val="00CB65FE"/>
    <w:rsid w:val="00CC05F1"/>
    <w:rsid w:val="00CC06D2"/>
    <w:rsid w:val="00CC1CE6"/>
    <w:rsid w:val="00CC3F25"/>
    <w:rsid w:val="00CC446F"/>
    <w:rsid w:val="00CD15B8"/>
    <w:rsid w:val="00CD23B8"/>
    <w:rsid w:val="00CD3061"/>
    <w:rsid w:val="00CD6CF4"/>
    <w:rsid w:val="00CD72BC"/>
    <w:rsid w:val="00CD7DAE"/>
    <w:rsid w:val="00CE024B"/>
    <w:rsid w:val="00CE14C0"/>
    <w:rsid w:val="00CE2CC8"/>
    <w:rsid w:val="00CE4BC0"/>
    <w:rsid w:val="00CE7945"/>
    <w:rsid w:val="00CE7B62"/>
    <w:rsid w:val="00CE7CAD"/>
    <w:rsid w:val="00CF5CCA"/>
    <w:rsid w:val="00CF61E7"/>
    <w:rsid w:val="00CF6717"/>
    <w:rsid w:val="00D00386"/>
    <w:rsid w:val="00D01DBC"/>
    <w:rsid w:val="00D0205A"/>
    <w:rsid w:val="00D02875"/>
    <w:rsid w:val="00D043A9"/>
    <w:rsid w:val="00D0449F"/>
    <w:rsid w:val="00D101B6"/>
    <w:rsid w:val="00D10377"/>
    <w:rsid w:val="00D10E9E"/>
    <w:rsid w:val="00D11B9D"/>
    <w:rsid w:val="00D13ABD"/>
    <w:rsid w:val="00D152CE"/>
    <w:rsid w:val="00D166DD"/>
    <w:rsid w:val="00D16C1E"/>
    <w:rsid w:val="00D22076"/>
    <w:rsid w:val="00D221A5"/>
    <w:rsid w:val="00D25262"/>
    <w:rsid w:val="00D27F46"/>
    <w:rsid w:val="00D3022F"/>
    <w:rsid w:val="00D30AA5"/>
    <w:rsid w:val="00D40E79"/>
    <w:rsid w:val="00D44823"/>
    <w:rsid w:val="00D448C6"/>
    <w:rsid w:val="00D46888"/>
    <w:rsid w:val="00D478A9"/>
    <w:rsid w:val="00D47B48"/>
    <w:rsid w:val="00D50205"/>
    <w:rsid w:val="00D52A6C"/>
    <w:rsid w:val="00D52D60"/>
    <w:rsid w:val="00D54B00"/>
    <w:rsid w:val="00D6014D"/>
    <w:rsid w:val="00D61837"/>
    <w:rsid w:val="00D64457"/>
    <w:rsid w:val="00D660F4"/>
    <w:rsid w:val="00D662A2"/>
    <w:rsid w:val="00D67828"/>
    <w:rsid w:val="00D71B59"/>
    <w:rsid w:val="00D721DF"/>
    <w:rsid w:val="00D72BB5"/>
    <w:rsid w:val="00D750FB"/>
    <w:rsid w:val="00D7640E"/>
    <w:rsid w:val="00D776B2"/>
    <w:rsid w:val="00D831B9"/>
    <w:rsid w:val="00D84D50"/>
    <w:rsid w:val="00D84DCC"/>
    <w:rsid w:val="00D8504D"/>
    <w:rsid w:val="00D85A89"/>
    <w:rsid w:val="00D87BD9"/>
    <w:rsid w:val="00D9166D"/>
    <w:rsid w:val="00D923B5"/>
    <w:rsid w:val="00D93C6B"/>
    <w:rsid w:val="00D953A8"/>
    <w:rsid w:val="00D96446"/>
    <w:rsid w:val="00D96B54"/>
    <w:rsid w:val="00D976D1"/>
    <w:rsid w:val="00DA108E"/>
    <w:rsid w:val="00DA2440"/>
    <w:rsid w:val="00DA772F"/>
    <w:rsid w:val="00DB02DD"/>
    <w:rsid w:val="00DB149C"/>
    <w:rsid w:val="00DB4178"/>
    <w:rsid w:val="00DB45FA"/>
    <w:rsid w:val="00DB5D62"/>
    <w:rsid w:val="00DB6A67"/>
    <w:rsid w:val="00DC1171"/>
    <w:rsid w:val="00DC6BF9"/>
    <w:rsid w:val="00DC70DB"/>
    <w:rsid w:val="00DD0ED6"/>
    <w:rsid w:val="00DD1D83"/>
    <w:rsid w:val="00DD1E26"/>
    <w:rsid w:val="00DD2FE8"/>
    <w:rsid w:val="00DD3A32"/>
    <w:rsid w:val="00DD5121"/>
    <w:rsid w:val="00DD6C5C"/>
    <w:rsid w:val="00DD722F"/>
    <w:rsid w:val="00DE16BF"/>
    <w:rsid w:val="00DE2AE4"/>
    <w:rsid w:val="00DE3D55"/>
    <w:rsid w:val="00DE5CD9"/>
    <w:rsid w:val="00DE6D7B"/>
    <w:rsid w:val="00DE6F4A"/>
    <w:rsid w:val="00DF02FA"/>
    <w:rsid w:val="00DF0920"/>
    <w:rsid w:val="00DF1E7B"/>
    <w:rsid w:val="00DF6E53"/>
    <w:rsid w:val="00E00680"/>
    <w:rsid w:val="00E02580"/>
    <w:rsid w:val="00E02A70"/>
    <w:rsid w:val="00E03B05"/>
    <w:rsid w:val="00E03B96"/>
    <w:rsid w:val="00E0515B"/>
    <w:rsid w:val="00E1045A"/>
    <w:rsid w:val="00E10C23"/>
    <w:rsid w:val="00E10C44"/>
    <w:rsid w:val="00E11440"/>
    <w:rsid w:val="00E140E6"/>
    <w:rsid w:val="00E146C5"/>
    <w:rsid w:val="00E14968"/>
    <w:rsid w:val="00E21E06"/>
    <w:rsid w:val="00E239BA"/>
    <w:rsid w:val="00E24652"/>
    <w:rsid w:val="00E26C58"/>
    <w:rsid w:val="00E303F5"/>
    <w:rsid w:val="00E32885"/>
    <w:rsid w:val="00E337E4"/>
    <w:rsid w:val="00E34E73"/>
    <w:rsid w:val="00E34EFA"/>
    <w:rsid w:val="00E401FD"/>
    <w:rsid w:val="00E40252"/>
    <w:rsid w:val="00E42132"/>
    <w:rsid w:val="00E43CE7"/>
    <w:rsid w:val="00E46934"/>
    <w:rsid w:val="00E46A78"/>
    <w:rsid w:val="00E506A0"/>
    <w:rsid w:val="00E525A2"/>
    <w:rsid w:val="00E5337E"/>
    <w:rsid w:val="00E5364E"/>
    <w:rsid w:val="00E54B68"/>
    <w:rsid w:val="00E56271"/>
    <w:rsid w:val="00E60BBE"/>
    <w:rsid w:val="00E63998"/>
    <w:rsid w:val="00E6430A"/>
    <w:rsid w:val="00E64799"/>
    <w:rsid w:val="00E66304"/>
    <w:rsid w:val="00E66FAE"/>
    <w:rsid w:val="00E67073"/>
    <w:rsid w:val="00E6718C"/>
    <w:rsid w:val="00E7273D"/>
    <w:rsid w:val="00E72948"/>
    <w:rsid w:val="00E72B21"/>
    <w:rsid w:val="00E74170"/>
    <w:rsid w:val="00E74B7C"/>
    <w:rsid w:val="00E80724"/>
    <w:rsid w:val="00E81C5B"/>
    <w:rsid w:val="00E82ABC"/>
    <w:rsid w:val="00E84AAA"/>
    <w:rsid w:val="00E84FCB"/>
    <w:rsid w:val="00E867C4"/>
    <w:rsid w:val="00E8698A"/>
    <w:rsid w:val="00E91476"/>
    <w:rsid w:val="00E92FD4"/>
    <w:rsid w:val="00E9439C"/>
    <w:rsid w:val="00E95334"/>
    <w:rsid w:val="00E95808"/>
    <w:rsid w:val="00E95F22"/>
    <w:rsid w:val="00E97A89"/>
    <w:rsid w:val="00EA1399"/>
    <w:rsid w:val="00EA4679"/>
    <w:rsid w:val="00EA5442"/>
    <w:rsid w:val="00EA59EB"/>
    <w:rsid w:val="00EA5C0E"/>
    <w:rsid w:val="00EA5E46"/>
    <w:rsid w:val="00EB2975"/>
    <w:rsid w:val="00EB4822"/>
    <w:rsid w:val="00EB6C56"/>
    <w:rsid w:val="00EB6D69"/>
    <w:rsid w:val="00EC0993"/>
    <w:rsid w:val="00EC101C"/>
    <w:rsid w:val="00EC66E4"/>
    <w:rsid w:val="00EC6B03"/>
    <w:rsid w:val="00EC78AA"/>
    <w:rsid w:val="00ED0D2B"/>
    <w:rsid w:val="00ED181F"/>
    <w:rsid w:val="00ED351F"/>
    <w:rsid w:val="00ED3EC5"/>
    <w:rsid w:val="00ED4DD5"/>
    <w:rsid w:val="00ED59A0"/>
    <w:rsid w:val="00ED75A6"/>
    <w:rsid w:val="00ED7ADC"/>
    <w:rsid w:val="00EE084B"/>
    <w:rsid w:val="00EE5AF0"/>
    <w:rsid w:val="00EE6449"/>
    <w:rsid w:val="00EF21BA"/>
    <w:rsid w:val="00EF25F4"/>
    <w:rsid w:val="00EF3BC7"/>
    <w:rsid w:val="00EF6798"/>
    <w:rsid w:val="00F00860"/>
    <w:rsid w:val="00F04B16"/>
    <w:rsid w:val="00F1002F"/>
    <w:rsid w:val="00F16DC1"/>
    <w:rsid w:val="00F207E2"/>
    <w:rsid w:val="00F20FAD"/>
    <w:rsid w:val="00F21028"/>
    <w:rsid w:val="00F210D6"/>
    <w:rsid w:val="00F21581"/>
    <w:rsid w:val="00F21B14"/>
    <w:rsid w:val="00F23B4A"/>
    <w:rsid w:val="00F25BCB"/>
    <w:rsid w:val="00F262FC"/>
    <w:rsid w:val="00F31202"/>
    <w:rsid w:val="00F34980"/>
    <w:rsid w:val="00F3614C"/>
    <w:rsid w:val="00F368F5"/>
    <w:rsid w:val="00F36BF2"/>
    <w:rsid w:val="00F40081"/>
    <w:rsid w:val="00F40D8C"/>
    <w:rsid w:val="00F416C5"/>
    <w:rsid w:val="00F417B5"/>
    <w:rsid w:val="00F41CF0"/>
    <w:rsid w:val="00F41E03"/>
    <w:rsid w:val="00F41FD2"/>
    <w:rsid w:val="00F42EFB"/>
    <w:rsid w:val="00F43AC8"/>
    <w:rsid w:val="00F44319"/>
    <w:rsid w:val="00F44FCC"/>
    <w:rsid w:val="00F46B38"/>
    <w:rsid w:val="00F4782A"/>
    <w:rsid w:val="00F50559"/>
    <w:rsid w:val="00F519F3"/>
    <w:rsid w:val="00F5292E"/>
    <w:rsid w:val="00F5387A"/>
    <w:rsid w:val="00F539FC"/>
    <w:rsid w:val="00F54161"/>
    <w:rsid w:val="00F549DD"/>
    <w:rsid w:val="00F62016"/>
    <w:rsid w:val="00F62F01"/>
    <w:rsid w:val="00F63CCE"/>
    <w:rsid w:val="00F651A0"/>
    <w:rsid w:val="00F653DB"/>
    <w:rsid w:val="00F654B3"/>
    <w:rsid w:val="00F65CBA"/>
    <w:rsid w:val="00F6765C"/>
    <w:rsid w:val="00F708C5"/>
    <w:rsid w:val="00F70DF4"/>
    <w:rsid w:val="00F71A9E"/>
    <w:rsid w:val="00F73BA8"/>
    <w:rsid w:val="00F74771"/>
    <w:rsid w:val="00F76B34"/>
    <w:rsid w:val="00F85755"/>
    <w:rsid w:val="00F857C1"/>
    <w:rsid w:val="00F934D7"/>
    <w:rsid w:val="00F936F4"/>
    <w:rsid w:val="00F93805"/>
    <w:rsid w:val="00F9630D"/>
    <w:rsid w:val="00FA03E4"/>
    <w:rsid w:val="00FA2990"/>
    <w:rsid w:val="00FA6221"/>
    <w:rsid w:val="00FA691D"/>
    <w:rsid w:val="00FB1A65"/>
    <w:rsid w:val="00FB2757"/>
    <w:rsid w:val="00FB383F"/>
    <w:rsid w:val="00FB3A74"/>
    <w:rsid w:val="00FB69BD"/>
    <w:rsid w:val="00FC1B1D"/>
    <w:rsid w:val="00FC1DB9"/>
    <w:rsid w:val="00FC26C9"/>
    <w:rsid w:val="00FC3479"/>
    <w:rsid w:val="00FC46D8"/>
    <w:rsid w:val="00FC4891"/>
    <w:rsid w:val="00FC58C7"/>
    <w:rsid w:val="00FC597E"/>
    <w:rsid w:val="00FC5A22"/>
    <w:rsid w:val="00FC7B13"/>
    <w:rsid w:val="00FD1BBD"/>
    <w:rsid w:val="00FD3DF1"/>
    <w:rsid w:val="00FD58EA"/>
    <w:rsid w:val="00FD6F54"/>
    <w:rsid w:val="00FE043B"/>
    <w:rsid w:val="00FE0FEB"/>
    <w:rsid w:val="00FE19B0"/>
    <w:rsid w:val="00FE26D3"/>
    <w:rsid w:val="00FE2DA0"/>
    <w:rsid w:val="00FE352D"/>
    <w:rsid w:val="00FE48BE"/>
    <w:rsid w:val="00FE7ABC"/>
    <w:rsid w:val="00FF1FC3"/>
    <w:rsid w:val="00FF24E9"/>
    <w:rsid w:val="00FF2DFD"/>
    <w:rsid w:val="00FF3FFE"/>
    <w:rsid w:val="00FF426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E18FDA"/>
  <w15:docId w15:val="{0554CF04-7DA7-4B97-B4B8-491B813658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B4288"/>
    <w:pPr>
      <w:spacing w:after="5" w:line="268" w:lineRule="auto"/>
      <w:ind w:left="888" w:right="1385" w:firstLine="556"/>
      <w:jc w:val="both"/>
    </w:pPr>
    <w:rPr>
      <w:rFonts w:ascii="Times New Roman" w:eastAsia="Times New Roman" w:hAnsi="Times New Roman" w:cs="Times New Roman"/>
      <w:color w:val="000000"/>
      <w:sz w:val="28"/>
      <w:lang w:val="en-US"/>
    </w:rPr>
  </w:style>
  <w:style w:type="paragraph" w:styleId="1">
    <w:name w:val="heading 1"/>
    <w:next w:val="a"/>
    <w:link w:val="10"/>
    <w:unhideWhenUsed/>
    <w:qFormat/>
    <w:rsid w:val="00112BAE"/>
    <w:pPr>
      <w:keepNext/>
      <w:keepLines/>
      <w:spacing w:after="0"/>
      <w:ind w:left="2010" w:hanging="10"/>
      <w:jc w:val="center"/>
      <w:outlineLvl w:val="0"/>
    </w:pPr>
    <w:rPr>
      <w:rFonts w:ascii="Times New Roman" w:eastAsia="Times New Roman" w:hAnsi="Times New Roman" w:cs="Times New Roman"/>
      <w:b/>
      <w:color w:val="000000"/>
      <w:sz w:val="28"/>
      <w:lang w:val="en-US"/>
    </w:rPr>
  </w:style>
  <w:style w:type="paragraph" w:styleId="2">
    <w:name w:val="heading 2"/>
    <w:basedOn w:val="a"/>
    <w:next w:val="a"/>
    <w:link w:val="20"/>
    <w:unhideWhenUsed/>
    <w:qFormat/>
    <w:rsid w:val="00112BAE"/>
    <w:pPr>
      <w:keepNext/>
      <w:spacing w:before="240" w:after="60"/>
      <w:outlineLvl w:val="1"/>
    </w:pPr>
    <w:rPr>
      <w:rFonts w:ascii="Calibri Light" w:hAnsi="Calibri Light"/>
      <w:b/>
      <w:bCs/>
      <w:i/>
      <w:iCs/>
      <w:szCs w:val="28"/>
    </w:rPr>
  </w:style>
  <w:style w:type="paragraph" w:styleId="3">
    <w:name w:val="heading 3"/>
    <w:basedOn w:val="a"/>
    <w:next w:val="a"/>
    <w:link w:val="30"/>
    <w:unhideWhenUsed/>
    <w:qFormat/>
    <w:rsid w:val="00112BAE"/>
    <w:pPr>
      <w:keepNext/>
      <w:spacing w:before="240" w:after="60"/>
      <w:outlineLvl w:val="2"/>
    </w:pPr>
    <w:rPr>
      <w:rFonts w:ascii="Cambria" w:hAnsi="Cambria"/>
      <w:b/>
      <w:bCs/>
      <w:color w:val="4F81BD"/>
      <w:sz w:val="22"/>
      <w:lang w:val="ru-RU"/>
    </w:rPr>
  </w:style>
  <w:style w:type="paragraph" w:styleId="4">
    <w:name w:val="heading 4"/>
    <w:basedOn w:val="a"/>
    <w:next w:val="a"/>
    <w:link w:val="40"/>
    <w:qFormat/>
    <w:rsid w:val="00112BAE"/>
    <w:pPr>
      <w:keepNext/>
      <w:keepLines/>
      <w:spacing w:before="200" w:after="0" w:line="276" w:lineRule="auto"/>
      <w:ind w:left="0" w:right="0" w:firstLine="0"/>
      <w:jc w:val="left"/>
      <w:outlineLvl w:val="3"/>
    </w:pPr>
    <w:rPr>
      <w:rFonts w:ascii="Cambria" w:eastAsia="Calibri" w:hAnsi="Cambria"/>
      <w:b/>
      <w:bCs/>
      <w:i/>
      <w:iCs/>
      <w:color w:val="4F81BD"/>
      <w:sz w:val="20"/>
      <w:szCs w:val="20"/>
      <w:lang w:val="x-none" w:eastAsia="ru-RU"/>
    </w:rPr>
  </w:style>
  <w:style w:type="paragraph" w:styleId="5">
    <w:name w:val="heading 5"/>
    <w:basedOn w:val="a"/>
    <w:next w:val="a"/>
    <w:link w:val="50"/>
    <w:qFormat/>
    <w:rsid w:val="00112BAE"/>
    <w:pPr>
      <w:keepNext/>
      <w:spacing w:after="0" w:line="240" w:lineRule="auto"/>
      <w:ind w:left="0" w:right="0" w:firstLine="454"/>
      <w:jc w:val="left"/>
      <w:outlineLvl w:val="4"/>
    </w:pPr>
    <w:rPr>
      <w:color w:val="auto"/>
      <w:szCs w:val="20"/>
      <w:lang w:val="ru-RU" w:eastAsia="ru-RU"/>
    </w:rPr>
  </w:style>
  <w:style w:type="paragraph" w:styleId="6">
    <w:name w:val="heading 6"/>
    <w:basedOn w:val="a"/>
    <w:next w:val="a"/>
    <w:link w:val="60"/>
    <w:qFormat/>
    <w:rsid w:val="00112BAE"/>
    <w:pPr>
      <w:keepNext/>
      <w:spacing w:after="0" w:line="240" w:lineRule="auto"/>
      <w:ind w:left="0" w:right="0" w:firstLine="0"/>
      <w:jc w:val="center"/>
      <w:outlineLvl w:val="5"/>
    </w:pPr>
    <w:rPr>
      <w:color w:val="auto"/>
      <w:szCs w:val="20"/>
      <w:lang w:val="ru-RU" w:eastAsia="ru-RU"/>
    </w:rPr>
  </w:style>
  <w:style w:type="paragraph" w:styleId="7">
    <w:name w:val="heading 7"/>
    <w:basedOn w:val="a"/>
    <w:next w:val="a"/>
    <w:link w:val="70"/>
    <w:qFormat/>
    <w:rsid w:val="00112BAE"/>
    <w:pPr>
      <w:keepNext/>
      <w:spacing w:after="0" w:line="240" w:lineRule="auto"/>
      <w:ind w:left="0" w:right="0" w:firstLine="0"/>
      <w:outlineLvl w:val="6"/>
    </w:pPr>
    <w:rPr>
      <w:color w:val="auto"/>
      <w:szCs w:val="20"/>
      <w:lang w:val="ru-RU" w:eastAsia="ru-RU"/>
    </w:rPr>
  </w:style>
  <w:style w:type="paragraph" w:styleId="8">
    <w:name w:val="heading 8"/>
    <w:basedOn w:val="a"/>
    <w:next w:val="a"/>
    <w:link w:val="80"/>
    <w:unhideWhenUsed/>
    <w:qFormat/>
    <w:rsid w:val="00112BAE"/>
    <w:pPr>
      <w:spacing w:before="240" w:after="60"/>
      <w:outlineLvl w:val="7"/>
    </w:pPr>
    <w:rPr>
      <w:rFonts w:ascii="Calibri" w:hAnsi="Calibri"/>
      <w:i/>
      <w:iCs/>
      <w:sz w:val="24"/>
      <w:szCs w:val="24"/>
    </w:rPr>
  </w:style>
  <w:style w:type="paragraph" w:styleId="9">
    <w:name w:val="heading 9"/>
    <w:basedOn w:val="a"/>
    <w:next w:val="a"/>
    <w:link w:val="90"/>
    <w:qFormat/>
    <w:rsid w:val="00112BAE"/>
    <w:pPr>
      <w:keepNext/>
      <w:spacing w:after="0" w:line="240" w:lineRule="auto"/>
      <w:ind w:left="0" w:right="0" w:firstLine="0"/>
      <w:jc w:val="left"/>
      <w:outlineLvl w:val="8"/>
    </w:pPr>
    <w:rPr>
      <w:color w:val="auto"/>
      <w:sz w:val="24"/>
      <w:szCs w:val="20"/>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112BAE"/>
    <w:rPr>
      <w:rFonts w:ascii="Times New Roman" w:eastAsia="Times New Roman" w:hAnsi="Times New Roman" w:cs="Times New Roman"/>
      <w:b/>
      <w:color w:val="000000"/>
      <w:sz w:val="28"/>
      <w:lang w:val="en-US"/>
    </w:rPr>
  </w:style>
  <w:style w:type="paragraph" w:styleId="a3">
    <w:name w:val="Body Text"/>
    <w:basedOn w:val="a"/>
    <w:link w:val="a4"/>
    <w:unhideWhenUsed/>
    <w:rsid w:val="00112BAE"/>
    <w:pPr>
      <w:spacing w:after="120" w:line="256" w:lineRule="auto"/>
      <w:ind w:left="0" w:right="0" w:firstLine="0"/>
      <w:jc w:val="left"/>
    </w:pPr>
    <w:rPr>
      <w:rFonts w:ascii="Calibri" w:eastAsia="Calibri" w:hAnsi="Calibri"/>
      <w:color w:val="auto"/>
      <w:sz w:val="22"/>
      <w:lang w:val="ru-RU"/>
    </w:rPr>
  </w:style>
  <w:style w:type="character" w:customStyle="1" w:styleId="a4">
    <w:name w:val="Основной текст Знак"/>
    <w:basedOn w:val="a0"/>
    <w:link w:val="a3"/>
    <w:rsid w:val="00112BAE"/>
    <w:rPr>
      <w:rFonts w:ascii="Calibri" w:eastAsia="Calibri" w:hAnsi="Calibri" w:cs="Times New Roman"/>
      <w:lang w:val="ru-RU"/>
    </w:rPr>
  </w:style>
  <w:style w:type="table" w:styleId="a5">
    <w:name w:val="Table Grid"/>
    <w:basedOn w:val="a1"/>
    <w:uiPriority w:val="39"/>
    <w:rsid w:val="00112B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Hyperlink"/>
    <w:basedOn w:val="a0"/>
    <w:uiPriority w:val="99"/>
    <w:unhideWhenUsed/>
    <w:rsid w:val="00112BAE"/>
    <w:rPr>
      <w:color w:val="0563C1" w:themeColor="hyperlink"/>
      <w:u w:val="single"/>
    </w:rPr>
  </w:style>
  <w:style w:type="character" w:customStyle="1" w:styleId="20">
    <w:name w:val="Заголовок 2 Знак"/>
    <w:basedOn w:val="a0"/>
    <w:link w:val="2"/>
    <w:rsid w:val="00112BAE"/>
    <w:rPr>
      <w:rFonts w:ascii="Calibri Light" w:eastAsia="Times New Roman" w:hAnsi="Calibri Light" w:cs="Times New Roman"/>
      <w:b/>
      <w:bCs/>
      <w:i/>
      <w:iCs/>
      <w:color w:val="000000"/>
      <w:sz w:val="28"/>
      <w:szCs w:val="28"/>
      <w:lang w:val="en-US"/>
    </w:rPr>
  </w:style>
  <w:style w:type="character" w:customStyle="1" w:styleId="30">
    <w:name w:val="Заголовок 3 Знак"/>
    <w:basedOn w:val="a0"/>
    <w:link w:val="3"/>
    <w:rsid w:val="00112BAE"/>
    <w:rPr>
      <w:rFonts w:ascii="Cambria" w:eastAsia="Times New Roman" w:hAnsi="Cambria" w:cs="Times New Roman"/>
      <w:b/>
      <w:bCs/>
      <w:color w:val="4F81BD"/>
      <w:lang w:val="ru-RU"/>
    </w:rPr>
  </w:style>
  <w:style w:type="character" w:customStyle="1" w:styleId="40">
    <w:name w:val="Заголовок 4 Знак"/>
    <w:basedOn w:val="a0"/>
    <w:link w:val="4"/>
    <w:rsid w:val="00112BAE"/>
    <w:rPr>
      <w:rFonts w:ascii="Cambria" w:eastAsia="Calibri" w:hAnsi="Cambria" w:cs="Times New Roman"/>
      <w:b/>
      <w:bCs/>
      <w:i/>
      <w:iCs/>
      <w:color w:val="4F81BD"/>
      <w:sz w:val="20"/>
      <w:szCs w:val="20"/>
      <w:lang w:val="x-none" w:eastAsia="ru-RU"/>
    </w:rPr>
  </w:style>
  <w:style w:type="character" w:customStyle="1" w:styleId="50">
    <w:name w:val="Заголовок 5 Знак"/>
    <w:basedOn w:val="a0"/>
    <w:link w:val="5"/>
    <w:rsid w:val="00112BAE"/>
    <w:rPr>
      <w:rFonts w:ascii="Times New Roman" w:eastAsia="Times New Roman" w:hAnsi="Times New Roman" w:cs="Times New Roman"/>
      <w:sz w:val="28"/>
      <w:szCs w:val="20"/>
      <w:lang w:val="ru-RU" w:eastAsia="ru-RU"/>
    </w:rPr>
  </w:style>
  <w:style w:type="character" w:customStyle="1" w:styleId="60">
    <w:name w:val="Заголовок 6 Знак"/>
    <w:basedOn w:val="a0"/>
    <w:link w:val="6"/>
    <w:rsid w:val="00112BAE"/>
    <w:rPr>
      <w:rFonts w:ascii="Times New Roman" w:eastAsia="Times New Roman" w:hAnsi="Times New Roman" w:cs="Times New Roman"/>
      <w:sz w:val="28"/>
      <w:szCs w:val="20"/>
      <w:lang w:val="ru-RU" w:eastAsia="ru-RU"/>
    </w:rPr>
  </w:style>
  <w:style w:type="character" w:customStyle="1" w:styleId="70">
    <w:name w:val="Заголовок 7 Знак"/>
    <w:basedOn w:val="a0"/>
    <w:link w:val="7"/>
    <w:rsid w:val="00112BAE"/>
    <w:rPr>
      <w:rFonts w:ascii="Times New Roman" w:eastAsia="Times New Roman" w:hAnsi="Times New Roman" w:cs="Times New Roman"/>
      <w:sz w:val="28"/>
      <w:szCs w:val="20"/>
      <w:lang w:val="ru-RU" w:eastAsia="ru-RU"/>
    </w:rPr>
  </w:style>
  <w:style w:type="character" w:customStyle="1" w:styleId="80">
    <w:name w:val="Заголовок 8 Знак"/>
    <w:basedOn w:val="a0"/>
    <w:link w:val="8"/>
    <w:rsid w:val="00112BAE"/>
    <w:rPr>
      <w:rFonts w:ascii="Calibri" w:eastAsia="Times New Roman" w:hAnsi="Calibri" w:cs="Times New Roman"/>
      <w:i/>
      <w:iCs/>
      <w:color w:val="000000"/>
      <w:sz w:val="24"/>
      <w:szCs w:val="24"/>
      <w:lang w:val="en-US"/>
    </w:rPr>
  </w:style>
  <w:style w:type="character" w:customStyle="1" w:styleId="90">
    <w:name w:val="Заголовок 9 Знак"/>
    <w:basedOn w:val="a0"/>
    <w:link w:val="9"/>
    <w:rsid w:val="00112BAE"/>
    <w:rPr>
      <w:rFonts w:ascii="Times New Roman" w:eastAsia="Times New Roman" w:hAnsi="Times New Roman" w:cs="Times New Roman"/>
      <w:sz w:val="24"/>
      <w:szCs w:val="20"/>
      <w:lang w:val="ru-RU" w:eastAsia="ru-RU"/>
    </w:rPr>
  </w:style>
  <w:style w:type="table" w:customStyle="1" w:styleId="TableGrid">
    <w:name w:val="TableGrid"/>
    <w:rsid w:val="00112BAE"/>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paragraph" w:customStyle="1" w:styleId="31">
    <w:name w:val="Заголовок 31"/>
    <w:basedOn w:val="a"/>
    <w:next w:val="a"/>
    <w:uiPriority w:val="9"/>
    <w:semiHidden/>
    <w:unhideWhenUsed/>
    <w:qFormat/>
    <w:rsid w:val="00112BAE"/>
    <w:pPr>
      <w:keepNext/>
      <w:keepLines/>
      <w:spacing w:before="200" w:after="0" w:line="276" w:lineRule="auto"/>
      <w:ind w:left="0" w:right="0" w:firstLine="0"/>
      <w:jc w:val="left"/>
      <w:outlineLvl w:val="2"/>
    </w:pPr>
    <w:rPr>
      <w:rFonts w:ascii="Cambria" w:hAnsi="Cambria"/>
      <w:b/>
      <w:bCs/>
      <w:color w:val="4F81BD"/>
      <w:sz w:val="22"/>
      <w:lang w:val="ru-RU"/>
    </w:rPr>
  </w:style>
  <w:style w:type="numbering" w:customStyle="1" w:styleId="11">
    <w:name w:val="Нет списка1"/>
    <w:next w:val="a2"/>
    <w:uiPriority w:val="99"/>
    <w:semiHidden/>
    <w:unhideWhenUsed/>
    <w:rsid w:val="00112BAE"/>
  </w:style>
  <w:style w:type="character" w:customStyle="1" w:styleId="12">
    <w:name w:val="Просмотренная гиперссылка1"/>
    <w:uiPriority w:val="99"/>
    <w:semiHidden/>
    <w:unhideWhenUsed/>
    <w:rsid w:val="00112BAE"/>
    <w:rPr>
      <w:color w:val="800080"/>
      <w:u w:val="single"/>
    </w:rPr>
  </w:style>
  <w:style w:type="paragraph" w:customStyle="1" w:styleId="msonormal0">
    <w:name w:val="msonormal"/>
    <w:basedOn w:val="a"/>
    <w:rsid w:val="00112BAE"/>
    <w:pPr>
      <w:spacing w:before="100" w:beforeAutospacing="1" w:after="100" w:afterAutospacing="1" w:line="240" w:lineRule="auto"/>
      <w:ind w:left="0" w:right="0" w:firstLine="0"/>
      <w:jc w:val="left"/>
    </w:pPr>
    <w:rPr>
      <w:color w:val="auto"/>
      <w:sz w:val="24"/>
      <w:szCs w:val="24"/>
      <w:lang w:val="ru-RU" w:eastAsia="ru-RU"/>
    </w:rPr>
  </w:style>
  <w:style w:type="paragraph" w:styleId="a7">
    <w:name w:val="Normal (Web)"/>
    <w:basedOn w:val="a"/>
    <w:link w:val="a8"/>
    <w:uiPriority w:val="99"/>
    <w:unhideWhenUsed/>
    <w:rsid w:val="00112BAE"/>
    <w:pPr>
      <w:spacing w:before="100" w:beforeAutospacing="1" w:after="100" w:afterAutospacing="1" w:line="240" w:lineRule="auto"/>
      <w:ind w:left="0" w:right="0" w:firstLine="0"/>
      <w:jc w:val="left"/>
    </w:pPr>
    <w:rPr>
      <w:color w:val="auto"/>
      <w:sz w:val="24"/>
      <w:szCs w:val="24"/>
      <w:lang w:val="ru-RU" w:eastAsia="ru-RU"/>
    </w:rPr>
  </w:style>
  <w:style w:type="paragraph" w:styleId="a9">
    <w:name w:val="Body Text Indent"/>
    <w:basedOn w:val="a"/>
    <w:link w:val="aa"/>
    <w:unhideWhenUsed/>
    <w:rsid w:val="00112BAE"/>
    <w:pPr>
      <w:spacing w:after="120" w:line="256" w:lineRule="auto"/>
      <w:ind w:left="283" w:right="0" w:firstLine="0"/>
      <w:jc w:val="left"/>
    </w:pPr>
    <w:rPr>
      <w:rFonts w:ascii="Calibri" w:eastAsia="Calibri" w:hAnsi="Calibri"/>
      <w:color w:val="auto"/>
      <w:sz w:val="22"/>
      <w:lang w:val="ru-RU"/>
    </w:rPr>
  </w:style>
  <w:style w:type="character" w:customStyle="1" w:styleId="aa">
    <w:name w:val="Основной текст с отступом Знак"/>
    <w:basedOn w:val="a0"/>
    <w:link w:val="a9"/>
    <w:rsid w:val="00112BAE"/>
    <w:rPr>
      <w:rFonts w:ascii="Calibri" w:eastAsia="Calibri" w:hAnsi="Calibri" w:cs="Times New Roman"/>
      <w:lang w:val="ru-RU"/>
    </w:rPr>
  </w:style>
  <w:style w:type="paragraph" w:styleId="ab">
    <w:name w:val="Body Text First Indent"/>
    <w:basedOn w:val="a3"/>
    <w:link w:val="ac"/>
    <w:uiPriority w:val="99"/>
    <w:unhideWhenUsed/>
    <w:rsid w:val="00112BAE"/>
    <w:pPr>
      <w:spacing w:line="240" w:lineRule="auto"/>
      <w:ind w:firstLine="210"/>
    </w:pPr>
    <w:rPr>
      <w:rFonts w:ascii="Times New Roman" w:eastAsia="Times New Roman" w:hAnsi="Times New Roman"/>
      <w:sz w:val="24"/>
      <w:szCs w:val="24"/>
      <w:lang w:eastAsia="ru-RU"/>
    </w:rPr>
  </w:style>
  <w:style w:type="character" w:customStyle="1" w:styleId="ac">
    <w:name w:val="Красная строка Знак"/>
    <w:basedOn w:val="a4"/>
    <w:link w:val="ab"/>
    <w:uiPriority w:val="99"/>
    <w:rsid w:val="00112BAE"/>
    <w:rPr>
      <w:rFonts w:ascii="Times New Roman" w:eastAsia="Times New Roman" w:hAnsi="Times New Roman" w:cs="Times New Roman"/>
      <w:sz w:val="24"/>
      <w:szCs w:val="24"/>
      <w:lang w:val="ru-RU" w:eastAsia="ru-RU"/>
    </w:rPr>
  </w:style>
  <w:style w:type="character" w:customStyle="1" w:styleId="highlight-orange">
    <w:name w:val="highlight-orange"/>
    <w:basedOn w:val="a0"/>
    <w:rsid w:val="00112BAE"/>
  </w:style>
  <w:style w:type="character" w:customStyle="1" w:styleId="310">
    <w:name w:val="Заголовок 3 Знак1"/>
    <w:uiPriority w:val="9"/>
    <w:semiHidden/>
    <w:rsid w:val="00112BAE"/>
    <w:rPr>
      <w:rFonts w:ascii="Calibri Light" w:eastAsia="Times New Roman" w:hAnsi="Calibri Light" w:cs="Times New Roman"/>
      <w:b/>
      <w:bCs/>
      <w:color w:val="000000"/>
      <w:sz w:val="26"/>
      <w:szCs w:val="26"/>
      <w:lang w:val="en-US" w:eastAsia="en-US"/>
    </w:rPr>
  </w:style>
  <w:style w:type="character" w:styleId="ad">
    <w:name w:val="FollowedHyperlink"/>
    <w:uiPriority w:val="99"/>
    <w:unhideWhenUsed/>
    <w:rsid w:val="00112BAE"/>
    <w:rPr>
      <w:color w:val="954F72"/>
      <w:u w:val="single"/>
    </w:rPr>
  </w:style>
  <w:style w:type="table" w:customStyle="1" w:styleId="13">
    <w:name w:val="Сетка таблицы1"/>
    <w:basedOn w:val="a1"/>
    <w:next w:val="a5"/>
    <w:uiPriority w:val="39"/>
    <w:rsid w:val="00112BAE"/>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
    <w:name w:val="Нет списка2"/>
    <w:next w:val="a2"/>
    <w:uiPriority w:val="99"/>
    <w:semiHidden/>
    <w:unhideWhenUsed/>
    <w:rsid w:val="00112BAE"/>
  </w:style>
  <w:style w:type="character" w:customStyle="1" w:styleId="apple-converted-space">
    <w:name w:val="apple-converted-space"/>
    <w:rsid w:val="00112BAE"/>
    <w:rPr>
      <w:rFonts w:cs="Times New Roman"/>
    </w:rPr>
  </w:style>
  <w:style w:type="character" w:customStyle="1" w:styleId="a8">
    <w:name w:val="Обычный (Интернет) Знак"/>
    <w:link w:val="a7"/>
    <w:uiPriority w:val="99"/>
    <w:locked/>
    <w:rsid w:val="00112BAE"/>
    <w:rPr>
      <w:rFonts w:ascii="Times New Roman" w:eastAsia="Times New Roman" w:hAnsi="Times New Roman" w:cs="Times New Roman"/>
      <w:sz w:val="24"/>
      <w:szCs w:val="24"/>
      <w:lang w:val="ru-RU" w:eastAsia="ru-RU"/>
    </w:rPr>
  </w:style>
  <w:style w:type="paragraph" w:customStyle="1" w:styleId="ae">
    <w:name w:val="Стиль"/>
    <w:rsid w:val="00112BAE"/>
    <w:pPr>
      <w:widowControl w:val="0"/>
      <w:autoSpaceDE w:val="0"/>
      <w:autoSpaceDN w:val="0"/>
      <w:adjustRightInd w:val="0"/>
      <w:spacing w:after="0" w:line="240" w:lineRule="auto"/>
      <w:jc w:val="center"/>
    </w:pPr>
    <w:rPr>
      <w:rFonts w:ascii="Times New Roman" w:eastAsia="Calibri" w:hAnsi="Times New Roman" w:cs="Times New Roman"/>
      <w:sz w:val="24"/>
      <w:szCs w:val="20"/>
      <w:lang w:eastAsia="ru-RU"/>
    </w:rPr>
  </w:style>
  <w:style w:type="paragraph" w:customStyle="1" w:styleId="14">
    <w:name w:val="Абзац списка1"/>
    <w:basedOn w:val="a"/>
    <w:rsid w:val="00112BAE"/>
    <w:pPr>
      <w:spacing w:after="200" w:line="276" w:lineRule="auto"/>
      <w:ind w:left="720" w:right="0" w:firstLine="0"/>
      <w:jc w:val="left"/>
    </w:pPr>
    <w:rPr>
      <w:rFonts w:ascii="Calibri" w:hAnsi="Calibri"/>
      <w:color w:val="auto"/>
      <w:sz w:val="22"/>
      <w:lang w:val="ru-RU"/>
    </w:rPr>
  </w:style>
  <w:style w:type="table" w:customStyle="1" w:styleId="22">
    <w:name w:val="Сетка таблицы2"/>
    <w:basedOn w:val="a1"/>
    <w:next w:val="a5"/>
    <w:uiPriority w:val="59"/>
    <w:rsid w:val="00112BAE"/>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1">
    <w:name w:val="Основной текст (5)_"/>
    <w:link w:val="52"/>
    <w:locked/>
    <w:rsid w:val="00112BAE"/>
    <w:rPr>
      <w:rFonts w:ascii="Century Schoolbook" w:hAnsi="Century Schoolbook" w:cs="Century Schoolbook"/>
      <w:b/>
      <w:bCs/>
      <w:shd w:val="clear" w:color="auto" w:fill="FFFFFF"/>
    </w:rPr>
  </w:style>
  <w:style w:type="character" w:customStyle="1" w:styleId="61">
    <w:name w:val="Основной текст (6)_"/>
    <w:link w:val="62"/>
    <w:locked/>
    <w:rsid w:val="00112BAE"/>
    <w:rPr>
      <w:rFonts w:ascii="Century Schoolbook" w:hAnsi="Century Schoolbook" w:cs="Century Schoolbook"/>
      <w:b/>
      <w:bCs/>
      <w:sz w:val="28"/>
      <w:szCs w:val="28"/>
      <w:shd w:val="clear" w:color="auto" w:fill="FFFFFF"/>
    </w:rPr>
  </w:style>
  <w:style w:type="paragraph" w:customStyle="1" w:styleId="52">
    <w:name w:val="Основной текст (5)"/>
    <w:basedOn w:val="a"/>
    <w:link w:val="51"/>
    <w:rsid w:val="00112BAE"/>
    <w:pPr>
      <w:widowControl w:val="0"/>
      <w:shd w:val="clear" w:color="auto" w:fill="FFFFFF"/>
      <w:spacing w:before="2580" w:after="60" w:line="240" w:lineRule="atLeast"/>
      <w:ind w:left="0" w:right="0" w:firstLine="0"/>
      <w:jc w:val="center"/>
    </w:pPr>
    <w:rPr>
      <w:rFonts w:ascii="Century Schoolbook" w:eastAsiaTheme="minorHAnsi" w:hAnsi="Century Schoolbook" w:cs="Century Schoolbook"/>
      <w:b/>
      <w:bCs/>
      <w:color w:val="auto"/>
      <w:sz w:val="22"/>
    </w:rPr>
  </w:style>
  <w:style w:type="paragraph" w:customStyle="1" w:styleId="62">
    <w:name w:val="Основной текст (6)"/>
    <w:basedOn w:val="a"/>
    <w:link w:val="61"/>
    <w:rsid w:val="00112BAE"/>
    <w:pPr>
      <w:widowControl w:val="0"/>
      <w:shd w:val="clear" w:color="auto" w:fill="FFFFFF"/>
      <w:spacing w:before="60" w:after="0" w:line="240" w:lineRule="atLeast"/>
      <w:ind w:left="0" w:right="0" w:firstLine="0"/>
      <w:jc w:val="center"/>
    </w:pPr>
    <w:rPr>
      <w:rFonts w:ascii="Century Schoolbook" w:eastAsiaTheme="minorHAnsi" w:hAnsi="Century Schoolbook" w:cs="Century Schoolbook"/>
      <w:b/>
      <w:bCs/>
      <w:color w:val="auto"/>
      <w:szCs w:val="28"/>
    </w:rPr>
  </w:style>
  <w:style w:type="paragraph" w:styleId="af">
    <w:name w:val="Document Map"/>
    <w:basedOn w:val="a"/>
    <w:link w:val="af0"/>
    <w:semiHidden/>
    <w:rsid w:val="00112BAE"/>
    <w:pPr>
      <w:spacing w:after="0" w:line="240" w:lineRule="auto"/>
      <w:ind w:left="0" w:right="0" w:firstLine="0"/>
      <w:jc w:val="left"/>
    </w:pPr>
    <w:rPr>
      <w:rFonts w:ascii="Tahoma" w:eastAsia="Calibri" w:hAnsi="Tahoma"/>
      <w:color w:val="auto"/>
      <w:sz w:val="16"/>
      <w:szCs w:val="16"/>
      <w:lang w:val="x-none" w:eastAsia="x-none"/>
    </w:rPr>
  </w:style>
  <w:style w:type="character" w:customStyle="1" w:styleId="af0">
    <w:name w:val="Схема документа Знак"/>
    <w:basedOn w:val="a0"/>
    <w:link w:val="af"/>
    <w:semiHidden/>
    <w:rsid w:val="00112BAE"/>
    <w:rPr>
      <w:rFonts w:ascii="Tahoma" w:eastAsia="Calibri" w:hAnsi="Tahoma" w:cs="Times New Roman"/>
      <w:sz w:val="16"/>
      <w:szCs w:val="16"/>
      <w:lang w:val="x-none" w:eastAsia="x-none"/>
    </w:rPr>
  </w:style>
  <w:style w:type="character" w:customStyle="1" w:styleId="15">
    <w:name w:val="Замещающий текст1"/>
    <w:semiHidden/>
    <w:rsid w:val="00112BAE"/>
    <w:rPr>
      <w:rFonts w:cs="Times New Roman"/>
      <w:color w:val="808080"/>
    </w:rPr>
  </w:style>
  <w:style w:type="paragraph" w:styleId="af1">
    <w:name w:val="Balloon Text"/>
    <w:basedOn w:val="a"/>
    <w:link w:val="af2"/>
    <w:rsid w:val="00112BAE"/>
    <w:pPr>
      <w:spacing w:after="0" w:line="240" w:lineRule="auto"/>
      <w:ind w:left="0" w:right="0" w:firstLine="0"/>
      <w:jc w:val="left"/>
    </w:pPr>
    <w:rPr>
      <w:rFonts w:ascii="Tahoma" w:eastAsia="Calibri" w:hAnsi="Tahoma"/>
      <w:color w:val="auto"/>
      <w:sz w:val="16"/>
      <w:szCs w:val="16"/>
      <w:lang w:val="x-none" w:eastAsia="x-none"/>
    </w:rPr>
  </w:style>
  <w:style w:type="character" w:customStyle="1" w:styleId="af2">
    <w:name w:val="Текст выноски Знак"/>
    <w:basedOn w:val="a0"/>
    <w:link w:val="af1"/>
    <w:rsid w:val="00112BAE"/>
    <w:rPr>
      <w:rFonts w:ascii="Tahoma" w:eastAsia="Calibri" w:hAnsi="Tahoma" w:cs="Times New Roman"/>
      <w:sz w:val="16"/>
      <w:szCs w:val="16"/>
      <w:lang w:val="x-none" w:eastAsia="x-none"/>
    </w:rPr>
  </w:style>
  <w:style w:type="paragraph" w:styleId="af3">
    <w:name w:val="header"/>
    <w:basedOn w:val="a"/>
    <w:link w:val="af4"/>
    <w:rsid w:val="00112BAE"/>
    <w:pPr>
      <w:tabs>
        <w:tab w:val="center" w:pos="4677"/>
        <w:tab w:val="right" w:pos="9355"/>
      </w:tabs>
      <w:spacing w:after="0" w:line="240" w:lineRule="auto"/>
      <w:ind w:left="0" w:right="0" w:firstLine="0"/>
      <w:jc w:val="left"/>
    </w:pPr>
    <w:rPr>
      <w:rFonts w:ascii="Calibri" w:eastAsia="Calibri" w:hAnsi="Calibri"/>
      <w:color w:val="auto"/>
      <w:sz w:val="20"/>
      <w:szCs w:val="20"/>
      <w:lang w:val="x-none" w:eastAsia="x-none"/>
    </w:rPr>
  </w:style>
  <w:style w:type="character" w:customStyle="1" w:styleId="af4">
    <w:name w:val="Верхний колонтитул Знак"/>
    <w:basedOn w:val="a0"/>
    <w:link w:val="af3"/>
    <w:rsid w:val="00112BAE"/>
    <w:rPr>
      <w:rFonts w:ascii="Calibri" w:eastAsia="Calibri" w:hAnsi="Calibri" w:cs="Times New Roman"/>
      <w:sz w:val="20"/>
      <w:szCs w:val="20"/>
      <w:lang w:val="x-none" w:eastAsia="x-none"/>
    </w:rPr>
  </w:style>
  <w:style w:type="paragraph" w:styleId="af5">
    <w:name w:val="footer"/>
    <w:basedOn w:val="a"/>
    <w:link w:val="af6"/>
    <w:uiPriority w:val="99"/>
    <w:rsid w:val="00112BAE"/>
    <w:pPr>
      <w:tabs>
        <w:tab w:val="center" w:pos="4677"/>
        <w:tab w:val="right" w:pos="9355"/>
      </w:tabs>
      <w:spacing w:after="0" w:line="240" w:lineRule="auto"/>
      <w:ind w:left="0" w:right="0" w:firstLine="0"/>
      <w:jc w:val="left"/>
    </w:pPr>
    <w:rPr>
      <w:rFonts w:ascii="Calibri" w:eastAsia="Calibri" w:hAnsi="Calibri"/>
      <w:color w:val="auto"/>
      <w:sz w:val="20"/>
      <w:szCs w:val="20"/>
      <w:lang w:val="x-none" w:eastAsia="x-none"/>
    </w:rPr>
  </w:style>
  <w:style w:type="character" w:customStyle="1" w:styleId="af6">
    <w:name w:val="Нижний колонтитул Знак"/>
    <w:basedOn w:val="a0"/>
    <w:link w:val="af5"/>
    <w:uiPriority w:val="99"/>
    <w:rsid w:val="00112BAE"/>
    <w:rPr>
      <w:rFonts w:ascii="Calibri" w:eastAsia="Calibri" w:hAnsi="Calibri" w:cs="Times New Roman"/>
      <w:sz w:val="20"/>
      <w:szCs w:val="20"/>
      <w:lang w:val="x-none" w:eastAsia="x-none"/>
    </w:rPr>
  </w:style>
  <w:style w:type="character" w:styleId="af7">
    <w:name w:val="Strong"/>
    <w:uiPriority w:val="22"/>
    <w:qFormat/>
    <w:rsid w:val="00112BAE"/>
    <w:rPr>
      <w:rFonts w:cs="Times New Roman"/>
      <w:b/>
      <w:bCs/>
    </w:rPr>
  </w:style>
  <w:style w:type="paragraph" w:styleId="af8">
    <w:name w:val="List Paragraph"/>
    <w:aliases w:val="маркированный"/>
    <w:basedOn w:val="a"/>
    <w:link w:val="af9"/>
    <w:uiPriority w:val="1"/>
    <w:qFormat/>
    <w:rsid w:val="00112BAE"/>
    <w:pPr>
      <w:spacing w:after="160" w:line="259" w:lineRule="auto"/>
      <w:ind w:left="720" w:right="0" w:firstLine="0"/>
      <w:contextualSpacing/>
      <w:jc w:val="left"/>
    </w:pPr>
    <w:rPr>
      <w:rFonts w:ascii="Calibri" w:eastAsia="Calibri" w:hAnsi="Calibri"/>
      <w:color w:val="auto"/>
      <w:sz w:val="22"/>
      <w:lang w:val="ru-RU"/>
    </w:rPr>
  </w:style>
  <w:style w:type="paragraph" w:customStyle="1" w:styleId="paragraph">
    <w:name w:val="paragraph"/>
    <w:basedOn w:val="a"/>
    <w:rsid w:val="00112BAE"/>
    <w:pPr>
      <w:spacing w:before="100" w:beforeAutospacing="1" w:after="100" w:afterAutospacing="1" w:line="240" w:lineRule="auto"/>
      <w:ind w:left="0" w:right="0" w:firstLine="0"/>
      <w:jc w:val="left"/>
    </w:pPr>
    <w:rPr>
      <w:color w:val="auto"/>
      <w:sz w:val="24"/>
      <w:szCs w:val="24"/>
      <w:lang w:val="ru-RU" w:eastAsia="ru-RU"/>
    </w:rPr>
  </w:style>
  <w:style w:type="character" w:customStyle="1" w:styleId="spellingerror">
    <w:name w:val="spellingerror"/>
    <w:basedOn w:val="a0"/>
    <w:rsid w:val="00112BAE"/>
  </w:style>
  <w:style w:type="character" w:customStyle="1" w:styleId="normaltextrun">
    <w:name w:val="normaltextrun"/>
    <w:basedOn w:val="a0"/>
    <w:rsid w:val="00112BAE"/>
  </w:style>
  <w:style w:type="character" w:customStyle="1" w:styleId="eop">
    <w:name w:val="eop"/>
    <w:basedOn w:val="a0"/>
    <w:rsid w:val="00112BAE"/>
  </w:style>
  <w:style w:type="paragraph" w:styleId="HTML">
    <w:name w:val="HTML Preformatted"/>
    <w:basedOn w:val="a"/>
    <w:link w:val="HTML0"/>
    <w:uiPriority w:val="99"/>
    <w:unhideWhenUsed/>
    <w:rsid w:val="00112B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right="0" w:firstLine="0"/>
      <w:jc w:val="left"/>
    </w:pPr>
    <w:rPr>
      <w:rFonts w:ascii="Courier New" w:hAnsi="Courier New"/>
      <w:color w:val="auto"/>
      <w:sz w:val="20"/>
      <w:szCs w:val="20"/>
      <w:lang w:val="x-none" w:eastAsia="x-none"/>
    </w:rPr>
  </w:style>
  <w:style w:type="character" w:customStyle="1" w:styleId="HTML0">
    <w:name w:val="Стандартный HTML Знак"/>
    <w:basedOn w:val="a0"/>
    <w:link w:val="HTML"/>
    <w:uiPriority w:val="99"/>
    <w:rsid w:val="00112BAE"/>
    <w:rPr>
      <w:rFonts w:ascii="Courier New" w:eastAsia="Times New Roman" w:hAnsi="Courier New" w:cs="Times New Roman"/>
      <w:sz w:val="20"/>
      <w:szCs w:val="20"/>
      <w:lang w:val="x-none" w:eastAsia="x-none"/>
    </w:rPr>
  </w:style>
  <w:style w:type="character" w:customStyle="1" w:styleId="y2iqfc">
    <w:name w:val="y2iqfc"/>
    <w:basedOn w:val="a0"/>
    <w:rsid w:val="00112BAE"/>
  </w:style>
  <w:style w:type="paragraph" w:customStyle="1" w:styleId="Default">
    <w:name w:val="Default"/>
    <w:qFormat/>
    <w:rsid w:val="00112BAE"/>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16">
    <w:name w:val="Неразрешенное упоминание1"/>
    <w:uiPriority w:val="99"/>
    <w:semiHidden/>
    <w:unhideWhenUsed/>
    <w:rsid w:val="00112BAE"/>
    <w:rPr>
      <w:color w:val="605E5C"/>
      <w:shd w:val="clear" w:color="auto" w:fill="E1DFDD"/>
    </w:rPr>
  </w:style>
  <w:style w:type="character" w:customStyle="1" w:styleId="af9">
    <w:name w:val="Абзац списка Знак"/>
    <w:aliases w:val="маркированный Знак"/>
    <w:link w:val="af8"/>
    <w:uiPriority w:val="1"/>
    <w:locked/>
    <w:rsid w:val="00112BAE"/>
    <w:rPr>
      <w:rFonts w:ascii="Calibri" w:eastAsia="Calibri" w:hAnsi="Calibri" w:cs="Times New Roman"/>
      <w:lang w:val="ru-RU"/>
    </w:rPr>
  </w:style>
  <w:style w:type="character" w:customStyle="1" w:styleId="23">
    <w:name w:val="Неразрешенное упоминание2"/>
    <w:uiPriority w:val="99"/>
    <w:semiHidden/>
    <w:unhideWhenUsed/>
    <w:rsid w:val="00112BAE"/>
    <w:rPr>
      <w:color w:val="605E5C"/>
      <w:shd w:val="clear" w:color="auto" w:fill="E1DFDD"/>
    </w:rPr>
  </w:style>
  <w:style w:type="character" w:customStyle="1" w:styleId="81">
    <w:name w:val="Основной текст (8) + Курсив"/>
    <w:rsid w:val="00112BAE"/>
    <w:rPr>
      <w:rFonts w:ascii="Times New Roman" w:eastAsia="Times New Roman" w:hAnsi="Times New Roman" w:cs="Times New Roman" w:hint="default"/>
      <w:b w:val="0"/>
      <w:bCs w:val="0"/>
      <w:i/>
      <w:iCs/>
      <w:smallCaps w:val="0"/>
      <w:strike w:val="0"/>
      <w:dstrike w:val="0"/>
      <w:color w:val="000000"/>
      <w:spacing w:val="0"/>
      <w:w w:val="100"/>
      <w:position w:val="0"/>
      <w:sz w:val="18"/>
      <w:szCs w:val="18"/>
      <w:u w:val="none"/>
      <w:effect w:val="none"/>
      <w:lang w:val="en-US"/>
    </w:rPr>
  </w:style>
  <w:style w:type="character" w:styleId="afa">
    <w:name w:val="page number"/>
    <w:basedOn w:val="a0"/>
    <w:rsid w:val="00112BAE"/>
  </w:style>
  <w:style w:type="paragraph" w:styleId="24">
    <w:name w:val="Body Text Indent 2"/>
    <w:basedOn w:val="a"/>
    <w:link w:val="25"/>
    <w:rsid w:val="00112BAE"/>
    <w:pPr>
      <w:spacing w:after="0" w:line="240" w:lineRule="auto"/>
      <w:ind w:left="0" w:right="0" w:firstLine="454"/>
      <w:jc w:val="center"/>
    </w:pPr>
    <w:rPr>
      <w:b/>
      <w:color w:val="auto"/>
      <w:szCs w:val="20"/>
      <w:lang w:val="ru-RU" w:eastAsia="ru-RU"/>
    </w:rPr>
  </w:style>
  <w:style w:type="character" w:customStyle="1" w:styleId="25">
    <w:name w:val="Основной текст с отступом 2 Знак"/>
    <w:basedOn w:val="a0"/>
    <w:link w:val="24"/>
    <w:rsid w:val="00112BAE"/>
    <w:rPr>
      <w:rFonts w:ascii="Times New Roman" w:eastAsia="Times New Roman" w:hAnsi="Times New Roman" w:cs="Times New Roman"/>
      <w:b/>
      <w:sz w:val="28"/>
      <w:szCs w:val="20"/>
      <w:lang w:val="ru-RU" w:eastAsia="ru-RU"/>
    </w:rPr>
  </w:style>
  <w:style w:type="paragraph" w:styleId="32">
    <w:name w:val="Body Text Indent 3"/>
    <w:basedOn w:val="a"/>
    <w:link w:val="33"/>
    <w:rsid w:val="00112BAE"/>
    <w:pPr>
      <w:spacing w:after="0" w:line="240" w:lineRule="auto"/>
      <w:ind w:left="0" w:right="0" w:firstLine="454"/>
      <w:jc w:val="center"/>
    </w:pPr>
    <w:rPr>
      <w:color w:val="auto"/>
      <w:szCs w:val="20"/>
      <w:lang w:val="ru-RU" w:eastAsia="ru-RU"/>
    </w:rPr>
  </w:style>
  <w:style w:type="character" w:customStyle="1" w:styleId="33">
    <w:name w:val="Основной текст с отступом 3 Знак"/>
    <w:basedOn w:val="a0"/>
    <w:link w:val="32"/>
    <w:rsid w:val="00112BAE"/>
    <w:rPr>
      <w:rFonts w:ascii="Times New Roman" w:eastAsia="Times New Roman" w:hAnsi="Times New Roman" w:cs="Times New Roman"/>
      <w:sz w:val="28"/>
      <w:szCs w:val="20"/>
      <w:lang w:val="ru-RU" w:eastAsia="ru-RU"/>
    </w:rPr>
  </w:style>
  <w:style w:type="paragraph" w:styleId="34">
    <w:name w:val="Body Text 3"/>
    <w:basedOn w:val="a"/>
    <w:link w:val="35"/>
    <w:rsid w:val="00112BAE"/>
    <w:pPr>
      <w:spacing w:after="0" w:line="240" w:lineRule="auto"/>
      <w:ind w:left="0" w:right="0" w:firstLine="0"/>
      <w:jc w:val="center"/>
    </w:pPr>
    <w:rPr>
      <w:color w:val="auto"/>
      <w:szCs w:val="20"/>
      <w:lang w:val="ru-RU" w:eastAsia="ru-RU"/>
    </w:rPr>
  </w:style>
  <w:style w:type="character" w:customStyle="1" w:styleId="35">
    <w:name w:val="Основной текст 3 Знак"/>
    <w:basedOn w:val="a0"/>
    <w:link w:val="34"/>
    <w:rsid w:val="00112BAE"/>
    <w:rPr>
      <w:rFonts w:ascii="Times New Roman" w:eastAsia="Times New Roman" w:hAnsi="Times New Roman" w:cs="Times New Roman"/>
      <w:sz w:val="28"/>
      <w:szCs w:val="20"/>
      <w:lang w:val="ru-RU" w:eastAsia="ru-RU"/>
    </w:rPr>
  </w:style>
  <w:style w:type="paragraph" w:styleId="26">
    <w:name w:val="Body Text 2"/>
    <w:basedOn w:val="a"/>
    <w:link w:val="27"/>
    <w:rsid w:val="00112BAE"/>
    <w:pPr>
      <w:spacing w:after="0" w:line="240" w:lineRule="auto"/>
      <w:ind w:left="0" w:right="0" w:firstLine="0"/>
      <w:jc w:val="left"/>
    </w:pPr>
    <w:rPr>
      <w:color w:val="auto"/>
      <w:sz w:val="24"/>
      <w:szCs w:val="20"/>
      <w:lang w:val="ru-RU" w:eastAsia="ru-RU"/>
    </w:rPr>
  </w:style>
  <w:style w:type="character" w:customStyle="1" w:styleId="27">
    <w:name w:val="Основной текст 2 Знак"/>
    <w:basedOn w:val="a0"/>
    <w:link w:val="26"/>
    <w:rsid w:val="00112BAE"/>
    <w:rPr>
      <w:rFonts w:ascii="Times New Roman" w:eastAsia="Times New Roman" w:hAnsi="Times New Roman" w:cs="Times New Roman"/>
      <w:sz w:val="24"/>
      <w:szCs w:val="20"/>
      <w:lang w:val="ru-RU" w:eastAsia="ru-RU"/>
    </w:rPr>
  </w:style>
  <w:style w:type="paragraph" w:styleId="afb">
    <w:name w:val="Subtitle"/>
    <w:basedOn w:val="a"/>
    <w:link w:val="afc"/>
    <w:qFormat/>
    <w:rsid w:val="00112BAE"/>
    <w:pPr>
      <w:spacing w:after="0" w:line="240" w:lineRule="auto"/>
      <w:ind w:left="0" w:right="0" w:firstLine="0"/>
      <w:jc w:val="center"/>
    </w:pPr>
    <w:rPr>
      <w:color w:val="auto"/>
      <w:szCs w:val="20"/>
      <w:lang w:val="ru-RU" w:eastAsia="ru-RU"/>
    </w:rPr>
  </w:style>
  <w:style w:type="character" w:customStyle="1" w:styleId="afc">
    <w:name w:val="Подзаголовок Знак"/>
    <w:basedOn w:val="a0"/>
    <w:link w:val="afb"/>
    <w:rsid w:val="00112BAE"/>
    <w:rPr>
      <w:rFonts w:ascii="Times New Roman" w:eastAsia="Times New Roman" w:hAnsi="Times New Roman" w:cs="Times New Roman"/>
      <w:sz w:val="28"/>
      <w:szCs w:val="20"/>
      <w:lang w:val="ru-RU" w:eastAsia="ru-RU"/>
    </w:rPr>
  </w:style>
  <w:style w:type="paragraph" w:styleId="afd">
    <w:name w:val="caption"/>
    <w:basedOn w:val="a"/>
    <w:next w:val="a"/>
    <w:qFormat/>
    <w:rsid w:val="00112BAE"/>
    <w:pPr>
      <w:spacing w:after="0" w:line="240" w:lineRule="auto"/>
      <w:ind w:left="0" w:right="0" w:firstLine="0"/>
      <w:jc w:val="left"/>
    </w:pPr>
    <w:rPr>
      <w:color w:val="auto"/>
      <w:sz w:val="24"/>
      <w:szCs w:val="20"/>
      <w:lang w:val="ru-RU" w:eastAsia="ru-RU"/>
    </w:rPr>
  </w:style>
  <w:style w:type="character" w:customStyle="1" w:styleId="afe">
    <w:name w:val="Название Знак"/>
    <w:rsid w:val="00112BAE"/>
    <w:rPr>
      <w:b/>
      <w:sz w:val="28"/>
    </w:rPr>
  </w:style>
  <w:style w:type="character" w:customStyle="1" w:styleId="82">
    <w:name w:val="Знак Знак8"/>
    <w:rsid w:val="00112BAE"/>
    <w:rPr>
      <w:sz w:val="28"/>
      <w:lang w:val="ru-RU" w:eastAsia="ru-RU" w:bidi="ar-SA"/>
    </w:rPr>
  </w:style>
  <w:style w:type="paragraph" w:styleId="17">
    <w:name w:val="toc 1"/>
    <w:basedOn w:val="a"/>
    <w:next w:val="a"/>
    <w:autoRedefine/>
    <w:uiPriority w:val="39"/>
    <w:rsid w:val="00112BAE"/>
    <w:pPr>
      <w:tabs>
        <w:tab w:val="right" w:leader="dot" w:pos="9629"/>
      </w:tabs>
      <w:spacing w:after="0" w:line="240" w:lineRule="auto"/>
      <w:ind w:left="0" w:right="0" w:firstLine="0"/>
      <w:jc w:val="left"/>
    </w:pPr>
    <w:rPr>
      <w:noProof/>
      <w:color w:val="auto"/>
      <w:szCs w:val="28"/>
      <w:lang w:val="kk-KZ" w:eastAsia="ru-RU"/>
    </w:rPr>
  </w:style>
  <w:style w:type="paragraph" w:styleId="28">
    <w:name w:val="toc 2"/>
    <w:basedOn w:val="a"/>
    <w:next w:val="a"/>
    <w:autoRedefine/>
    <w:uiPriority w:val="39"/>
    <w:rsid w:val="00112BAE"/>
    <w:pPr>
      <w:tabs>
        <w:tab w:val="right" w:leader="dot" w:pos="9629"/>
      </w:tabs>
      <w:spacing w:after="0" w:line="240" w:lineRule="auto"/>
      <w:ind w:left="200" w:right="0" w:firstLine="0"/>
      <w:jc w:val="left"/>
    </w:pPr>
    <w:rPr>
      <w:b/>
      <w:noProof/>
      <w:color w:val="auto"/>
      <w:szCs w:val="28"/>
      <w:lang w:val="ru-RU" w:eastAsia="ru-RU"/>
    </w:rPr>
  </w:style>
  <w:style w:type="paragraph" w:styleId="36">
    <w:name w:val="toc 3"/>
    <w:basedOn w:val="a"/>
    <w:next w:val="a"/>
    <w:autoRedefine/>
    <w:uiPriority w:val="39"/>
    <w:rsid w:val="00112BAE"/>
    <w:pPr>
      <w:tabs>
        <w:tab w:val="right" w:leader="dot" w:pos="9629"/>
      </w:tabs>
      <w:spacing w:after="0" w:line="240" w:lineRule="auto"/>
      <w:ind w:left="400" w:right="0" w:firstLine="0"/>
      <w:jc w:val="left"/>
    </w:pPr>
    <w:rPr>
      <w:b/>
      <w:noProof/>
      <w:color w:val="auto"/>
      <w:szCs w:val="28"/>
      <w:lang w:val="ru-RU" w:eastAsia="ru-RU"/>
    </w:rPr>
  </w:style>
  <w:style w:type="character" w:customStyle="1" w:styleId="63">
    <w:name w:val="Знак Знак6"/>
    <w:rsid w:val="00112BAE"/>
    <w:rPr>
      <w:sz w:val="28"/>
      <w:lang w:val="ru-RU" w:eastAsia="ru-RU" w:bidi="ar-SA"/>
    </w:rPr>
  </w:style>
  <w:style w:type="character" w:customStyle="1" w:styleId="41">
    <w:name w:val="Знак Знак4"/>
    <w:rsid w:val="00112BAE"/>
    <w:rPr>
      <w:b/>
      <w:sz w:val="28"/>
      <w:lang w:val="ru-RU" w:eastAsia="ru-RU" w:bidi="ar-SA"/>
    </w:rPr>
  </w:style>
  <w:style w:type="character" w:customStyle="1" w:styleId="37">
    <w:name w:val="Знак Знак3"/>
    <w:locked/>
    <w:rsid w:val="00112BAE"/>
    <w:rPr>
      <w:sz w:val="28"/>
      <w:lang w:val="ru-RU" w:eastAsia="ru-RU" w:bidi="ar-SA"/>
    </w:rPr>
  </w:style>
  <w:style w:type="paragraph" w:styleId="aff">
    <w:name w:val="Block Text"/>
    <w:basedOn w:val="a"/>
    <w:unhideWhenUsed/>
    <w:rsid w:val="00112BAE"/>
    <w:pPr>
      <w:spacing w:before="40" w:after="0" w:line="240" w:lineRule="auto"/>
      <w:ind w:left="426" w:right="-2" w:hanging="426"/>
    </w:pPr>
    <w:rPr>
      <w:color w:val="auto"/>
      <w:sz w:val="26"/>
      <w:szCs w:val="20"/>
      <w:lang w:val="ru-RU" w:eastAsia="ru-RU"/>
    </w:rPr>
  </w:style>
  <w:style w:type="paragraph" w:customStyle="1" w:styleId="aff0">
    <w:name w:val="Знак"/>
    <w:basedOn w:val="a"/>
    <w:autoRedefine/>
    <w:rsid w:val="00112BAE"/>
    <w:pPr>
      <w:spacing w:after="160" w:line="240" w:lineRule="exact"/>
      <w:ind w:left="0" w:right="0" w:firstLine="0"/>
      <w:jc w:val="left"/>
    </w:pPr>
    <w:rPr>
      <w:rFonts w:eastAsia="SimSun"/>
      <w:b/>
      <w:color w:val="auto"/>
      <w:szCs w:val="20"/>
    </w:rPr>
  </w:style>
  <w:style w:type="paragraph" w:customStyle="1" w:styleId="210">
    <w:name w:val="Основной текст с отступом 21"/>
    <w:basedOn w:val="a"/>
    <w:rsid w:val="00112BAE"/>
    <w:pPr>
      <w:suppressAutoHyphens/>
      <w:spacing w:after="0" w:line="240" w:lineRule="auto"/>
      <w:ind w:left="0" w:right="0" w:firstLine="720"/>
    </w:pPr>
    <w:rPr>
      <w:color w:val="auto"/>
      <w:szCs w:val="20"/>
      <w:lang w:val="ru-RU" w:eastAsia="ar-SA"/>
    </w:rPr>
  </w:style>
  <w:style w:type="character" w:customStyle="1" w:styleId="29">
    <w:name w:val="Знак Знак2"/>
    <w:locked/>
    <w:rsid w:val="00112BAE"/>
    <w:rPr>
      <w:b/>
      <w:sz w:val="28"/>
      <w:lang w:val="x-none" w:eastAsia="x-none" w:bidi="ar-SA"/>
    </w:rPr>
  </w:style>
  <w:style w:type="paragraph" w:customStyle="1" w:styleId="aff1">
    <w:name w:val="Базовый"/>
    <w:rsid w:val="00112BAE"/>
    <w:pPr>
      <w:tabs>
        <w:tab w:val="left" w:pos="709"/>
      </w:tabs>
      <w:suppressAutoHyphens/>
      <w:spacing w:after="0" w:line="100" w:lineRule="atLeast"/>
    </w:pPr>
    <w:rPr>
      <w:rFonts w:ascii="Times New Roman" w:eastAsia="Times New Roman" w:hAnsi="Times New Roman" w:cs="Times New Roman"/>
      <w:sz w:val="20"/>
      <w:szCs w:val="20"/>
      <w:lang w:eastAsia="ru-RU"/>
    </w:rPr>
  </w:style>
  <w:style w:type="paragraph" w:styleId="aff2">
    <w:name w:val="Title"/>
    <w:basedOn w:val="aff1"/>
    <w:next w:val="a3"/>
    <w:link w:val="aff3"/>
    <w:qFormat/>
    <w:rsid w:val="00112BAE"/>
    <w:pPr>
      <w:keepNext/>
      <w:spacing w:before="240" w:after="120"/>
      <w:jc w:val="center"/>
    </w:pPr>
    <w:rPr>
      <w:rFonts w:ascii="Arial" w:eastAsia="DejaVu Sans" w:hAnsi="Arial" w:cs="DejaVu Sans"/>
      <w:b/>
      <w:sz w:val="28"/>
      <w:szCs w:val="28"/>
    </w:rPr>
  </w:style>
  <w:style w:type="character" w:customStyle="1" w:styleId="aff3">
    <w:name w:val="Заголовок Знак"/>
    <w:basedOn w:val="a0"/>
    <w:link w:val="aff2"/>
    <w:rsid w:val="00112BAE"/>
    <w:rPr>
      <w:rFonts w:ascii="Arial" w:eastAsia="DejaVu Sans" w:hAnsi="Arial" w:cs="DejaVu Sans"/>
      <w:b/>
      <w:sz w:val="28"/>
      <w:szCs w:val="28"/>
      <w:lang w:val="ru-RU" w:eastAsia="ru-RU"/>
    </w:rPr>
  </w:style>
  <w:style w:type="table" w:customStyle="1" w:styleId="38">
    <w:name w:val="Сетка таблицы3"/>
    <w:basedOn w:val="a1"/>
    <w:next w:val="a5"/>
    <w:uiPriority w:val="39"/>
    <w:rsid w:val="00112B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
    <w:uiPriority w:val="1"/>
    <w:qFormat/>
    <w:rsid w:val="00112BAE"/>
    <w:pPr>
      <w:widowControl w:val="0"/>
      <w:autoSpaceDE w:val="0"/>
      <w:autoSpaceDN w:val="0"/>
      <w:spacing w:after="0" w:line="240" w:lineRule="auto"/>
      <w:ind w:left="0" w:right="0" w:firstLine="0"/>
      <w:jc w:val="center"/>
    </w:pPr>
    <w:rPr>
      <w:color w:val="auto"/>
      <w:sz w:val="22"/>
      <w:lang w:val="kk-KZ"/>
    </w:rPr>
  </w:style>
  <w:style w:type="table" w:customStyle="1" w:styleId="TableNormal">
    <w:name w:val="Table Normal"/>
    <w:uiPriority w:val="2"/>
    <w:semiHidden/>
    <w:qFormat/>
    <w:rsid w:val="00112BAE"/>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paragraph" w:styleId="aff4">
    <w:name w:val="Revision"/>
    <w:hidden/>
    <w:uiPriority w:val="99"/>
    <w:semiHidden/>
    <w:rsid w:val="00112BAE"/>
    <w:pPr>
      <w:spacing w:after="0" w:line="240" w:lineRule="auto"/>
    </w:pPr>
    <w:rPr>
      <w:rFonts w:ascii="Times New Roman" w:eastAsia="Times New Roman" w:hAnsi="Times New Roman" w:cs="Times New Roman"/>
      <w:color w:val="000000"/>
      <w:sz w:val="28"/>
      <w:lang w:val="en-US"/>
    </w:rPr>
  </w:style>
  <w:style w:type="numbering" w:customStyle="1" w:styleId="39">
    <w:name w:val="Нет списка3"/>
    <w:next w:val="a2"/>
    <w:uiPriority w:val="99"/>
    <w:semiHidden/>
    <w:unhideWhenUsed/>
    <w:rsid w:val="00112BAE"/>
  </w:style>
  <w:style w:type="table" w:customStyle="1" w:styleId="42">
    <w:name w:val="Сетка таблицы4"/>
    <w:basedOn w:val="a1"/>
    <w:next w:val="a5"/>
    <w:uiPriority w:val="39"/>
    <w:rsid w:val="00112B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a"/>
    <w:rsid w:val="00112BAE"/>
    <w:pPr>
      <w:spacing w:before="100" w:beforeAutospacing="1" w:after="100" w:afterAutospacing="1" w:line="240" w:lineRule="auto"/>
      <w:ind w:left="0" w:right="0" w:firstLine="0"/>
      <w:jc w:val="left"/>
    </w:pPr>
    <w:rPr>
      <w:sz w:val="24"/>
      <w:szCs w:val="24"/>
    </w:rPr>
  </w:style>
  <w:style w:type="paragraph" w:customStyle="1" w:styleId="xl63">
    <w:name w:val="xl63"/>
    <w:basedOn w:val="a"/>
    <w:rsid w:val="00112BAE"/>
    <w:pPr>
      <w:spacing w:before="100" w:beforeAutospacing="1" w:after="100" w:afterAutospacing="1" w:line="240" w:lineRule="auto"/>
      <w:ind w:left="0" w:right="0" w:firstLine="0"/>
      <w:jc w:val="left"/>
      <w:textAlignment w:val="center"/>
    </w:pPr>
    <w:rPr>
      <w:color w:val="auto"/>
      <w:sz w:val="24"/>
      <w:szCs w:val="24"/>
    </w:rPr>
  </w:style>
  <w:style w:type="paragraph" w:customStyle="1" w:styleId="xl64">
    <w:name w:val="xl64"/>
    <w:basedOn w:val="a"/>
    <w:rsid w:val="00112BAE"/>
    <w:pPr>
      <w:pBdr>
        <w:bottom w:val="single" w:sz="8" w:space="0" w:color="auto"/>
        <w:right w:val="single" w:sz="8" w:space="0" w:color="auto"/>
      </w:pBdr>
      <w:spacing w:before="100" w:beforeAutospacing="1" w:after="100" w:afterAutospacing="1" w:line="240" w:lineRule="auto"/>
      <w:ind w:left="0" w:right="0" w:firstLine="0"/>
      <w:jc w:val="left"/>
      <w:textAlignment w:val="center"/>
    </w:pPr>
    <w:rPr>
      <w:color w:val="auto"/>
      <w:sz w:val="24"/>
      <w:szCs w:val="24"/>
    </w:rPr>
  </w:style>
  <w:style w:type="paragraph" w:customStyle="1" w:styleId="xl65">
    <w:name w:val="xl65"/>
    <w:basedOn w:val="a"/>
    <w:rsid w:val="00112BAE"/>
    <w:pPr>
      <w:pBdr>
        <w:top w:val="single" w:sz="8" w:space="0" w:color="auto"/>
        <w:left w:val="single" w:sz="8" w:space="0" w:color="auto"/>
        <w:bottom w:val="single" w:sz="8" w:space="0" w:color="auto"/>
        <w:right w:val="single" w:sz="4" w:space="0" w:color="auto"/>
      </w:pBdr>
      <w:spacing w:before="100" w:beforeAutospacing="1" w:after="100" w:afterAutospacing="1" w:line="240" w:lineRule="auto"/>
      <w:ind w:left="0" w:right="0" w:firstLine="0"/>
      <w:jc w:val="left"/>
    </w:pPr>
    <w:rPr>
      <w:b/>
      <w:bCs/>
      <w:color w:val="auto"/>
      <w:sz w:val="24"/>
      <w:szCs w:val="24"/>
    </w:rPr>
  </w:style>
  <w:style w:type="paragraph" w:customStyle="1" w:styleId="xl66">
    <w:name w:val="xl66"/>
    <w:basedOn w:val="a"/>
    <w:rsid w:val="00112BAE"/>
    <w:pPr>
      <w:pBdr>
        <w:bottom w:val="single" w:sz="8" w:space="0" w:color="auto"/>
        <w:right w:val="single" w:sz="8" w:space="0" w:color="auto"/>
      </w:pBdr>
      <w:spacing w:before="100" w:beforeAutospacing="1" w:after="100" w:afterAutospacing="1" w:line="240" w:lineRule="auto"/>
      <w:ind w:left="0" w:right="0" w:firstLine="0"/>
      <w:jc w:val="left"/>
      <w:textAlignment w:val="center"/>
    </w:pPr>
    <w:rPr>
      <w:color w:val="auto"/>
      <w:sz w:val="24"/>
      <w:szCs w:val="24"/>
    </w:rPr>
  </w:style>
  <w:style w:type="paragraph" w:customStyle="1" w:styleId="xl67">
    <w:name w:val="xl67"/>
    <w:basedOn w:val="a"/>
    <w:rsid w:val="00112BAE"/>
    <w:pPr>
      <w:pBdr>
        <w:bottom w:val="single" w:sz="8" w:space="0" w:color="auto"/>
        <w:right w:val="single" w:sz="8" w:space="0" w:color="auto"/>
      </w:pBdr>
      <w:spacing w:before="100" w:beforeAutospacing="1" w:after="100" w:afterAutospacing="1" w:line="240" w:lineRule="auto"/>
      <w:ind w:left="0" w:right="0" w:firstLine="0"/>
      <w:jc w:val="left"/>
      <w:textAlignment w:val="center"/>
    </w:pPr>
    <w:rPr>
      <w:color w:val="auto"/>
      <w:sz w:val="24"/>
      <w:szCs w:val="24"/>
    </w:rPr>
  </w:style>
  <w:style w:type="paragraph" w:customStyle="1" w:styleId="xl68">
    <w:name w:val="xl68"/>
    <w:basedOn w:val="a"/>
    <w:rsid w:val="00112BAE"/>
    <w:pPr>
      <w:pBdr>
        <w:bottom w:val="single" w:sz="8" w:space="0" w:color="auto"/>
        <w:right w:val="single" w:sz="8" w:space="0" w:color="auto"/>
      </w:pBdr>
      <w:shd w:val="clear" w:color="000000" w:fill="FFFF00"/>
      <w:spacing w:before="100" w:beforeAutospacing="1" w:after="100" w:afterAutospacing="1" w:line="240" w:lineRule="auto"/>
      <w:ind w:left="0" w:right="0" w:firstLine="0"/>
      <w:jc w:val="left"/>
      <w:textAlignment w:val="center"/>
    </w:pPr>
    <w:rPr>
      <w:b/>
      <w:bCs/>
      <w:color w:val="auto"/>
      <w:sz w:val="24"/>
      <w:szCs w:val="24"/>
    </w:rPr>
  </w:style>
  <w:style w:type="paragraph" w:customStyle="1" w:styleId="xl69">
    <w:name w:val="xl69"/>
    <w:basedOn w:val="a"/>
    <w:rsid w:val="00112BAE"/>
    <w:pPr>
      <w:pBdr>
        <w:bottom w:val="single" w:sz="8" w:space="0" w:color="auto"/>
        <w:right w:val="single" w:sz="8" w:space="0" w:color="auto"/>
      </w:pBdr>
      <w:shd w:val="clear" w:color="000000" w:fill="FFFF00"/>
      <w:spacing w:before="100" w:beforeAutospacing="1" w:after="100" w:afterAutospacing="1" w:line="240" w:lineRule="auto"/>
      <w:ind w:left="0" w:right="0" w:firstLine="0"/>
      <w:jc w:val="left"/>
      <w:textAlignment w:val="center"/>
    </w:pPr>
    <w:rPr>
      <w:color w:val="auto"/>
      <w:sz w:val="24"/>
      <w:szCs w:val="24"/>
    </w:rPr>
  </w:style>
  <w:style w:type="paragraph" w:customStyle="1" w:styleId="xl70">
    <w:name w:val="xl70"/>
    <w:basedOn w:val="a"/>
    <w:rsid w:val="00112BAE"/>
    <w:pPr>
      <w:pBdr>
        <w:bottom w:val="single" w:sz="8" w:space="0" w:color="auto"/>
        <w:right w:val="single" w:sz="8" w:space="0" w:color="auto"/>
      </w:pBdr>
      <w:shd w:val="clear" w:color="000000" w:fill="FFFF00"/>
      <w:spacing w:before="100" w:beforeAutospacing="1" w:after="100" w:afterAutospacing="1" w:line="240" w:lineRule="auto"/>
      <w:ind w:left="0" w:right="0" w:firstLine="0"/>
      <w:jc w:val="left"/>
      <w:textAlignment w:val="center"/>
    </w:pPr>
    <w:rPr>
      <w:color w:val="auto"/>
      <w:sz w:val="24"/>
      <w:szCs w:val="24"/>
    </w:rPr>
  </w:style>
  <w:style w:type="paragraph" w:customStyle="1" w:styleId="xl71">
    <w:name w:val="xl71"/>
    <w:basedOn w:val="a"/>
    <w:rsid w:val="00112BAE"/>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240" w:lineRule="auto"/>
      <w:ind w:left="0" w:right="0" w:firstLine="0"/>
      <w:jc w:val="left"/>
      <w:textAlignment w:val="center"/>
    </w:pPr>
    <w:rPr>
      <w:color w:val="auto"/>
      <w:sz w:val="24"/>
      <w:szCs w:val="24"/>
    </w:rPr>
  </w:style>
  <w:style w:type="paragraph" w:customStyle="1" w:styleId="xl72">
    <w:name w:val="xl72"/>
    <w:basedOn w:val="a"/>
    <w:rsid w:val="00112BAE"/>
    <w:pPr>
      <w:pBdr>
        <w:bottom w:val="single" w:sz="8" w:space="0" w:color="auto"/>
        <w:right w:val="single" w:sz="8" w:space="0" w:color="auto"/>
      </w:pBdr>
      <w:shd w:val="clear" w:color="000000" w:fill="FF0000"/>
      <w:spacing w:before="100" w:beforeAutospacing="1" w:after="100" w:afterAutospacing="1" w:line="240" w:lineRule="auto"/>
      <w:ind w:left="0" w:right="0" w:firstLine="0"/>
      <w:jc w:val="left"/>
      <w:textAlignment w:val="center"/>
    </w:pPr>
    <w:rPr>
      <w:color w:val="auto"/>
      <w:sz w:val="24"/>
      <w:szCs w:val="24"/>
    </w:rPr>
  </w:style>
  <w:style w:type="paragraph" w:customStyle="1" w:styleId="xl73">
    <w:name w:val="xl73"/>
    <w:basedOn w:val="a"/>
    <w:rsid w:val="00112BAE"/>
    <w:pPr>
      <w:pBdr>
        <w:top w:val="single" w:sz="8" w:space="0" w:color="auto"/>
        <w:left w:val="single" w:sz="8" w:space="0" w:color="auto"/>
        <w:right w:val="single" w:sz="8" w:space="0" w:color="auto"/>
      </w:pBdr>
      <w:spacing w:before="100" w:beforeAutospacing="1" w:after="100" w:afterAutospacing="1" w:line="240" w:lineRule="auto"/>
      <w:ind w:left="0" w:right="0" w:firstLine="0"/>
      <w:jc w:val="left"/>
      <w:textAlignment w:val="center"/>
    </w:pPr>
    <w:rPr>
      <w:color w:val="auto"/>
      <w:sz w:val="24"/>
      <w:szCs w:val="24"/>
    </w:rPr>
  </w:style>
  <w:style w:type="paragraph" w:customStyle="1" w:styleId="xl74">
    <w:name w:val="xl74"/>
    <w:basedOn w:val="a"/>
    <w:rsid w:val="00112BAE"/>
    <w:pPr>
      <w:pBdr>
        <w:left w:val="single" w:sz="8" w:space="0" w:color="auto"/>
        <w:right w:val="single" w:sz="8" w:space="0" w:color="auto"/>
      </w:pBdr>
      <w:spacing w:before="100" w:beforeAutospacing="1" w:after="100" w:afterAutospacing="1" w:line="240" w:lineRule="auto"/>
      <w:ind w:left="0" w:right="0" w:firstLine="0"/>
      <w:jc w:val="left"/>
      <w:textAlignment w:val="center"/>
    </w:pPr>
    <w:rPr>
      <w:color w:val="auto"/>
      <w:sz w:val="24"/>
      <w:szCs w:val="24"/>
    </w:rPr>
  </w:style>
  <w:style w:type="paragraph" w:customStyle="1" w:styleId="xl75">
    <w:name w:val="xl75"/>
    <w:basedOn w:val="a"/>
    <w:rsid w:val="00112BAE"/>
    <w:pPr>
      <w:pBdr>
        <w:left w:val="single" w:sz="8" w:space="0" w:color="auto"/>
        <w:bottom w:val="single" w:sz="8" w:space="0" w:color="auto"/>
        <w:right w:val="single" w:sz="8" w:space="0" w:color="auto"/>
      </w:pBdr>
      <w:spacing w:before="100" w:beforeAutospacing="1" w:after="100" w:afterAutospacing="1" w:line="240" w:lineRule="auto"/>
      <w:ind w:left="0" w:right="0" w:firstLine="0"/>
      <w:jc w:val="left"/>
      <w:textAlignment w:val="center"/>
    </w:pPr>
    <w:rPr>
      <w:color w:val="auto"/>
      <w:sz w:val="24"/>
      <w:szCs w:val="24"/>
    </w:rPr>
  </w:style>
  <w:style w:type="paragraph" w:customStyle="1" w:styleId="xl76">
    <w:name w:val="xl76"/>
    <w:basedOn w:val="a"/>
    <w:rsid w:val="00112BAE"/>
    <w:pPr>
      <w:pBdr>
        <w:top w:val="single" w:sz="8" w:space="0" w:color="auto"/>
        <w:left w:val="single" w:sz="8" w:space="0" w:color="auto"/>
        <w:right w:val="single" w:sz="8" w:space="0" w:color="auto"/>
      </w:pBdr>
      <w:spacing w:before="100" w:beforeAutospacing="1" w:after="100" w:afterAutospacing="1" w:line="240" w:lineRule="auto"/>
      <w:ind w:left="0" w:right="0" w:firstLine="0"/>
      <w:jc w:val="left"/>
      <w:textAlignment w:val="center"/>
    </w:pPr>
    <w:rPr>
      <w:color w:val="auto"/>
      <w:sz w:val="24"/>
      <w:szCs w:val="24"/>
    </w:rPr>
  </w:style>
  <w:style w:type="paragraph" w:customStyle="1" w:styleId="xl77">
    <w:name w:val="xl77"/>
    <w:basedOn w:val="a"/>
    <w:rsid w:val="00112BAE"/>
    <w:pPr>
      <w:pBdr>
        <w:left w:val="single" w:sz="8" w:space="0" w:color="auto"/>
        <w:right w:val="single" w:sz="8" w:space="0" w:color="auto"/>
      </w:pBdr>
      <w:spacing w:before="100" w:beforeAutospacing="1" w:after="100" w:afterAutospacing="1" w:line="240" w:lineRule="auto"/>
      <w:ind w:left="0" w:right="0" w:firstLine="0"/>
      <w:jc w:val="left"/>
      <w:textAlignment w:val="center"/>
    </w:pPr>
    <w:rPr>
      <w:color w:val="auto"/>
      <w:sz w:val="24"/>
      <w:szCs w:val="24"/>
    </w:rPr>
  </w:style>
  <w:style w:type="paragraph" w:customStyle="1" w:styleId="xl78">
    <w:name w:val="xl78"/>
    <w:basedOn w:val="a"/>
    <w:rsid w:val="00112BAE"/>
    <w:pPr>
      <w:pBdr>
        <w:left w:val="single" w:sz="8" w:space="0" w:color="auto"/>
        <w:bottom w:val="single" w:sz="8" w:space="0" w:color="auto"/>
        <w:right w:val="single" w:sz="8" w:space="0" w:color="auto"/>
      </w:pBdr>
      <w:spacing w:before="100" w:beforeAutospacing="1" w:after="100" w:afterAutospacing="1" w:line="240" w:lineRule="auto"/>
      <w:ind w:left="0" w:right="0" w:firstLine="0"/>
      <w:jc w:val="left"/>
      <w:textAlignment w:val="center"/>
    </w:pPr>
    <w:rPr>
      <w:color w:val="auto"/>
      <w:sz w:val="24"/>
      <w:szCs w:val="24"/>
    </w:rPr>
  </w:style>
  <w:style w:type="paragraph" w:customStyle="1" w:styleId="xl79">
    <w:name w:val="xl79"/>
    <w:basedOn w:val="a"/>
    <w:rsid w:val="00112BAE"/>
    <w:pPr>
      <w:pBdr>
        <w:top w:val="single" w:sz="8" w:space="0" w:color="auto"/>
        <w:left w:val="single" w:sz="8" w:space="0" w:color="auto"/>
        <w:right w:val="single" w:sz="8" w:space="0" w:color="auto"/>
      </w:pBdr>
      <w:spacing w:before="100" w:beforeAutospacing="1" w:after="100" w:afterAutospacing="1" w:line="240" w:lineRule="auto"/>
      <w:ind w:left="0" w:right="0" w:firstLine="0"/>
      <w:jc w:val="center"/>
      <w:textAlignment w:val="center"/>
    </w:pPr>
    <w:rPr>
      <w:color w:val="auto"/>
      <w:sz w:val="24"/>
      <w:szCs w:val="24"/>
    </w:rPr>
  </w:style>
  <w:style w:type="paragraph" w:customStyle="1" w:styleId="xl80">
    <w:name w:val="xl80"/>
    <w:basedOn w:val="a"/>
    <w:rsid w:val="00112BAE"/>
    <w:pPr>
      <w:pBdr>
        <w:left w:val="single" w:sz="8" w:space="0" w:color="auto"/>
        <w:right w:val="single" w:sz="8" w:space="0" w:color="auto"/>
      </w:pBdr>
      <w:spacing w:before="100" w:beforeAutospacing="1" w:after="100" w:afterAutospacing="1" w:line="240" w:lineRule="auto"/>
      <w:ind w:left="0" w:right="0" w:firstLine="0"/>
      <w:jc w:val="center"/>
      <w:textAlignment w:val="center"/>
    </w:pPr>
    <w:rPr>
      <w:color w:val="auto"/>
      <w:sz w:val="24"/>
      <w:szCs w:val="24"/>
    </w:rPr>
  </w:style>
  <w:style w:type="paragraph" w:customStyle="1" w:styleId="xl81">
    <w:name w:val="xl81"/>
    <w:basedOn w:val="a"/>
    <w:rsid w:val="00112BAE"/>
    <w:pPr>
      <w:pBdr>
        <w:left w:val="single" w:sz="8" w:space="0" w:color="auto"/>
        <w:bottom w:val="single" w:sz="8" w:space="0" w:color="auto"/>
        <w:right w:val="single" w:sz="8" w:space="0" w:color="auto"/>
      </w:pBdr>
      <w:spacing w:before="100" w:beforeAutospacing="1" w:after="100" w:afterAutospacing="1" w:line="240" w:lineRule="auto"/>
      <w:ind w:left="0" w:right="0" w:firstLine="0"/>
      <w:jc w:val="center"/>
      <w:textAlignment w:val="center"/>
    </w:pPr>
    <w:rPr>
      <w:color w:val="auto"/>
      <w:sz w:val="24"/>
      <w:szCs w:val="24"/>
    </w:rPr>
  </w:style>
  <w:style w:type="paragraph" w:customStyle="1" w:styleId="xl82">
    <w:name w:val="xl82"/>
    <w:basedOn w:val="a"/>
    <w:rsid w:val="00112BAE"/>
    <w:pPr>
      <w:pBdr>
        <w:top w:val="single" w:sz="8" w:space="0" w:color="auto"/>
        <w:left w:val="single" w:sz="8" w:space="0" w:color="auto"/>
        <w:right w:val="single" w:sz="8" w:space="0" w:color="auto"/>
      </w:pBdr>
      <w:spacing w:before="100" w:beforeAutospacing="1" w:after="100" w:afterAutospacing="1" w:line="240" w:lineRule="auto"/>
      <w:ind w:left="0" w:right="0" w:firstLine="0"/>
      <w:jc w:val="left"/>
      <w:textAlignment w:val="center"/>
    </w:pPr>
    <w:rPr>
      <w:color w:val="auto"/>
      <w:sz w:val="24"/>
      <w:szCs w:val="24"/>
    </w:rPr>
  </w:style>
  <w:style w:type="paragraph" w:customStyle="1" w:styleId="xl83">
    <w:name w:val="xl83"/>
    <w:basedOn w:val="a"/>
    <w:rsid w:val="00112BAE"/>
    <w:pPr>
      <w:pBdr>
        <w:left w:val="single" w:sz="8" w:space="0" w:color="auto"/>
        <w:bottom w:val="single" w:sz="8" w:space="0" w:color="auto"/>
        <w:right w:val="single" w:sz="8" w:space="0" w:color="auto"/>
      </w:pBdr>
      <w:spacing w:before="100" w:beforeAutospacing="1" w:after="100" w:afterAutospacing="1" w:line="240" w:lineRule="auto"/>
      <w:ind w:left="0" w:right="0" w:firstLine="0"/>
      <w:jc w:val="left"/>
      <w:textAlignment w:val="center"/>
    </w:pPr>
    <w:rPr>
      <w:color w:val="auto"/>
      <w:sz w:val="24"/>
      <w:szCs w:val="24"/>
    </w:rPr>
  </w:style>
  <w:style w:type="paragraph" w:customStyle="1" w:styleId="xl84">
    <w:name w:val="xl84"/>
    <w:basedOn w:val="a"/>
    <w:rsid w:val="00112BAE"/>
    <w:pPr>
      <w:pBdr>
        <w:top w:val="single" w:sz="8" w:space="0" w:color="auto"/>
        <w:left w:val="single" w:sz="8" w:space="0" w:color="auto"/>
        <w:bottom w:val="single" w:sz="8" w:space="0" w:color="auto"/>
      </w:pBdr>
      <w:spacing w:before="100" w:beforeAutospacing="1" w:after="100" w:afterAutospacing="1" w:line="240" w:lineRule="auto"/>
      <w:ind w:left="0" w:right="0" w:firstLine="0"/>
      <w:jc w:val="left"/>
      <w:textAlignment w:val="center"/>
    </w:pPr>
    <w:rPr>
      <w:color w:val="auto"/>
      <w:sz w:val="24"/>
      <w:szCs w:val="24"/>
    </w:rPr>
  </w:style>
  <w:style w:type="paragraph" w:customStyle="1" w:styleId="xl85">
    <w:name w:val="xl85"/>
    <w:basedOn w:val="a"/>
    <w:rsid w:val="00112BAE"/>
    <w:pPr>
      <w:pBdr>
        <w:top w:val="single" w:sz="8" w:space="0" w:color="auto"/>
        <w:bottom w:val="single" w:sz="8" w:space="0" w:color="auto"/>
      </w:pBdr>
      <w:spacing w:before="100" w:beforeAutospacing="1" w:after="100" w:afterAutospacing="1" w:line="240" w:lineRule="auto"/>
      <w:ind w:left="0" w:right="0" w:firstLine="0"/>
      <w:jc w:val="left"/>
      <w:textAlignment w:val="center"/>
    </w:pPr>
    <w:rPr>
      <w:color w:val="auto"/>
      <w:sz w:val="24"/>
      <w:szCs w:val="24"/>
    </w:rPr>
  </w:style>
  <w:style w:type="paragraph" w:customStyle="1" w:styleId="xl86">
    <w:name w:val="xl86"/>
    <w:basedOn w:val="a"/>
    <w:rsid w:val="00112BAE"/>
    <w:pPr>
      <w:pBdr>
        <w:top w:val="single" w:sz="8" w:space="0" w:color="auto"/>
        <w:bottom w:val="single" w:sz="8" w:space="0" w:color="auto"/>
        <w:right w:val="single" w:sz="8" w:space="0" w:color="auto"/>
      </w:pBdr>
      <w:spacing w:before="100" w:beforeAutospacing="1" w:after="100" w:afterAutospacing="1" w:line="240" w:lineRule="auto"/>
      <w:ind w:left="0" w:right="0" w:firstLine="0"/>
      <w:jc w:val="left"/>
      <w:textAlignment w:val="center"/>
    </w:pPr>
    <w:rPr>
      <w:color w:val="auto"/>
      <w:sz w:val="24"/>
      <w:szCs w:val="24"/>
    </w:rPr>
  </w:style>
  <w:style w:type="paragraph" w:customStyle="1" w:styleId="xl87">
    <w:name w:val="xl87"/>
    <w:basedOn w:val="a"/>
    <w:rsid w:val="00112BAE"/>
    <w:pPr>
      <w:pBdr>
        <w:top w:val="single" w:sz="8" w:space="0" w:color="auto"/>
        <w:left w:val="single" w:sz="8" w:space="0" w:color="auto"/>
        <w:right w:val="single" w:sz="8" w:space="0" w:color="auto"/>
      </w:pBdr>
      <w:spacing w:before="100" w:beforeAutospacing="1" w:after="100" w:afterAutospacing="1" w:line="240" w:lineRule="auto"/>
      <w:ind w:left="0" w:right="0" w:firstLine="0"/>
      <w:jc w:val="center"/>
      <w:textAlignment w:val="center"/>
    </w:pPr>
    <w:rPr>
      <w:color w:val="auto"/>
      <w:sz w:val="24"/>
      <w:szCs w:val="24"/>
    </w:rPr>
  </w:style>
  <w:style w:type="paragraph" w:customStyle="1" w:styleId="xl88">
    <w:name w:val="xl88"/>
    <w:basedOn w:val="a"/>
    <w:rsid w:val="00112BAE"/>
    <w:pPr>
      <w:pBdr>
        <w:left w:val="single" w:sz="8" w:space="0" w:color="auto"/>
        <w:right w:val="single" w:sz="8" w:space="0" w:color="auto"/>
      </w:pBdr>
      <w:spacing w:before="100" w:beforeAutospacing="1" w:after="100" w:afterAutospacing="1" w:line="240" w:lineRule="auto"/>
      <w:ind w:left="0" w:right="0" w:firstLine="0"/>
      <w:jc w:val="center"/>
      <w:textAlignment w:val="center"/>
    </w:pPr>
    <w:rPr>
      <w:color w:val="auto"/>
      <w:sz w:val="24"/>
      <w:szCs w:val="24"/>
    </w:rPr>
  </w:style>
  <w:style w:type="paragraph" w:customStyle="1" w:styleId="xl89">
    <w:name w:val="xl89"/>
    <w:basedOn w:val="a"/>
    <w:rsid w:val="00112BAE"/>
    <w:pPr>
      <w:pBdr>
        <w:left w:val="single" w:sz="8" w:space="0" w:color="auto"/>
        <w:bottom w:val="single" w:sz="8" w:space="0" w:color="auto"/>
        <w:right w:val="single" w:sz="8" w:space="0" w:color="auto"/>
      </w:pBdr>
      <w:spacing w:before="100" w:beforeAutospacing="1" w:after="100" w:afterAutospacing="1" w:line="240" w:lineRule="auto"/>
      <w:ind w:left="0" w:right="0" w:firstLine="0"/>
      <w:jc w:val="center"/>
      <w:textAlignment w:val="center"/>
    </w:pPr>
    <w:rPr>
      <w:color w:val="auto"/>
      <w:sz w:val="24"/>
      <w:szCs w:val="24"/>
    </w:rPr>
  </w:style>
  <w:style w:type="paragraph" w:customStyle="1" w:styleId="xl90">
    <w:name w:val="xl90"/>
    <w:basedOn w:val="a"/>
    <w:rsid w:val="00112BAE"/>
    <w:pPr>
      <w:pBdr>
        <w:top w:val="single" w:sz="8" w:space="0" w:color="auto"/>
        <w:left w:val="single" w:sz="8" w:space="0" w:color="auto"/>
        <w:right w:val="single" w:sz="8" w:space="0" w:color="auto"/>
      </w:pBdr>
      <w:shd w:val="clear" w:color="000000" w:fill="FF0000"/>
      <w:spacing w:before="100" w:beforeAutospacing="1" w:after="100" w:afterAutospacing="1" w:line="240" w:lineRule="auto"/>
      <w:ind w:left="0" w:right="0" w:firstLine="0"/>
      <w:jc w:val="left"/>
      <w:textAlignment w:val="center"/>
    </w:pPr>
    <w:rPr>
      <w:color w:val="auto"/>
      <w:sz w:val="24"/>
      <w:szCs w:val="24"/>
    </w:rPr>
  </w:style>
  <w:style w:type="paragraph" w:customStyle="1" w:styleId="xl91">
    <w:name w:val="xl91"/>
    <w:basedOn w:val="a"/>
    <w:rsid w:val="00112BAE"/>
    <w:pPr>
      <w:pBdr>
        <w:left w:val="single" w:sz="8" w:space="0" w:color="auto"/>
        <w:right w:val="single" w:sz="8" w:space="0" w:color="auto"/>
      </w:pBdr>
      <w:shd w:val="clear" w:color="000000" w:fill="FF0000"/>
      <w:spacing w:before="100" w:beforeAutospacing="1" w:after="100" w:afterAutospacing="1" w:line="240" w:lineRule="auto"/>
      <w:ind w:left="0" w:right="0" w:firstLine="0"/>
      <w:jc w:val="left"/>
      <w:textAlignment w:val="center"/>
    </w:pPr>
    <w:rPr>
      <w:color w:val="auto"/>
      <w:sz w:val="24"/>
      <w:szCs w:val="24"/>
    </w:rPr>
  </w:style>
  <w:style w:type="paragraph" w:customStyle="1" w:styleId="xl92">
    <w:name w:val="xl92"/>
    <w:basedOn w:val="a"/>
    <w:rsid w:val="00112BAE"/>
    <w:pPr>
      <w:pBdr>
        <w:left w:val="single" w:sz="8" w:space="0" w:color="auto"/>
        <w:bottom w:val="single" w:sz="8" w:space="0" w:color="auto"/>
        <w:right w:val="single" w:sz="8" w:space="0" w:color="auto"/>
      </w:pBdr>
      <w:shd w:val="clear" w:color="000000" w:fill="FF0000"/>
      <w:spacing w:before="100" w:beforeAutospacing="1" w:after="100" w:afterAutospacing="1" w:line="240" w:lineRule="auto"/>
      <w:ind w:left="0" w:right="0" w:firstLine="0"/>
      <w:jc w:val="left"/>
      <w:textAlignment w:val="center"/>
    </w:pPr>
    <w:rPr>
      <w:color w:val="auto"/>
      <w:sz w:val="24"/>
      <w:szCs w:val="24"/>
    </w:rPr>
  </w:style>
  <w:style w:type="table" w:customStyle="1" w:styleId="53">
    <w:name w:val="Сетка таблицы5"/>
    <w:basedOn w:val="a1"/>
    <w:next w:val="a5"/>
    <w:uiPriority w:val="39"/>
    <w:rsid w:val="009D19F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
    <w:name w:val="Сетка таблицы6"/>
    <w:basedOn w:val="a1"/>
    <w:next w:val="a5"/>
    <w:uiPriority w:val="39"/>
    <w:rsid w:val="0082271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full">
    <w:name w:val="extendedtext-full"/>
    <w:basedOn w:val="a0"/>
    <w:rsid w:val="00140B5A"/>
  </w:style>
  <w:style w:type="character" w:customStyle="1" w:styleId="extendedtext-short">
    <w:name w:val="extendedtext-short"/>
    <w:basedOn w:val="a0"/>
    <w:rsid w:val="00F40081"/>
  </w:style>
  <w:style w:type="character" w:customStyle="1" w:styleId="3a">
    <w:name w:val="Неразрешенное упоминание3"/>
    <w:uiPriority w:val="99"/>
    <w:semiHidden/>
    <w:unhideWhenUsed/>
    <w:rsid w:val="00D953A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625121">
      <w:bodyDiv w:val="1"/>
      <w:marLeft w:val="0"/>
      <w:marRight w:val="0"/>
      <w:marTop w:val="0"/>
      <w:marBottom w:val="0"/>
      <w:divBdr>
        <w:top w:val="none" w:sz="0" w:space="0" w:color="auto"/>
        <w:left w:val="none" w:sz="0" w:space="0" w:color="auto"/>
        <w:bottom w:val="none" w:sz="0" w:space="0" w:color="auto"/>
        <w:right w:val="none" w:sz="0" w:space="0" w:color="auto"/>
      </w:divBdr>
    </w:div>
    <w:div w:id="35473377">
      <w:bodyDiv w:val="1"/>
      <w:marLeft w:val="0"/>
      <w:marRight w:val="0"/>
      <w:marTop w:val="0"/>
      <w:marBottom w:val="0"/>
      <w:divBdr>
        <w:top w:val="none" w:sz="0" w:space="0" w:color="auto"/>
        <w:left w:val="none" w:sz="0" w:space="0" w:color="auto"/>
        <w:bottom w:val="none" w:sz="0" w:space="0" w:color="auto"/>
        <w:right w:val="none" w:sz="0" w:space="0" w:color="auto"/>
      </w:divBdr>
    </w:div>
    <w:div w:id="57552665">
      <w:bodyDiv w:val="1"/>
      <w:marLeft w:val="0"/>
      <w:marRight w:val="0"/>
      <w:marTop w:val="0"/>
      <w:marBottom w:val="0"/>
      <w:divBdr>
        <w:top w:val="none" w:sz="0" w:space="0" w:color="auto"/>
        <w:left w:val="none" w:sz="0" w:space="0" w:color="auto"/>
        <w:bottom w:val="none" w:sz="0" w:space="0" w:color="auto"/>
        <w:right w:val="none" w:sz="0" w:space="0" w:color="auto"/>
      </w:divBdr>
    </w:div>
    <w:div w:id="69550074">
      <w:bodyDiv w:val="1"/>
      <w:marLeft w:val="0"/>
      <w:marRight w:val="0"/>
      <w:marTop w:val="0"/>
      <w:marBottom w:val="0"/>
      <w:divBdr>
        <w:top w:val="none" w:sz="0" w:space="0" w:color="auto"/>
        <w:left w:val="none" w:sz="0" w:space="0" w:color="auto"/>
        <w:bottom w:val="none" w:sz="0" w:space="0" w:color="auto"/>
        <w:right w:val="none" w:sz="0" w:space="0" w:color="auto"/>
      </w:divBdr>
    </w:div>
    <w:div w:id="72823105">
      <w:bodyDiv w:val="1"/>
      <w:marLeft w:val="0"/>
      <w:marRight w:val="0"/>
      <w:marTop w:val="0"/>
      <w:marBottom w:val="0"/>
      <w:divBdr>
        <w:top w:val="none" w:sz="0" w:space="0" w:color="auto"/>
        <w:left w:val="none" w:sz="0" w:space="0" w:color="auto"/>
        <w:bottom w:val="none" w:sz="0" w:space="0" w:color="auto"/>
        <w:right w:val="none" w:sz="0" w:space="0" w:color="auto"/>
      </w:divBdr>
    </w:div>
    <w:div w:id="103312761">
      <w:bodyDiv w:val="1"/>
      <w:marLeft w:val="0"/>
      <w:marRight w:val="0"/>
      <w:marTop w:val="0"/>
      <w:marBottom w:val="0"/>
      <w:divBdr>
        <w:top w:val="none" w:sz="0" w:space="0" w:color="auto"/>
        <w:left w:val="none" w:sz="0" w:space="0" w:color="auto"/>
        <w:bottom w:val="none" w:sz="0" w:space="0" w:color="auto"/>
        <w:right w:val="none" w:sz="0" w:space="0" w:color="auto"/>
      </w:divBdr>
    </w:div>
    <w:div w:id="139539737">
      <w:bodyDiv w:val="1"/>
      <w:marLeft w:val="0"/>
      <w:marRight w:val="0"/>
      <w:marTop w:val="0"/>
      <w:marBottom w:val="0"/>
      <w:divBdr>
        <w:top w:val="none" w:sz="0" w:space="0" w:color="auto"/>
        <w:left w:val="none" w:sz="0" w:space="0" w:color="auto"/>
        <w:bottom w:val="none" w:sz="0" w:space="0" w:color="auto"/>
        <w:right w:val="none" w:sz="0" w:space="0" w:color="auto"/>
      </w:divBdr>
    </w:div>
    <w:div w:id="157384025">
      <w:bodyDiv w:val="1"/>
      <w:marLeft w:val="0"/>
      <w:marRight w:val="0"/>
      <w:marTop w:val="0"/>
      <w:marBottom w:val="0"/>
      <w:divBdr>
        <w:top w:val="none" w:sz="0" w:space="0" w:color="auto"/>
        <w:left w:val="none" w:sz="0" w:space="0" w:color="auto"/>
        <w:bottom w:val="none" w:sz="0" w:space="0" w:color="auto"/>
        <w:right w:val="none" w:sz="0" w:space="0" w:color="auto"/>
      </w:divBdr>
    </w:div>
    <w:div w:id="258686237">
      <w:bodyDiv w:val="1"/>
      <w:marLeft w:val="0"/>
      <w:marRight w:val="0"/>
      <w:marTop w:val="0"/>
      <w:marBottom w:val="0"/>
      <w:divBdr>
        <w:top w:val="none" w:sz="0" w:space="0" w:color="auto"/>
        <w:left w:val="none" w:sz="0" w:space="0" w:color="auto"/>
        <w:bottom w:val="none" w:sz="0" w:space="0" w:color="auto"/>
        <w:right w:val="none" w:sz="0" w:space="0" w:color="auto"/>
      </w:divBdr>
    </w:div>
    <w:div w:id="292911066">
      <w:bodyDiv w:val="1"/>
      <w:marLeft w:val="0"/>
      <w:marRight w:val="0"/>
      <w:marTop w:val="0"/>
      <w:marBottom w:val="0"/>
      <w:divBdr>
        <w:top w:val="none" w:sz="0" w:space="0" w:color="auto"/>
        <w:left w:val="none" w:sz="0" w:space="0" w:color="auto"/>
        <w:bottom w:val="none" w:sz="0" w:space="0" w:color="auto"/>
        <w:right w:val="none" w:sz="0" w:space="0" w:color="auto"/>
      </w:divBdr>
    </w:div>
    <w:div w:id="347290912">
      <w:bodyDiv w:val="1"/>
      <w:marLeft w:val="0"/>
      <w:marRight w:val="0"/>
      <w:marTop w:val="0"/>
      <w:marBottom w:val="0"/>
      <w:divBdr>
        <w:top w:val="none" w:sz="0" w:space="0" w:color="auto"/>
        <w:left w:val="none" w:sz="0" w:space="0" w:color="auto"/>
        <w:bottom w:val="none" w:sz="0" w:space="0" w:color="auto"/>
        <w:right w:val="none" w:sz="0" w:space="0" w:color="auto"/>
      </w:divBdr>
    </w:div>
    <w:div w:id="357511842">
      <w:bodyDiv w:val="1"/>
      <w:marLeft w:val="0"/>
      <w:marRight w:val="0"/>
      <w:marTop w:val="0"/>
      <w:marBottom w:val="0"/>
      <w:divBdr>
        <w:top w:val="none" w:sz="0" w:space="0" w:color="auto"/>
        <w:left w:val="none" w:sz="0" w:space="0" w:color="auto"/>
        <w:bottom w:val="none" w:sz="0" w:space="0" w:color="auto"/>
        <w:right w:val="none" w:sz="0" w:space="0" w:color="auto"/>
      </w:divBdr>
    </w:div>
    <w:div w:id="408618563">
      <w:bodyDiv w:val="1"/>
      <w:marLeft w:val="0"/>
      <w:marRight w:val="0"/>
      <w:marTop w:val="0"/>
      <w:marBottom w:val="0"/>
      <w:divBdr>
        <w:top w:val="none" w:sz="0" w:space="0" w:color="auto"/>
        <w:left w:val="none" w:sz="0" w:space="0" w:color="auto"/>
        <w:bottom w:val="none" w:sz="0" w:space="0" w:color="auto"/>
        <w:right w:val="none" w:sz="0" w:space="0" w:color="auto"/>
      </w:divBdr>
    </w:div>
    <w:div w:id="422334715">
      <w:bodyDiv w:val="1"/>
      <w:marLeft w:val="0"/>
      <w:marRight w:val="0"/>
      <w:marTop w:val="0"/>
      <w:marBottom w:val="0"/>
      <w:divBdr>
        <w:top w:val="none" w:sz="0" w:space="0" w:color="auto"/>
        <w:left w:val="none" w:sz="0" w:space="0" w:color="auto"/>
        <w:bottom w:val="none" w:sz="0" w:space="0" w:color="auto"/>
        <w:right w:val="none" w:sz="0" w:space="0" w:color="auto"/>
      </w:divBdr>
    </w:div>
    <w:div w:id="440686429">
      <w:bodyDiv w:val="1"/>
      <w:marLeft w:val="0"/>
      <w:marRight w:val="0"/>
      <w:marTop w:val="0"/>
      <w:marBottom w:val="0"/>
      <w:divBdr>
        <w:top w:val="none" w:sz="0" w:space="0" w:color="auto"/>
        <w:left w:val="none" w:sz="0" w:space="0" w:color="auto"/>
        <w:bottom w:val="none" w:sz="0" w:space="0" w:color="auto"/>
        <w:right w:val="none" w:sz="0" w:space="0" w:color="auto"/>
      </w:divBdr>
    </w:div>
    <w:div w:id="451828316">
      <w:bodyDiv w:val="1"/>
      <w:marLeft w:val="0"/>
      <w:marRight w:val="0"/>
      <w:marTop w:val="0"/>
      <w:marBottom w:val="0"/>
      <w:divBdr>
        <w:top w:val="none" w:sz="0" w:space="0" w:color="auto"/>
        <w:left w:val="none" w:sz="0" w:space="0" w:color="auto"/>
        <w:bottom w:val="none" w:sz="0" w:space="0" w:color="auto"/>
        <w:right w:val="none" w:sz="0" w:space="0" w:color="auto"/>
      </w:divBdr>
    </w:div>
    <w:div w:id="548540959">
      <w:bodyDiv w:val="1"/>
      <w:marLeft w:val="0"/>
      <w:marRight w:val="0"/>
      <w:marTop w:val="0"/>
      <w:marBottom w:val="0"/>
      <w:divBdr>
        <w:top w:val="none" w:sz="0" w:space="0" w:color="auto"/>
        <w:left w:val="none" w:sz="0" w:space="0" w:color="auto"/>
        <w:bottom w:val="none" w:sz="0" w:space="0" w:color="auto"/>
        <w:right w:val="none" w:sz="0" w:space="0" w:color="auto"/>
      </w:divBdr>
    </w:div>
    <w:div w:id="553740986">
      <w:bodyDiv w:val="1"/>
      <w:marLeft w:val="0"/>
      <w:marRight w:val="0"/>
      <w:marTop w:val="0"/>
      <w:marBottom w:val="0"/>
      <w:divBdr>
        <w:top w:val="none" w:sz="0" w:space="0" w:color="auto"/>
        <w:left w:val="none" w:sz="0" w:space="0" w:color="auto"/>
        <w:bottom w:val="none" w:sz="0" w:space="0" w:color="auto"/>
        <w:right w:val="none" w:sz="0" w:space="0" w:color="auto"/>
      </w:divBdr>
    </w:div>
    <w:div w:id="674377270">
      <w:bodyDiv w:val="1"/>
      <w:marLeft w:val="0"/>
      <w:marRight w:val="0"/>
      <w:marTop w:val="0"/>
      <w:marBottom w:val="0"/>
      <w:divBdr>
        <w:top w:val="none" w:sz="0" w:space="0" w:color="auto"/>
        <w:left w:val="none" w:sz="0" w:space="0" w:color="auto"/>
        <w:bottom w:val="none" w:sz="0" w:space="0" w:color="auto"/>
        <w:right w:val="none" w:sz="0" w:space="0" w:color="auto"/>
      </w:divBdr>
    </w:div>
    <w:div w:id="688067656">
      <w:bodyDiv w:val="1"/>
      <w:marLeft w:val="0"/>
      <w:marRight w:val="0"/>
      <w:marTop w:val="0"/>
      <w:marBottom w:val="0"/>
      <w:divBdr>
        <w:top w:val="none" w:sz="0" w:space="0" w:color="auto"/>
        <w:left w:val="none" w:sz="0" w:space="0" w:color="auto"/>
        <w:bottom w:val="none" w:sz="0" w:space="0" w:color="auto"/>
        <w:right w:val="none" w:sz="0" w:space="0" w:color="auto"/>
      </w:divBdr>
    </w:div>
    <w:div w:id="726535548">
      <w:bodyDiv w:val="1"/>
      <w:marLeft w:val="0"/>
      <w:marRight w:val="0"/>
      <w:marTop w:val="0"/>
      <w:marBottom w:val="0"/>
      <w:divBdr>
        <w:top w:val="none" w:sz="0" w:space="0" w:color="auto"/>
        <w:left w:val="none" w:sz="0" w:space="0" w:color="auto"/>
        <w:bottom w:val="none" w:sz="0" w:space="0" w:color="auto"/>
        <w:right w:val="none" w:sz="0" w:space="0" w:color="auto"/>
      </w:divBdr>
    </w:div>
    <w:div w:id="776749830">
      <w:bodyDiv w:val="1"/>
      <w:marLeft w:val="0"/>
      <w:marRight w:val="0"/>
      <w:marTop w:val="0"/>
      <w:marBottom w:val="0"/>
      <w:divBdr>
        <w:top w:val="none" w:sz="0" w:space="0" w:color="auto"/>
        <w:left w:val="none" w:sz="0" w:space="0" w:color="auto"/>
        <w:bottom w:val="none" w:sz="0" w:space="0" w:color="auto"/>
        <w:right w:val="none" w:sz="0" w:space="0" w:color="auto"/>
      </w:divBdr>
    </w:div>
    <w:div w:id="791434774">
      <w:bodyDiv w:val="1"/>
      <w:marLeft w:val="0"/>
      <w:marRight w:val="0"/>
      <w:marTop w:val="0"/>
      <w:marBottom w:val="0"/>
      <w:divBdr>
        <w:top w:val="none" w:sz="0" w:space="0" w:color="auto"/>
        <w:left w:val="none" w:sz="0" w:space="0" w:color="auto"/>
        <w:bottom w:val="none" w:sz="0" w:space="0" w:color="auto"/>
        <w:right w:val="none" w:sz="0" w:space="0" w:color="auto"/>
      </w:divBdr>
    </w:div>
    <w:div w:id="851645660">
      <w:bodyDiv w:val="1"/>
      <w:marLeft w:val="0"/>
      <w:marRight w:val="0"/>
      <w:marTop w:val="0"/>
      <w:marBottom w:val="0"/>
      <w:divBdr>
        <w:top w:val="none" w:sz="0" w:space="0" w:color="auto"/>
        <w:left w:val="none" w:sz="0" w:space="0" w:color="auto"/>
        <w:bottom w:val="none" w:sz="0" w:space="0" w:color="auto"/>
        <w:right w:val="none" w:sz="0" w:space="0" w:color="auto"/>
      </w:divBdr>
    </w:div>
    <w:div w:id="860822905">
      <w:bodyDiv w:val="1"/>
      <w:marLeft w:val="0"/>
      <w:marRight w:val="0"/>
      <w:marTop w:val="0"/>
      <w:marBottom w:val="0"/>
      <w:divBdr>
        <w:top w:val="none" w:sz="0" w:space="0" w:color="auto"/>
        <w:left w:val="none" w:sz="0" w:space="0" w:color="auto"/>
        <w:bottom w:val="none" w:sz="0" w:space="0" w:color="auto"/>
        <w:right w:val="none" w:sz="0" w:space="0" w:color="auto"/>
      </w:divBdr>
    </w:div>
    <w:div w:id="886991770">
      <w:bodyDiv w:val="1"/>
      <w:marLeft w:val="0"/>
      <w:marRight w:val="0"/>
      <w:marTop w:val="0"/>
      <w:marBottom w:val="0"/>
      <w:divBdr>
        <w:top w:val="none" w:sz="0" w:space="0" w:color="auto"/>
        <w:left w:val="none" w:sz="0" w:space="0" w:color="auto"/>
        <w:bottom w:val="none" w:sz="0" w:space="0" w:color="auto"/>
        <w:right w:val="none" w:sz="0" w:space="0" w:color="auto"/>
      </w:divBdr>
    </w:div>
    <w:div w:id="902832376">
      <w:bodyDiv w:val="1"/>
      <w:marLeft w:val="0"/>
      <w:marRight w:val="0"/>
      <w:marTop w:val="0"/>
      <w:marBottom w:val="0"/>
      <w:divBdr>
        <w:top w:val="none" w:sz="0" w:space="0" w:color="auto"/>
        <w:left w:val="none" w:sz="0" w:space="0" w:color="auto"/>
        <w:bottom w:val="none" w:sz="0" w:space="0" w:color="auto"/>
        <w:right w:val="none" w:sz="0" w:space="0" w:color="auto"/>
      </w:divBdr>
    </w:div>
    <w:div w:id="914365314">
      <w:bodyDiv w:val="1"/>
      <w:marLeft w:val="0"/>
      <w:marRight w:val="0"/>
      <w:marTop w:val="0"/>
      <w:marBottom w:val="0"/>
      <w:divBdr>
        <w:top w:val="none" w:sz="0" w:space="0" w:color="auto"/>
        <w:left w:val="none" w:sz="0" w:space="0" w:color="auto"/>
        <w:bottom w:val="none" w:sz="0" w:space="0" w:color="auto"/>
        <w:right w:val="none" w:sz="0" w:space="0" w:color="auto"/>
      </w:divBdr>
    </w:div>
    <w:div w:id="949582526">
      <w:bodyDiv w:val="1"/>
      <w:marLeft w:val="0"/>
      <w:marRight w:val="0"/>
      <w:marTop w:val="0"/>
      <w:marBottom w:val="0"/>
      <w:divBdr>
        <w:top w:val="none" w:sz="0" w:space="0" w:color="auto"/>
        <w:left w:val="none" w:sz="0" w:space="0" w:color="auto"/>
        <w:bottom w:val="none" w:sz="0" w:space="0" w:color="auto"/>
        <w:right w:val="none" w:sz="0" w:space="0" w:color="auto"/>
      </w:divBdr>
    </w:div>
    <w:div w:id="951132201">
      <w:bodyDiv w:val="1"/>
      <w:marLeft w:val="0"/>
      <w:marRight w:val="0"/>
      <w:marTop w:val="0"/>
      <w:marBottom w:val="0"/>
      <w:divBdr>
        <w:top w:val="none" w:sz="0" w:space="0" w:color="auto"/>
        <w:left w:val="none" w:sz="0" w:space="0" w:color="auto"/>
        <w:bottom w:val="none" w:sz="0" w:space="0" w:color="auto"/>
        <w:right w:val="none" w:sz="0" w:space="0" w:color="auto"/>
      </w:divBdr>
    </w:div>
    <w:div w:id="964313769">
      <w:bodyDiv w:val="1"/>
      <w:marLeft w:val="0"/>
      <w:marRight w:val="0"/>
      <w:marTop w:val="0"/>
      <w:marBottom w:val="0"/>
      <w:divBdr>
        <w:top w:val="none" w:sz="0" w:space="0" w:color="auto"/>
        <w:left w:val="none" w:sz="0" w:space="0" w:color="auto"/>
        <w:bottom w:val="none" w:sz="0" w:space="0" w:color="auto"/>
        <w:right w:val="none" w:sz="0" w:space="0" w:color="auto"/>
      </w:divBdr>
    </w:div>
    <w:div w:id="978416899">
      <w:bodyDiv w:val="1"/>
      <w:marLeft w:val="0"/>
      <w:marRight w:val="0"/>
      <w:marTop w:val="0"/>
      <w:marBottom w:val="0"/>
      <w:divBdr>
        <w:top w:val="none" w:sz="0" w:space="0" w:color="auto"/>
        <w:left w:val="none" w:sz="0" w:space="0" w:color="auto"/>
        <w:bottom w:val="none" w:sz="0" w:space="0" w:color="auto"/>
        <w:right w:val="none" w:sz="0" w:space="0" w:color="auto"/>
      </w:divBdr>
    </w:div>
    <w:div w:id="1138760571">
      <w:bodyDiv w:val="1"/>
      <w:marLeft w:val="0"/>
      <w:marRight w:val="0"/>
      <w:marTop w:val="0"/>
      <w:marBottom w:val="0"/>
      <w:divBdr>
        <w:top w:val="none" w:sz="0" w:space="0" w:color="auto"/>
        <w:left w:val="none" w:sz="0" w:space="0" w:color="auto"/>
        <w:bottom w:val="none" w:sz="0" w:space="0" w:color="auto"/>
        <w:right w:val="none" w:sz="0" w:space="0" w:color="auto"/>
      </w:divBdr>
    </w:div>
    <w:div w:id="1171530578">
      <w:bodyDiv w:val="1"/>
      <w:marLeft w:val="0"/>
      <w:marRight w:val="0"/>
      <w:marTop w:val="0"/>
      <w:marBottom w:val="0"/>
      <w:divBdr>
        <w:top w:val="none" w:sz="0" w:space="0" w:color="auto"/>
        <w:left w:val="none" w:sz="0" w:space="0" w:color="auto"/>
        <w:bottom w:val="none" w:sz="0" w:space="0" w:color="auto"/>
        <w:right w:val="none" w:sz="0" w:space="0" w:color="auto"/>
      </w:divBdr>
      <w:divsChild>
        <w:div w:id="559287649">
          <w:marLeft w:val="0"/>
          <w:marRight w:val="0"/>
          <w:marTop w:val="0"/>
          <w:marBottom w:val="0"/>
          <w:divBdr>
            <w:top w:val="none" w:sz="0" w:space="0" w:color="auto"/>
            <w:left w:val="none" w:sz="0" w:space="0" w:color="auto"/>
            <w:bottom w:val="none" w:sz="0" w:space="0" w:color="auto"/>
            <w:right w:val="none" w:sz="0" w:space="0" w:color="auto"/>
          </w:divBdr>
        </w:div>
        <w:div w:id="1341544127">
          <w:marLeft w:val="0"/>
          <w:marRight w:val="0"/>
          <w:marTop w:val="150"/>
          <w:marBottom w:val="150"/>
          <w:divBdr>
            <w:top w:val="none" w:sz="0" w:space="0" w:color="auto"/>
            <w:left w:val="none" w:sz="0" w:space="0" w:color="auto"/>
            <w:bottom w:val="none" w:sz="0" w:space="0" w:color="auto"/>
            <w:right w:val="none" w:sz="0" w:space="0" w:color="auto"/>
          </w:divBdr>
          <w:divsChild>
            <w:div w:id="678386213">
              <w:marLeft w:val="0"/>
              <w:marRight w:val="0"/>
              <w:marTop w:val="150"/>
              <w:marBottom w:val="480"/>
              <w:divBdr>
                <w:top w:val="single" w:sz="6" w:space="15" w:color="CCCCCC"/>
                <w:left w:val="single" w:sz="6" w:space="15" w:color="CCCCCC"/>
                <w:bottom w:val="single" w:sz="6" w:space="15" w:color="CCCCCC"/>
                <w:right w:val="single" w:sz="6" w:space="15" w:color="CCCCCC"/>
              </w:divBdr>
              <w:divsChild>
                <w:div w:id="519929689">
                  <w:marLeft w:val="0"/>
                  <w:marRight w:val="0"/>
                  <w:marTop w:val="0"/>
                  <w:marBottom w:val="0"/>
                  <w:divBdr>
                    <w:top w:val="none" w:sz="0" w:space="0" w:color="auto"/>
                    <w:left w:val="none" w:sz="0" w:space="0" w:color="auto"/>
                    <w:bottom w:val="none" w:sz="0" w:space="0" w:color="auto"/>
                    <w:right w:val="none" w:sz="0" w:space="0" w:color="auto"/>
                  </w:divBdr>
                </w:div>
                <w:div w:id="580331839">
                  <w:marLeft w:val="0"/>
                  <w:marRight w:val="0"/>
                  <w:marTop w:val="480"/>
                  <w:marBottom w:val="0"/>
                  <w:divBdr>
                    <w:top w:val="none" w:sz="0" w:space="0" w:color="auto"/>
                    <w:left w:val="none" w:sz="0" w:space="0" w:color="auto"/>
                    <w:bottom w:val="none" w:sz="0" w:space="0" w:color="auto"/>
                    <w:right w:val="none" w:sz="0" w:space="0" w:color="auto"/>
                  </w:divBdr>
                </w:div>
                <w:div w:id="589124191">
                  <w:marLeft w:val="0"/>
                  <w:marRight w:val="0"/>
                  <w:marTop w:val="600"/>
                  <w:marBottom w:val="0"/>
                  <w:divBdr>
                    <w:top w:val="none" w:sz="0" w:space="0" w:color="auto"/>
                    <w:left w:val="none" w:sz="0" w:space="0" w:color="auto"/>
                    <w:bottom w:val="none" w:sz="0" w:space="0" w:color="auto"/>
                    <w:right w:val="none" w:sz="0" w:space="0" w:color="auto"/>
                  </w:divBdr>
                  <w:divsChild>
                    <w:div w:id="265356589">
                      <w:marLeft w:val="0"/>
                      <w:marRight w:val="0"/>
                      <w:marTop w:val="0"/>
                      <w:marBottom w:val="0"/>
                      <w:divBdr>
                        <w:top w:val="none" w:sz="0" w:space="0" w:color="auto"/>
                        <w:left w:val="none" w:sz="0" w:space="0" w:color="auto"/>
                        <w:bottom w:val="none" w:sz="0" w:space="0" w:color="auto"/>
                        <w:right w:val="none" w:sz="0" w:space="0" w:color="auto"/>
                      </w:divBdr>
                      <w:divsChild>
                        <w:div w:id="1076316689">
                          <w:marLeft w:val="0"/>
                          <w:marRight w:val="0"/>
                          <w:marTop w:val="0"/>
                          <w:marBottom w:val="0"/>
                          <w:divBdr>
                            <w:top w:val="none" w:sz="0" w:space="0" w:color="auto"/>
                            <w:left w:val="none" w:sz="0" w:space="0" w:color="auto"/>
                            <w:bottom w:val="none" w:sz="0" w:space="0" w:color="auto"/>
                            <w:right w:val="none" w:sz="0" w:space="0" w:color="auto"/>
                          </w:divBdr>
                          <w:divsChild>
                            <w:div w:id="1213225822">
                              <w:marLeft w:val="0"/>
                              <w:marRight w:val="0"/>
                              <w:marTop w:val="0"/>
                              <w:marBottom w:val="0"/>
                              <w:divBdr>
                                <w:top w:val="none" w:sz="0" w:space="0" w:color="auto"/>
                                <w:left w:val="none" w:sz="0" w:space="0" w:color="auto"/>
                                <w:bottom w:val="none" w:sz="0" w:space="0" w:color="auto"/>
                                <w:right w:val="none" w:sz="0" w:space="0" w:color="auto"/>
                              </w:divBdr>
                              <w:divsChild>
                                <w:div w:id="136521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3666229">
                  <w:marLeft w:val="0"/>
                  <w:marRight w:val="0"/>
                  <w:marTop w:val="240"/>
                  <w:marBottom w:val="0"/>
                  <w:divBdr>
                    <w:top w:val="none" w:sz="0" w:space="0" w:color="auto"/>
                    <w:left w:val="none" w:sz="0" w:space="0" w:color="auto"/>
                    <w:bottom w:val="none" w:sz="0" w:space="0" w:color="auto"/>
                    <w:right w:val="none" w:sz="0" w:space="0" w:color="auto"/>
                  </w:divBdr>
                </w:div>
                <w:div w:id="1538544553">
                  <w:marLeft w:val="0"/>
                  <w:marRight w:val="0"/>
                  <w:marTop w:val="480"/>
                  <w:marBottom w:val="0"/>
                  <w:divBdr>
                    <w:top w:val="none" w:sz="0" w:space="0" w:color="auto"/>
                    <w:left w:val="none" w:sz="0" w:space="0" w:color="auto"/>
                    <w:bottom w:val="none" w:sz="0" w:space="0" w:color="auto"/>
                    <w:right w:val="none" w:sz="0" w:space="0" w:color="auto"/>
                  </w:divBdr>
                </w:div>
              </w:divsChild>
            </w:div>
          </w:divsChild>
        </w:div>
      </w:divsChild>
    </w:div>
    <w:div w:id="1190949856">
      <w:bodyDiv w:val="1"/>
      <w:marLeft w:val="0"/>
      <w:marRight w:val="0"/>
      <w:marTop w:val="0"/>
      <w:marBottom w:val="0"/>
      <w:divBdr>
        <w:top w:val="none" w:sz="0" w:space="0" w:color="auto"/>
        <w:left w:val="none" w:sz="0" w:space="0" w:color="auto"/>
        <w:bottom w:val="none" w:sz="0" w:space="0" w:color="auto"/>
        <w:right w:val="none" w:sz="0" w:space="0" w:color="auto"/>
      </w:divBdr>
    </w:div>
    <w:div w:id="1246376735">
      <w:bodyDiv w:val="1"/>
      <w:marLeft w:val="0"/>
      <w:marRight w:val="0"/>
      <w:marTop w:val="0"/>
      <w:marBottom w:val="0"/>
      <w:divBdr>
        <w:top w:val="none" w:sz="0" w:space="0" w:color="auto"/>
        <w:left w:val="none" w:sz="0" w:space="0" w:color="auto"/>
        <w:bottom w:val="none" w:sz="0" w:space="0" w:color="auto"/>
        <w:right w:val="none" w:sz="0" w:space="0" w:color="auto"/>
      </w:divBdr>
    </w:div>
    <w:div w:id="1252548059">
      <w:bodyDiv w:val="1"/>
      <w:marLeft w:val="0"/>
      <w:marRight w:val="0"/>
      <w:marTop w:val="0"/>
      <w:marBottom w:val="0"/>
      <w:divBdr>
        <w:top w:val="none" w:sz="0" w:space="0" w:color="auto"/>
        <w:left w:val="none" w:sz="0" w:space="0" w:color="auto"/>
        <w:bottom w:val="none" w:sz="0" w:space="0" w:color="auto"/>
        <w:right w:val="none" w:sz="0" w:space="0" w:color="auto"/>
      </w:divBdr>
    </w:div>
    <w:div w:id="1332827627">
      <w:bodyDiv w:val="1"/>
      <w:marLeft w:val="0"/>
      <w:marRight w:val="0"/>
      <w:marTop w:val="0"/>
      <w:marBottom w:val="0"/>
      <w:divBdr>
        <w:top w:val="none" w:sz="0" w:space="0" w:color="auto"/>
        <w:left w:val="none" w:sz="0" w:space="0" w:color="auto"/>
        <w:bottom w:val="none" w:sz="0" w:space="0" w:color="auto"/>
        <w:right w:val="none" w:sz="0" w:space="0" w:color="auto"/>
      </w:divBdr>
      <w:divsChild>
        <w:div w:id="918712660">
          <w:marLeft w:val="0"/>
          <w:marRight w:val="0"/>
          <w:marTop w:val="0"/>
          <w:marBottom w:val="0"/>
          <w:divBdr>
            <w:top w:val="dashed" w:sz="6" w:space="0" w:color="99AACC"/>
            <w:left w:val="dashed" w:sz="6" w:space="0" w:color="99AACC"/>
            <w:bottom w:val="dashed" w:sz="6" w:space="0" w:color="99AACC"/>
            <w:right w:val="dashed" w:sz="6" w:space="0" w:color="99AACC"/>
          </w:divBdr>
          <w:divsChild>
            <w:div w:id="1204244222">
              <w:marLeft w:val="0"/>
              <w:marRight w:val="0"/>
              <w:marTop w:val="0"/>
              <w:marBottom w:val="0"/>
              <w:divBdr>
                <w:top w:val="none" w:sz="0" w:space="0" w:color="auto"/>
                <w:left w:val="none" w:sz="0" w:space="0" w:color="auto"/>
                <w:bottom w:val="none" w:sz="0" w:space="0" w:color="auto"/>
                <w:right w:val="none" w:sz="0" w:space="0" w:color="auto"/>
              </w:divBdr>
              <w:divsChild>
                <w:div w:id="1286504115">
                  <w:marLeft w:val="0"/>
                  <w:marRight w:val="0"/>
                  <w:marTop w:val="0"/>
                  <w:marBottom w:val="0"/>
                  <w:divBdr>
                    <w:top w:val="none" w:sz="0" w:space="0" w:color="auto"/>
                    <w:left w:val="none" w:sz="0" w:space="0" w:color="auto"/>
                    <w:bottom w:val="none" w:sz="0" w:space="0" w:color="auto"/>
                    <w:right w:val="none" w:sz="0" w:space="0" w:color="auto"/>
                  </w:divBdr>
                </w:div>
              </w:divsChild>
            </w:div>
            <w:div w:id="118645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512514">
      <w:bodyDiv w:val="1"/>
      <w:marLeft w:val="0"/>
      <w:marRight w:val="0"/>
      <w:marTop w:val="0"/>
      <w:marBottom w:val="0"/>
      <w:divBdr>
        <w:top w:val="none" w:sz="0" w:space="0" w:color="auto"/>
        <w:left w:val="none" w:sz="0" w:space="0" w:color="auto"/>
        <w:bottom w:val="none" w:sz="0" w:space="0" w:color="auto"/>
        <w:right w:val="none" w:sz="0" w:space="0" w:color="auto"/>
      </w:divBdr>
    </w:div>
    <w:div w:id="1535925945">
      <w:bodyDiv w:val="1"/>
      <w:marLeft w:val="0"/>
      <w:marRight w:val="0"/>
      <w:marTop w:val="0"/>
      <w:marBottom w:val="0"/>
      <w:divBdr>
        <w:top w:val="none" w:sz="0" w:space="0" w:color="auto"/>
        <w:left w:val="none" w:sz="0" w:space="0" w:color="auto"/>
        <w:bottom w:val="none" w:sz="0" w:space="0" w:color="auto"/>
        <w:right w:val="none" w:sz="0" w:space="0" w:color="auto"/>
      </w:divBdr>
    </w:div>
    <w:div w:id="1558591204">
      <w:bodyDiv w:val="1"/>
      <w:marLeft w:val="0"/>
      <w:marRight w:val="0"/>
      <w:marTop w:val="0"/>
      <w:marBottom w:val="0"/>
      <w:divBdr>
        <w:top w:val="none" w:sz="0" w:space="0" w:color="auto"/>
        <w:left w:val="none" w:sz="0" w:space="0" w:color="auto"/>
        <w:bottom w:val="none" w:sz="0" w:space="0" w:color="auto"/>
        <w:right w:val="none" w:sz="0" w:space="0" w:color="auto"/>
      </w:divBdr>
    </w:div>
    <w:div w:id="1560552204">
      <w:bodyDiv w:val="1"/>
      <w:marLeft w:val="0"/>
      <w:marRight w:val="0"/>
      <w:marTop w:val="0"/>
      <w:marBottom w:val="0"/>
      <w:divBdr>
        <w:top w:val="none" w:sz="0" w:space="0" w:color="auto"/>
        <w:left w:val="none" w:sz="0" w:space="0" w:color="auto"/>
        <w:bottom w:val="none" w:sz="0" w:space="0" w:color="auto"/>
        <w:right w:val="none" w:sz="0" w:space="0" w:color="auto"/>
      </w:divBdr>
    </w:div>
    <w:div w:id="1580870118">
      <w:bodyDiv w:val="1"/>
      <w:marLeft w:val="0"/>
      <w:marRight w:val="0"/>
      <w:marTop w:val="0"/>
      <w:marBottom w:val="0"/>
      <w:divBdr>
        <w:top w:val="none" w:sz="0" w:space="0" w:color="auto"/>
        <w:left w:val="none" w:sz="0" w:space="0" w:color="auto"/>
        <w:bottom w:val="none" w:sz="0" w:space="0" w:color="auto"/>
        <w:right w:val="none" w:sz="0" w:space="0" w:color="auto"/>
      </w:divBdr>
    </w:div>
    <w:div w:id="1602298141">
      <w:bodyDiv w:val="1"/>
      <w:marLeft w:val="0"/>
      <w:marRight w:val="0"/>
      <w:marTop w:val="0"/>
      <w:marBottom w:val="0"/>
      <w:divBdr>
        <w:top w:val="none" w:sz="0" w:space="0" w:color="auto"/>
        <w:left w:val="none" w:sz="0" w:space="0" w:color="auto"/>
        <w:bottom w:val="none" w:sz="0" w:space="0" w:color="auto"/>
        <w:right w:val="none" w:sz="0" w:space="0" w:color="auto"/>
      </w:divBdr>
    </w:div>
    <w:div w:id="1637418085">
      <w:bodyDiv w:val="1"/>
      <w:marLeft w:val="0"/>
      <w:marRight w:val="0"/>
      <w:marTop w:val="0"/>
      <w:marBottom w:val="0"/>
      <w:divBdr>
        <w:top w:val="none" w:sz="0" w:space="0" w:color="auto"/>
        <w:left w:val="none" w:sz="0" w:space="0" w:color="auto"/>
        <w:bottom w:val="none" w:sz="0" w:space="0" w:color="auto"/>
        <w:right w:val="none" w:sz="0" w:space="0" w:color="auto"/>
      </w:divBdr>
    </w:div>
    <w:div w:id="1643385257">
      <w:bodyDiv w:val="1"/>
      <w:marLeft w:val="0"/>
      <w:marRight w:val="0"/>
      <w:marTop w:val="0"/>
      <w:marBottom w:val="0"/>
      <w:divBdr>
        <w:top w:val="none" w:sz="0" w:space="0" w:color="auto"/>
        <w:left w:val="none" w:sz="0" w:space="0" w:color="auto"/>
        <w:bottom w:val="none" w:sz="0" w:space="0" w:color="auto"/>
        <w:right w:val="none" w:sz="0" w:space="0" w:color="auto"/>
      </w:divBdr>
    </w:div>
    <w:div w:id="1650668820">
      <w:bodyDiv w:val="1"/>
      <w:marLeft w:val="0"/>
      <w:marRight w:val="0"/>
      <w:marTop w:val="0"/>
      <w:marBottom w:val="0"/>
      <w:divBdr>
        <w:top w:val="none" w:sz="0" w:space="0" w:color="auto"/>
        <w:left w:val="none" w:sz="0" w:space="0" w:color="auto"/>
        <w:bottom w:val="none" w:sz="0" w:space="0" w:color="auto"/>
        <w:right w:val="none" w:sz="0" w:space="0" w:color="auto"/>
      </w:divBdr>
    </w:div>
    <w:div w:id="1695498016">
      <w:bodyDiv w:val="1"/>
      <w:marLeft w:val="0"/>
      <w:marRight w:val="0"/>
      <w:marTop w:val="0"/>
      <w:marBottom w:val="0"/>
      <w:divBdr>
        <w:top w:val="none" w:sz="0" w:space="0" w:color="auto"/>
        <w:left w:val="none" w:sz="0" w:space="0" w:color="auto"/>
        <w:bottom w:val="none" w:sz="0" w:space="0" w:color="auto"/>
        <w:right w:val="none" w:sz="0" w:space="0" w:color="auto"/>
      </w:divBdr>
    </w:div>
    <w:div w:id="1709143741">
      <w:bodyDiv w:val="1"/>
      <w:marLeft w:val="0"/>
      <w:marRight w:val="0"/>
      <w:marTop w:val="0"/>
      <w:marBottom w:val="0"/>
      <w:divBdr>
        <w:top w:val="none" w:sz="0" w:space="0" w:color="auto"/>
        <w:left w:val="none" w:sz="0" w:space="0" w:color="auto"/>
        <w:bottom w:val="none" w:sz="0" w:space="0" w:color="auto"/>
        <w:right w:val="none" w:sz="0" w:space="0" w:color="auto"/>
      </w:divBdr>
      <w:divsChild>
        <w:div w:id="874587148">
          <w:marLeft w:val="0"/>
          <w:marRight w:val="0"/>
          <w:marTop w:val="0"/>
          <w:marBottom w:val="0"/>
          <w:divBdr>
            <w:top w:val="dashed" w:sz="6" w:space="0" w:color="99AACC"/>
            <w:left w:val="dashed" w:sz="6" w:space="0" w:color="99AACC"/>
            <w:bottom w:val="dashed" w:sz="6" w:space="0" w:color="99AACC"/>
            <w:right w:val="dashed" w:sz="6" w:space="0" w:color="99AACC"/>
          </w:divBdr>
          <w:divsChild>
            <w:div w:id="1091775274">
              <w:marLeft w:val="0"/>
              <w:marRight w:val="0"/>
              <w:marTop w:val="0"/>
              <w:marBottom w:val="0"/>
              <w:divBdr>
                <w:top w:val="none" w:sz="0" w:space="0" w:color="auto"/>
                <w:left w:val="none" w:sz="0" w:space="0" w:color="auto"/>
                <w:bottom w:val="none" w:sz="0" w:space="0" w:color="auto"/>
                <w:right w:val="none" w:sz="0" w:space="0" w:color="auto"/>
              </w:divBdr>
              <w:divsChild>
                <w:div w:id="906960006">
                  <w:marLeft w:val="0"/>
                  <w:marRight w:val="0"/>
                  <w:marTop w:val="0"/>
                  <w:marBottom w:val="0"/>
                  <w:divBdr>
                    <w:top w:val="none" w:sz="0" w:space="0" w:color="auto"/>
                    <w:left w:val="none" w:sz="0" w:space="0" w:color="auto"/>
                    <w:bottom w:val="none" w:sz="0" w:space="0" w:color="auto"/>
                    <w:right w:val="none" w:sz="0" w:space="0" w:color="auto"/>
                  </w:divBdr>
                </w:div>
              </w:divsChild>
            </w:div>
            <w:div w:id="25035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760494">
      <w:bodyDiv w:val="1"/>
      <w:marLeft w:val="0"/>
      <w:marRight w:val="0"/>
      <w:marTop w:val="0"/>
      <w:marBottom w:val="0"/>
      <w:divBdr>
        <w:top w:val="none" w:sz="0" w:space="0" w:color="auto"/>
        <w:left w:val="none" w:sz="0" w:space="0" w:color="auto"/>
        <w:bottom w:val="none" w:sz="0" w:space="0" w:color="auto"/>
        <w:right w:val="none" w:sz="0" w:space="0" w:color="auto"/>
      </w:divBdr>
      <w:divsChild>
        <w:div w:id="1212767965">
          <w:marLeft w:val="0"/>
          <w:marRight w:val="0"/>
          <w:marTop w:val="0"/>
          <w:marBottom w:val="0"/>
          <w:divBdr>
            <w:top w:val="none" w:sz="0" w:space="0" w:color="auto"/>
            <w:left w:val="none" w:sz="0" w:space="0" w:color="auto"/>
            <w:bottom w:val="none" w:sz="0" w:space="0" w:color="auto"/>
            <w:right w:val="none" w:sz="0" w:space="0" w:color="auto"/>
          </w:divBdr>
        </w:div>
      </w:divsChild>
    </w:div>
    <w:div w:id="1720779726">
      <w:bodyDiv w:val="1"/>
      <w:marLeft w:val="0"/>
      <w:marRight w:val="0"/>
      <w:marTop w:val="0"/>
      <w:marBottom w:val="0"/>
      <w:divBdr>
        <w:top w:val="none" w:sz="0" w:space="0" w:color="auto"/>
        <w:left w:val="none" w:sz="0" w:space="0" w:color="auto"/>
        <w:bottom w:val="none" w:sz="0" w:space="0" w:color="auto"/>
        <w:right w:val="none" w:sz="0" w:space="0" w:color="auto"/>
      </w:divBdr>
    </w:div>
    <w:div w:id="1723016858">
      <w:bodyDiv w:val="1"/>
      <w:marLeft w:val="0"/>
      <w:marRight w:val="0"/>
      <w:marTop w:val="0"/>
      <w:marBottom w:val="0"/>
      <w:divBdr>
        <w:top w:val="none" w:sz="0" w:space="0" w:color="auto"/>
        <w:left w:val="none" w:sz="0" w:space="0" w:color="auto"/>
        <w:bottom w:val="none" w:sz="0" w:space="0" w:color="auto"/>
        <w:right w:val="none" w:sz="0" w:space="0" w:color="auto"/>
      </w:divBdr>
      <w:divsChild>
        <w:div w:id="1555116989">
          <w:marLeft w:val="0"/>
          <w:marRight w:val="0"/>
          <w:marTop w:val="0"/>
          <w:marBottom w:val="0"/>
          <w:divBdr>
            <w:top w:val="none" w:sz="0" w:space="0" w:color="auto"/>
            <w:left w:val="none" w:sz="0" w:space="0" w:color="auto"/>
            <w:bottom w:val="none" w:sz="0" w:space="0" w:color="auto"/>
            <w:right w:val="none" w:sz="0" w:space="0" w:color="auto"/>
          </w:divBdr>
        </w:div>
        <w:div w:id="1612710768">
          <w:marLeft w:val="0"/>
          <w:marRight w:val="0"/>
          <w:marTop w:val="120"/>
          <w:marBottom w:val="0"/>
          <w:divBdr>
            <w:top w:val="none" w:sz="0" w:space="0" w:color="auto"/>
            <w:left w:val="none" w:sz="0" w:space="0" w:color="auto"/>
            <w:bottom w:val="none" w:sz="0" w:space="0" w:color="auto"/>
            <w:right w:val="none" w:sz="0" w:space="0" w:color="auto"/>
          </w:divBdr>
        </w:div>
        <w:div w:id="1774933925">
          <w:marLeft w:val="0"/>
          <w:marRight w:val="0"/>
          <w:marTop w:val="120"/>
          <w:marBottom w:val="0"/>
          <w:divBdr>
            <w:top w:val="none" w:sz="0" w:space="0" w:color="auto"/>
            <w:left w:val="none" w:sz="0" w:space="0" w:color="auto"/>
            <w:bottom w:val="none" w:sz="0" w:space="0" w:color="auto"/>
            <w:right w:val="none" w:sz="0" w:space="0" w:color="auto"/>
          </w:divBdr>
        </w:div>
        <w:div w:id="2044093933">
          <w:marLeft w:val="0"/>
          <w:marRight w:val="0"/>
          <w:marTop w:val="120"/>
          <w:marBottom w:val="0"/>
          <w:divBdr>
            <w:top w:val="none" w:sz="0" w:space="0" w:color="auto"/>
            <w:left w:val="none" w:sz="0" w:space="0" w:color="auto"/>
            <w:bottom w:val="none" w:sz="0" w:space="0" w:color="auto"/>
            <w:right w:val="none" w:sz="0" w:space="0" w:color="auto"/>
          </w:divBdr>
        </w:div>
      </w:divsChild>
    </w:div>
    <w:div w:id="1882210344">
      <w:bodyDiv w:val="1"/>
      <w:marLeft w:val="0"/>
      <w:marRight w:val="0"/>
      <w:marTop w:val="0"/>
      <w:marBottom w:val="0"/>
      <w:divBdr>
        <w:top w:val="none" w:sz="0" w:space="0" w:color="auto"/>
        <w:left w:val="none" w:sz="0" w:space="0" w:color="auto"/>
        <w:bottom w:val="none" w:sz="0" w:space="0" w:color="auto"/>
        <w:right w:val="none" w:sz="0" w:space="0" w:color="auto"/>
      </w:divBdr>
      <w:divsChild>
        <w:div w:id="84769332">
          <w:marLeft w:val="0"/>
          <w:marRight w:val="0"/>
          <w:marTop w:val="150"/>
          <w:marBottom w:val="150"/>
          <w:divBdr>
            <w:top w:val="none" w:sz="0" w:space="0" w:color="auto"/>
            <w:left w:val="none" w:sz="0" w:space="0" w:color="auto"/>
            <w:bottom w:val="none" w:sz="0" w:space="0" w:color="auto"/>
            <w:right w:val="none" w:sz="0" w:space="0" w:color="auto"/>
          </w:divBdr>
          <w:divsChild>
            <w:div w:id="1277248617">
              <w:marLeft w:val="0"/>
              <w:marRight w:val="0"/>
              <w:marTop w:val="150"/>
              <w:marBottom w:val="480"/>
              <w:divBdr>
                <w:top w:val="single" w:sz="6" w:space="15" w:color="CCCCCC"/>
                <w:left w:val="single" w:sz="6" w:space="15" w:color="CCCCCC"/>
                <w:bottom w:val="single" w:sz="6" w:space="15" w:color="CCCCCC"/>
                <w:right w:val="single" w:sz="6" w:space="15" w:color="CCCCCC"/>
              </w:divBdr>
              <w:divsChild>
                <w:div w:id="193467372">
                  <w:marLeft w:val="0"/>
                  <w:marRight w:val="0"/>
                  <w:marTop w:val="600"/>
                  <w:marBottom w:val="0"/>
                  <w:divBdr>
                    <w:top w:val="none" w:sz="0" w:space="0" w:color="auto"/>
                    <w:left w:val="none" w:sz="0" w:space="0" w:color="auto"/>
                    <w:bottom w:val="none" w:sz="0" w:space="0" w:color="auto"/>
                    <w:right w:val="none" w:sz="0" w:space="0" w:color="auto"/>
                  </w:divBdr>
                  <w:divsChild>
                    <w:div w:id="1966689012">
                      <w:marLeft w:val="0"/>
                      <w:marRight w:val="0"/>
                      <w:marTop w:val="0"/>
                      <w:marBottom w:val="0"/>
                      <w:divBdr>
                        <w:top w:val="none" w:sz="0" w:space="0" w:color="auto"/>
                        <w:left w:val="none" w:sz="0" w:space="0" w:color="auto"/>
                        <w:bottom w:val="none" w:sz="0" w:space="0" w:color="auto"/>
                        <w:right w:val="none" w:sz="0" w:space="0" w:color="auto"/>
                      </w:divBdr>
                      <w:divsChild>
                        <w:div w:id="1780562808">
                          <w:marLeft w:val="0"/>
                          <w:marRight w:val="0"/>
                          <w:marTop w:val="0"/>
                          <w:marBottom w:val="0"/>
                          <w:divBdr>
                            <w:top w:val="none" w:sz="0" w:space="0" w:color="auto"/>
                            <w:left w:val="none" w:sz="0" w:space="0" w:color="auto"/>
                            <w:bottom w:val="none" w:sz="0" w:space="0" w:color="auto"/>
                            <w:right w:val="none" w:sz="0" w:space="0" w:color="auto"/>
                          </w:divBdr>
                          <w:divsChild>
                            <w:div w:id="184755622">
                              <w:marLeft w:val="0"/>
                              <w:marRight w:val="0"/>
                              <w:marTop w:val="0"/>
                              <w:marBottom w:val="0"/>
                              <w:divBdr>
                                <w:top w:val="none" w:sz="0" w:space="0" w:color="auto"/>
                                <w:left w:val="none" w:sz="0" w:space="0" w:color="auto"/>
                                <w:bottom w:val="none" w:sz="0" w:space="0" w:color="auto"/>
                                <w:right w:val="none" w:sz="0" w:space="0" w:color="auto"/>
                              </w:divBdr>
                              <w:divsChild>
                                <w:div w:id="406651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5160462">
                  <w:marLeft w:val="0"/>
                  <w:marRight w:val="0"/>
                  <w:marTop w:val="480"/>
                  <w:marBottom w:val="0"/>
                  <w:divBdr>
                    <w:top w:val="none" w:sz="0" w:space="0" w:color="auto"/>
                    <w:left w:val="none" w:sz="0" w:space="0" w:color="auto"/>
                    <w:bottom w:val="none" w:sz="0" w:space="0" w:color="auto"/>
                    <w:right w:val="none" w:sz="0" w:space="0" w:color="auto"/>
                  </w:divBdr>
                </w:div>
                <w:div w:id="811017898">
                  <w:marLeft w:val="0"/>
                  <w:marRight w:val="0"/>
                  <w:marTop w:val="480"/>
                  <w:marBottom w:val="0"/>
                  <w:divBdr>
                    <w:top w:val="none" w:sz="0" w:space="0" w:color="auto"/>
                    <w:left w:val="none" w:sz="0" w:space="0" w:color="auto"/>
                    <w:bottom w:val="none" w:sz="0" w:space="0" w:color="auto"/>
                    <w:right w:val="none" w:sz="0" w:space="0" w:color="auto"/>
                  </w:divBdr>
                </w:div>
                <w:div w:id="1876307331">
                  <w:marLeft w:val="0"/>
                  <w:marRight w:val="0"/>
                  <w:marTop w:val="0"/>
                  <w:marBottom w:val="0"/>
                  <w:divBdr>
                    <w:top w:val="none" w:sz="0" w:space="0" w:color="auto"/>
                    <w:left w:val="none" w:sz="0" w:space="0" w:color="auto"/>
                    <w:bottom w:val="none" w:sz="0" w:space="0" w:color="auto"/>
                    <w:right w:val="none" w:sz="0" w:space="0" w:color="auto"/>
                  </w:divBdr>
                </w:div>
                <w:div w:id="1939829236">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832789951">
          <w:marLeft w:val="0"/>
          <w:marRight w:val="0"/>
          <w:marTop w:val="0"/>
          <w:marBottom w:val="0"/>
          <w:divBdr>
            <w:top w:val="none" w:sz="0" w:space="0" w:color="auto"/>
            <w:left w:val="none" w:sz="0" w:space="0" w:color="auto"/>
            <w:bottom w:val="none" w:sz="0" w:space="0" w:color="auto"/>
            <w:right w:val="none" w:sz="0" w:space="0" w:color="auto"/>
          </w:divBdr>
        </w:div>
      </w:divsChild>
    </w:div>
    <w:div w:id="1963531960">
      <w:bodyDiv w:val="1"/>
      <w:marLeft w:val="0"/>
      <w:marRight w:val="0"/>
      <w:marTop w:val="0"/>
      <w:marBottom w:val="0"/>
      <w:divBdr>
        <w:top w:val="none" w:sz="0" w:space="0" w:color="auto"/>
        <w:left w:val="none" w:sz="0" w:space="0" w:color="auto"/>
        <w:bottom w:val="none" w:sz="0" w:space="0" w:color="auto"/>
        <w:right w:val="none" w:sz="0" w:space="0" w:color="auto"/>
      </w:divBdr>
    </w:div>
    <w:div w:id="1997877121">
      <w:bodyDiv w:val="1"/>
      <w:marLeft w:val="0"/>
      <w:marRight w:val="0"/>
      <w:marTop w:val="0"/>
      <w:marBottom w:val="0"/>
      <w:divBdr>
        <w:top w:val="none" w:sz="0" w:space="0" w:color="auto"/>
        <w:left w:val="none" w:sz="0" w:space="0" w:color="auto"/>
        <w:bottom w:val="none" w:sz="0" w:space="0" w:color="auto"/>
        <w:right w:val="none" w:sz="0" w:space="0" w:color="auto"/>
      </w:divBdr>
    </w:div>
    <w:div w:id="2009671516">
      <w:bodyDiv w:val="1"/>
      <w:marLeft w:val="0"/>
      <w:marRight w:val="0"/>
      <w:marTop w:val="0"/>
      <w:marBottom w:val="0"/>
      <w:divBdr>
        <w:top w:val="none" w:sz="0" w:space="0" w:color="auto"/>
        <w:left w:val="none" w:sz="0" w:space="0" w:color="auto"/>
        <w:bottom w:val="none" w:sz="0" w:space="0" w:color="auto"/>
        <w:right w:val="none" w:sz="0" w:space="0" w:color="auto"/>
      </w:divBdr>
    </w:div>
    <w:div w:id="2039967687">
      <w:bodyDiv w:val="1"/>
      <w:marLeft w:val="0"/>
      <w:marRight w:val="0"/>
      <w:marTop w:val="0"/>
      <w:marBottom w:val="0"/>
      <w:divBdr>
        <w:top w:val="none" w:sz="0" w:space="0" w:color="auto"/>
        <w:left w:val="none" w:sz="0" w:space="0" w:color="auto"/>
        <w:bottom w:val="none" w:sz="0" w:space="0" w:color="auto"/>
        <w:right w:val="none" w:sz="0" w:space="0" w:color="auto"/>
      </w:divBdr>
    </w:div>
    <w:div w:id="20614010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png"/><Relationship Id="rId42" Type="http://schemas.openxmlformats.org/officeDocument/2006/relationships/image" Target="media/image15.jpeg"/><Relationship Id="rId47" Type="http://schemas.openxmlformats.org/officeDocument/2006/relationships/image" Target="media/image19.jpeg"/><Relationship Id="rId63" Type="http://schemas.openxmlformats.org/officeDocument/2006/relationships/image" Target="media/image29.jpeg"/><Relationship Id="rId68" Type="http://schemas.openxmlformats.org/officeDocument/2006/relationships/image" Target="media/image34.jpeg"/><Relationship Id="rId84" Type="http://schemas.openxmlformats.org/officeDocument/2006/relationships/image" Target="media/image50.jpeg"/><Relationship Id="rId89" Type="http://schemas.openxmlformats.org/officeDocument/2006/relationships/image" Target="media/image55.jpeg"/><Relationship Id="rId112" Type="http://schemas.openxmlformats.org/officeDocument/2006/relationships/fontTable" Target="fontTable.xml"/><Relationship Id="rId16" Type="http://schemas.openxmlformats.org/officeDocument/2006/relationships/chart" Target="charts/chart7.xml"/><Relationship Id="rId107" Type="http://schemas.openxmlformats.org/officeDocument/2006/relationships/image" Target="media/image73.jpeg"/><Relationship Id="rId11" Type="http://schemas.openxmlformats.org/officeDocument/2006/relationships/chart" Target="charts/chart4.xml"/><Relationship Id="rId32" Type="http://schemas.openxmlformats.org/officeDocument/2006/relationships/chart" Target="charts/chart11.xml"/><Relationship Id="rId37" Type="http://schemas.openxmlformats.org/officeDocument/2006/relationships/footer" Target="footer1.xml"/><Relationship Id="rId53" Type="http://schemas.openxmlformats.org/officeDocument/2006/relationships/image" Target="media/image25.png"/><Relationship Id="rId58" Type="http://schemas.openxmlformats.org/officeDocument/2006/relationships/hyperlink" Target="https://www.agroxxi.ru/goshandbook/prep/breyk-me-4.html" TargetMode="External"/><Relationship Id="rId74" Type="http://schemas.openxmlformats.org/officeDocument/2006/relationships/image" Target="media/image40.jpeg"/><Relationship Id="rId79" Type="http://schemas.openxmlformats.org/officeDocument/2006/relationships/image" Target="media/image45.jpeg"/><Relationship Id="rId102" Type="http://schemas.openxmlformats.org/officeDocument/2006/relationships/image" Target="media/image68.emf"/><Relationship Id="rId5" Type="http://schemas.openxmlformats.org/officeDocument/2006/relationships/webSettings" Target="webSettings.xml"/><Relationship Id="rId90" Type="http://schemas.openxmlformats.org/officeDocument/2006/relationships/image" Target="media/image56.jpeg"/><Relationship Id="rId95" Type="http://schemas.openxmlformats.org/officeDocument/2006/relationships/image" Target="media/image61.emf"/><Relationship Id="rId22" Type="http://schemas.openxmlformats.org/officeDocument/2006/relationships/image" Target="media/image8.png"/><Relationship Id="rId27" Type="http://schemas.openxmlformats.org/officeDocument/2006/relationships/image" Target="media/image13.jpeg"/><Relationship Id="rId43" Type="http://schemas.openxmlformats.org/officeDocument/2006/relationships/chart" Target="charts/chart15.xml"/><Relationship Id="rId48" Type="http://schemas.openxmlformats.org/officeDocument/2006/relationships/image" Target="media/image20.jpeg"/><Relationship Id="rId64" Type="http://schemas.openxmlformats.org/officeDocument/2006/relationships/image" Target="media/image30.jpeg"/><Relationship Id="rId69" Type="http://schemas.openxmlformats.org/officeDocument/2006/relationships/image" Target="media/image35.jpeg"/><Relationship Id="rId113" Type="http://schemas.openxmlformats.org/officeDocument/2006/relationships/theme" Target="theme/theme1.xml"/><Relationship Id="rId80" Type="http://schemas.openxmlformats.org/officeDocument/2006/relationships/image" Target="media/image46.jpeg"/><Relationship Id="rId85" Type="http://schemas.openxmlformats.org/officeDocument/2006/relationships/image" Target="media/image51.jpeg"/><Relationship Id="rId12" Type="http://schemas.openxmlformats.org/officeDocument/2006/relationships/chart" Target="charts/chart5.xml"/><Relationship Id="rId17" Type="http://schemas.openxmlformats.org/officeDocument/2006/relationships/image" Target="media/image3.jpeg"/><Relationship Id="rId33" Type="http://schemas.openxmlformats.org/officeDocument/2006/relationships/chart" Target="charts/chart12.xml"/><Relationship Id="rId38" Type="http://schemas.openxmlformats.org/officeDocument/2006/relationships/footer" Target="footer2.xml"/><Relationship Id="rId59" Type="http://schemas.openxmlformats.org/officeDocument/2006/relationships/hyperlink" Target="https://www.gov.kz/memleket/enti-ties/agroindust/documents/details/41094?lang=ru&amp;ysclid=law5q3xdzx." TargetMode="External"/><Relationship Id="rId103" Type="http://schemas.openxmlformats.org/officeDocument/2006/relationships/image" Target="media/image69.emf"/><Relationship Id="rId108" Type="http://schemas.openxmlformats.org/officeDocument/2006/relationships/image" Target="media/image74.jpeg"/><Relationship Id="rId54" Type="http://schemas.openxmlformats.org/officeDocument/2006/relationships/image" Target="media/image26.png"/><Relationship Id="rId70" Type="http://schemas.openxmlformats.org/officeDocument/2006/relationships/image" Target="media/image36.jpeg"/><Relationship Id="rId75" Type="http://schemas.openxmlformats.org/officeDocument/2006/relationships/image" Target="media/image41.jpeg"/><Relationship Id="rId91" Type="http://schemas.openxmlformats.org/officeDocument/2006/relationships/image" Target="media/image57.jpeg"/><Relationship Id="rId96" Type="http://schemas.openxmlformats.org/officeDocument/2006/relationships/image" Target="media/image62.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6.xml"/><Relationship Id="rId23" Type="http://schemas.openxmlformats.org/officeDocument/2006/relationships/image" Target="media/image9.png"/><Relationship Id="rId28" Type="http://schemas.openxmlformats.org/officeDocument/2006/relationships/chart" Target="charts/chart8.xml"/><Relationship Id="rId36" Type="http://schemas.openxmlformats.org/officeDocument/2006/relationships/header" Target="header1.xml"/><Relationship Id="rId49" Type="http://schemas.openxmlformats.org/officeDocument/2006/relationships/image" Target="media/image21.jpeg"/><Relationship Id="rId57" Type="http://schemas.openxmlformats.org/officeDocument/2006/relationships/hyperlink" Target="https://www.facebook.com/commerce/products/stresstop" TargetMode="External"/><Relationship Id="rId106" Type="http://schemas.openxmlformats.org/officeDocument/2006/relationships/image" Target="media/image72.emf"/><Relationship Id="rId10" Type="http://schemas.openxmlformats.org/officeDocument/2006/relationships/chart" Target="charts/chart3.xml"/><Relationship Id="rId31" Type="http://schemas.openxmlformats.org/officeDocument/2006/relationships/chart" Target="charts/chart10.xml"/><Relationship Id="rId44" Type="http://schemas.openxmlformats.org/officeDocument/2006/relationships/image" Target="media/image16.png"/><Relationship Id="rId52" Type="http://schemas.openxmlformats.org/officeDocument/2006/relationships/image" Target="media/image24.jpeg"/><Relationship Id="rId60" Type="http://schemas.openxmlformats.org/officeDocument/2006/relationships/hyperlink" Target="https://pochva.net/klassy/organo-mineralnye-udobreniya." TargetMode="External"/><Relationship Id="rId65" Type="http://schemas.openxmlformats.org/officeDocument/2006/relationships/image" Target="media/image31.jpeg"/><Relationship Id="rId73" Type="http://schemas.openxmlformats.org/officeDocument/2006/relationships/image" Target="media/image39.jpeg"/><Relationship Id="rId78" Type="http://schemas.openxmlformats.org/officeDocument/2006/relationships/image" Target="media/image44.jpeg"/><Relationship Id="rId81" Type="http://schemas.openxmlformats.org/officeDocument/2006/relationships/image" Target="media/image47.jpeg"/><Relationship Id="rId86" Type="http://schemas.openxmlformats.org/officeDocument/2006/relationships/image" Target="media/image52.jpeg"/><Relationship Id="rId94" Type="http://schemas.openxmlformats.org/officeDocument/2006/relationships/image" Target="media/image60.emf"/><Relationship Id="rId99" Type="http://schemas.openxmlformats.org/officeDocument/2006/relationships/image" Target="media/image65.emf"/><Relationship Id="rId101" Type="http://schemas.openxmlformats.org/officeDocument/2006/relationships/image" Target="media/image67.emf"/><Relationship Id="rId4" Type="http://schemas.openxmlformats.org/officeDocument/2006/relationships/settings" Target="settings.xml"/><Relationship Id="rId9" Type="http://schemas.openxmlformats.org/officeDocument/2006/relationships/chart" Target="charts/chart2.xml"/><Relationship Id="rId13" Type="http://schemas.openxmlformats.org/officeDocument/2006/relationships/image" Target="media/image1.jpeg"/><Relationship Id="rId18" Type="http://schemas.openxmlformats.org/officeDocument/2006/relationships/image" Target="media/image4.jpeg"/><Relationship Id="rId39" Type="http://schemas.openxmlformats.org/officeDocument/2006/relationships/header" Target="header2.xml"/><Relationship Id="rId109" Type="http://schemas.openxmlformats.org/officeDocument/2006/relationships/image" Target="media/image75.jpeg"/><Relationship Id="rId34" Type="http://schemas.openxmlformats.org/officeDocument/2006/relationships/chart" Target="charts/chart13.xml"/><Relationship Id="rId50" Type="http://schemas.openxmlformats.org/officeDocument/2006/relationships/image" Target="media/image22.jpeg"/><Relationship Id="rId55" Type="http://schemas.openxmlformats.org/officeDocument/2006/relationships/image" Target="media/image27.jpeg"/><Relationship Id="rId76" Type="http://schemas.openxmlformats.org/officeDocument/2006/relationships/image" Target="media/image42.jpeg"/><Relationship Id="rId97" Type="http://schemas.openxmlformats.org/officeDocument/2006/relationships/image" Target="media/image63.emf"/><Relationship Id="rId104" Type="http://schemas.openxmlformats.org/officeDocument/2006/relationships/image" Target="media/image70.emf"/><Relationship Id="rId7" Type="http://schemas.openxmlformats.org/officeDocument/2006/relationships/endnotes" Target="endnotes.xml"/><Relationship Id="rId71" Type="http://schemas.openxmlformats.org/officeDocument/2006/relationships/image" Target="media/image37.jpeg"/><Relationship Id="rId92"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10.jpeg"/><Relationship Id="rId40" Type="http://schemas.openxmlformats.org/officeDocument/2006/relationships/footer" Target="footer3.xml"/><Relationship Id="rId45" Type="http://schemas.openxmlformats.org/officeDocument/2006/relationships/image" Target="media/image17.jpeg"/><Relationship Id="rId66" Type="http://schemas.openxmlformats.org/officeDocument/2006/relationships/image" Target="media/image32.jpeg"/><Relationship Id="rId87" Type="http://schemas.openxmlformats.org/officeDocument/2006/relationships/image" Target="media/image53.jpeg"/><Relationship Id="rId110" Type="http://schemas.openxmlformats.org/officeDocument/2006/relationships/image" Target="media/image76.jpeg"/><Relationship Id="rId61" Type="http://schemas.openxmlformats.org/officeDocument/2006/relationships/hyperlink" Target="https://tmvl.ru/poleznovsem/vazhno." TargetMode="External"/><Relationship Id="rId82" Type="http://schemas.openxmlformats.org/officeDocument/2006/relationships/image" Target="media/image48.jpeg"/><Relationship Id="rId19" Type="http://schemas.openxmlformats.org/officeDocument/2006/relationships/image" Target="media/image5.jpeg"/><Relationship Id="rId14" Type="http://schemas.openxmlformats.org/officeDocument/2006/relationships/image" Target="media/image2.jpeg"/><Relationship Id="rId30" Type="http://schemas.openxmlformats.org/officeDocument/2006/relationships/chart" Target="charts/chart9.xml"/><Relationship Id="rId35" Type="http://schemas.openxmlformats.org/officeDocument/2006/relationships/chart" Target="charts/chart14.xml"/><Relationship Id="rId56" Type="http://schemas.openxmlformats.org/officeDocument/2006/relationships/chart" Target="charts/chart16.xml"/><Relationship Id="rId77" Type="http://schemas.openxmlformats.org/officeDocument/2006/relationships/image" Target="media/image43.jpeg"/><Relationship Id="rId100" Type="http://schemas.openxmlformats.org/officeDocument/2006/relationships/image" Target="media/image66.emf"/><Relationship Id="rId105" Type="http://schemas.openxmlformats.org/officeDocument/2006/relationships/image" Target="media/image71.emf"/><Relationship Id="rId8" Type="http://schemas.openxmlformats.org/officeDocument/2006/relationships/chart" Target="charts/chart1.xml"/><Relationship Id="rId51" Type="http://schemas.openxmlformats.org/officeDocument/2006/relationships/image" Target="media/image23.jpeg"/><Relationship Id="rId72" Type="http://schemas.openxmlformats.org/officeDocument/2006/relationships/image" Target="media/image38.jpeg"/><Relationship Id="rId93" Type="http://schemas.openxmlformats.org/officeDocument/2006/relationships/image" Target="media/image59.jpeg"/><Relationship Id="rId98" Type="http://schemas.openxmlformats.org/officeDocument/2006/relationships/image" Target="media/image64.emf"/><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image" Target="media/image18.jpeg"/><Relationship Id="rId67" Type="http://schemas.openxmlformats.org/officeDocument/2006/relationships/image" Target="media/image33.png"/><Relationship Id="rId20" Type="http://schemas.openxmlformats.org/officeDocument/2006/relationships/image" Target="media/image6.jpeg"/><Relationship Id="rId41" Type="http://schemas.openxmlformats.org/officeDocument/2006/relationships/footer" Target="footer4.xml"/><Relationship Id="rId62" Type="http://schemas.openxmlformats.org/officeDocument/2006/relationships/image" Target="media/image28.jpeg"/><Relationship Id="rId83" Type="http://schemas.openxmlformats.org/officeDocument/2006/relationships/image" Target="media/image49.jpeg"/><Relationship Id="rId88" Type="http://schemas.openxmlformats.org/officeDocument/2006/relationships/image" Target="media/image54.jpeg"/><Relationship Id="rId111" Type="http://schemas.openxmlformats.org/officeDocument/2006/relationships/image" Target="media/image77.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2.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3.xml"/></Relationships>
</file>

<file path=word/charts/_rels/chart15.xml.rels><?xml version="1.0" encoding="UTF-8" standalone="yes"?>
<Relationships xmlns="http://schemas.openxmlformats.org/package/2006/relationships"><Relationship Id="rId1" Type="http://schemas.openxmlformats.org/officeDocument/2006/relationships/oleObject" Target="file:///C:\Users\ku46\Desktop\&#1040;&#1081;&#1078;&#1072;&#1085;%20_%20&#1044;&#1054;&#1050;&#1058;&#1054;&#1056;&#1040;&#1053;&#1058;&#1059;&#1056;&#1040;\&#1076;&#1080;&#1089;&#1089;&#1077;&#1088;\&#1044;&#1080;&#1089;&#1089;&#1077;&#1088;&#1090;&#1072;&#1094;&#1080;&#1103;%20&#1057;&#1091;&#1088;&#1072;&#1075;&#1072;&#1085;&#1086;&#1074;&#1072;\&#1076;&#1080;&#1089;&#1089;&#1077;&#1088;%20&#1040;&#1081;&#1078;&#1072;&#1085;%20&#1089;&#1090;&#1072;&#1088;&#1099;&#1077;%20&#1074;&#1077;&#1088;&#1089;&#1080;&#1103;\&#1082;&#1086;&#1088;%20&#1089;&#1074;&#1103;&#1079;&#1100;%20&#1091;&#1076;&#1086;&#1073;&#1088;&#1077;&#1085;&#1080;&#1103;%20&#1082;&#1086;&#1083;&#1080;&#1095;&#1077;&#1089;&#1090;&#1074;&#1086;%20&#1082;&#1083;&#1091;&#1073;&#1085;&#1077;&#1081;%20&#1085;&#1072;%20&#1091;&#1088;&#1086;&#1078;.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ku46\Desktop\&#1040;&#1081;&#1078;&#1072;&#1085;%20_%20&#1044;&#1054;&#1050;&#1058;&#1054;&#1056;&#1040;&#1053;&#1058;&#1059;&#1056;&#1040;\&#1076;&#1080;&#1089;&#1089;&#1077;&#1088;\&#1044;&#1080;&#1089;&#1089;&#1077;&#1088;&#1090;&#1072;&#1094;&#1080;&#1103;%20&#1057;&#1091;&#1088;&#1072;&#1075;&#1072;&#1085;&#1086;&#1074;&#1072;\&#1076;&#1080;&#1089;&#1089;&#1077;&#1088;%20&#1040;&#1081;&#1078;&#1072;&#1085;%20&#1089;&#1090;&#1072;&#1088;&#1099;&#1077;%20&#1074;&#1077;&#1088;&#1089;&#1080;&#1103;\&#1082;&#1086;&#1088;%20&#1089;&#1074;&#1103;&#1079;&#1100;%20&#1076;&#1086;&#1079;%20&#1080;&#1085;&#1089;&#1077;&#1082;&#1090;&#1080;&#1094;&#1080;&#1076;&#1086;&#1074;%20&#1085;&#1072;%20&#1091;&#1088;&#1086;&#1078;.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oleObject" Target="file:///C:\Users\ku46\Desktop\&#1040;&#1081;&#1078;&#1072;&#1085;%20_%20&#1044;&#1054;&#1050;&#1058;&#1054;&#1056;&#1040;&#1053;&#1058;&#1059;&#1056;&#1040;\&#1076;&#1080;&#1089;&#1089;&#1077;&#1088;\&#1044;&#1080;&#1089;&#1089;&#1077;&#1088;&#1090;&#1072;&#1094;&#1080;&#1103;%20&#1057;&#1091;&#1088;&#1072;&#1075;&#1072;&#1085;&#1086;&#1074;&#1072;\&#1076;&#1080;&#1089;&#1089;&#1077;&#1088;%20&#1040;&#1081;&#1078;&#1072;&#1085;%20&#1089;&#1090;&#1072;&#1088;&#1099;&#1077;%20&#1074;&#1077;&#1088;&#1089;&#1080;&#1103;\&#1082;&#1086;&#1088;%20&#1089;&#1074;&#1103;&#1079;&#1100;%20&#1089;&#1086;&#1088;&#1090;&#1086;&#1074;%20&#1085;&#1072;%20&#1091;&#1088;&#1086;&#1078;.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ku46\Desktop\&#1040;&#1081;&#1078;&#1072;&#1085;%20_%20&#1044;&#1054;&#1050;&#1058;&#1054;&#1056;&#1040;&#1053;&#1058;&#1059;&#1056;&#1040;\&#1076;&#1080;&#1089;&#1089;&#1077;&#1088;\&#1044;&#1080;&#1089;&#1089;&#1077;&#1088;&#1090;&#1072;&#1094;&#1080;&#1103;%20&#1057;&#1091;&#1088;&#1072;&#1075;&#1072;&#1085;&#1086;&#1074;&#1072;\&#1076;&#1080;&#1089;&#1089;&#1077;&#1088;%20&#1040;&#1081;&#1078;&#1072;&#1085;%20&#1089;&#1090;&#1072;&#1088;&#1099;&#1077;%20&#1074;&#1077;&#1088;&#1089;&#1080;&#1103;\&#1082;&#1086;&#1088;%20&#1089;&#1074;&#1103;&#1079;&#1100;%20&#1072;&#1085;&#1072;&#1090;&#1086;&#1084;&#1080;&#1103;.xlsx" TargetMode="Externa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2020 г.</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Лист1!$A$2:$A$7</c:f>
              <c:strCache>
                <c:ptCount val="6"/>
                <c:pt idx="0">
                  <c:v>Апрель</c:v>
                </c:pt>
                <c:pt idx="1">
                  <c:v>Май</c:v>
                </c:pt>
                <c:pt idx="2">
                  <c:v>Июнь</c:v>
                </c:pt>
                <c:pt idx="3">
                  <c:v>Июль</c:v>
                </c:pt>
                <c:pt idx="4">
                  <c:v>Август</c:v>
                </c:pt>
                <c:pt idx="5">
                  <c:v>сумма</c:v>
                </c:pt>
              </c:strCache>
            </c:strRef>
          </c:cat>
          <c:val>
            <c:numRef>
              <c:f>Лист1!$B$2:$B$7</c:f>
              <c:numCache>
                <c:formatCode>General</c:formatCode>
                <c:ptCount val="6"/>
                <c:pt idx="0">
                  <c:v>29.7</c:v>
                </c:pt>
                <c:pt idx="1">
                  <c:v>13.5</c:v>
                </c:pt>
                <c:pt idx="2">
                  <c:v>15</c:v>
                </c:pt>
                <c:pt idx="3">
                  <c:v>98.4</c:v>
                </c:pt>
                <c:pt idx="4">
                  <c:v>11.9</c:v>
                </c:pt>
                <c:pt idx="5">
                  <c:v>168.5</c:v>
                </c:pt>
              </c:numCache>
            </c:numRef>
          </c:val>
          <c:smooth val="0"/>
          <c:extLst>
            <c:ext xmlns:c16="http://schemas.microsoft.com/office/drawing/2014/chart" uri="{C3380CC4-5D6E-409C-BE32-E72D297353CC}">
              <c16:uniqueId val="{00000000-2193-4D8C-BE02-EA131E0B72B3}"/>
            </c:ext>
          </c:extLst>
        </c:ser>
        <c:ser>
          <c:idx val="1"/>
          <c:order val="1"/>
          <c:tx>
            <c:strRef>
              <c:f>Лист1!$C$1</c:f>
              <c:strCache>
                <c:ptCount val="1"/>
                <c:pt idx="0">
                  <c:v>2021 г.</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Лист1!$A$2:$A$7</c:f>
              <c:strCache>
                <c:ptCount val="6"/>
                <c:pt idx="0">
                  <c:v>Апрель</c:v>
                </c:pt>
                <c:pt idx="1">
                  <c:v>Май</c:v>
                </c:pt>
                <c:pt idx="2">
                  <c:v>Июнь</c:v>
                </c:pt>
                <c:pt idx="3">
                  <c:v>Июль</c:v>
                </c:pt>
                <c:pt idx="4">
                  <c:v>Август</c:v>
                </c:pt>
                <c:pt idx="5">
                  <c:v>сумма</c:v>
                </c:pt>
              </c:strCache>
            </c:strRef>
          </c:cat>
          <c:val>
            <c:numRef>
              <c:f>Лист1!$C$2:$C$7</c:f>
              <c:numCache>
                <c:formatCode>General</c:formatCode>
                <c:ptCount val="6"/>
                <c:pt idx="0">
                  <c:v>9.1999999999999993</c:v>
                </c:pt>
                <c:pt idx="1">
                  <c:v>7.8</c:v>
                </c:pt>
                <c:pt idx="2">
                  <c:v>25.5</c:v>
                </c:pt>
                <c:pt idx="3">
                  <c:v>40.200000000000003</c:v>
                </c:pt>
                <c:pt idx="4">
                  <c:v>28</c:v>
                </c:pt>
                <c:pt idx="5">
                  <c:v>110.7</c:v>
                </c:pt>
              </c:numCache>
            </c:numRef>
          </c:val>
          <c:smooth val="0"/>
          <c:extLst>
            <c:ext xmlns:c16="http://schemas.microsoft.com/office/drawing/2014/chart" uri="{C3380CC4-5D6E-409C-BE32-E72D297353CC}">
              <c16:uniqueId val="{00000001-2193-4D8C-BE02-EA131E0B72B3}"/>
            </c:ext>
          </c:extLst>
        </c:ser>
        <c:ser>
          <c:idx val="2"/>
          <c:order val="2"/>
          <c:tx>
            <c:strRef>
              <c:f>Лист1!$D$1</c:f>
              <c:strCache>
                <c:ptCount val="1"/>
                <c:pt idx="0">
                  <c:v>2022 г.</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f>Лист1!$A$2:$A$7</c:f>
              <c:strCache>
                <c:ptCount val="6"/>
                <c:pt idx="0">
                  <c:v>Апрель</c:v>
                </c:pt>
                <c:pt idx="1">
                  <c:v>Май</c:v>
                </c:pt>
                <c:pt idx="2">
                  <c:v>Июнь</c:v>
                </c:pt>
                <c:pt idx="3">
                  <c:v>Июль</c:v>
                </c:pt>
                <c:pt idx="4">
                  <c:v>Август</c:v>
                </c:pt>
                <c:pt idx="5">
                  <c:v>сумма</c:v>
                </c:pt>
              </c:strCache>
            </c:strRef>
          </c:cat>
          <c:val>
            <c:numRef>
              <c:f>Лист1!$D$2:$D$7</c:f>
              <c:numCache>
                <c:formatCode>General</c:formatCode>
                <c:ptCount val="6"/>
                <c:pt idx="0">
                  <c:v>5.5</c:v>
                </c:pt>
                <c:pt idx="1">
                  <c:v>15.7</c:v>
                </c:pt>
                <c:pt idx="2">
                  <c:v>49.6</c:v>
                </c:pt>
                <c:pt idx="3">
                  <c:v>77</c:v>
                </c:pt>
                <c:pt idx="4">
                  <c:v>44.1</c:v>
                </c:pt>
                <c:pt idx="5">
                  <c:v>191.9</c:v>
                </c:pt>
              </c:numCache>
            </c:numRef>
          </c:val>
          <c:smooth val="0"/>
          <c:extLst>
            <c:ext xmlns:c16="http://schemas.microsoft.com/office/drawing/2014/chart" uri="{C3380CC4-5D6E-409C-BE32-E72D297353CC}">
              <c16:uniqueId val="{00000002-2193-4D8C-BE02-EA131E0B72B3}"/>
            </c:ext>
          </c:extLst>
        </c:ser>
        <c:ser>
          <c:idx val="3"/>
          <c:order val="3"/>
          <c:tx>
            <c:strRef>
              <c:f>Лист1!$E$1</c:f>
              <c:strCache>
                <c:ptCount val="1"/>
                <c:pt idx="0">
                  <c:v>среднемноголетние</c:v>
                </c:pt>
              </c:strCache>
            </c:strRef>
          </c:tx>
          <c:spPr>
            <a:ln w="22225" cap="rnd">
              <a:solidFill>
                <a:schemeClr val="accent4"/>
              </a:solidFill>
              <a:round/>
            </a:ln>
            <a:effectLst/>
          </c:spPr>
          <c:marker>
            <c:symbol val="x"/>
            <c:size val="6"/>
            <c:spPr>
              <a:noFill/>
              <a:ln w="9525">
                <a:solidFill>
                  <a:schemeClr val="accent4"/>
                </a:solidFill>
                <a:round/>
              </a:ln>
              <a:effectLst/>
            </c:spPr>
          </c:marker>
          <c:cat>
            <c:strRef>
              <c:f>Лист1!$A$2:$A$7</c:f>
              <c:strCache>
                <c:ptCount val="6"/>
                <c:pt idx="0">
                  <c:v>Апрель</c:v>
                </c:pt>
                <c:pt idx="1">
                  <c:v>Май</c:v>
                </c:pt>
                <c:pt idx="2">
                  <c:v>Июнь</c:v>
                </c:pt>
                <c:pt idx="3">
                  <c:v>Июль</c:v>
                </c:pt>
                <c:pt idx="4">
                  <c:v>Август</c:v>
                </c:pt>
                <c:pt idx="5">
                  <c:v>сумма</c:v>
                </c:pt>
              </c:strCache>
            </c:strRef>
          </c:cat>
          <c:val>
            <c:numRef>
              <c:f>Лист1!$E$2:$E$7</c:f>
              <c:numCache>
                <c:formatCode>General</c:formatCode>
                <c:ptCount val="6"/>
                <c:pt idx="0">
                  <c:v>44.4</c:v>
                </c:pt>
                <c:pt idx="1">
                  <c:v>37</c:v>
                </c:pt>
                <c:pt idx="2">
                  <c:v>90.1</c:v>
                </c:pt>
                <c:pt idx="3">
                  <c:v>215.6</c:v>
                </c:pt>
                <c:pt idx="4">
                  <c:v>84</c:v>
                </c:pt>
                <c:pt idx="5">
                  <c:v>471.1</c:v>
                </c:pt>
              </c:numCache>
            </c:numRef>
          </c:val>
          <c:smooth val="0"/>
          <c:extLst>
            <c:ext xmlns:c16="http://schemas.microsoft.com/office/drawing/2014/chart" uri="{C3380CC4-5D6E-409C-BE32-E72D297353CC}">
              <c16:uniqueId val="{00000003-2193-4D8C-BE02-EA131E0B72B3}"/>
            </c:ext>
          </c:extLst>
        </c:ser>
        <c:dLbls>
          <c:showLegendKey val="0"/>
          <c:showVal val="0"/>
          <c:showCatName val="0"/>
          <c:showSerName val="0"/>
          <c:showPercent val="0"/>
          <c:showBubbleSize val="0"/>
        </c:dLbls>
        <c:marker val="1"/>
        <c:smooth val="0"/>
        <c:axId val="76892800"/>
        <c:axId val="76927744"/>
      </c:lineChart>
      <c:catAx>
        <c:axId val="768928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76927744"/>
        <c:crosses val="autoZero"/>
        <c:auto val="1"/>
        <c:lblAlgn val="ctr"/>
        <c:lblOffset val="100"/>
        <c:noMultiLvlLbl val="0"/>
      </c:catAx>
      <c:valAx>
        <c:axId val="76927744"/>
        <c:scaling>
          <c:orientation val="minMax"/>
        </c:scaling>
        <c:delete val="0"/>
        <c:axPos val="l"/>
        <c:minorGridlines>
          <c:spPr>
            <a:ln>
              <a:solidFill>
                <a:schemeClr val="tx1">
                  <a:lumMod val="5000"/>
                  <a:lumOff val="95000"/>
                </a:schemeClr>
              </a:solidFill>
            </a:ln>
            <a:effectLst/>
          </c:spPr>
        </c:minorGridlines>
        <c:title>
          <c:tx>
            <c:rich>
              <a:bodyPr rot="-5400000" spcFirstLastPara="1" vertOverflow="ellipsis" vert="horz" wrap="square" anchor="ctr" anchorCtr="1"/>
              <a:lstStyle/>
              <a:p>
                <a:pPr>
                  <a:defRPr sz="10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r>
                  <a:rPr lang="ru-RU" cap="none"/>
                  <a:t>Атмосферные о</a:t>
                </a:r>
                <a:r>
                  <a:rPr lang="x-none" cap="none"/>
                  <a:t>садки, мм</a:t>
                </a:r>
                <a:endParaRPr lang="ru-RU" cap="none"/>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76892800"/>
        <c:crosses val="autoZero"/>
        <c:crossBetween val="between"/>
      </c:valAx>
      <c:dTable>
        <c:showHorzBorder val="1"/>
        <c:showVertBorder val="1"/>
        <c:showOutline val="1"/>
        <c:showKeys val="0"/>
        <c:spPr>
          <a:noFill/>
          <a:ln w="9525">
            <a:solidFill>
              <a:schemeClr val="tx1">
                <a:lumMod val="15000"/>
                <a:lumOff val="85000"/>
              </a:schemeClr>
            </a:solidFill>
          </a:ln>
          <a:effectLst/>
        </c:spPr>
        <c:txPr>
          <a:bodyPr rot="0" spcFirstLastPara="1" vertOverflow="ellipsis" vert="horz" wrap="square" anchor="ctr" anchorCtr="1"/>
          <a:lstStyle/>
          <a:p>
            <a:pPr rtl="0">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Table>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525103492198282"/>
          <c:y val="3.5125109361329836E-2"/>
          <c:w val="0.83078229487315569"/>
          <c:h val="0.61919685039370076"/>
        </c:manualLayout>
      </c:layout>
      <c:barChart>
        <c:barDir val="col"/>
        <c:grouping val="clustered"/>
        <c:varyColors val="0"/>
        <c:ser>
          <c:idx val="0"/>
          <c:order val="0"/>
          <c:tx>
            <c:strRef>
              <c:f>Лист1!$B$1</c:f>
              <c:strCache>
                <c:ptCount val="1"/>
                <c:pt idx="0">
                  <c:v>Энергия первого роста ботвы, всходы</c:v>
                </c:pt>
              </c:strCache>
            </c:strRef>
          </c:tx>
          <c:spPr>
            <a:solidFill>
              <a:srgbClr val="FF0000"/>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Контроль</c:v>
                </c:pt>
                <c:pt idx="1">
                  <c:v>Wormic (фаза полных всходов)</c:v>
                </c:pt>
                <c:pt idx="2">
                  <c:v>Wormic (фаза бутонизации)</c:v>
                </c:pt>
                <c:pt idx="3">
                  <c:v>Wormic (фаза цветения)</c:v>
                </c:pt>
                <c:pt idx="4">
                  <c:v>Wormic (по фазам полные всходы+  бутонизации + цветение)</c:v>
                </c:pt>
              </c:strCache>
            </c:strRef>
          </c:cat>
          <c:val>
            <c:numRef>
              <c:f>Лист1!$B$2:$B$6</c:f>
              <c:numCache>
                <c:formatCode>General</c:formatCode>
                <c:ptCount val="5"/>
                <c:pt idx="0">
                  <c:v>11</c:v>
                </c:pt>
                <c:pt idx="1">
                  <c:v>12.5</c:v>
                </c:pt>
                <c:pt idx="2">
                  <c:v>12.6</c:v>
                </c:pt>
                <c:pt idx="3">
                  <c:v>12.3</c:v>
                </c:pt>
                <c:pt idx="4">
                  <c:v>14.9</c:v>
                </c:pt>
              </c:numCache>
            </c:numRef>
          </c:val>
          <c:extLst>
            <c:ext xmlns:c16="http://schemas.microsoft.com/office/drawing/2014/chart" uri="{C3380CC4-5D6E-409C-BE32-E72D297353CC}">
              <c16:uniqueId val="{00000000-92C4-4032-A4D7-9AD62AE6537C}"/>
            </c:ext>
          </c:extLst>
        </c:ser>
        <c:ser>
          <c:idx val="1"/>
          <c:order val="1"/>
          <c:tx>
            <c:strRef>
              <c:f>Лист1!$C$1</c:f>
              <c:strCache>
                <c:ptCount val="1"/>
                <c:pt idx="0">
                  <c:v>Высота продуктивных стеблей, фаза цветения</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Контроль</c:v>
                </c:pt>
                <c:pt idx="1">
                  <c:v>Wormic (фаза полных всходов)</c:v>
                </c:pt>
                <c:pt idx="2">
                  <c:v>Wormic (фаза бутонизации)</c:v>
                </c:pt>
                <c:pt idx="3">
                  <c:v>Wormic (фаза цветения)</c:v>
                </c:pt>
                <c:pt idx="4">
                  <c:v>Wormic (по фазам полные всходы+  бутонизации + цветение)</c:v>
                </c:pt>
              </c:strCache>
            </c:strRef>
          </c:cat>
          <c:val>
            <c:numRef>
              <c:f>Лист1!$C$2:$C$6</c:f>
              <c:numCache>
                <c:formatCode>General</c:formatCode>
                <c:ptCount val="5"/>
                <c:pt idx="0">
                  <c:v>31</c:v>
                </c:pt>
                <c:pt idx="1">
                  <c:v>33.1</c:v>
                </c:pt>
                <c:pt idx="2">
                  <c:v>30.7</c:v>
                </c:pt>
                <c:pt idx="3">
                  <c:v>31</c:v>
                </c:pt>
                <c:pt idx="4">
                  <c:v>34.299999999999997</c:v>
                </c:pt>
              </c:numCache>
            </c:numRef>
          </c:val>
          <c:extLst>
            <c:ext xmlns:c16="http://schemas.microsoft.com/office/drawing/2014/chart" uri="{C3380CC4-5D6E-409C-BE32-E72D297353CC}">
              <c16:uniqueId val="{00000001-92C4-4032-A4D7-9AD62AE6537C}"/>
            </c:ext>
          </c:extLst>
        </c:ser>
        <c:dLbls>
          <c:showLegendKey val="0"/>
          <c:showVal val="0"/>
          <c:showCatName val="0"/>
          <c:showSerName val="0"/>
          <c:showPercent val="0"/>
          <c:showBubbleSize val="0"/>
        </c:dLbls>
        <c:gapWidth val="267"/>
        <c:overlap val="-43"/>
        <c:axId val="261069824"/>
        <c:axId val="355910016"/>
      </c:barChart>
      <c:catAx>
        <c:axId val="261069824"/>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low"/>
        <c:spPr>
          <a:noFill/>
          <a:ln w="9525" cap="flat" cmpd="sng" algn="ctr">
            <a:solidFill>
              <a:schemeClr val="dk1">
                <a:lumMod val="15000"/>
                <a:lumOff val="85000"/>
              </a:schemeClr>
            </a:solidFill>
            <a:round/>
          </a:ln>
          <a:effectLst/>
        </c:spPr>
        <c:txPr>
          <a:bodyPr rot="0" spcFirstLastPara="1" vertOverflow="ellipsis" wrap="square" anchor="ctr" anchorCtr="1"/>
          <a:lstStyle/>
          <a:p>
            <a:pPr>
              <a:defRPr sz="12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355910016"/>
        <c:crosses val="autoZero"/>
        <c:auto val="1"/>
        <c:lblAlgn val="ctr"/>
        <c:lblOffset val="100"/>
        <c:noMultiLvlLbl val="0"/>
      </c:catAx>
      <c:valAx>
        <c:axId val="355910016"/>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Высота растений, см</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261069824"/>
        <c:crosses val="autoZero"/>
        <c:crossBetween val="between"/>
      </c:valAx>
      <c:spPr>
        <a:pattFill prst="ltDnDiag">
          <a:fgClr>
            <a:schemeClr val="dk1">
              <a:lumMod val="15000"/>
              <a:lumOff val="85000"/>
            </a:schemeClr>
          </a:fgClr>
          <a:bgClr>
            <a:schemeClr val="lt1"/>
          </a:bgClr>
        </a:pattFill>
        <a:ln>
          <a:noFill/>
        </a:ln>
        <a:effectLst/>
      </c:spPr>
    </c:plotArea>
    <c:legend>
      <c:legendPos val="t"/>
      <c:layout>
        <c:manualLayout>
          <c:xMode val="edge"/>
          <c:yMode val="edge"/>
          <c:x val="0.12058585819750983"/>
          <c:y val="0"/>
          <c:w val="0.87771162932199553"/>
          <c:h val="9.0177142183778231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lt1"/>
    </a:solidFill>
    <a:ln w="9525" cap="flat" cmpd="sng" algn="ctr">
      <a:noFill/>
      <a:round/>
    </a:ln>
    <a:effectLst/>
  </c:spPr>
  <c:txPr>
    <a:bodyPr/>
    <a:lstStyle/>
    <a:p>
      <a:pPr>
        <a:defRPr sz="1200" b="0">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Энергия первого роста ботвы, всходы</c:v>
                </c:pt>
              </c:strCache>
            </c:strRef>
          </c:tx>
          <c:spPr>
            <a:solidFill>
              <a:srgbClr val="FF0000"/>
            </a:soli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Лист1!$A$2:$A$8</c:f>
              <c:strCache>
                <c:ptCount val="7"/>
                <c:pt idx="0">
                  <c:v>Контроль (вода)</c:v>
                </c:pt>
                <c:pt idx="1">
                  <c:v>Обработка 0,005 % раствором StresStop в фазу полных всходов</c:v>
                </c:pt>
                <c:pt idx="2">
                  <c:v>Обработка 0,005 % раствором StresStop в фазу цветения</c:v>
                </c:pt>
                <c:pt idx="3">
                  <c:v>Обработка 0,005 % раствором StresStop в фазу полн.вс. и цветения</c:v>
                </c:pt>
                <c:pt idx="4">
                  <c:v>Обработка 0,01% раствором StresStop в фазу полных всходов</c:v>
                </c:pt>
                <c:pt idx="5">
                  <c:v>Обработка 0,01% раствором StresStop в фазу цветения</c:v>
                </c:pt>
                <c:pt idx="6">
                  <c:v>Обработка 0,01% раствором StresStop в фазу полн.вс. и цветения</c:v>
                </c:pt>
              </c:strCache>
            </c:strRef>
          </c:cat>
          <c:val>
            <c:numRef>
              <c:f>Лист1!$B$2:$B$8</c:f>
              <c:numCache>
                <c:formatCode>General</c:formatCode>
                <c:ptCount val="7"/>
                <c:pt idx="0">
                  <c:v>11.1</c:v>
                </c:pt>
                <c:pt idx="1">
                  <c:v>11.5</c:v>
                </c:pt>
                <c:pt idx="2">
                  <c:v>11.9</c:v>
                </c:pt>
                <c:pt idx="3">
                  <c:v>12.4</c:v>
                </c:pt>
                <c:pt idx="4">
                  <c:v>10.5</c:v>
                </c:pt>
                <c:pt idx="5">
                  <c:v>9.9</c:v>
                </c:pt>
                <c:pt idx="6">
                  <c:v>11.1</c:v>
                </c:pt>
              </c:numCache>
            </c:numRef>
          </c:val>
          <c:extLst>
            <c:ext xmlns:c16="http://schemas.microsoft.com/office/drawing/2014/chart" uri="{C3380CC4-5D6E-409C-BE32-E72D297353CC}">
              <c16:uniqueId val="{00000000-84B0-4C98-8B5D-F50384E70BF9}"/>
            </c:ext>
          </c:extLst>
        </c:ser>
        <c:ser>
          <c:idx val="1"/>
          <c:order val="1"/>
          <c:tx>
            <c:strRef>
              <c:f>Лист1!$C$1</c:f>
              <c:strCache>
                <c:ptCount val="1"/>
                <c:pt idx="0">
                  <c:v>Высота продуктивных стеблей, фаза цветения</c:v>
                </c:pt>
              </c:strCache>
            </c:strRef>
          </c:tx>
          <c:spPr>
            <a:solidFill>
              <a:schemeClr val="accent1">
                <a:lumMod val="75000"/>
              </a:schemeClr>
            </a:soli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Лист1!$A$2:$A$8</c:f>
              <c:strCache>
                <c:ptCount val="7"/>
                <c:pt idx="0">
                  <c:v>Контроль (вода)</c:v>
                </c:pt>
                <c:pt idx="1">
                  <c:v>Обработка 0,005 % раствором StresStop в фазу полных всходов</c:v>
                </c:pt>
                <c:pt idx="2">
                  <c:v>Обработка 0,005 % раствором StresStop в фазу цветения</c:v>
                </c:pt>
                <c:pt idx="3">
                  <c:v>Обработка 0,005 % раствором StresStop в фазу полн.вс. и цветения</c:v>
                </c:pt>
                <c:pt idx="4">
                  <c:v>Обработка 0,01% раствором StresStop в фазу полных всходов</c:v>
                </c:pt>
                <c:pt idx="5">
                  <c:v>Обработка 0,01% раствором StresStop в фазу цветения</c:v>
                </c:pt>
                <c:pt idx="6">
                  <c:v>Обработка 0,01% раствором StresStop в фазу полн.вс. и цветения</c:v>
                </c:pt>
              </c:strCache>
            </c:strRef>
          </c:cat>
          <c:val>
            <c:numRef>
              <c:f>Лист1!$C$2:$C$8</c:f>
              <c:numCache>
                <c:formatCode>General</c:formatCode>
                <c:ptCount val="7"/>
                <c:pt idx="0">
                  <c:v>31</c:v>
                </c:pt>
                <c:pt idx="1">
                  <c:v>40.5</c:v>
                </c:pt>
                <c:pt idx="2">
                  <c:v>32.799999999999997</c:v>
                </c:pt>
                <c:pt idx="3">
                  <c:v>37.6</c:v>
                </c:pt>
                <c:pt idx="4">
                  <c:v>39.700000000000003</c:v>
                </c:pt>
                <c:pt idx="5">
                  <c:v>33.6</c:v>
                </c:pt>
                <c:pt idx="6">
                  <c:v>39.299999999999997</c:v>
                </c:pt>
              </c:numCache>
            </c:numRef>
          </c:val>
          <c:extLst>
            <c:ext xmlns:c16="http://schemas.microsoft.com/office/drawing/2014/chart" uri="{C3380CC4-5D6E-409C-BE32-E72D297353CC}">
              <c16:uniqueId val="{00000001-84B0-4C98-8B5D-F50384E70BF9}"/>
            </c:ext>
          </c:extLst>
        </c:ser>
        <c:dLbls>
          <c:dLblPos val="outEnd"/>
          <c:showLegendKey val="0"/>
          <c:showVal val="1"/>
          <c:showCatName val="0"/>
          <c:showSerName val="0"/>
          <c:showPercent val="0"/>
          <c:showBubbleSize val="0"/>
        </c:dLbls>
        <c:gapWidth val="100"/>
        <c:overlap val="-24"/>
        <c:axId val="72930048"/>
        <c:axId val="72931968"/>
      </c:barChart>
      <c:catAx>
        <c:axId val="72930048"/>
        <c:scaling>
          <c:orientation val="minMax"/>
        </c:scaling>
        <c:delete val="0"/>
        <c:axPos val="b"/>
        <c:title>
          <c:tx>
            <c:rich>
              <a:bodyPr rot="0" spcFirstLastPara="1" vertOverflow="ellipsis" vert="horz" wrap="square" anchor="ctr" anchorCtr="1"/>
              <a:lstStyle/>
              <a:p>
                <a:pPr>
                  <a:defRPr sz="10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cap="none"/>
                  <a:t>Варианты опыта</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72931968"/>
        <c:crosses val="autoZero"/>
        <c:auto val="1"/>
        <c:lblAlgn val="ctr"/>
        <c:lblOffset val="100"/>
        <c:noMultiLvlLbl val="0"/>
      </c:catAx>
      <c:valAx>
        <c:axId val="729319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cap="none"/>
                  <a:t>Высота растений, см</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7293004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b="0">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Сухое вещество, %</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w="25395">
                <a:noFill/>
              </a:ln>
            </c:spPr>
            <c:txPr>
              <a:bodyPr rot="-5400000" vert="horz"/>
              <a:lstStyle/>
              <a:p>
                <a:pPr>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Контроль (вода)</c:v>
                </c:pt>
                <c:pt idx="1">
                  <c:v>Обработка 0,01% р-р StresStop в фазу полных всходов</c:v>
                </c:pt>
                <c:pt idx="2">
                  <c:v>Обработка 0,01% р-р StresStop в фазу цветения</c:v>
                </c:pt>
                <c:pt idx="3">
                  <c:v>Обработка 0,01% р-р StresStop в фазу полн.вс. и цветения</c:v>
                </c:pt>
                <c:pt idx="4">
                  <c:v>Обработка 0,005 % р-р StresStop в фазу полных всходов</c:v>
                </c:pt>
                <c:pt idx="5">
                  <c:v>Обработка 0,005 % р-р StresStop в фазу цветения</c:v>
                </c:pt>
                <c:pt idx="6">
                  <c:v>Обработка 0,005 % р-р StresStop в фазу полн.вс. и цветения</c:v>
                </c:pt>
              </c:strCache>
            </c:strRef>
          </c:cat>
          <c:val>
            <c:numRef>
              <c:f>Лист1!$B$2:$B$8</c:f>
              <c:numCache>
                <c:formatCode>General</c:formatCode>
                <c:ptCount val="7"/>
                <c:pt idx="0" formatCode="0.0">
                  <c:v>23</c:v>
                </c:pt>
                <c:pt idx="1">
                  <c:v>23.95</c:v>
                </c:pt>
                <c:pt idx="2">
                  <c:v>23.7</c:v>
                </c:pt>
                <c:pt idx="3">
                  <c:v>24.55</c:v>
                </c:pt>
                <c:pt idx="4">
                  <c:v>23.5</c:v>
                </c:pt>
                <c:pt idx="5">
                  <c:v>23.35</c:v>
                </c:pt>
                <c:pt idx="6">
                  <c:v>24.2</c:v>
                </c:pt>
              </c:numCache>
            </c:numRef>
          </c:val>
          <c:extLst>
            <c:ext xmlns:c16="http://schemas.microsoft.com/office/drawing/2014/chart" uri="{C3380CC4-5D6E-409C-BE32-E72D297353CC}">
              <c16:uniqueId val="{00000000-0F31-4142-B782-E652C38E77DA}"/>
            </c:ext>
          </c:extLst>
        </c:ser>
        <c:ser>
          <c:idx val="1"/>
          <c:order val="1"/>
          <c:tx>
            <c:strRef>
              <c:f>Лист1!$C$1</c:f>
              <c:strCache>
                <c:ptCount val="1"/>
                <c:pt idx="0">
                  <c:v>Крахмал, %</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w="25395">
                <a:noFill/>
              </a:ln>
            </c:spPr>
            <c:txPr>
              <a:bodyPr rot="-5400000" vert="horz"/>
              <a:lstStyle/>
              <a:p>
                <a:pPr>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Контроль (вода)</c:v>
                </c:pt>
                <c:pt idx="1">
                  <c:v>Обработка 0,01% р-р StresStop в фазу полных всходов</c:v>
                </c:pt>
                <c:pt idx="2">
                  <c:v>Обработка 0,01% р-р StresStop в фазу цветения</c:v>
                </c:pt>
                <c:pt idx="3">
                  <c:v>Обработка 0,01% р-р StresStop в фазу полн.вс. и цветения</c:v>
                </c:pt>
                <c:pt idx="4">
                  <c:v>Обработка 0,005 % р-р StresStop в фазу полных всходов</c:v>
                </c:pt>
                <c:pt idx="5">
                  <c:v>Обработка 0,005 % р-р StresStop в фазу цветения</c:v>
                </c:pt>
                <c:pt idx="6">
                  <c:v>Обработка 0,005 % р-р StresStop в фазу полн.вс. и цветения</c:v>
                </c:pt>
              </c:strCache>
            </c:strRef>
          </c:cat>
          <c:val>
            <c:numRef>
              <c:f>Лист1!$C$2:$C$8</c:f>
              <c:numCache>
                <c:formatCode>General</c:formatCode>
                <c:ptCount val="7"/>
                <c:pt idx="0">
                  <c:v>16.600000000000001</c:v>
                </c:pt>
                <c:pt idx="1">
                  <c:v>19.75</c:v>
                </c:pt>
                <c:pt idx="2">
                  <c:v>18.350000000000001</c:v>
                </c:pt>
                <c:pt idx="3">
                  <c:v>22.6</c:v>
                </c:pt>
                <c:pt idx="4">
                  <c:v>18.350000000000001</c:v>
                </c:pt>
                <c:pt idx="5">
                  <c:v>17.45</c:v>
                </c:pt>
                <c:pt idx="6">
                  <c:v>19.7</c:v>
                </c:pt>
              </c:numCache>
            </c:numRef>
          </c:val>
          <c:extLst>
            <c:ext xmlns:c16="http://schemas.microsoft.com/office/drawing/2014/chart" uri="{C3380CC4-5D6E-409C-BE32-E72D297353CC}">
              <c16:uniqueId val="{00000001-0F31-4142-B782-E652C38E77DA}"/>
            </c:ext>
          </c:extLst>
        </c:ser>
        <c:ser>
          <c:idx val="2"/>
          <c:order val="2"/>
          <c:tx>
            <c:strRef>
              <c:f>Лист1!$D$1</c:f>
              <c:strCache>
                <c:ptCount val="1"/>
                <c:pt idx="0">
                  <c:v>Нитраты: мг/кг, не более</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w="25395">
                <a:noFill/>
              </a:ln>
            </c:spPr>
            <c:txPr>
              <a:bodyPr rot="-5400000" vert="horz"/>
              <a:lstStyle/>
              <a:p>
                <a:pPr>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Контроль (вода)</c:v>
                </c:pt>
                <c:pt idx="1">
                  <c:v>Обработка 0,01% р-р StresStop в фазу полных всходов</c:v>
                </c:pt>
                <c:pt idx="2">
                  <c:v>Обработка 0,01% р-р StresStop в фазу цветения</c:v>
                </c:pt>
                <c:pt idx="3">
                  <c:v>Обработка 0,01% р-р StresStop в фазу полн.вс. и цветения</c:v>
                </c:pt>
                <c:pt idx="4">
                  <c:v>Обработка 0,005 % р-р StresStop в фазу полных всходов</c:v>
                </c:pt>
                <c:pt idx="5">
                  <c:v>Обработка 0,005 % р-р StresStop в фазу цветения</c:v>
                </c:pt>
                <c:pt idx="6">
                  <c:v>Обработка 0,005 % р-р StresStop в фазу полн.вс. и цветения</c:v>
                </c:pt>
              </c:strCache>
            </c:strRef>
          </c:cat>
          <c:val>
            <c:numRef>
              <c:f>Лист1!$D$2:$D$8</c:f>
              <c:numCache>
                <c:formatCode>General</c:formatCode>
                <c:ptCount val="7"/>
                <c:pt idx="0">
                  <c:v>140</c:v>
                </c:pt>
                <c:pt idx="1">
                  <c:v>168</c:v>
                </c:pt>
                <c:pt idx="2">
                  <c:v>164</c:v>
                </c:pt>
                <c:pt idx="3">
                  <c:v>175</c:v>
                </c:pt>
                <c:pt idx="4">
                  <c:v>158</c:v>
                </c:pt>
                <c:pt idx="5">
                  <c:v>154</c:v>
                </c:pt>
                <c:pt idx="6">
                  <c:v>167</c:v>
                </c:pt>
              </c:numCache>
            </c:numRef>
          </c:val>
          <c:extLst>
            <c:ext xmlns:c16="http://schemas.microsoft.com/office/drawing/2014/chart" uri="{C3380CC4-5D6E-409C-BE32-E72D297353CC}">
              <c16:uniqueId val="{00000002-0F31-4142-B782-E652C38E77DA}"/>
            </c:ext>
          </c:extLst>
        </c:ser>
        <c:ser>
          <c:idx val="3"/>
          <c:order val="3"/>
          <c:tx>
            <c:strRef>
              <c:f>Лист1!$E$1</c:f>
              <c:strCache>
                <c:ptCount val="1"/>
                <c:pt idx="0">
                  <c:v>Витамин С, %</c:v>
                </c:pt>
              </c:strCache>
            </c:strRef>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dLbls>
            <c:spPr>
              <a:noFill/>
              <a:ln w="25395">
                <a:noFill/>
              </a:ln>
            </c:spPr>
            <c:txPr>
              <a:bodyPr rot="-5400000" vert="horz"/>
              <a:lstStyle/>
              <a:p>
                <a:pPr>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Контроль (вода)</c:v>
                </c:pt>
                <c:pt idx="1">
                  <c:v>Обработка 0,01% р-р StresStop в фазу полных всходов</c:v>
                </c:pt>
                <c:pt idx="2">
                  <c:v>Обработка 0,01% р-р StresStop в фазу цветения</c:v>
                </c:pt>
                <c:pt idx="3">
                  <c:v>Обработка 0,01% р-р StresStop в фазу полн.вс. и цветения</c:v>
                </c:pt>
                <c:pt idx="4">
                  <c:v>Обработка 0,005 % р-р StresStop в фазу полных всходов</c:v>
                </c:pt>
                <c:pt idx="5">
                  <c:v>Обработка 0,005 % р-р StresStop в фазу цветения</c:v>
                </c:pt>
                <c:pt idx="6">
                  <c:v>Обработка 0,005 % р-р StresStop в фазу полн.вс. и цветения</c:v>
                </c:pt>
              </c:strCache>
            </c:strRef>
          </c:cat>
          <c:val>
            <c:numRef>
              <c:f>Лист1!$E$2:$E$8</c:f>
              <c:numCache>
                <c:formatCode>General</c:formatCode>
                <c:ptCount val="7"/>
                <c:pt idx="0">
                  <c:v>14.2</c:v>
                </c:pt>
                <c:pt idx="1">
                  <c:v>16.850000000000001</c:v>
                </c:pt>
                <c:pt idx="2">
                  <c:v>16.100000000000001</c:v>
                </c:pt>
                <c:pt idx="3">
                  <c:v>19.2</c:v>
                </c:pt>
                <c:pt idx="4">
                  <c:v>15.65</c:v>
                </c:pt>
                <c:pt idx="5">
                  <c:v>15.2</c:v>
                </c:pt>
                <c:pt idx="6">
                  <c:v>17.350000000000001</c:v>
                </c:pt>
              </c:numCache>
            </c:numRef>
          </c:val>
          <c:extLst>
            <c:ext xmlns:c16="http://schemas.microsoft.com/office/drawing/2014/chart" uri="{C3380CC4-5D6E-409C-BE32-E72D297353CC}">
              <c16:uniqueId val="{00000003-0F31-4142-B782-E652C38E77DA}"/>
            </c:ext>
          </c:extLst>
        </c:ser>
        <c:dLbls>
          <c:showLegendKey val="0"/>
          <c:showVal val="0"/>
          <c:showCatName val="0"/>
          <c:showSerName val="0"/>
          <c:showPercent val="0"/>
          <c:showBubbleSize val="0"/>
        </c:dLbls>
        <c:gapWidth val="164"/>
        <c:overlap val="-22"/>
        <c:axId val="72421760"/>
        <c:axId val="72423680"/>
      </c:barChart>
      <c:catAx>
        <c:axId val="72421760"/>
        <c:scaling>
          <c:orientation val="minMax"/>
        </c:scaling>
        <c:delete val="0"/>
        <c:axPos val="b"/>
        <c:title>
          <c:tx>
            <c:rich>
              <a:bodyPr/>
              <a:lstStyle/>
              <a:p>
                <a:pPr>
                  <a:defRPr/>
                </a:pPr>
                <a:r>
                  <a:rPr lang="ru-RU"/>
                  <a:t>Варианты опыта</a:t>
                </a:r>
              </a:p>
            </c:rich>
          </c:tx>
          <c:overlay val="0"/>
        </c:title>
        <c:numFmt formatCode="General" sourceLinked="1"/>
        <c:majorTickMark val="none"/>
        <c:minorTickMark val="none"/>
        <c:tickLblPos val="nextTo"/>
        <c:spPr>
          <a:noFill/>
          <a:ln w="19046" cap="flat" cmpd="sng" algn="ctr">
            <a:solidFill>
              <a:schemeClr val="tx1">
                <a:lumMod val="25000"/>
                <a:lumOff val="75000"/>
              </a:schemeClr>
            </a:solidFill>
            <a:round/>
          </a:ln>
          <a:effectLst/>
        </c:spPr>
        <c:txPr>
          <a:bodyPr rot="-60000000" vert="horz"/>
          <a:lstStyle/>
          <a:p>
            <a:pPr>
              <a:defRPr/>
            </a:pPr>
            <a:endParaRPr lang="ru-KZ"/>
          </a:p>
        </c:txPr>
        <c:crossAx val="72423680"/>
        <c:crosses val="autoZero"/>
        <c:auto val="1"/>
        <c:lblAlgn val="ctr"/>
        <c:lblOffset val="100"/>
        <c:noMultiLvlLbl val="0"/>
      </c:catAx>
      <c:valAx>
        <c:axId val="72423680"/>
        <c:scaling>
          <c:orientation val="minMax"/>
        </c:scaling>
        <c:delete val="0"/>
        <c:axPos val="l"/>
        <c:title>
          <c:tx>
            <c:rich>
              <a:bodyPr/>
              <a:lstStyle/>
              <a:p>
                <a:pPr>
                  <a:defRPr/>
                </a:pPr>
                <a:r>
                  <a:rPr lang="ru-RU"/>
                  <a:t>Качественные показатели </a:t>
                </a:r>
              </a:p>
            </c:rich>
          </c:tx>
          <c:overlay val="0"/>
        </c:title>
        <c:numFmt formatCode="0.0" sourceLinked="1"/>
        <c:majorTickMark val="none"/>
        <c:minorTickMark val="none"/>
        <c:tickLblPos val="nextTo"/>
        <c:spPr>
          <a:ln w="9523">
            <a:noFill/>
          </a:ln>
        </c:spPr>
        <c:txPr>
          <a:bodyPr rot="-60000000" vert="horz"/>
          <a:lstStyle/>
          <a:p>
            <a:pPr>
              <a:defRPr/>
            </a:pPr>
            <a:endParaRPr lang="ru-KZ"/>
          </a:p>
        </c:txPr>
        <c:crossAx val="72421760"/>
        <c:crosses val="autoZero"/>
        <c:crossBetween val="between"/>
      </c:valAx>
      <c:spPr>
        <a:noFill/>
        <a:ln w="25395">
          <a:noFill/>
        </a:ln>
      </c:spPr>
    </c:plotArea>
    <c:legend>
      <c:legendPos val="t"/>
      <c:overlay val="0"/>
      <c:spPr>
        <a:noFill/>
        <a:ln w="25395">
          <a:noFill/>
        </a:ln>
      </c:spPr>
      <c:txPr>
        <a:bodyPr rot="0" vert="horz"/>
        <a:lstStyle/>
        <a:p>
          <a:pPr>
            <a:defRPr/>
          </a:pPr>
          <a:endParaRPr lang="ru-KZ"/>
        </a:p>
      </c:txPr>
    </c:legend>
    <c:plotVisOnly val="1"/>
    <c:dispBlanksAs val="gap"/>
    <c:showDLblsOverMax val="0"/>
  </c:chart>
  <c:spPr>
    <a:solidFill>
      <a:schemeClr val="bg1"/>
    </a:solidFill>
    <a:ln w="9523" cap="flat" cmpd="sng" algn="ctr">
      <a:noFill/>
      <a:round/>
    </a:ln>
    <a:effectLst/>
  </c:spPr>
  <c:txPr>
    <a:bodyPr/>
    <a:lstStyle/>
    <a:p>
      <a:pPr>
        <a:defRPr b="0">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cked"/>
        <c:varyColors val="0"/>
        <c:ser>
          <c:idx val="0"/>
          <c:order val="0"/>
          <c:tx>
            <c:strRef>
              <c:f>Sheet1!$A$2</c:f>
              <c:strCache>
                <c:ptCount val="1"/>
                <c:pt idx="0">
                  <c:v>Pb</c:v>
                </c:pt>
              </c:strCache>
            </c:strRef>
          </c:tx>
          <c:spPr>
            <a:ln w="38036" cap="rnd">
              <a:solidFill>
                <a:schemeClr val="accent1"/>
              </a:solidFill>
              <a:round/>
            </a:ln>
            <a:effectLst/>
          </c:spPr>
          <c:marker>
            <c:symbol val="circle"/>
            <c:size val="6"/>
            <c:spPr>
              <a:solidFill>
                <a:srgbClr val="4472C4"/>
              </a:solidFill>
              <a:ln w="6339">
                <a:noFill/>
              </a:ln>
            </c:spPr>
          </c:marker>
          <c:dLbls>
            <c:spPr>
              <a:noFill/>
              <a:ln w="25357">
                <a:noFill/>
              </a:ln>
            </c:spPr>
            <c:txPr>
              <a:bodyPr rot="0" spcFirstLastPara="1" vertOverflow="ellipsis" vert="horz" wrap="square" lIns="38100" tIns="19050" rIns="38100" bIns="19050" anchor="ctr" anchorCtr="1">
                <a:spAutoFit/>
              </a:bodyPr>
              <a:lstStyle/>
              <a:p>
                <a:pPr>
                  <a:defRPr sz="899"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Sheet1!$B$1:$K$1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Sheet1!$B$2:$K$2</c:f>
              <c:numCache>
                <c:formatCode>General</c:formatCode>
                <c:ptCount val="10"/>
                <c:pt idx="0">
                  <c:v>8.1000000000000003E-2</c:v>
                </c:pt>
                <c:pt idx="1">
                  <c:v>7.6999999999999999E-2</c:v>
                </c:pt>
                <c:pt idx="2">
                  <c:v>7.9000000000000001E-2</c:v>
                </c:pt>
                <c:pt idx="3">
                  <c:v>0.08</c:v>
                </c:pt>
                <c:pt idx="4">
                  <c:v>8.1000000000000003E-2</c:v>
                </c:pt>
                <c:pt idx="5">
                  <c:v>8.1000000000000003E-2</c:v>
                </c:pt>
                <c:pt idx="6">
                  <c:v>0.08</c:v>
                </c:pt>
                <c:pt idx="7">
                  <c:v>7.9699999999999993E-2</c:v>
                </c:pt>
                <c:pt idx="8">
                  <c:v>8.1000000000000003E-2</c:v>
                </c:pt>
                <c:pt idx="9">
                  <c:v>0.08</c:v>
                </c:pt>
              </c:numCache>
            </c:numRef>
          </c:val>
          <c:smooth val="0"/>
          <c:extLst>
            <c:ext xmlns:c16="http://schemas.microsoft.com/office/drawing/2014/chart" uri="{C3380CC4-5D6E-409C-BE32-E72D297353CC}">
              <c16:uniqueId val="{00000000-5218-4908-A502-941062D5A9FB}"/>
            </c:ext>
          </c:extLst>
        </c:ser>
        <c:ser>
          <c:idx val="1"/>
          <c:order val="1"/>
          <c:tx>
            <c:strRef>
              <c:f>Sheet1!$A$3</c:f>
              <c:strCache>
                <c:ptCount val="1"/>
                <c:pt idx="0">
                  <c:v>Cd</c:v>
                </c:pt>
              </c:strCache>
            </c:strRef>
          </c:tx>
          <c:spPr>
            <a:ln w="38036" cap="rnd">
              <a:solidFill>
                <a:schemeClr val="accent2"/>
              </a:solidFill>
              <a:round/>
            </a:ln>
            <a:effectLst/>
          </c:spPr>
          <c:marker>
            <c:symbol val="circle"/>
            <c:size val="6"/>
            <c:spPr>
              <a:solidFill>
                <a:srgbClr val="ED7D31"/>
              </a:solidFill>
              <a:ln w="6339">
                <a:noFill/>
              </a:ln>
            </c:spPr>
          </c:marker>
          <c:dLbls>
            <c:spPr>
              <a:noFill/>
              <a:ln w="25357">
                <a:noFill/>
              </a:ln>
            </c:spPr>
            <c:txPr>
              <a:bodyPr rot="0" spcFirstLastPara="1" vertOverflow="ellipsis" vert="horz" wrap="square" lIns="38100" tIns="19050" rIns="38100" bIns="19050" anchor="ctr" anchorCtr="1">
                <a:spAutoFit/>
              </a:bodyPr>
              <a:lstStyle/>
              <a:p>
                <a:pPr>
                  <a:defRPr sz="899"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Sheet1!$B$1:$K$1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Sheet1!$B$3:$K$3</c:f>
              <c:numCache>
                <c:formatCode>General</c:formatCode>
                <c:ptCount val="10"/>
                <c:pt idx="0">
                  <c:v>6.1000000000000004E-3</c:v>
                </c:pt>
                <c:pt idx="1">
                  <c:v>6.1000000000000004E-3</c:v>
                </c:pt>
                <c:pt idx="2">
                  <c:v>6.4000000000000003E-3</c:v>
                </c:pt>
                <c:pt idx="3">
                  <c:v>5.7999999999999996E-3</c:v>
                </c:pt>
                <c:pt idx="4">
                  <c:v>6.1999999999999998E-3</c:v>
                </c:pt>
                <c:pt idx="5">
                  <c:v>6.4999999999999997E-3</c:v>
                </c:pt>
                <c:pt idx="6">
                  <c:v>6.3E-3</c:v>
                </c:pt>
                <c:pt idx="7">
                  <c:v>6.6E-3</c:v>
                </c:pt>
                <c:pt idx="8">
                  <c:v>6.7000000000000002E-3</c:v>
                </c:pt>
                <c:pt idx="9">
                  <c:v>6.7000000000000002E-3</c:v>
                </c:pt>
              </c:numCache>
            </c:numRef>
          </c:val>
          <c:smooth val="0"/>
          <c:extLst>
            <c:ext xmlns:c16="http://schemas.microsoft.com/office/drawing/2014/chart" uri="{C3380CC4-5D6E-409C-BE32-E72D297353CC}">
              <c16:uniqueId val="{00000001-5218-4908-A502-941062D5A9FB}"/>
            </c:ext>
          </c:extLst>
        </c:ser>
        <c:dLbls>
          <c:showLegendKey val="0"/>
          <c:showVal val="0"/>
          <c:showCatName val="0"/>
          <c:showSerName val="0"/>
          <c:showPercent val="0"/>
          <c:showBubbleSize val="0"/>
        </c:dLbls>
        <c:marker val="1"/>
        <c:smooth val="0"/>
        <c:axId val="73852416"/>
        <c:axId val="73854336"/>
      </c:lineChart>
      <c:catAx>
        <c:axId val="73852416"/>
        <c:scaling>
          <c:orientation val="minMax"/>
        </c:scaling>
        <c:delete val="0"/>
        <c:axPos val="b"/>
        <c:title>
          <c:tx>
            <c:rich>
              <a:bodyPr/>
              <a:lstStyle/>
              <a:p>
                <a:pPr>
                  <a:defRPr sz="1095" b="0" i="0" u="none" strike="noStrike" baseline="0">
                    <a:solidFill>
                      <a:srgbClr val="000000"/>
                    </a:solidFill>
                    <a:latin typeface="Times New Roman"/>
                    <a:ea typeface="Times New Roman"/>
                    <a:cs typeface="Times New Roman"/>
                  </a:defRPr>
                </a:pPr>
                <a:r>
                  <a:rPr lang="ru-RU"/>
                  <a:t>Варианты исследования</a:t>
                </a:r>
              </a:p>
            </c:rich>
          </c:tx>
          <c:layout>
            <c:manualLayout>
              <c:xMode val="edge"/>
              <c:yMode val="edge"/>
              <c:x val="0.35296570883185052"/>
              <c:y val="0.93544652114215265"/>
            </c:manualLayout>
          </c:layout>
          <c:overlay val="0"/>
          <c:spPr>
            <a:noFill/>
            <a:ln w="25357">
              <a:noFill/>
            </a:ln>
          </c:spPr>
        </c:title>
        <c:numFmt formatCode="General" sourceLinked="1"/>
        <c:majorTickMark val="none"/>
        <c:minorTickMark val="none"/>
        <c:tickLblPos val="low"/>
        <c:spPr>
          <a:noFill/>
          <a:ln w="9509" cap="flat" cmpd="sng" algn="ctr">
            <a:solidFill>
              <a:schemeClr val="tx1">
                <a:lumMod val="15000"/>
                <a:lumOff val="85000"/>
              </a:schemeClr>
            </a:solidFill>
            <a:round/>
          </a:ln>
          <a:effectLst/>
        </c:spPr>
        <c:txPr>
          <a:bodyPr rot="0" spcFirstLastPara="1" vertOverflow="ellipsis" wrap="square" anchor="t" anchorCtr="0"/>
          <a:lstStyle/>
          <a:p>
            <a:pPr algn="just">
              <a:defRPr sz="1099" b="0" i="0" u="none" strike="noStrike" kern="1200" cap="none" spc="0" normalizeH="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73854336"/>
        <c:crosses val="autoZero"/>
        <c:auto val="1"/>
        <c:lblAlgn val="ctr"/>
        <c:lblOffset val="100"/>
        <c:noMultiLvlLbl val="0"/>
      </c:catAx>
      <c:valAx>
        <c:axId val="73854336"/>
        <c:scaling>
          <c:orientation val="minMax"/>
        </c:scaling>
        <c:delete val="0"/>
        <c:axPos val="l"/>
        <c:majorGridlines>
          <c:spPr>
            <a:ln w="9509" cap="flat" cmpd="sng" algn="ctr">
              <a:solidFill>
                <a:schemeClr val="tx1">
                  <a:lumMod val="15000"/>
                  <a:lumOff val="85000"/>
                </a:schemeClr>
              </a:solidFill>
              <a:round/>
            </a:ln>
            <a:effectLst/>
          </c:spPr>
        </c:majorGridlines>
        <c:title>
          <c:tx>
            <c:rich>
              <a:bodyPr/>
              <a:lstStyle/>
              <a:p>
                <a:pPr>
                  <a:defRPr sz="1095" b="0" i="0" u="none" strike="noStrike" baseline="0">
                    <a:solidFill>
                      <a:srgbClr val="000000"/>
                    </a:solidFill>
                    <a:latin typeface="Times New Roman"/>
                    <a:ea typeface="Times New Roman"/>
                    <a:cs typeface="Times New Roman"/>
                  </a:defRPr>
                </a:pPr>
                <a:r>
                  <a:rPr lang="ru-RU"/>
                  <a:t>содержание тяжелых металлов: мг/кг, не более </a:t>
                </a:r>
              </a:p>
            </c:rich>
          </c:tx>
          <c:overlay val="0"/>
          <c:spPr>
            <a:noFill/>
            <a:ln w="25357">
              <a:noFill/>
            </a:ln>
          </c:spPr>
        </c:title>
        <c:numFmt formatCode="General" sourceLinked="1"/>
        <c:majorTickMark val="none"/>
        <c:minorTickMark val="none"/>
        <c:tickLblPos val="nextTo"/>
        <c:spPr>
          <a:ln w="6339">
            <a:noFill/>
          </a:ln>
        </c:spPr>
        <c:txPr>
          <a:bodyPr rot="0" spcFirstLastPara="1" vertOverflow="ellipsis" wrap="square" anchor="ctr" anchorCtr="1"/>
          <a:lstStyle/>
          <a:p>
            <a:pPr>
              <a:defRPr sz="899" b="0" i="0" u="none" strike="noStrike" kern="1200" baseline="0">
                <a:solidFill>
                  <a:schemeClr val="tx1"/>
                </a:solidFill>
                <a:latin typeface="+mn-lt"/>
                <a:ea typeface="+mn-ea"/>
                <a:cs typeface="+mn-cs"/>
              </a:defRPr>
            </a:pPr>
            <a:endParaRPr lang="ru-KZ"/>
          </a:p>
        </c:txPr>
        <c:crossAx val="73852416"/>
        <c:crosses val="autoZero"/>
        <c:crossBetween val="between"/>
      </c:valAx>
      <c:spPr>
        <a:noFill/>
        <a:ln w="25390">
          <a:noFill/>
        </a:ln>
      </c:spPr>
    </c:plotArea>
    <c:legend>
      <c:legendPos val="t"/>
      <c:overlay val="0"/>
      <c:spPr>
        <a:noFill/>
        <a:ln w="25357">
          <a:noFill/>
        </a:ln>
      </c:spPr>
      <c:txPr>
        <a:bodyPr rot="0" spcFirstLastPara="1" vertOverflow="ellipsis" vert="horz" wrap="square" anchor="ctr" anchorCtr="1"/>
        <a:lstStyle/>
        <a:p>
          <a:pPr>
            <a:defRPr sz="899" b="0" i="0" u="none" strike="noStrike" kern="1200" baseline="0">
              <a:solidFill>
                <a:schemeClr val="tx1"/>
              </a:solidFill>
              <a:latin typeface="+mn-lt"/>
              <a:ea typeface="+mn-ea"/>
              <a:cs typeface="+mn-cs"/>
            </a:defRPr>
          </a:pPr>
          <a:endParaRPr lang="ru-KZ"/>
        </a:p>
      </c:txPr>
    </c:legend>
    <c:plotVisOnly val="1"/>
    <c:dispBlanksAs val="gap"/>
    <c:showDLblsOverMax val="0"/>
  </c:chart>
  <c:spPr>
    <a:solidFill>
      <a:schemeClr val="bg1"/>
    </a:solidFill>
    <a:ln w="9509" cap="flat" cmpd="sng" algn="ctr">
      <a:noFill/>
      <a:round/>
    </a:ln>
    <a:effectLst/>
  </c:spPr>
  <c:txPr>
    <a:bodyPr/>
    <a:lstStyle/>
    <a:p>
      <a:pPr>
        <a:defRPr/>
      </a:pPr>
      <a:endParaRPr lang="ru-KZ"/>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cked"/>
        <c:varyColors val="0"/>
        <c:ser>
          <c:idx val="0"/>
          <c:order val="0"/>
          <c:tx>
            <c:strRef>
              <c:f>Sheet1!$A$2</c:f>
              <c:strCache>
                <c:ptCount val="1"/>
                <c:pt idx="0">
                  <c:v>As</c:v>
                </c:pt>
              </c:strCache>
            </c:strRef>
          </c:tx>
          <c:spPr>
            <a:ln w="38026" cap="rnd">
              <a:solidFill>
                <a:schemeClr val="accent1"/>
              </a:solidFill>
              <a:round/>
            </a:ln>
            <a:effectLst/>
          </c:spPr>
          <c:marker>
            <c:symbol val="circle"/>
            <c:size val="6"/>
            <c:spPr>
              <a:solidFill>
                <a:srgbClr val="4472C4"/>
              </a:solidFill>
              <a:ln w="6338">
                <a:noFill/>
              </a:ln>
            </c:spPr>
          </c:marker>
          <c:dLbls>
            <c:spPr>
              <a:noFill/>
              <a:ln w="25351">
                <a:noFill/>
              </a:ln>
            </c:spPr>
            <c:txPr>
              <a:bodyPr rot="0" spcFirstLastPara="1" vertOverflow="ellipsis" vert="horz" wrap="square" lIns="38100" tIns="19050" rIns="38100" bIns="19050" anchor="ctr" anchorCtr="1">
                <a:spAutoFit/>
              </a:bodyPr>
              <a:lstStyle/>
              <a:p>
                <a:pPr>
                  <a:defRPr sz="898"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Sheet1!$B$1:$K$1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Sheet1!$B$2:$K$2</c:f>
              <c:numCache>
                <c:formatCode>General</c:formatCode>
                <c:ptCount val="10"/>
                <c:pt idx="0">
                  <c:v>0.02</c:v>
                </c:pt>
                <c:pt idx="1">
                  <c:v>0.02</c:v>
                </c:pt>
                <c:pt idx="2">
                  <c:v>0.02</c:v>
                </c:pt>
                <c:pt idx="3">
                  <c:v>0.02</c:v>
                </c:pt>
                <c:pt idx="4">
                  <c:v>0.02</c:v>
                </c:pt>
                <c:pt idx="5">
                  <c:v>0.02</c:v>
                </c:pt>
                <c:pt idx="6">
                  <c:v>0.02</c:v>
                </c:pt>
                <c:pt idx="7">
                  <c:v>0.02</c:v>
                </c:pt>
                <c:pt idx="8">
                  <c:v>0.02</c:v>
                </c:pt>
                <c:pt idx="9">
                  <c:v>0.02</c:v>
                </c:pt>
              </c:numCache>
            </c:numRef>
          </c:val>
          <c:smooth val="0"/>
          <c:extLst>
            <c:ext xmlns:c16="http://schemas.microsoft.com/office/drawing/2014/chart" uri="{C3380CC4-5D6E-409C-BE32-E72D297353CC}">
              <c16:uniqueId val="{00000000-D3D4-4FFA-B0A0-7597B931AF6A}"/>
            </c:ext>
          </c:extLst>
        </c:ser>
        <c:ser>
          <c:idx val="1"/>
          <c:order val="1"/>
          <c:tx>
            <c:strRef>
              <c:f>Sheet1!$A$3</c:f>
              <c:strCache>
                <c:ptCount val="1"/>
                <c:pt idx="0">
                  <c:v>Hg</c:v>
                </c:pt>
              </c:strCache>
            </c:strRef>
          </c:tx>
          <c:spPr>
            <a:ln w="38026" cap="rnd">
              <a:solidFill>
                <a:schemeClr val="accent2"/>
              </a:solidFill>
              <a:round/>
            </a:ln>
            <a:effectLst/>
          </c:spPr>
          <c:marker>
            <c:symbol val="circle"/>
            <c:size val="6"/>
            <c:spPr>
              <a:solidFill>
                <a:srgbClr val="ED7D31"/>
              </a:solidFill>
              <a:ln w="6338">
                <a:noFill/>
              </a:ln>
            </c:spPr>
          </c:marker>
          <c:dLbls>
            <c:spPr>
              <a:noFill/>
              <a:ln w="25351">
                <a:noFill/>
              </a:ln>
            </c:spPr>
            <c:txPr>
              <a:bodyPr rot="0" spcFirstLastPara="1" vertOverflow="ellipsis" vert="horz" wrap="square" lIns="38100" tIns="19050" rIns="38100" bIns="19050" anchor="ctr" anchorCtr="1">
                <a:spAutoFit/>
              </a:bodyPr>
              <a:lstStyle/>
              <a:p>
                <a:pPr>
                  <a:defRPr sz="898"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Sheet1!$B$1:$K$1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Sheet1!$B$3:$K$3</c:f>
              <c:numCache>
                <c:formatCode>General</c:formatCode>
                <c:ptCount val="10"/>
                <c:pt idx="0">
                  <c:v>2.5000000000000001E-3</c:v>
                </c:pt>
                <c:pt idx="1">
                  <c:v>2.5000000000000001E-3</c:v>
                </c:pt>
                <c:pt idx="2">
                  <c:v>2.5000000000000001E-3</c:v>
                </c:pt>
                <c:pt idx="3">
                  <c:v>2.5000000000000001E-3</c:v>
                </c:pt>
                <c:pt idx="4">
                  <c:v>2.5000000000000001E-3</c:v>
                </c:pt>
                <c:pt idx="5">
                  <c:v>2.5000000000000001E-3</c:v>
                </c:pt>
                <c:pt idx="6">
                  <c:v>2.5000000000000001E-3</c:v>
                </c:pt>
                <c:pt idx="7">
                  <c:v>2.5000000000000001E-3</c:v>
                </c:pt>
                <c:pt idx="8">
                  <c:v>2.5000000000000001E-3</c:v>
                </c:pt>
                <c:pt idx="9">
                  <c:v>2.5000000000000001E-3</c:v>
                </c:pt>
              </c:numCache>
            </c:numRef>
          </c:val>
          <c:smooth val="0"/>
          <c:extLst>
            <c:ext xmlns:c16="http://schemas.microsoft.com/office/drawing/2014/chart" uri="{C3380CC4-5D6E-409C-BE32-E72D297353CC}">
              <c16:uniqueId val="{00000001-D3D4-4FFA-B0A0-7597B931AF6A}"/>
            </c:ext>
          </c:extLst>
        </c:ser>
        <c:dLbls>
          <c:showLegendKey val="0"/>
          <c:showVal val="0"/>
          <c:showCatName val="0"/>
          <c:showSerName val="0"/>
          <c:showPercent val="0"/>
          <c:showBubbleSize val="0"/>
        </c:dLbls>
        <c:marker val="1"/>
        <c:smooth val="0"/>
        <c:axId val="72923776"/>
        <c:axId val="72938240"/>
      </c:lineChart>
      <c:catAx>
        <c:axId val="72923776"/>
        <c:scaling>
          <c:orientation val="minMax"/>
        </c:scaling>
        <c:delete val="0"/>
        <c:axPos val="b"/>
        <c:title>
          <c:tx>
            <c:rich>
              <a:bodyPr/>
              <a:lstStyle/>
              <a:p>
                <a:pPr>
                  <a:defRPr sz="1094" b="0" i="0" u="none" strike="noStrike" baseline="0">
                    <a:solidFill>
                      <a:srgbClr val="000000"/>
                    </a:solidFill>
                    <a:latin typeface="Times New Roman"/>
                    <a:ea typeface="Times New Roman"/>
                    <a:cs typeface="Times New Roman"/>
                  </a:defRPr>
                </a:pPr>
                <a:r>
                  <a:rPr lang="ru-RU"/>
                  <a:t>Варианты исследования</a:t>
                </a:r>
              </a:p>
            </c:rich>
          </c:tx>
          <c:overlay val="0"/>
          <c:spPr>
            <a:noFill/>
            <a:ln w="25351">
              <a:noFill/>
            </a:ln>
          </c:spPr>
        </c:title>
        <c:numFmt formatCode="General" sourceLinked="1"/>
        <c:majorTickMark val="none"/>
        <c:minorTickMark val="none"/>
        <c:tickLblPos val="low"/>
        <c:spPr>
          <a:noFill/>
          <a:ln w="9507" cap="flat" cmpd="sng" algn="ctr">
            <a:solidFill>
              <a:schemeClr val="tx1">
                <a:lumMod val="15000"/>
                <a:lumOff val="85000"/>
              </a:schemeClr>
            </a:solidFill>
            <a:round/>
          </a:ln>
          <a:effectLst/>
        </c:spPr>
        <c:txPr>
          <a:bodyPr rot="0" spcFirstLastPara="1" vertOverflow="ellipsis" wrap="square" anchor="t" anchorCtr="0"/>
          <a:lstStyle/>
          <a:p>
            <a:pPr algn="just">
              <a:defRPr sz="798" b="0" i="0" u="none" strike="noStrike" kern="1200" cap="none" spc="0" normalizeH="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72938240"/>
        <c:crosses val="autoZero"/>
        <c:auto val="1"/>
        <c:lblAlgn val="ctr"/>
        <c:lblOffset val="100"/>
        <c:noMultiLvlLbl val="0"/>
      </c:catAx>
      <c:valAx>
        <c:axId val="72938240"/>
        <c:scaling>
          <c:orientation val="minMax"/>
        </c:scaling>
        <c:delete val="0"/>
        <c:axPos val="l"/>
        <c:majorGridlines>
          <c:spPr>
            <a:ln w="9507" cap="flat" cmpd="sng" algn="ctr">
              <a:solidFill>
                <a:schemeClr val="tx1">
                  <a:lumMod val="15000"/>
                  <a:lumOff val="85000"/>
                </a:schemeClr>
              </a:solidFill>
              <a:round/>
            </a:ln>
            <a:effectLst/>
          </c:spPr>
        </c:majorGridlines>
        <c:minorGridlines>
          <c:spPr>
            <a:ln w="9507" cap="flat" cmpd="sng" algn="ctr">
              <a:solidFill>
                <a:schemeClr val="tx1">
                  <a:lumMod val="5000"/>
                  <a:lumOff val="95000"/>
                </a:schemeClr>
              </a:solidFill>
              <a:round/>
            </a:ln>
            <a:effectLst/>
          </c:spPr>
        </c:minorGridlines>
        <c:title>
          <c:tx>
            <c:rich>
              <a:bodyPr/>
              <a:lstStyle/>
              <a:p>
                <a:pPr>
                  <a:defRPr sz="1094" b="0" i="0" u="none" strike="noStrike" baseline="0">
                    <a:solidFill>
                      <a:srgbClr val="000000"/>
                    </a:solidFill>
                    <a:latin typeface="Times New Roman"/>
                    <a:ea typeface="Times New Roman"/>
                    <a:cs typeface="Times New Roman"/>
                  </a:defRPr>
                </a:pPr>
                <a:r>
                  <a:rPr lang="ru-RU"/>
                  <a:t>Содержание тяжелых металлов: мг/кг, менее</a:t>
                </a:r>
              </a:p>
            </c:rich>
          </c:tx>
          <c:overlay val="0"/>
          <c:spPr>
            <a:noFill/>
            <a:ln w="25351">
              <a:noFill/>
            </a:ln>
          </c:spPr>
        </c:title>
        <c:numFmt formatCode="General" sourceLinked="1"/>
        <c:majorTickMark val="none"/>
        <c:minorTickMark val="none"/>
        <c:tickLblPos val="nextTo"/>
        <c:spPr>
          <a:ln w="6338">
            <a:noFill/>
          </a:ln>
        </c:spPr>
        <c:txPr>
          <a:bodyPr rot="0" spcFirstLastPara="1" vertOverflow="ellipsis" wrap="square" anchor="ctr" anchorCtr="1"/>
          <a:lstStyle/>
          <a:p>
            <a:pPr>
              <a:defRPr sz="898" b="0" i="0" u="none" strike="noStrike" kern="1200" baseline="0">
                <a:solidFill>
                  <a:schemeClr val="tx1"/>
                </a:solidFill>
                <a:latin typeface="+mn-lt"/>
                <a:ea typeface="+mn-ea"/>
                <a:cs typeface="+mn-cs"/>
              </a:defRPr>
            </a:pPr>
            <a:endParaRPr lang="ru-KZ"/>
          </a:p>
        </c:txPr>
        <c:crossAx val="72923776"/>
        <c:crosses val="autoZero"/>
        <c:crossBetween val="between"/>
      </c:valAx>
      <c:spPr>
        <a:noFill/>
        <a:ln w="25383">
          <a:noFill/>
        </a:ln>
      </c:spPr>
    </c:plotArea>
    <c:legend>
      <c:legendPos val="t"/>
      <c:overlay val="0"/>
      <c:spPr>
        <a:noFill/>
        <a:ln w="25351">
          <a:noFill/>
        </a:ln>
      </c:spPr>
      <c:txPr>
        <a:bodyPr rot="0" spcFirstLastPara="1" vertOverflow="ellipsis" vert="horz" wrap="square" anchor="ctr" anchorCtr="1"/>
        <a:lstStyle/>
        <a:p>
          <a:pPr>
            <a:defRPr sz="898" b="0" i="0" u="none" strike="noStrike" kern="1200" baseline="0">
              <a:solidFill>
                <a:schemeClr val="tx1"/>
              </a:solidFill>
              <a:latin typeface="+mn-lt"/>
              <a:ea typeface="+mn-ea"/>
              <a:cs typeface="+mn-cs"/>
            </a:defRPr>
          </a:pPr>
          <a:endParaRPr lang="ru-KZ"/>
        </a:p>
      </c:txPr>
    </c:legend>
    <c:plotVisOnly val="1"/>
    <c:dispBlanksAs val="gap"/>
    <c:showDLblsOverMax val="0"/>
  </c:chart>
  <c:spPr>
    <a:solidFill>
      <a:schemeClr val="bg1"/>
    </a:solidFill>
    <a:ln w="9507" cap="flat" cmpd="sng" algn="ctr">
      <a:noFill/>
      <a:round/>
    </a:ln>
    <a:effectLst/>
  </c:spPr>
  <c:txPr>
    <a:bodyPr/>
    <a:lstStyle/>
    <a:p>
      <a:pPr>
        <a:defRPr/>
      </a:pPr>
      <a:endParaRPr lang="ru-KZ"/>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3.6093219104208929E-2"/>
                  <c:y val="-2.6678124474085151E-2"/>
                </c:manualLayout>
              </c:layout>
              <c:tx>
                <c:rich>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aseline="0"/>
                      <a:t>y = 0,2284x + 6,091</a:t>
                    </a:r>
                    <a:br>
                      <a:rPr lang="en-US" baseline="0"/>
                    </a:br>
                    <a:r>
                      <a:rPr lang="en-US" baseline="0"/>
                      <a:t>r=0,7</a:t>
                    </a:r>
                    <a:endParaRPr lang="en-US"/>
                  </a:p>
                </c:rich>
              </c:tx>
              <c:numFmt formatCode="General" sourceLinked="0"/>
              <c:spPr>
                <a:noFill/>
                <a:ln>
                  <a:noFill/>
                </a:ln>
                <a:effectLst/>
              </c:spPr>
            </c:trendlineLbl>
          </c:trendline>
          <c:xVal>
            <c:numRef>
              <c:f>Лист1!$C$2:$C$17</c:f>
              <c:numCache>
                <c:formatCode>General</c:formatCode>
                <c:ptCount val="16"/>
                <c:pt idx="0">
                  <c:v>24</c:v>
                </c:pt>
                <c:pt idx="1">
                  <c:v>37</c:v>
                </c:pt>
                <c:pt idx="2">
                  <c:v>45</c:v>
                </c:pt>
                <c:pt idx="3">
                  <c:v>36</c:v>
                </c:pt>
                <c:pt idx="4">
                  <c:v>31</c:v>
                </c:pt>
                <c:pt idx="5">
                  <c:v>41</c:v>
                </c:pt>
                <c:pt idx="6">
                  <c:v>35</c:v>
                </c:pt>
                <c:pt idx="7">
                  <c:v>30</c:v>
                </c:pt>
                <c:pt idx="8">
                  <c:v>48</c:v>
                </c:pt>
                <c:pt idx="9">
                  <c:v>21</c:v>
                </c:pt>
                <c:pt idx="10">
                  <c:v>23</c:v>
                </c:pt>
                <c:pt idx="11">
                  <c:v>40</c:v>
                </c:pt>
                <c:pt idx="12">
                  <c:v>32</c:v>
                </c:pt>
                <c:pt idx="13">
                  <c:v>24</c:v>
                </c:pt>
                <c:pt idx="14">
                  <c:v>35</c:v>
                </c:pt>
              </c:numCache>
            </c:numRef>
          </c:xVal>
          <c:yVal>
            <c:numRef>
              <c:f>Лист1!$D$2:$D$17</c:f>
              <c:numCache>
                <c:formatCode>General</c:formatCode>
                <c:ptCount val="16"/>
                <c:pt idx="0">
                  <c:v>10.9</c:v>
                </c:pt>
                <c:pt idx="1">
                  <c:v>14.3</c:v>
                </c:pt>
                <c:pt idx="2">
                  <c:v>14</c:v>
                </c:pt>
                <c:pt idx="3">
                  <c:v>12.4</c:v>
                </c:pt>
                <c:pt idx="4">
                  <c:v>16.8</c:v>
                </c:pt>
                <c:pt idx="5">
                  <c:v>14.3</c:v>
                </c:pt>
                <c:pt idx="6">
                  <c:v>14.1</c:v>
                </c:pt>
                <c:pt idx="7">
                  <c:v>13.1</c:v>
                </c:pt>
                <c:pt idx="8">
                  <c:v>18.600000000000001</c:v>
                </c:pt>
                <c:pt idx="9">
                  <c:v>9.3000000000000007</c:v>
                </c:pt>
                <c:pt idx="10">
                  <c:v>9.6</c:v>
                </c:pt>
                <c:pt idx="11">
                  <c:v>13.9</c:v>
                </c:pt>
                <c:pt idx="12">
                  <c:v>14.5</c:v>
                </c:pt>
                <c:pt idx="13">
                  <c:v>12.7</c:v>
                </c:pt>
                <c:pt idx="14">
                  <c:v>17.5</c:v>
                </c:pt>
              </c:numCache>
            </c:numRef>
          </c:yVal>
          <c:smooth val="0"/>
          <c:extLst>
            <c:ext xmlns:c16="http://schemas.microsoft.com/office/drawing/2014/chart" uri="{C3380CC4-5D6E-409C-BE32-E72D297353CC}">
              <c16:uniqueId val="{00000005-8022-4A00-9B70-6E7A170CA867}"/>
            </c:ext>
          </c:extLst>
        </c:ser>
        <c:dLbls>
          <c:showLegendKey val="0"/>
          <c:showVal val="0"/>
          <c:showCatName val="0"/>
          <c:showSerName val="0"/>
          <c:showPercent val="0"/>
          <c:showBubbleSize val="0"/>
        </c:dLbls>
        <c:axId val="73954816"/>
        <c:axId val="73956736"/>
      </c:scatterChart>
      <c:valAx>
        <c:axId val="7395481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количество клубней, шт</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73956736"/>
        <c:crosses val="autoZero"/>
        <c:crossBetween val="midCat"/>
      </c:valAx>
      <c:valAx>
        <c:axId val="739567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урожайность, т/га</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7395481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5.9514788301682124E-3"/>
                  <c:y val="0.12843110116214135"/>
                </c:manualLayout>
              </c:layout>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aseline="0"/>
                      <a:t>y = 85,33x + 16,685</a:t>
                    </a:r>
                    <a:br>
                      <a:rPr lang="en-US" baseline="0"/>
                    </a:br>
                    <a:r>
                      <a:rPr lang="en-US" baseline="0"/>
                      <a:t>r = 0,62</a:t>
                    </a:r>
                    <a:endParaRPr lang="en-US"/>
                  </a:p>
                </c:rich>
              </c:tx>
              <c:numFmt formatCode="General" sourceLinked="0"/>
              <c:spPr>
                <a:noFill/>
                <a:ln>
                  <a:noFill/>
                </a:ln>
                <a:effectLst/>
              </c:spPr>
            </c:trendlineLbl>
          </c:trendline>
          <c:xVal>
            <c:numRef>
              <c:f>Лист1!$C$2:$C$11</c:f>
              <c:numCache>
                <c:formatCode>General</c:formatCode>
                <c:ptCount val="10"/>
                <c:pt idx="0">
                  <c:v>0</c:v>
                </c:pt>
                <c:pt idx="1">
                  <c:v>0.05</c:v>
                </c:pt>
                <c:pt idx="2">
                  <c:v>0.05</c:v>
                </c:pt>
                <c:pt idx="3">
                  <c:v>0.02</c:v>
                </c:pt>
                <c:pt idx="4">
                  <c:v>2.5000000000000001E-2</c:v>
                </c:pt>
              </c:numCache>
            </c:numRef>
          </c:xVal>
          <c:yVal>
            <c:numRef>
              <c:f>Лист1!$D$2:$D$11</c:f>
              <c:numCache>
                <c:formatCode>General</c:formatCode>
                <c:ptCount val="10"/>
                <c:pt idx="0">
                  <c:v>14.2</c:v>
                </c:pt>
                <c:pt idx="1">
                  <c:v>20.7</c:v>
                </c:pt>
                <c:pt idx="2">
                  <c:v>19.399999999999999</c:v>
                </c:pt>
                <c:pt idx="3">
                  <c:v>21.8</c:v>
                </c:pt>
                <c:pt idx="4">
                  <c:v>19.7</c:v>
                </c:pt>
              </c:numCache>
            </c:numRef>
          </c:yVal>
          <c:smooth val="0"/>
          <c:extLst>
            <c:ext xmlns:c16="http://schemas.microsoft.com/office/drawing/2014/chart" uri="{C3380CC4-5D6E-409C-BE32-E72D297353CC}">
              <c16:uniqueId val="{00000005-162F-48E0-8985-21BEF7AD4693}"/>
            </c:ext>
          </c:extLst>
        </c:ser>
        <c:dLbls>
          <c:showLegendKey val="0"/>
          <c:showVal val="0"/>
          <c:showCatName val="0"/>
          <c:showSerName val="0"/>
          <c:showPercent val="0"/>
          <c:showBubbleSize val="0"/>
        </c:dLbls>
        <c:axId val="73982336"/>
        <c:axId val="73984256"/>
      </c:scatterChart>
      <c:valAx>
        <c:axId val="7398233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a:t>доза внесения инсектицида, л/га</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73984256"/>
        <c:crosses val="autoZero"/>
        <c:crossBetween val="midCat"/>
      </c:valAx>
      <c:valAx>
        <c:axId val="739842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урожайность, т/га</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7398233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2020 г.</c:v>
                </c:pt>
              </c:strCache>
            </c:strRef>
          </c:tx>
          <c:spPr>
            <a:ln w="38100" cap="rnd">
              <a:solidFill>
                <a:schemeClr val="accent1"/>
              </a:solidFill>
              <a:round/>
            </a:ln>
            <a:effectLst/>
          </c:spPr>
          <c:marker>
            <c:symbol val="none"/>
          </c:marker>
          <c:cat>
            <c:strRef>
              <c:f>Лист1!$A$2:$A$7</c:f>
              <c:strCache>
                <c:ptCount val="6"/>
                <c:pt idx="0">
                  <c:v>Апрель</c:v>
                </c:pt>
                <c:pt idx="1">
                  <c:v>Май</c:v>
                </c:pt>
                <c:pt idx="2">
                  <c:v>Июнь</c:v>
                </c:pt>
                <c:pt idx="3">
                  <c:v>Июль</c:v>
                </c:pt>
                <c:pt idx="4">
                  <c:v>Август</c:v>
                </c:pt>
                <c:pt idx="5">
                  <c:v>среднее</c:v>
                </c:pt>
              </c:strCache>
            </c:strRef>
          </c:cat>
          <c:val>
            <c:numRef>
              <c:f>Лист1!$B$2:$B$7</c:f>
              <c:numCache>
                <c:formatCode>General</c:formatCode>
                <c:ptCount val="6"/>
                <c:pt idx="0">
                  <c:v>8.8000000000000007</c:v>
                </c:pt>
                <c:pt idx="1">
                  <c:v>16.5</c:v>
                </c:pt>
                <c:pt idx="2">
                  <c:v>16.3</c:v>
                </c:pt>
                <c:pt idx="3">
                  <c:v>20.399999999999999</c:v>
                </c:pt>
                <c:pt idx="4">
                  <c:v>18.8</c:v>
                </c:pt>
                <c:pt idx="5">
                  <c:v>16.2</c:v>
                </c:pt>
              </c:numCache>
            </c:numRef>
          </c:val>
          <c:smooth val="0"/>
          <c:extLst>
            <c:ext xmlns:c16="http://schemas.microsoft.com/office/drawing/2014/chart" uri="{C3380CC4-5D6E-409C-BE32-E72D297353CC}">
              <c16:uniqueId val="{00000000-8E7E-4847-A841-AC48FF53DB4E}"/>
            </c:ext>
          </c:extLst>
        </c:ser>
        <c:ser>
          <c:idx val="1"/>
          <c:order val="1"/>
          <c:tx>
            <c:strRef>
              <c:f>Лист1!$C$1</c:f>
              <c:strCache>
                <c:ptCount val="1"/>
                <c:pt idx="0">
                  <c:v>2021 г.</c:v>
                </c:pt>
              </c:strCache>
            </c:strRef>
          </c:tx>
          <c:spPr>
            <a:ln w="38100" cap="rnd">
              <a:solidFill>
                <a:schemeClr val="accent2"/>
              </a:solidFill>
              <a:round/>
            </a:ln>
            <a:effectLst/>
          </c:spPr>
          <c:marker>
            <c:symbol val="none"/>
          </c:marker>
          <c:cat>
            <c:strRef>
              <c:f>Лист1!$A$2:$A$7</c:f>
              <c:strCache>
                <c:ptCount val="6"/>
                <c:pt idx="0">
                  <c:v>Апрель</c:v>
                </c:pt>
                <c:pt idx="1">
                  <c:v>Май</c:v>
                </c:pt>
                <c:pt idx="2">
                  <c:v>Июнь</c:v>
                </c:pt>
                <c:pt idx="3">
                  <c:v>Июль</c:v>
                </c:pt>
                <c:pt idx="4">
                  <c:v>Август</c:v>
                </c:pt>
                <c:pt idx="5">
                  <c:v>среднее</c:v>
                </c:pt>
              </c:strCache>
            </c:strRef>
          </c:cat>
          <c:val>
            <c:numRef>
              <c:f>Лист1!$C$2:$C$7</c:f>
              <c:numCache>
                <c:formatCode>General</c:formatCode>
                <c:ptCount val="6"/>
                <c:pt idx="0">
                  <c:v>4.8</c:v>
                </c:pt>
                <c:pt idx="1">
                  <c:v>17.100000000000001</c:v>
                </c:pt>
                <c:pt idx="2">
                  <c:v>17.2</c:v>
                </c:pt>
                <c:pt idx="3">
                  <c:v>20.6</c:v>
                </c:pt>
                <c:pt idx="4">
                  <c:v>19.899999999999999</c:v>
                </c:pt>
                <c:pt idx="5">
                  <c:v>14.9</c:v>
                </c:pt>
              </c:numCache>
            </c:numRef>
          </c:val>
          <c:smooth val="0"/>
          <c:extLst>
            <c:ext xmlns:c16="http://schemas.microsoft.com/office/drawing/2014/chart" uri="{C3380CC4-5D6E-409C-BE32-E72D297353CC}">
              <c16:uniqueId val="{00000001-8E7E-4847-A841-AC48FF53DB4E}"/>
            </c:ext>
          </c:extLst>
        </c:ser>
        <c:ser>
          <c:idx val="2"/>
          <c:order val="2"/>
          <c:tx>
            <c:strRef>
              <c:f>Лист1!$D$1</c:f>
              <c:strCache>
                <c:ptCount val="1"/>
                <c:pt idx="0">
                  <c:v>2022 г.</c:v>
                </c:pt>
              </c:strCache>
            </c:strRef>
          </c:tx>
          <c:spPr>
            <a:ln w="38100" cap="rnd">
              <a:solidFill>
                <a:schemeClr val="accent3"/>
              </a:solidFill>
              <a:round/>
            </a:ln>
            <a:effectLst/>
          </c:spPr>
          <c:marker>
            <c:symbol val="none"/>
          </c:marker>
          <c:cat>
            <c:strRef>
              <c:f>Лист1!$A$2:$A$7</c:f>
              <c:strCache>
                <c:ptCount val="6"/>
                <c:pt idx="0">
                  <c:v>Апрель</c:v>
                </c:pt>
                <c:pt idx="1">
                  <c:v>Май</c:v>
                </c:pt>
                <c:pt idx="2">
                  <c:v>Июнь</c:v>
                </c:pt>
                <c:pt idx="3">
                  <c:v>Июль</c:v>
                </c:pt>
                <c:pt idx="4">
                  <c:v>Август</c:v>
                </c:pt>
                <c:pt idx="5">
                  <c:v>среднее</c:v>
                </c:pt>
              </c:strCache>
            </c:strRef>
          </c:cat>
          <c:val>
            <c:numRef>
              <c:f>Лист1!$D$2:$D$7</c:f>
              <c:numCache>
                <c:formatCode>General</c:formatCode>
                <c:ptCount val="6"/>
                <c:pt idx="0">
                  <c:v>8.5</c:v>
                </c:pt>
                <c:pt idx="1">
                  <c:v>13.6</c:v>
                </c:pt>
                <c:pt idx="2">
                  <c:v>17.7</c:v>
                </c:pt>
                <c:pt idx="3">
                  <c:v>19.899999999999999</c:v>
                </c:pt>
                <c:pt idx="4">
                  <c:v>16.7</c:v>
                </c:pt>
                <c:pt idx="5">
                  <c:v>15.28</c:v>
                </c:pt>
              </c:numCache>
            </c:numRef>
          </c:val>
          <c:smooth val="0"/>
          <c:extLst>
            <c:ext xmlns:c16="http://schemas.microsoft.com/office/drawing/2014/chart" uri="{C3380CC4-5D6E-409C-BE32-E72D297353CC}">
              <c16:uniqueId val="{00000002-8E7E-4847-A841-AC48FF53DB4E}"/>
            </c:ext>
          </c:extLst>
        </c:ser>
        <c:ser>
          <c:idx val="3"/>
          <c:order val="3"/>
          <c:tx>
            <c:strRef>
              <c:f>Лист1!$E$1</c:f>
              <c:strCache>
                <c:ptCount val="1"/>
                <c:pt idx="0">
                  <c:v>2020-2022 гг.</c:v>
                </c:pt>
              </c:strCache>
            </c:strRef>
          </c:tx>
          <c:spPr>
            <a:ln w="38100" cap="rnd">
              <a:solidFill>
                <a:schemeClr val="accent4"/>
              </a:solidFill>
              <a:round/>
            </a:ln>
            <a:effectLst/>
          </c:spPr>
          <c:marker>
            <c:symbol val="none"/>
          </c:marker>
          <c:cat>
            <c:strRef>
              <c:f>Лист1!$A$2:$A$7</c:f>
              <c:strCache>
                <c:ptCount val="6"/>
                <c:pt idx="0">
                  <c:v>Апрель</c:v>
                </c:pt>
                <c:pt idx="1">
                  <c:v>Май</c:v>
                </c:pt>
                <c:pt idx="2">
                  <c:v>Июнь</c:v>
                </c:pt>
                <c:pt idx="3">
                  <c:v>Июль</c:v>
                </c:pt>
                <c:pt idx="4">
                  <c:v>Август</c:v>
                </c:pt>
                <c:pt idx="5">
                  <c:v>среднее</c:v>
                </c:pt>
              </c:strCache>
            </c:strRef>
          </c:cat>
          <c:val>
            <c:numRef>
              <c:f>Лист1!$E$2:$E$7</c:f>
              <c:numCache>
                <c:formatCode>General</c:formatCode>
                <c:ptCount val="6"/>
                <c:pt idx="0">
                  <c:v>7.4</c:v>
                </c:pt>
                <c:pt idx="1">
                  <c:v>15.7</c:v>
                </c:pt>
                <c:pt idx="2">
                  <c:v>17.100000000000001</c:v>
                </c:pt>
                <c:pt idx="3">
                  <c:v>20.3</c:v>
                </c:pt>
                <c:pt idx="4">
                  <c:v>18.5</c:v>
                </c:pt>
                <c:pt idx="5">
                  <c:v>15.8</c:v>
                </c:pt>
              </c:numCache>
            </c:numRef>
          </c:val>
          <c:smooth val="0"/>
          <c:extLst>
            <c:ext xmlns:c16="http://schemas.microsoft.com/office/drawing/2014/chart" uri="{C3380CC4-5D6E-409C-BE32-E72D297353CC}">
              <c16:uniqueId val="{00000003-8E7E-4847-A841-AC48FF53DB4E}"/>
            </c:ext>
          </c:extLst>
        </c:ser>
        <c:ser>
          <c:idx val="4"/>
          <c:order val="4"/>
          <c:tx>
            <c:strRef>
              <c:f>Лист1!$F$1</c:f>
              <c:strCache>
                <c:ptCount val="1"/>
                <c:pt idx="0">
                  <c:v>среднемноголетнее</c:v>
                </c:pt>
              </c:strCache>
            </c:strRef>
          </c:tx>
          <c:spPr>
            <a:ln w="38100" cap="rnd">
              <a:solidFill>
                <a:schemeClr val="accent5"/>
              </a:solidFill>
              <a:round/>
            </a:ln>
            <a:effectLst/>
          </c:spPr>
          <c:marker>
            <c:symbol val="none"/>
          </c:marker>
          <c:cat>
            <c:strRef>
              <c:f>Лист1!$A$2:$A$7</c:f>
              <c:strCache>
                <c:ptCount val="6"/>
                <c:pt idx="0">
                  <c:v>Апрель</c:v>
                </c:pt>
                <c:pt idx="1">
                  <c:v>Май</c:v>
                </c:pt>
                <c:pt idx="2">
                  <c:v>Июнь</c:v>
                </c:pt>
                <c:pt idx="3">
                  <c:v>Июль</c:v>
                </c:pt>
                <c:pt idx="4">
                  <c:v>Август</c:v>
                </c:pt>
                <c:pt idx="5">
                  <c:v>среднее</c:v>
                </c:pt>
              </c:strCache>
            </c:strRef>
          </c:cat>
          <c:val>
            <c:numRef>
              <c:f>Лист1!$F$2:$F$7</c:f>
              <c:numCache>
                <c:formatCode>General</c:formatCode>
                <c:ptCount val="6"/>
                <c:pt idx="0">
                  <c:v>4.5</c:v>
                </c:pt>
                <c:pt idx="1">
                  <c:v>12.2</c:v>
                </c:pt>
                <c:pt idx="2">
                  <c:v>16.7</c:v>
                </c:pt>
                <c:pt idx="3">
                  <c:v>19</c:v>
                </c:pt>
                <c:pt idx="4">
                  <c:v>17.100000000000001</c:v>
                </c:pt>
                <c:pt idx="5">
                  <c:v>13.9</c:v>
                </c:pt>
              </c:numCache>
            </c:numRef>
          </c:val>
          <c:smooth val="0"/>
          <c:extLst>
            <c:ext xmlns:c16="http://schemas.microsoft.com/office/drawing/2014/chart" uri="{C3380CC4-5D6E-409C-BE32-E72D297353CC}">
              <c16:uniqueId val="{00000004-8E7E-4847-A841-AC48FF53DB4E}"/>
            </c:ext>
          </c:extLst>
        </c:ser>
        <c:dLbls>
          <c:showLegendKey val="0"/>
          <c:showVal val="0"/>
          <c:showCatName val="0"/>
          <c:showSerName val="0"/>
          <c:showPercent val="0"/>
          <c:showBubbleSize val="0"/>
        </c:dLbls>
        <c:smooth val="0"/>
        <c:axId val="106263296"/>
        <c:axId val="106264832"/>
      </c:lineChart>
      <c:catAx>
        <c:axId val="106263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KZ"/>
          </a:p>
        </c:txPr>
        <c:crossAx val="106264832"/>
        <c:crosses val="autoZero"/>
        <c:auto val="1"/>
        <c:lblAlgn val="ctr"/>
        <c:lblOffset val="100"/>
        <c:noMultiLvlLbl val="0"/>
      </c:catAx>
      <c:valAx>
        <c:axId val="10626483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vert="horz"/>
              <a:lstStyle/>
              <a:p>
                <a:pPr>
                  <a:defRPr b="0"/>
                </a:pPr>
                <a:r>
                  <a:rPr lang="ru-RU" b="0"/>
                  <a:t>Т</a:t>
                </a:r>
                <a:r>
                  <a:rPr lang="x-none" b="0"/>
                  <a:t>емпература воздуха, о</a:t>
                </a:r>
                <a:r>
                  <a:rPr lang="en-US" b="0"/>
                  <a:t>C</a:t>
                </a:r>
                <a:endParaRPr lang="ru-RU" b="0"/>
              </a:p>
            </c:rich>
          </c:tx>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a:pPr>
            <a:endParaRPr lang="ru-KZ"/>
          </a:p>
        </c:txPr>
        <c:crossAx val="106263296"/>
        <c:crosses val="autoZero"/>
        <c:crossBetween val="between"/>
      </c:valAx>
      <c:dTable>
        <c:showHorzBorder val="1"/>
        <c:showVertBorder val="1"/>
        <c:showOutline val="1"/>
        <c:showKeys val="0"/>
        <c:spPr>
          <a:noFill/>
          <a:ln w="9525">
            <a:solidFill>
              <a:schemeClr val="tx1">
                <a:lumMod val="15000"/>
                <a:lumOff val="85000"/>
              </a:schemeClr>
            </a:solidFill>
          </a:ln>
          <a:effectLst/>
        </c:spPr>
      </c:dTable>
      <c:spPr>
        <a:noFill/>
        <a:ln>
          <a:noFill/>
        </a:ln>
        <a:effectLst/>
      </c:spPr>
    </c:plotArea>
    <c:legend>
      <c:legendPos val="t"/>
      <c:overlay val="0"/>
      <c:spPr>
        <a:noFill/>
        <a:ln>
          <a:noFill/>
        </a:ln>
        <a:effectLst/>
      </c:spPr>
      <c:txPr>
        <a:bodyPr rot="0" vert="horz"/>
        <a:lstStyle/>
        <a:p>
          <a:pPr>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Лист1!$A$2</c:f>
              <c:strCache>
                <c:ptCount val="1"/>
                <c:pt idx="0">
                  <c:v>І декада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Лист1!$B$1:$H$1</c:f>
              <c:strCache>
                <c:ptCount val="7"/>
                <c:pt idx="0">
                  <c:v>апрель</c:v>
                </c:pt>
                <c:pt idx="1">
                  <c:v>май</c:v>
                </c:pt>
                <c:pt idx="2">
                  <c:v>июнь</c:v>
                </c:pt>
                <c:pt idx="3">
                  <c:v>июль</c:v>
                </c:pt>
                <c:pt idx="4">
                  <c:v>август</c:v>
                </c:pt>
                <c:pt idx="5">
                  <c:v>сентябрь</c:v>
                </c:pt>
                <c:pt idx="6">
                  <c:v>Среднее</c:v>
                </c:pt>
              </c:strCache>
            </c:strRef>
          </c:cat>
          <c:val>
            <c:numRef>
              <c:f>Лист1!$B$2:$H$2</c:f>
              <c:numCache>
                <c:formatCode>General</c:formatCode>
                <c:ptCount val="7"/>
                <c:pt idx="0">
                  <c:v>1.6</c:v>
                </c:pt>
                <c:pt idx="1">
                  <c:v>12.4</c:v>
                </c:pt>
                <c:pt idx="2">
                  <c:v>14.6</c:v>
                </c:pt>
                <c:pt idx="3">
                  <c:v>23.3</c:v>
                </c:pt>
                <c:pt idx="4">
                  <c:v>21.4</c:v>
                </c:pt>
                <c:pt idx="5">
                  <c:v>14.5</c:v>
                </c:pt>
                <c:pt idx="6">
                  <c:v>14.6</c:v>
                </c:pt>
              </c:numCache>
            </c:numRef>
          </c:val>
          <c:smooth val="0"/>
          <c:extLst>
            <c:ext xmlns:c16="http://schemas.microsoft.com/office/drawing/2014/chart" uri="{C3380CC4-5D6E-409C-BE32-E72D297353CC}">
              <c16:uniqueId val="{00000000-B231-4579-BCD3-9403C5E976AA}"/>
            </c:ext>
          </c:extLst>
        </c:ser>
        <c:ser>
          <c:idx val="1"/>
          <c:order val="1"/>
          <c:tx>
            <c:strRef>
              <c:f>Лист1!$A$3</c:f>
              <c:strCache>
                <c:ptCount val="1"/>
                <c:pt idx="0">
                  <c:v>ІІ декада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Лист1!$B$1:$H$1</c:f>
              <c:strCache>
                <c:ptCount val="7"/>
                <c:pt idx="0">
                  <c:v>апрель</c:v>
                </c:pt>
                <c:pt idx="1">
                  <c:v>май</c:v>
                </c:pt>
                <c:pt idx="2">
                  <c:v>июнь</c:v>
                </c:pt>
                <c:pt idx="3">
                  <c:v>июль</c:v>
                </c:pt>
                <c:pt idx="4">
                  <c:v>август</c:v>
                </c:pt>
                <c:pt idx="5">
                  <c:v>сентябрь</c:v>
                </c:pt>
                <c:pt idx="6">
                  <c:v>Среднее</c:v>
                </c:pt>
              </c:strCache>
            </c:strRef>
          </c:cat>
          <c:val>
            <c:numRef>
              <c:f>Лист1!$B$3:$H$3</c:f>
              <c:numCache>
                <c:formatCode>General</c:formatCode>
                <c:ptCount val="7"/>
                <c:pt idx="0">
                  <c:v>5.3</c:v>
                </c:pt>
                <c:pt idx="1">
                  <c:v>17.8</c:v>
                </c:pt>
                <c:pt idx="2">
                  <c:v>19.5</c:v>
                </c:pt>
                <c:pt idx="3">
                  <c:v>17.2</c:v>
                </c:pt>
                <c:pt idx="4">
                  <c:v>18.7</c:v>
                </c:pt>
                <c:pt idx="5">
                  <c:v>10.6</c:v>
                </c:pt>
                <c:pt idx="6">
                  <c:v>14.9</c:v>
                </c:pt>
              </c:numCache>
            </c:numRef>
          </c:val>
          <c:smooth val="0"/>
          <c:extLst>
            <c:ext xmlns:c16="http://schemas.microsoft.com/office/drawing/2014/chart" uri="{C3380CC4-5D6E-409C-BE32-E72D297353CC}">
              <c16:uniqueId val="{00000001-B231-4579-BCD3-9403C5E976AA}"/>
            </c:ext>
          </c:extLst>
        </c:ser>
        <c:ser>
          <c:idx val="2"/>
          <c:order val="2"/>
          <c:tx>
            <c:strRef>
              <c:f>Лист1!$A$4</c:f>
              <c:strCache>
                <c:ptCount val="1"/>
                <c:pt idx="0">
                  <c:v>ІІІ декада</c:v>
                </c:pt>
              </c:strCache>
            </c:strRef>
          </c:tx>
          <c:spPr>
            <a:ln w="28575" cap="rnd">
              <a:solidFill>
                <a:srgbClr val="00B050"/>
              </a:solidFill>
              <a:round/>
            </a:ln>
            <a:effectLst/>
          </c:spPr>
          <c:marker>
            <c:symbol val="circle"/>
            <c:size val="5"/>
            <c:spPr>
              <a:solidFill>
                <a:schemeClr val="accent3"/>
              </a:solidFill>
              <a:ln w="9525">
                <a:solidFill>
                  <a:srgbClr val="00B050"/>
                </a:solidFill>
              </a:ln>
              <a:effectLst/>
            </c:spPr>
          </c:marker>
          <c:cat>
            <c:strRef>
              <c:f>Лист1!$B$1:$H$1</c:f>
              <c:strCache>
                <c:ptCount val="7"/>
                <c:pt idx="0">
                  <c:v>апрель</c:v>
                </c:pt>
                <c:pt idx="1">
                  <c:v>май</c:v>
                </c:pt>
                <c:pt idx="2">
                  <c:v>июнь</c:v>
                </c:pt>
                <c:pt idx="3">
                  <c:v>июль</c:v>
                </c:pt>
                <c:pt idx="4">
                  <c:v>август</c:v>
                </c:pt>
                <c:pt idx="5">
                  <c:v>сентябрь</c:v>
                </c:pt>
                <c:pt idx="6">
                  <c:v>Среднее</c:v>
                </c:pt>
              </c:strCache>
            </c:strRef>
          </c:cat>
          <c:val>
            <c:numRef>
              <c:f>Лист1!$B$4:$H$4</c:f>
              <c:numCache>
                <c:formatCode>General</c:formatCode>
                <c:ptCount val="7"/>
                <c:pt idx="0">
                  <c:v>7.6</c:v>
                </c:pt>
                <c:pt idx="1">
                  <c:v>21.2</c:v>
                </c:pt>
                <c:pt idx="2">
                  <c:v>17.5</c:v>
                </c:pt>
                <c:pt idx="3">
                  <c:v>21.3</c:v>
                </c:pt>
                <c:pt idx="4">
                  <c:v>19.5</c:v>
                </c:pt>
                <c:pt idx="5">
                  <c:v>4.7</c:v>
                </c:pt>
                <c:pt idx="6">
                  <c:v>15.3</c:v>
                </c:pt>
              </c:numCache>
            </c:numRef>
          </c:val>
          <c:smooth val="0"/>
          <c:extLst>
            <c:ext xmlns:c16="http://schemas.microsoft.com/office/drawing/2014/chart" uri="{C3380CC4-5D6E-409C-BE32-E72D297353CC}">
              <c16:uniqueId val="{00000002-B231-4579-BCD3-9403C5E976AA}"/>
            </c:ext>
          </c:extLst>
        </c:ser>
        <c:ser>
          <c:idx val="3"/>
          <c:order val="3"/>
          <c:tx>
            <c:strRef>
              <c:f>Лист1!$A$5</c:f>
              <c:strCache>
                <c:ptCount val="1"/>
                <c:pt idx="0">
                  <c:v>ср.месяц</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Лист1!$B$1:$H$1</c:f>
              <c:strCache>
                <c:ptCount val="7"/>
                <c:pt idx="0">
                  <c:v>апрель</c:v>
                </c:pt>
                <c:pt idx="1">
                  <c:v>май</c:v>
                </c:pt>
                <c:pt idx="2">
                  <c:v>июнь</c:v>
                </c:pt>
                <c:pt idx="3">
                  <c:v>июль</c:v>
                </c:pt>
                <c:pt idx="4">
                  <c:v>август</c:v>
                </c:pt>
                <c:pt idx="5">
                  <c:v>сентябрь</c:v>
                </c:pt>
                <c:pt idx="6">
                  <c:v>Среднее</c:v>
                </c:pt>
              </c:strCache>
            </c:strRef>
          </c:cat>
          <c:val>
            <c:numRef>
              <c:f>Лист1!$B$5:$H$5</c:f>
              <c:numCache>
                <c:formatCode>General</c:formatCode>
                <c:ptCount val="7"/>
                <c:pt idx="0">
                  <c:v>4.8</c:v>
                </c:pt>
                <c:pt idx="1">
                  <c:v>17.100000000000001</c:v>
                </c:pt>
                <c:pt idx="2">
                  <c:v>17.2</c:v>
                </c:pt>
                <c:pt idx="3">
                  <c:v>20.6</c:v>
                </c:pt>
                <c:pt idx="4">
                  <c:v>19.899999999999999</c:v>
                </c:pt>
                <c:pt idx="5">
                  <c:v>9.9</c:v>
                </c:pt>
                <c:pt idx="6">
                  <c:v>14.9</c:v>
                </c:pt>
              </c:numCache>
            </c:numRef>
          </c:val>
          <c:smooth val="0"/>
          <c:extLst>
            <c:ext xmlns:c16="http://schemas.microsoft.com/office/drawing/2014/chart" uri="{C3380CC4-5D6E-409C-BE32-E72D297353CC}">
              <c16:uniqueId val="{00000003-B231-4579-BCD3-9403C5E976AA}"/>
            </c:ext>
          </c:extLst>
        </c:ser>
        <c:ser>
          <c:idx val="4"/>
          <c:order val="4"/>
          <c:tx>
            <c:strRef>
              <c:f>Лист1!$A$6</c:f>
              <c:strCache>
                <c:ptCount val="1"/>
                <c:pt idx="0">
                  <c:v>многолет.</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Лист1!$B$1:$H$1</c:f>
              <c:strCache>
                <c:ptCount val="7"/>
                <c:pt idx="0">
                  <c:v>апрель</c:v>
                </c:pt>
                <c:pt idx="1">
                  <c:v>май</c:v>
                </c:pt>
                <c:pt idx="2">
                  <c:v>июнь</c:v>
                </c:pt>
                <c:pt idx="3">
                  <c:v>июль</c:v>
                </c:pt>
                <c:pt idx="4">
                  <c:v>август</c:v>
                </c:pt>
                <c:pt idx="5">
                  <c:v>сентябрь</c:v>
                </c:pt>
                <c:pt idx="6">
                  <c:v>Среднее</c:v>
                </c:pt>
              </c:strCache>
            </c:strRef>
          </c:cat>
          <c:val>
            <c:numRef>
              <c:f>Лист1!$B$6:$H$6</c:f>
              <c:numCache>
                <c:formatCode>General</c:formatCode>
                <c:ptCount val="7"/>
                <c:pt idx="0">
                  <c:v>4.4000000000000004</c:v>
                </c:pt>
                <c:pt idx="1">
                  <c:v>11.9</c:v>
                </c:pt>
                <c:pt idx="2">
                  <c:v>17</c:v>
                </c:pt>
                <c:pt idx="3">
                  <c:v>20.100000000000001</c:v>
                </c:pt>
                <c:pt idx="4">
                  <c:v>16.7</c:v>
                </c:pt>
                <c:pt idx="5">
                  <c:v>10.5</c:v>
                </c:pt>
                <c:pt idx="6">
                  <c:v>13.4</c:v>
                </c:pt>
              </c:numCache>
            </c:numRef>
          </c:val>
          <c:smooth val="0"/>
          <c:extLst>
            <c:ext xmlns:c16="http://schemas.microsoft.com/office/drawing/2014/chart" uri="{C3380CC4-5D6E-409C-BE32-E72D297353CC}">
              <c16:uniqueId val="{00000004-B231-4579-BCD3-9403C5E976AA}"/>
            </c:ext>
          </c:extLst>
        </c:ser>
        <c:dLbls>
          <c:showLegendKey val="0"/>
          <c:showVal val="0"/>
          <c:showCatName val="0"/>
          <c:showSerName val="0"/>
          <c:showPercent val="0"/>
          <c:showBubbleSize val="0"/>
        </c:dLbls>
        <c:marker val="1"/>
        <c:smooth val="0"/>
        <c:axId val="120922496"/>
        <c:axId val="120956800"/>
      </c:lineChart>
      <c:catAx>
        <c:axId val="120922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20956800"/>
        <c:crosses val="autoZero"/>
        <c:auto val="1"/>
        <c:lblAlgn val="ctr"/>
        <c:lblOffset val="100"/>
        <c:noMultiLvlLbl val="0"/>
      </c:catAx>
      <c:valAx>
        <c:axId val="1209568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Т</a:t>
                </a:r>
                <a:r>
                  <a:rPr lang="x-none"/>
                  <a:t>емпература воздуха, оС</a:t>
                </a: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20922496"/>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Лист1!$A$2</c:f>
              <c:strCache>
                <c:ptCount val="1"/>
                <c:pt idx="0">
                  <c:v>І декада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Лист1!$B$1:$H$1</c:f>
              <c:strCache>
                <c:ptCount val="7"/>
                <c:pt idx="0">
                  <c:v>апрель</c:v>
                </c:pt>
                <c:pt idx="1">
                  <c:v>май</c:v>
                </c:pt>
                <c:pt idx="2">
                  <c:v>июнь</c:v>
                </c:pt>
                <c:pt idx="3">
                  <c:v>июль</c:v>
                </c:pt>
                <c:pt idx="4">
                  <c:v>август</c:v>
                </c:pt>
                <c:pt idx="5">
                  <c:v>сентябрь</c:v>
                </c:pt>
                <c:pt idx="6">
                  <c:v>Сумма</c:v>
                </c:pt>
              </c:strCache>
            </c:strRef>
          </c:cat>
          <c:val>
            <c:numRef>
              <c:f>Лист1!$B$2:$H$2</c:f>
              <c:numCache>
                <c:formatCode>General</c:formatCode>
                <c:ptCount val="7"/>
                <c:pt idx="1">
                  <c:v>5</c:v>
                </c:pt>
                <c:pt idx="2">
                  <c:v>5</c:v>
                </c:pt>
                <c:pt idx="3">
                  <c:v>6</c:v>
                </c:pt>
                <c:pt idx="4">
                  <c:v>17.5</c:v>
                </c:pt>
                <c:pt idx="5">
                  <c:v>6.7</c:v>
                </c:pt>
                <c:pt idx="6">
                  <c:v>40.200000000000003</c:v>
                </c:pt>
              </c:numCache>
            </c:numRef>
          </c:val>
          <c:smooth val="0"/>
          <c:extLst>
            <c:ext xmlns:c16="http://schemas.microsoft.com/office/drawing/2014/chart" uri="{C3380CC4-5D6E-409C-BE32-E72D297353CC}">
              <c16:uniqueId val="{00000000-6CB7-467A-BC2F-5E8ABEB110E9}"/>
            </c:ext>
          </c:extLst>
        </c:ser>
        <c:ser>
          <c:idx val="1"/>
          <c:order val="1"/>
          <c:tx>
            <c:strRef>
              <c:f>Лист1!$A$3</c:f>
              <c:strCache>
                <c:ptCount val="1"/>
                <c:pt idx="0">
                  <c:v>ІІ декада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Лист1!$B$1:$H$1</c:f>
              <c:strCache>
                <c:ptCount val="7"/>
                <c:pt idx="0">
                  <c:v>апрель</c:v>
                </c:pt>
                <c:pt idx="1">
                  <c:v>май</c:v>
                </c:pt>
                <c:pt idx="2">
                  <c:v>июнь</c:v>
                </c:pt>
                <c:pt idx="3">
                  <c:v>июль</c:v>
                </c:pt>
                <c:pt idx="4">
                  <c:v>август</c:v>
                </c:pt>
                <c:pt idx="5">
                  <c:v>сентябрь</c:v>
                </c:pt>
                <c:pt idx="6">
                  <c:v>Сумма</c:v>
                </c:pt>
              </c:strCache>
            </c:strRef>
          </c:cat>
          <c:val>
            <c:numRef>
              <c:f>Лист1!$B$3:$H$3</c:f>
              <c:numCache>
                <c:formatCode>General</c:formatCode>
                <c:ptCount val="7"/>
                <c:pt idx="1">
                  <c:v>0.6</c:v>
                </c:pt>
                <c:pt idx="2">
                  <c:v>18</c:v>
                </c:pt>
                <c:pt idx="3">
                  <c:v>3.7</c:v>
                </c:pt>
                <c:pt idx="4">
                  <c:v>2</c:v>
                </c:pt>
                <c:pt idx="5">
                  <c:v>0.3</c:v>
                </c:pt>
                <c:pt idx="6">
                  <c:v>24.6</c:v>
                </c:pt>
              </c:numCache>
            </c:numRef>
          </c:val>
          <c:smooth val="0"/>
          <c:extLst>
            <c:ext xmlns:c16="http://schemas.microsoft.com/office/drawing/2014/chart" uri="{C3380CC4-5D6E-409C-BE32-E72D297353CC}">
              <c16:uniqueId val="{00000001-6CB7-467A-BC2F-5E8ABEB110E9}"/>
            </c:ext>
          </c:extLst>
        </c:ser>
        <c:ser>
          <c:idx val="2"/>
          <c:order val="2"/>
          <c:tx>
            <c:strRef>
              <c:f>Лист1!$A$4</c:f>
              <c:strCache>
                <c:ptCount val="1"/>
                <c:pt idx="0">
                  <c:v>ІІІ декада</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Лист1!$B$1:$H$1</c:f>
              <c:strCache>
                <c:ptCount val="7"/>
                <c:pt idx="0">
                  <c:v>апрель</c:v>
                </c:pt>
                <c:pt idx="1">
                  <c:v>май</c:v>
                </c:pt>
                <c:pt idx="2">
                  <c:v>июнь</c:v>
                </c:pt>
                <c:pt idx="3">
                  <c:v>июль</c:v>
                </c:pt>
                <c:pt idx="4">
                  <c:v>август</c:v>
                </c:pt>
                <c:pt idx="5">
                  <c:v>сентябрь</c:v>
                </c:pt>
                <c:pt idx="6">
                  <c:v>Сумма</c:v>
                </c:pt>
              </c:strCache>
            </c:strRef>
          </c:cat>
          <c:val>
            <c:numRef>
              <c:f>Лист1!$B$4:$H$4</c:f>
              <c:numCache>
                <c:formatCode>General</c:formatCode>
                <c:ptCount val="7"/>
                <c:pt idx="0">
                  <c:v>9.1999999999999993</c:v>
                </c:pt>
                <c:pt idx="1">
                  <c:v>2.2000000000000002</c:v>
                </c:pt>
                <c:pt idx="2">
                  <c:v>2.5</c:v>
                </c:pt>
                <c:pt idx="3">
                  <c:v>0.5</c:v>
                </c:pt>
                <c:pt idx="4">
                  <c:v>9.5</c:v>
                </c:pt>
                <c:pt idx="5">
                  <c:v>7.2</c:v>
                </c:pt>
                <c:pt idx="6">
                  <c:v>31.1</c:v>
                </c:pt>
              </c:numCache>
            </c:numRef>
          </c:val>
          <c:smooth val="0"/>
          <c:extLst>
            <c:ext xmlns:c16="http://schemas.microsoft.com/office/drawing/2014/chart" uri="{C3380CC4-5D6E-409C-BE32-E72D297353CC}">
              <c16:uniqueId val="{00000002-6CB7-467A-BC2F-5E8ABEB110E9}"/>
            </c:ext>
          </c:extLst>
        </c:ser>
        <c:ser>
          <c:idx val="3"/>
          <c:order val="3"/>
          <c:tx>
            <c:strRef>
              <c:f>Лист1!$A$5</c:f>
              <c:strCache>
                <c:ptCount val="1"/>
                <c:pt idx="0">
                  <c:v>сум. за мес.</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Лист1!$B$1:$H$1</c:f>
              <c:strCache>
                <c:ptCount val="7"/>
                <c:pt idx="0">
                  <c:v>апрель</c:v>
                </c:pt>
                <c:pt idx="1">
                  <c:v>май</c:v>
                </c:pt>
                <c:pt idx="2">
                  <c:v>июнь</c:v>
                </c:pt>
                <c:pt idx="3">
                  <c:v>июль</c:v>
                </c:pt>
                <c:pt idx="4">
                  <c:v>август</c:v>
                </c:pt>
                <c:pt idx="5">
                  <c:v>сентябрь</c:v>
                </c:pt>
                <c:pt idx="6">
                  <c:v>Сумма</c:v>
                </c:pt>
              </c:strCache>
            </c:strRef>
          </c:cat>
          <c:val>
            <c:numRef>
              <c:f>Лист1!$B$5:$H$5</c:f>
              <c:numCache>
                <c:formatCode>General</c:formatCode>
                <c:ptCount val="7"/>
                <c:pt idx="0">
                  <c:v>9.1999999999999993</c:v>
                </c:pt>
                <c:pt idx="1">
                  <c:v>7.8</c:v>
                </c:pt>
                <c:pt idx="2">
                  <c:v>25.5</c:v>
                </c:pt>
                <c:pt idx="3">
                  <c:v>40.200000000000003</c:v>
                </c:pt>
                <c:pt idx="4">
                  <c:v>28</c:v>
                </c:pt>
                <c:pt idx="5">
                  <c:v>14.2</c:v>
                </c:pt>
                <c:pt idx="6">
                  <c:v>124.9</c:v>
                </c:pt>
              </c:numCache>
            </c:numRef>
          </c:val>
          <c:smooth val="0"/>
          <c:extLst>
            <c:ext xmlns:c16="http://schemas.microsoft.com/office/drawing/2014/chart" uri="{C3380CC4-5D6E-409C-BE32-E72D297353CC}">
              <c16:uniqueId val="{00000003-6CB7-467A-BC2F-5E8ABEB110E9}"/>
            </c:ext>
          </c:extLst>
        </c:ser>
        <c:ser>
          <c:idx val="4"/>
          <c:order val="4"/>
          <c:tx>
            <c:strRef>
              <c:f>Лист1!$A$6</c:f>
              <c:strCache>
                <c:ptCount val="1"/>
                <c:pt idx="0">
                  <c:v>многолет.</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Лист1!$B$1:$H$1</c:f>
              <c:strCache>
                <c:ptCount val="7"/>
                <c:pt idx="0">
                  <c:v>апрель</c:v>
                </c:pt>
                <c:pt idx="1">
                  <c:v>май</c:v>
                </c:pt>
                <c:pt idx="2">
                  <c:v>июнь</c:v>
                </c:pt>
                <c:pt idx="3">
                  <c:v>июль</c:v>
                </c:pt>
                <c:pt idx="4">
                  <c:v>август</c:v>
                </c:pt>
                <c:pt idx="5">
                  <c:v>сентябрь</c:v>
                </c:pt>
                <c:pt idx="6">
                  <c:v>Сумма</c:v>
                </c:pt>
              </c:strCache>
            </c:strRef>
          </c:cat>
          <c:val>
            <c:numRef>
              <c:f>Лист1!$B$6:$H$6</c:f>
              <c:numCache>
                <c:formatCode>General</c:formatCode>
                <c:ptCount val="7"/>
                <c:pt idx="0">
                  <c:v>22.7</c:v>
                </c:pt>
                <c:pt idx="1">
                  <c:v>35</c:v>
                </c:pt>
                <c:pt idx="2">
                  <c:v>42.4</c:v>
                </c:pt>
                <c:pt idx="3">
                  <c:v>66.7</c:v>
                </c:pt>
                <c:pt idx="4">
                  <c:v>36.200000000000003</c:v>
                </c:pt>
                <c:pt idx="5">
                  <c:v>26.1</c:v>
                </c:pt>
                <c:pt idx="6">
                  <c:v>229.1</c:v>
                </c:pt>
              </c:numCache>
            </c:numRef>
          </c:val>
          <c:smooth val="0"/>
          <c:extLst>
            <c:ext xmlns:c16="http://schemas.microsoft.com/office/drawing/2014/chart" uri="{C3380CC4-5D6E-409C-BE32-E72D297353CC}">
              <c16:uniqueId val="{00000004-6CB7-467A-BC2F-5E8ABEB110E9}"/>
            </c:ext>
          </c:extLst>
        </c:ser>
        <c:dLbls>
          <c:showLegendKey val="0"/>
          <c:showVal val="0"/>
          <c:showCatName val="0"/>
          <c:showSerName val="0"/>
          <c:showPercent val="0"/>
          <c:showBubbleSize val="0"/>
        </c:dLbls>
        <c:marker val="1"/>
        <c:smooth val="0"/>
        <c:axId val="125041280"/>
        <c:axId val="125305600"/>
      </c:lineChart>
      <c:catAx>
        <c:axId val="125041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25305600"/>
        <c:crosses val="autoZero"/>
        <c:auto val="1"/>
        <c:lblAlgn val="ctr"/>
        <c:lblOffset val="100"/>
        <c:noMultiLvlLbl val="0"/>
      </c:catAx>
      <c:valAx>
        <c:axId val="1253056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Атмосферные осадки, мм</a:t>
                </a:r>
              </a:p>
            </c:rich>
          </c:tx>
          <c:layout>
            <c:manualLayout>
              <c:xMode val="edge"/>
              <c:yMode val="edge"/>
              <c:x val="2.1713169037020953E-3"/>
              <c:y val="2.802082406945005E-3"/>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25041280"/>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2020 г.</c:v>
                </c:pt>
              </c:strCache>
            </c:strRef>
          </c:tx>
          <c:spPr>
            <a:ln w="22225" cap="rnd">
              <a:solidFill>
                <a:schemeClr val="accent1">
                  <a:lumMod val="50000"/>
                </a:schemeClr>
              </a:solidFill>
              <a:round/>
            </a:ln>
            <a:effectLst/>
          </c:spPr>
          <c:marker>
            <c:symbol val="none"/>
          </c:marker>
          <c:cat>
            <c:strRef>
              <c:f>Лист1!$A$2:$A$6</c:f>
              <c:strCache>
                <c:ptCount val="5"/>
                <c:pt idx="0">
                  <c:v>май</c:v>
                </c:pt>
                <c:pt idx="1">
                  <c:v>июнь </c:v>
                </c:pt>
                <c:pt idx="2">
                  <c:v>июль</c:v>
                </c:pt>
                <c:pt idx="3">
                  <c:v>август</c:v>
                </c:pt>
                <c:pt idx="4">
                  <c:v>за вегетацию, (май-август)</c:v>
                </c:pt>
              </c:strCache>
            </c:strRef>
          </c:cat>
          <c:val>
            <c:numRef>
              <c:f>Лист1!$B$2:$B$6</c:f>
              <c:numCache>
                <c:formatCode>General</c:formatCode>
                <c:ptCount val="5"/>
                <c:pt idx="0">
                  <c:v>0.3</c:v>
                </c:pt>
                <c:pt idx="1">
                  <c:v>0.3</c:v>
                </c:pt>
                <c:pt idx="2">
                  <c:v>1.6</c:v>
                </c:pt>
                <c:pt idx="3">
                  <c:v>0.2</c:v>
                </c:pt>
                <c:pt idx="4">
                  <c:v>0.96</c:v>
                </c:pt>
              </c:numCache>
            </c:numRef>
          </c:val>
          <c:smooth val="0"/>
          <c:extLst>
            <c:ext xmlns:c16="http://schemas.microsoft.com/office/drawing/2014/chart" uri="{C3380CC4-5D6E-409C-BE32-E72D297353CC}">
              <c16:uniqueId val="{00000000-32F3-4785-AC02-FFD01A740141}"/>
            </c:ext>
          </c:extLst>
        </c:ser>
        <c:ser>
          <c:idx val="1"/>
          <c:order val="1"/>
          <c:tx>
            <c:strRef>
              <c:f>Лист1!$C$1</c:f>
              <c:strCache>
                <c:ptCount val="1"/>
                <c:pt idx="0">
                  <c:v>2021 г.</c:v>
                </c:pt>
              </c:strCache>
            </c:strRef>
          </c:tx>
          <c:spPr>
            <a:ln w="22225" cap="rnd">
              <a:solidFill>
                <a:srgbClr val="FF0000"/>
              </a:solidFill>
              <a:round/>
            </a:ln>
            <a:effectLst/>
          </c:spPr>
          <c:marker>
            <c:symbol val="none"/>
          </c:marker>
          <c:cat>
            <c:strRef>
              <c:f>Лист1!$A$2:$A$6</c:f>
              <c:strCache>
                <c:ptCount val="5"/>
                <c:pt idx="0">
                  <c:v>май</c:v>
                </c:pt>
                <c:pt idx="1">
                  <c:v>июнь </c:v>
                </c:pt>
                <c:pt idx="2">
                  <c:v>июль</c:v>
                </c:pt>
                <c:pt idx="3">
                  <c:v>август</c:v>
                </c:pt>
                <c:pt idx="4">
                  <c:v>за вегетацию, (май-август)</c:v>
                </c:pt>
              </c:strCache>
            </c:strRef>
          </c:cat>
          <c:val>
            <c:numRef>
              <c:f>Лист1!$C$2:$C$6</c:f>
              <c:numCache>
                <c:formatCode>General</c:formatCode>
                <c:ptCount val="5"/>
                <c:pt idx="0">
                  <c:v>0.33</c:v>
                </c:pt>
                <c:pt idx="1">
                  <c:v>0.56000000000000005</c:v>
                </c:pt>
                <c:pt idx="2">
                  <c:v>0.51</c:v>
                </c:pt>
                <c:pt idx="3">
                  <c:v>0.25</c:v>
                </c:pt>
                <c:pt idx="4">
                  <c:v>0.41</c:v>
                </c:pt>
              </c:numCache>
            </c:numRef>
          </c:val>
          <c:smooth val="0"/>
          <c:extLst>
            <c:ext xmlns:c16="http://schemas.microsoft.com/office/drawing/2014/chart" uri="{C3380CC4-5D6E-409C-BE32-E72D297353CC}">
              <c16:uniqueId val="{00000001-32F3-4785-AC02-FFD01A740141}"/>
            </c:ext>
          </c:extLst>
        </c:ser>
        <c:ser>
          <c:idx val="2"/>
          <c:order val="2"/>
          <c:tx>
            <c:strRef>
              <c:f>Лист1!$D$1</c:f>
              <c:strCache>
                <c:ptCount val="1"/>
                <c:pt idx="0">
                  <c:v>2022 г.</c:v>
                </c:pt>
              </c:strCache>
            </c:strRef>
          </c:tx>
          <c:spPr>
            <a:ln w="22225" cap="rnd">
              <a:solidFill>
                <a:srgbClr val="00B050"/>
              </a:solidFill>
              <a:round/>
            </a:ln>
            <a:effectLst/>
          </c:spPr>
          <c:marker>
            <c:symbol val="none"/>
          </c:marker>
          <c:cat>
            <c:strRef>
              <c:f>Лист1!$A$2:$A$6</c:f>
              <c:strCache>
                <c:ptCount val="5"/>
                <c:pt idx="0">
                  <c:v>май</c:v>
                </c:pt>
                <c:pt idx="1">
                  <c:v>июнь </c:v>
                </c:pt>
                <c:pt idx="2">
                  <c:v>июль</c:v>
                </c:pt>
                <c:pt idx="3">
                  <c:v>август</c:v>
                </c:pt>
                <c:pt idx="4">
                  <c:v>за вегетацию, (май-август)</c:v>
                </c:pt>
              </c:strCache>
            </c:strRef>
          </c:cat>
          <c:val>
            <c:numRef>
              <c:f>Лист1!$D$2:$D$6</c:f>
              <c:numCache>
                <c:formatCode>General</c:formatCode>
                <c:ptCount val="5"/>
                <c:pt idx="0">
                  <c:v>0.9</c:v>
                </c:pt>
                <c:pt idx="1">
                  <c:v>1.4</c:v>
                </c:pt>
                <c:pt idx="2">
                  <c:v>1</c:v>
                </c:pt>
                <c:pt idx="3">
                  <c:v>0.44</c:v>
                </c:pt>
                <c:pt idx="4">
                  <c:v>0.94</c:v>
                </c:pt>
              </c:numCache>
            </c:numRef>
          </c:val>
          <c:smooth val="0"/>
          <c:extLst>
            <c:ext xmlns:c16="http://schemas.microsoft.com/office/drawing/2014/chart" uri="{C3380CC4-5D6E-409C-BE32-E72D297353CC}">
              <c16:uniqueId val="{00000002-32F3-4785-AC02-FFD01A740141}"/>
            </c:ext>
          </c:extLst>
        </c:ser>
        <c:dLbls>
          <c:showLegendKey val="0"/>
          <c:showVal val="0"/>
          <c:showCatName val="0"/>
          <c:showSerName val="0"/>
          <c:showPercent val="0"/>
          <c:showBubbleSize val="0"/>
        </c:dLbls>
        <c:smooth val="0"/>
        <c:axId val="177308032"/>
        <c:axId val="177309568"/>
      </c:lineChart>
      <c:catAx>
        <c:axId val="177308032"/>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vert="horz"/>
          <a:lstStyle/>
          <a:p>
            <a:pPr>
              <a:defRPr/>
            </a:pPr>
            <a:endParaRPr lang="ru-KZ"/>
          </a:p>
        </c:txPr>
        <c:crossAx val="177309568"/>
        <c:crosses val="autoZero"/>
        <c:auto val="1"/>
        <c:lblAlgn val="ctr"/>
        <c:lblOffset val="100"/>
        <c:noMultiLvlLbl val="0"/>
      </c:catAx>
      <c:valAx>
        <c:axId val="177309568"/>
        <c:scaling>
          <c:orientation val="minMax"/>
        </c:scaling>
        <c:delete val="0"/>
        <c:axPos val="l"/>
        <c:majorGridlines>
          <c:spPr>
            <a:ln w="9525" cap="flat" cmpd="sng" algn="ctr">
              <a:solidFill>
                <a:schemeClr val="dk1">
                  <a:lumMod val="15000"/>
                  <a:lumOff val="85000"/>
                  <a:alpha val="54000"/>
                </a:schemeClr>
              </a:solidFill>
              <a:round/>
            </a:ln>
            <a:effectLst/>
          </c:spPr>
        </c:majorGridlines>
        <c:title>
          <c:tx>
            <c:rich>
              <a:bodyPr rot="-5400000" vert="horz"/>
              <a:lstStyle/>
              <a:p>
                <a:pPr>
                  <a:defRPr b="0"/>
                </a:pPr>
                <a:r>
                  <a:rPr lang="ru-RU" b="0"/>
                  <a:t>Показатель ГТК</a:t>
                </a:r>
              </a:p>
            </c:rich>
          </c:tx>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a:pPr>
            <a:endParaRPr lang="ru-KZ"/>
          </a:p>
        </c:txPr>
        <c:crossAx val="177308032"/>
        <c:crosses val="autoZero"/>
        <c:crossBetween val="between"/>
      </c:valAx>
      <c:dTable>
        <c:showHorzBorder val="1"/>
        <c:showVertBorder val="1"/>
        <c:showOutline val="1"/>
        <c:showKeys val="0"/>
        <c:spPr>
          <a:noFill/>
          <a:ln w="9525" cap="flat" cmpd="sng" algn="ctr">
            <a:solidFill>
              <a:schemeClr val="dk1">
                <a:lumMod val="15000"/>
                <a:lumOff val="85000"/>
              </a:schemeClr>
            </a:solidFill>
            <a:round/>
          </a:ln>
          <a:effectLst/>
        </c:spPr>
      </c:dTable>
      <c:spPr>
        <a:pattFill prst="ltDnDiag">
          <a:fgClr>
            <a:schemeClr val="dk1">
              <a:lumMod val="15000"/>
              <a:lumOff val="85000"/>
            </a:schemeClr>
          </a:fgClr>
          <a:bgClr>
            <a:schemeClr val="lt1"/>
          </a:bgClr>
        </a:pattFill>
        <a:ln>
          <a:noFill/>
        </a:ln>
        <a:effectLst/>
      </c:spPr>
    </c:plotArea>
    <c:legend>
      <c:legendPos val="t"/>
      <c:overlay val="0"/>
      <c:spPr>
        <a:noFill/>
        <a:ln>
          <a:noFill/>
        </a:ln>
        <a:effectLst/>
      </c:spPr>
      <c:txPr>
        <a:bodyPr rot="0" vert="horz"/>
        <a:lstStyle/>
        <a:p>
          <a:pPr>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Энергия первого роста ботвы, всходы</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Лист1!$A$2:$A$11</c:f>
              <c:strCache>
                <c:ptCount val="10"/>
                <c:pt idx="0">
                  <c:v>Шагалалы (стандарт)</c:v>
                </c:pt>
                <c:pt idx="1">
                  <c:v>Альянс </c:v>
                </c:pt>
                <c:pt idx="2">
                  <c:v>Мирас </c:v>
                </c:pt>
                <c:pt idx="3">
                  <c:v>Ильин </c:v>
                </c:pt>
                <c:pt idx="4">
                  <c:v>Тохтар </c:v>
                </c:pt>
                <c:pt idx="5">
                  <c:v>Улан </c:v>
                </c:pt>
                <c:pt idx="6">
                  <c:v>Эдем </c:v>
                </c:pt>
                <c:pt idx="7">
                  <c:v>Нарли </c:v>
                </c:pt>
                <c:pt idx="8">
                  <c:v>Карасайский </c:v>
                </c:pt>
                <c:pt idx="9">
                  <c:v>Астана</c:v>
                </c:pt>
              </c:strCache>
            </c:strRef>
          </c:cat>
          <c:val>
            <c:numRef>
              <c:f>Лист1!$B$2:$B$11</c:f>
              <c:numCache>
                <c:formatCode>General</c:formatCode>
                <c:ptCount val="10"/>
                <c:pt idx="0">
                  <c:v>7.1</c:v>
                </c:pt>
                <c:pt idx="1">
                  <c:v>15.9</c:v>
                </c:pt>
                <c:pt idx="2">
                  <c:v>16</c:v>
                </c:pt>
                <c:pt idx="3">
                  <c:v>18.5</c:v>
                </c:pt>
                <c:pt idx="4">
                  <c:v>15.8</c:v>
                </c:pt>
                <c:pt idx="5">
                  <c:v>13.3</c:v>
                </c:pt>
                <c:pt idx="6">
                  <c:v>14.5</c:v>
                </c:pt>
                <c:pt idx="7">
                  <c:v>14.9</c:v>
                </c:pt>
                <c:pt idx="8">
                  <c:v>13.7</c:v>
                </c:pt>
                <c:pt idx="9">
                  <c:v>17</c:v>
                </c:pt>
              </c:numCache>
            </c:numRef>
          </c:val>
          <c:extLst>
            <c:ext xmlns:c16="http://schemas.microsoft.com/office/drawing/2014/chart" uri="{C3380CC4-5D6E-409C-BE32-E72D297353CC}">
              <c16:uniqueId val="{00000000-5233-49FC-8D5D-736B42063B5B}"/>
            </c:ext>
          </c:extLst>
        </c:ser>
        <c:ser>
          <c:idx val="1"/>
          <c:order val="1"/>
          <c:tx>
            <c:strRef>
              <c:f>Лист1!$C$1</c:f>
              <c:strCache>
                <c:ptCount val="1"/>
                <c:pt idx="0">
                  <c:v>Высота продуктивных стеблей, фаза цветения</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Лист1!$A$2:$A$11</c:f>
              <c:strCache>
                <c:ptCount val="10"/>
                <c:pt idx="0">
                  <c:v>Шагалалы (стандарт)</c:v>
                </c:pt>
                <c:pt idx="1">
                  <c:v>Альянс </c:v>
                </c:pt>
                <c:pt idx="2">
                  <c:v>Мирас </c:v>
                </c:pt>
                <c:pt idx="3">
                  <c:v>Ильин </c:v>
                </c:pt>
                <c:pt idx="4">
                  <c:v>Тохтар </c:v>
                </c:pt>
                <c:pt idx="5">
                  <c:v>Улан </c:v>
                </c:pt>
                <c:pt idx="6">
                  <c:v>Эдем </c:v>
                </c:pt>
                <c:pt idx="7">
                  <c:v>Нарли </c:v>
                </c:pt>
                <c:pt idx="8">
                  <c:v>Карасайский </c:v>
                </c:pt>
                <c:pt idx="9">
                  <c:v>Астана</c:v>
                </c:pt>
              </c:strCache>
            </c:strRef>
          </c:cat>
          <c:val>
            <c:numRef>
              <c:f>Лист1!$C$2:$C$11</c:f>
              <c:numCache>
                <c:formatCode>General</c:formatCode>
                <c:ptCount val="10"/>
                <c:pt idx="0">
                  <c:v>31.8</c:v>
                </c:pt>
                <c:pt idx="1">
                  <c:v>55.3</c:v>
                </c:pt>
                <c:pt idx="2">
                  <c:v>39</c:v>
                </c:pt>
                <c:pt idx="3">
                  <c:v>42.5</c:v>
                </c:pt>
                <c:pt idx="4">
                  <c:v>37.700000000000003</c:v>
                </c:pt>
                <c:pt idx="5">
                  <c:v>32.799999999999997</c:v>
                </c:pt>
                <c:pt idx="6">
                  <c:v>38.200000000000003</c:v>
                </c:pt>
                <c:pt idx="7">
                  <c:v>38.4</c:v>
                </c:pt>
                <c:pt idx="8">
                  <c:v>34.5</c:v>
                </c:pt>
                <c:pt idx="9">
                  <c:v>49.7</c:v>
                </c:pt>
              </c:numCache>
            </c:numRef>
          </c:val>
          <c:extLst>
            <c:ext xmlns:c16="http://schemas.microsoft.com/office/drawing/2014/chart" uri="{C3380CC4-5D6E-409C-BE32-E72D297353CC}">
              <c16:uniqueId val="{00000001-5233-49FC-8D5D-736B42063B5B}"/>
            </c:ext>
          </c:extLst>
        </c:ser>
        <c:dLbls>
          <c:showLegendKey val="0"/>
          <c:showVal val="0"/>
          <c:showCatName val="0"/>
          <c:showSerName val="0"/>
          <c:showPercent val="0"/>
          <c:showBubbleSize val="0"/>
        </c:dLbls>
        <c:gapWidth val="267"/>
        <c:overlap val="-43"/>
        <c:axId val="184753536"/>
        <c:axId val="184794112"/>
      </c:barChart>
      <c:catAx>
        <c:axId val="184753536"/>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Варианты опыта</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2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84794112"/>
        <c:crosses val="autoZero"/>
        <c:auto val="1"/>
        <c:lblAlgn val="ctr"/>
        <c:lblOffset val="100"/>
        <c:noMultiLvlLbl val="0"/>
      </c:catAx>
      <c:valAx>
        <c:axId val="184794112"/>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Высота растений, см</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84753536"/>
        <c:crosses val="autoZero"/>
        <c:crossBetween val="between"/>
      </c:valAx>
      <c:spPr>
        <a:pattFill prst="ltDnDiag">
          <a:fgClr>
            <a:schemeClr val="dk1">
              <a:lumMod val="15000"/>
              <a:lumOff val="85000"/>
            </a:schemeClr>
          </a:fgClr>
          <a:bgClr>
            <a:schemeClr val="lt1"/>
          </a:bgClr>
        </a:pattFill>
        <a:ln>
          <a:noFill/>
        </a:ln>
        <a:effectLst/>
      </c:spPr>
    </c:plotArea>
    <c:legend>
      <c:legendPos val="t"/>
      <c:overlay val="0"/>
    </c:legend>
    <c:plotVisOnly val="1"/>
    <c:dispBlanksAs val="gap"/>
    <c:showDLblsOverMax val="0"/>
  </c:chart>
  <c:spPr>
    <a:solidFill>
      <a:schemeClr val="lt1"/>
    </a:solidFill>
    <a:ln w="9525" cap="flat" cmpd="sng" algn="ctr">
      <a:noFill/>
      <a:round/>
    </a:ln>
    <a:effectLst/>
  </c:spPr>
  <c:txPr>
    <a:bodyPr/>
    <a:lstStyle/>
    <a:p>
      <a:pPr>
        <a:defRPr sz="1200" b="0">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25400" cap="rnd">
              <a:noFill/>
              <a:round/>
            </a:ln>
            <a:effectLst/>
          </c:spPr>
          <c:marker>
            <c:symbol val="diamond"/>
            <c:size val="6"/>
            <c:spPr>
              <a:solidFill>
                <a:schemeClr val="lt1"/>
              </a:solidFill>
              <a:ln w="15875">
                <a:solidFill>
                  <a:schemeClr val="accent1"/>
                </a:solidFill>
                <a:round/>
              </a:ln>
              <a:effectLst/>
            </c:spPr>
          </c:marker>
          <c:trendline>
            <c:spPr>
              <a:ln w="19050" cap="rnd">
                <a:solidFill>
                  <a:schemeClr val="accent1"/>
                </a:solidFill>
              </a:ln>
              <a:effectLst/>
            </c:spPr>
            <c:trendlineType val="linear"/>
            <c:dispRSqr val="0"/>
            <c:dispEq val="0"/>
          </c:trendline>
          <c:trendline>
            <c:spPr>
              <a:ln w="19050" cap="rnd">
                <a:solidFill>
                  <a:schemeClr val="accent1"/>
                </a:solidFill>
              </a:ln>
              <a:effectLst/>
            </c:spPr>
            <c:trendlineType val="linear"/>
            <c:dispRSqr val="0"/>
            <c:dispEq val="0"/>
          </c:trendline>
          <c:trendline>
            <c:spPr>
              <a:ln w="19050" cap="rnd">
                <a:solidFill>
                  <a:schemeClr val="accent1"/>
                </a:solidFill>
              </a:ln>
              <a:effectLst/>
            </c:spPr>
            <c:trendlineType val="linear"/>
            <c:dispRSqr val="0"/>
            <c:dispEq val="0"/>
          </c:trendline>
          <c:trendline>
            <c:spPr>
              <a:ln w="19050" cap="rnd">
                <a:solidFill>
                  <a:schemeClr val="accent1"/>
                </a:solidFill>
              </a:ln>
              <a:effectLst/>
            </c:spPr>
            <c:trendlineType val="linear"/>
            <c:dispRSqr val="0"/>
            <c:dispEq val="0"/>
          </c:trendline>
          <c:trendline>
            <c:spPr>
              <a:ln w="19050" cap="rnd">
                <a:solidFill>
                  <a:schemeClr val="accent1"/>
                </a:solidFill>
              </a:ln>
              <a:effectLst/>
            </c:spPr>
            <c:trendlineType val="linear"/>
            <c:dispRSqr val="1"/>
            <c:dispEq val="1"/>
            <c:trendlineLbl>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aseline="0"/>
                      <a:t>y = 0,2933x - 15,45</a:t>
                    </a:r>
                    <a:br>
                      <a:rPr lang="en-US" baseline="0"/>
                    </a:br>
                    <a:r>
                      <a:rPr lang="en-US" baseline="0"/>
                      <a:t>r= 0,74</a:t>
                    </a:r>
                    <a:endParaRPr lang="en-US"/>
                  </a:p>
                </c:rich>
              </c:tx>
              <c:numFmt formatCode="General" sourceLinked="0"/>
              <c:spPr>
                <a:noFill/>
                <a:ln>
                  <a:noFill/>
                </a:ln>
                <a:effectLst/>
              </c:spPr>
            </c:trendlineLbl>
          </c:trendline>
          <c:xVal>
            <c:numRef>
              <c:f>Лист1!$C$2:$C$11</c:f>
              <c:numCache>
                <c:formatCode>General</c:formatCode>
                <c:ptCount val="10"/>
                <c:pt idx="0">
                  <c:v>91</c:v>
                </c:pt>
                <c:pt idx="1">
                  <c:v>90</c:v>
                </c:pt>
                <c:pt idx="2">
                  <c:v>94</c:v>
                </c:pt>
                <c:pt idx="3">
                  <c:v>90</c:v>
                </c:pt>
                <c:pt idx="4">
                  <c:v>86</c:v>
                </c:pt>
                <c:pt idx="5">
                  <c:v>76</c:v>
                </c:pt>
                <c:pt idx="6">
                  <c:v>89</c:v>
                </c:pt>
                <c:pt idx="7">
                  <c:v>85</c:v>
                </c:pt>
                <c:pt idx="8">
                  <c:v>83</c:v>
                </c:pt>
                <c:pt idx="9">
                  <c:v>94</c:v>
                </c:pt>
              </c:numCache>
            </c:numRef>
          </c:xVal>
          <c:yVal>
            <c:numRef>
              <c:f>Лист1!$D$2:$D$11</c:f>
              <c:numCache>
                <c:formatCode>General</c:formatCode>
                <c:ptCount val="10"/>
                <c:pt idx="0">
                  <c:v>9.73</c:v>
                </c:pt>
                <c:pt idx="1">
                  <c:v>11.97</c:v>
                </c:pt>
                <c:pt idx="2">
                  <c:v>13.58</c:v>
                </c:pt>
                <c:pt idx="3">
                  <c:v>9.18</c:v>
                </c:pt>
                <c:pt idx="4">
                  <c:v>10.55</c:v>
                </c:pt>
                <c:pt idx="5">
                  <c:v>7.95</c:v>
                </c:pt>
                <c:pt idx="6">
                  <c:v>8.64</c:v>
                </c:pt>
                <c:pt idx="7">
                  <c:v>9.6999999999999993</c:v>
                </c:pt>
                <c:pt idx="8">
                  <c:v>7.95</c:v>
                </c:pt>
                <c:pt idx="9">
                  <c:v>13.8</c:v>
                </c:pt>
              </c:numCache>
            </c:numRef>
          </c:yVal>
          <c:smooth val="0"/>
          <c:extLst>
            <c:ext xmlns:c16="http://schemas.microsoft.com/office/drawing/2014/chart" uri="{C3380CC4-5D6E-409C-BE32-E72D297353CC}">
              <c16:uniqueId val="{00000005-F514-4042-BBE4-07C65AACD041}"/>
            </c:ext>
          </c:extLst>
        </c:ser>
        <c:dLbls>
          <c:showLegendKey val="0"/>
          <c:showVal val="0"/>
          <c:showCatName val="0"/>
          <c:showSerName val="0"/>
          <c:showPercent val="0"/>
          <c:showBubbleSize val="0"/>
        </c:dLbls>
        <c:axId val="188962304"/>
        <c:axId val="210403328"/>
      </c:scatterChart>
      <c:valAx>
        <c:axId val="188962304"/>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b="0"/>
                  <a:t>Товарность, %</a:t>
                </a:r>
                <a:endParaRPr lang="en-US" b="0"/>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210403328"/>
        <c:crosses val="autoZero"/>
        <c:crossBetween val="midCat"/>
      </c:valAx>
      <c:valAx>
        <c:axId val="210403328"/>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b="0"/>
                  <a:t>Урожайность, т/га</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88962304"/>
        <c:crosses val="autoZero"/>
        <c:crossBetween val="midCat"/>
      </c:valAx>
      <c:spPr>
        <a:pattFill prst="ltDnDiag">
          <a:fgClr>
            <a:schemeClr val="dk1">
              <a:lumMod val="15000"/>
              <a:lumOff val="85000"/>
            </a:schemeClr>
          </a:fgClr>
          <a:bgClr>
            <a:schemeClr val="lt1"/>
          </a:bgClr>
        </a:patt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2.5522793902730662E-3"/>
                  <c:y val="0.13287161094391997"/>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trendlineLbl>
          </c:trendline>
          <c:xVal>
            <c:numRef>
              <c:f>Лист1!$C$2:$C$11</c:f>
              <c:numCache>
                <c:formatCode>General</c:formatCode>
                <c:ptCount val="10"/>
                <c:pt idx="0">
                  <c:v>46.73</c:v>
                </c:pt>
                <c:pt idx="1">
                  <c:v>53.62</c:v>
                </c:pt>
                <c:pt idx="2">
                  <c:v>48.62</c:v>
                </c:pt>
                <c:pt idx="3">
                  <c:v>53.97</c:v>
                </c:pt>
              </c:numCache>
            </c:numRef>
          </c:xVal>
          <c:yVal>
            <c:numRef>
              <c:f>Лист1!$D$2:$D$11</c:f>
              <c:numCache>
                <c:formatCode>General</c:formatCode>
                <c:ptCount val="10"/>
                <c:pt idx="0">
                  <c:v>14.6</c:v>
                </c:pt>
                <c:pt idx="1">
                  <c:v>16.8</c:v>
                </c:pt>
                <c:pt idx="2">
                  <c:v>15</c:v>
                </c:pt>
                <c:pt idx="3">
                  <c:v>17.5</c:v>
                </c:pt>
              </c:numCache>
            </c:numRef>
          </c:yVal>
          <c:smooth val="0"/>
          <c:extLst>
            <c:ext xmlns:c16="http://schemas.microsoft.com/office/drawing/2014/chart" uri="{C3380CC4-5D6E-409C-BE32-E72D297353CC}">
              <c16:uniqueId val="{00000005-BC44-4900-8474-1375C9EC2B99}"/>
            </c:ext>
          </c:extLst>
        </c:ser>
        <c:dLbls>
          <c:showLegendKey val="0"/>
          <c:showVal val="0"/>
          <c:showCatName val="0"/>
          <c:showSerName val="0"/>
          <c:showPercent val="0"/>
          <c:showBubbleSize val="0"/>
        </c:dLbls>
        <c:axId val="212071168"/>
        <c:axId val="212073088"/>
      </c:scatterChart>
      <c:valAx>
        <c:axId val="2120711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a:t>Площадь центрального проводящего пучка листовой пластинки, мм2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212073088"/>
        <c:crosses val="autoZero"/>
        <c:crossBetween val="midCat"/>
      </c:valAx>
      <c:valAx>
        <c:axId val="2120730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21207116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Энергия первого роста ботвы, всходы</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1</c:v>
                </c:pt>
                <c:pt idx="1">
                  <c:v>2</c:v>
                </c:pt>
                <c:pt idx="2">
                  <c:v>3</c:v>
                </c:pt>
                <c:pt idx="3">
                  <c:v>4</c:v>
                </c:pt>
                <c:pt idx="4">
                  <c:v>5</c:v>
                </c:pt>
              </c:numCache>
            </c:numRef>
          </c:cat>
          <c:val>
            <c:numRef>
              <c:f>Лист1!$B$2:$B$6</c:f>
              <c:numCache>
                <c:formatCode>General</c:formatCode>
                <c:ptCount val="5"/>
                <c:pt idx="0">
                  <c:v>11.1</c:v>
                </c:pt>
                <c:pt idx="1">
                  <c:v>10.7</c:v>
                </c:pt>
                <c:pt idx="2">
                  <c:v>10.7</c:v>
                </c:pt>
                <c:pt idx="3">
                  <c:v>13.3</c:v>
                </c:pt>
                <c:pt idx="4">
                  <c:v>12.2</c:v>
                </c:pt>
              </c:numCache>
            </c:numRef>
          </c:val>
          <c:extLst>
            <c:ext xmlns:c16="http://schemas.microsoft.com/office/drawing/2014/chart" uri="{C3380CC4-5D6E-409C-BE32-E72D297353CC}">
              <c16:uniqueId val="{00000000-1AFE-4D9D-8D63-7D172EE06726}"/>
            </c:ext>
          </c:extLst>
        </c:ser>
        <c:ser>
          <c:idx val="1"/>
          <c:order val="1"/>
          <c:tx>
            <c:strRef>
              <c:f>Лист1!$C$1</c:f>
              <c:strCache>
                <c:ptCount val="1"/>
                <c:pt idx="0">
                  <c:v>Высота продуктивных стеблей, фаза цветения</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1</c:v>
                </c:pt>
                <c:pt idx="1">
                  <c:v>2</c:v>
                </c:pt>
                <c:pt idx="2">
                  <c:v>3</c:v>
                </c:pt>
                <c:pt idx="3">
                  <c:v>4</c:v>
                </c:pt>
                <c:pt idx="4">
                  <c:v>5</c:v>
                </c:pt>
              </c:numCache>
            </c:numRef>
          </c:cat>
          <c:val>
            <c:numRef>
              <c:f>Лист1!$C$2:$C$6</c:f>
              <c:numCache>
                <c:formatCode>General</c:formatCode>
                <c:ptCount val="5"/>
                <c:pt idx="0">
                  <c:v>30</c:v>
                </c:pt>
                <c:pt idx="1">
                  <c:v>31.8</c:v>
                </c:pt>
                <c:pt idx="2">
                  <c:v>31.8</c:v>
                </c:pt>
                <c:pt idx="3">
                  <c:v>32.1</c:v>
                </c:pt>
                <c:pt idx="4">
                  <c:v>35.6</c:v>
                </c:pt>
              </c:numCache>
            </c:numRef>
          </c:val>
          <c:extLst>
            <c:ext xmlns:c16="http://schemas.microsoft.com/office/drawing/2014/chart" uri="{C3380CC4-5D6E-409C-BE32-E72D297353CC}">
              <c16:uniqueId val="{00000001-1AFE-4D9D-8D63-7D172EE06726}"/>
            </c:ext>
          </c:extLst>
        </c:ser>
        <c:dLbls>
          <c:dLblPos val="outEnd"/>
          <c:showLegendKey val="0"/>
          <c:showVal val="1"/>
          <c:showCatName val="0"/>
          <c:showSerName val="0"/>
          <c:showPercent val="0"/>
          <c:showBubbleSize val="0"/>
        </c:dLbls>
        <c:gapWidth val="164"/>
        <c:overlap val="-22"/>
        <c:axId val="255239680"/>
        <c:axId val="257872640"/>
      </c:barChart>
      <c:catAx>
        <c:axId val="255239680"/>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Варианты опыта</a:t>
                </a:r>
              </a:p>
            </c:rich>
          </c:tx>
          <c:overlay val="0"/>
          <c:spPr>
            <a:noFill/>
            <a:ln>
              <a:noFill/>
            </a:ln>
            <a:effectLst/>
          </c:sp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257872640"/>
        <c:crosses val="autoZero"/>
        <c:auto val="1"/>
        <c:lblAlgn val="ctr"/>
        <c:lblOffset val="100"/>
        <c:noMultiLvlLbl val="0"/>
      </c:catAx>
      <c:valAx>
        <c:axId val="257872640"/>
        <c:scaling>
          <c:orientation val="minMax"/>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Высота растений, см</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255239680"/>
        <c:crosses val="autoZero"/>
        <c:crossBetween val="between"/>
      </c:valAx>
      <c:spPr>
        <a:noFill/>
        <a:ln>
          <a:noFill/>
        </a:ln>
        <a:effectLst/>
      </c:spPr>
    </c:plotArea>
    <c:legend>
      <c:legendPos val="t"/>
      <c:overlay val="0"/>
    </c:legend>
    <c:plotVisOnly val="1"/>
    <c:dispBlanksAs val="gap"/>
    <c:showDLblsOverMax val="0"/>
  </c:chart>
  <c:spPr>
    <a:solidFill>
      <a:schemeClr val="bg1"/>
    </a:solidFill>
    <a:ln w="9525" cap="flat" cmpd="sng" algn="ctr">
      <a:noFill/>
      <a:round/>
    </a:ln>
    <a:effectLst/>
  </c:spPr>
  <c:txPr>
    <a:bodyPr/>
    <a:lstStyle/>
    <a:p>
      <a:pPr>
        <a:defRPr sz="1200" b="0">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53DBD5-2A5A-4A2B-8B52-A9DBE1BCB5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2596</TotalTime>
  <Pages>155</Pages>
  <Words>34195</Words>
  <Characters>194913</Characters>
  <Application>Microsoft Office Word</Application>
  <DocSecurity>0</DocSecurity>
  <Lines>1624</Lines>
  <Paragraphs>457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228651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ku46</dc:creator>
  <cp:lastModifiedBy>ku46</cp:lastModifiedBy>
  <cp:revision>151</cp:revision>
  <cp:lastPrinted>2023-04-10T06:36:00Z</cp:lastPrinted>
  <dcterms:created xsi:type="dcterms:W3CDTF">2023-01-30T10:42:00Z</dcterms:created>
  <dcterms:modified xsi:type="dcterms:W3CDTF">2023-04-25T14:47:00Z</dcterms:modified>
</cp:coreProperties>
</file>