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5.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6.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7.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8.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9.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0.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1.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2F0C" w:rsidRPr="008C2C53" w:rsidRDefault="000C15F9" w:rsidP="00FA511F">
      <w:pPr>
        <w:tabs>
          <w:tab w:val="left" w:pos="0"/>
          <w:tab w:val="left" w:pos="1985"/>
          <w:tab w:val="left" w:pos="2127"/>
        </w:tabs>
        <w:spacing w:after="0" w:line="240" w:lineRule="auto"/>
        <w:ind w:right="-1" w:firstLine="567"/>
        <w:jc w:val="center"/>
        <w:rPr>
          <w:rFonts w:ascii="Times New Roman" w:eastAsia="Times New Roman" w:hAnsi="Times New Roman" w:cs="Times New Roman"/>
          <w:color w:val="000000" w:themeColor="text1"/>
          <w:sz w:val="28"/>
          <w:szCs w:val="28"/>
          <w:lang w:val="kk-KZ" w:eastAsia="ru-RU"/>
        </w:rPr>
      </w:pPr>
      <w:r w:rsidRPr="008C2C53">
        <w:rPr>
          <w:rFonts w:ascii="Times New Roman" w:eastAsia="Times New Roman" w:hAnsi="Times New Roman" w:cs="Times New Roman"/>
          <w:color w:val="000000" w:themeColor="text1"/>
          <w:sz w:val="28"/>
          <w:szCs w:val="28"/>
          <w:lang w:val="kk-KZ" w:eastAsia="ru-RU"/>
        </w:rPr>
        <w:t xml:space="preserve">Орда </w:t>
      </w:r>
      <w:r w:rsidR="005F2F0C" w:rsidRPr="008C2C53">
        <w:rPr>
          <w:rFonts w:ascii="Times New Roman" w:eastAsia="Times New Roman" w:hAnsi="Times New Roman" w:cs="Times New Roman"/>
          <w:color w:val="000000" w:themeColor="text1"/>
          <w:sz w:val="28"/>
          <w:szCs w:val="28"/>
          <w:lang w:eastAsia="ru-RU"/>
        </w:rPr>
        <w:t xml:space="preserve"> университеті</w:t>
      </w:r>
    </w:p>
    <w:p w:rsidR="005F2F0C" w:rsidRPr="008C2C53" w:rsidRDefault="005F2F0C" w:rsidP="00FA511F">
      <w:pPr>
        <w:shd w:val="clear" w:color="auto" w:fill="FFFFFF"/>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eastAsia="ru-RU"/>
        </w:rPr>
      </w:pPr>
    </w:p>
    <w:p w:rsidR="005F2F0C" w:rsidRPr="008C2C53" w:rsidRDefault="005F2F0C" w:rsidP="00FA511F">
      <w:pPr>
        <w:shd w:val="clear" w:color="auto" w:fill="FFFFFF"/>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eastAsia="ru-RU"/>
        </w:rPr>
      </w:pPr>
    </w:p>
    <w:p w:rsidR="005F2F0C" w:rsidRPr="008C2C53" w:rsidRDefault="000C15F9"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eastAsia="ru-RU"/>
        </w:rPr>
      </w:pPr>
      <w:r w:rsidRPr="008C2C53">
        <w:rPr>
          <w:rFonts w:ascii="Times New Roman" w:eastAsia="Times New Roman" w:hAnsi="Times New Roman" w:cs="Times New Roman"/>
          <w:bCs/>
          <w:color w:val="000000" w:themeColor="text1"/>
          <w:sz w:val="28"/>
          <w:szCs w:val="28"/>
          <w:lang w:val="kk-KZ" w:eastAsia="ru-RU"/>
        </w:rPr>
        <w:t>ӘОЖ: 37.013.83.01</w:t>
      </w:r>
      <w:r w:rsidRPr="008C2C53">
        <w:rPr>
          <w:rFonts w:ascii="Times New Roman" w:eastAsia="Times New Roman" w:hAnsi="Times New Roman" w:cs="Times New Roman"/>
          <w:bCs/>
          <w:color w:val="000000" w:themeColor="text1"/>
          <w:sz w:val="28"/>
          <w:szCs w:val="28"/>
          <w:lang w:eastAsia="ru-RU"/>
        </w:rPr>
        <w:t>6</w:t>
      </w:r>
      <w:r w:rsidRPr="008C2C53">
        <w:rPr>
          <w:rFonts w:ascii="Times New Roman" w:eastAsia="Times New Roman" w:hAnsi="Times New Roman" w:cs="Times New Roman"/>
          <w:bCs/>
          <w:color w:val="000000" w:themeColor="text1"/>
          <w:sz w:val="28"/>
          <w:szCs w:val="28"/>
          <w:lang w:val="kk-KZ" w:eastAsia="ru-RU"/>
        </w:rPr>
        <w:t>:</w:t>
      </w:r>
      <w:r w:rsidRPr="008C2C53">
        <w:rPr>
          <w:rFonts w:ascii="Times New Roman" w:eastAsia="Times New Roman" w:hAnsi="Times New Roman" w:cs="Times New Roman"/>
          <w:color w:val="000000" w:themeColor="text1"/>
          <w:sz w:val="28"/>
          <w:szCs w:val="28"/>
          <w:lang w:val="kk-KZ" w:eastAsia="ru-RU"/>
        </w:rPr>
        <w:t>811.</w:t>
      </w:r>
      <w:r w:rsidRPr="008C2C53">
        <w:rPr>
          <w:rFonts w:ascii="Times New Roman" w:eastAsia="Times New Roman" w:hAnsi="Times New Roman" w:cs="Times New Roman"/>
          <w:color w:val="000000" w:themeColor="text1"/>
          <w:sz w:val="28"/>
          <w:szCs w:val="28"/>
          <w:lang w:eastAsia="ru-RU"/>
        </w:rPr>
        <w:t>111</w:t>
      </w:r>
      <w:r w:rsidRPr="008C2C53">
        <w:rPr>
          <w:rFonts w:ascii="Times New Roman" w:eastAsia="Times New Roman" w:hAnsi="Times New Roman" w:cs="Times New Roman"/>
          <w:color w:val="000000" w:themeColor="text1"/>
          <w:sz w:val="28"/>
          <w:szCs w:val="28"/>
          <w:lang w:val="kk-KZ" w:eastAsia="ru-RU"/>
        </w:rPr>
        <w:t xml:space="preserve"> (043.3)</w:t>
      </w:r>
      <w:r w:rsidR="005F2F0C"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 xml:space="preserve"> </w:t>
      </w:r>
      <w:r w:rsidR="005F2F0C" w:rsidRPr="008C2C53">
        <w:rPr>
          <w:rFonts w:ascii="Times New Roman" w:eastAsia="Times New Roman" w:hAnsi="Times New Roman" w:cs="Times New Roman"/>
          <w:sz w:val="28"/>
          <w:szCs w:val="28"/>
          <w:lang w:val="kk-KZ" w:eastAsia="ru-RU"/>
        </w:rPr>
        <w:t xml:space="preserve">               </w:t>
      </w:r>
      <w:r w:rsidR="005F2F0C" w:rsidRPr="008C2C53">
        <w:rPr>
          <w:rFonts w:ascii="Times New Roman" w:eastAsia="Times New Roman" w:hAnsi="Times New Roman" w:cs="Times New Roman"/>
          <w:sz w:val="28"/>
          <w:szCs w:val="28"/>
          <w:lang w:eastAsia="ru-RU"/>
        </w:rPr>
        <w:t>Қолжазба құқығында</w:t>
      </w:r>
    </w:p>
    <w:p w:rsidR="005F2F0C" w:rsidRPr="008C2C53" w:rsidRDefault="005F2F0C" w:rsidP="00FA511F">
      <w:pPr>
        <w:shd w:val="clear" w:color="auto" w:fill="FFFFFF"/>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eastAsia="ru-RU"/>
        </w:rPr>
      </w:pPr>
    </w:p>
    <w:p w:rsidR="005F2F0C" w:rsidRPr="008C2C53" w:rsidRDefault="005F2F0C" w:rsidP="00FA511F">
      <w:pPr>
        <w:shd w:val="clear" w:color="auto" w:fill="FFFFFF"/>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eastAsia="ru-RU"/>
        </w:rPr>
      </w:pPr>
    </w:p>
    <w:p w:rsidR="005F2F0C" w:rsidRPr="008C2C53" w:rsidRDefault="005F2F0C" w:rsidP="00FA511F">
      <w:pPr>
        <w:shd w:val="clear" w:color="auto" w:fill="FFFFFF"/>
        <w:tabs>
          <w:tab w:val="left" w:pos="0"/>
          <w:tab w:val="left" w:pos="1985"/>
          <w:tab w:val="left" w:pos="2127"/>
        </w:tabs>
        <w:spacing w:after="0" w:line="240" w:lineRule="auto"/>
        <w:ind w:right="-1" w:firstLine="567"/>
        <w:jc w:val="center"/>
        <w:rPr>
          <w:rFonts w:ascii="Times New Roman" w:eastAsia="Times New Roman" w:hAnsi="Times New Roman" w:cs="Times New Roman"/>
          <w:b/>
          <w:spacing w:val="7"/>
          <w:sz w:val="28"/>
          <w:szCs w:val="28"/>
          <w:lang w:val="kk-KZ" w:eastAsia="ru-RU"/>
        </w:rPr>
      </w:pPr>
      <w:r w:rsidRPr="008C2C53">
        <w:rPr>
          <w:rFonts w:ascii="Times New Roman" w:eastAsia="Times New Roman" w:hAnsi="Times New Roman" w:cs="Times New Roman"/>
          <w:b/>
          <w:spacing w:val="7"/>
          <w:sz w:val="28"/>
          <w:szCs w:val="28"/>
          <w:lang w:val="kk-KZ" w:eastAsia="ru-RU"/>
        </w:rPr>
        <w:t>СПАТАЙ   АЙГҮЛ ОРАЗБЕКҚЫЗЫ</w:t>
      </w:r>
    </w:p>
    <w:p w:rsidR="005F2F0C" w:rsidRPr="008C2C53" w:rsidRDefault="005F2F0C" w:rsidP="00FA511F">
      <w:pPr>
        <w:shd w:val="clear" w:color="auto" w:fill="FFFFFF"/>
        <w:tabs>
          <w:tab w:val="left" w:pos="0"/>
          <w:tab w:val="left" w:pos="1985"/>
          <w:tab w:val="left" w:pos="2127"/>
        </w:tabs>
        <w:spacing w:after="0" w:line="240" w:lineRule="auto"/>
        <w:ind w:right="-1" w:firstLine="567"/>
        <w:jc w:val="center"/>
        <w:rPr>
          <w:rFonts w:ascii="Times New Roman" w:eastAsia="Times New Roman" w:hAnsi="Times New Roman" w:cs="Times New Roman"/>
          <w:b/>
          <w:sz w:val="28"/>
          <w:szCs w:val="28"/>
          <w:lang w:eastAsia="ru-RU"/>
        </w:rPr>
      </w:pPr>
    </w:p>
    <w:p w:rsidR="005F2F0C" w:rsidRPr="008C2C53" w:rsidRDefault="005F2F0C" w:rsidP="00FA511F">
      <w:pPr>
        <w:shd w:val="clear" w:color="auto" w:fill="FFFFFF"/>
        <w:tabs>
          <w:tab w:val="left" w:pos="0"/>
          <w:tab w:val="left" w:pos="1985"/>
          <w:tab w:val="left" w:pos="2127"/>
        </w:tabs>
        <w:spacing w:after="0" w:line="240" w:lineRule="auto"/>
        <w:ind w:right="-1" w:firstLine="567"/>
        <w:rPr>
          <w:rFonts w:ascii="Times New Roman" w:eastAsia="Times New Roman" w:hAnsi="Times New Roman" w:cs="Times New Roman"/>
          <w:b/>
          <w:sz w:val="28"/>
          <w:szCs w:val="28"/>
          <w:lang w:eastAsia="ru-RU"/>
        </w:rPr>
      </w:pPr>
    </w:p>
    <w:p w:rsidR="005F2F0C" w:rsidRPr="008C2C53" w:rsidRDefault="005F2F0C" w:rsidP="00FA511F">
      <w:pPr>
        <w:shd w:val="clear" w:color="auto" w:fill="FFFFFF"/>
        <w:tabs>
          <w:tab w:val="left" w:pos="0"/>
          <w:tab w:val="left" w:pos="778"/>
          <w:tab w:val="left" w:pos="1985"/>
          <w:tab w:val="left" w:pos="2127"/>
        </w:tabs>
        <w:spacing w:after="0" w:line="240" w:lineRule="auto"/>
        <w:ind w:right="-1" w:firstLine="567"/>
        <w:jc w:val="center"/>
        <w:rPr>
          <w:rFonts w:ascii="Times New Roman" w:eastAsia="Times New Roman" w:hAnsi="Times New Roman" w:cs="Times New Roman"/>
          <w:b/>
          <w:sz w:val="28"/>
          <w:szCs w:val="28"/>
          <w:lang w:val="kk-KZ" w:eastAsia="ru-RU"/>
        </w:rPr>
      </w:pPr>
      <w:r w:rsidRPr="008C2C53">
        <w:rPr>
          <w:rFonts w:ascii="Times New Roman" w:eastAsia="Times New Roman" w:hAnsi="Times New Roman" w:cs="Times New Roman"/>
          <w:b/>
          <w:sz w:val="28"/>
          <w:szCs w:val="28"/>
          <w:lang w:val="kk-KZ" w:eastAsia="ru-RU"/>
        </w:rPr>
        <w:t>Үздіксіз білім беруде</w:t>
      </w:r>
      <w:r w:rsidR="00E84684" w:rsidRPr="008C2C53">
        <w:rPr>
          <w:rFonts w:ascii="Times New Roman" w:eastAsia="Times New Roman" w:hAnsi="Times New Roman" w:cs="Times New Roman"/>
          <w:b/>
          <w:sz w:val="28"/>
          <w:szCs w:val="28"/>
          <w:lang w:val="kk-KZ" w:eastAsia="ru-RU"/>
        </w:rPr>
        <w:t xml:space="preserve"> педагогтардың </w:t>
      </w:r>
      <w:r w:rsidRPr="008C2C53">
        <w:rPr>
          <w:rFonts w:ascii="Times New Roman" w:eastAsia="Times New Roman" w:hAnsi="Times New Roman" w:cs="Times New Roman"/>
          <w:b/>
          <w:sz w:val="28"/>
          <w:szCs w:val="28"/>
          <w:lang w:val="kk-KZ" w:eastAsia="ru-RU"/>
        </w:rPr>
        <w:t xml:space="preserve"> ағылшын  тілін меңгеруге да</w:t>
      </w:r>
      <w:r w:rsidR="007563A5" w:rsidRPr="008C2C53">
        <w:rPr>
          <w:rFonts w:ascii="Times New Roman" w:eastAsia="Times New Roman" w:hAnsi="Times New Roman" w:cs="Times New Roman"/>
          <w:b/>
          <w:sz w:val="28"/>
          <w:szCs w:val="28"/>
          <w:lang w:val="kk-KZ" w:eastAsia="ru-RU"/>
        </w:rPr>
        <w:t xml:space="preserve">ярлығын </w:t>
      </w:r>
      <w:r w:rsidR="00E84684" w:rsidRPr="008C2C53">
        <w:rPr>
          <w:rFonts w:ascii="Times New Roman" w:eastAsia="Times New Roman" w:hAnsi="Times New Roman" w:cs="Times New Roman"/>
          <w:b/>
          <w:sz w:val="28"/>
          <w:szCs w:val="28"/>
          <w:lang w:val="kk-KZ" w:eastAsia="ru-RU"/>
        </w:rPr>
        <w:t xml:space="preserve">зерттеудің </w:t>
      </w:r>
      <w:r w:rsidRPr="008C2C53">
        <w:rPr>
          <w:rFonts w:ascii="Times New Roman" w:eastAsia="Times New Roman" w:hAnsi="Times New Roman" w:cs="Times New Roman"/>
          <w:b/>
          <w:sz w:val="28"/>
          <w:szCs w:val="28"/>
          <w:lang w:val="kk-KZ" w:eastAsia="ru-RU"/>
        </w:rPr>
        <w:t>психологиялық</w:t>
      </w:r>
      <w:r w:rsidR="007563A5" w:rsidRPr="008C2C53">
        <w:rPr>
          <w:rFonts w:ascii="Times New Roman" w:eastAsia="Times New Roman" w:hAnsi="Times New Roman" w:cs="Times New Roman"/>
          <w:b/>
          <w:sz w:val="28"/>
          <w:szCs w:val="28"/>
          <w:lang w:val="kk-KZ" w:eastAsia="ru-RU"/>
        </w:rPr>
        <w:t>-</w:t>
      </w:r>
      <w:r w:rsidR="00E84684" w:rsidRPr="008C2C53">
        <w:rPr>
          <w:rFonts w:ascii="Times New Roman" w:eastAsia="Times New Roman" w:hAnsi="Times New Roman" w:cs="Times New Roman"/>
          <w:b/>
          <w:sz w:val="28"/>
          <w:szCs w:val="28"/>
          <w:lang w:val="kk-KZ" w:eastAsia="ru-RU"/>
        </w:rPr>
        <w:t>педагогикалық ерекшеліктері</w:t>
      </w:r>
    </w:p>
    <w:p w:rsidR="005F2F0C" w:rsidRPr="008C2C53" w:rsidRDefault="005F2F0C" w:rsidP="00FA511F">
      <w:pPr>
        <w:shd w:val="clear" w:color="auto" w:fill="FFFFFF"/>
        <w:tabs>
          <w:tab w:val="left" w:pos="0"/>
          <w:tab w:val="left" w:pos="778"/>
          <w:tab w:val="left" w:pos="1985"/>
          <w:tab w:val="left" w:pos="2127"/>
        </w:tabs>
        <w:spacing w:after="0" w:line="240" w:lineRule="auto"/>
        <w:ind w:right="-1" w:firstLine="567"/>
        <w:jc w:val="both"/>
        <w:rPr>
          <w:rFonts w:ascii="Times New Roman" w:eastAsia="Times New Roman" w:hAnsi="Times New Roman" w:cs="Times New Roman"/>
          <w:b/>
          <w:sz w:val="28"/>
          <w:szCs w:val="28"/>
          <w:lang w:val="kk-KZ" w:eastAsia="ru-RU"/>
        </w:rPr>
      </w:pPr>
    </w:p>
    <w:p w:rsidR="005F2F0C" w:rsidRPr="008C2C53" w:rsidRDefault="005F2F0C" w:rsidP="00FA511F">
      <w:pPr>
        <w:shd w:val="clear" w:color="auto" w:fill="FFFFFF"/>
        <w:tabs>
          <w:tab w:val="left" w:pos="0"/>
          <w:tab w:val="left" w:pos="778"/>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p>
    <w:p w:rsidR="005F2F0C" w:rsidRPr="008C2C53" w:rsidRDefault="005F2F0C"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                      6D 010300 – Педагогика және психология</w:t>
      </w:r>
    </w:p>
    <w:p w:rsidR="005F2F0C" w:rsidRPr="008C2C53" w:rsidRDefault="005F2F0C" w:rsidP="00FA511F">
      <w:pPr>
        <w:shd w:val="clear" w:color="auto" w:fill="FFFFFF"/>
        <w:tabs>
          <w:tab w:val="left" w:pos="0"/>
          <w:tab w:val="left" w:pos="778"/>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p>
    <w:p w:rsidR="005F2F0C" w:rsidRPr="008C2C53" w:rsidRDefault="005F2F0C" w:rsidP="00FA511F">
      <w:pPr>
        <w:shd w:val="clear" w:color="auto" w:fill="FFFFFF"/>
        <w:tabs>
          <w:tab w:val="left" w:pos="0"/>
          <w:tab w:val="left" w:pos="1985"/>
          <w:tab w:val="left" w:pos="2127"/>
        </w:tabs>
        <w:spacing w:after="0" w:line="240" w:lineRule="auto"/>
        <w:ind w:right="-1" w:firstLine="567"/>
        <w:jc w:val="both"/>
        <w:rPr>
          <w:rFonts w:ascii="Times New Roman" w:eastAsia="Times New Roman" w:hAnsi="Times New Roman" w:cs="Times New Roman"/>
          <w:spacing w:val="2"/>
          <w:sz w:val="28"/>
          <w:szCs w:val="28"/>
          <w:lang w:val="kk-KZ" w:eastAsia="ru-RU"/>
        </w:rPr>
      </w:pPr>
    </w:p>
    <w:p w:rsidR="005F2F0C" w:rsidRPr="008C2C53" w:rsidRDefault="005F2F0C" w:rsidP="00FA511F">
      <w:pPr>
        <w:shd w:val="clear" w:color="auto" w:fill="FFFFFF"/>
        <w:tabs>
          <w:tab w:val="left" w:pos="0"/>
          <w:tab w:val="left" w:pos="1985"/>
          <w:tab w:val="left" w:pos="2127"/>
        </w:tabs>
        <w:spacing w:after="0" w:line="240" w:lineRule="auto"/>
        <w:ind w:right="-1" w:firstLine="567"/>
        <w:jc w:val="right"/>
        <w:rPr>
          <w:rFonts w:ascii="Times New Roman" w:eastAsia="Times New Roman" w:hAnsi="Times New Roman" w:cs="Times New Roman"/>
          <w:spacing w:val="2"/>
          <w:sz w:val="28"/>
          <w:szCs w:val="28"/>
          <w:lang w:val="kk-KZ" w:eastAsia="ru-RU"/>
        </w:rPr>
      </w:pPr>
      <w:r w:rsidRPr="008C2C53">
        <w:rPr>
          <w:rFonts w:ascii="Times New Roman" w:eastAsia="Times New Roman" w:hAnsi="Times New Roman" w:cs="Times New Roman"/>
          <w:spacing w:val="2"/>
          <w:sz w:val="28"/>
          <w:szCs w:val="28"/>
          <w:lang w:val="kk-KZ" w:eastAsia="ru-RU"/>
        </w:rPr>
        <w:t>Философия докторы (PhD)</w:t>
      </w:r>
    </w:p>
    <w:p w:rsidR="005F2F0C" w:rsidRPr="008C2C53" w:rsidRDefault="005F2F0C" w:rsidP="00FA511F">
      <w:pPr>
        <w:shd w:val="clear" w:color="auto" w:fill="FFFFFF"/>
        <w:tabs>
          <w:tab w:val="left" w:pos="0"/>
          <w:tab w:val="left" w:pos="1985"/>
          <w:tab w:val="left" w:pos="2127"/>
        </w:tabs>
        <w:spacing w:after="0" w:line="240" w:lineRule="auto"/>
        <w:ind w:right="-1" w:firstLine="567"/>
        <w:jc w:val="right"/>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pacing w:val="2"/>
          <w:sz w:val="28"/>
          <w:szCs w:val="28"/>
          <w:lang w:val="kk-KZ" w:eastAsia="ru-RU"/>
        </w:rPr>
        <w:t>дәрежесін алу үшін дайындалған диссертация</w:t>
      </w:r>
    </w:p>
    <w:p w:rsidR="005F2F0C" w:rsidRPr="008C2C53" w:rsidRDefault="005F2F0C" w:rsidP="00FA511F">
      <w:pPr>
        <w:shd w:val="clear" w:color="auto" w:fill="FFFFFF"/>
        <w:tabs>
          <w:tab w:val="left" w:pos="0"/>
          <w:tab w:val="left" w:pos="1985"/>
          <w:tab w:val="left" w:pos="2127"/>
        </w:tabs>
        <w:spacing w:after="0" w:line="240" w:lineRule="auto"/>
        <w:ind w:right="-1" w:firstLine="567"/>
        <w:jc w:val="right"/>
        <w:rPr>
          <w:rFonts w:ascii="Times New Roman" w:eastAsia="Times New Roman" w:hAnsi="Times New Roman" w:cs="Times New Roman"/>
          <w:spacing w:val="2"/>
          <w:sz w:val="28"/>
          <w:szCs w:val="28"/>
          <w:lang w:val="kk-KZ" w:eastAsia="ru-RU"/>
        </w:rPr>
      </w:pPr>
    </w:p>
    <w:p w:rsidR="005F2F0C" w:rsidRPr="008C2C53" w:rsidRDefault="005F2F0C" w:rsidP="00FA511F">
      <w:pPr>
        <w:shd w:val="clear" w:color="auto" w:fill="FFFFFF"/>
        <w:tabs>
          <w:tab w:val="left" w:pos="0"/>
          <w:tab w:val="left" w:pos="1985"/>
          <w:tab w:val="left" w:pos="2127"/>
        </w:tabs>
        <w:spacing w:after="0" w:line="240" w:lineRule="auto"/>
        <w:ind w:right="-1" w:firstLine="567"/>
        <w:jc w:val="right"/>
        <w:rPr>
          <w:rFonts w:ascii="Times New Roman" w:eastAsia="Times New Roman" w:hAnsi="Times New Roman" w:cs="Times New Roman"/>
          <w:sz w:val="28"/>
          <w:szCs w:val="28"/>
          <w:lang w:val="kk-KZ" w:eastAsia="ru-RU"/>
        </w:rPr>
      </w:pPr>
    </w:p>
    <w:p w:rsidR="005F2F0C" w:rsidRPr="008C2C53" w:rsidRDefault="005F2F0C" w:rsidP="00FA511F">
      <w:pPr>
        <w:shd w:val="clear" w:color="auto" w:fill="FFFFFF"/>
        <w:tabs>
          <w:tab w:val="left" w:pos="0"/>
          <w:tab w:val="left" w:pos="1985"/>
          <w:tab w:val="left" w:pos="2127"/>
        </w:tabs>
        <w:spacing w:after="0" w:line="240" w:lineRule="auto"/>
        <w:ind w:right="-1" w:firstLine="567"/>
        <w:jc w:val="right"/>
        <w:rPr>
          <w:rFonts w:ascii="Times New Roman" w:eastAsia="Times New Roman" w:hAnsi="Times New Roman" w:cs="Times New Roman"/>
          <w:sz w:val="28"/>
          <w:szCs w:val="28"/>
          <w:lang w:val="kk-KZ" w:eastAsia="ru-RU"/>
        </w:rPr>
      </w:pPr>
    </w:p>
    <w:p w:rsidR="005F2F0C" w:rsidRPr="008C2C53" w:rsidRDefault="005F2F0C" w:rsidP="00FA511F">
      <w:pPr>
        <w:shd w:val="clear" w:color="auto" w:fill="FFFFFF"/>
        <w:tabs>
          <w:tab w:val="left" w:pos="0"/>
          <w:tab w:val="left" w:pos="1985"/>
          <w:tab w:val="left" w:pos="2127"/>
          <w:tab w:val="left" w:pos="7088"/>
        </w:tabs>
        <w:spacing w:after="0" w:line="240" w:lineRule="auto"/>
        <w:ind w:right="-1" w:firstLine="567"/>
        <w:jc w:val="right"/>
        <w:rPr>
          <w:rFonts w:ascii="Times New Roman" w:eastAsia="Times New Roman" w:hAnsi="Times New Roman" w:cs="Times New Roman"/>
          <w:sz w:val="28"/>
          <w:szCs w:val="28"/>
          <w:lang w:val="kk-KZ" w:eastAsia="ru-RU"/>
        </w:rPr>
      </w:pPr>
    </w:p>
    <w:p w:rsidR="00FD28AD" w:rsidRPr="008C2C53" w:rsidRDefault="00FD28AD" w:rsidP="00FA511F">
      <w:pPr>
        <w:shd w:val="clear" w:color="auto" w:fill="FFFFFF"/>
        <w:tabs>
          <w:tab w:val="left" w:pos="0"/>
          <w:tab w:val="left" w:pos="1985"/>
          <w:tab w:val="left" w:pos="2127"/>
        </w:tabs>
        <w:spacing w:after="0" w:line="240" w:lineRule="auto"/>
        <w:ind w:right="-1" w:firstLine="567"/>
        <w:jc w:val="center"/>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                                       Отандық ғ</w:t>
      </w:r>
      <w:r w:rsidR="005F2F0C" w:rsidRPr="008C2C53">
        <w:rPr>
          <w:rFonts w:ascii="Times New Roman" w:eastAsia="Times New Roman" w:hAnsi="Times New Roman" w:cs="Times New Roman"/>
          <w:sz w:val="28"/>
          <w:szCs w:val="28"/>
          <w:lang w:val="kk-KZ" w:eastAsia="ru-RU"/>
        </w:rPr>
        <w:t>ылыми кеңесші:</w:t>
      </w:r>
    </w:p>
    <w:p w:rsidR="005F2F0C" w:rsidRPr="008C2C53" w:rsidRDefault="00FD28AD" w:rsidP="00FA511F">
      <w:pPr>
        <w:shd w:val="clear" w:color="auto" w:fill="FFFFFF"/>
        <w:tabs>
          <w:tab w:val="left" w:pos="0"/>
          <w:tab w:val="left" w:pos="1985"/>
          <w:tab w:val="left" w:pos="2127"/>
        </w:tabs>
        <w:spacing w:after="0" w:line="240" w:lineRule="auto"/>
        <w:ind w:right="-1" w:firstLine="567"/>
        <w:jc w:val="center"/>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                                                             психология ғылымдарының кандидаты,</w:t>
      </w:r>
    </w:p>
    <w:p w:rsidR="005F2F0C" w:rsidRPr="008C2C53" w:rsidRDefault="00FD28AD" w:rsidP="00FA511F">
      <w:pPr>
        <w:shd w:val="clear" w:color="auto" w:fill="FFFFFF"/>
        <w:tabs>
          <w:tab w:val="left" w:pos="0"/>
          <w:tab w:val="left" w:pos="1985"/>
          <w:tab w:val="left" w:pos="2127"/>
        </w:tabs>
        <w:spacing w:after="0" w:line="240" w:lineRule="auto"/>
        <w:ind w:right="-1" w:firstLine="567"/>
        <w:jc w:val="center"/>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                                         доцент м.а. </w:t>
      </w:r>
      <w:r w:rsidR="005F2F0C" w:rsidRPr="008C2C53">
        <w:rPr>
          <w:rFonts w:ascii="Times New Roman" w:eastAsia="Times New Roman" w:hAnsi="Times New Roman" w:cs="Times New Roman"/>
          <w:sz w:val="28"/>
          <w:szCs w:val="28"/>
          <w:lang w:val="kk-KZ" w:eastAsia="ru-RU"/>
        </w:rPr>
        <w:t>М.М. Байбекова</w:t>
      </w:r>
    </w:p>
    <w:p w:rsidR="005F2F0C" w:rsidRPr="008C2C53" w:rsidRDefault="005F2F0C" w:rsidP="00FA511F">
      <w:pPr>
        <w:shd w:val="clear" w:color="auto" w:fill="FFFFFF"/>
        <w:tabs>
          <w:tab w:val="left" w:pos="0"/>
          <w:tab w:val="left" w:pos="1985"/>
          <w:tab w:val="left" w:pos="2127"/>
        </w:tabs>
        <w:spacing w:after="0" w:line="240" w:lineRule="auto"/>
        <w:ind w:right="-1" w:firstLine="567"/>
        <w:jc w:val="right"/>
        <w:rPr>
          <w:rFonts w:ascii="Times New Roman" w:eastAsia="Times New Roman" w:hAnsi="Times New Roman" w:cs="Times New Roman"/>
          <w:sz w:val="28"/>
          <w:szCs w:val="28"/>
          <w:lang w:val="kk-KZ" w:eastAsia="ru-RU"/>
        </w:rPr>
      </w:pPr>
    </w:p>
    <w:p w:rsidR="005F2F0C" w:rsidRPr="008C2C53" w:rsidRDefault="00FD28AD" w:rsidP="00FA511F">
      <w:pPr>
        <w:shd w:val="clear" w:color="auto" w:fill="FFFFFF"/>
        <w:tabs>
          <w:tab w:val="left" w:pos="0"/>
          <w:tab w:val="left" w:pos="1985"/>
          <w:tab w:val="left" w:pos="2127"/>
        </w:tabs>
        <w:spacing w:after="0" w:line="240" w:lineRule="auto"/>
        <w:ind w:right="-1" w:firstLine="567"/>
        <w:jc w:val="center"/>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                                        </w:t>
      </w:r>
      <w:r w:rsidR="005F2F0C" w:rsidRPr="008C2C53">
        <w:rPr>
          <w:rFonts w:ascii="Times New Roman" w:eastAsia="Times New Roman" w:hAnsi="Times New Roman" w:cs="Times New Roman"/>
          <w:sz w:val="28"/>
          <w:szCs w:val="28"/>
          <w:lang w:val="kk-KZ" w:eastAsia="ru-RU"/>
        </w:rPr>
        <w:t xml:space="preserve">Шетелдік </w:t>
      </w:r>
      <w:r w:rsidRPr="008C2C53">
        <w:rPr>
          <w:rFonts w:ascii="Times New Roman" w:eastAsia="Times New Roman" w:hAnsi="Times New Roman" w:cs="Times New Roman"/>
          <w:sz w:val="28"/>
          <w:szCs w:val="28"/>
          <w:lang w:val="kk-KZ" w:eastAsia="ru-RU"/>
        </w:rPr>
        <w:t xml:space="preserve">ғылыми </w:t>
      </w:r>
      <w:r w:rsidR="005F2F0C" w:rsidRPr="008C2C53">
        <w:rPr>
          <w:rFonts w:ascii="Times New Roman" w:eastAsia="Times New Roman" w:hAnsi="Times New Roman" w:cs="Times New Roman"/>
          <w:sz w:val="28"/>
          <w:szCs w:val="28"/>
          <w:lang w:val="kk-KZ" w:eastAsia="ru-RU"/>
        </w:rPr>
        <w:t>кеңесші:</w:t>
      </w:r>
    </w:p>
    <w:p w:rsidR="00FD28AD" w:rsidRPr="008C2C53" w:rsidRDefault="00FD28AD" w:rsidP="00FA511F">
      <w:pPr>
        <w:shd w:val="clear" w:color="auto" w:fill="FFFFFF"/>
        <w:tabs>
          <w:tab w:val="left" w:pos="0"/>
          <w:tab w:val="left" w:pos="1985"/>
          <w:tab w:val="left" w:pos="2127"/>
        </w:tabs>
        <w:spacing w:after="0" w:line="240" w:lineRule="auto"/>
        <w:ind w:right="-1" w:firstLine="567"/>
        <w:jc w:val="center"/>
        <w:rPr>
          <w:rFonts w:ascii="Times New Roman" w:eastAsia="Times New Roman" w:hAnsi="Times New Roman" w:cs="Times New Roman"/>
          <w:sz w:val="28"/>
          <w:szCs w:val="28"/>
          <w:lang w:val="kk-KZ" w:eastAsia="tr-TR"/>
        </w:rPr>
      </w:pPr>
      <w:r w:rsidRPr="008C2C53">
        <w:rPr>
          <w:rFonts w:ascii="Times New Roman" w:eastAsia="Times New Roman" w:hAnsi="Times New Roman" w:cs="Times New Roman"/>
          <w:sz w:val="28"/>
          <w:szCs w:val="28"/>
          <w:lang w:val="kk-KZ" w:eastAsia="tr-TR"/>
        </w:rPr>
        <w:t xml:space="preserve">                                                         педагогика ғылымдарының</w:t>
      </w:r>
      <w:r w:rsidR="005F2F0C" w:rsidRPr="008C2C53">
        <w:rPr>
          <w:rFonts w:ascii="Times New Roman" w:eastAsia="Times New Roman" w:hAnsi="Times New Roman" w:cs="Times New Roman"/>
          <w:sz w:val="28"/>
          <w:szCs w:val="28"/>
          <w:lang w:val="kk-KZ" w:eastAsia="tr-TR"/>
        </w:rPr>
        <w:t xml:space="preserve"> доктор</w:t>
      </w:r>
      <w:r w:rsidRPr="008C2C53">
        <w:rPr>
          <w:rFonts w:ascii="Times New Roman" w:eastAsia="Times New Roman" w:hAnsi="Times New Roman" w:cs="Times New Roman"/>
          <w:sz w:val="28"/>
          <w:szCs w:val="28"/>
          <w:lang w:val="kk-KZ" w:eastAsia="tr-TR"/>
        </w:rPr>
        <w:t>ы,</w:t>
      </w:r>
    </w:p>
    <w:p w:rsidR="005F2F0C" w:rsidRPr="008C2C53" w:rsidRDefault="00FD28AD" w:rsidP="00FA511F">
      <w:pPr>
        <w:shd w:val="clear" w:color="auto" w:fill="FFFFFF"/>
        <w:tabs>
          <w:tab w:val="left" w:pos="0"/>
          <w:tab w:val="left" w:pos="1985"/>
          <w:tab w:val="left" w:pos="2127"/>
        </w:tabs>
        <w:spacing w:after="0" w:line="240" w:lineRule="auto"/>
        <w:ind w:right="-1" w:firstLine="567"/>
        <w:jc w:val="center"/>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tr-TR"/>
        </w:rPr>
        <w:t xml:space="preserve">                                          профессор </w:t>
      </w:r>
      <w:r w:rsidR="005F2F0C" w:rsidRPr="008C2C53">
        <w:rPr>
          <w:rFonts w:ascii="Times New Roman" w:eastAsia="Times New Roman" w:hAnsi="Times New Roman" w:cs="Times New Roman"/>
          <w:color w:val="000000" w:themeColor="text1"/>
          <w:sz w:val="28"/>
          <w:szCs w:val="28"/>
          <w:lang w:val="tr-TR" w:eastAsia="tr-TR"/>
        </w:rPr>
        <w:t>Южел</w:t>
      </w:r>
      <w:r w:rsidR="005F2F0C" w:rsidRPr="008C2C53">
        <w:rPr>
          <w:rFonts w:ascii="Times New Roman" w:eastAsia="Times New Roman" w:hAnsi="Times New Roman" w:cs="Times New Roman"/>
          <w:color w:val="222222"/>
          <w:sz w:val="28"/>
          <w:szCs w:val="28"/>
          <w:lang w:val="kk-KZ" w:eastAsia="tr-TR"/>
        </w:rPr>
        <w:t>ь</w:t>
      </w:r>
      <w:r w:rsidR="005F2F0C" w:rsidRPr="008C2C53">
        <w:rPr>
          <w:rFonts w:ascii="Times New Roman" w:eastAsia="Times New Roman" w:hAnsi="Times New Roman" w:cs="Times New Roman"/>
          <w:color w:val="000000" w:themeColor="text1"/>
          <w:sz w:val="28"/>
          <w:szCs w:val="28"/>
          <w:lang w:val="tr-TR" w:eastAsia="tr-TR"/>
        </w:rPr>
        <w:t xml:space="preserve"> Гелишли</w:t>
      </w:r>
    </w:p>
    <w:p w:rsidR="00FD28AD" w:rsidRPr="008C2C53" w:rsidRDefault="00FD28AD" w:rsidP="00FA511F">
      <w:pPr>
        <w:tabs>
          <w:tab w:val="left" w:pos="0"/>
          <w:tab w:val="left" w:pos="1985"/>
          <w:tab w:val="left" w:pos="2127"/>
        </w:tabs>
        <w:spacing w:after="0" w:line="240" w:lineRule="auto"/>
        <w:ind w:right="-1" w:firstLine="567"/>
        <w:jc w:val="right"/>
        <w:rPr>
          <w:rFonts w:ascii="Times New Roman" w:eastAsia="Times New Roman" w:hAnsi="Times New Roman" w:cs="Times New Roman"/>
          <w:sz w:val="28"/>
          <w:szCs w:val="28"/>
          <w:lang w:val="kk-KZ" w:eastAsia="ru-RU"/>
        </w:rPr>
      </w:pPr>
    </w:p>
    <w:p w:rsidR="00FD28AD" w:rsidRPr="008C2C53" w:rsidRDefault="00FD28AD" w:rsidP="00FA511F">
      <w:pPr>
        <w:tabs>
          <w:tab w:val="left" w:pos="0"/>
          <w:tab w:val="left" w:pos="1985"/>
          <w:tab w:val="left" w:pos="2127"/>
        </w:tabs>
        <w:spacing w:after="0" w:line="240" w:lineRule="auto"/>
        <w:ind w:right="-1" w:firstLine="567"/>
        <w:jc w:val="right"/>
        <w:rPr>
          <w:rFonts w:ascii="Times New Roman" w:eastAsia="Times New Roman" w:hAnsi="Times New Roman" w:cs="Times New Roman"/>
          <w:sz w:val="28"/>
          <w:szCs w:val="28"/>
          <w:lang w:val="kk-KZ" w:eastAsia="ru-RU"/>
        </w:rPr>
      </w:pPr>
    </w:p>
    <w:p w:rsidR="005F2F0C" w:rsidRPr="008C2C53" w:rsidRDefault="005F2F0C" w:rsidP="00FA511F">
      <w:pPr>
        <w:tabs>
          <w:tab w:val="left" w:pos="0"/>
          <w:tab w:val="left" w:pos="1985"/>
          <w:tab w:val="left" w:pos="2127"/>
        </w:tabs>
        <w:spacing w:after="0" w:line="240" w:lineRule="auto"/>
        <w:ind w:right="-1" w:firstLine="567"/>
        <w:jc w:val="right"/>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 </w:t>
      </w:r>
    </w:p>
    <w:p w:rsidR="005F2F0C" w:rsidRPr="008C2C53" w:rsidRDefault="005F2F0C" w:rsidP="00FA511F">
      <w:pPr>
        <w:shd w:val="clear" w:color="auto" w:fill="FFFFFF"/>
        <w:tabs>
          <w:tab w:val="left" w:pos="0"/>
          <w:tab w:val="left" w:pos="1985"/>
          <w:tab w:val="left" w:pos="2127"/>
        </w:tabs>
        <w:spacing w:after="0" w:line="240" w:lineRule="auto"/>
        <w:ind w:right="-1" w:firstLine="567"/>
        <w:jc w:val="right"/>
        <w:rPr>
          <w:rFonts w:ascii="Times New Roman" w:eastAsia="Times New Roman" w:hAnsi="Times New Roman" w:cs="Times New Roman"/>
          <w:sz w:val="28"/>
          <w:szCs w:val="28"/>
          <w:lang w:val="kk-KZ" w:eastAsia="ru-RU"/>
        </w:rPr>
      </w:pPr>
    </w:p>
    <w:p w:rsidR="005F2F0C" w:rsidRPr="008C2C53" w:rsidRDefault="005F2F0C" w:rsidP="00FA511F">
      <w:pPr>
        <w:shd w:val="clear" w:color="auto" w:fill="FFFFFF"/>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p>
    <w:p w:rsidR="00FD28AD" w:rsidRPr="008C2C53" w:rsidRDefault="00FD28AD" w:rsidP="00FA511F">
      <w:pPr>
        <w:shd w:val="clear" w:color="auto" w:fill="FFFFFF"/>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p>
    <w:p w:rsidR="00FD28AD" w:rsidRPr="008C2C53" w:rsidRDefault="00FD28AD" w:rsidP="00FA511F">
      <w:pPr>
        <w:shd w:val="clear" w:color="auto" w:fill="FFFFFF"/>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p>
    <w:p w:rsidR="00FD28AD" w:rsidRDefault="00FD28AD" w:rsidP="00FA511F">
      <w:pPr>
        <w:shd w:val="clear" w:color="auto" w:fill="FFFFFF"/>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p>
    <w:p w:rsidR="00696FB4" w:rsidRDefault="00696FB4" w:rsidP="00FA511F">
      <w:pPr>
        <w:shd w:val="clear" w:color="auto" w:fill="FFFFFF"/>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p>
    <w:p w:rsidR="00696FB4" w:rsidRPr="008C2C53" w:rsidRDefault="00696FB4" w:rsidP="00FA511F">
      <w:pPr>
        <w:shd w:val="clear" w:color="auto" w:fill="FFFFFF"/>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p>
    <w:p w:rsidR="00FD28AD" w:rsidRPr="008C2C53" w:rsidRDefault="00FD28AD" w:rsidP="00FA511F">
      <w:pPr>
        <w:shd w:val="clear" w:color="auto" w:fill="FFFFFF"/>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p>
    <w:p w:rsidR="00FD28AD" w:rsidRPr="008C2C53" w:rsidRDefault="00FD28AD" w:rsidP="00FA511F">
      <w:pPr>
        <w:shd w:val="clear" w:color="auto" w:fill="FFFFFF"/>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p>
    <w:p w:rsidR="005F2F0C" w:rsidRPr="008C2C53" w:rsidRDefault="005F2F0C" w:rsidP="00FA511F">
      <w:pPr>
        <w:shd w:val="clear" w:color="auto" w:fill="FFFFFF"/>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p>
    <w:p w:rsidR="005F2F0C" w:rsidRPr="008C2C53" w:rsidRDefault="005F2F0C"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                                     Қазақстан Республикасы</w:t>
      </w:r>
    </w:p>
    <w:p w:rsidR="005F2F0C" w:rsidRPr="008C2C53" w:rsidRDefault="005F2F0C"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                                         Талдықорған, 20</w:t>
      </w:r>
      <w:r w:rsidR="00FD28AD" w:rsidRPr="008C2C53">
        <w:rPr>
          <w:rFonts w:ascii="Times New Roman" w:eastAsia="Times New Roman" w:hAnsi="Times New Roman" w:cs="Times New Roman"/>
          <w:sz w:val="28"/>
          <w:szCs w:val="28"/>
          <w:lang w:val="kk-KZ" w:eastAsia="ru-RU"/>
        </w:rPr>
        <w:t>22</w:t>
      </w:r>
    </w:p>
    <w:p w:rsidR="00ED38E1" w:rsidRPr="008C2C53" w:rsidRDefault="00ED38E1"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p>
    <w:p w:rsidR="00FD1635" w:rsidRDefault="00FD1635" w:rsidP="00FA511F">
      <w:pPr>
        <w:tabs>
          <w:tab w:val="left" w:pos="0"/>
          <w:tab w:val="left" w:pos="709"/>
          <w:tab w:val="left" w:pos="1985"/>
          <w:tab w:val="left" w:pos="2127"/>
        </w:tabs>
        <w:spacing w:after="0" w:line="240" w:lineRule="auto"/>
        <w:ind w:right="-1" w:firstLine="567"/>
        <w:jc w:val="center"/>
        <w:rPr>
          <w:rFonts w:ascii="Times New Roman" w:eastAsia="Times New Roman" w:hAnsi="Times New Roman" w:cs="Times New Roman"/>
          <w:b/>
          <w:sz w:val="28"/>
          <w:szCs w:val="28"/>
          <w:lang w:val="kk-KZ" w:eastAsia="ru-RU"/>
        </w:rPr>
      </w:pPr>
      <w:r w:rsidRPr="008C2C53">
        <w:rPr>
          <w:rFonts w:ascii="Times New Roman" w:eastAsia="Times New Roman" w:hAnsi="Times New Roman" w:cs="Times New Roman"/>
          <w:b/>
          <w:sz w:val="28"/>
          <w:szCs w:val="28"/>
          <w:lang w:val="kk-KZ" w:eastAsia="ru-RU"/>
        </w:rPr>
        <w:t>МАЗМҰНЫ</w:t>
      </w:r>
    </w:p>
    <w:p w:rsidR="00C57EE2" w:rsidRPr="008C2C53" w:rsidRDefault="00C57EE2" w:rsidP="00FA511F">
      <w:pPr>
        <w:tabs>
          <w:tab w:val="left" w:pos="0"/>
          <w:tab w:val="left" w:pos="709"/>
          <w:tab w:val="left" w:pos="1985"/>
          <w:tab w:val="left" w:pos="2127"/>
        </w:tabs>
        <w:spacing w:after="0" w:line="240" w:lineRule="auto"/>
        <w:ind w:right="-1" w:firstLine="567"/>
        <w:jc w:val="center"/>
        <w:rPr>
          <w:rFonts w:ascii="Times New Roman" w:eastAsia="Times New Roman" w:hAnsi="Times New Roman" w:cs="Times New Roman"/>
          <w:b/>
          <w:sz w:val="28"/>
          <w:szCs w:val="28"/>
          <w:lang w:val="kk-KZ" w:eastAsia="ru-RU"/>
        </w:rPr>
      </w:pPr>
    </w:p>
    <w:tbl>
      <w:tblPr>
        <w:tblStyle w:val="afb"/>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432"/>
        <w:gridCol w:w="636"/>
      </w:tblGrid>
      <w:tr w:rsidR="00C57EE2" w:rsidRPr="00544853" w:rsidTr="00AC3592">
        <w:tc>
          <w:tcPr>
            <w:tcW w:w="8998" w:type="dxa"/>
            <w:gridSpan w:val="2"/>
          </w:tcPr>
          <w:p w:rsidR="00C57EE2" w:rsidRPr="00544853" w:rsidRDefault="00C57EE2" w:rsidP="00AC3592">
            <w:pPr>
              <w:tabs>
                <w:tab w:val="left" w:pos="0"/>
                <w:tab w:val="left" w:pos="709"/>
                <w:tab w:val="left" w:pos="1985"/>
                <w:tab w:val="left" w:pos="2127"/>
                <w:tab w:val="left" w:pos="8505"/>
                <w:tab w:val="left" w:pos="8788"/>
              </w:tabs>
              <w:ind w:right="-1"/>
              <w:jc w:val="both"/>
              <w:rPr>
                <w:rFonts w:ascii="Times New Roman" w:hAnsi="Times New Roman" w:cs="Times New Roman"/>
                <w:sz w:val="28"/>
                <w:szCs w:val="28"/>
              </w:rPr>
            </w:pPr>
            <w:r w:rsidRPr="00544853">
              <w:rPr>
                <w:rFonts w:ascii="Times New Roman" w:eastAsia="Times New Roman" w:hAnsi="Times New Roman" w:cs="Times New Roman"/>
                <w:b/>
                <w:sz w:val="28"/>
                <w:szCs w:val="28"/>
                <w:lang w:val="kk-KZ" w:eastAsia="ru-RU"/>
              </w:rPr>
              <w:t>НОРМАТИВТІК СІЛТЕМЕЛЕР</w:t>
            </w:r>
          </w:p>
        </w:tc>
        <w:tc>
          <w:tcPr>
            <w:tcW w:w="636" w:type="dxa"/>
          </w:tcPr>
          <w:p w:rsidR="00C57EE2" w:rsidRPr="00544853" w:rsidRDefault="00C57EE2" w:rsidP="00AC3592">
            <w:pPr>
              <w:rPr>
                <w:rFonts w:ascii="Times New Roman" w:hAnsi="Times New Roman" w:cs="Times New Roman"/>
                <w:sz w:val="28"/>
                <w:szCs w:val="28"/>
              </w:rPr>
            </w:pPr>
            <w:r w:rsidRPr="00544853">
              <w:rPr>
                <w:rFonts w:ascii="Times New Roman" w:hAnsi="Times New Roman" w:cs="Times New Roman"/>
                <w:sz w:val="28"/>
                <w:szCs w:val="28"/>
              </w:rPr>
              <w:t>2</w:t>
            </w:r>
          </w:p>
        </w:tc>
      </w:tr>
      <w:tr w:rsidR="00C57EE2" w:rsidRPr="00544853" w:rsidTr="00AC3592">
        <w:tc>
          <w:tcPr>
            <w:tcW w:w="8998" w:type="dxa"/>
            <w:gridSpan w:val="2"/>
          </w:tcPr>
          <w:p w:rsidR="00C57EE2" w:rsidRPr="00544853" w:rsidRDefault="00C57EE2" w:rsidP="00AC3592">
            <w:pPr>
              <w:tabs>
                <w:tab w:val="left" w:pos="0"/>
                <w:tab w:val="left" w:pos="709"/>
                <w:tab w:val="left" w:pos="1985"/>
                <w:tab w:val="left" w:pos="2127"/>
                <w:tab w:val="left" w:pos="8505"/>
                <w:tab w:val="left" w:pos="8788"/>
              </w:tabs>
              <w:ind w:right="-1"/>
              <w:jc w:val="both"/>
              <w:rPr>
                <w:rFonts w:ascii="Times New Roman" w:eastAsia="Times New Roman" w:hAnsi="Times New Roman" w:cs="Times New Roman"/>
                <w:b/>
                <w:sz w:val="28"/>
                <w:szCs w:val="28"/>
                <w:lang w:val="kk-KZ" w:eastAsia="ru-RU"/>
              </w:rPr>
            </w:pPr>
            <w:r w:rsidRPr="00544853">
              <w:rPr>
                <w:rFonts w:ascii="Times New Roman" w:eastAsia="Times New Roman" w:hAnsi="Times New Roman" w:cs="Times New Roman"/>
                <w:b/>
                <w:sz w:val="28"/>
                <w:szCs w:val="28"/>
                <w:lang w:val="kk-KZ" w:eastAsia="ru-RU"/>
              </w:rPr>
              <w:t>АНЫҚТАМАЛАР</w:t>
            </w:r>
          </w:p>
        </w:tc>
        <w:tc>
          <w:tcPr>
            <w:tcW w:w="636" w:type="dxa"/>
          </w:tcPr>
          <w:p w:rsidR="00C57EE2" w:rsidRPr="00544853" w:rsidRDefault="00C57EE2" w:rsidP="00AC3592">
            <w:pPr>
              <w:rPr>
                <w:rFonts w:ascii="Times New Roman" w:hAnsi="Times New Roman" w:cs="Times New Roman"/>
                <w:sz w:val="28"/>
                <w:szCs w:val="28"/>
              </w:rPr>
            </w:pPr>
            <w:r w:rsidRPr="00544853">
              <w:rPr>
                <w:rFonts w:ascii="Times New Roman" w:hAnsi="Times New Roman" w:cs="Times New Roman"/>
                <w:sz w:val="28"/>
                <w:szCs w:val="28"/>
              </w:rPr>
              <w:t>4</w:t>
            </w:r>
          </w:p>
        </w:tc>
      </w:tr>
      <w:tr w:rsidR="00C57EE2" w:rsidRPr="00544853" w:rsidTr="00AC3592">
        <w:tc>
          <w:tcPr>
            <w:tcW w:w="8998" w:type="dxa"/>
            <w:gridSpan w:val="2"/>
          </w:tcPr>
          <w:p w:rsidR="00C57EE2" w:rsidRPr="00544853" w:rsidRDefault="00C57EE2" w:rsidP="00AC3592">
            <w:pPr>
              <w:tabs>
                <w:tab w:val="left" w:pos="0"/>
                <w:tab w:val="left" w:pos="709"/>
                <w:tab w:val="left" w:pos="1985"/>
                <w:tab w:val="left" w:pos="2127"/>
                <w:tab w:val="left" w:pos="8505"/>
                <w:tab w:val="left" w:pos="8788"/>
              </w:tabs>
              <w:ind w:right="-1"/>
              <w:jc w:val="both"/>
              <w:rPr>
                <w:rFonts w:ascii="Times New Roman" w:eastAsia="Times New Roman" w:hAnsi="Times New Roman" w:cs="Times New Roman"/>
                <w:b/>
                <w:sz w:val="28"/>
                <w:szCs w:val="28"/>
                <w:lang w:val="kk-KZ" w:eastAsia="ru-RU"/>
              </w:rPr>
            </w:pPr>
            <w:r w:rsidRPr="00544853">
              <w:rPr>
                <w:rFonts w:ascii="Times New Roman" w:eastAsia="Times New Roman" w:hAnsi="Times New Roman" w:cs="Times New Roman"/>
                <w:b/>
                <w:sz w:val="28"/>
                <w:szCs w:val="28"/>
                <w:lang w:val="kk-KZ" w:eastAsia="ru-RU"/>
              </w:rPr>
              <w:t>БЕЛГІЛЕУЛЕР МЕН ҚЫСҚАРТУЛАР</w:t>
            </w:r>
          </w:p>
        </w:tc>
        <w:tc>
          <w:tcPr>
            <w:tcW w:w="636" w:type="dxa"/>
          </w:tcPr>
          <w:p w:rsidR="00C57EE2" w:rsidRPr="00544853" w:rsidRDefault="00C57EE2" w:rsidP="00AC3592">
            <w:pPr>
              <w:rPr>
                <w:rFonts w:ascii="Times New Roman" w:hAnsi="Times New Roman" w:cs="Times New Roman"/>
                <w:sz w:val="28"/>
                <w:szCs w:val="28"/>
                <w:lang w:val="kk-KZ"/>
              </w:rPr>
            </w:pPr>
            <w:r w:rsidRPr="00544853">
              <w:rPr>
                <w:rFonts w:ascii="Times New Roman" w:hAnsi="Times New Roman" w:cs="Times New Roman"/>
                <w:sz w:val="28"/>
                <w:szCs w:val="28"/>
                <w:lang w:val="kk-KZ"/>
              </w:rPr>
              <w:t>7</w:t>
            </w:r>
          </w:p>
        </w:tc>
      </w:tr>
      <w:tr w:rsidR="00C57EE2" w:rsidRPr="00544853" w:rsidTr="00AC3592">
        <w:tc>
          <w:tcPr>
            <w:tcW w:w="8998" w:type="dxa"/>
            <w:gridSpan w:val="2"/>
          </w:tcPr>
          <w:p w:rsidR="00C57EE2" w:rsidRPr="00544853" w:rsidRDefault="00C57EE2" w:rsidP="00AC3592">
            <w:pPr>
              <w:rPr>
                <w:rFonts w:ascii="Times New Roman" w:hAnsi="Times New Roman" w:cs="Times New Roman"/>
                <w:sz w:val="28"/>
                <w:szCs w:val="28"/>
              </w:rPr>
            </w:pPr>
            <w:r w:rsidRPr="00544853">
              <w:rPr>
                <w:rFonts w:ascii="Times New Roman" w:eastAsia="Times New Roman" w:hAnsi="Times New Roman" w:cs="Times New Roman"/>
                <w:b/>
                <w:sz w:val="28"/>
                <w:szCs w:val="28"/>
                <w:lang w:val="kk-KZ" w:eastAsia="ru-RU"/>
              </w:rPr>
              <w:t>КІРІСПЕ</w:t>
            </w:r>
          </w:p>
        </w:tc>
        <w:tc>
          <w:tcPr>
            <w:tcW w:w="636" w:type="dxa"/>
          </w:tcPr>
          <w:p w:rsidR="00C57EE2" w:rsidRPr="00544853" w:rsidRDefault="00C57EE2" w:rsidP="00AC3592">
            <w:pPr>
              <w:rPr>
                <w:rFonts w:ascii="Times New Roman" w:hAnsi="Times New Roman" w:cs="Times New Roman"/>
                <w:sz w:val="28"/>
                <w:szCs w:val="28"/>
              </w:rPr>
            </w:pPr>
            <w:r w:rsidRPr="00544853">
              <w:rPr>
                <w:rFonts w:ascii="Times New Roman" w:hAnsi="Times New Roman" w:cs="Times New Roman"/>
                <w:sz w:val="28"/>
                <w:szCs w:val="28"/>
              </w:rPr>
              <w:t>8</w:t>
            </w:r>
          </w:p>
        </w:tc>
      </w:tr>
      <w:tr w:rsidR="00C57EE2" w:rsidRPr="00544853" w:rsidTr="00AC3592">
        <w:tc>
          <w:tcPr>
            <w:tcW w:w="8998" w:type="dxa"/>
            <w:gridSpan w:val="2"/>
          </w:tcPr>
          <w:p w:rsidR="00C57EE2" w:rsidRPr="00544853" w:rsidRDefault="00C57EE2" w:rsidP="00AC3592">
            <w:pPr>
              <w:rPr>
                <w:rFonts w:ascii="Times New Roman" w:hAnsi="Times New Roman" w:cs="Times New Roman"/>
                <w:sz w:val="28"/>
                <w:szCs w:val="28"/>
                <w:lang w:val="kk-KZ"/>
              </w:rPr>
            </w:pPr>
            <w:r w:rsidRPr="00544853">
              <w:rPr>
                <w:rFonts w:ascii="Times New Roman" w:eastAsia="Times New Roman" w:hAnsi="Times New Roman" w:cs="Times New Roman"/>
                <w:b/>
                <w:sz w:val="28"/>
                <w:szCs w:val="28"/>
                <w:lang w:eastAsia="ru-RU"/>
              </w:rPr>
              <w:t xml:space="preserve">1 </w:t>
            </w:r>
            <w:r w:rsidRPr="00544853">
              <w:rPr>
                <w:rFonts w:ascii="Times New Roman" w:eastAsia="Times New Roman" w:hAnsi="Times New Roman" w:cs="Times New Roman"/>
                <w:b/>
                <w:sz w:val="28"/>
                <w:szCs w:val="28"/>
                <w:lang w:val="kk-KZ" w:eastAsia="ru-RU"/>
              </w:rPr>
              <w:t>ҮЗДІКСІЗ БІЛІМ БЕРУДЕГІ ПЕДАГОГТАРДЫҢ АҒЫЛШЫН  ТІЛІН МЕҢГЕРУГЕ ДАЙЫНДЫҒЫ МӘСЕЛЕСІНІҢ ТЕОРИЯЛЫҚ НЕГІЗДЕРІ</w:t>
            </w:r>
          </w:p>
        </w:tc>
        <w:tc>
          <w:tcPr>
            <w:tcW w:w="636" w:type="dxa"/>
          </w:tcPr>
          <w:p w:rsidR="00C57EE2" w:rsidRPr="00544853" w:rsidRDefault="00C57EE2" w:rsidP="00AC3592">
            <w:pPr>
              <w:rPr>
                <w:rFonts w:ascii="Times New Roman" w:hAnsi="Times New Roman" w:cs="Times New Roman"/>
                <w:sz w:val="28"/>
                <w:szCs w:val="28"/>
              </w:rPr>
            </w:pPr>
            <w:r w:rsidRPr="00544853">
              <w:rPr>
                <w:rFonts w:ascii="Times New Roman" w:hAnsi="Times New Roman" w:cs="Times New Roman"/>
                <w:sz w:val="28"/>
                <w:szCs w:val="28"/>
              </w:rPr>
              <w:t>2</w:t>
            </w:r>
            <w:r>
              <w:rPr>
                <w:rFonts w:ascii="Times New Roman" w:hAnsi="Times New Roman" w:cs="Times New Roman"/>
                <w:sz w:val="28"/>
                <w:szCs w:val="28"/>
              </w:rPr>
              <w:t>1</w:t>
            </w:r>
          </w:p>
        </w:tc>
      </w:tr>
      <w:tr w:rsidR="00C57EE2" w:rsidRPr="00544853" w:rsidTr="00AC3592">
        <w:tc>
          <w:tcPr>
            <w:tcW w:w="566" w:type="dxa"/>
          </w:tcPr>
          <w:p w:rsidR="00C57EE2" w:rsidRPr="00544853" w:rsidRDefault="00C57EE2" w:rsidP="00AC3592">
            <w:pPr>
              <w:rPr>
                <w:rFonts w:ascii="Times New Roman" w:eastAsia="Times New Roman" w:hAnsi="Times New Roman" w:cs="Times New Roman"/>
                <w:sz w:val="28"/>
                <w:szCs w:val="28"/>
                <w:lang w:val="en-US" w:eastAsia="ru-RU"/>
              </w:rPr>
            </w:pPr>
            <w:r w:rsidRPr="00544853">
              <w:rPr>
                <w:rFonts w:ascii="Times New Roman" w:eastAsia="Times New Roman" w:hAnsi="Times New Roman" w:cs="Times New Roman"/>
                <w:sz w:val="28"/>
                <w:szCs w:val="28"/>
                <w:lang w:val="en-US" w:eastAsia="ru-RU"/>
              </w:rPr>
              <w:t>1.1</w:t>
            </w:r>
          </w:p>
        </w:tc>
        <w:tc>
          <w:tcPr>
            <w:tcW w:w="8432" w:type="dxa"/>
          </w:tcPr>
          <w:p w:rsidR="00C57EE2" w:rsidRPr="00544853" w:rsidRDefault="00C57EE2" w:rsidP="00AC3592">
            <w:pPr>
              <w:rPr>
                <w:rFonts w:ascii="Times New Roman" w:hAnsi="Times New Roman" w:cs="Times New Roman"/>
                <w:sz w:val="28"/>
                <w:szCs w:val="28"/>
                <w:lang w:val="kk-KZ"/>
              </w:rPr>
            </w:pPr>
            <w:r w:rsidRPr="00544853">
              <w:rPr>
                <w:rFonts w:ascii="Times New Roman" w:eastAsia="Times New Roman" w:hAnsi="Times New Roman" w:cs="Times New Roman"/>
                <w:sz w:val="28"/>
                <w:szCs w:val="28"/>
                <w:lang w:val="kk-KZ" w:eastAsia="ru-RU"/>
              </w:rPr>
              <w:t>Үздіксіз кәсіби білім беруді зерттеудің теориялық мәселелері</w:t>
            </w:r>
          </w:p>
        </w:tc>
        <w:tc>
          <w:tcPr>
            <w:tcW w:w="636" w:type="dxa"/>
          </w:tcPr>
          <w:p w:rsidR="00C57EE2" w:rsidRPr="00544853" w:rsidRDefault="00C57EE2" w:rsidP="00AC3592">
            <w:pPr>
              <w:rPr>
                <w:rFonts w:ascii="Times New Roman" w:hAnsi="Times New Roman" w:cs="Times New Roman"/>
                <w:sz w:val="28"/>
                <w:szCs w:val="28"/>
                <w:lang w:val="en-US"/>
              </w:rPr>
            </w:pPr>
            <w:r w:rsidRPr="00544853">
              <w:rPr>
                <w:rFonts w:ascii="Times New Roman" w:hAnsi="Times New Roman" w:cs="Times New Roman"/>
                <w:sz w:val="28"/>
                <w:szCs w:val="28"/>
                <w:lang w:val="en-US"/>
              </w:rPr>
              <w:t>21</w:t>
            </w:r>
          </w:p>
        </w:tc>
      </w:tr>
      <w:tr w:rsidR="00C57EE2" w:rsidRPr="00544853" w:rsidTr="00AC3592">
        <w:tc>
          <w:tcPr>
            <w:tcW w:w="566" w:type="dxa"/>
          </w:tcPr>
          <w:p w:rsidR="00C57EE2" w:rsidRPr="00544853" w:rsidRDefault="00C57EE2" w:rsidP="00AC3592">
            <w:pPr>
              <w:rPr>
                <w:rFonts w:ascii="Times New Roman" w:eastAsia="Times New Roman" w:hAnsi="Times New Roman" w:cs="Times New Roman"/>
                <w:sz w:val="28"/>
                <w:szCs w:val="28"/>
                <w:lang w:val="en-US" w:eastAsia="ru-RU"/>
              </w:rPr>
            </w:pPr>
            <w:r w:rsidRPr="00544853">
              <w:rPr>
                <w:rFonts w:ascii="Times New Roman" w:eastAsia="Times New Roman" w:hAnsi="Times New Roman" w:cs="Times New Roman"/>
                <w:sz w:val="28"/>
                <w:szCs w:val="28"/>
                <w:lang w:val="en-US" w:eastAsia="ru-RU"/>
              </w:rPr>
              <w:t>1.2</w:t>
            </w:r>
          </w:p>
        </w:tc>
        <w:tc>
          <w:tcPr>
            <w:tcW w:w="8432" w:type="dxa"/>
          </w:tcPr>
          <w:p w:rsidR="00C57EE2" w:rsidRPr="00544853" w:rsidRDefault="00C57EE2" w:rsidP="00AC3592">
            <w:pPr>
              <w:rPr>
                <w:rFonts w:ascii="Times New Roman" w:hAnsi="Times New Roman" w:cs="Times New Roman"/>
                <w:sz w:val="28"/>
                <w:szCs w:val="28"/>
                <w:lang w:val="kk-KZ"/>
              </w:rPr>
            </w:pPr>
            <w:r w:rsidRPr="00544853">
              <w:rPr>
                <w:rFonts w:ascii="Times New Roman" w:eastAsia="Times New Roman" w:hAnsi="Times New Roman" w:cs="Times New Roman"/>
                <w:sz w:val="28"/>
                <w:szCs w:val="28"/>
                <w:lang w:val="kk-KZ" w:eastAsia="ru-RU"/>
              </w:rPr>
              <w:t>Педагогтардың ағылшын тілін меңгеруге даярлаудың заманауи аспектілері</w:t>
            </w:r>
          </w:p>
        </w:tc>
        <w:tc>
          <w:tcPr>
            <w:tcW w:w="636" w:type="dxa"/>
          </w:tcPr>
          <w:p w:rsidR="00C57EE2" w:rsidRPr="00804916" w:rsidRDefault="00C57EE2" w:rsidP="00AC3592">
            <w:pPr>
              <w:rPr>
                <w:rFonts w:ascii="Times New Roman" w:hAnsi="Times New Roman" w:cs="Times New Roman"/>
                <w:sz w:val="28"/>
                <w:szCs w:val="28"/>
              </w:rPr>
            </w:pPr>
            <w:r w:rsidRPr="00544853">
              <w:rPr>
                <w:rFonts w:ascii="Times New Roman" w:hAnsi="Times New Roman" w:cs="Times New Roman"/>
                <w:sz w:val="28"/>
                <w:szCs w:val="28"/>
                <w:lang w:val="en-US"/>
              </w:rPr>
              <w:t>3</w:t>
            </w:r>
            <w:r>
              <w:rPr>
                <w:rFonts w:ascii="Times New Roman" w:hAnsi="Times New Roman" w:cs="Times New Roman"/>
                <w:sz w:val="28"/>
                <w:szCs w:val="28"/>
              </w:rPr>
              <w:t>8</w:t>
            </w:r>
          </w:p>
        </w:tc>
      </w:tr>
      <w:tr w:rsidR="00C57EE2" w:rsidRPr="00544853" w:rsidTr="00AC3592">
        <w:tc>
          <w:tcPr>
            <w:tcW w:w="566" w:type="dxa"/>
          </w:tcPr>
          <w:p w:rsidR="00C57EE2" w:rsidRPr="00544853" w:rsidRDefault="00C57EE2" w:rsidP="00AC3592">
            <w:pPr>
              <w:rPr>
                <w:rFonts w:ascii="Times New Roman" w:eastAsia="Times New Roman" w:hAnsi="Times New Roman" w:cs="Times New Roman"/>
                <w:sz w:val="28"/>
                <w:szCs w:val="28"/>
                <w:lang w:val="en-US" w:eastAsia="ru-RU"/>
              </w:rPr>
            </w:pPr>
            <w:r w:rsidRPr="00544853">
              <w:rPr>
                <w:rFonts w:ascii="Times New Roman" w:eastAsia="Times New Roman" w:hAnsi="Times New Roman" w:cs="Times New Roman"/>
                <w:sz w:val="28"/>
                <w:szCs w:val="28"/>
                <w:lang w:val="en-US" w:eastAsia="ru-RU"/>
              </w:rPr>
              <w:t>1.3</w:t>
            </w:r>
          </w:p>
        </w:tc>
        <w:tc>
          <w:tcPr>
            <w:tcW w:w="8432" w:type="dxa"/>
          </w:tcPr>
          <w:p w:rsidR="00C57EE2" w:rsidRPr="00544853" w:rsidRDefault="00C57EE2" w:rsidP="00AC3592">
            <w:pPr>
              <w:rPr>
                <w:rFonts w:ascii="Times New Roman" w:hAnsi="Times New Roman" w:cs="Times New Roman"/>
                <w:sz w:val="28"/>
                <w:szCs w:val="28"/>
                <w:lang w:val="kk-KZ"/>
              </w:rPr>
            </w:pPr>
            <w:r w:rsidRPr="00544853">
              <w:rPr>
                <w:rFonts w:ascii="Times New Roman" w:eastAsia="Times New Roman" w:hAnsi="Times New Roman" w:cs="Times New Roman"/>
                <w:sz w:val="28"/>
                <w:szCs w:val="28"/>
                <w:lang w:val="kk-KZ" w:eastAsia="ru-RU"/>
              </w:rPr>
              <w:t>Үздіксіз білім беру жағдайында педагогтардың ағылшын тілін меңгеруде  белсенді оқыту әдістері мен кәсіби ойындарды қолданудың тиімділік жағдайлары</w:t>
            </w:r>
          </w:p>
        </w:tc>
        <w:tc>
          <w:tcPr>
            <w:tcW w:w="636" w:type="dxa"/>
          </w:tcPr>
          <w:p w:rsidR="00C57EE2" w:rsidRPr="00544853" w:rsidRDefault="00C57EE2" w:rsidP="00AC3592">
            <w:pPr>
              <w:rPr>
                <w:rFonts w:ascii="Times New Roman" w:hAnsi="Times New Roman" w:cs="Times New Roman"/>
                <w:sz w:val="28"/>
                <w:szCs w:val="28"/>
                <w:lang w:val="kk-KZ"/>
              </w:rPr>
            </w:pPr>
            <w:r w:rsidRPr="00544853">
              <w:rPr>
                <w:rFonts w:ascii="Times New Roman" w:hAnsi="Times New Roman" w:cs="Times New Roman"/>
                <w:sz w:val="28"/>
                <w:szCs w:val="28"/>
                <w:lang w:val="kk-KZ"/>
              </w:rPr>
              <w:t>64</w:t>
            </w:r>
          </w:p>
        </w:tc>
      </w:tr>
      <w:tr w:rsidR="00C57EE2" w:rsidRPr="00544853" w:rsidTr="00AC3592">
        <w:tc>
          <w:tcPr>
            <w:tcW w:w="566" w:type="dxa"/>
          </w:tcPr>
          <w:p w:rsidR="00C57EE2" w:rsidRPr="00544853" w:rsidRDefault="00C57EE2" w:rsidP="00AC3592">
            <w:pPr>
              <w:rPr>
                <w:rFonts w:ascii="Times New Roman" w:eastAsia="Times New Roman" w:hAnsi="Times New Roman" w:cs="Times New Roman"/>
                <w:sz w:val="28"/>
                <w:szCs w:val="28"/>
                <w:lang w:val="kk-KZ" w:eastAsia="ru-RU"/>
              </w:rPr>
            </w:pPr>
          </w:p>
        </w:tc>
        <w:tc>
          <w:tcPr>
            <w:tcW w:w="8432" w:type="dxa"/>
          </w:tcPr>
          <w:p w:rsidR="00C57EE2" w:rsidRPr="00544853" w:rsidRDefault="00C57EE2" w:rsidP="00AC3592">
            <w:pPr>
              <w:rPr>
                <w:rFonts w:ascii="Times New Roman" w:hAnsi="Times New Roman" w:cs="Times New Roman"/>
                <w:sz w:val="28"/>
                <w:szCs w:val="28"/>
              </w:rPr>
            </w:pPr>
            <w:r w:rsidRPr="00544853">
              <w:rPr>
                <w:rFonts w:ascii="Times New Roman" w:eastAsia="Times New Roman" w:hAnsi="Times New Roman" w:cs="Times New Roman"/>
                <w:sz w:val="28"/>
                <w:szCs w:val="28"/>
                <w:lang w:val="kk-KZ" w:eastAsia="ru-RU"/>
              </w:rPr>
              <w:t>1-ші бөлім бойынша тұжырымдар</w:t>
            </w:r>
          </w:p>
        </w:tc>
        <w:tc>
          <w:tcPr>
            <w:tcW w:w="636" w:type="dxa"/>
          </w:tcPr>
          <w:p w:rsidR="00C57EE2" w:rsidRPr="00544853" w:rsidRDefault="00C57EE2" w:rsidP="00AC3592">
            <w:pPr>
              <w:rPr>
                <w:rFonts w:ascii="Times New Roman" w:hAnsi="Times New Roman" w:cs="Times New Roman"/>
                <w:sz w:val="28"/>
                <w:szCs w:val="28"/>
                <w:lang w:val="en-US"/>
              </w:rPr>
            </w:pPr>
            <w:r w:rsidRPr="00544853">
              <w:rPr>
                <w:rFonts w:ascii="Times New Roman" w:hAnsi="Times New Roman" w:cs="Times New Roman"/>
                <w:sz w:val="28"/>
                <w:szCs w:val="28"/>
                <w:lang w:val="en-US"/>
              </w:rPr>
              <w:t>73</w:t>
            </w:r>
          </w:p>
        </w:tc>
      </w:tr>
      <w:tr w:rsidR="00C57EE2" w:rsidRPr="00544853" w:rsidTr="00AC3592">
        <w:tc>
          <w:tcPr>
            <w:tcW w:w="8998" w:type="dxa"/>
            <w:gridSpan w:val="2"/>
          </w:tcPr>
          <w:p w:rsidR="00C57EE2" w:rsidRPr="00544853" w:rsidRDefault="00C57EE2" w:rsidP="00AC3592">
            <w:pPr>
              <w:rPr>
                <w:rFonts w:ascii="Times New Roman" w:hAnsi="Times New Roman" w:cs="Times New Roman"/>
                <w:sz w:val="28"/>
                <w:szCs w:val="28"/>
                <w:lang w:val="kk-KZ"/>
              </w:rPr>
            </w:pPr>
            <w:r w:rsidRPr="00544853">
              <w:rPr>
                <w:rFonts w:ascii="Times New Roman" w:eastAsia="Times New Roman" w:hAnsi="Times New Roman" w:cs="Times New Roman"/>
                <w:b/>
                <w:sz w:val="28"/>
                <w:szCs w:val="28"/>
                <w:lang w:eastAsia="ru-RU"/>
              </w:rPr>
              <w:t xml:space="preserve">2 </w:t>
            </w:r>
            <w:r w:rsidRPr="00544853">
              <w:rPr>
                <w:rFonts w:ascii="Times New Roman" w:eastAsia="Times New Roman" w:hAnsi="Times New Roman" w:cs="Times New Roman"/>
                <w:b/>
                <w:sz w:val="28"/>
                <w:szCs w:val="28"/>
                <w:lang w:val="kk-KZ" w:eastAsia="ru-RU"/>
              </w:rPr>
              <w:t>ПЕДАГОГТАРДЫ ИННОВАЦИЯЛЫҚ ІС-ӘРЕКЕТКЕ ДАЯРЛАУДЫҢ ПСИХОЛОГИЯЛЫҚ МАҢЫЗЫН ЗЕРТТЕУДІҢ  АСПЕКТІЛЕРІ</w:t>
            </w:r>
          </w:p>
        </w:tc>
        <w:tc>
          <w:tcPr>
            <w:tcW w:w="636" w:type="dxa"/>
          </w:tcPr>
          <w:p w:rsidR="00C57EE2" w:rsidRPr="00804916" w:rsidRDefault="00C57EE2" w:rsidP="00AC3592">
            <w:pPr>
              <w:rPr>
                <w:rFonts w:ascii="Times New Roman" w:hAnsi="Times New Roman" w:cs="Times New Roman"/>
                <w:sz w:val="28"/>
                <w:szCs w:val="28"/>
              </w:rPr>
            </w:pPr>
            <w:r w:rsidRPr="00544853">
              <w:rPr>
                <w:rFonts w:ascii="Times New Roman" w:hAnsi="Times New Roman" w:cs="Times New Roman"/>
                <w:sz w:val="28"/>
                <w:szCs w:val="28"/>
                <w:lang w:val="en-US"/>
              </w:rPr>
              <w:t>7</w:t>
            </w:r>
            <w:r>
              <w:rPr>
                <w:rFonts w:ascii="Times New Roman" w:hAnsi="Times New Roman" w:cs="Times New Roman"/>
                <w:sz w:val="28"/>
                <w:szCs w:val="28"/>
              </w:rPr>
              <w:t>5</w:t>
            </w:r>
          </w:p>
        </w:tc>
      </w:tr>
      <w:tr w:rsidR="00C57EE2" w:rsidRPr="00544853" w:rsidTr="00AC3592">
        <w:tc>
          <w:tcPr>
            <w:tcW w:w="566" w:type="dxa"/>
          </w:tcPr>
          <w:p w:rsidR="00C57EE2" w:rsidRPr="00544853" w:rsidRDefault="00C57EE2" w:rsidP="00AC3592">
            <w:pPr>
              <w:rPr>
                <w:rFonts w:ascii="Times New Roman" w:eastAsia="Times New Roman" w:hAnsi="Times New Roman" w:cs="Times New Roman"/>
                <w:sz w:val="28"/>
                <w:szCs w:val="28"/>
                <w:lang w:val="en-US" w:eastAsia="ru-RU"/>
              </w:rPr>
            </w:pPr>
            <w:r w:rsidRPr="00544853">
              <w:rPr>
                <w:rFonts w:ascii="Times New Roman" w:eastAsia="Times New Roman" w:hAnsi="Times New Roman" w:cs="Times New Roman"/>
                <w:sz w:val="28"/>
                <w:szCs w:val="28"/>
                <w:lang w:val="en-US" w:eastAsia="ru-RU"/>
              </w:rPr>
              <w:t>2.1</w:t>
            </w:r>
          </w:p>
        </w:tc>
        <w:tc>
          <w:tcPr>
            <w:tcW w:w="8432" w:type="dxa"/>
          </w:tcPr>
          <w:p w:rsidR="00C57EE2" w:rsidRPr="00544853" w:rsidRDefault="00C57EE2" w:rsidP="00AC3592">
            <w:pPr>
              <w:rPr>
                <w:rFonts w:ascii="Times New Roman" w:hAnsi="Times New Roman" w:cs="Times New Roman"/>
                <w:sz w:val="28"/>
                <w:szCs w:val="28"/>
                <w:lang w:val="kk-KZ"/>
              </w:rPr>
            </w:pPr>
            <w:r w:rsidRPr="00544853">
              <w:rPr>
                <w:rFonts w:ascii="Times New Roman" w:eastAsia="Times New Roman" w:hAnsi="Times New Roman" w:cs="Times New Roman"/>
                <w:sz w:val="28"/>
                <w:szCs w:val="28"/>
                <w:lang w:val="kk-KZ" w:eastAsia="ru-RU"/>
              </w:rPr>
              <w:t>Педагогтардың ағылшын тілі меңгеруінің лингвоәдістемелік және инновациялық құзіреттілік мазмұны: құрылым мен мазмұны</w:t>
            </w:r>
          </w:p>
        </w:tc>
        <w:tc>
          <w:tcPr>
            <w:tcW w:w="636" w:type="dxa"/>
          </w:tcPr>
          <w:p w:rsidR="00C57EE2" w:rsidRPr="00804916" w:rsidRDefault="00C57EE2" w:rsidP="00AC3592">
            <w:pPr>
              <w:rPr>
                <w:rFonts w:ascii="Times New Roman" w:hAnsi="Times New Roman" w:cs="Times New Roman"/>
                <w:sz w:val="28"/>
                <w:szCs w:val="28"/>
              </w:rPr>
            </w:pPr>
            <w:r w:rsidRPr="00544853">
              <w:rPr>
                <w:rFonts w:ascii="Times New Roman" w:hAnsi="Times New Roman" w:cs="Times New Roman"/>
                <w:sz w:val="28"/>
                <w:szCs w:val="28"/>
                <w:lang w:val="en-US"/>
              </w:rPr>
              <w:t>7</w:t>
            </w:r>
            <w:r>
              <w:rPr>
                <w:rFonts w:ascii="Times New Roman" w:hAnsi="Times New Roman" w:cs="Times New Roman"/>
                <w:sz w:val="28"/>
                <w:szCs w:val="28"/>
              </w:rPr>
              <w:t>5</w:t>
            </w:r>
          </w:p>
        </w:tc>
      </w:tr>
      <w:tr w:rsidR="00C57EE2" w:rsidRPr="00544853" w:rsidTr="00AC3592">
        <w:tc>
          <w:tcPr>
            <w:tcW w:w="566" w:type="dxa"/>
          </w:tcPr>
          <w:p w:rsidR="00C57EE2" w:rsidRPr="00544853" w:rsidRDefault="00C57EE2" w:rsidP="00AC3592">
            <w:pPr>
              <w:rPr>
                <w:rFonts w:ascii="Times New Roman" w:eastAsia="Times New Roman" w:hAnsi="Times New Roman" w:cs="Times New Roman"/>
                <w:sz w:val="28"/>
                <w:szCs w:val="28"/>
                <w:lang w:val="en-US" w:eastAsia="ru-RU"/>
              </w:rPr>
            </w:pPr>
            <w:r w:rsidRPr="00544853">
              <w:rPr>
                <w:rFonts w:ascii="Times New Roman" w:eastAsia="Times New Roman" w:hAnsi="Times New Roman" w:cs="Times New Roman"/>
                <w:sz w:val="28"/>
                <w:szCs w:val="28"/>
                <w:lang w:val="en-US" w:eastAsia="ru-RU"/>
              </w:rPr>
              <w:t>2.2</w:t>
            </w:r>
          </w:p>
        </w:tc>
        <w:tc>
          <w:tcPr>
            <w:tcW w:w="8432" w:type="dxa"/>
          </w:tcPr>
          <w:p w:rsidR="00C57EE2" w:rsidRPr="00544853" w:rsidRDefault="00C57EE2" w:rsidP="00AC3592">
            <w:pPr>
              <w:rPr>
                <w:rFonts w:ascii="Times New Roman" w:hAnsi="Times New Roman" w:cs="Times New Roman"/>
                <w:sz w:val="28"/>
                <w:szCs w:val="28"/>
                <w:lang w:val="kk-KZ"/>
              </w:rPr>
            </w:pPr>
            <w:r w:rsidRPr="00544853">
              <w:rPr>
                <w:rFonts w:ascii="Times New Roman" w:eastAsia="Times New Roman" w:hAnsi="Times New Roman" w:cs="Times New Roman"/>
                <w:sz w:val="28"/>
                <w:szCs w:val="28"/>
                <w:lang w:val="kk-KZ" w:eastAsia="ru-RU"/>
              </w:rPr>
              <w:t>Үздіксіз білім беруде педагогтарды инновациялық іс-әрекетке даярлаудың психологиялық маңыздылық ерекшеліктері</w:t>
            </w:r>
          </w:p>
        </w:tc>
        <w:tc>
          <w:tcPr>
            <w:tcW w:w="636" w:type="dxa"/>
          </w:tcPr>
          <w:p w:rsidR="00C57EE2" w:rsidRPr="00804916" w:rsidRDefault="00C57EE2" w:rsidP="00AC3592">
            <w:pPr>
              <w:rPr>
                <w:rFonts w:ascii="Times New Roman" w:hAnsi="Times New Roman" w:cs="Times New Roman"/>
                <w:sz w:val="28"/>
                <w:szCs w:val="28"/>
              </w:rPr>
            </w:pPr>
            <w:r w:rsidRPr="00544853">
              <w:rPr>
                <w:rFonts w:ascii="Times New Roman" w:hAnsi="Times New Roman" w:cs="Times New Roman"/>
                <w:sz w:val="28"/>
                <w:szCs w:val="28"/>
                <w:lang w:val="en-US"/>
              </w:rPr>
              <w:t>8</w:t>
            </w:r>
            <w:r>
              <w:rPr>
                <w:rFonts w:ascii="Times New Roman" w:hAnsi="Times New Roman" w:cs="Times New Roman"/>
                <w:sz w:val="28"/>
                <w:szCs w:val="28"/>
              </w:rPr>
              <w:t>7</w:t>
            </w:r>
          </w:p>
        </w:tc>
      </w:tr>
      <w:tr w:rsidR="00C57EE2" w:rsidRPr="00544853" w:rsidTr="00AC3592">
        <w:tc>
          <w:tcPr>
            <w:tcW w:w="566" w:type="dxa"/>
          </w:tcPr>
          <w:p w:rsidR="00C57EE2" w:rsidRPr="00544853" w:rsidRDefault="00C57EE2" w:rsidP="00AC3592">
            <w:pPr>
              <w:rPr>
                <w:rFonts w:ascii="Times New Roman" w:eastAsia="Times New Roman" w:hAnsi="Times New Roman" w:cs="Times New Roman"/>
                <w:sz w:val="28"/>
                <w:szCs w:val="28"/>
                <w:lang w:val="kk-KZ" w:eastAsia="ru-RU"/>
              </w:rPr>
            </w:pPr>
            <w:r w:rsidRPr="00544853">
              <w:rPr>
                <w:rFonts w:ascii="Times New Roman" w:eastAsia="Times New Roman" w:hAnsi="Times New Roman" w:cs="Times New Roman"/>
                <w:sz w:val="28"/>
                <w:szCs w:val="28"/>
                <w:lang w:val="kk-KZ" w:eastAsia="ru-RU"/>
              </w:rPr>
              <w:t>2.3</w:t>
            </w:r>
          </w:p>
        </w:tc>
        <w:tc>
          <w:tcPr>
            <w:tcW w:w="8432" w:type="dxa"/>
          </w:tcPr>
          <w:p w:rsidR="00C57EE2" w:rsidRPr="00544853" w:rsidRDefault="00C57EE2" w:rsidP="00AC3592">
            <w:pPr>
              <w:rPr>
                <w:rFonts w:ascii="Times New Roman" w:hAnsi="Times New Roman" w:cs="Times New Roman"/>
                <w:sz w:val="28"/>
                <w:szCs w:val="28"/>
                <w:lang w:val="kk-KZ"/>
              </w:rPr>
            </w:pPr>
            <w:r w:rsidRPr="00544853">
              <w:rPr>
                <w:rFonts w:ascii="Times New Roman" w:eastAsia="Times New Roman" w:hAnsi="Times New Roman" w:cs="Times New Roman"/>
                <w:bCs/>
                <w:sz w:val="28"/>
                <w:szCs w:val="28"/>
                <w:lang w:val="kk-KZ"/>
              </w:rPr>
              <w:t>Үздіксіз білім беру жағдайында педагогтардың ағылшын  тілді меңгеру құзіреттіліктері қалыптасуының моделі</w:t>
            </w:r>
          </w:p>
        </w:tc>
        <w:tc>
          <w:tcPr>
            <w:tcW w:w="636" w:type="dxa"/>
          </w:tcPr>
          <w:p w:rsidR="00C57EE2" w:rsidRPr="00804916" w:rsidRDefault="00C57EE2" w:rsidP="00AC3592">
            <w:pPr>
              <w:rPr>
                <w:rFonts w:ascii="Times New Roman" w:hAnsi="Times New Roman" w:cs="Times New Roman"/>
                <w:sz w:val="28"/>
                <w:szCs w:val="28"/>
              </w:rPr>
            </w:pPr>
            <w:r w:rsidRPr="00544853">
              <w:rPr>
                <w:rFonts w:ascii="Times New Roman" w:hAnsi="Times New Roman" w:cs="Times New Roman"/>
                <w:sz w:val="28"/>
                <w:szCs w:val="28"/>
                <w:lang w:val="en-US"/>
              </w:rPr>
              <w:t>10</w:t>
            </w:r>
            <w:r>
              <w:rPr>
                <w:rFonts w:ascii="Times New Roman" w:hAnsi="Times New Roman" w:cs="Times New Roman"/>
                <w:sz w:val="28"/>
                <w:szCs w:val="28"/>
              </w:rPr>
              <w:t>7</w:t>
            </w:r>
          </w:p>
        </w:tc>
      </w:tr>
      <w:tr w:rsidR="00C57EE2" w:rsidRPr="00544853" w:rsidTr="00AC3592">
        <w:tc>
          <w:tcPr>
            <w:tcW w:w="566" w:type="dxa"/>
          </w:tcPr>
          <w:p w:rsidR="00C57EE2" w:rsidRPr="00544853" w:rsidRDefault="00C57EE2" w:rsidP="00AC3592">
            <w:pPr>
              <w:rPr>
                <w:rFonts w:ascii="Times New Roman" w:eastAsia="Times New Roman" w:hAnsi="Times New Roman" w:cs="Times New Roman"/>
                <w:color w:val="000000"/>
                <w:sz w:val="28"/>
                <w:szCs w:val="28"/>
                <w:lang w:val="kk-KZ" w:eastAsia="ru-RU"/>
              </w:rPr>
            </w:pPr>
          </w:p>
        </w:tc>
        <w:tc>
          <w:tcPr>
            <w:tcW w:w="8432" w:type="dxa"/>
          </w:tcPr>
          <w:p w:rsidR="00C57EE2" w:rsidRPr="00544853" w:rsidRDefault="00C57EE2" w:rsidP="00AC3592">
            <w:pPr>
              <w:rPr>
                <w:rFonts w:ascii="Times New Roman" w:hAnsi="Times New Roman" w:cs="Times New Roman"/>
                <w:sz w:val="28"/>
                <w:szCs w:val="28"/>
              </w:rPr>
            </w:pPr>
            <w:r w:rsidRPr="00544853">
              <w:rPr>
                <w:rFonts w:ascii="Times New Roman" w:eastAsia="Times New Roman" w:hAnsi="Times New Roman" w:cs="Times New Roman"/>
                <w:color w:val="000000"/>
                <w:sz w:val="28"/>
                <w:szCs w:val="28"/>
                <w:lang w:val="kk-KZ" w:eastAsia="ru-RU"/>
              </w:rPr>
              <w:t>2-ші бөлім бойынша тұжырымдар</w:t>
            </w:r>
          </w:p>
        </w:tc>
        <w:tc>
          <w:tcPr>
            <w:tcW w:w="636" w:type="dxa"/>
          </w:tcPr>
          <w:p w:rsidR="00C57EE2" w:rsidRPr="00544853" w:rsidRDefault="00C57EE2" w:rsidP="00AC3592">
            <w:pPr>
              <w:rPr>
                <w:rFonts w:ascii="Times New Roman" w:hAnsi="Times New Roman" w:cs="Times New Roman"/>
                <w:sz w:val="28"/>
                <w:szCs w:val="28"/>
                <w:lang w:val="en-US"/>
              </w:rPr>
            </w:pPr>
            <w:r w:rsidRPr="00544853">
              <w:rPr>
                <w:rFonts w:ascii="Times New Roman" w:hAnsi="Times New Roman" w:cs="Times New Roman"/>
                <w:sz w:val="28"/>
                <w:szCs w:val="28"/>
                <w:lang w:val="en-US"/>
              </w:rPr>
              <w:t>122</w:t>
            </w:r>
          </w:p>
        </w:tc>
      </w:tr>
      <w:tr w:rsidR="00C57EE2" w:rsidRPr="00544853" w:rsidTr="00AC3592">
        <w:tc>
          <w:tcPr>
            <w:tcW w:w="8998" w:type="dxa"/>
            <w:gridSpan w:val="2"/>
          </w:tcPr>
          <w:p w:rsidR="00C57EE2" w:rsidRPr="00544853" w:rsidRDefault="00C57EE2" w:rsidP="00AC3592">
            <w:pPr>
              <w:rPr>
                <w:rFonts w:ascii="Times New Roman" w:hAnsi="Times New Roman" w:cs="Times New Roman"/>
                <w:sz w:val="28"/>
                <w:szCs w:val="28"/>
              </w:rPr>
            </w:pPr>
            <w:r w:rsidRPr="00544853">
              <w:rPr>
                <w:rFonts w:ascii="Times New Roman" w:eastAsia="Times New Roman" w:hAnsi="Times New Roman" w:cs="Times New Roman"/>
                <w:b/>
                <w:color w:val="000000"/>
                <w:sz w:val="28"/>
                <w:szCs w:val="28"/>
                <w:lang w:val="kk-KZ" w:eastAsia="ru-RU"/>
              </w:rPr>
              <w:t>3</w:t>
            </w:r>
            <w:r w:rsidRPr="00544853">
              <w:rPr>
                <w:rFonts w:ascii="Times New Roman" w:eastAsia="Times New Roman" w:hAnsi="Times New Roman" w:cs="Times New Roman"/>
                <w:b/>
                <w:color w:val="000000"/>
                <w:sz w:val="28"/>
                <w:szCs w:val="28"/>
                <w:lang w:eastAsia="ru-RU"/>
              </w:rPr>
              <w:t xml:space="preserve"> </w:t>
            </w:r>
            <w:r w:rsidRPr="00544853">
              <w:rPr>
                <w:rFonts w:ascii="Times New Roman" w:eastAsia="Times New Roman" w:hAnsi="Times New Roman" w:cs="Times New Roman"/>
                <w:b/>
                <w:color w:val="000000"/>
                <w:sz w:val="28"/>
                <w:szCs w:val="28"/>
                <w:lang w:val="kk-KZ" w:eastAsia="ru-RU"/>
              </w:rPr>
              <w:t>ҮЗДІКСІЗ БІЛІМ БЕРУДЕ ПЕДАГОГТАРДЫҢ АҒЫЛШЫН ТІЛІН МЕҢГЕРУГЕ ДАЯРЛЫҒЫН ЭКСПЕРИМЕНТТІК ЗЕРТТЕУ</w:t>
            </w:r>
          </w:p>
        </w:tc>
        <w:tc>
          <w:tcPr>
            <w:tcW w:w="636" w:type="dxa"/>
          </w:tcPr>
          <w:p w:rsidR="00C57EE2" w:rsidRPr="00544853" w:rsidRDefault="00C57EE2" w:rsidP="00AC3592">
            <w:pPr>
              <w:rPr>
                <w:rFonts w:ascii="Times New Roman" w:hAnsi="Times New Roman" w:cs="Times New Roman"/>
                <w:sz w:val="28"/>
                <w:szCs w:val="28"/>
                <w:lang w:val="en-US"/>
              </w:rPr>
            </w:pPr>
            <w:r w:rsidRPr="00544853">
              <w:rPr>
                <w:rFonts w:ascii="Times New Roman" w:hAnsi="Times New Roman" w:cs="Times New Roman"/>
                <w:sz w:val="28"/>
                <w:szCs w:val="28"/>
                <w:lang w:val="en-US"/>
              </w:rPr>
              <w:t>124</w:t>
            </w:r>
          </w:p>
        </w:tc>
      </w:tr>
      <w:tr w:rsidR="00C57EE2" w:rsidRPr="00544853" w:rsidTr="00AC3592">
        <w:tc>
          <w:tcPr>
            <w:tcW w:w="566" w:type="dxa"/>
          </w:tcPr>
          <w:p w:rsidR="00C57EE2" w:rsidRPr="00544853" w:rsidRDefault="00C57EE2" w:rsidP="00AC3592">
            <w:pPr>
              <w:rPr>
                <w:rFonts w:ascii="Times New Roman" w:eastAsia="Times New Roman" w:hAnsi="Times New Roman" w:cs="Times New Roman"/>
                <w:color w:val="000000"/>
                <w:sz w:val="28"/>
                <w:szCs w:val="28"/>
                <w:lang w:val="kk-KZ" w:eastAsia="ru-RU"/>
              </w:rPr>
            </w:pPr>
            <w:r w:rsidRPr="00544853">
              <w:rPr>
                <w:rFonts w:ascii="Times New Roman" w:eastAsia="Times New Roman" w:hAnsi="Times New Roman" w:cs="Times New Roman"/>
                <w:color w:val="000000"/>
                <w:sz w:val="28"/>
                <w:szCs w:val="28"/>
                <w:lang w:val="kk-KZ" w:eastAsia="ru-RU"/>
              </w:rPr>
              <w:t>3.1</w:t>
            </w:r>
          </w:p>
        </w:tc>
        <w:tc>
          <w:tcPr>
            <w:tcW w:w="8432" w:type="dxa"/>
          </w:tcPr>
          <w:p w:rsidR="00C57EE2" w:rsidRPr="00544853" w:rsidRDefault="00C57EE2" w:rsidP="00AC3592">
            <w:pPr>
              <w:rPr>
                <w:rFonts w:ascii="Times New Roman" w:hAnsi="Times New Roman" w:cs="Times New Roman"/>
                <w:sz w:val="28"/>
                <w:szCs w:val="28"/>
                <w:lang w:val="kk-KZ"/>
              </w:rPr>
            </w:pPr>
            <w:r w:rsidRPr="00544853">
              <w:rPr>
                <w:rFonts w:ascii="Times New Roman" w:eastAsia="Times New Roman" w:hAnsi="Times New Roman" w:cs="Times New Roman"/>
                <w:color w:val="000000"/>
                <w:sz w:val="28"/>
                <w:szCs w:val="28"/>
                <w:lang w:val="kk-KZ" w:eastAsia="ru-RU"/>
              </w:rPr>
              <w:t>Үздіксіз білім беруде педагогтардың ағылшын тілін меңгеруге даярлығын эксперименттік зерттеу мәселелері</w:t>
            </w:r>
          </w:p>
        </w:tc>
        <w:tc>
          <w:tcPr>
            <w:tcW w:w="636" w:type="dxa"/>
          </w:tcPr>
          <w:p w:rsidR="00C57EE2" w:rsidRPr="00544853" w:rsidRDefault="00C57EE2" w:rsidP="00AC3592">
            <w:pPr>
              <w:rPr>
                <w:rFonts w:ascii="Times New Roman" w:hAnsi="Times New Roman" w:cs="Times New Roman"/>
                <w:sz w:val="28"/>
                <w:szCs w:val="28"/>
                <w:lang w:val="en-US"/>
              </w:rPr>
            </w:pPr>
            <w:r w:rsidRPr="00544853">
              <w:rPr>
                <w:rFonts w:ascii="Times New Roman" w:hAnsi="Times New Roman" w:cs="Times New Roman"/>
                <w:sz w:val="28"/>
                <w:szCs w:val="28"/>
                <w:lang w:val="en-US"/>
              </w:rPr>
              <w:t>124</w:t>
            </w:r>
          </w:p>
        </w:tc>
      </w:tr>
      <w:tr w:rsidR="00C57EE2" w:rsidRPr="00544853" w:rsidTr="00AC3592">
        <w:tc>
          <w:tcPr>
            <w:tcW w:w="566" w:type="dxa"/>
          </w:tcPr>
          <w:p w:rsidR="00C57EE2" w:rsidRPr="00544853" w:rsidRDefault="00C57EE2" w:rsidP="00AC3592">
            <w:pPr>
              <w:rPr>
                <w:rFonts w:ascii="Times New Roman" w:eastAsia="Times New Roman" w:hAnsi="Times New Roman" w:cs="Times New Roman"/>
                <w:color w:val="000000"/>
                <w:sz w:val="28"/>
                <w:szCs w:val="28"/>
                <w:lang w:val="kk-KZ" w:eastAsia="ru-RU"/>
              </w:rPr>
            </w:pPr>
            <w:r w:rsidRPr="00544853">
              <w:rPr>
                <w:rFonts w:ascii="Times New Roman" w:eastAsia="Times New Roman" w:hAnsi="Times New Roman" w:cs="Times New Roman"/>
                <w:color w:val="000000"/>
                <w:sz w:val="28"/>
                <w:szCs w:val="28"/>
                <w:lang w:val="kk-KZ" w:eastAsia="ru-RU"/>
              </w:rPr>
              <w:t>3.2</w:t>
            </w:r>
          </w:p>
        </w:tc>
        <w:tc>
          <w:tcPr>
            <w:tcW w:w="8432" w:type="dxa"/>
          </w:tcPr>
          <w:p w:rsidR="00C57EE2" w:rsidRPr="00544853" w:rsidRDefault="00C57EE2" w:rsidP="00AC3592">
            <w:pPr>
              <w:rPr>
                <w:rFonts w:ascii="Times New Roman" w:hAnsi="Times New Roman" w:cs="Times New Roman"/>
                <w:sz w:val="28"/>
                <w:szCs w:val="28"/>
                <w:lang w:val="kk-KZ"/>
              </w:rPr>
            </w:pPr>
            <w:r w:rsidRPr="00544853">
              <w:rPr>
                <w:rFonts w:ascii="Times New Roman" w:eastAsia="Times New Roman" w:hAnsi="Times New Roman" w:cs="Times New Roman"/>
                <w:color w:val="000000"/>
                <w:sz w:val="28"/>
                <w:szCs w:val="28"/>
                <w:lang w:val="kk-KZ" w:eastAsia="ru-RU"/>
              </w:rPr>
              <w:t>Үздіксіз білім беру педагогтарының ағылшын тілін  меңгеруге даярлығын зерттеу бойынша эксперименттік жұмыстарының  нәтижелері</w:t>
            </w:r>
          </w:p>
        </w:tc>
        <w:tc>
          <w:tcPr>
            <w:tcW w:w="636" w:type="dxa"/>
          </w:tcPr>
          <w:p w:rsidR="00C57EE2" w:rsidRPr="00544853" w:rsidRDefault="00C57EE2" w:rsidP="00AC3592">
            <w:pPr>
              <w:rPr>
                <w:rFonts w:ascii="Times New Roman" w:hAnsi="Times New Roman" w:cs="Times New Roman"/>
                <w:sz w:val="28"/>
                <w:szCs w:val="28"/>
                <w:lang w:val="en-US"/>
              </w:rPr>
            </w:pPr>
            <w:r w:rsidRPr="00544853">
              <w:rPr>
                <w:rFonts w:ascii="Times New Roman" w:hAnsi="Times New Roman" w:cs="Times New Roman"/>
                <w:sz w:val="28"/>
                <w:szCs w:val="28"/>
                <w:lang w:val="en-US"/>
              </w:rPr>
              <w:t>133</w:t>
            </w:r>
          </w:p>
        </w:tc>
      </w:tr>
      <w:tr w:rsidR="00C57EE2" w:rsidRPr="00544853" w:rsidTr="00AC3592">
        <w:tc>
          <w:tcPr>
            <w:tcW w:w="566" w:type="dxa"/>
          </w:tcPr>
          <w:p w:rsidR="00C57EE2" w:rsidRPr="00544853" w:rsidRDefault="00C57EE2" w:rsidP="00AC3592">
            <w:pPr>
              <w:rPr>
                <w:rFonts w:ascii="Times New Roman" w:eastAsia="Times New Roman" w:hAnsi="Times New Roman" w:cs="Times New Roman"/>
                <w:color w:val="000000"/>
                <w:sz w:val="28"/>
                <w:szCs w:val="28"/>
                <w:lang w:val="kk-KZ" w:eastAsia="ru-RU"/>
              </w:rPr>
            </w:pPr>
            <w:r w:rsidRPr="00544853">
              <w:rPr>
                <w:rFonts w:ascii="Times New Roman" w:eastAsia="Times New Roman" w:hAnsi="Times New Roman" w:cs="Times New Roman"/>
                <w:color w:val="000000"/>
                <w:sz w:val="28"/>
                <w:szCs w:val="28"/>
                <w:lang w:val="kk-KZ" w:eastAsia="ru-RU"/>
              </w:rPr>
              <w:t>3.3</w:t>
            </w:r>
          </w:p>
        </w:tc>
        <w:tc>
          <w:tcPr>
            <w:tcW w:w="8432" w:type="dxa"/>
          </w:tcPr>
          <w:p w:rsidR="00C57EE2" w:rsidRPr="00544853" w:rsidRDefault="00C57EE2" w:rsidP="00AC3592">
            <w:pPr>
              <w:rPr>
                <w:rFonts w:ascii="Times New Roman" w:hAnsi="Times New Roman" w:cs="Times New Roman"/>
                <w:sz w:val="28"/>
                <w:szCs w:val="28"/>
                <w:lang w:val="kk-KZ"/>
              </w:rPr>
            </w:pPr>
            <w:r w:rsidRPr="00544853">
              <w:rPr>
                <w:rFonts w:ascii="Times New Roman" w:eastAsia="Times New Roman" w:hAnsi="Times New Roman" w:cs="Times New Roman"/>
                <w:color w:val="000000"/>
                <w:sz w:val="28"/>
                <w:szCs w:val="28"/>
                <w:lang w:val="kk-KZ" w:eastAsia="ru-RU"/>
              </w:rPr>
              <w:t>Үздіксіз білім беруде педагогтардың  ағылшын  тілін меңгеруге дайындығын арттыратын қалыптастырушы эксперименттің мазмұны</w:t>
            </w:r>
          </w:p>
        </w:tc>
        <w:tc>
          <w:tcPr>
            <w:tcW w:w="636" w:type="dxa"/>
          </w:tcPr>
          <w:p w:rsidR="00C57EE2" w:rsidRPr="000E2B20" w:rsidRDefault="00C57EE2" w:rsidP="00AC3592">
            <w:pPr>
              <w:rPr>
                <w:rFonts w:ascii="Times New Roman" w:hAnsi="Times New Roman" w:cs="Times New Roman"/>
                <w:sz w:val="28"/>
                <w:szCs w:val="28"/>
                <w:lang w:val="kk-KZ"/>
              </w:rPr>
            </w:pPr>
            <w:r w:rsidRPr="00544853">
              <w:rPr>
                <w:rFonts w:ascii="Times New Roman" w:hAnsi="Times New Roman" w:cs="Times New Roman"/>
                <w:sz w:val="28"/>
                <w:szCs w:val="28"/>
                <w:lang w:val="en-US"/>
              </w:rPr>
              <w:t>15</w:t>
            </w:r>
            <w:r>
              <w:rPr>
                <w:rFonts w:ascii="Times New Roman" w:hAnsi="Times New Roman" w:cs="Times New Roman"/>
                <w:sz w:val="28"/>
                <w:szCs w:val="28"/>
                <w:lang w:val="kk-KZ"/>
              </w:rPr>
              <w:t>1</w:t>
            </w:r>
          </w:p>
        </w:tc>
      </w:tr>
      <w:tr w:rsidR="00C57EE2" w:rsidRPr="00544853" w:rsidTr="00AC3592">
        <w:tc>
          <w:tcPr>
            <w:tcW w:w="566" w:type="dxa"/>
          </w:tcPr>
          <w:p w:rsidR="00C57EE2" w:rsidRPr="00544853" w:rsidRDefault="00C57EE2" w:rsidP="00AC3592">
            <w:pPr>
              <w:rPr>
                <w:rFonts w:ascii="Times New Roman" w:eastAsia="Times New Roman" w:hAnsi="Times New Roman" w:cs="Times New Roman"/>
                <w:color w:val="000000"/>
                <w:sz w:val="28"/>
                <w:szCs w:val="28"/>
                <w:lang w:val="kk-KZ" w:eastAsia="ru-RU"/>
              </w:rPr>
            </w:pPr>
          </w:p>
        </w:tc>
        <w:tc>
          <w:tcPr>
            <w:tcW w:w="8432" w:type="dxa"/>
          </w:tcPr>
          <w:p w:rsidR="00C57EE2" w:rsidRPr="00544853" w:rsidRDefault="00C57EE2" w:rsidP="00AC3592">
            <w:pPr>
              <w:rPr>
                <w:rFonts w:ascii="Times New Roman" w:hAnsi="Times New Roman" w:cs="Times New Roman"/>
                <w:sz w:val="28"/>
                <w:szCs w:val="28"/>
              </w:rPr>
            </w:pPr>
            <w:r w:rsidRPr="00544853">
              <w:rPr>
                <w:rFonts w:ascii="Times New Roman" w:eastAsia="Times New Roman" w:hAnsi="Times New Roman" w:cs="Times New Roman"/>
                <w:color w:val="000000"/>
                <w:sz w:val="28"/>
                <w:szCs w:val="28"/>
                <w:lang w:val="kk-KZ" w:eastAsia="ru-RU"/>
              </w:rPr>
              <w:t>3-ші бөлім бойынша тұжырымдар</w:t>
            </w:r>
          </w:p>
        </w:tc>
        <w:tc>
          <w:tcPr>
            <w:tcW w:w="636" w:type="dxa"/>
          </w:tcPr>
          <w:p w:rsidR="00C57EE2" w:rsidRPr="00544853" w:rsidRDefault="00C57EE2" w:rsidP="00AC3592">
            <w:pPr>
              <w:rPr>
                <w:rFonts w:ascii="Times New Roman" w:hAnsi="Times New Roman" w:cs="Times New Roman"/>
                <w:sz w:val="28"/>
                <w:szCs w:val="28"/>
                <w:lang w:val="en-US"/>
              </w:rPr>
            </w:pPr>
            <w:r w:rsidRPr="00544853">
              <w:rPr>
                <w:rFonts w:ascii="Times New Roman" w:hAnsi="Times New Roman" w:cs="Times New Roman"/>
                <w:sz w:val="28"/>
                <w:szCs w:val="28"/>
                <w:lang w:val="en-US"/>
              </w:rPr>
              <w:t>155</w:t>
            </w:r>
          </w:p>
        </w:tc>
      </w:tr>
      <w:tr w:rsidR="00C57EE2" w:rsidRPr="00544853" w:rsidTr="00AC3592">
        <w:tc>
          <w:tcPr>
            <w:tcW w:w="8998" w:type="dxa"/>
            <w:gridSpan w:val="2"/>
          </w:tcPr>
          <w:p w:rsidR="00C57EE2" w:rsidRPr="00544853" w:rsidRDefault="00C57EE2" w:rsidP="00AC3592">
            <w:pPr>
              <w:rPr>
                <w:rFonts w:ascii="Times New Roman" w:hAnsi="Times New Roman" w:cs="Times New Roman"/>
                <w:sz w:val="28"/>
                <w:szCs w:val="28"/>
              </w:rPr>
            </w:pPr>
            <w:r w:rsidRPr="00544853">
              <w:rPr>
                <w:rFonts w:ascii="Times New Roman" w:eastAsia="Times New Roman" w:hAnsi="Times New Roman" w:cs="Times New Roman"/>
                <w:b/>
                <w:color w:val="000000"/>
                <w:sz w:val="28"/>
                <w:szCs w:val="28"/>
                <w:lang w:val="kk-KZ" w:eastAsia="ru-RU"/>
              </w:rPr>
              <w:t>ҚОРЫТЫНДЫ</w:t>
            </w:r>
          </w:p>
        </w:tc>
        <w:tc>
          <w:tcPr>
            <w:tcW w:w="636" w:type="dxa"/>
          </w:tcPr>
          <w:p w:rsidR="00C57EE2" w:rsidRPr="00544853" w:rsidRDefault="00C57EE2" w:rsidP="00AC3592">
            <w:pPr>
              <w:rPr>
                <w:rFonts w:ascii="Times New Roman" w:hAnsi="Times New Roman" w:cs="Times New Roman"/>
                <w:sz w:val="28"/>
                <w:szCs w:val="28"/>
                <w:lang w:val="en-US"/>
              </w:rPr>
            </w:pPr>
            <w:r w:rsidRPr="00544853">
              <w:rPr>
                <w:rFonts w:ascii="Times New Roman" w:hAnsi="Times New Roman" w:cs="Times New Roman"/>
                <w:sz w:val="28"/>
                <w:szCs w:val="28"/>
                <w:lang w:val="en-US"/>
              </w:rPr>
              <w:t>157</w:t>
            </w:r>
          </w:p>
        </w:tc>
      </w:tr>
      <w:tr w:rsidR="00C57EE2" w:rsidRPr="00544853" w:rsidTr="00AC3592">
        <w:tc>
          <w:tcPr>
            <w:tcW w:w="8998" w:type="dxa"/>
            <w:gridSpan w:val="2"/>
          </w:tcPr>
          <w:p w:rsidR="00C57EE2" w:rsidRPr="00544853" w:rsidRDefault="00C57EE2" w:rsidP="00AC3592">
            <w:pPr>
              <w:rPr>
                <w:rFonts w:ascii="Times New Roman" w:hAnsi="Times New Roman" w:cs="Times New Roman"/>
                <w:sz w:val="28"/>
                <w:szCs w:val="28"/>
              </w:rPr>
            </w:pPr>
            <w:r w:rsidRPr="00544853">
              <w:rPr>
                <w:rFonts w:ascii="Times New Roman" w:eastAsia="Times New Roman" w:hAnsi="Times New Roman" w:cs="Times New Roman"/>
                <w:b/>
                <w:color w:val="000000"/>
                <w:sz w:val="28"/>
                <w:szCs w:val="28"/>
                <w:lang w:val="kk-KZ" w:eastAsia="ru-RU"/>
              </w:rPr>
              <w:t>ПАЙДАЛАНЫЛҒАН ӘДЕБИЕТТЕР ТІЗІМІ</w:t>
            </w:r>
          </w:p>
        </w:tc>
        <w:tc>
          <w:tcPr>
            <w:tcW w:w="636" w:type="dxa"/>
          </w:tcPr>
          <w:p w:rsidR="00C57EE2" w:rsidRPr="00544853" w:rsidRDefault="00C57EE2" w:rsidP="00AC3592">
            <w:pPr>
              <w:rPr>
                <w:rFonts w:ascii="Times New Roman" w:hAnsi="Times New Roman" w:cs="Times New Roman"/>
                <w:sz w:val="28"/>
                <w:szCs w:val="28"/>
                <w:lang w:val="en-US"/>
              </w:rPr>
            </w:pPr>
            <w:r w:rsidRPr="00544853">
              <w:rPr>
                <w:rFonts w:ascii="Times New Roman" w:hAnsi="Times New Roman" w:cs="Times New Roman"/>
                <w:sz w:val="28"/>
                <w:szCs w:val="28"/>
                <w:lang w:val="en-US"/>
              </w:rPr>
              <w:t>161</w:t>
            </w:r>
          </w:p>
        </w:tc>
      </w:tr>
      <w:tr w:rsidR="00C57EE2" w:rsidRPr="00544853" w:rsidTr="00AC3592">
        <w:tc>
          <w:tcPr>
            <w:tcW w:w="8998" w:type="dxa"/>
            <w:gridSpan w:val="2"/>
          </w:tcPr>
          <w:p w:rsidR="00C57EE2" w:rsidRPr="00544853" w:rsidRDefault="00C57EE2" w:rsidP="00AC3592">
            <w:pPr>
              <w:rPr>
                <w:rFonts w:ascii="Times New Roman" w:hAnsi="Times New Roman" w:cs="Times New Roman"/>
                <w:sz w:val="28"/>
                <w:szCs w:val="28"/>
              </w:rPr>
            </w:pPr>
            <w:r w:rsidRPr="00544853">
              <w:rPr>
                <w:rFonts w:ascii="Times New Roman" w:eastAsia="Times New Roman" w:hAnsi="Times New Roman" w:cs="Times New Roman"/>
                <w:b/>
                <w:color w:val="000000"/>
                <w:sz w:val="28"/>
                <w:szCs w:val="28"/>
                <w:lang w:val="kk-KZ" w:eastAsia="ru-RU"/>
              </w:rPr>
              <w:t>ҚОСЫМШАЛАР</w:t>
            </w:r>
          </w:p>
        </w:tc>
        <w:tc>
          <w:tcPr>
            <w:tcW w:w="636" w:type="dxa"/>
          </w:tcPr>
          <w:p w:rsidR="00C57EE2" w:rsidRPr="006969E8" w:rsidRDefault="006969E8" w:rsidP="006969E8">
            <w:pPr>
              <w:rPr>
                <w:rFonts w:ascii="Times New Roman" w:hAnsi="Times New Roman" w:cs="Times New Roman"/>
                <w:sz w:val="28"/>
                <w:szCs w:val="28"/>
                <w:lang w:val="kk-KZ"/>
              </w:rPr>
            </w:pPr>
            <w:r>
              <w:rPr>
                <w:rFonts w:ascii="Times New Roman" w:hAnsi="Times New Roman" w:cs="Times New Roman"/>
                <w:sz w:val="28"/>
                <w:szCs w:val="28"/>
                <w:lang w:val="kk-KZ"/>
              </w:rPr>
              <w:t>172</w:t>
            </w:r>
          </w:p>
        </w:tc>
      </w:tr>
    </w:tbl>
    <w:p w:rsidR="00C57EE2" w:rsidRDefault="00C57EE2" w:rsidP="00FA511F">
      <w:pPr>
        <w:tabs>
          <w:tab w:val="left" w:pos="0"/>
          <w:tab w:val="left" w:pos="1985"/>
          <w:tab w:val="left" w:pos="2127"/>
          <w:tab w:val="left" w:pos="8647"/>
        </w:tabs>
        <w:spacing w:after="0" w:line="240" w:lineRule="auto"/>
        <w:ind w:right="-1" w:firstLine="567"/>
        <w:jc w:val="center"/>
        <w:rPr>
          <w:rFonts w:ascii="Times New Roman" w:eastAsia="Times New Roman" w:hAnsi="Times New Roman" w:cs="Times New Roman"/>
          <w:b/>
          <w:bCs/>
          <w:caps/>
          <w:sz w:val="28"/>
          <w:szCs w:val="28"/>
          <w:lang w:val="kk-KZ" w:eastAsia="ru-RU"/>
        </w:rPr>
      </w:pPr>
    </w:p>
    <w:p w:rsidR="00C57EE2" w:rsidRDefault="00C57EE2" w:rsidP="00FA511F">
      <w:pPr>
        <w:tabs>
          <w:tab w:val="left" w:pos="0"/>
          <w:tab w:val="left" w:pos="1985"/>
          <w:tab w:val="left" w:pos="2127"/>
          <w:tab w:val="left" w:pos="8647"/>
        </w:tabs>
        <w:spacing w:after="0" w:line="240" w:lineRule="auto"/>
        <w:ind w:right="-1" w:firstLine="567"/>
        <w:jc w:val="center"/>
        <w:rPr>
          <w:rFonts w:ascii="Times New Roman" w:eastAsia="Times New Roman" w:hAnsi="Times New Roman" w:cs="Times New Roman"/>
          <w:b/>
          <w:bCs/>
          <w:caps/>
          <w:sz w:val="28"/>
          <w:szCs w:val="28"/>
          <w:lang w:val="kk-KZ" w:eastAsia="ru-RU"/>
        </w:rPr>
      </w:pPr>
    </w:p>
    <w:p w:rsidR="00C57EE2" w:rsidRDefault="00C57EE2" w:rsidP="00FA511F">
      <w:pPr>
        <w:tabs>
          <w:tab w:val="left" w:pos="0"/>
          <w:tab w:val="left" w:pos="1985"/>
          <w:tab w:val="left" w:pos="2127"/>
          <w:tab w:val="left" w:pos="8647"/>
        </w:tabs>
        <w:spacing w:after="0" w:line="240" w:lineRule="auto"/>
        <w:ind w:right="-1" w:firstLine="567"/>
        <w:jc w:val="center"/>
        <w:rPr>
          <w:rFonts w:ascii="Times New Roman" w:eastAsia="Times New Roman" w:hAnsi="Times New Roman" w:cs="Times New Roman"/>
          <w:b/>
          <w:bCs/>
          <w:caps/>
          <w:sz w:val="28"/>
          <w:szCs w:val="28"/>
          <w:lang w:val="kk-KZ" w:eastAsia="ru-RU"/>
        </w:rPr>
      </w:pPr>
    </w:p>
    <w:p w:rsidR="005F2F0C" w:rsidRPr="008C2C53" w:rsidRDefault="005F2F0C" w:rsidP="00FA511F">
      <w:pPr>
        <w:tabs>
          <w:tab w:val="left" w:pos="0"/>
          <w:tab w:val="left" w:pos="1985"/>
          <w:tab w:val="left" w:pos="2127"/>
          <w:tab w:val="left" w:pos="8647"/>
        </w:tabs>
        <w:spacing w:after="0" w:line="240" w:lineRule="auto"/>
        <w:ind w:right="-1" w:firstLine="567"/>
        <w:jc w:val="center"/>
        <w:rPr>
          <w:rFonts w:ascii="Times New Roman" w:eastAsia="Times New Roman" w:hAnsi="Times New Roman" w:cs="Times New Roman"/>
          <w:b/>
          <w:bCs/>
          <w:caps/>
          <w:sz w:val="28"/>
          <w:szCs w:val="28"/>
          <w:lang w:val="kk-KZ" w:eastAsia="ru-RU"/>
        </w:rPr>
      </w:pPr>
      <w:r w:rsidRPr="008C2C53">
        <w:rPr>
          <w:rFonts w:ascii="Times New Roman" w:eastAsia="Times New Roman" w:hAnsi="Times New Roman" w:cs="Times New Roman"/>
          <w:b/>
          <w:bCs/>
          <w:caps/>
          <w:sz w:val="28"/>
          <w:szCs w:val="28"/>
          <w:lang w:val="kk-KZ" w:eastAsia="ru-RU"/>
        </w:rPr>
        <w:t>НОРМАТИВТІК  СІЛТЕМЕЛЕР</w:t>
      </w:r>
    </w:p>
    <w:p w:rsidR="00FD1635" w:rsidRPr="008C2C53" w:rsidRDefault="00FD1635" w:rsidP="00FA511F">
      <w:pPr>
        <w:tabs>
          <w:tab w:val="left" w:pos="0"/>
          <w:tab w:val="decimal" w:pos="851"/>
          <w:tab w:val="left" w:pos="8647"/>
        </w:tabs>
        <w:spacing w:after="0" w:line="240" w:lineRule="auto"/>
        <w:ind w:right="-1" w:firstLine="567"/>
        <w:jc w:val="both"/>
        <w:rPr>
          <w:rFonts w:ascii="Times New Roman" w:eastAsia="Times New Roman" w:hAnsi="Times New Roman" w:cs="Times New Roman"/>
          <w:sz w:val="28"/>
          <w:szCs w:val="28"/>
          <w:lang w:val="kk-KZ" w:eastAsia="ru-RU"/>
        </w:rPr>
      </w:pPr>
    </w:p>
    <w:p w:rsidR="005F2F0C" w:rsidRPr="008C2C53" w:rsidRDefault="005F2F0C" w:rsidP="00FA511F">
      <w:pPr>
        <w:tabs>
          <w:tab w:val="left" w:pos="0"/>
          <w:tab w:val="decimal" w:pos="851"/>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Бұл докторлық диссертация жұмысында келесі нормативтік құжаттарға сілтемелер қолданылған:</w:t>
      </w:r>
    </w:p>
    <w:p w:rsidR="005F2F0C" w:rsidRPr="008C2C53" w:rsidRDefault="005F2F0C" w:rsidP="00FA511F">
      <w:pPr>
        <w:pStyle w:val="a6"/>
        <w:numPr>
          <w:ilvl w:val="0"/>
          <w:numId w:val="1"/>
        </w:numPr>
        <w:tabs>
          <w:tab w:val="left" w:pos="0"/>
          <w:tab w:val="decimal" w:pos="851"/>
          <w:tab w:val="left" w:pos="8647"/>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Ұлт жоспары – бес институционалдық реформаны жүзеге асыру жөніндегі 100 нақты қадам. Қазақстан Республикасы Президентінің 2015 жылғы 20 мамырдағы бағдарламасы</w:t>
      </w:r>
      <w:r w:rsidR="000E3934"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 xml:space="preserve"> </w:t>
      </w:r>
    </w:p>
    <w:p w:rsidR="005F2F0C" w:rsidRPr="008C2C53" w:rsidRDefault="005F2F0C" w:rsidP="00FA511F">
      <w:pPr>
        <w:pStyle w:val="a6"/>
        <w:numPr>
          <w:ilvl w:val="0"/>
          <w:numId w:val="1"/>
        </w:numPr>
        <w:tabs>
          <w:tab w:val="left" w:pos="0"/>
          <w:tab w:val="decimal" w:pos="851"/>
          <w:tab w:val="left" w:pos="8647"/>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Қазақстан Республикасында білім беруді және ғылымды дамытудың 2020 – 2025 жылдарға арналған мемлекеттік бағдарламасы. Қазақстан Республикасы Үкіметінің 2019 жылғы 27 желтоқсандағы № 988 қаулысы</w:t>
      </w:r>
      <w:r w:rsidR="000E3934"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 xml:space="preserve"> </w:t>
      </w:r>
    </w:p>
    <w:p w:rsidR="00072BF4" w:rsidRDefault="005F2F0C" w:rsidP="00FA511F">
      <w:pPr>
        <w:pStyle w:val="a6"/>
        <w:numPr>
          <w:ilvl w:val="0"/>
          <w:numId w:val="1"/>
        </w:numPr>
        <w:tabs>
          <w:tab w:val="left" w:pos="0"/>
          <w:tab w:val="decimal" w:pos="851"/>
          <w:tab w:val="left" w:pos="8647"/>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Educational programme for the in-service training of the English Language pedagogical staff in the context of the updated curriculum for comprehensive school education in the Republic of Kazakhstan. ©  AEO «Nazarbayev Intellectual Schools» Center of Excellence, 2015</w:t>
      </w:r>
      <w:r w:rsidR="000E3934" w:rsidRPr="008C2C53">
        <w:rPr>
          <w:rFonts w:ascii="Times New Roman" w:eastAsia="Times New Roman" w:hAnsi="Times New Roman" w:cs="Times New Roman"/>
          <w:sz w:val="28"/>
          <w:szCs w:val="28"/>
          <w:lang w:val="kk-KZ" w:eastAsia="ru-RU"/>
        </w:rPr>
        <w:t>;</w:t>
      </w:r>
    </w:p>
    <w:p w:rsidR="00FD1635" w:rsidRPr="00072BF4" w:rsidRDefault="00FD1635" w:rsidP="00FA511F">
      <w:pPr>
        <w:pStyle w:val="a6"/>
        <w:numPr>
          <w:ilvl w:val="0"/>
          <w:numId w:val="1"/>
        </w:numPr>
        <w:tabs>
          <w:tab w:val="left" w:pos="0"/>
          <w:tab w:val="decimal" w:pos="851"/>
          <w:tab w:val="left" w:pos="8647"/>
        </w:tabs>
        <w:spacing w:after="0" w:line="240" w:lineRule="auto"/>
        <w:ind w:left="0" w:right="-1" w:firstLine="567"/>
        <w:jc w:val="both"/>
        <w:rPr>
          <w:rFonts w:ascii="Times New Roman" w:eastAsia="Times New Roman" w:hAnsi="Times New Roman" w:cs="Times New Roman"/>
          <w:sz w:val="28"/>
          <w:szCs w:val="28"/>
          <w:lang w:val="kk-KZ" w:eastAsia="ru-RU"/>
        </w:rPr>
      </w:pPr>
      <w:r w:rsidRPr="00CF4D16">
        <w:rPr>
          <w:rFonts w:ascii="Times New Roman" w:hAnsi="Times New Roman" w:cs="Times New Roman"/>
          <w:sz w:val="28"/>
          <w:szCs w:val="28"/>
          <w:lang w:val="kk-KZ"/>
        </w:rPr>
        <w:t>«Педагог</w:t>
      </w:r>
      <w:r w:rsidRPr="00CF4D16">
        <w:rPr>
          <w:rFonts w:ascii="Times New Roman" w:hAnsi="Times New Roman" w:cs="Times New Roman"/>
          <w:spacing w:val="1"/>
          <w:sz w:val="28"/>
          <w:szCs w:val="28"/>
          <w:lang w:val="kk-KZ"/>
        </w:rPr>
        <w:t xml:space="preserve"> </w:t>
      </w:r>
      <w:r w:rsidRPr="00CF4D16">
        <w:rPr>
          <w:rFonts w:ascii="Times New Roman" w:hAnsi="Times New Roman" w:cs="Times New Roman"/>
          <w:sz w:val="28"/>
          <w:szCs w:val="28"/>
          <w:lang w:val="kk-KZ"/>
        </w:rPr>
        <w:t>мәртебесі</w:t>
      </w:r>
      <w:r w:rsidRPr="00CF4D16">
        <w:rPr>
          <w:rFonts w:ascii="Times New Roman" w:hAnsi="Times New Roman" w:cs="Times New Roman"/>
          <w:spacing w:val="1"/>
          <w:sz w:val="28"/>
          <w:szCs w:val="28"/>
          <w:lang w:val="kk-KZ"/>
        </w:rPr>
        <w:t xml:space="preserve"> </w:t>
      </w:r>
      <w:r w:rsidRPr="00CF4D16">
        <w:rPr>
          <w:rFonts w:ascii="Times New Roman" w:hAnsi="Times New Roman" w:cs="Times New Roman"/>
          <w:sz w:val="28"/>
          <w:szCs w:val="28"/>
          <w:lang w:val="kk-KZ"/>
        </w:rPr>
        <w:t>туралы».</w:t>
      </w:r>
      <w:r w:rsidRPr="00CF4D16">
        <w:rPr>
          <w:rFonts w:ascii="Times New Roman" w:hAnsi="Times New Roman" w:cs="Times New Roman"/>
          <w:spacing w:val="1"/>
          <w:sz w:val="28"/>
          <w:szCs w:val="28"/>
          <w:lang w:val="kk-KZ"/>
        </w:rPr>
        <w:t xml:space="preserve"> </w:t>
      </w:r>
      <w:r w:rsidRPr="00CF4D16">
        <w:rPr>
          <w:rFonts w:ascii="Times New Roman" w:hAnsi="Times New Roman" w:cs="Times New Roman"/>
          <w:sz w:val="28"/>
          <w:szCs w:val="28"/>
          <w:lang w:val="kk-KZ"/>
        </w:rPr>
        <w:t>Қазақстан</w:t>
      </w:r>
      <w:r w:rsidRPr="00CF4D16">
        <w:rPr>
          <w:rFonts w:ascii="Times New Roman" w:hAnsi="Times New Roman" w:cs="Times New Roman"/>
          <w:spacing w:val="1"/>
          <w:sz w:val="28"/>
          <w:szCs w:val="28"/>
          <w:lang w:val="kk-KZ"/>
        </w:rPr>
        <w:t xml:space="preserve"> </w:t>
      </w:r>
      <w:r w:rsidRPr="00CF4D16">
        <w:rPr>
          <w:rFonts w:ascii="Times New Roman" w:hAnsi="Times New Roman" w:cs="Times New Roman"/>
          <w:sz w:val="28"/>
          <w:szCs w:val="28"/>
          <w:lang w:val="kk-KZ"/>
        </w:rPr>
        <w:t>Республикасының</w:t>
      </w:r>
      <w:r w:rsidRPr="00CF4D16">
        <w:rPr>
          <w:rFonts w:ascii="Times New Roman" w:hAnsi="Times New Roman" w:cs="Times New Roman"/>
          <w:spacing w:val="1"/>
          <w:sz w:val="28"/>
          <w:szCs w:val="28"/>
          <w:lang w:val="kk-KZ"/>
        </w:rPr>
        <w:t xml:space="preserve"> </w:t>
      </w:r>
      <w:r w:rsidRPr="00CF4D16">
        <w:rPr>
          <w:rFonts w:ascii="Times New Roman" w:hAnsi="Times New Roman" w:cs="Times New Roman"/>
          <w:sz w:val="28"/>
          <w:szCs w:val="28"/>
          <w:lang w:val="kk-KZ"/>
        </w:rPr>
        <w:t>Заңы</w:t>
      </w:r>
      <w:r w:rsidRPr="00CF4D16">
        <w:rPr>
          <w:rFonts w:ascii="Times New Roman" w:hAnsi="Times New Roman" w:cs="Times New Roman"/>
          <w:spacing w:val="1"/>
          <w:sz w:val="28"/>
          <w:szCs w:val="28"/>
          <w:lang w:val="kk-KZ"/>
        </w:rPr>
        <w:t xml:space="preserve"> </w:t>
      </w:r>
      <w:r w:rsidRPr="00CF4D16">
        <w:rPr>
          <w:rFonts w:ascii="Times New Roman" w:hAnsi="Times New Roman" w:cs="Times New Roman"/>
          <w:sz w:val="28"/>
          <w:szCs w:val="28"/>
          <w:lang w:val="kk-KZ"/>
        </w:rPr>
        <w:t>2019</w:t>
      </w:r>
      <w:r w:rsidRPr="00CF4D16">
        <w:rPr>
          <w:rFonts w:ascii="Times New Roman" w:hAnsi="Times New Roman" w:cs="Times New Roman"/>
          <w:spacing w:val="1"/>
          <w:sz w:val="28"/>
          <w:szCs w:val="28"/>
          <w:lang w:val="kk-KZ"/>
        </w:rPr>
        <w:t xml:space="preserve"> </w:t>
      </w:r>
      <w:r w:rsidRPr="00CF4D16">
        <w:rPr>
          <w:rFonts w:ascii="Times New Roman" w:hAnsi="Times New Roman" w:cs="Times New Roman"/>
          <w:sz w:val="28"/>
          <w:szCs w:val="28"/>
          <w:lang w:val="kk-KZ"/>
        </w:rPr>
        <w:t>жылғы</w:t>
      </w:r>
      <w:r w:rsidRPr="00CF4D16">
        <w:rPr>
          <w:rFonts w:ascii="Times New Roman" w:hAnsi="Times New Roman" w:cs="Times New Roman"/>
          <w:spacing w:val="-1"/>
          <w:sz w:val="28"/>
          <w:szCs w:val="28"/>
          <w:lang w:val="kk-KZ"/>
        </w:rPr>
        <w:t xml:space="preserve"> </w:t>
      </w:r>
      <w:r w:rsidRPr="00CF4D16">
        <w:rPr>
          <w:rFonts w:ascii="Times New Roman" w:hAnsi="Times New Roman" w:cs="Times New Roman"/>
          <w:sz w:val="28"/>
          <w:szCs w:val="28"/>
          <w:lang w:val="kk-KZ"/>
        </w:rPr>
        <w:t>27</w:t>
      </w:r>
      <w:r w:rsidRPr="00CF4D16">
        <w:rPr>
          <w:rFonts w:ascii="Times New Roman" w:hAnsi="Times New Roman" w:cs="Times New Roman"/>
          <w:spacing w:val="1"/>
          <w:sz w:val="28"/>
          <w:szCs w:val="28"/>
          <w:lang w:val="kk-KZ"/>
        </w:rPr>
        <w:t xml:space="preserve"> </w:t>
      </w:r>
      <w:r w:rsidRPr="00CF4D16">
        <w:rPr>
          <w:rFonts w:ascii="Times New Roman" w:hAnsi="Times New Roman" w:cs="Times New Roman"/>
          <w:sz w:val="28"/>
          <w:szCs w:val="28"/>
          <w:lang w:val="kk-KZ"/>
        </w:rPr>
        <w:t>желтоқсан №</w:t>
      </w:r>
      <w:r w:rsidRPr="00CF4D16">
        <w:rPr>
          <w:rFonts w:ascii="Times New Roman" w:hAnsi="Times New Roman" w:cs="Times New Roman"/>
          <w:spacing w:val="-3"/>
          <w:sz w:val="28"/>
          <w:szCs w:val="28"/>
          <w:lang w:val="kk-KZ"/>
        </w:rPr>
        <w:t xml:space="preserve"> </w:t>
      </w:r>
      <w:r w:rsidRPr="00CF4D16">
        <w:rPr>
          <w:rFonts w:ascii="Times New Roman" w:hAnsi="Times New Roman" w:cs="Times New Roman"/>
          <w:sz w:val="28"/>
          <w:szCs w:val="28"/>
          <w:lang w:val="kk-KZ"/>
        </w:rPr>
        <w:t>293-VІ</w:t>
      </w:r>
      <w:r w:rsidRPr="00CF4D16">
        <w:rPr>
          <w:rFonts w:ascii="Times New Roman" w:hAnsi="Times New Roman" w:cs="Times New Roman"/>
          <w:spacing w:val="-1"/>
          <w:sz w:val="28"/>
          <w:szCs w:val="28"/>
          <w:lang w:val="kk-KZ"/>
        </w:rPr>
        <w:t xml:space="preserve"> </w:t>
      </w:r>
      <w:r w:rsidRPr="00CF4D16">
        <w:rPr>
          <w:rFonts w:ascii="Times New Roman" w:hAnsi="Times New Roman" w:cs="Times New Roman"/>
          <w:sz w:val="28"/>
          <w:szCs w:val="28"/>
          <w:lang w:val="kk-KZ"/>
        </w:rPr>
        <w:t>ҚРЗ,</w:t>
      </w:r>
      <w:r w:rsidRPr="00CF4D16">
        <w:rPr>
          <w:rFonts w:ascii="Times New Roman" w:hAnsi="Times New Roman" w:cs="Times New Roman"/>
          <w:spacing w:val="-1"/>
          <w:sz w:val="28"/>
          <w:szCs w:val="28"/>
          <w:lang w:val="kk-KZ"/>
        </w:rPr>
        <w:t xml:space="preserve"> </w:t>
      </w:r>
      <w:r w:rsidRPr="00CF4D16">
        <w:rPr>
          <w:rFonts w:ascii="Times New Roman" w:hAnsi="Times New Roman" w:cs="Times New Roman"/>
          <w:sz w:val="28"/>
          <w:szCs w:val="28"/>
          <w:lang w:val="kk-KZ"/>
        </w:rPr>
        <w:t>Нұр</w:t>
      </w:r>
      <w:r w:rsidRPr="00CF4D16">
        <w:rPr>
          <w:rFonts w:ascii="Times New Roman" w:hAnsi="Times New Roman" w:cs="Times New Roman"/>
          <w:spacing w:val="1"/>
          <w:sz w:val="28"/>
          <w:szCs w:val="28"/>
          <w:lang w:val="kk-KZ"/>
        </w:rPr>
        <w:t xml:space="preserve"> </w:t>
      </w:r>
      <w:r w:rsidRPr="00CF4D16">
        <w:rPr>
          <w:rFonts w:ascii="Times New Roman" w:hAnsi="Times New Roman" w:cs="Times New Roman"/>
          <w:sz w:val="28"/>
          <w:szCs w:val="28"/>
          <w:lang w:val="kk-KZ"/>
        </w:rPr>
        <w:t>-</w:t>
      </w:r>
      <w:r w:rsidRPr="00CF4D16">
        <w:rPr>
          <w:rFonts w:ascii="Times New Roman" w:hAnsi="Times New Roman" w:cs="Times New Roman"/>
          <w:spacing w:val="-2"/>
          <w:sz w:val="28"/>
          <w:szCs w:val="28"/>
          <w:lang w:val="kk-KZ"/>
        </w:rPr>
        <w:t xml:space="preserve"> </w:t>
      </w:r>
      <w:r w:rsidRPr="00CF4D16">
        <w:rPr>
          <w:rFonts w:ascii="Times New Roman" w:hAnsi="Times New Roman" w:cs="Times New Roman"/>
          <w:sz w:val="28"/>
          <w:szCs w:val="28"/>
          <w:lang w:val="kk-KZ"/>
        </w:rPr>
        <w:t>Сұлтан,</w:t>
      </w:r>
      <w:r w:rsidRPr="00CF4D16">
        <w:rPr>
          <w:rFonts w:ascii="Times New Roman" w:hAnsi="Times New Roman" w:cs="Times New Roman"/>
          <w:spacing w:val="-1"/>
          <w:sz w:val="28"/>
          <w:szCs w:val="28"/>
          <w:lang w:val="kk-KZ"/>
        </w:rPr>
        <w:t xml:space="preserve"> </w:t>
      </w:r>
      <w:r w:rsidRPr="00CF4D16">
        <w:rPr>
          <w:rFonts w:ascii="Times New Roman" w:hAnsi="Times New Roman" w:cs="Times New Roman"/>
          <w:sz w:val="28"/>
          <w:szCs w:val="28"/>
          <w:lang w:val="kk-KZ"/>
        </w:rPr>
        <w:t>Ақорда;</w:t>
      </w:r>
    </w:p>
    <w:p w:rsidR="005F2F0C" w:rsidRPr="008C2C53" w:rsidRDefault="005F2F0C" w:rsidP="00FA511F">
      <w:pPr>
        <w:pStyle w:val="a6"/>
        <w:numPr>
          <w:ilvl w:val="0"/>
          <w:numId w:val="1"/>
        </w:numPr>
        <w:tabs>
          <w:tab w:val="left" w:pos="0"/>
          <w:tab w:val="decimal" w:pos="851"/>
          <w:tab w:val="left" w:pos="8647"/>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Қазақстан Республикасы үздіксіз білім беру жүйесіндегі тәрбие тұжырымдамасы</w:t>
      </w:r>
      <w:r w:rsidR="00FD1635"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 xml:space="preserve"> Білім және ғылым Министрінің 2009 ж. 16 қараша № 521</w:t>
      </w:r>
      <w:r w:rsidR="00FD1635"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бұйрығымен бекітілген</w:t>
      </w:r>
      <w:r w:rsidR="000E3934" w:rsidRPr="008C2C53">
        <w:rPr>
          <w:rFonts w:ascii="Times New Roman" w:eastAsia="Times New Roman" w:hAnsi="Times New Roman" w:cs="Times New Roman"/>
          <w:sz w:val="28"/>
          <w:szCs w:val="28"/>
          <w:lang w:val="kk-KZ" w:eastAsia="ru-RU"/>
        </w:rPr>
        <w:t>;</w:t>
      </w:r>
    </w:p>
    <w:p w:rsidR="005F2F0C" w:rsidRPr="008C2C53" w:rsidRDefault="005F2F0C" w:rsidP="00FA511F">
      <w:pPr>
        <w:pStyle w:val="a6"/>
        <w:numPr>
          <w:ilvl w:val="0"/>
          <w:numId w:val="1"/>
        </w:numPr>
        <w:tabs>
          <w:tab w:val="left" w:pos="0"/>
          <w:tab w:val="decimal" w:pos="851"/>
          <w:tab w:val="left" w:pos="8647"/>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Білім беру мазмұнын жаңарту жағдайларында педагогт</w:t>
      </w:r>
      <w:r w:rsidR="00F91A95" w:rsidRPr="008C2C53">
        <w:rPr>
          <w:rFonts w:ascii="Times New Roman" w:eastAsia="Times New Roman" w:hAnsi="Times New Roman" w:cs="Times New Roman"/>
          <w:sz w:val="28"/>
          <w:szCs w:val="28"/>
          <w:lang w:val="kk-KZ" w:eastAsia="ru-RU"/>
        </w:rPr>
        <w:t>а</w:t>
      </w:r>
      <w:r w:rsidRPr="008C2C53">
        <w:rPr>
          <w:rFonts w:ascii="Times New Roman" w:eastAsia="Times New Roman" w:hAnsi="Times New Roman" w:cs="Times New Roman"/>
          <w:sz w:val="28"/>
          <w:szCs w:val="28"/>
          <w:lang w:val="kk-KZ" w:eastAsia="ru-RU"/>
        </w:rPr>
        <w:t>рд</w:t>
      </w:r>
      <w:r w:rsidR="00F91A95" w:rsidRPr="008C2C53">
        <w:rPr>
          <w:rFonts w:ascii="Times New Roman" w:eastAsia="Times New Roman" w:hAnsi="Times New Roman" w:cs="Times New Roman"/>
          <w:sz w:val="28"/>
          <w:szCs w:val="28"/>
          <w:lang w:val="kk-KZ" w:eastAsia="ru-RU"/>
        </w:rPr>
        <w:t>ы</w:t>
      </w:r>
      <w:r w:rsidRPr="008C2C53">
        <w:rPr>
          <w:rFonts w:ascii="Times New Roman" w:eastAsia="Times New Roman" w:hAnsi="Times New Roman" w:cs="Times New Roman"/>
          <w:sz w:val="28"/>
          <w:szCs w:val="28"/>
          <w:lang w:val="kk-KZ" w:eastAsia="ru-RU"/>
        </w:rPr>
        <w:t>ң үздіксіз кәсіби дамуы. 2005-2010 жылдарға арналған мемлекеттік бағдарламасы // Астана</w:t>
      </w:r>
      <w:r w:rsidR="000E3934" w:rsidRPr="008C2C53">
        <w:rPr>
          <w:rFonts w:ascii="Times New Roman" w:eastAsia="Times New Roman" w:hAnsi="Times New Roman" w:cs="Times New Roman"/>
          <w:sz w:val="28"/>
          <w:szCs w:val="28"/>
          <w:lang w:val="kk-KZ" w:eastAsia="ru-RU"/>
        </w:rPr>
        <w:t>;</w:t>
      </w:r>
    </w:p>
    <w:p w:rsidR="005F2F0C" w:rsidRPr="008C2C53" w:rsidRDefault="005F2F0C" w:rsidP="00FA511F">
      <w:pPr>
        <w:pStyle w:val="a6"/>
        <w:numPr>
          <w:ilvl w:val="0"/>
          <w:numId w:val="1"/>
        </w:numPr>
        <w:tabs>
          <w:tab w:val="left" w:pos="0"/>
          <w:tab w:val="decimal" w:pos="851"/>
          <w:tab w:val="left" w:pos="8647"/>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Қазақстан Республикасындағы тiл туралы заңы. Қазақстан Республикасының 1997 жылғы 11 шiлдедегі N 151 Заңы</w:t>
      </w:r>
      <w:r w:rsidR="000E3934" w:rsidRPr="008C2C53">
        <w:rPr>
          <w:rFonts w:ascii="Times New Roman" w:eastAsia="Times New Roman" w:hAnsi="Times New Roman" w:cs="Times New Roman"/>
          <w:sz w:val="28"/>
          <w:szCs w:val="28"/>
          <w:lang w:val="kk-KZ" w:eastAsia="ru-RU"/>
        </w:rPr>
        <w:t>;</w:t>
      </w:r>
    </w:p>
    <w:p w:rsidR="005F2F0C" w:rsidRPr="008C2C53" w:rsidRDefault="005F2F0C" w:rsidP="00FA511F">
      <w:pPr>
        <w:pStyle w:val="a6"/>
        <w:numPr>
          <w:ilvl w:val="0"/>
          <w:numId w:val="1"/>
        </w:numPr>
        <w:tabs>
          <w:tab w:val="left" w:pos="0"/>
          <w:tab w:val="decimal" w:pos="851"/>
          <w:tab w:val="left" w:pos="8647"/>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2020-2021 оқу жылында Қазақстан Республикасының орта білім беру ұйымдарында оқу-тәрбие процесін ұйымдастырудың ерекшеліктері туралы. Әдістемелік нұсқау хат</w:t>
      </w:r>
      <w:r w:rsidR="000E3934" w:rsidRPr="008C2C53">
        <w:rPr>
          <w:rFonts w:ascii="Times New Roman" w:eastAsia="Times New Roman" w:hAnsi="Times New Roman" w:cs="Times New Roman"/>
          <w:sz w:val="28"/>
          <w:szCs w:val="28"/>
          <w:lang w:val="kk-KZ" w:eastAsia="ru-RU"/>
        </w:rPr>
        <w:t>;</w:t>
      </w:r>
    </w:p>
    <w:p w:rsidR="005F2F0C" w:rsidRPr="008C2C53" w:rsidRDefault="005F2F0C" w:rsidP="00FA511F">
      <w:pPr>
        <w:pStyle w:val="a6"/>
        <w:numPr>
          <w:ilvl w:val="0"/>
          <w:numId w:val="1"/>
        </w:numPr>
        <w:tabs>
          <w:tab w:val="left" w:pos="0"/>
          <w:tab w:val="decimal" w:pos="851"/>
          <w:tab w:val="left" w:pos="8647"/>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Үш </w:t>
      </w:r>
      <w:r w:rsidR="00AD5390" w:rsidRPr="008C2C53">
        <w:rPr>
          <w:rFonts w:ascii="Times New Roman" w:eastAsia="Times New Roman" w:hAnsi="Times New Roman" w:cs="Times New Roman"/>
          <w:sz w:val="28"/>
          <w:szCs w:val="28"/>
          <w:lang w:val="kk-KZ" w:eastAsia="ru-RU"/>
        </w:rPr>
        <w:t>т</w:t>
      </w:r>
      <w:r w:rsidRPr="008C2C53">
        <w:rPr>
          <w:rFonts w:ascii="Times New Roman" w:eastAsia="Times New Roman" w:hAnsi="Times New Roman" w:cs="Times New Roman"/>
          <w:sz w:val="28"/>
          <w:szCs w:val="28"/>
          <w:lang w:val="kk-KZ" w:eastAsia="ru-RU"/>
        </w:rPr>
        <w:t>ілге оқытудың бірыңғай тілдік стандарты. ҚР Білім және ғылым министрлігі. Ы. Алтынсарин  атындағы Ұлтттық білім Академиясы. Астана, 2016</w:t>
      </w:r>
      <w:r w:rsidR="000E3934" w:rsidRPr="008C2C53">
        <w:rPr>
          <w:rFonts w:ascii="Times New Roman" w:eastAsia="Times New Roman" w:hAnsi="Times New Roman" w:cs="Times New Roman"/>
          <w:sz w:val="28"/>
          <w:szCs w:val="28"/>
          <w:lang w:val="kk-KZ" w:eastAsia="ru-RU"/>
        </w:rPr>
        <w:t>;</w:t>
      </w:r>
    </w:p>
    <w:p w:rsidR="005F2F0C" w:rsidRPr="008C2C53" w:rsidRDefault="005F2F0C" w:rsidP="00FA511F">
      <w:pPr>
        <w:pStyle w:val="a6"/>
        <w:numPr>
          <w:ilvl w:val="0"/>
          <w:numId w:val="1"/>
        </w:numPr>
        <w:tabs>
          <w:tab w:val="left" w:pos="0"/>
          <w:tab w:val="left" w:pos="993"/>
          <w:tab w:val="left" w:pos="1985"/>
          <w:tab w:val="left" w:pos="8647"/>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Қазақстан Республикасында тілдерді дамыту мен жүзеге асырудың 2011-2020 жылдарға арналған Мемлекеттік бағдарламасы. Астана, 2011</w:t>
      </w:r>
      <w:r w:rsidR="000E3934" w:rsidRPr="008C2C53">
        <w:rPr>
          <w:rFonts w:ascii="Times New Roman" w:eastAsia="Times New Roman" w:hAnsi="Times New Roman" w:cs="Times New Roman"/>
          <w:sz w:val="28"/>
          <w:szCs w:val="28"/>
          <w:lang w:val="kk-KZ" w:eastAsia="ru-RU"/>
        </w:rPr>
        <w:t>;</w:t>
      </w:r>
    </w:p>
    <w:p w:rsidR="005F2F0C" w:rsidRPr="008C2C53" w:rsidRDefault="005F2F0C" w:rsidP="00FA511F">
      <w:pPr>
        <w:pStyle w:val="a6"/>
        <w:numPr>
          <w:ilvl w:val="0"/>
          <w:numId w:val="1"/>
        </w:numPr>
        <w:tabs>
          <w:tab w:val="left" w:pos="0"/>
          <w:tab w:val="left" w:pos="993"/>
          <w:tab w:val="left" w:pos="1985"/>
          <w:tab w:val="left" w:pos="8647"/>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Қазақстан Республикасында тілдерді дамыту мен жүзеге асырудың 2011-2020 жылдарға арналған Мемлекеттік бағдарламасы. Астана, 2011 жы</w:t>
      </w:r>
      <w:r w:rsidR="00DD7CCC" w:rsidRPr="008C2C53">
        <w:rPr>
          <w:rFonts w:ascii="Times New Roman" w:eastAsia="Times New Roman" w:hAnsi="Times New Roman" w:cs="Times New Roman"/>
          <w:sz w:val="28"/>
          <w:szCs w:val="28"/>
          <w:lang w:val="kk-KZ" w:eastAsia="ru-RU"/>
        </w:rPr>
        <w:t xml:space="preserve">л </w:t>
      </w:r>
      <w:r w:rsidRPr="008C2C53">
        <w:rPr>
          <w:rFonts w:ascii="Times New Roman" w:eastAsia="Times New Roman" w:hAnsi="Times New Roman" w:cs="Times New Roman"/>
          <w:sz w:val="28"/>
          <w:szCs w:val="28"/>
          <w:lang w:val="kk-KZ" w:eastAsia="ru-RU"/>
        </w:rPr>
        <w:t xml:space="preserve">27-ші маусым 2007 жылғы ҚР-ң «Білім беру туралы» Заңы және 04.07. 2018 жылғы «Қазақстан  Республикасының білім беру мәселелері бойынша кейбір заңды актілеріне толықтырулар мен өзгеріс, қосымшаларды енгізу туралы»; </w:t>
      </w:r>
    </w:p>
    <w:p w:rsidR="005F2F0C" w:rsidRPr="008C2C53" w:rsidRDefault="005F2F0C" w:rsidP="00FA511F">
      <w:pPr>
        <w:pStyle w:val="a6"/>
        <w:numPr>
          <w:ilvl w:val="0"/>
          <w:numId w:val="1"/>
        </w:numPr>
        <w:tabs>
          <w:tab w:val="left" w:pos="0"/>
          <w:tab w:val="left" w:pos="993"/>
          <w:tab w:val="left" w:pos="1985"/>
          <w:tab w:val="left" w:pos="8647"/>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Жаңартылған білім беру мазмұны бойынша қоғамдық-гуманитарлық бағыттағы орта білім берудің 10-11 сыныптары  бойынша «Ағылшын тілі» оқу пәнінен типтік оқу бағдарламасы, Қазақстан Республикасының білім және ғылым </w:t>
      </w:r>
      <w:r w:rsidR="00FD1635" w:rsidRPr="008C2C53">
        <w:rPr>
          <w:rFonts w:ascii="Times New Roman" w:eastAsia="Times New Roman" w:hAnsi="Times New Roman" w:cs="Times New Roman"/>
          <w:sz w:val="28"/>
          <w:szCs w:val="28"/>
          <w:lang w:val="kk-KZ" w:eastAsia="ru-RU"/>
        </w:rPr>
        <w:t>министрлігі</w:t>
      </w:r>
      <w:r w:rsidRPr="008C2C53">
        <w:rPr>
          <w:rFonts w:ascii="Times New Roman" w:eastAsia="Times New Roman" w:hAnsi="Times New Roman" w:cs="Times New Roman"/>
          <w:sz w:val="28"/>
          <w:szCs w:val="28"/>
          <w:lang w:val="kk-KZ" w:eastAsia="ru-RU"/>
        </w:rPr>
        <w:t>, 2012;</w:t>
      </w:r>
    </w:p>
    <w:p w:rsidR="005F2F0C" w:rsidRPr="008C2C53" w:rsidRDefault="005F2F0C" w:rsidP="00FA511F">
      <w:pPr>
        <w:pStyle w:val="a4"/>
        <w:numPr>
          <w:ilvl w:val="0"/>
          <w:numId w:val="1"/>
        </w:numPr>
        <w:tabs>
          <w:tab w:val="left" w:pos="0"/>
          <w:tab w:val="left" w:pos="993"/>
          <w:tab w:val="left" w:pos="1985"/>
          <w:tab w:val="left" w:pos="8647"/>
        </w:tabs>
        <w:ind w:left="0" w:right="-1" w:firstLine="567"/>
      </w:pPr>
      <w:r w:rsidRPr="008C2C53">
        <w:rPr>
          <w:lang w:eastAsia="ru-RU"/>
        </w:rPr>
        <w:t xml:space="preserve">Үшжақты бірлік тілдері (қазақ, орыс және шетел тілдері, ҚР-ң  РМЖМББС 6.08.085-2010ж., Үшжақты бірлік тілдері (қазақ, орыс, шетел </w:t>
      </w:r>
      <w:r w:rsidRPr="008C2C53">
        <w:rPr>
          <w:lang w:eastAsia="ru-RU"/>
        </w:rPr>
        <w:lastRenderedPageBreak/>
        <w:t>тілдері);</w:t>
      </w:r>
      <w:r w:rsidRPr="008C2C53">
        <w:t xml:space="preserve"> </w:t>
      </w:r>
    </w:p>
    <w:p w:rsidR="005F2F0C" w:rsidRPr="008C2C53" w:rsidRDefault="005F2F0C" w:rsidP="00FA511F">
      <w:pPr>
        <w:pStyle w:val="a4"/>
        <w:numPr>
          <w:ilvl w:val="0"/>
          <w:numId w:val="1"/>
        </w:numPr>
        <w:tabs>
          <w:tab w:val="left" w:pos="0"/>
          <w:tab w:val="left" w:pos="993"/>
          <w:tab w:val="left" w:pos="1985"/>
          <w:tab w:val="left" w:pos="8647"/>
        </w:tabs>
        <w:ind w:left="0" w:right="-1" w:firstLine="567"/>
      </w:pPr>
      <w:r w:rsidRPr="008C2C53">
        <w:t>Мемлекет</w:t>
      </w:r>
      <w:r w:rsidRPr="008C2C53">
        <w:rPr>
          <w:spacing w:val="1"/>
        </w:rPr>
        <w:t xml:space="preserve"> </w:t>
      </w:r>
      <w:r w:rsidRPr="008C2C53">
        <w:t>басшысы</w:t>
      </w:r>
      <w:r w:rsidRPr="008C2C53">
        <w:rPr>
          <w:spacing w:val="1"/>
        </w:rPr>
        <w:t xml:space="preserve"> </w:t>
      </w:r>
      <w:r w:rsidRPr="008C2C53">
        <w:t>Қасым-Жомарт</w:t>
      </w:r>
      <w:r w:rsidRPr="008C2C53">
        <w:rPr>
          <w:spacing w:val="1"/>
        </w:rPr>
        <w:t xml:space="preserve"> </w:t>
      </w:r>
      <w:r w:rsidRPr="008C2C53">
        <w:t>Тоқаевтың</w:t>
      </w:r>
      <w:r w:rsidRPr="008C2C53">
        <w:rPr>
          <w:spacing w:val="1"/>
        </w:rPr>
        <w:t xml:space="preserve"> </w:t>
      </w:r>
      <w:r w:rsidRPr="008C2C53">
        <w:t>Қазақстан</w:t>
      </w:r>
      <w:r w:rsidRPr="008C2C53">
        <w:rPr>
          <w:spacing w:val="1"/>
        </w:rPr>
        <w:t xml:space="preserve"> </w:t>
      </w:r>
      <w:r w:rsidRPr="008C2C53">
        <w:t>халқына</w:t>
      </w:r>
      <w:r w:rsidRPr="008C2C53">
        <w:rPr>
          <w:spacing w:val="1"/>
        </w:rPr>
        <w:t xml:space="preserve"> </w:t>
      </w:r>
      <w:r w:rsidRPr="008C2C53">
        <w:t>Жолдауы.</w:t>
      </w:r>
      <w:r w:rsidRPr="008C2C53">
        <w:rPr>
          <w:spacing w:val="-2"/>
        </w:rPr>
        <w:t xml:space="preserve"> </w:t>
      </w:r>
      <w:r w:rsidRPr="008C2C53">
        <w:t>2020</w:t>
      </w:r>
      <w:r w:rsidRPr="008C2C53">
        <w:rPr>
          <w:spacing w:val="-3"/>
        </w:rPr>
        <w:t xml:space="preserve"> </w:t>
      </w:r>
      <w:r w:rsidRPr="008C2C53">
        <w:t>жылғы 1 қыркүйек</w:t>
      </w:r>
      <w:r w:rsidR="000E3934" w:rsidRPr="008C2C53">
        <w:t>.</w:t>
      </w:r>
    </w:p>
    <w:p w:rsidR="00483F3C" w:rsidRPr="008C2C53" w:rsidRDefault="005E3206" w:rsidP="00FA511F">
      <w:pPr>
        <w:tabs>
          <w:tab w:val="left" w:pos="0"/>
          <w:tab w:val="left" w:pos="993"/>
          <w:tab w:val="left" w:pos="1985"/>
          <w:tab w:val="left" w:pos="2127"/>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16. </w:t>
      </w:r>
      <w:r w:rsidR="00483F3C" w:rsidRPr="008C2C53">
        <w:rPr>
          <w:rFonts w:ascii="Times New Roman" w:eastAsia="Times New Roman" w:hAnsi="Times New Roman" w:cs="Times New Roman"/>
          <w:sz w:val="28"/>
          <w:szCs w:val="28"/>
          <w:lang w:val="kk-KZ" w:eastAsia="ru-RU"/>
        </w:rPr>
        <w:t>Қазақстан Республикасы Үкіметінің 12 желтоқсан 2017 жылғы № 827-ші «Сандық Қазақстан» Мемлекеттік бағдарламасы</w:t>
      </w:r>
    </w:p>
    <w:p w:rsidR="00AB714D" w:rsidRPr="008C2C53" w:rsidRDefault="00F64195" w:rsidP="00FA511F">
      <w:pPr>
        <w:tabs>
          <w:tab w:val="left" w:pos="0"/>
          <w:tab w:val="left" w:pos="993"/>
          <w:tab w:val="left" w:pos="1985"/>
          <w:tab w:val="left" w:pos="2127"/>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17. «Қазақстан Республикасында білім</w:t>
      </w:r>
      <w:r w:rsidR="00AB714D" w:rsidRPr="008C2C53">
        <w:rPr>
          <w:rFonts w:ascii="Times New Roman" w:eastAsia="Times New Roman" w:hAnsi="Times New Roman" w:cs="Times New Roman"/>
          <w:sz w:val="28"/>
          <w:szCs w:val="28"/>
          <w:lang w:val="kk-KZ" w:eastAsia="ru-RU"/>
        </w:rPr>
        <w:t xml:space="preserve"> мен ғылымды </w:t>
      </w:r>
      <w:r w:rsidRPr="008C2C53">
        <w:rPr>
          <w:rFonts w:ascii="Times New Roman" w:eastAsia="Times New Roman" w:hAnsi="Times New Roman" w:cs="Times New Roman"/>
          <w:sz w:val="28"/>
          <w:szCs w:val="28"/>
          <w:lang w:val="kk-KZ" w:eastAsia="ru-RU"/>
        </w:rPr>
        <w:t xml:space="preserve">дамытудың </w:t>
      </w:r>
      <w:r w:rsidR="00AB714D" w:rsidRPr="008C2C53">
        <w:rPr>
          <w:rFonts w:ascii="Times New Roman" w:eastAsia="Times New Roman" w:hAnsi="Times New Roman" w:cs="Times New Roman"/>
          <w:sz w:val="28"/>
          <w:szCs w:val="28"/>
          <w:lang w:val="kk-KZ" w:eastAsia="ru-RU"/>
        </w:rPr>
        <w:t>2020-</w:t>
      </w:r>
      <w:r w:rsidRPr="008C2C53">
        <w:rPr>
          <w:rFonts w:ascii="Times New Roman" w:eastAsia="Times New Roman" w:hAnsi="Times New Roman" w:cs="Times New Roman"/>
          <w:sz w:val="28"/>
          <w:szCs w:val="28"/>
          <w:lang w:val="kk-KZ" w:eastAsia="ru-RU"/>
        </w:rPr>
        <w:t>2025 жыл</w:t>
      </w:r>
      <w:r w:rsidR="00AB714D" w:rsidRPr="008C2C53">
        <w:rPr>
          <w:rFonts w:ascii="Times New Roman" w:eastAsia="Times New Roman" w:hAnsi="Times New Roman" w:cs="Times New Roman"/>
          <w:sz w:val="28"/>
          <w:szCs w:val="28"/>
          <w:lang w:val="kk-KZ" w:eastAsia="ru-RU"/>
        </w:rPr>
        <w:t>дар</w:t>
      </w:r>
      <w:r w:rsidRPr="008C2C53">
        <w:rPr>
          <w:rFonts w:ascii="Times New Roman" w:eastAsia="Times New Roman" w:hAnsi="Times New Roman" w:cs="Times New Roman"/>
          <w:sz w:val="28"/>
          <w:szCs w:val="28"/>
          <w:lang w:val="kk-KZ" w:eastAsia="ru-RU"/>
        </w:rPr>
        <w:t xml:space="preserve">ға </w:t>
      </w:r>
      <w:r w:rsidR="00AB714D" w:rsidRPr="008C2C53">
        <w:rPr>
          <w:rFonts w:ascii="Times New Roman" w:eastAsia="Times New Roman" w:hAnsi="Times New Roman" w:cs="Times New Roman"/>
          <w:sz w:val="28"/>
          <w:szCs w:val="28"/>
          <w:lang w:val="kk-KZ" w:eastAsia="ru-RU"/>
        </w:rPr>
        <w:t xml:space="preserve">арналған </w:t>
      </w:r>
      <w:r w:rsidRPr="008C2C53">
        <w:rPr>
          <w:rFonts w:ascii="Times New Roman" w:eastAsia="Times New Roman" w:hAnsi="Times New Roman" w:cs="Times New Roman"/>
          <w:sz w:val="28"/>
          <w:szCs w:val="28"/>
          <w:lang w:val="kk-KZ" w:eastAsia="ru-RU"/>
        </w:rPr>
        <w:t xml:space="preserve">дейінгі </w:t>
      </w:r>
      <w:r w:rsidR="00AB714D" w:rsidRPr="008C2C53">
        <w:rPr>
          <w:rFonts w:ascii="Times New Roman" w:eastAsia="Times New Roman" w:hAnsi="Times New Roman" w:cs="Times New Roman"/>
          <w:sz w:val="28"/>
          <w:szCs w:val="28"/>
          <w:lang w:val="kk-KZ" w:eastAsia="ru-RU"/>
        </w:rPr>
        <w:t>мемлекеттік бағдарламасы</w:t>
      </w:r>
      <w:r w:rsidRPr="008C2C53">
        <w:rPr>
          <w:rFonts w:ascii="Times New Roman" w:eastAsia="Times New Roman" w:hAnsi="Times New Roman" w:cs="Times New Roman"/>
          <w:sz w:val="28"/>
          <w:szCs w:val="28"/>
          <w:lang w:val="kk-KZ" w:eastAsia="ru-RU"/>
        </w:rPr>
        <w:t>»</w:t>
      </w:r>
      <w:r w:rsidR="00AB714D"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 xml:space="preserve"> </w:t>
      </w:r>
      <w:r w:rsidR="00AB714D" w:rsidRPr="008C2C53">
        <w:rPr>
          <w:rFonts w:ascii="Times New Roman" w:eastAsia="Times New Roman" w:hAnsi="Times New Roman" w:cs="Times New Roman"/>
          <w:sz w:val="28"/>
          <w:szCs w:val="28"/>
          <w:lang w:val="kk-KZ" w:eastAsia="ru-RU"/>
        </w:rPr>
        <w:t>ҚР-сы Үкіметінің 27 желтоқсан 2019 жылғы № 988-ші бұйрығы</w:t>
      </w:r>
      <w:r w:rsidR="00FD1635" w:rsidRPr="008C2C53">
        <w:rPr>
          <w:rFonts w:ascii="Times New Roman" w:eastAsia="Times New Roman" w:hAnsi="Times New Roman" w:cs="Times New Roman"/>
          <w:sz w:val="28"/>
          <w:szCs w:val="28"/>
          <w:lang w:val="kk-KZ" w:eastAsia="ru-RU"/>
        </w:rPr>
        <w:t>.</w:t>
      </w:r>
    </w:p>
    <w:p w:rsidR="00AB714D" w:rsidRPr="008C2C53" w:rsidRDefault="00AB714D"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sz w:val="28"/>
          <w:szCs w:val="28"/>
          <w:lang w:val="kk-KZ" w:eastAsia="ru-RU"/>
        </w:rPr>
      </w:pPr>
    </w:p>
    <w:p w:rsidR="009C340D" w:rsidRPr="008C2C53" w:rsidRDefault="009C340D"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9C340D" w:rsidRPr="008C2C53" w:rsidRDefault="009C340D"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9C340D" w:rsidRPr="008C2C53" w:rsidRDefault="009C340D"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9C340D" w:rsidRPr="008C2C53" w:rsidRDefault="009C340D"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9C340D" w:rsidRPr="008C2C53" w:rsidRDefault="009C340D"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9C340D" w:rsidRPr="008C2C53" w:rsidRDefault="009C340D"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9C340D" w:rsidRPr="008C2C53" w:rsidRDefault="009C340D"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AD7DC8" w:rsidRPr="008C2C53" w:rsidRDefault="00AD7DC8"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AD7DC8" w:rsidRPr="008C2C53" w:rsidRDefault="00AD7DC8"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AD7DC8" w:rsidRPr="008C2C53" w:rsidRDefault="00AD7DC8"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AD7DC8" w:rsidRPr="008C2C53" w:rsidRDefault="00AD7DC8"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AD7DC8" w:rsidRPr="008C2C53" w:rsidRDefault="00AD7DC8"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AD7DC8" w:rsidRPr="008C2C53" w:rsidRDefault="00AD7DC8"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AD7DC8" w:rsidRPr="008C2C53" w:rsidRDefault="00AD7DC8"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AD7DC8" w:rsidRPr="008C2C53" w:rsidRDefault="00AD7DC8"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AD7DC8" w:rsidRPr="008C2C53" w:rsidRDefault="00AD7DC8"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AD7DC8" w:rsidRPr="008C2C53" w:rsidRDefault="00AD7DC8"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AD7DC8" w:rsidRPr="008C2C53" w:rsidRDefault="00AD7DC8"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AD7DC8" w:rsidRPr="008C2C53" w:rsidRDefault="00AD7DC8"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AD7DC8" w:rsidRPr="008C2C53" w:rsidRDefault="00AD7DC8"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AD7DC8" w:rsidRPr="008C2C53" w:rsidRDefault="00AD7DC8"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AD7DC8" w:rsidRPr="008C2C53" w:rsidRDefault="00AD7DC8"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AD7DC8" w:rsidRPr="008C2C53" w:rsidRDefault="00AD7DC8"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AD7DC8" w:rsidRPr="008C2C53" w:rsidRDefault="00AD7DC8"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AD7DC8" w:rsidRPr="008C2C53" w:rsidRDefault="00AD7DC8"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AD7DC8" w:rsidRPr="008C2C53" w:rsidRDefault="00AD7DC8"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AD7DC8" w:rsidRPr="008C2C53" w:rsidRDefault="00AD7DC8"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AD7DC8" w:rsidRPr="008C2C53" w:rsidRDefault="00AD7DC8"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AD7DC8" w:rsidRPr="008C2C53" w:rsidRDefault="00AD7DC8"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AD7DC8" w:rsidRPr="008C2C53" w:rsidRDefault="00AD7DC8"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FD1635" w:rsidRPr="008C2C53" w:rsidRDefault="00FD1635"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AD7DC8" w:rsidRDefault="00AD7DC8"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696FB4" w:rsidRDefault="00696FB4"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696FB4" w:rsidRDefault="00696FB4"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696FB4" w:rsidRDefault="00696FB4"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b/>
          <w:sz w:val="28"/>
          <w:szCs w:val="28"/>
          <w:lang w:val="kk-KZ" w:eastAsia="ru-RU"/>
        </w:rPr>
      </w:pPr>
    </w:p>
    <w:p w:rsidR="005F2F0C" w:rsidRPr="008C2C53" w:rsidRDefault="005F2F0C" w:rsidP="00FA511F">
      <w:pPr>
        <w:tabs>
          <w:tab w:val="left" w:pos="0"/>
          <w:tab w:val="left" w:pos="1985"/>
          <w:tab w:val="left" w:pos="2127"/>
          <w:tab w:val="left" w:pos="8647"/>
        </w:tabs>
        <w:spacing w:after="0" w:line="240" w:lineRule="auto"/>
        <w:ind w:right="-1" w:firstLine="567"/>
        <w:jc w:val="center"/>
        <w:rPr>
          <w:rFonts w:ascii="Times New Roman" w:eastAsia="Times New Roman" w:hAnsi="Times New Roman" w:cs="Times New Roman"/>
          <w:b/>
          <w:sz w:val="28"/>
          <w:szCs w:val="28"/>
          <w:lang w:val="kk-KZ" w:eastAsia="ru-RU"/>
        </w:rPr>
      </w:pPr>
      <w:r w:rsidRPr="008C2C53">
        <w:rPr>
          <w:rFonts w:ascii="Times New Roman" w:eastAsia="Times New Roman" w:hAnsi="Times New Roman" w:cs="Times New Roman"/>
          <w:b/>
          <w:sz w:val="28"/>
          <w:szCs w:val="28"/>
          <w:lang w:val="kk-KZ" w:eastAsia="ru-RU"/>
        </w:rPr>
        <w:lastRenderedPageBreak/>
        <w:t>АНЫҚТАМАЛАР</w:t>
      </w:r>
    </w:p>
    <w:p w:rsidR="005F2F0C" w:rsidRPr="008C2C53" w:rsidRDefault="005F2F0C"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sz w:val="28"/>
          <w:szCs w:val="28"/>
          <w:lang w:val="kk-KZ" w:eastAsia="ru-RU"/>
        </w:rPr>
      </w:pPr>
    </w:p>
    <w:p w:rsidR="005F2F0C" w:rsidRPr="008C2C53" w:rsidRDefault="005F2F0C" w:rsidP="00FA511F">
      <w:pPr>
        <w:tabs>
          <w:tab w:val="left" w:pos="0"/>
          <w:tab w:val="left" w:pos="567"/>
          <w:tab w:val="left" w:pos="1985"/>
          <w:tab w:val="left" w:pos="2127"/>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Бұл диссертацияда келесі терминдерге тиісті анықтамалар қолданылады:</w:t>
      </w:r>
    </w:p>
    <w:p w:rsidR="005F2F0C" w:rsidRPr="008C2C53" w:rsidRDefault="005F2F0C" w:rsidP="00FA511F">
      <w:pPr>
        <w:tabs>
          <w:tab w:val="left" w:pos="0"/>
          <w:tab w:val="left" w:pos="567"/>
          <w:tab w:val="left" w:pos="1985"/>
          <w:tab w:val="left" w:pos="2127"/>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b/>
          <w:sz w:val="28"/>
          <w:szCs w:val="28"/>
          <w:lang w:val="kk-KZ" w:eastAsia="ru-RU"/>
        </w:rPr>
        <w:t xml:space="preserve">Дискурсивті </w:t>
      </w:r>
      <w:r w:rsidRPr="008C2C53">
        <w:rPr>
          <w:rFonts w:ascii="Times New Roman" w:hAnsi="Times New Roman" w:cs="Times New Roman"/>
          <w:b/>
          <w:sz w:val="28"/>
          <w:szCs w:val="28"/>
          <w:lang w:val="kk-KZ"/>
        </w:rPr>
        <w:t>құзіреттілік</w:t>
      </w:r>
      <w:r w:rsidRPr="008C2C53">
        <w:rPr>
          <w:rFonts w:ascii="Times New Roman" w:eastAsia="Times New Roman" w:hAnsi="Times New Roman" w:cs="Times New Roman"/>
          <w:sz w:val="28"/>
          <w:szCs w:val="28"/>
          <w:lang w:val="kk-KZ" w:eastAsia="ru-RU"/>
        </w:rPr>
        <w:t xml:space="preserve"> - кәсіби қарым-қатынас субъектісі тұлғасының кәсіби дамуының барабар деңгейін семантикалық, синтаксистік, экстралингвистикалық барлық деңгейлерде параллель қамтамасыз ету. Жаңа тілге көшу жағдайында ол қоғамның санасында сөйлеу өндірісі мен тілді өңдеудің біртұтас интеграцияланған механизмін реттейді.</w:t>
      </w:r>
    </w:p>
    <w:p w:rsidR="005F2F0C" w:rsidRPr="008C2C53" w:rsidRDefault="005F2F0C" w:rsidP="00FA511F">
      <w:pPr>
        <w:tabs>
          <w:tab w:val="left" w:pos="0"/>
          <w:tab w:val="left" w:pos="567"/>
          <w:tab w:val="left" w:pos="1985"/>
          <w:tab w:val="left" w:pos="2127"/>
          <w:tab w:val="left" w:pos="864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b/>
          <w:sz w:val="28"/>
          <w:szCs w:val="28"/>
          <w:lang w:val="kk-KZ"/>
        </w:rPr>
        <w:t>Шетелдік білім беру</w:t>
      </w:r>
      <w:r w:rsidRPr="008C2C53">
        <w:rPr>
          <w:rFonts w:ascii="Times New Roman" w:hAnsi="Times New Roman" w:cs="Times New Roman"/>
          <w:sz w:val="28"/>
          <w:szCs w:val="28"/>
          <w:lang w:val="kk-KZ"/>
        </w:rPr>
        <w:t xml:space="preserve"> - бұл қабілетті және заманауи бірыңғай ғылыми-теориялық платформасы бар салалық ғылыми-практикалық бағыт.</w:t>
      </w:r>
    </w:p>
    <w:p w:rsidR="005F2F0C" w:rsidRPr="008C2C53" w:rsidRDefault="005F2F0C" w:rsidP="00FA511F">
      <w:pPr>
        <w:tabs>
          <w:tab w:val="left" w:pos="0"/>
          <w:tab w:val="left" w:pos="567"/>
          <w:tab w:val="left" w:pos="1985"/>
          <w:tab w:val="left" w:pos="2127"/>
          <w:tab w:val="left" w:pos="864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Шетелдік білім берудегі когнитивті-рефлексивті-аксиологиялық тәсіл - ақпараттандыру жағдайында шет тілдік білім берудің мақсатқа бағытталған категориясы ретінде кәсіби және коммуникативті құзыреттілікті қалыптастыру мақсатында теориялық және әдістемелік қызметтің тұжырымдамалық-әдіснамалық негізі.</w:t>
      </w:r>
    </w:p>
    <w:p w:rsidR="005F2F0C" w:rsidRPr="008C2C53" w:rsidRDefault="004A6756" w:rsidP="00FA511F">
      <w:pPr>
        <w:tabs>
          <w:tab w:val="left" w:pos="0"/>
          <w:tab w:val="left" w:pos="567"/>
          <w:tab w:val="left" w:pos="1985"/>
          <w:tab w:val="left" w:pos="2127"/>
          <w:tab w:val="left" w:pos="864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b/>
          <w:sz w:val="28"/>
          <w:szCs w:val="28"/>
          <w:lang w:val="kk-KZ"/>
        </w:rPr>
        <w:t xml:space="preserve">Коммуникативті </w:t>
      </w:r>
      <w:r w:rsidR="005F2F0C" w:rsidRPr="008C2C53">
        <w:rPr>
          <w:rFonts w:ascii="Times New Roman" w:hAnsi="Times New Roman" w:cs="Times New Roman"/>
          <w:b/>
          <w:sz w:val="28"/>
          <w:szCs w:val="28"/>
          <w:lang w:val="kk-KZ"/>
        </w:rPr>
        <w:t>құзіреттілік</w:t>
      </w:r>
      <w:r w:rsidR="005F2F0C" w:rsidRPr="008C2C53">
        <w:rPr>
          <w:rFonts w:ascii="Times New Roman" w:hAnsi="Times New Roman" w:cs="Times New Roman"/>
          <w:sz w:val="28"/>
          <w:szCs w:val="28"/>
          <w:lang w:val="kk-KZ"/>
        </w:rPr>
        <w:t xml:space="preserve"> - мәдениетаралық коммуникацияның негіздерін шетелдік мәдениеттің негіздері мен дәстүрлерін үйренудің когнитивті шартталған процесі ретінде қалау, сонымен қатар оның санасында басқа қоғамның мәдениеті мен тіліне негізделген бейнесі мен ойлауын қалыптастыру. Бұл </w:t>
      </w:r>
      <w:r w:rsidRPr="008C2C53">
        <w:rPr>
          <w:rFonts w:ascii="Times New Roman" w:hAnsi="Times New Roman" w:cs="Times New Roman"/>
          <w:sz w:val="28"/>
          <w:szCs w:val="28"/>
          <w:lang w:val="kk-KZ"/>
        </w:rPr>
        <w:t>құзыре</w:t>
      </w:r>
      <w:r w:rsidR="005F2F0C" w:rsidRPr="008C2C53">
        <w:rPr>
          <w:rFonts w:ascii="Times New Roman" w:hAnsi="Times New Roman" w:cs="Times New Roman"/>
          <w:sz w:val="28"/>
          <w:szCs w:val="28"/>
          <w:lang w:val="kk-KZ"/>
        </w:rPr>
        <w:t>т</w:t>
      </w:r>
      <w:r w:rsidR="007732C1" w:rsidRPr="008C2C53">
        <w:rPr>
          <w:rFonts w:ascii="Times New Roman" w:hAnsi="Times New Roman" w:cs="Times New Roman"/>
          <w:sz w:val="28"/>
          <w:szCs w:val="28"/>
          <w:lang w:val="kk-KZ"/>
        </w:rPr>
        <w:t>т</w:t>
      </w:r>
      <w:r w:rsidR="005F2F0C" w:rsidRPr="008C2C53">
        <w:rPr>
          <w:rFonts w:ascii="Times New Roman" w:hAnsi="Times New Roman" w:cs="Times New Roman"/>
          <w:sz w:val="28"/>
          <w:szCs w:val="28"/>
          <w:lang w:val="kk-KZ"/>
        </w:rPr>
        <w:t>ілік кәсіби қарым-қатынас тақырыбында басқа мәдениеттер өкілдерімен мәдениетаралық коммуникацияның негізін құрайды.</w:t>
      </w:r>
    </w:p>
    <w:p w:rsidR="005F2F0C" w:rsidRPr="008C2C53" w:rsidRDefault="005F2F0C" w:rsidP="00FA511F">
      <w:pPr>
        <w:tabs>
          <w:tab w:val="left" w:pos="0"/>
          <w:tab w:val="left" w:pos="567"/>
          <w:tab w:val="left" w:pos="1985"/>
          <w:tab w:val="left" w:pos="2127"/>
          <w:tab w:val="left" w:pos="864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b/>
          <w:sz w:val="28"/>
          <w:szCs w:val="28"/>
          <w:lang w:val="kk-KZ"/>
        </w:rPr>
        <w:t xml:space="preserve">Құзыреттілік </w:t>
      </w:r>
      <w:r w:rsidRPr="008C2C53">
        <w:rPr>
          <w:rFonts w:ascii="Times New Roman" w:hAnsi="Times New Roman" w:cs="Times New Roman"/>
          <w:sz w:val="28"/>
          <w:szCs w:val="28"/>
          <w:lang w:val="kk-KZ"/>
        </w:rPr>
        <w:t>- 1) сипаттамалары жүйелік сапалы жаңа формациялар ретінде білім беру процесінде қалыптасуы керек құзыреттер болып табылатын жеке тұлғаның интеллектуалды және кәсіби дамуының акмеологиялық категориясы мен әлеуеті; 2) бұл белгілі бір құзыретті жүзеге асыруға бағытталған іс-шараларды сәтті жүзеге асыру тәжірибесі.</w:t>
      </w:r>
    </w:p>
    <w:p w:rsidR="005F2F0C" w:rsidRPr="008C2C53" w:rsidRDefault="005F2F0C" w:rsidP="00FA511F">
      <w:pPr>
        <w:tabs>
          <w:tab w:val="left" w:pos="0"/>
          <w:tab w:val="left" w:pos="567"/>
          <w:tab w:val="left" w:pos="1985"/>
          <w:tab w:val="left" w:pos="2127"/>
          <w:tab w:val="left" w:pos="864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b/>
          <w:sz w:val="28"/>
          <w:szCs w:val="28"/>
          <w:lang w:val="kk-KZ"/>
        </w:rPr>
        <w:t>Құзіреттілік</w:t>
      </w:r>
      <w:r w:rsidRPr="008C2C53">
        <w:rPr>
          <w:rFonts w:ascii="Times New Roman" w:hAnsi="Times New Roman" w:cs="Times New Roman"/>
          <w:sz w:val="28"/>
          <w:szCs w:val="28"/>
          <w:lang w:val="kk-KZ"/>
        </w:rPr>
        <w:t xml:space="preserve"> - 1) түлектерге білім беру және оқыту сапаларының интегративті сипаттамасы; 2) бұл жеке тұлғаның сапасы (дәлірек айтсақ, қасиеттер жиынтығы), ол белгілі бір саладағы қызметтің минималды тәжірибесін қалыптастыра отырып, оның іс-әрекет тақырыбына оның жеке қатынасын қоса оқушының тиісті құзіреттерді меңгеруін, игеруін болжайды; 3) бұл құзіреттіліктің болуы үшін игерілуі керек құз</w:t>
      </w:r>
      <w:r w:rsidR="00113878" w:rsidRPr="008C2C53">
        <w:rPr>
          <w:rFonts w:ascii="Times New Roman" w:hAnsi="Times New Roman" w:cs="Times New Roman"/>
          <w:sz w:val="28"/>
          <w:szCs w:val="28"/>
          <w:lang w:val="kk-KZ"/>
        </w:rPr>
        <w:t>і</w:t>
      </w:r>
      <w:r w:rsidRPr="008C2C53">
        <w:rPr>
          <w:rFonts w:ascii="Times New Roman" w:hAnsi="Times New Roman" w:cs="Times New Roman"/>
          <w:sz w:val="28"/>
          <w:szCs w:val="28"/>
          <w:lang w:val="kk-KZ"/>
        </w:rPr>
        <w:t>реттіліктің берілген мазмұны.</w:t>
      </w:r>
    </w:p>
    <w:p w:rsidR="005F2F0C" w:rsidRPr="008C2C53" w:rsidRDefault="005F2F0C" w:rsidP="00FA511F">
      <w:pPr>
        <w:tabs>
          <w:tab w:val="left" w:pos="0"/>
          <w:tab w:val="left" w:pos="567"/>
          <w:tab w:val="left" w:pos="1985"/>
          <w:tab w:val="left" w:pos="2127"/>
          <w:tab w:val="left" w:pos="864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b/>
          <w:sz w:val="28"/>
          <w:szCs w:val="28"/>
          <w:lang w:val="kk-KZ"/>
        </w:rPr>
        <w:t>Концепция немесе тұжырымдама</w:t>
      </w:r>
      <w:r w:rsidRPr="008C2C53">
        <w:rPr>
          <w:rFonts w:ascii="Times New Roman" w:hAnsi="Times New Roman" w:cs="Times New Roman"/>
          <w:sz w:val="28"/>
          <w:szCs w:val="28"/>
          <w:lang w:val="kk-KZ"/>
        </w:rPr>
        <w:t xml:space="preserve"> - бұл объектіні, құбылысты немесе процесті түсінудің (түсіндірудің, қабылдаудың) белгілі бір тәсілі; тақырып бойынша негізгі көзқарас; оларды жүйелі қамту үшін жетекші идея. Ол сондай-ақ ғылыми, көркемдік, техникалық, саяси және басқа қызметтегі жетекші тұжырымдаманы, сындарлы принципті белгілеу үшін қолданылады.</w:t>
      </w:r>
    </w:p>
    <w:p w:rsidR="000C15F9" w:rsidRPr="008C2C53" w:rsidRDefault="005F2F0C" w:rsidP="00FA511F">
      <w:pPr>
        <w:tabs>
          <w:tab w:val="left" w:pos="0"/>
          <w:tab w:val="left" w:pos="567"/>
          <w:tab w:val="left" w:pos="1985"/>
          <w:tab w:val="left" w:pos="2127"/>
          <w:tab w:val="left" w:pos="864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b/>
          <w:sz w:val="28"/>
          <w:szCs w:val="28"/>
          <w:lang w:val="kk-KZ"/>
        </w:rPr>
        <w:t xml:space="preserve">Лингвистикалық кәсіби құзіреттілік </w:t>
      </w:r>
      <w:r w:rsidRPr="008C2C53">
        <w:rPr>
          <w:rFonts w:ascii="Times New Roman" w:hAnsi="Times New Roman" w:cs="Times New Roman"/>
          <w:sz w:val="28"/>
          <w:szCs w:val="28"/>
          <w:lang w:val="kk-KZ"/>
        </w:rPr>
        <w:t xml:space="preserve">- бұл мәдениет аралық қарым-қатынас жағдайында кәсіптің метатілдігін көрсететін білім құрылымы ретінде әлемнің кәсіби бейнесін қалыптастыратын тілдік тұлға. Бұл </w:t>
      </w:r>
      <w:r w:rsidR="007732C1" w:rsidRPr="008C2C53">
        <w:rPr>
          <w:rFonts w:ascii="Times New Roman" w:hAnsi="Times New Roman" w:cs="Times New Roman"/>
          <w:sz w:val="28"/>
          <w:szCs w:val="28"/>
          <w:lang w:val="kk-KZ"/>
        </w:rPr>
        <w:t>құзырет</w:t>
      </w:r>
      <w:r w:rsidRPr="008C2C53">
        <w:rPr>
          <w:rFonts w:ascii="Times New Roman" w:hAnsi="Times New Roman" w:cs="Times New Roman"/>
          <w:sz w:val="28"/>
          <w:szCs w:val="28"/>
          <w:lang w:val="kk-KZ"/>
        </w:rPr>
        <w:t>тілік кәсіби қарым-қатынас субъектісі тұлғасының кәсіби даму векторын анықтайтын базалық ретінде қалыптасады.</w:t>
      </w:r>
      <w:r w:rsidR="000C15F9" w:rsidRPr="008C2C53">
        <w:rPr>
          <w:rFonts w:ascii="Times New Roman" w:hAnsi="Times New Roman" w:cs="Times New Roman"/>
          <w:sz w:val="28"/>
          <w:szCs w:val="28"/>
          <w:lang w:val="kk-KZ"/>
        </w:rPr>
        <w:t xml:space="preserve"> </w:t>
      </w:r>
    </w:p>
    <w:p w:rsidR="005F2F0C" w:rsidRPr="008C2C53" w:rsidRDefault="000C15F9" w:rsidP="00FA511F">
      <w:pPr>
        <w:tabs>
          <w:tab w:val="left" w:pos="0"/>
          <w:tab w:val="left" w:pos="567"/>
          <w:tab w:val="left" w:pos="1985"/>
          <w:tab w:val="left" w:pos="2127"/>
          <w:tab w:val="left" w:pos="864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b/>
          <w:sz w:val="28"/>
          <w:szCs w:val="28"/>
          <w:lang w:val="kk-KZ"/>
        </w:rPr>
        <w:t>Модельдеу</w:t>
      </w:r>
      <w:r w:rsidRPr="008C2C53">
        <w:rPr>
          <w:rFonts w:ascii="Times New Roman" w:hAnsi="Times New Roman" w:cs="Times New Roman"/>
          <w:sz w:val="28"/>
          <w:szCs w:val="28"/>
          <w:lang w:val="kk-KZ"/>
        </w:rPr>
        <w:t xml:space="preserve"> – 1) кейбір қалыптасқан модельдерді құру арқылы жүйеге еліктеу, онда осы жағдайды ұйымдастыру мен жұмыс істеу принциптері көрініс </w:t>
      </w:r>
      <w:r w:rsidRPr="008C2C53">
        <w:rPr>
          <w:rFonts w:ascii="Times New Roman" w:hAnsi="Times New Roman" w:cs="Times New Roman"/>
          <w:sz w:val="28"/>
          <w:szCs w:val="28"/>
          <w:lang w:val="kk-KZ"/>
        </w:rPr>
        <w:lastRenderedPageBreak/>
        <w:t xml:space="preserve">табады; 2) жобалау әдістерімен толықтырылуы мүмкін педагогикалық шындықтың жаңа объектілерінің маңызды сипаттамаларын әздеу мен түсіндірудегі қазіргі зерттеудің негізгі әдістерінің бірі. </w:t>
      </w:r>
      <w:r w:rsidR="005F2F0C" w:rsidRPr="008C2C53">
        <w:rPr>
          <w:rFonts w:ascii="Times New Roman" w:hAnsi="Times New Roman" w:cs="Times New Roman"/>
          <w:sz w:val="28"/>
          <w:szCs w:val="28"/>
          <w:lang w:val="kk-KZ"/>
        </w:rPr>
        <w:t xml:space="preserve">Модельдеу дегеніміз - құзыретті композицияны және ішкі байланыстарды ашып көрсету арқылы, сондай-ақ мүмкіндіктерді қамтамасыз ететін параметрлерді анықтау арқылы педагогикалық </w:t>
      </w:r>
      <w:r w:rsidRPr="008C2C53">
        <w:rPr>
          <w:rFonts w:ascii="Times New Roman" w:hAnsi="Times New Roman" w:cs="Times New Roman"/>
          <w:sz w:val="28"/>
          <w:szCs w:val="28"/>
          <w:lang w:val="kk-KZ"/>
        </w:rPr>
        <w:t>нысанның</w:t>
      </w:r>
      <w:r w:rsidR="005F2F0C" w:rsidRPr="008C2C53">
        <w:rPr>
          <w:rFonts w:ascii="Times New Roman" w:hAnsi="Times New Roman" w:cs="Times New Roman"/>
          <w:sz w:val="28"/>
          <w:szCs w:val="28"/>
          <w:lang w:val="kk-KZ"/>
        </w:rPr>
        <w:t xml:space="preserve"> өмір сүру формасы, құрылымы, жұмыс істеуі немесе даму құрылымын бейнелеудің теориялық тәсілі. </w:t>
      </w:r>
      <w:r w:rsidRPr="008C2C53">
        <w:rPr>
          <w:rFonts w:ascii="Times New Roman" w:hAnsi="Times New Roman" w:cs="Times New Roman"/>
          <w:sz w:val="28"/>
          <w:szCs w:val="28"/>
          <w:lang w:val="kk-KZ"/>
        </w:rPr>
        <w:t>З</w:t>
      </w:r>
      <w:r w:rsidR="005F2F0C" w:rsidRPr="008C2C53">
        <w:rPr>
          <w:rFonts w:ascii="Times New Roman" w:hAnsi="Times New Roman" w:cs="Times New Roman"/>
          <w:sz w:val="28"/>
          <w:szCs w:val="28"/>
          <w:lang w:val="kk-KZ"/>
        </w:rPr>
        <w:t>ерттелетін</w:t>
      </w:r>
      <w:r w:rsidRPr="008C2C53">
        <w:rPr>
          <w:rFonts w:ascii="Times New Roman" w:hAnsi="Times New Roman" w:cs="Times New Roman"/>
          <w:sz w:val="28"/>
          <w:szCs w:val="28"/>
          <w:lang w:val="kk-KZ"/>
        </w:rPr>
        <w:t xml:space="preserve"> </w:t>
      </w:r>
      <w:r w:rsidR="005F2F0C" w:rsidRPr="008C2C53">
        <w:rPr>
          <w:rFonts w:ascii="Times New Roman" w:hAnsi="Times New Roman" w:cs="Times New Roman"/>
          <w:sz w:val="28"/>
          <w:szCs w:val="28"/>
          <w:lang w:val="kk-KZ"/>
        </w:rPr>
        <w:t>педагогикалық құбылыстың өзгеру динамикасына сапалы және сандық талдау жасау.</w:t>
      </w:r>
    </w:p>
    <w:p w:rsidR="005F2F0C" w:rsidRPr="008C2C53" w:rsidRDefault="005F2F0C" w:rsidP="00FA511F">
      <w:pPr>
        <w:tabs>
          <w:tab w:val="left" w:pos="0"/>
          <w:tab w:val="left" w:pos="567"/>
          <w:tab w:val="left" w:pos="1985"/>
          <w:tab w:val="left" w:pos="2127"/>
          <w:tab w:val="left" w:pos="864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b/>
          <w:sz w:val="28"/>
          <w:szCs w:val="28"/>
          <w:lang w:val="kk-KZ"/>
        </w:rPr>
        <w:t>Модель</w:t>
      </w:r>
      <w:r w:rsidRPr="008C2C53">
        <w:rPr>
          <w:rFonts w:ascii="Times New Roman" w:hAnsi="Times New Roman" w:cs="Times New Roman"/>
          <w:sz w:val="28"/>
          <w:szCs w:val="28"/>
          <w:lang w:val="kk-KZ"/>
        </w:rPr>
        <w:t xml:space="preserve"> дегеніміз - зерттеу </w:t>
      </w:r>
      <w:r w:rsidR="000C15F9" w:rsidRPr="008C2C53">
        <w:rPr>
          <w:rFonts w:ascii="Times New Roman" w:hAnsi="Times New Roman" w:cs="Times New Roman"/>
          <w:sz w:val="28"/>
          <w:szCs w:val="28"/>
          <w:lang w:val="kk-KZ"/>
        </w:rPr>
        <w:t>нысанын</w:t>
      </w:r>
      <w:r w:rsidRPr="008C2C53">
        <w:rPr>
          <w:rFonts w:ascii="Times New Roman" w:hAnsi="Times New Roman" w:cs="Times New Roman"/>
          <w:sz w:val="28"/>
          <w:szCs w:val="28"/>
          <w:lang w:val="kk-KZ"/>
        </w:rPr>
        <w:t xml:space="preserve"> бейнелейтін немесе көбейтетін, оны зерттеу бізге осы </w:t>
      </w:r>
      <w:r w:rsidR="000C15F9" w:rsidRPr="008C2C53">
        <w:rPr>
          <w:rFonts w:ascii="Times New Roman" w:hAnsi="Times New Roman" w:cs="Times New Roman"/>
          <w:sz w:val="28"/>
          <w:szCs w:val="28"/>
          <w:lang w:val="kk-KZ"/>
        </w:rPr>
        <w:t>нысан</w:t>
      </w:r>
      <w:r w:rsidRPr="008C2C53">
        <w:rPr>
          <w:rFonts w:ascii="Times New Roman" w:hAnsi="Times New Roman" w:cs="Times New Roman"/>
          <w:sz w:val="28"/>
          <w:szCs w:val="28"/>
          <w:lang w:val="kk-KZ"/>
        </w:rPr>
        <w:t xml:space="preserve"> туралы толық ақпарат беретін</w:t>
      </w:r>
      <w:r w:rsidR="000C15F9" w:rsidRPr="008C2C53">
        <w:rPr>
          <w:rFonts w:ascii="Times New Roman" w:hAnsi="Times New Roman" w:cs="Times New Roman"/>
          <w:sz w:val="28"/>
          <w:szCs w:val="28"/>
          <w:lang w:val="kk-KZ"/>
        </w:rPr>
        <w:t>дей</w:t>
      </w:r>
      <w:r w:rsidRPr="008C2C53">
        <w:rPr>
          <w:rFonts w:ascii="Times New Roman" w:hAnsi="Times New Roman" w:cs="Times New Roman"/>
          <w:sz w:val="28"/>
          <w:szCs w:val="28"/>
          <w:lang w:val="kk-KZ"/>
        </w:rPr>
        <w:t xml:space="preserve"> етіп ауыстыруға қабілетті, ойша елестетілген немесе материалдық тұрғыдан жүзеге асырылатын жүйе.</w:t>
      </w:r>
    </w:p>
    <w:p w:rsidR="005F2F0C" w:rsidRPr="008C2C53" w:rsidRDefault="005F2F0C" w:rsidP="00FA511F">
      <w:pPr>
        <w:tabs>
          <w:tab w:val="left" w:pos="0"/>
          <w:tab w:val="left" w:pos="567"/>
          <w:tab w:val="left" w:pos="1985"/>
          <w:tab w:val="left" w:pos="2127"/>
          <w:tab w:val="left" w:pos="864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b/>
          <w:sz w:val="28"/>
          <w:szCs w:val="28"/>
          <w:lang w:val="kk-KZ"/>
        </w:rPr>
        <w:t>Әдіс (әдістемелік жүйе)</w:t>
      </w:r>
      <w:r w:rsidRPr="008C2C53">
        <w:rPr>
          <w:rFonts w:ascii="Times New Roman" w:hAnsi="Times New Roman" w:cs="Times New Roman"/>
          <w:sz w:val="28"/>
          <w:szCs w:val="28"/>
          <w:lang w:val="kk-KZ"/>
        </w:rPr>
        <w:t xml:space="preserve"> - үлкен жүйелілікпен және ұйымшылдықпен сипатталады және бұл жүйелілік оның негізін құрайтын теориялық тұжырымдамамен белгіленеді.</w:t>
      </w:r>
    </w:p>
    <w:p w:rsidR="005F2F0C" w:rsidRPr="008C2C53" w:rsidRDefault="005F2F0C" w:rsidP="00FA511F">
      <w:pPr>
        <w:tabs>
          <w:tab w:val="left" w:pos="0"/>
          <w:tab w:val="left" w:pos="567"/>
          <w:tab w:val="left" w:pos="1985"/>
          <w:tab w:val="left" w:pos="2127"/>
          <w:tab w:val="left" w:pos="864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b/>
          <w:sz w:val="28"/>
          <w:szCs w:val="28"/>
          <w:lang w:val="kk-KZ"/>
        </w:rPr>
        <w:t>Әдістемелік жүйе дегеніміз</w:t>
      </w:r>
      <w:r w:rsidRPr="008C2C53">
        <w:rPr>
          <w:rFonts w:ascii="Times New Roman" w:hAnsi="Times New Roman" w:cs="Times New Roman"/>
          <w:sz w:val="28"/>
          <w:szCs w:val="28"/>
          <w:lang w:val="kk-KZ"/>
        </w:rPr>
        <w:t xml:space="preserve"> - белгілі бір әдістемелік тұжырымдамаға сәйкес келетін, материалды, мақсатты, формаларды, мазмұнды және оқу құралдарын таңдауды анықтайтын оқу процесінің жалпы </w:t>
      </w:r>
      <w:r w:rsidR="007732C1" w:rsidRPr="008C2C53">
        <w:rPr>
          <w:rFonts w:ascii="Times New Roman" w:hAnsi="Times New Roman" w:cs="Times New Roman"/>
          <w:sz w:val="28"/>
          <w:szCs w:val="28"/>
          <w:lang w:val="kk-KZ"/>
        </w:rPr>
        <w:t>үлгісі</w:t>
      </w:r>
      <w:r w:rsidRPr="008C2C53">
        <w:rPr>
          <w:rFonts w:ascii="Times New Roman" w:hAnsi="Times New Roman" w:cs="Times New Roman"/>
          <w:sz w:val="28"/>
          <w:szCs w:val="28"/>
          <w:lang w:val="kk-KZ"/>
        </w:rPr>
        <w:t>.</w:t>
      </w:r>
    </w:p>
    <w:p w:rsidR="004A6756" w:rsidRPr="008C2C53" w:rsidRDefault="005F2F0C" w:rsidP="00FA511F">
      <w:pPr>
        <w:tabs>
          <w:tab w:val="left" w:pos="0"/>
          <w:tab w:val="left" w:pos="567"/>
          <w:tab w:val="left" w:pos="1985"/>
          <w:tab w:val="left" w:pos="2127"/>
          <w:tab w:val="left" w:pos="864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b/>
          <w:sz w:val="28"/>
          <w:szCs w:val="28"/>
          <w:lang w:val="kk-KZ"/>
        </w:rPr>
        <w:t>Әдістеме</w:t>
      </w:r>
      <w:r w:rsidRPr="008C2C53">
        <w:rPr>
          <w:rFonts w:ascii="Times New Roman" w:hAnsi="Times New Roman" w:cs="Times New Roman"/>
          <w:sz w:val="28"/>
          <w:szCs w:val="28"/>
          <w:lang w:val="kk-KZ"/>
        </w:rPr>
        <w:t xml:space="preserve"> - 1) теориялық және практикалық қызметті ұйымдастыру және құру принциптері мен әдістерінің жүйесі; 2) теориялық және практикалық қызметті ұйымдастыру мен құрудағы әдістемелік (теориялық) қағидалар жиынтығы; 3) ғылыми танымның «әдіснамалық принциптері» арқылы жүйелілігін жүзеге асыратын, ғылыми тұжырымдамалардың негіздері мен теориялық платформаларын әдіснамалық маңызды компоненттердің өзара байланысында алдын-ала анықтайтын ғылыми таным мен әлеуметтік практиканың жалпы принциптері мен әдістерінің жүйесі</w:t>
      </w:r>
      <w:r w:rsidR="004A6756" w:rsidRPr="008C2C53">
        <w:rPr>
          <w:rFonts w:ascii="Times New Roman" w:hAnsi="Times New Roman" w:cs="Times New Roman"/>
          <w:sz w:val="28"/>
          <w:szCs w:val="28"/>
          <w:lang w:val="kk-KZ"/>
        </w:rPr>
        <w:t>.</w:t>
      </w:r>
      <w:r w:rsidRPr="008C2C53">
        <w:rPr>
          <w:rFonts w:ascii="Times New Roman" w:hAnsi="Times New Roman" w:cs="Times New Roman"/>
          <w:sz w:val="28"/>
          <w:szCs w:val="28"/>
          <w:lang w:val="kk-KZ"/>
        </w:rPr>
        <w:t xml:space="preserve"> </w:t>
      </w:r>
    </w:p>
    <w:p w:rsidR="005F2F0C" w:rsidRPr="008C2C53" w:rsidRDefault="005F2F0C" w:rsidP="00FA511F">
      <w:pPr>
        <w:tabs>
          <w:tab w:val="left" w:pos="0"/>
          <w:tab w:val="left" w:pos="567"/>
          <w:tab w:val="left" w:pos="1985"/>
          <w:tab w:val="left" w:pos="2127"/>
          <w:tab w:val="left" w:pos="864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b/>
          <w:sz w:val="28"/>
          <w:szCs w:val="28"/>
          <w:lang w:val="kk-KZ"/>
        </w:rPr>
        <w:t>Парадигма</w:t>
      </w:r>
      <w:r w:rsidRPr="008C2C53">
        <w:rPr>
          <w:rFonts w:ascii="Times New Roman" w:hAnsi="Times New Roman" w:cs="Times New Roman"/>
          <w:sz w:val="28"/>
          <w:szCs w:val="28"/>
          <w:lang w:val="kk-KZ"/>
        </w:rPr>
        <w:t xml:space="preserve"> - 1) теорияны түсіндіруде, эмпирикалық зерттеулерді ұйымдастыруда және ғылыми зерттеулерді түсіндіруде біртұтастықты болжайтын, ғылыми қызметтің тұрақты және жалпы негізді нормаларының, теорияларының, әдістерінің, схемаларының жиынтығы; 2) танымдық іс-әрекеттің негізгі принципі ретінде әрекет етеді, проблемалық ситуацияларды шешудің әдістері мен стандарттарының қайнар </w:t>
      </w:r>
      <w:r w:rsidR="004A6756" w:rsidRPr="008C2C53">
        <w:rPr>
          <w:rFonts w:ascii="Times New Roman" w:hAnsi="Times New Roman" w:cs="Times New Roman"/>
          <w:sz w:val="28"/>
          <w:szCs w:val="28"/>
          <w:lang w:val="kk-KZ"/>
        </w:rPr>
        <w:t>көзі ретінде қызмет етеді, яғни</w:t>
      </w:r>
      <w:r w:rsidRPr="008C2C53">
        <w:rPr>
          <w:rFonts w:ascii="Times New Roman" w:hAnsi="Times New Roman" w:cs="Times New Roman"/>
          <w:sz w:val="28"/>
          <w:szCs w:val="28"/>
          <w:lang w:val="kk-KZ"/>
        </w:rPr>
        <w:t xml:space="preserve"> «мәселелерді шешудің жалпы қабылданған түрі» ретінде анықталады.</w:t>
      </w:r>
    </w:p>
    <w:p w:rsidR="005F2F0C" w:rsidRPr="008C2C53" w:rsidRDefault="005F2F0C" w:rsidP="00FA511F">
      <w:pPr>
        <w:tabs>
          <w:tab w:val="left" w:pos="0"/>
          <w:tab w:val="left" w:pos="567"/>
          <w:tab w:val="left" w:pos="1985"/>
          <w:tab w:val="left" w:pos="2127"/>
          <w:tab w:val="left" w:pos="864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b/>
          <w:sz w:val="28"/>
          <w:szCs w:val="28"/>
          <w:lang w:val="kk-KZ"/>
        </w:rPr>
        <w:t>Тәсіл</w:t>
      </w:r>
      <w:r w:rsidRPr="008C2C53">
        <w:rPr>
          <w:rFonts w:ascii="Times New Roman" w:hAnsi="Times New Roman" w:cs="Times New Roman"/>
          <w:sz w:val="28"/>
          <w:szCs w:val="28"/>
          <w:lang w:val="kk-KZ"/>
        </w:rPr>
        <w:t xml:space="preserve"> - оқыту стратегиясы, шетел тілін оқытудағы жалпы бағыт.</w:t>
      </w:r>
    </w:p>
    <w:p w:rsidR="005F2F0C" w:rsidRPr="008C2C53" w:rsidRDefault="005F2F0C" w:rsidP="00FA511F">
      <w:pPr>
        <w:tabs>
          <w:tab w:val="left" w:pos="0"/>
          <w:tab w:val="left" w:pos="567"/>
          <w:tab w:val="left" w:pos="1985"/>
          <w:tab w:val="left" w:pos="2127"/>
          <w:tab w:val="left" w:pos="864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b/>
          <w:sz w:val="28"/>
          <w:szCs w:val="28"/>
          <w:lang w:val="kk-KZ"/>
        </w:rPr>
        <w:t>Прагматикалық субқұзіреттілік</w:t>
      </w:r>
      <w:r w:rsidRPr="008C2C53">
        <w:rPr>
          <w:rFonts w:ascii="Times New Roman" w:hAnsi="Times New Roman" w:cs="Times New Roman"/>
          <w:sz w:val="28"/>
          <w:szCs w:val="28"/>
          <w:lang w:val="kk-KZ"/>
        </w:rPr>
        <w:t xml:space="preserve"> - шет тілдік ойлаудың көрінісі ретінде тілдік тұлғаны, лингвистикалық норма</w:t>
      </w:r>
      <w:r w:rsidR="007732C1" w:rsidRPr="008C2C53">
        <w:rPr>
          <w:rFonts w:ascii="Times New Roman" w:hAnsi="Times New Roman" w:cs="Times New Roman"/>
          <w:sz w:val="28"/>
          <w:szCs w:val="28"/>
          <w:lang w:val="kk-KZ"/>
        </w:rPr>
        <w:t>ларды, этикетті, аударма тілі</w:t>
      </w:r>
      <w:r w:rsidRPr="008C2C53">
        <w:rPr>
          <w:rFonts w:ascii="Times New Roman" w:hAnsi="Times New Roman" w:cs="Times New Roman"/>
          <w:sz w:val="28"/>
          <w:szCs w:val="28"/>
          <w:lang w:val="kk-KZ"/>
        </w:rPr>
        <w:t xml:space="preserve"> елінің менталитетін, коммуникативті жоспарды жүзеге асыруд</w:t>
      </w:r>
      <w:r w:rsidR="007732C1" w:rsidRPr="008C2C53">
        <w:rPr>
          <w:rFonts w:ascii="Times New Roman" w:hAnsi="Times New Roman" w:cs="Times New Roman"/>
          <w:sz w:val="28"/>
          <w:szCs w:val="28"/>
          <w:lang w:val="kk-KZ"/>
        </w:rPr>
        <w:t>ы қамтамасыз етеді. Бұл субқұзырет</w:t>
      </w:r>
      <w:r w:rsidRPr="008C2C53">
        <w:rPr>
          <w:rFonts w:ascii="Times New Roman" w:hAnsi="Times New Roman" w:cs="Times New Roman"/>
          <w:sz w:val="28"/>
          <w:szCs w:val="28"/>
          <w:lang w:val="kk-KZ"/>
        </w:rPr>
        <w:t>тілік кәсіби қарым-қатынас субъектісінің тұлғасында басқа қоғам әлемінің шетелдік бейнесі туралы идеяны қалыптастырады.</w:t>
      </w:r>
    </w:p>
    <w:p w:rsidR="005F2F0C" w:rsidRPr="008C2C53" w:rsidRDefault="005F2F0C" w:rsidP="00FA511F">
      <w:pPr>
        <w:tabs>
          <w:tab w:val="left" w:pos="0"/>
          <w:tab w:val="left" w:pos="567"/>
          <w:tab w:val="left" w:pos="1985"/>
          <w:tab w:val="left" w:pos="2127"/>
          <w:tab w:val="left" w:pos="864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b/>
          <w:sz w:val="28"/>
          <w:szCs w:val="28"/>
          <w:lang w:val="kk-KZ"/>
        </w:rPr>
        <w:t>Қағидалар</w:t>
      </w:r>
      <w:r w:rsidRPr="008C2C53">
        <w:rPr>
          <w:rFonts w:ascii="Times New Roman" w:hAnsi="Times New Roman" w:cs="Times New Roman"/>
          <w:sz w:val="28"/>
          <w:szCs w:val="28"/>
          <w:lang w:val="kk-KZ"/>
        </w:rPr>
        <w:t xml:space="preserve"> - оқытудың мазмұны, ұйымдастырылуы, әдістері мен тәсілдерінде жүзеге асырыла отырып, оқытудың стратегиясы мен тактикасын анықтайтын бастапқы нүктелер.</w:t>
      </w:r>
    </w:p>
    <w:p w:rsidR="004A6756" w:rsidRPr="008C2C53" w:rsidRDefault="005F2F0C" w:rsidP="00FA511F">
      <w:pPr>
        <w:tabs>
          <w:tab w:val="left" w:pos="0"/>
          <w:tab w:val="left" w:pos="567"/>
          <w:tab w:val="left" w:pos="1985"/>
          <w:tab w:val="left" w:pos="2127"/>
          <w:tab w:val="left" w:pos="864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b/>
          <w:sz w:val="28"/>
          <w:szCs w:val="28"/>
          <w:lang w:val="kk-KZ"/>
        </w:rPr>
        <w:t>Кәсіби-коммуникативті құзіреттілік</w:t>
      </w:r>
      <w:r w:rsidRPr="008C2C53">
        <w:rPr>
          <w:rFonts w:ascii="Times New Roman" w:hAnsi="Times New Roman" w:cs="Times New Roman"/>
          <w:sz w:val="28"/>
          <w:szCs w:val="28"/>
          <w:lang w:val="kk-KZ"/>
        </w:rPr>
        <w:t xml:space="preserve"> - бұл кәсіби лингвистикалық, прагматикалық, дискурсивті, стратегиялық, коммуникативті суб-құз</w:t>
      </w:r>
      <w:r w:rsidR="00F116CC" w:rsidRPr="008C2C53">
        <w:rPr>
          <w:rFonts w:ascii="Times New Roman" w:hAnsi="Times New Roman" w:cs="Times New Roman"/>
          <w:sz w:val="28"/>
          <w:szCs w:val="28"/>
          <w:lang w:val="kk-KZ"/>
        </w:rPr>
        <w:t>і</w:t>
      </w:r>
      <w:r w:rsidRPr="008C2C53">
        <w:rPr>
          <w:rFonts w:ascii="Times New Roman" w:hAnsi="Times New Roman" w:cs="Times New Roman"/>
          <w:sz w:val="28"/>
          <w:szCs w:val="28"/>
          <w:lang w:val="kk-KZ"/>
        </w:rPr>
        <w:t xml:space="preserve">реттердің </w:t>
      </w:r>
      <w:r w:rsidRPr="008C2C53">
        <w:rPr>
          <w:rFonts w:ascii="Times New Roman" w:hAnsi="Times New Roman" w:cs="Times New Roman"/>
          <w:sz w:val="28"/>
          <w:szCs w:val="28"/>
          <w:lang w:val="kk-KZ"/>
        </w:rPr>
        <w:lastRenderedPageBreak/>
        <w:t>бірлігі болып табылатын кәсіби шет тілдік ортадағы кәсіби қарым-қатынас пен өзін-өзі дамытуға дайындық ретінде көрінеді</w:t>
      </w:r>
      <w:r w:rsidR="004A6756" w:rsidRPr="008C2C53">
        <w:rPr>
          <w:rFonts w:ascii="Times New Roman" w:hAnsi="Times New Roman" w:cs="Times New Roman"/>
          <w:sz w:val="28"/>
          <w:szCs w:val="28"/>
          <w:lang w:val="kk-KZ"/>
        </w:rPr>
        <w:t>.</w:t>
      </w:r>
    </w:p>
    <w:p w:rsidR="005F2F0C" w:rsidRPr="008C2C53" w:rsidRDefault="005F2F0C" w:rsidP="00FA511F">
      <w:pPr>
        <w:tabs>
          <w:tab w:val="left" w:pos="0"/>
          <w:tab w:val="left" w:pos="567"/>
          <w:tab w:val="left" w:pos="1985"/>
          <w:tab w:val="left" w:pos="2127"/>
          <w:tab w:val="left" w:pos="864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b/>
          <w:sz w:val="28"/>
          <w:szCs w:val="28"/>
          <w:lang w:val="kk-KZ"/>
        </w:rPr>
        <w:t>Кәсіби-коммуникативті модуль</w:t>
      </w:r>
      <w:r w:rsidRPr="008C2C53">
        <w:rPr>
          <w:rFonts w:ascii="Times New Roman" w:hAnsi="Times New Roman" w:cs="Times New Roman"/>
          <w:sz w:val="28"/>
          <w:szCs w:val="28"/>
          <w:lang w:val="kk-KZ"/>
        </w:rPr>
        <w:t xml:space="preserve"> - кәсіптік тілдік білім берудің пәндік мазмұнын базалық курстардың функционалды-</w:t>
      </w:r>
      <w:r w:rsidR="00F116CC" w:rsidRPr="008C2C53">
        <w:rPr>
          <w:rFonts w:ascii="Times New Roman" w:hAnsi="Times New Roman" w:cs="Times New Roman"/>
          <w:sz w:val="28"/>
          <w:szCs w:val="28"/>
          <w:lang w:val="kk-KZ"/>
        </w:rPr>
        <w:t xml:space="preserve">бейіндік </w:t>
      </w:r>
      <w:r w:rsidRPr="008C2C53">
        <w:rPr>
          <w:rFonts w:ascii="Times New Roman" w:hAnsi="Times New Roman" w:cs="Times New Roman"/>
          <w:sz w:val="28"/>
          <w:szCs w:val="28"/>
          <w:lang w:val="kk-KZ"/>
        </w:rPr>
        <w:t>блоктары, қолданбалы және кәсіптік-бейіндік дағдыларды қалыптастыру технологиялары арқылы тиімді таңдау мен құрылымдауды қамтамасыз етеді, бұл өз кезегінде білім беруді тиімді ұйымдастыруды қамтиды</w:t>
      </w:r>
      <w:r w:rsidR="004A6756" w:rsidRPr="008C2C53">
        <w:rPr>
          <w:rFonts w:ascii="Times New Roman" w:hAnsi="Times New Roman" w:cs="Times New Roman"/>
          <w:sz w:val="28"/>
          <w:szCs w:val="28"/>
          <w:lang w:val="kk-KZ"/>
        </w:rPr>
        <w:t>,</w:t>
      </w:r>
      <w:r w:rsidRPr="008C2C53">
        <w:rPr>
          <w:rFonts w:ascii="Times New Roman" w:hAnsi="Times New Roman" w:cs="Times New Roman"/>
          <w:sz w:val="28"/>
          <w:szCs w:val="28"/>
          <w:lang w:val="kk-KZ"/>
        </w:rPr>
        <w:t xml:space="preserve"> </w:t>
      </w:r>
      <w:r w:rsidR="00F116CC" w:rsidRPr="008C2C53">
        <w:rPr>
          <w:rFonts w:ascii="Times New Roman" w:hAnsi="Times New Roman" w:cs="Times New Roman"/>
          <w:sz w:val="28"/>
          <w:szCs w:val="28"/>
          <w:lang w:val="kk-KZ"/>
        </w:rPr>
        <w:t xml:space="preserve">әрі </w:t>
      </w:r>
      <w:r w:rsidRPr="008C2C53">
        <w:rPr>
          <w:rFonts w:ascii="Times New Roman" w:hAnsi="Times New Roman" w:cs="Times New Roman"/>
          <w:sz w:val="28"/>
          <w:szCs w:val="28"/>
          <w:lang w:val="kk-KZ"/>
        </w:rPr>
        <w:t>кәсіби қарым-қатынас, ақпараттандыру жағдайында лингвистикалық кәсіби фонды қалыптастыру.</w:t>
      </w:r>
    </w:p>
    <w:p w:rsidR="005F2F0C" w:rsidRPr="008C2C53" w:rsidRDefault="005F2F0C" w:rsidP="00FA511F">
      <w:pPr>
        <w:tabs>
          <w:tab w:val="left" w:pos="0"/>
          <w:tab w:val="left" w:pos="567"/>
          <w:tab w:val="left" w:pos="1985"/>
          <w:tab w:val="left" w:pos="2127"/>
          <w:tab w:val="left" w:pos="864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b/>
          <w:sz w:val="28"/>
          <w:szCs w:val="28"/>
          <w:lang w:val="kk-KZ"/>
        </w:rPr>
        <w:t>Шетелдік білім берудің мазмұны</w:t>
      </w:r>
      <w:r w:rsidRPr="008C2C53">
        <w:rPr>
          <w:rFonts w:ascii="Times New Roman" w:hAnsi="Times New Roman" w:cs="Times New Roman"/>
          <w:sz w:val="28"/>
          <w:szCs w:val="28"/>
          <w:lang w:val="kk-KZ"/>
        </w:rPr>
        <w:t xml:space="preserve"> - бұл шетел тілді білім берудің біртұтас, қарқынды дамып келе жатқан, интегралдық пәндік-процестік өзегі.</w:t>
      </w:r>
    </w:p>
    <w:p w:rsidR="00F116CC" w:rsidRPr="008C2C53" w:rsidRDefault="005F2F0C" w:rsidP="00FA511F">
      <w:pPr>
        <w:tabs>
          <w:tab w:val="left" w:pos="0"/>
          <w:tab w:val="left" w:pos="567"/>
          <w:tab w:val="left" w:pos="1985"/>
          <w:tab w:val="left" w:pos="2127"/>
          <w:tab w:val="left" w:pos="864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b/>
          <w:sz w:val="28"/>
          <w:szCs w:val="28"/>
          <w:lang w:val="kk-KZ"/>
        </w:rPr>
        <w:t>Білім беру мазмұны</w:t>
      </w:r>
      <w:r w:rsidRPr="008C2C53">
        <w:rPr>
          <w:rFonts w:ascii="Times New Roman" w:hAnsi="Times New Roman" w:cs="Times New Roman"/>
          <w:sz w:val="28"/>
          <w:szCs w:val="28"/>
          <w:lang w:val="kk-KZ"/>
        </w:rPr>
        <w:t xml:space="preserve"> - </w:t>
      </w:r>
      <w:r w:rsidR="00F116CC" w:rsidRPr="008C2C53">
        <w:rPr>
          <w:rFonts w:ascii="Times New Roman" w:hAnsi="Times New Roman" w:cs="Times New Roman"/>
          <w:sz w:val="28"/>
          <w:szCs w:val="28"/>
          <w:lang w:val="kk-KZ"/>
        </w:rPr>
        <w:t xml:space="preserve">қоғамдық өмір мен жұмыс үшін </w:t>
      </w:r>
      <w:r w:rsidRPr="008C2C53">
        <w:rPr>
          <w:rFonts w:ascii="Times New Roman" w:hAnsi="Times New Roman" w:cs="Times New Roman"/>
          <w:sz w:val="28"/>
          <w:szCs w:val="28"/>
          <w:lang w:val="kk-KZ"/>
        </w:rPr>
        <w:t xml:space="preserve">оқушылардың психикалық және физикалық қабілеттерінің жан-жақты дамуын, олардың дүниетанымының, адамгершілігінің, мінез-құлқының, даярлығының қалыптасуын қамтамасыз ететін ғылыми білімнің, қабілеттің, дағдылардың, шығармашылық қызметтің тәжірибесінің жүйесі. </w:t>
      </w:r>
    </w:p>
    <w:p w:rsidR="005F2F0C" w:rsidRPr="008C2C53" w:rsidRDefault="005F2F0C" w:rsidP="00FA511F">
      <w:pPr>
        <w:tabs>
          <w:tab w:val="left" w:pos="0"/>
          <w:tab w:val="left" w:pos="567"/>
          <w:tab w:val="left" w:pos="1985"/>
          <w:tab w:val="left" w:pos="2127"/>
          <w:tab w:val="left" w:pos="864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b/>
          <w:sz w:val="28"/>
          <w:szCs w:val="28"/>
          <w:lang w:val="kk-KZ"/>
        </w:rPr>
        <w:t>Білім беру философиясы</w:t>
      </w:r>
      <w:r w:rsidRPr="008C2C53">
        <w:rPr>
          <w:rFonts w:ascii="Times New Roman" w:hAnsi="Times New Roman" w:cs="Times New Roman"/>
          <w:sz w:val="28"/>
          <w:szCs w:val="28"/>
          <w:lang w:val="kk-KZ"/>
        </w:rPr>
        <w:t xml:space="preserve"> - білімнің әлеуметтік саласы ретінде, білім берудің даму бағытының векторын алдын-ала анықтайды, әлеуметтік процестердің дамуына негізделген, білім берудің философиялық тұжырымдамаларын жаңа білім беру модельдеріне нұсқаулық ретінде өте жақындастырады.</w:t>
      </w:r>
    </w:p>
    <w:p w:rsidR="005F2F0C" w:rsidRPr="008C2C53" w:rsidRDefault="005F2F0C" w:rsidP="00FA511F">
      <w:pPr>
        <w:tabs>
          <w:tab w:val="left" w:pos="0"/>
          <w:tab w:val="left" w:pos="567"/>
          <w:tab w:val="left" w:pos="1985"/>
          <w:tab w:val="left" w:pos="2127"/>
          <w:tab w:val="left" w:pos="864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b/>
          <w:sz w:val="28"/>
          <w:szCs w:val="28"/>
          <w:lang w:val="kk-KZ"/>
        </w:rPr>
        <w:t>Байланыс функциялары</w:t>
      </w:r>
      <w:r w:rsidRPr="008C2C53">
        <w:rPr>
          <w:rFonts w:ascii="Times New Roman" w:hAnsi="Times New Roman" w:cs="Times New Roman"/>
          <w:sz w:val="28"/>
          <w:szCs w:val="28"/>
          <w:lang w:val="kk-KZ"/>
        </w:rPr>
        <w:t xml:space="preserve"> - 1) экспрессивті, конотативті, поэтикалық, сілтеме, фатикалық, металингвистикалық; 2) ақпараттық-коммуникациялық, ақпараттық-нормативтік, ақпараттық-аффект</w:t>
      </w:r>
      <w:r w:rsidR="00F116CC" w:rsidRPr="008C2C53">
        <w:rPr>
          <w:rFonts w:ascii="Times New Roman" w:hAnsi="Times New Roman" w:cs="Times New Roman"/>
          <w:sz w:val="28"/>
          <w:szCs w:val="28"/>
          <w:lang w:val="kk-KZ"/>
        </w:rPr>
        <w:t>ілі</w:t>
      </w:r>
      <w:r w:rsidRPr="008C2C53">
        <w:rPr>
          <w:rFonts w:ascii="Times New Roman" w:hAnsi="Times New Roman" w:cs="Times New Roman"/>
          <w:sz w:val="28"/>
          <w:szCs w:val="28"/>
          <w:lang w:val="kk-KZ"/>
        </w:rPr>
        <w:t>к.</w:t>
      </w:r>
    </w:p>
    <w:p w:rsidR="005F2F0C" w:rsidRPr="008C2C53" w:rsidRDefault="005F2F0C" w:rsidP="00FA511F">
      <w:pPr>
        <w:tabs>
          <w:tab w:val="left" w:pos="0"/>
          <w:tab w:val="left" w:pos="567"/>
          <w:tab w:val="left" w:pos="1985"/>
          <w:tab w:val="left" w:pos="2127"/>
          <w:tab w:val="left" w:pos="864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b/>
          <w:sz w:val="28"/>
          <w:szCs w:val="28"/>
          <w:lang w:val="kk-KZ"/>
        </w:rPr>
        <w:t>Тілдің функциялары</w:t>
      </w:r>
      <w:r w:rsidRPr="008C2C53">
        <w:rPr>
          <w:rFonts w:ascii="Times New Roman" w:hAnsi="Times New Roman" w:cs="Times New Roman"/>
          <w:sz w:val="28"/>
          <w:szCs w:val="28"/>
          <w:lang w:val="kk-KZ"/>
        </w:rPr>
        <w:t xml:space="preserve"> - тілдің және оның элементтерінің әр түрлі жақтарын (аспектілерін) олардың тағайындалуы, қолданылуы, қолданылуы тұрғысынан жалпылама белгілеу. Қарым-қатынас немесе хабарламаның өзі (коммуникативті функция), сезімдерді, эмоцияларды білдіру сияқты тілдің сәйкес құралдарының </w:t>
      </w:r>
      <w:r w:rsidR="007732C1" w:rsidRPr="008C2C53">
        <w:rPr>
          <w:rFonts w:ascii="Times New Roman" w:hAnsi="Times New Roman" w:cs="Times New Roman"/>
          <w:sz w:val="28"/>
          <w:szCs w:val="28"/>
          <w:lang w:val="kk-KZ"/>
        </w:rPr>
        <w:t>әлеуеттік</w:t>
      </w:r>
      <w:r w:rsidRPr="008C2C53">
        <w:rPr>
          <w:rFonts w:ascii="Times New Roman" w:hAnsi="Times New Roman" w:cs="Times New Roman"/>
          <w:sz w:val="28"/>
          <w:szCs w:val="28"/>
          <w:lang w:val="kk-KZ"/>
        </w:rPr>
        <w:t xml:space="preserve"> қасиеттерін іске асыратын сөйлеу әрекетінің әр түрлі мүмкіндіктерін немесе қасиеттерін жүзеге асыру деп түсінетін сөйлеу хабарламасының әр түрлі </w:t>
      </w:r>
      <w:r w:rsidR="007732C1" w:rsidRPr="008C2C53">
        <w:rPr>
          <w:rFonts w:ascii="Times New Roman" w:hAnsi="Times New Roman" w:cs="Times New Roman"/>
          <w:sz w:val="28"/>
          <w:szCs w:val="28"/>
          <w:lang w:val="kk-KZ"/>
        </w:rPr>
        <w:t>жақтары (</w:t>
      </w:r>
      <w:r w:rsidRPr="008C2C53">
        <w:rPr>
          <w:rFonts w:ascii="Times New Roman" w:hAnsi="Times New Roman" w:cs="Times New Roman"/>
          <w:sz w:val="28"/>
          <w:szCs w:val="28"/>
          <w:lang w:val="kk-KZ"/>
        </w:rPr>
        <w:t>эмоционалды функция), ерік білдіру (ерікті функция); байланыс орнату (байланыс орнатушы), әлеуметтік, апелляциялық, интеллектуалды-коммуникативті, өкілдік және т.б.), мәдениетке ұқсас, когнитивті-коммуникативті.</w:t>
      </w:r>
    </w:p>
    <w:p w:rsidR="005F2F0C" w:rsidRPr="008C2C53" w:rsidRDefault="005F2F0C" w:rsidP="00FA511F">
      <w:pPr>
        <w:tabs>
          <w:tab w:val="left" w:pos="0"/>
          <w:tab w:val="left" w:pos="567"/>
          <w:tab w:val="left" w:pos="1985"/>
          <w:tab w:val="left" w:pos="2127"/>
          <w:tab w:val="left" w:pos="864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b/>
          <w:sz w:val="28"/>
          <w:szCs w:val="28"/>
          <w:lang w:val="kk-KZ"/>
        </w:rPr>
        <w:t>Шетелдік білім берудің мақсаттары</w:t>
      </w:r>
      <w:r w:rsidRPr="008C2C53">
        <w:rPr>
          <w:rFonts w:ascii="Times New Roman" w:hAnsi="Times New Roman" w:cs="Times New Roman"/>
          <w:sz w:val="28"/>
          <w:szCs w:val="28"/>
          <w:lang w:val="kk-KZ"/>
        </w:rPr>
        <w:t xml:space="preserve"> - шет тілдік білім беру мақсаттарының құрылымы үш компонентті қамтиды: когнитивті-концептуалды, әлеуметтік-мәдени-прагматикалық, мәдениетаралық-коммуникативті.</w:t>
      </w:r>
    </w:p>
    <w:p w:rsidR="005F2F0C" w:rsidRPr="008C2C53" w:rsidRDefault="005F2F0C" w:rsidP="00FA511F">
      <w:pPr>
        <w:pStyle w:val="a4"/>
        <w:tabs>
          <w:tab w:val="left" w:pos="0"/>
          <w:tab w:val="left" w:pos="1134"/>
          <w:tab w:val="left" w:pos="1985"/>
          <w:tab w:val="left" w:pos="8647"/>
        </w:tabs>
        <w:ind w:left="0" w:right="-1" w:firstLine="567"/>
      </w:pPr>
    </w:p>
    <w:p w:rsidR="00916141" w:rsidRDefault="00916141"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sz w:val="28"/>
          <w:szCs w:val="28"/>
          <w:lang w:val="kk-KZ"/>
        </w:rPr>
      </w:pPr>
    </w:p>
    <w:p w:rsidR="00696FB4" w:rsidRDefault="00696FB4"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sz w:val="28"/>
          <w:szCs w:val="28"/>
          <w:lang w:val="kk-KZ"/>
        </w:rPr>
      </w:pPr>
    </w:p>
    <w:p w:rsidR="00696FB4" w:rsidRDefault="00696FB4"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sz w:val="28"/>
          <w:szCs w:val="28"/>
          <w:lang w:val="kk-KZ"/>
        </w:rPr>
      </w:pPr>
    </w:p>
    <w:p w:rsidR="00696FB4" w:rsidRDefault="00696FB4"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sz w:val="28"/>
          <w:szCs w:val="28"/>
          <w:lang w:val="kk-KZ"/>
        </w:rPr>
      </w:pPr>
    </w:p>
    <w:p w:rsidR="00696FB4" w:rsidRDefault="00696FB4"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sz w:val="28"/>
          <w:szCs w:val="28"/>
          <w:lang w:val="kk-KZ"/>
        </w:rPr>
      </w:pPr>
    </w:p>
    <w:p w:rsidR="00696FB4" w:rsidRDefault="00696FB4"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sz w:val="28"/>
          <w:szCs w:val="28"/>
          <w:lang w:val="kk-KZ"/>
        </w:rPr>
      </w:pPr>
    </w:p>
    <w:p w:rsidR="00696FB4" w:rsidRPr="008C2C53" w:rsidRDefault="00696FB4" w:rsidP="00FA511F">
      <w:pPr>
        <w:tabs>
          <w:tab w:val="left" w:pos="0"/>
          <w:tab w:val="left" w:pos="1985"/>
          <w:tab w:val="left" w:pos="2127"/>
          <w:tab w:val="left" w:pos="8647"/>
        </w:tabs>
        <w:spacing w:after="0" w:line="240" w:lineRule="auto"/>
        <w:ind w:right="-1" w:firstLine="567"/>
        <w:jc w:val="both"/>
        <w:rPr>
          <w:rFonts w:ascii="Times New Roman" w:eastAsia="Times New Roman" w:hAnsi="Times New Roman" w:cs="Times New Roman"/>
          <w:sz w:val="28"/>
          <w:szCs w:val="28"/>
          <w:lang w:val="kk-KZ"/>
        </w:rPr>
      </w:pPr>
    </w:p>
    <w:p w:rsidR="007732C1" w:rsidRPr="008C2C53" w:rsidRDefault="00FD28AD" w:rsidP="00FA511F">
      <w:pPr>
        <w:tabs>
          <w:tab w:val="left" w:pos="0"/>
          <w:tab w:val="left" w:pos="1985"/>
          <w:tab w:val="left" w:pos="2127"/>
          <w:tab w:val="left" w:pos="8647"/>
        </w:tabs>
        <w:spacing w:after="0" w:line="240" w:lineRule="auto"/>
        <w:ind w:right="-1" w:firstLine="567"/>
        <w:jc w:val="center"/>
        <w:rPr>
          <w:rFonts w:ascii="Times New Roman" w:eastAsia="Times New Roman" w:hAnsi="Times New Roman" w:cs="Times New Roman"/>
          <w:b/>
          <w:color w:val="000000" w:themeColor="text1"/>
          <w:sz w:val="28"/>
          <w:szCs w:val="28"/>
          <w:lang w:val="kk-KZ"/>
        </w:rPr>
      </w:pPr>
      <w:r w:rsidRPr="008C2C53">
        <w:rPr>
          <w:rFonts w:ascii="Times New Roman" w:eastAsia="Times New Roman" w:hAnsi="Times New Roman" w:cs="Times New Roman"/>
          <w:b/>
          <w:color w:val="000000" w:themeColor="text1"/>
          <w:sz w:val="28"/>
          <w:szCs w:val="28"/>
          <w:lang w:val="kk-KZ"/>
        </w:rPr>
        <w:lastRenderedPageBreak/>
        <w:t>БЕЛГІЛЕУМЕР МЕН ҚЫСҚАРТУЛАР</w:t>
      </w:r>
    </w:p>
    <w:p w:rsidR="00557EAC" w:rsidRPr="008C2C53" w:rsidRDefault="00557EAC" w:rsidP="00FA511F">
      <w:pPr>
        <w:tabs>
          <w:tab w:val="left" w:pos="0"/>
          <w:tab w:val="left" w:pos="1985"/>
          <w:tab w:val="left" w:pos="2127"/>
          <w:tab w:val="left" w:pos="8647"/>
        </w:tabs>
        <w:spacing w:after="0" w:line="240" w:lineRule="auto"/>
        <w:ind w:right="-1" w:firstLine="567"/>
        <w:jc w:val="center"/>
        <w:rPr>
          <w:rFonts w:ascii="Times New Roman" w:eastAsia="Times New Roman" w:hAnsi="Times New Roman" w:cs="Times New Roman"/>
          <w:b/>
          <w:color w:val="000000" w:themeColor="text1"/>
          <w:sz w:val="28"/>
          <w:szCs w:val="28"/>
          <w:lang w:val="kk-KZ"/>
        </w:rPr>
      </w:pPr>
    </w:p>
    <w:p w:rsidR="0087770A" w:rsidRPr="008C2C53" w:rsidRDefault="0087770A" w:rsidP="00FA511F">
      <w:pPr>
        <w:tabs>
          <w:tab w:val="left" w:pos="0"/>
          <w:tab w:val="left" w:pos="1985"/>
          <w:tab w:val="left" w:pos="2127"/>
          <w:tab w:val="left" w:pos="8647"/>
        </w:tabs>
        <w:spacing w:after="0" w:line="240" w:lineRule="auto"/>
        <w:ind w:right="-1"/>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ЕО</w:t>
      </w:r>
      <w:r w:rsidR="00072BF4">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w:t>
      </w:r>
      <w:r w:rsidR="00072BF4">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Еуропалық  Одақ</w:t>
      </w:r>
    </w:p>
    <w:p w:rsidR="0087770A" w:rsidRPr="008C2C53" w:rsidRDefault="0087770A" w:rsidP="00FA511F">
      <w:pPr>
        <w:tabs>
          <w:tab w:val="left" w:pos="0"/>
          <w:tab w:val="left" w:pos="1985"/>
          <w:tab w:val="left" w:pos="2127"/>
          <w:tab w:val="left" w:pos="8647"/>
        </w:tabs>
        <w:spacing w:after="0" w:line="240" w:lineRule="auto"/>
        <w:ind w:right="-1"/>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БҰҰАМ</w:t>
      </w:r>
      <w:r w:rsidR="00072BF4">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Біріккен Ұлттар ұйымының арнаулы мекемесі</w:t>
      </w:r>
    </w:p>
    <w:p w:rsidR="0087770A" w:rsidRPr="008C2C53" w:rsidRDefault="0087770A" w:rsidP="00FA511F">
      <w:pPr>
        <w:tabs>
          <w:tab w:val="left" w:pos="0"/>
          <w:tab w:val="left" w:pos="1985"/>
          <w:tab w:val="left" w:pos="2127"/>
          <w:tab w:val="left" w:pos="8647"/>
        </w:tabs>
        <w:spacing w:after="0" w:line="240" w:lineRule="auto"/>
        <w:ind w:right="-1"/>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ЭБПДМ</w:t>
      </w:r>
      <w:r w:rsidR="00072BF4">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xml:space="preserve">- Экономикалық бірлестік пен даму мекемесі </w:t>
      </w:r>
    </w:p>
    <w:p w:rsidR="0087770A" w:rsidRPr="008C2C53" w:rsidRDefault="0087770A" w:rsidP="00FA511F">
      <w:pPr>
        <w:tabs>
          <w:tab w:val="left" w:pos="0"/>
          <w:tab w:val="left" w:pos="1985"/>
          <w:tab w:val="left" w:pos="2127"/>
          <w:tab w:val="left" w:pos="8647"/>
        </w:tabs>
        <w:spacing w:after="0" w:line="240" w:lineRule="auto"/>
        <w:ind w:right="-1"/>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ҚКББ</w:t>
      </w:r>
      <w:r w:rsidR="00072BF4">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қосымша кәсіби білім беру</w:t>
      </w:r>
    </w:p>
    <w:p w:rsidR="0087770A" w:rsidRPr="008C2C53" w:rsidRDefault="0087770A" w:rsidP="00FA511F">
      <w:pPr>
        <w:tabs>
          <w:tab w:val="left" w:pos="0"/>
          <w:tab w:val="left" w:pos="1985"/>
          <w:tab w:val="left" w:pos="2127"/>
          <w:tab w:val="left" w:pos="8647"/>
        </w:tabs>
        <w:spacing w:after="0" w:line="240" w:lineRule="auto"/>
        <w:ind w:right="-1"/>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ОПҚ</w:t>
      </w:r>
      <w:r w:rsidR="00072BF4">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оқытушы профессор құрамы</w:t>
      </w:r>
    </w:p>
    <w:p w:rsidR="00090CFE" w:rsidRPr="008C2C53" w:rsidRDefault="00090CFE" w:rsidP="00FA511F">
      <w:pPr>
        <w:tabs>
          <w:tab w:val="left" w:pos="0"/>
          <w:tab w:val="left" w:pos="1985"/>
          <w:tab w:val="left" w:pos="2127"/>
          <w:tab w:val="left" w:pos="8647"/>
        </w:tabs>
        <w:spacing w:after="0" w:line="240" w:lineRule="auto"/>
        <w:ind w:right="-1"/>
        <w:jc w:val="both"/>
        <w:rPr>
          <w:rFonts w:ascii="Times New Roman" w:eastAsia="Arial" w:hAnsi="Times New Roman" w:cs="Times New Roman"/>
          <w:bCs/>
          <w:color w:val="000000"/>
          <w:sz w:val="28"/>
          <w:szCs w:val="28"/>
          <w:shd w:val="clear" w:color="auto" w:fill="FFFFFF"/>
          <w:lang w:val="kk-KZ" w:eastAsia="ru-RU" w:bidi="ru-RU"/>
        </w:rPr>
      </w:pPr>
      <w:r w:rsidRPr="008C2C53">
        <w:rPr>
          <w:rFonts w:ascii="Times New Roman" w:eastAsia="Courier New" w:hAnsi="Times New Roman" w:cs="Times New Roman"/>
          <w:bCs/>
          <w:color w:val="000000"/>
          <w:sz w:val="28"/>
          <w:szCs w:val="28"/>
          <w:shd w:val="clear" w:color="auto" w:fill="FFFFFF"/>
          <w:lang w:val="kk-KZ" w:eastAsia="ru-RU" w:bidi="ru-RU"/>
        </w:rPr>
        <w:t>ҮКД</w:t>
      </w:r>
      <w:r w:rsidR="00072BF4">
        <w:rPr>
          <w:rFonts w:ascii="Times New Roman" w:eastAsia="Courier New" w:hAnsi="Times New Roman" w:cs="Times New Roman"/>
          <w:bCs/>
          <w:color w:val="000000"/>
          <w:sz w:val="28"/>
          <w:szCs w:val="28"/>
          <w:shd w:val="clear" w:color="auto" w:fill="FFFFFF"/>
          <w:lang w:val="kk-KZ" w:eastAsia="ru-RU" w:bidi="ru-RU"/>
        </w:rPr>
        <w:t xml:space="preserve"> </w:t>
      </w:r>
      <w:r w:rsidRPr="008C2C53">
        <w:rPr>
          <w:rFonts w:ascii="Times New Roman" w:eastAsia="Arial" w:hAnsi="Times New Roman" w:cs="Times New Roman"/>
          <w:bCs/>
          <w:color w:val="000000"/>
          <w:sz w:val="28"/>
          <w:szCs w:val="28"/>
          <w:shd w:val="clear" w:color="auto" w:fill="FFFFFF"/>
          <w:lang w:val="kk-KZ" w:eastAsia="ru-RU" w:bidi="ru-RU"/>
        </w:rPr>
        <w:t>- Үздіксіз кәсіби даму</w:t>
      </w:r>
    </w:p>
    <w:p w:rsidR="00090CFE" w:rsidRPr="008C2C53" w:rsidRDefault="00090CFE" w:rsidP="00FA511F">
      <w:pPr>
        <w:tabs>
          <w:tab w:val="left" w:pos="0"/>
          <w:tab w:val="left" w:pos="1985"/>
          <w:tab w:val="left" w:pos="2127"/>
          <w:tab w:val="left" w:pos="8647"/>
        </w:tabs>
        <w:spacing w:after="0" w:line="240" w:lineRule="auto"/>
        <w:ind w:right="-1"/>
        <w:jc w:val="both"/>
        <w:rPr>
          <w:rFonts w:ascii="Times New Roman" w:eastAsia="Times New Roman" w:hAnsi="Times New Roman" w:cs="Times New Roman"/>
          <w:sz w:val="28"/>
          <w:szCs w:val="28"/>
          <w:lang w:val="kk-KZ" w:bidi="en-US"/>
        </w:rPr>
      </w:pPr>
      <w:r w:rsidRPr="008C2C53">
        <w:rPr>
          <w:rFonts w:ascii="Times New Roman" w:eastAsia="Times New Roman" w:hAnsi="Times New Roman" w:cs="Times New Roman"/>
          <w:sz w:val="28"/>
          <w:szCs w:val="28"/>
          <w:lang w:val="kk-KZ" w:bidi="en-US"/>
        </w:rPr>
        <w:t>CPD</w:t>
      </w:r>
      <w:r w:rsidR="00072BF4">
        <w:rPr>
          <w:rFonts w:ascii="Times New Roman" w:eastAsia="Times New Roman" w:hAnsi="Times New Roman" w:cs="Times New Roman"/>
          <w:sz w:val="28"/>
          <w:szCs w:val="28"/>
          <w:lang w:val="kk-KZ" w:bidi="en-US"/>
        </w:rPr>
        <w:t xml:space="preserve"> </w:t>
      </w:r>
      <w:r w:rsidRPr="008C2C53">
        <w:rPr>
          <w:rFonts w:ascii="Times New Roman" w:eastAsia="Times New Roman" w:hAnsi="Times New Roman" w:cs="Times New Roman"/>
          <w:sz w:val="28"/>
          <w:szCs w:val="28"/>
          <w:lang w:val="kk-KZ" w:bidi="en-US"/>
        </w:rPr>
        <w:t xml:space="preserve">- Continuous Professional Development </w:t>
      </w:r>
    </w:p>
    <w:p w:rsidR="00EE11E3" w:rsidRPr="008C2C53" w:rsidRDefault="00EE11E3" w:rsidP="00FA511F">
      <w:pPr>
        <w:tabs>
          <w:tab w:val="left" w:pos="0"/>
          <w:tab w:val="left" w:pos="1985"/>
          <w:tab w:val="left" w:pos="2127"/>
          <w:tab w:val="left" w:pos="8647"/>
        </w:tabs>
        <w:spacing w:after="0" w:line="240" w:lineRule="auto"/>
        <w:ind w:right="-1"/>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КИК</w:t>
      </w:r>
      <w:r w:rsidR="00072BF4">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xml:space="preserve">- креативті-инновациялық  кеңістіктік </w:t>
      </w:r>
    </w:p>
    <w:p w:rsidR="00EE11E3" w:rsidRPr="008C2C53" w:rsidRDefault="00EE11E3" w:rsidP="00FA511F">
      <w:pPr>
        <w:tabs>
          <w:tab w:val="left" w:pos="0"/>
          <w:tab w:val="left" w:pos="1985"/>
          <w:tab w:val="left" w:pos="2127"/>
          <w:tab w:val="left" w:pos="8647"/>
        </w:tabs>
        <w:spacing w:after="0" w:line="240" w:lineRule="auto"/>
        <w:ind w:right="-1"/>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АОЖ</w:t>
      </w:r>
      <w:r w:rsidR="00072BF4">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автоматтандырылған оқыту жүйесін  қолдану мүмкіндігі</w:t>
      </w:r>
    </w:p>
    <w:p w:rsidR="005C1F11" w:rsidRPr="008C2C53" w:rsidRDefault="005C1F11" w:rsidP="00FA511F">
      <w:pPr>
        <w:tabs>
          <w:tab w:val="left" w:pos="0"/>
          <w:tab w:val="left" w:pos="1985"/>
          <w:tab w:val="left" w:pos="2127"/>
          <w:tab w:val="left" w:pos="8647"/>
        </w:tabs>
        <w:spacing w:after="0" w:line="240" w:lineRule="auto"/>
        <w:ind w:right="-1"/>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АҚШ</w:t>
      </w:r>
      <w:r w:rsidR="00072BF4">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Америка құрама штаттары</w:t>
      </w:r>
    </w:p>
    <w:p w:rsidR="005C1F11" w:rsidRPr="008C2C53" w:rsidRDefault="005C1F11" w:rsidP="00FA511F">
      <w:pPr>
        <w:tabs>
          <w:tab w:val="left" w:pos="0"/>
          <w:tab w:val="left" w:pos="1985"/>
          <w:tab w:val="left" w:pos="2127"/>
          <w:tab w:val="left" w:pos="8647"/>
        </w:tabs>
        <w:spacing w:after="0" w:line="240" w:lineRule="auto"/>
        <w:ind w:right="-1"/>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ӨКҚ</w:t>
      </w:r>
      <w:r w:rsidR="00072BF4">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xml:space="preserve">- өзгетілді коммуникативті құзіреттіліктің </w:t>
      </w:r>
    </w:p>
    <w:p w:rsidR="006642FE" w:rsidRPr="008C2C53" w:rsidRDefault="006642FE" w:rsidP="00FA511F">
      <w:pPr>
        <w:tabs>
          <w:tab w:val="left" w:pos="0"/>
          <w:tab w:val="left" w:pos="1985"/>
          <w:tab w:val="left" w:pos="2127"/>
          <w:tab w:val="left" w:pos="8647"/>
        </w:tabs>
        <w:spacing w:after="0" w:line="240" w:lineRule="auto"/>
        <w:ind w:right="-1"/>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МЖБС</w:t>
      </w:r>
      <w:r w:rsidR="00072BF4">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Мемлекеттік жалпыға білім беру стандарты</w:t>
      </w:r>
    </w:p>
    <w:p w:rsidR="005F2F0C" w:rsidRPr="008C2C53" w:rsidRDefault="005F2F0C" w:rsidP="00FA511F">
      <w:pPr>
        <w:tabs>
          <w:tab w:val="left" w:pos="0"/>
          <w:tab w:val="left" w:pos="1985"/>
          <w:tab w:val="left" w:pos="2127"/>
          <w:tab w:val="left" w:pos="8647"/>
        </w:tabs>
        <w:spacing w:after="0" w:line="240" w:lineRule="auto"/>
        <w:ind w:right="-1"/>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ҚО - қашықтықтан оқыту</w:t>
      </w:r>
    </w:p>
    <w:p w:rsidR="005F2F0C" w:rsidRPr="008C2C53" w:rsidRDefault="005F2F0C" w:rsidP="00FA511F">
      <w:pPr>
        <w:tabs>
          <w:tab w:val="left" w:pos="0"/>
          <w:tab w:val="left" w:pos="1985"/>
          <w:tab w:val="left" w:pos="2127"/>
          <w:tab w:val="left" w:pos="8647"/>
        </w:tabs>
        <w:spacing w:after="0" w:line="240" w:lineRule="auto"/>
        <w:ind w:right="-1"/>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ҚОТ - қашықтықтан оқыту технологиялары</w:t>
      </w:r>
    </w:p>
    <w:p w:rsidR="005F2F0C" w:rsidRPr="008C2C53" w:rsidRDefault="005F2F0C" w:rsidP="00FA511F">
      <w:pPr>
        <w:tabs>
          <w:tab w:val="left" w:pos="0"/>
          <w:tab w:val="left" w:pos="1985"/>
          <w:tab w:val="left" w:pos="2127"/>
          <w:tab w:val="left" w:pos="8647"/>
        </w:tabs>
        <w:spacing w:after="0" w:line="240" w:lineRule="auto"/>
        <w:ind w:right="-1"/>
        <w:jc w:val="both"/>
        <w:rPr>
          <w:rFonts w:ascii="Times New Roman" w:hAnsi="Times New Roman" w:cs="Times New Roman"/>
          <w:sz w:val="28"/>
          <w:szCs w:val="28"/>
        </w:rPr>
      </w:pPr>
      <w:r w:rsidRPr="008C2C53">
        <w:rPr>
          <w:rFonts w:ascii="Times New Roman" w:hAnsi="Times New Roman" w:cs="Times New Roman"/>
          <w:sz w:val="28"/>
          <w:szCs w:val="28"/>
        </w:rPr>
        <w:t>АКББО - ақпараттық-коммуникациялық білім беру ортасы</w:t>
      </w:r>
    </w:p>
    <w:p w:rsidR="005F2F0C" w:rsidRPr="008C2C53" w:rsidRDefault="005F2F0C" w:rsidP="00FA511F">
      <w:pPr>
        <w:tabs>
          <w:tab w:val="left" w:pos="0"/>
          <w:tab w:val="left" w:pos="1985"/>
          <w:tab w:val="left" w:pos="2127"/>
          <w:tab w:val="left" w:pos="8647"/>
        </w:tabs>
        <w:spacing w:after="0" w:line="240" w:lineRule="auto"/>
        <w:ind w:right="-1"/>
        <w:jc w:val="both"/>
        <w:rPr>
          <w:rFonts w:ascii="Times New Roman" w:hAnsi="Times New Roman" w:cs="Times New Roman"/>
          <w:sz w:val="28"/>
          <w:szCs w:val="28"/>
        </w:rPr>
      </w:pPr>
      <w:r w:rsidRPr="008C2C53">
        <w:rPr>
          <w:rFonts w:ascii="Times New Roman" w:hAnsi="Times New Roman" w:cs="Times New Roman"/>
          <w:sz w:val="28"/>
          <w:szCs w:val="28"/>
        </w:rPr>
        <w:t>АКТ - ақпараттық-коммуникациялық технологиялар</w:t>
      </w:r>
    </w:p>
    <w:p w:rsidR="005F2F0C" w:rsidRPr="008C2C53" w:rsidRDefault="005F2F0C" w:rsidP="00FA511F">
      <w:pPr>
        <w:tabs>
          <w:tab w:val="left" w:pos="0"/>
          <w:tab w:val="left" w:pos="1985"/>
          <w:tab w:val="left" w:pos="2127"/>
          <w:tab w:val="left" w:pos="8647"/>
        </w:tabs>
        <w:spacing w:after="0" w:line="240" w:lineRule="auto"/>
        <w:ind w:right="-1"/>
        <w:jc w:val="both"/>
        <w:rPr>
          <w:rFonts w:ascii="Times New Roman" w:hAnsi="Times New Roman" w:cs="Times New Roman"/>
          <w:sz w:val="28"/>
          <w:szCs w:val="28"/>
        </w:rPr>
      </w:pPr>
      <w:r w:rsidRPr="008C2C53">
        <w:rPr>
          <w:rFonts w:ascii="Times New Roman" w:hAnsi="Times New Roman" w:cs="Times New Roman"/>
          <w:sz w:val="28"/>
          <w:szCs w:val="28"/>
        </w:rPr>
        <w:t>АББО - ақпараттық және білім беру ортасы</w:t>
      </w:r>
    </w:p>
    <w:p w:rsidR="005F2F0C" w:rsidRPr="008C2C53" w:rsidRDefault="00072BF4" w:rsidP="00FA511F">
      <w:pPr>
        <w:tabs>
          <w:tab w:val="left" w:pos="0"/>
          <w:tab w:val="left" w:pos="1985"/>
          <w:tab w:val="left" w:pos="2127"/>
          <w:tab w:val="left" w:pos="8647"/>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Б</w:t>
      </w:r>
      <w:r w:rsidR="005F2F0C" w:rsidRPr="008C2C53">
        <w:rPr>
          <w:rFonts w:ascii="Times New Roman" w:hAnsi="Times New Roman" w:cs="Times New Roman"/>
          <w:sz w:val="28"/>
          <w:szCs w:val="28"/>
        </w:rPr>
        <w:t>О</w:t>
      </w:r>
      <w:r>
        <w:rPr>
          <w:rFonts w:ascii="Times New Roman" w:hAnsi="Times New Roman" w:cs="Times New Roman"/>
          <w:sz w:val="28"/>
          <w:szCs w:val="28"/>
        </w:rPr>
        <w:t xml:space="preserve"> </w:t>
      </w:r>
      <w:r w:rsidR="005F2F0C" w:rsidRPr="008C2C53">
        <w:rPr>
          <w:rFonts w:ascii="Times New Roman" w:hAnsi="Times New Roman" w:cs="Times New Roman"/>
          <w:sz w:val="28"/>
          <w:szCs w:val="28"/>
        </w:rPr>
        <w:t>- баспа орталығы</w:t>
      </w:r>
    </w:p>
    <w:p w:rsidR="005F2F0C" w:rsidRPr="008C2C53" w:rsidRDefault="005F2F0C" w:rsidP="00FA511F">
      <w:pPr>
        <w:tabs>
          <w:tab w:val="left" w:pos="0"/>
          <w:tab w:val="left" w:pos="1985"/>
          <w:tab w:val="left" w:pos="2127"/>
          <w:tab w:val="left" w:pos="8647"/>
        </w:tabs>
        <w:spacing w:after="0" w:line="240" w:lineRule="auto"/>
        <w:ind w:right="-1"/>
        <w:jc w:val="both"/>
        <w:rPr>
          <w:rFonts w:ascii="Times New Roman" w:hAnsi="Times New Roman" w:cs="Times New Roman"/>
          <w:sz w:val="28"/>
          <w:szCs w:val="28"/>
        </w:rPr>
      </w:pPr>
      <w:r w:rsidRPr="008C2C53">
        <w:rPr>
          <w:rFonts w:ascii="Times New Roman" w:hAnsi="Times New Roman" w:cs="Times New Roman"/>
          <w:sz w:val="28"/>
          <w:szCs w:val="28"/>
        </w:rPr>
        <w:t>ШТ</w:t>
      </w:r>
      <w:r w:rsidR="00072BF4">
        <w:rPr>
          <w:rFonts w:ascii="Times New Roman" w:hAnsi="Times New Roman" w:cs="Times New Roman"/>
          <w:sz w:val="28"/>
          <w:szCs w:val="28"/>
        </w:rPr>
        <w:t xml:space="preserve"> </w:t>
      </w:r>
      <w:r w:rsidRPr="008C2C53">
        <w:rPr>
          <w:rFonts w:ascii="Times New Roman" w:hAnsi="Times New Roman" w:cs="Times New Roman"/>
          <w:sz w:val="28"/>
          <w:szCs w:val="28"/>
        </w:rPr>
        <w:t>- шет тілдері</w:t>
      </w:r>
    </w:p>
    <w:p w:rsidR="005F2F0C" w:rsidRPr="008C2C53" w:rsidRDefault="005F2F0C" w:rsidP="00FA511F">
      <w:pPr>
        <w:tabs>
          <w:tab w:val="left" w:pos="0"/>
          <w:tab w:val="left" w:pos="1985"/>
          <w:tab w:val="left" w:pos="2127"/>
          <w:tab w:val="left" w:pos="8647"/>
        </w:tabs>
        <w:spacing w:after="0" w:line="240" w:lineRule="auto"/>
        <w:ind w:right="-1"/>
        <w:jc w:val="both"/>
        <w:rPr>
          <w:rFonts w:ascii="Times New Roman" w:hAnsi="Times New Roman" w:cs="Times New Roman"/>
          <w:sz w:val="28"/>
          <w:szCs w:val="28"/>
        </w:rPr>
      </w:pPr>
      <w:r w:rsidRPr="008C2C53">
        <w:rPr>
          <w:rFonts w:ascii="Times New Roman" w:hAnsi="Times New Roman" w:cs="Times New Roman"/>
          <w:sz w:val="28"/>
          <w:szCs w:val="28"/>
        </w:rPr>
        <w:t>БТ - бақылау тобы</w:t>
      </w:r>
    </w:p>
    <w:p w:rsidR="005F2F0C" w:rsidRPr="008C2C53" w:rsidRDefault="005F2F0C" w:rsidP="00FA511F">
      <w:pPr>
        <w:tabs>
          <w:tab w:val="left" w:pos="0"/>
          <w:tab w:val="left" w:pos="1985"/>
          <w:tab w:val="left" w:pos="2127"/>
          <w:tab w:val="left" w:pos="8647"/>
        </w:tabs>
        <w:spacing w:after="0" w:line="240" w:lineRule="auto"/>
        <w:ind w:right="-1"/>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ЭТ</w:t>
      </w:r>
      <w:r w:rsidR="00072BF4">
        <w:rPr>
          <w:rFonts w:ascii="Times New Roman" w:hAnsi="Times New Roman" w:cs="Times New Roman"/>
          <w:sz w:val="28"/>
          <w:szCs w:val="28"/>
          <w:lang w:val="kk-KZ"/>
        </w:rPr>
        <w:t xml:space="preserve"> </w:t>
      </w:r>
      <w:r w:rsidRPr="008C2C53">
        <w:rPr>
          <w:rFonts w:ascii="Times New Roman" w:hAnsi="Times New Roman" w:cs="Times New Roman"/>
          <w:sz w:val="28"/>
          <w:szCs w:val="28"/>
          <w:lang w:val="kk-KZ"/>
        </w:rPr>
        <w:t>-</w:t>
      </w:r>
      <w:r w:rsidR="00072BF4">
        <w:rPr>
          <w:rFonts w:ascii="Times New Roman" w:hAnsi="Times New Roman" w:cs="Times New Roman"/>
          <w:sz w:val="28"/>
          <w:szCs w:val="28"/>
          <w:lang w:val="kk-KZ"/>
        </w:rPr>
        <w:t xml:space="preserve"> </w:t>
      </w:r>
      <w:r w:rsidRPr="008C2C53">
        <w:rPr>
          <w:rFonts w:ascii="Times New Roman" w:hAnsi="Times New Roman" w:cs="Times New Roman"/>
          <w:sz w:val="28"/>
          <w:szCs w:val="28"/>
          <w:lang w:val="kk-KZ"/>
        </w:rPr>
        <w:t xml:space="preserve">эксперименттік топ </w:t>
      </w:r>
    </w:p>
    <w:p w:rsidR="00472565" w:rsidRPr="008C2C53" w:rsidRDefault="00472565" w:rsidP="00FA511F">
      <w:pPr>
        <w:tabs>
          <w:tab w:val="left" w:pos="0"/>
          <w:tab w:val="left" w:pos="1985"/>
          <w:tab w:val="left" w:pos="2127"/>
          <w:tab w:val="left" w:pos="8647"/>
        </w:tabs>
        <w:spacing w:after="0" w:line="240" w:lineRule="auto"/>
        <w:ind w:right="-1"/>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ЖТ</w:t>
      </w:r>
      <w:r w:rsidR="00072BF4">
        <w:rPr>
          <w:rFonts w:ascii="Times New Roman" w:hAnsi="Times New Roman" w:cs="Times New Roman"/>
          <w:sz w:val="28"/>
          <w:szCs w:val="28"/>
          <w:lang w:val="kk-KZ"/>
        </w:rPr>
        <w:t xml:space="preserve"> </w:t>
      </w:r>
      <w:r w:rsidRPr="008C2C53">
        <w:rPr>
          <w:rFonts w:ascii="Times New Roman" w:hAnsi="Times New Roman" w:cs="Times New Roman"/>
          <w:sz w:val="28"/>
          <w:szCs w:val="28"/>
          <w:lang w:val="kk-KZ"/>
        </w:rPr>
        <w:t>- жалпы топ</w:t>
      </w:r>
    </w:p>
    <w:p w:rsidR="005F2F0C" w:rsidRPr="008C2C53" w:rsidRDefault="005F2F0C" w:rsidP="00FA511F">
      <w:pPr>
        <w:tabs>
          <w:tab w:val="left" w:pos="0"/>
          <w:tab w:val="left" w:pos="1985"/>
          <w:tab w:val="left" w:pos="2127"/>
          <w:tab w:val="left" w:pos="8647"/>
        </w:tabs>
        <w:spacing w:after="0" w:line="240" w:lineRule="auto"/>
        <w:ind w:right="-1"/>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КРАТ - когнитивті-рефлексивті-аксиологиялық тәсіл</w:t>
      </w:r>
    </w:p>
    <w:p w:rsidR="005F2F0C" w:rsidRPr="008C2C53" w:rsidRDefault="005F2F0C" w:rsidP="00FA511F">
      <w:pPr>
        <w:tabs>
          <w:tab w:val="left" w:pos="0"/>
          <w:tab w:val="left" w:pos="1985"/>
          <w:tab w:val="left" w:pos="2127"/>
          <w:tab w:val="left" w:pos="8647"/>
        </w:tabs>
        <w:spacing w:after="0" w:line="240" w:lineRule="auto"/>
        <w:ind w:right="-1"/>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ОЖ - эксперименттік жұмыс</w:t>
      </w:r>
    </w:p>
    <w:p w:rsidR="005F2F0C" w:rsidRPr="008C2C53" w:rsidRDefault="005F2F0C" w:rsidP="00FA511F">
      <w:pPr>
        <w:tabs>
          <w:tab w:val="left" w:pos="0"/>
          <w:tab w:val="left" w:pos="1985"/>
          <w:tab w:val="left" w:pos="2127"/>
          <w:tab w:val="left" w:pos="8647"/>
        </w:tabs>
        <w:spacing w:after="0" w:line="240" w:lineRule="auto"/>
        <w:ind w:right="-1"/>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ККҚ</w:t>
      </w:r>
      <w:r w:rsidR="00072BF4">
        <w:rPr>
          <w:rFonts w:ascii="Times New Roman" w:hAnsi="Times New Roman" w:cs="Times New Roman"/>
          <w:sz w:val="28"/>
          <w:szCs w:val="28"/>
          <w:lang w:val="kk-KZ"/>
        </w:rPr>
        <w:t xml:space="preserve"> </w:t>
      </w:r>
      <w:r w:rsidRPr="008C2C53">
        <w:rPr>
          <w:rFonts w:ascii="Times New Roman" w:hAnsi="Times New Roman" w:cs="Times New Roman"/>
          <w:sz w:val="28"/>
          <w:szCs w:val="28"/>
          <w:lang w:val="kk-KZ"/>
        </w:rPr>
        <w:t>- кәсіби және коммуникативті құзіреттілік</w:t>
      </w:r>
    </w:p>
    <w:p w:rsidR="005F2F0C" w:rsidRPr="008C2C53" w:rsidRDefault="005F2F0C" w:rsidP="00FA511F">
      <w:pPr>
        <w:tabs>
          <w:tab w:val="left" w:pos="0"/>
          <w:tab w:val="left" w:pos="1985"/>
          <w:tab w:val="left" w:pos="2127"/>
          <w:tab w:val="left" w:pos="8647"/>
        </w:tabs>
        <w:spacing w:after="0" w:line="240" w:lineRule="auto"/>
        <w:ind w:right="-1"/>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КБМ - кәсіби байланыс модулі</w:t>
      </w:r>
    </w:p>
    <w:p w:rsidR="005F2F0C" w:rsidRPr="008C2C53" w:rsidRDefault="005F2F0C" w:rsidP="00FA511F">
      <w:pPr>
        <w:tabs>
          <w:tab w:val="left" w:pos="0"/>
          <w:tab w:val="left" w:pos="1985"/>
          <w:tab w:val="left" w:pos="2127"/>
          <w:tab w:val="left" w:pos="8647"/>
        </w:tabs>
        <w:spacing w:after="0" w:line="240" w:lineRule="auto"/>
        <w:ind w:right="-1"/>
        <w:jc w:val="both"/>
        <w:rPr>
          <w:rFonts w:ascii="Times New Roman" w:hAnsi="Times New Roman" w:cs="Times New Roman"/>
          <w:sz w:val="28"/>
          <w:szCs w:val="28"/>
        </w:rPr>
      </w:pPr>
      <w:r w:rsidRPr="008C2C53">
        <w:rPr>
          <w:rFonts w:ascii="Times New Roman" w:hAnsi="Times New Roman" w:cs="Times New Roman"/>
          <w:sz w:val="28"/>
          <w:szCs w:val="28"/>
        </w:rPr>
        <w:t>ҚР - Қазақстан Республикасы</w:t>
      </w:r>
    </w:p>
    <w:p w:rsidR="005F2F0C" w:rsidRPr="008C2C53" w:rsidRDefault="005F2F0C" w:rsidP="00FA511F">
      <w:pPr>
        <w:tabs>
          <w:tab w:val="left" w:pos="0"/>
          <w:tab w:val="left" w:pos="1985"/>
          <w:tab w:val="left" w:pos="2127"/>
          <w:tab w:val="left" w:pos="8647"/>
        </w:tabs>
        <w:spacing w:after="0" w:line="240" w:lineRule="auto"/>
        <w:ind w:right="-1"/>
        <w:jc w:val="both"/>
        <w:rPr>
          <w:rFonts w:ascii="Times New Roman" w:hAnsi="Times New Roman" w:cs="Times New Roman"/>
          <w:sz w:val="28"/>
          <w:szCs w:val="28"/>
        </w:rPr>
      </w:pPr>
      <w:r w:rsidRPr="008C2C53">
        <w:rPr>
          <w:rFonts w:ascii="Times New Roman" w:hAnsi="Times New Roman" w:cs="Times New Roman"/>
          <w:sz w:val="28"/>
          <w:szCs w:val="28"/>
        </w:rPr>
        <w:t>ЖОБ - жұмыс оқу бағдарламасы</w:t>
      </w:r>
    </w:p>
    <w:p w:rsidR="00916141" w:rsidRPr="008C2C53" w:rsidRDefault="00916141" w:rsidP="00FA511F">
      <w:pPr>
        <w:tabs>
          <w:tab w:val="left" w:pos="0"/>
          <w:tab w:val="left" w:pos="709"/>
          <w:tab w:val="left" w:pos="1985"/>
          <w:tab w:val="left" w:pos="2127"/>
        </w:tabs>
        <w:spacing w:after="0" w:line="240" w:lineRule="auto"/>
        <w:ind w:right="-1" w:firstLine="567"/>
        <w:jc w:val="center"/>
        <w:rPr>
          <w:rFonts w:ascii="Times New Roman" w:eastAsia="Times New Roman" w:hAnsi="Times New Roman" w:cs="Times New Roman"/>
          <w:b/>
          <w:sz w:val="28"/>
          <w:szCs w:val="28"/>
          <w:lang w:val="kk-KZ" w:eastAsia="ru-RU"/>
        </w:rPr>
      </w:pPr>
    </w:p>
    <w:p w:rsidR="00916141" w:rsidRPr="008C2C53" w:rsidRDefault="00916141" w:rsidP="00FA511F">
      <w:pPr>
        <w:tabs>
          <w:tab w:val="left" w:pos="0"/>
          <w:tab w:val="left" w:pos="709"/>
          <w:tab w:val="left" w:pos="1985"/>
          <w:tab w:val="left" w:pos="2127"/>
        </w:tabs>
        <w:spacing w:after="0" w:line="240" w:lineRule="auto"/>
        <w:ind w:right="-1" w:firstLine="567"/>
        <w:jc w:val="center"/>
        <w:rPr>
          <w:rFonts w:ascii="Times New Roman" w:eastAsia="Times New Roman" w:hAnsi="Times New Roman" w:cs="Times New Roman"/>
          <w:b/>
          <w:sz w:val="28"/>
          <w:szCs w:val="28"/>
          <w:lang w:val="kk-KZ" w:eastAsia="ru-RU"/>
        </w:rPr>
      </w:pPr>
    </w:p>
    <w:p w:rsidR="00916141" w:rsidRPr="008C2C53" w:rsidRDefault="00916141" w:rsidP="00FA511F">
      <w:pPr>
        <w:tabs>
          <w:tab w:val="left" w:pos="0"/>
          <w:tab w:val="left" w:pos="709"/>
          <w:tab w:val="left" w:pos="1985"/>
          <w:tab w:val="left" w:pos="2127"/>
        </w:tabs>
        <w:spacing w:after="0" w:line="240" w:lineRule="auto"/>
        <w:ind w:right="-1" w:firstLine="567"/>
        <w:jc w:val="center"/>
        <w:rPr>
          <w:rFonts w:ascii="Times New Roman" w:eastAsia="Times New Roman" w:hAnsi="Times New Roman" w:cs="Times New Roman"/>
          <w:b/>
          <w:sz w:val="28"/>
          <w:szCs w:val="28"/>
          <w:lang w:val="kk-KZ" w:eastAsia="ru-RU"/>
        </w:rPr>
      </w:pPr>
    </w:p>
    <w:p w:rsidR="00916141" w:rsidRPr="008C2C53" w:rsidRDefault="00916141" w:rsidP="00FA511F">
      <w:pPr>
        <w:tabs>
          <w:tab w:val="left" w:pos="0"/>
          <w:tab w:val="left" w:pos="709"/>
          <w:tab w:val="left" w:pos="1985"/>
          <w:tab w:val="left" w:pos="2127"/>
        </w:tabs>
        <w:spacing w:after="0" w:line="240" w:lineRule="auto"/>
        <w:ind w:right="-1" w:firstLine="567"/>
        <w:jc w:val="center"/>
        <w:rPr>
          <w:rFonts w:ascii="Times New Roman" w:eastAsia="Times New Roman" w:hAnsi="Times New Roman" w:cs="Times New Roman"/>
          <w:b/>
          <w:sz w:val="28"/>
          <w:szCs w:val="28"/>
          <w:lang w:val="kk-KZ" w:eastAsia="ru-RU"/>
        </w:rPr>
      </w:pPr>
    </w:p>
    <w:p w:rsidR="00916141" w:rsidRPr="008C2C53" w:rsidRDefault="00916141" w:rsidP="00FA511F">
      <w:pPr>
        <w:tabs>
          <w:tab w:val="left" w:pos="0"/>
          <w:tab w:val="left" w:pos="709"/>
          <w:tab w:val="left" w:pos="1985"/>
          <w:tab w:val="left" w:pos="2127"/>
        </w:tabs>
        <w:spacing w:after="0" w:line="240" w:lineRule="auto"/>
        <w:ind w:right="-1" w:firstLine="567"/>
        <w:jc w:val="center"/>
        <w:rPr>
          <w:rFonts w:ascii="Times New Roman" w:eastAsia="Times New Roman" w:hAnsi="Times New Roman" w:cs="Times New Roman"/>
          <w:b/>
          <w:sz w:val="28"/>
          <w:szCs w:val="28"/>
          <w:lang w:val="kk-KZ" w:eastAsia="ru-RU"/>
        </w:rPr>
      </w:pPr>
    </w:p>
    <w:p w:rsidR="00916141" w:rsidRPr="008C2C53" w:rsidRDefault="00916141" w:rsidP="00FA511F">
      <w:pPr>
        <w:tabs>
          <w:tab w:val="left" w:pos="0"/>
          <w:tab w:val="left" w:pos="709"/>
          <w:tab w:val="left" w:pos="1985"/>
          <w:tab w:val="left" w:pos="2127"/>
        </w:tabs>
        <w:spacing w:after="0" w:line="240" w:lineRule="auto"/>
        <w:ind w:right="-1" w:firstLine="567"/>
        <w:jc w:val="center"/>
        <w:rPr>
          <w:rFonts w:ascii="Times New Roman" w:eastAsia="Times New Roman" w:hAnsi="Times New Roman" w:cs="Times New Roman"/>
          <w:b/>
          <w:sz w:val="28"/>
          <w:szCs w:val="28"/>
          <w:lang w:val="kk-KZ" w:eastAsia="ru-RU"/>
        </w:rPr>
      </w:pPr>
    </w:p>
    <w:p w:rsidR="00916141" w:rsidRPr="008C2C53" w:rsidRDefault="00916141" w:rsidP="00FA511F">
      <w:pPr>
        <w:tabs>
          <w:tab w:val="left" w:pos="0"/>
          <w:tab w:val="left" w:pos="709"/>
          <w:tab w:val="left" w:pos="1985"/>
          <w:tab w:val="left" w:pos="2127"/>
        </w:tabs>
        <w:spacing w:after="0" w:line="240" w:lineRule="auto"/>
        <w:ind w:right="-1" w:firstLine="567"/>
        <w:jc w:val="center"/>
        <w:rPr>
          <w:rFonts w:ascii="Times New Roman" w:eastAsia="Times New Roman" w:hAnsi="Times New Roman" w:cs="Times New Roman"/>
          <w:b/>
          <w:sz w:val="28"/>
          <w:szCs w:val="28"/>
          <w:lang w:val="kk-KZ" w:eastAsia="ru-RU"/>
        </w:rPr>
      </w:pPr>
    </w:p>
    <w:p w:rsidR="00916141" w:rsidRPr="008C2C53" w:rsidRDefault="00916141" w:rsidP="00FA511F">
      <w:pPr>
        <w:tabs>
          <w:tab w:val="left" w:pos="0"/>
          <w:tab w:val="left" w:pos="709"/>
          <w:tab w:val="left" w:pos="1985"/>
          <w:tab w:val="left" w:pos="2127"/>
        </w:tabs>
        <w:spacing w:after="0" w:line="240" w:lineRule="auto"/>
        <w:ind w:right="-1" w:firstLine="567"/>
        <w:jc w:val="center"/>
        <w:rPr>
          <w:rFonts w:ascii="Times New Roman" w:eastAsia="Times New Roman" w:hAnsi="Times New Roman" w:cs="Times New Roman"/>
          <w:b/>
          <w:sz w:val="28"/>
          <w:szCs w:val="28"/>
          <w:lang w:val="kk-KZ" w:eastAsia="ru-RU"/>
        </w:rPr>
      </w:pPr>
    </w:p>
    <w:p w:rsidR="00916141" w:rsidRPr="008C2C53" w:rsidRDefault="00916141" w:rsidP="00FA511F">
      <w:pPr>
        <w:tabs>
          <w:tab w:val="left" w:pos="0"/>
          <w:tab w:val="left" w:pos="709"/>
          <w:tab w:val="left" w:pos="1985"/>
          <w:tab w:val="left" w:pos="2127"/>
        </w:tabs>
        <w:spacing w:after="0" w:line="240" w:lineRule="auto"/>
        <w:ind w:right="-1" w:firstLine="567"/>
        <w:jc w:val="center"/>
        <w:rPr>
          <w:rFonts w:ascii="Times New Roman" w:eastAsia="Times New Roman" w:hAnsi="Times New Roman" w:cs="Times New Roman"/>
          <w:b/>
          <w:sz w:val="28"/>
          <w:szCs w:val="28"/>
          <w:lang w:val="kk-KZ" w:eastAsia="ru-RU"/>
        </w:rPr>
      </w:pPr>
    </w:p>
    <w:p w:rsidR="000C1515" w:rsidRDefault="000C1515" w:rsidP="00FA511F">
      <w:pPr>
        <w:tabs>
          <w:tab w:val="left" w:pos="0"/>
          <w:tab w:val="left" w:pos="1985"/>
          <w:tab w:val="left" w:pos="2127"/>
          <w:tab w:val="left" w:pos="8505"/>
          <w:tab w:val="left" w:pos="8647"/>
        </w:tabs>
        <w:spacing w:after="0" w:line="240" w:lineRule="auto"/>
        <w:ind w:right="-1" w:firstLine="567"/>
        <w:jc w:val="center"/>
        <w:rPr>
          <w:rFonts w:ascii="Times New Roman" w:eastAsia="Times New Roman" w:hAnsi="Times New Roman" w:cs="Times New Roman"/>
          <w:b/>
          <w:sz w:val="28"/>
          <w:szCs w:val="28"/>
          <w:lang w:val="kk-KZ" w:eastAsia="ru-RU"/>
        </w:rPr>
      </w:pPr>
    </w:p>
    <w:p w:rsidR="000C1515" w:rsidRDefault="000C1515" w:rsidP="00FA511F">
      <w:pPr>
        <w:tabs>
          <w:tab w:val="left" w:pos="0"/>
          <w:tab w:val="left" w:pos="1985"/>
          <w:tab w:val="left" w:pos="2127"/>
          <w:tab w:val="left" w:pos="8505"/>
          <w:tab w:val="left" w:pos="8647"/>
        </w:tabs>
        <w:spacing w:after="0" w:line="240" w:lineRule="auto"/>
        <w:ind w:right="-1" w:firstLine="567"/>
        <w:jc w:val="center"/>
        <w:rPr>
          <w:rFonts w:ascii="Times New Roman" w:eastAsia="Times New Roman" w:hAnsi="Times New Roman" w:cs="Times New Roman"/>
          <w:b/>
          <w:sz w:val="28"/>
          <w:szCs w:val="28"/>
          <w:lang w:val="kk-KZ" w:eastAsia="ru-RU"/>
        </w:rPr>
      </w:pPr>
    </w:p>
    <w:p w:rsidR="000C1515" w:rsidRDefault="000C1515" w:rsidP="00FA511F">
      <w:pPr>
        <w:tabs>
          <w:tab w:val="left" w:pos="0"/>
          <w:tab w:val="left" w:pos="1985"/>
          <w:tab w:val="left" w:pos="2127"/>
          <w:tab w:val="left" w:pos="8505"/>
          <w:tab w:val="left" w:pos="8647"/>
        </w:tabs>
        <w:spacing w:after="0" w:line="240" w:lineRule="auto"/>
        <w:ind w:right="-1" w:firstLine="567"/>
        <w:jc w:val="center"/>
        <w:rPr>
          <w:rFonts w:ascii="Times New Roman" w:eastAsia="Times New Roman" w:hAnsi="Times New Roman" w:cs="Times New Roman"/>
          <w:b/>
          <w:sz w:val="28"/>
          <w:szCs w:val="28"/>
          <w:lang w:val="kk-KZ" w:eastAsia="ru-RU"/>
        </w:rPr>
      </w:pPr>
    </w:p>
    <w:p w:rsidR="000C1515" w:rsidRDefault="000C1515" w:rsidP="00FA511F">
      <w:pPr>
        <w:tabs>
          <w:tab w:val="left" w:pos="0"/>
          <w:tab w:val="left" w:pos="1985"/>
          <w:tab w:val="left" w:pos="2127"/>
          <w:tab w:val="left" w:pos="8505"/>
          <w:tab w:val="left" w:pos="8647"/>
        </w:tabs>
        <w:spacing w:after="0" w:line="240" w:lineRule="auto"/>
        <w:ind w:right="-1" w:firstLine="567"/>
        <w:jc w:val="center"/>
        <w:rPr>
          <w:rFonts w:ascii="Times New Roman" w:eastAsia="Times New Roman" w:hAnsi="Times New Roman" w:cs="Times New Roman"/>
          <w:b/>
          <w:sz w:val="28"/>
          <w:szCs w:val="28"/>
          <w:lang w:val="kk-KZ" w:eastAsia="ru-RU"/>
        </w:rPr>
      </w:pPr>
    </w:p>
    <w:p w:rsidR="000C1515" w:rsidRDefault="000C1515" w:rsidP="00FA511F">
      <w:pPr>
        <w:tabs>
          <w:tab w:val="left" w:pos="0"/>
          <w:tab w:val="left" w:pos="1985"/>
          <w:tab w:val="left" w:pos="2127"/>
          <w:tab w:val="left" w:pos="8505"/>
          <w:tab w:val="left" w:pos="8647"/>
        </w:tabs>
        <w:spacing w:after="0" w:line="240" w:lineRule="auto"/>
        <w:ind w:right="-1" w:firstLine="567"/>
        <w:jc w:val="center"/>
        <w:rPr>
          <w:rFonts w:ascii="Times New Roman" w:eastAsia="Times New Roman" w:hAnsi="Times New Roman" w:cs="Times New Roman"/>
          <w:b/>
          <w:sz w:val="28"/>
          <w:szCs w:val="28"/>
          <w:lang w:val="kk-KZ" w:eastAsia="ru-RU"/>
        </w:rPr>
      </w:pP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center"/>
        <w:rPr>
          <w:rFonts w:ascii="Times New Roman" w:eastAsia="Times New Roman" w:hAnsi="Times New Roman" w:cs="Times New Roman"/>
          <w:b/>
          <w:sz w:val="28"/>
          <w:szCs w:val="28"/>
          <w:lang w:val="kk-KZ" w:eastAsia="ru-RU"/>
        </w:rPr>
      </w:pPr>
      <w:r w:rsidRPr="008C2C53">
        <w:rPr>
          <w:rFonts w:ascii="Times New Roman" w:eastAsia="Times New Roman" w:hAnsi="Times New Roman" w:cs="Times New Roman"/>
          <w:b/>
          <w:sz w:val="28"/>
          <w:szCs w:val="28"/>
          <w:lang w:val="kk-KZ" w:eastAsia="ru-RU"/>
        </w:rPr>
        <w:lastRenderedPageBreak/>
        <w:t>КІРІСПЕ</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Arial" w:hAnsi="Times New Roman" w:cs="Times New Roman"/>
          <w:bCs/>
          <w:color w:val="000000"/>
          <w:sz w:val="28"/>
          <w:szCs w:val="28"/>
          <w:shd w:val="clear" w:color="auto" w:fill="FFFFFF"/>
          <w:lang w:val="kk-KZ" w:eastAsia="ru-RU" w:bidi="ru-RU"/>
        </w:rPr>
      </w:pPr>
      <w:r w:rsidRPr="008C2C53">
        <w:rPr>
          <w:rFonts w:ascii="Times New Roman" w:eastAsia="Times New Roman" w:hAnsi="Times New Roman" w:cs="Times New Roman"/>
          <w:sz w:val="28"/>
          <w:szCs w:val="28"/>
          <w:lang w:val="kk-KZ" w:eastAsia="ru-RU"/>
        </w:rPr>
        <w:t xml:space="preserve">Қоғамдағы әлеуметтік-экономикалық және әмбебап тұрғыда қайта құрылулардың салдары білімді үздіксіз және терең қайта реформа жасау ісі  </w:t>
      </w:r>
      <w:r w:rsidR="00D722F1" w:rsidRPr="008C2C53">
        <w:rPr>
          <w:rFonts w:ascii="Times New Roman" w:eastAsia="Times New Roman" w:hAnsi="Times New Roman" w:cs="Times New Roman"/>
          <w:sz w:val="28"/>
          <w:szCs w:val="28"/>
          <w:lang w:val="kk-KZ" w:eastAsia="ru-RU"/>
        </w:rPr>
        <w:t>болады</w:t>
      </w:r>
      <w:r w:rsidRPr="008C2C53">
        <w:rPr>
          <w:rFonts w:ascii="Times New Roman" w:eastAsia="Times New Roman" w:hAnsi="Times New Roman" w:cs="Times New Roman"/>
          <w:sz w:val="28"/>
          <w:szCs w:val="28"/>
          <w:lang w:val="kk-KZ" w:eastAsia="ru-RU"/>
        </w:rPr>
        <w:t>.</w:t>
      </w:r>
      <w:r w:rsidR="00180758" w:rsidRPr="008C2C53">
        <w:rPr>
          <w:rFonts w:ascii="Times New Roman" w:eastAsia="Times New Roman" w:hAnsi="Times New Roman" w:cs="Times New Roman"/>
          <w:sz w:val="28"/>
          <w:szCs w:val="28"/>
          <w:lang w:val="kk-KZ" w:eastAsia="ru-RU"/>
        </w:rPr>
        <w:t xml:space="preserve"> </w:t>
      </w:r>
      <w:r w:rsidRPr="008C2C53">
        <w:rPr>
          <w:rFonts w:ascii="Times New Roman" w:eastAsia="Arial" w:hAnsi="Times New Roman" w:cs="Times New Roman"/>
          <w:bCs/>
          <w:color w:val="000000"/>
          <w:sz w:val="28"/>
          <w:szCs w:val="28"/>
          <w:shd w:val="clear" w:color="auto" w:fill="FFFFFF"/>
          <w:lang w:val="kk-KZ" w:eastAsia="ru-RU" w:bidi="ru-RU"/>
        </w:rPr>
        <w:t xml:space="preserve">Ол үздіксіздік бүгінгі күнгі қазақстандық жоғары оқу орындары </w:t>
      </w:r>
      <w:r w:rsidR="00C9727D" w:rsidRPr="008C2C53">
        <w:rPr>
          <w:rFonts w:ascii="Times New Roman" w:eastAsia="Arial" w:hAnsi="Times New Roman" w:cs="Times New Roman"/>
          <w:bCs/>
          <w:color w:val="000000"/>
          <w:sz w:val="28"/>
          <w:szCs w:val="28"/>
          <w:shd w:val="clear" w:color="auto" w:fill="FFFFFF"/>
          <w:lang w:val="kk-KZ" w:eastAsia="ru-RU" w:bidi="ru-RU"/>
        </w:rPr>
        <w:t>педагогтар</w:t>
      </w:r>
      <w:r w:rsidRPr="008C2C53">
        <w:rPr>
          <w:rFonts w:ascii="Times New Roman" w:eastAsia="Arial" w:hAnsi="Times New Roman" w:cs="Times New Roman"/>
          <w:bCs/>
          <w:color w:val="000000"/>
          <w:sz w:val="28"/>
          <w:szCs w:val="28"/>
          <w:shd w:val="clear" w:color="auto" w:fill="FFFFFF"/>
          <w:lang w:val="kk-KZ" w:eastAsia="ru-RU" w:bidi="ru-RU"/>
        </w:rPr>
        <w:t xml:space="preserve">ы  адамзаттық капиталының үлесі жоғары білім беру жүйесіндегі «жол картасын» жүзеге асыруда табыстылық, нәтижелілік пен сапаны көздеуі арқылы қолжетімді  болып отыр.  </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Arial" w:hAnsi="Times New Roman" w:cs="Times New Roman"/>
          <w:bCs/>
          <w:color w:val="000000"/>
          <w:sz w:val="28"/>
          <w:szCs w:val="28"/>
          <w:shd w:val="clear" w:color="auto" w:fill="FFFFFF"/>
          <w:lang w:val="kk-KZ" w:eastAsia="ru-RU" w:bidi="ru-RU"/>
        </w:rPr>
        <w:t>Қазақстан Республикасының 202</w:t>
      </w:r>
      <w:r w:rsidR="009F7DF6" w:rsidRPr="008C2C53">
        <w:rPr>
          <w:rFonts w:ascii="Times New Roman" w:eastAsia="Arial" w:hAnsi="Times New Roman" w:cs="Times New Roman"/>
          <w:bCs/>
          <w:color w:val="000000"/>
          <w:sz w:val="28"/>
          <w:szCs w:val="28"/>
          <w:shd w:val="clear" w:color="auto" w:fill="FFFFFF"/>
          <w:lang w:val="kk-KZ" w:eastAsia="ru-RU" w:bidi="ru-RU"/>
        </w:rPr>
        <w:t>5</w:t>
      </w:r>
      <w:r w:rsidR="00072BF4">
        <w:rPr>
          <w:rFonts w:ascii="Times New Roman" w:eastAsia="Arial" w:hAnsi="Times New Roman" w:cs="Times New Roman"/>
          <w:bCs/>
          <w:color w:val="000000"/>
          <w:sz w:val="28"/>
          <w:szCs w:val="28"/>
          <w:shd w:val="clear" w:color="auto" w:fill="FFFFFF"/>
          <w:lang w:val="kk-KZ" w:eastAsia="ru-RU" w:bidi="ru-RU"/>
        </w:rPr>
        <w:t xml:space="preserve"> </w:t>
      </w:r>
      <w:r w:rsidRPr="008C2C53">
        <w:rPr>
          <w:rFonts w:ascii="Times New Roman" w:eastAsia="Arial" w:hAnsi="Times New Roman" w:cs="Times New Roman"/>
          <w:bCs/>
          <w:color w:val="000000"/>
          <w:sz w:val="28"/>
          <w:szCs w:val="28"/>
          <w:shd w:val="clear" w:color="auto" w:fill="FFFFFF"/>
          <w:lang w:val="kk-KZ" w:eastAsia="ru-RU" w:bidi="ru-RU"/>
        </w:rPr>
        <w:t>ж</w:t>
      </w:r>
      <w:r w:rsidR="00180758" w:rsidRPr="008C2C53">
        <w:rPr>
          <w:rFonts w:ascii="Times New Roman" w:eastAsia="Arial" w:hAnsi="Times New Roman" w:cs="Times New Roman"/>
          <w:bCs/>
          <w:color w:val="000000"/>
          <w:sz w:val="28"/>
          <w:szCs w:val="28"/>
          <w:shd w:val="clear" w:color="auto" w:fill="FFFFFF"/>
          <w:lang w:val="kk-KZ" w:eastAsia="ru-RU" w:bidi="ru-RU"/>
        </w:rPr>
        <w:t>.</w:t>
      </w:r>
      <w:r w:rsidRPr="008C2C53">
        <w:rPr>
          <w:rFonts w:ascii="Times New Roman" w:eastAsia="Arial" w:hAnsi="Times New Roman" w:cs="Times New Roman"/>
          <w:bCs/>
          <w:color w:val="000000"/>
          <w:sz w:val="28"/>
          <w:szCs w:val="28"/>
          <w:shd w:val="clear" w:color="auto" w:fill="FFFFFF"/>
          <w:lang w:val="kk-KZ" w:eastAsia="ru-RU" w:bidi="ru-RU"/>
        </w:rPr>
        <w:t xml:space="preserve"> дейінгі әлеуметтік-экономикалық ұзақ мерзімді дамуы </w:t>
      </w:r>
      <w:r w:rsidRPr="008C2C53">
        <w:rPr>
          <w:rFonts w:ascii="Times New Roman" w:eastAsia="Times New Roman" w:hAnsi="Times New Roman" w:cs="Times New Roman"/>
          <w:sz w:val="28"/>
          <w:szCs w:val="28"/>
          <w:lang w:val="kk-KZ" w:eastAsia="ru-RU"/>
        </w:rPr>
        <w:t>Концепциясының «Білім беру» атты бөлімінде базалық білім берудің инновациялық сипатын қамтамасыз ету және заманауи тұрғыдағы үздіксіз білім беру жүйесін құру, кәсіби мамандарды даярлау мен қайта даярлау мәселелері айтылған.</w:t>
      </w:r>
    </w:p>
    <w:p w:rsidR="005F2F0C" w:rsidRPr="008C2C53" w:rsidRDefault="005F2F0C" w:rsidP="00FA511F">
      <w:pPr>
        <w:widowControl w:val="0"/>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Arial" w:hAnsi="Times New Roman" w:cs="Times New Roman"/>
          <w:bCs/>
          <w:color w:val="000000"/>
          <w:sz w:val="28"/>
          <w:szCs w:val="28"/>
          <w:shd w:val="clear" w:color="auto" w:fill="FFFFFF"/>
          <w:lang w:val="kk-KZ" w:eastAsia="ru-RU" w:bidi="ru-RU"/>
        </w:rPr>
        <w:t xml:space="preserve">Жоғары оқу орны </w:t>
      </w:r>
      <w:r w:rsidR="00E57880" w:rsidRPr="008C2C53">
        <w:rPr>
          <w:rFonts w:ascii="Times New Roman" w:eastAsia="Arial" w:hAnsi="Times New Roman" w:cs="Times New Roman"/>
          <w:bCs/>
          <w:color w:val="000000"/>
          <w:sz w:val="28"/>
          <w:szCs w:val="28"/>
          <w:shd w:val="clear" w:color="auto" w:fill="FFFFFF"/>
          <w:lang w:val="kk-KZ" w:eastAsia="ru-RU" w:bidi="ru-RU"/>
        </w:rPr>
        <w:t>педагогтар</w:t>
      </w:r>
      <w:r w:rsidR="00B50042" w:rsidRPr="008C2C53">
        <w:rPr>
          <w:rFonts w:ascii="Times New Roman" w:eastAsia="Arial" w:hAnsi="Times New Roman" w:cs="Times New Roman"/>
          <w:bCs/>
          <w:color w:val="000000"/>
          <w:sz w:val="28"/>
          <w:szCs w:val="28"/>
          <w:shd w:val="clear" w:color="auto" w:fill="FFFFFF"/>
          <w:lang w:val="kk-KZ" w:eastAsia="ru-RU" w:bidi="ru-RU"/>
        </w:rPr>
        <w:t>ының</w:t>
      </w:r>
      <w:r w:rsidRPr="008C2C53">
        <w:rPr>
          <w:rFonts w:ascii="Times New Roman" w:eastAsia="Arial" w:hAnsi="Times New Roman" w:cs="Times New Roman"/>
          <w:bCs/>
          <w:color w:val="000000"/>
          <w:sz w:val="28"/>
          <w:szCs w:val="28"/>
          <w:shd w:val="clear" w:color="auto" w:fill="FFFFFF"/>
          <w:lang w:val="kk-KZ" w:eastAsia="ru-RU" w:bidi="ru-RU"/>
        </w:rPr>
        <w:t xml:space="preserve"> үздіксіз білім алу мәселесі ғылыми және әдістемелік материалдарда көптеген ақпаратты мәліметтер ретінде қарастырылған және оқырмандарға ұсынылған.</w:t>
      </w:r>
      <w:r w:rsidRPr="008C2C53">
        <w:rPr>
          <w:rFonts w:ascii="Times New Roman" w:eastAsia="Arial" w:hAnsi="Times New Roman" w:cs="Times New Roman"/>
          <w:b/>
          <w:bCs/>
          <w:color w:val="000000"/>
          <w:sz w:val="28"/>
          <w:szCs w:val="28"/>
          <w:shd w:val="clear" w:color="auto" w:fill="FFFFFF"/>
          <w:lang w:val="kk-KZ" w:eastAsia="ru-RU" w:bidi="ru-RU"/>
        </w:rPr>
        <w:t xml:space="preserve"> </w:t>
      </w:r>
      <w:r w:rsidRPr="008C2C53">
        <w:rPr>
          <w:rFonts w:ascii="Times New Roman" w:eastAsia="Arial" w:hAnsi="Times New Roman" w:cs="Times New Roman"/>
          <w:bCs/>
          <w:color w:val="000000"/>
          <w:sz w:val="28"/>
          <w:szCs w:val="28"/>
          <w:shd w:val="clear" w:color="auto" w:fill="FFFFFF"/>
          <w:lang w:val="kk-KZ" w:eastAsia="ru-RU" w:bidi="ru-RU"/>
        </w:rPr>
        <w:t>Аталған м</w:t>
      </w:r>
      <w:r w:rsidRPr="008C2C53">
        <w:rPr>
          <w:rFonts w:ascii="Times New Roman" w:eastAsia="Times New Roman" w:hAnsi="Times New Roman" w:cs="Times New Roman"/>
          <w:sz w:val="28"/>
          <w:szCs w:val="28"/>
          <w:lang w:val="kk-KZ"/>
        </w:rPr>
        <w:t xml:space="preserve">атериалдар әлемнің барлық аймақтарын және алуан түрлі зерттеу әдістері мен апробацияларды қамтиды. Осы аталғандардың негізінде жасалып отырған  әрекеттерді келесідей мазмұнда түсіну </w:t>
      </w:r>
      <w:r w:rsidR="00B50042" w:rsidRPr="008C2C53">
        <w:rPr>
          <w:rFonts w:ascii="Times New Roman" w:eastAsia="Times New Roman" w:hAnsi="Times New Roman" w:cs="Times New Roman"/>
          <w:sz w:val="28"/>
          <w:szCs w:val="28"/>
          <w:lang w:val="kk-KZ"/>
        </w:rPr>
        <w:t>керек</w:t>
      </w:r>
      <w:r w:rsidRPr="008C2C53">
        <w:rPr>
          <w:rFonts w:ascii="Times New Roman" w:eastAsia="Times New Roman" w:hAnsi="Times New Roman" w:cs="Times New Roman"/>
          <w:sz w:val="28"/>
          <w:szCs w:val="28"/>
          <w:lang w:val="kk-KZ"/>
        </w:rPr>
        <w:t xml:space="preserve">, яғни үздіксіз білім беру бұл жаңа білімдер мен дағдылар түріндегі адами капиталды қалыптастыру болады, әрі тәжірибеде </w:t>
      </w:r>
      <w:r w:rsidR="009A337B" w:rsidRPr="008C2C53">
        <w:rPr>
          <w:rFonts w:ascii="Times New Roman" w:eastAsia="Times New Roman" w:hAnsi="Times New Roman" w:cs="Times New Roman"/>
          <w:sz w:val="28"/>
          <w:szCs w:val="28"/>
          <w:lang w:val="kk-KZ"/>
        </w:rPr>
        <w:t>білім алушылардың</w:t>
      </w:r>
      <w:r w:rsidRPr="008C2C53">
        <w:rPr>
          <w:rFonts w:ascii="Times New Roman" w:eastAsia="Times New Roman" w:hAnsi="Times New Roman" w:cs="Times New Roman"/>
          <w:sz w:val="28"/>
          <w:szCs w:val="28"/>
          <w:lang w:val="kk-KZ"/>
        </w:rPr>
        <w:t xml:space="preserve"> құзіретті бағытта өсуіне бағытталады.</w:t>
      </w:r>
    </w:p>
    <w:p w:rsidR="005F2F0C" w:rsidRPr="008C2C53" w:rsidRDefault="005F2F0C" w:rsidP="00FA511F">
      <w:pPr>
        <w:pStyle w:val="a7"/>
        <w:shd w:val="clear" w:color="auto" w:fill="FFFFFF"/>
        <w:tabs>
          <w:tab w:val="left" w:pos="0"/>
          <w:tab w:val="left" w:pos="1985"/>
        </w:tabs>
        <w:spacing w:before="0" w:beforeAutospacing="0" w:after="0" w:afterAutospacing="0" w:line="285" w:lineRule="atLeast"/>
        <w:ind w:right="-1" w:firstLine="567"/>
        <w:jc w:val="both"/>
        <w:textAlignment w:val="baseline"/>
        <w:rPr>
          <w:sz w:val="28"/>
          <w:szCs w:val="28"/>
          <w:lang w:val="kk-KZ"/>
        </w:rPr>
      </w:pPr>
      <w:r w:rsidRPr="008C2C53">
        <w:rPr>
          <w:sz w:val="28"/>
          <w:szCs w:val="28"/>
          <w:lang w:val="kk-KZ"/>
        </w:rPr>
        <w:t xml:space="preserve">Қазақстан Республикасы Үкіметінің 2019 жылғы 31 тамыздағы №645-ші қаулысына сәйкес  «Педагог Мәртебесі туралы» Заңының 4-ші бабында </w:t>
      </w:r>
      <w:r w:rsidRPr="008C2C53">
        <w:rPr>
          <w:color w:val="000000"/>
          <w:spacing w:val="2"/>
          <w:sz w:val="28"/>
          <w:szCs w:val="28"/>
          <w:lang w:val="kk-KZ"/>
        </w:rPr>
        <w:t xml:space="preserve">«Тиісті бейіндер бойынша педагогикалық және (немесе) кәсіби білімі бар, білім алушылар мен тәрбиеленушілерді оқыту және (немесе) тәрбиелеу, оның ішінде қосымша білім беруді ұйымдастыру, сондай-ақ білім беру қызметін ұйымдастыру және (немесе) әдістемелік қамтамасыз ету бойынша кәсіби қызметті жүзеге асыратын, еңбек саласындағы Қазақстан Республикасы заңнамасында белгіленген тәртіппен бекітілген кәсіптік стандартгарда көрсетілген біліктілік талаптарына сай келетін адамдардың педагог мәртебесі болады»-делінген, яғни бұл аса жоғары маңызды нормативтік құжат педагогтардың мәртебесінің артуына қол жеткізе отырып, </w:t>
      </w:r>
      <w:r w:rsidRPr="008C2C53">
        <w:rPr>
          <w:color w:val="000000"/>
          <w:spacing w:val="2"/>
          <w:sz w:val="28"/>
          <w:szCs w:val="28"/>
          <w:shd w:val="clear" w:color="auto" w:fill="FFFFFF"/>
          <w:lang w:val="kk-KZ"/>
        </w:rPr>
        <w:t xml:space="preserve">білім берудің тиісті деңгейінің мемлекеттік жалпыға міндетті стандартының талаптарын сақтау жағдайында педагогикалық қызметті ұйымдастырудың тәсілдері мен нысандарын еркін таңдауға құқылы деп </w:t>
      </w:r>
      <w:r w:rsidRPr="008C2C53">
        <w:rPr>
          <w:spacing w:val="2"/>
          <w:sz w:val="28"/>
          <w:szCs w:val="28"/>
          <w:shd w:val="clear" w:color="auto" w:fill="FFFFFF"/>
          <w:lang w:val="kk-KZ"/>
        </w:rPr>
        <w:t>көрсетеді [</w:t>
      </w:r>
      <w:r w:rsidR="007472FF" w:rsidRPr="008C2C53">
        <w:rPr>
          <w:spacing w:val="2"/>
          <w:sz w:val="28"/>
          <w:szCs w:val="28"/>
          <w:shd w:val="clear" w:color="auto" w:fill="FFFFFF"/>
          <w:lang w:val="kk-KZ"/>
        </w:rPr>
        <w:t>1</w:t>
      </w:r>
      <w:r w:rsidRPr="008C2C53">
        <w:rPr>
          <w:spacing w:val="2"/>
          <w:sz w:val="28"/>
          <w:szCs w:val="28"/>
          <w:shd w:val="clear" w:color="auto" w:fill="FFFFFF"/>
          <w:lang w:val="kk-KZ"/>
        </w:rPr>
        <w:t>].</w:t>
      </w:r>
    </w:p>
    <w:p w:rsidR="005F2F0C" w:rsidRPr="008C2C53" w:rsidRDefault="005F2F0C" w:rsidP="00FA511F">
      <w:pPr>
        <w:widowControl w:val="0"/>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Үздіксіз білім беру жоғары білімнің ажырамас бөлігі болады және қоғамның адами капиталы қалыптасатын интеллектуалды өндірістің маңызды салаларының біріне жатады, әрі ол өз алдынша күрделі процесті білдіреді, когнитивті, эмоционалды қатысуды, инновацияларға дайындық пен қабілеттерді қажет етеді.</w:t>
      </w:r>
    </w:p>
    <w:p w:rsidR="005F2F0C" w:rsidRPr="008C2C53" w:rsidRDefault="005F2F0C" w:rsidP="00FA511F">
      <w:pPr>
        <w:pStyle w:val="a7"/>
        <w:shd w:val="clear" w:color="auto" w:fill="FFFFFF"/>
        <w:tabs>
          <w:tab w:val="left" w:pos="0"/>
          <w:tab w:val="left" w:pos="1985"/>
        </w:tabs>
        <w:spacing w:before="0" w:beforeAutospacing="0" w:after="0" w:afterAutospacing="0"/>
        <w:ind w:right="-1" w:firstLine="567"/>
        <w:jc w:val="both"/>
        <w:textAlignment w:val="baseline"/>
        <w:rPr>
          <w:sz w:val="28"/>
          <w:szCs w:val="28"/>
          <w:lang w:val="kk-KZ"/>
        </w:rPr>
      </w:pPr>
      <w:r w:rsidRPr="008C2C53">
        <w:rPr>
          <w:sz w:val="28"/>
          <w:szCs w:val="28"/>
          <w:lang w:val="kk-KZ"/>
        </w:rPr>
        <w:t xml:space="preserve">Үздіксіз көпдеңгейлі білім беру жүйесінде мамандардың кәсіби даярлығының сапасын арттырып, оны басқарудың бірізділігі мен сабақтастығын теориялық тұрғыда негіздеп, ғылыми-әдістемемен қамтамасыз ету Қазақстандық білім беру жүйесінің әлемдік білім беру кеңістігіне ықпалдасу процесін зерттеуді және оны біртіндеп жүзеге асыруды қажет ететін басты мақсаттардың біріне </w:t>
      </w:r>
      <w:r w:rsidRPr="008C2C53">
        <w:rPr>
          <w:sz w:val="28"/>
          <w:szCs w:val="28"/>
          <w:lang w:val="kk-KZ"/>
        </w:rPr>
        <w:lastRenderedPageBreak/>
        <w:t>айналып отыр. Бұған «Қазақстан Республикасында білім беру жүйесінің 2015 жылға дейінгі даму тұжырымдамасы» да, «Қазақстан Республикасында білім беруді дамытудың 2010-202</w:t>
      </w:r>
      <w:r w:rsidR="00B227AF" w:rsidRPr="008C2C53">
        <w:rPr>
          <w:sz w:val="28"/>
          <w:szCs w:val="28"/>
          <w:lang w:val="kk-KZ"/>
        </w:rPr>
        <w:t>5</w:t>
      </w:r>
      <w:r w:rsidRPr="008C2C53">
        <w:rPr>
          <w:sz w:val="28"/>
          <w:szCs w:val="28"/>
          <w:lang w:val="kk-KZ"/>
        </w:rPr>
        <w:t xml:space="preserve"> жылдарға арналған мемлекеттік бағдарламасы» да толық дәлел бола алады </w:t>
      </w:r>
      <w:r w:rsidRPr="008C2C53">
        <w:rPr>
          <w:spacing w:val="2"/>
          <w:sz w:val="28"/>
          <w:szCs w:val="28"/>
          <w:shd w:val="clear" w:color="auto" w:fill="FFFFFF"/>
          <w:lang w:val="kk-KZ"/>
        </w:rPr>
        <w:t>[</w:t>
      </w:r>
      <w:r w:rsidR="007472FF" w:rsidRPr="008C2C53">
        <w:rPr>
          <w:spacing w:val="2"/>
          <w:sz w:val="28"/>
          <w:szCs w:val="28"/>
          <w:shd w:val="clear" w:color="auto" w:fill="FFFFFF"/>
          <w:lang w:val="kk-KZ"/>
        </w:rPr>
        <w:t>2</w:t>
      </w:r>
      <w:r w:rsidRPr="008C2C53">
        <w:rPr>
          <w:spacing w:val="2"/>
          <w:sz w:val="28"/>
          <w:szCs w:val="28"/>
          <w:shd w:val="clear" w:color="auto" w:fill="FFFFFF"/>
          <w:lang w:val="kk-KZ"/>
        </w:rPr>
        <w:t>].</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hAnsi="Times New Roman" w:cs="Times New Roman"/>
          <w:lang w:val="kk-KZ"/>
        </w:rPr>
      </w:pPr>
      <w:r w:rsidRPr="008C2C53">
        <w:rPr>
          <w:rFonts w:ascii="Times New Roman" w:eastAsia="Times New Roman" w:hAnsi="Times New Roman" w:cs="Times New Roman"/>
          <w:sz w:val="28"/>
          <w:szCs w:val="28"/>
          <w:lang w:val="kk-KZ" w:eastAsia="ru-RU"/>
        </w:rPr>
        <w:t>Білім беру жүйесінің консервативті мазмұнда жүзеге асуы соңғы уақытта инновациялық сипатпен ауыстырылды. Білім беру қызметін көрсету нарығы ең бір аса ерекше мобильді және қарқынды дамушылардың бірі. Дидактикалық процестер аса белсенді бола түсуде, салдарынан оқытудың белсенді әдістеріне сұраныс артып отыр. Білім беру мақсаты өзгеруде: бәсекеге қабілетті мамандардың көптеп шығуы талап етілуде, оқыту процесіндегі басымдылықтар да ауысып, өзгеруде, күрделі кәсіби ситуациялар өзекті бола түсуде, яғни оқу процесіне кәсіби ойындарды ендіру қажеттілігі туындап отыр. Бұл тұрғыда әлемдік педагогикалық тәжірибеде жағымды дұрыс әлеует жинақталған</w:t>
      </w:r>
      <w:r w:rsidR="007056BD" w:rsidRPr="008C2C53">
        <w:rPr>
          <w:rFonts w:ascii="Times New Roman" w:eastAsia="Times New Roman" w:hAnsi="Times New Roman" w:cs="Times New Roman"/>
          <w:sz w:val="28"/>
          <w:szCs w:val="28"/>
          <w:lang w:val="kk-KZ" w:eastAsia="ru-RU"/>
        </w:rPr>
        <w:t>, әрі осы ж</w:t>
      </w:r>
      <w:r w:rsidRPr="008C2C53">
        <w:rPr>
          <w:rFonts w:ascii="Times New Roman" w:eastAsia="Times New Roman" w:hAnsi="Times New Roman" w:cs="Times New Roman"/>
          <w:sz w:val="28"/>
          <w:szCs w:val="28"/>
          <w:lang w:val="kk-KZ" w:eastAsia="ru-RU"/>
        </w:rPr>
        <w:t>ағдайда өте оңтайлы жол шетелдік, ресейлік және отандық тәжірибені тиімді де ұтымды қолдану жөн болмақ. Аталған проблематика білім беру саласында қалай шешілумен тығыз байланысты. Біздер педагогикалық технологияларды инновациялық әдістерді қолдана отырып, ең алдымен оны жоғары оқу орнында апробациялау ісін таңдап отырмыз.</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ХХІ ғасырдың басындағы ақпараттық қоғам ғылымның дамуымен және жасанды интеллектінің өсуімен, әрбір жеке тұлғаның бостандығы шеңберінің кеңеюімен, жер шарының кез-келген түкпіріндегі әрбір адамға түрлі білімнің сан алуан шаралар көмегімен қол жетімділігін қамтамасыз етумен сипатталады. Соның ішінде әлеуметтік-экономикалық жағдайлардың өзгеруі жеке адамның жан-жақты дамуы жүйесінде көрініс табуда. Қазіргі жас ұрпақ прагматизммен, материалдық пайда алуға деген ұмтылысымен ерекшеленуде. Бұған қоса бүкіл әлемді қамтыған жаһандану процестері отандық дәстүрлерді, мәдениеттің өзіндік ерекшелігін сақтауды талап етуде, онымен қоса біліктілік пен аса кәсіби құзіреттілікті де қажет етуі кездейсоқ жайт емес болып отыр. </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Мемлекет басшысы Қасым-Жомарт Тоқаев мырза 2020 жылдың 1 қыркүйектегі Қазақстан халқына жолдаған кезекті «Жаңа жағдайдағы Қазақстан: іс-қимыл кезеңі» атты  Жолдауының іс-қимыл жоспары 11 тармағында  ұлттың  жаңа  болмысы қалыптасу қажеттігін, яғни  қазақ қоғамында жаңа қағидаттар және жаңа бағдарлар салтанат құруы тиіс екендігін атап өткен болатын.  Осыған байланысты университеттегі білім беру процесінің мақсаты пайдалы ғана емес, моральдық тұрғыдан шешім қабылдай алатын адамды дамытуға, рухани-адамгершілік мәдениеттің жоғары деңгейіне ие және адамның өмірлік ұстанымын анықтайтын құндылықтар мен нормаларды жеткізуші дәнекері бола алатын, жаңа көзқарастағы болашақ мұғалімнің жеке басын қалыптастыруға бағытталуы қажет [</w:t>
      </w:r>
      <w:r w:rsidR="007056BD" w:rsidRPr="008C2C53">
        <w:rPr>
          <w:rFonts w:ascii="Times New Roman" w:eastAsia="Times New Roman" w:hAnsi="Times New Roman" w:cs="Times New Roman"/>
          <w:sz w:val="28"/>
          <w:szCs w:val="28"/>
          <w:lang w:val="kk-KZ" w:eastAsia="ru-RU"/>
        </w:rPr>
        <w:t>3</w:t>
      </w:r>
      <w:r w:rsidRPr="008C2C53">
        <w:rPr>
          <w:rFonts w:ascii="Times New Roman" w:eastAsia="Times New Roman" w:hAnsi="Times New Roman" w:cs="Times New Roman"/>
          <w:sz w:val="28"/>
          <w:szCs w:val="28"/>
          <w:lang w:val="kk-KZ" w:eastAsia="ru-RU"/>
        </w:rPr>
        <w:t>].</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ЖОО-дағы білім беру процесі жинақталған білім, білік және дағдыларды берудің құралы ғана емес, сонымен қатар тұлғаның әлемдегі жаңа көзқарастың қалыптасуына, ондағы болып жатқан оқиғалардың өзара байланысы мен өзара тәуелділігін түсінуге, жаһандық мәселелерді түсіну және оларды шешу үшін жеке жауапкершілігінің дамуына көмектеседі.    </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lastRenderedPageBreak/>
        <w:t>Зерттеудің өзектілігі ең алдымен заманауи қоғамның үйлесімді дамыған және кәсіби білімді де білікті мамандарға  деген сұранысты зерттеудің нәтижелері бәсекеге қабілетті сапалар, білім мен дағдыларды меңгеруге мақсатталған әлеуметтік тапсырыспен шарттасады. Көпдеңгейлі педагогикалық білім берудің теориясы мен тәжірибесі, үздіксіз кәсіби білім беруді модельдеу, үздіксіз кәсіби-педагогикалық білім беру деңгейлерінің стандарттары мен білім беру бағдарламалары мазмұнының сабақтастығы және үздіксіз кәсіби-педагогикалық білім берудің мазмұнын жобалау мәселелері, сонымен бірге үздіксіз педагогикалық білім беру сабақтастығының ұйымдастырушы-педагогикалық негіздері мен оны жүзеге асыруды әдістемелік қамтамасыз ету жүйесі, білім берудің көпсатылы жүйесінде оқыту процесін даярлау мәселелері бірқатар ғалымдардың (Н.А. Бирюкова, С.М. Годник, В.Л. Ермоленко, Н.А. Завалко, Е.М. Ибрагимова, В.А. Кузнецова, В.М. Ушакова, К.К. Закириянов, Т.А. Қышқашбаев, К.Т. Өстеміров және т.б.) зерттеулерінде көрініс тапқан</w:t>
      </w:r>
      <w:r w:rsidR="00711E82" w:rsidRPr="008C2C53">
        <w:rPr>
          <w:rFonts w:ascii="Times New Roman" w:eastAsia="Times New Roman" w:hAnsi="Times New Roman" w:cs="Times New Roman"/>
          <w:sz w:val="28"/>
          <w:szCs w:val="28"/>
          <w:lang w:val="kk-KZ" w:eastAsia="ru-RU"/>
        </w:rPr>
        <w:t xml:space="preserve"> [4,5,6,7,8]</w:t>
      </w:r>
      <w:r w:rsidRPr="008C2C53">
        <w:rPr>
          <w:rFonts w:ascii="Times New Roman" w:eastAsia="Times New Roman" w:hAnsi="Times New Roman" w:cs="Times New Roman"/>
          <w:sz w:val="28"/>
          <w:szCs w:val="28"/>
          <w:lang w:val="kk-KZ" w:eastAsia="ru-RU"/>
        </w:rPr>
        <w:t>.</w:t>
      </w:r>
    </w:p>
    <w:p w:rsidR="00B8518F"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Үздіксіз көпдеңгейлі кәсіби білім берудің аймақтық жүйесін құрудың ұйымдастыру-әдістемелік негіздері, оқу-ғылыми-педагогикалық кешенді инновациялық білім беру жүйесі ретінде жобалау, аймақтық білім беру жүйесінің қалыптасуы жағдайында үздіксіз көпдеңгейлі педагогикалық білім беру сапасын басқару мәселелері В.А. Арнаутовтың, Л.Ф. Григорьевтың, Ю.Н. Петровтың, Н.К. Сергеевтің, В.В.Тарасовтың, Т.П. Досанованың, «колледж-жоғары оқу орны» жүйесінде мұғалімдер даярлаудың үздіксіздігі мен сабақтастығын қамтамасыз етудің ғылыми-әдістемелік негіздері Т.Н. Громова, В.С. Щелгунов, Л.И. Мищенко, Л.П. Стойлова, Н.Н. Светловская, С.З. Қоқанбаев және т.б. еңбектерінде зерттелген</w:t>
      </w:r>
      <w:r w:rsidR="00B8518F" w:rsidRPr="008C2C53">
        <w:rPr>
          <w:rFonts w:ascii="Times New Roman" w:eastAsia="Times New Roman" w:hAnsi="Times New Roman" w:cs="Times New Roman"/>
          <w:sz w:val="28"/>
          <w:szCs w:val="28"/>
          <w:lang w:val="kk-KZ" w:eastAsia="ru-RU"/>
        </w:rPr>
        <w:t xml:space="preserve"> [9,10,11,12,13].</w:t>
      </w:r>
    </w:p>
    <w:p w:rsidR="00711E82"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 Бірқатар еңбектерде (Х. Абдукаримов, В.В. Арнаутов, С.И.Архангельский, В.И. Загвязинский, А.И.</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Мищенко, Б.А.</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Альмухамбетов, А.А.</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Жайтапова, Ж.К. Оңалбек, К.М. Беркімбаев, Р.С. Омарова, А.А. Молдажанова, А.</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 xml:space="preserve">Қарақов, К.С.Успанов және т.б.) үздіксіз білім беру жағдайында болашақ </w:t>
      </w:r>
      <w:r w:rsidR="00BF66EB" w:rsidRPr="008C2C53">
        <w:rPr>
          <w:rFonts w:ascii="Times New Roman" w:eastAsia="Times New Roman" w:hAnsi="Times New Roman" w:cs="Times New Roman"/>
          <w:sz w:val="28"/>
          <w:szCs w:val="28"/>
          <w:lang w:val="kk-KZ" w:eastAsia="ru-RU"/>
        </w:rPr>
        <w:t>педагогтардың</w:t>
      </w:r>
      <w:r w:rsidRPr="008C2C53">
        <w:rPr>
          <w:rFonts w:ascii="Times New Roman" w:eastAsia="Times New Roman" w:hAnsi="Times New Roman" w:cs="Times New Roman"/>
          <w:sz w:val="28"/>
          <w:szCs w:val="28"/>
          <w:lang w:val="kk-KZ" w:eastAsia="ru-RU"/>
        </w:rPr>
        <w:t xml:space="preserve"> кәсіби-тұлғалық дамуының кәсіби біліктілігі мен педагогикалық шеберлігі қалыптасуының теориялық-әдіснамалық негіздері, үздіксіз педагогикалық білім беру жүйесінде мамандардың біліктілігін арттыру, үздіксіз педагогикалық білім берудің теориясы мен практикасында мұғалім тұлғасын қалыптастыру, үздіксіз білім беру процесінде мұғалімнің кәсіби-құндылық бағдарын қалыптастыру мәселелері зерделенсе, енді бірінде педагогика ғылымында кәсіби педагогикалық білім беруді ізгілендіру (М.Н. Берулава, И.Ф.</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Исаев, Л.С.</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Подымова, А.А.</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Бейсенбаева, Б.Д.</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Кисиков, Р.А.</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Мұқажанова және т.б.), үздіксіз білім беру барысында адамгершілік-тұлғалық негіздерді жетілдіру (Ш.А.</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Амонашвили, А.А.</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Калюжный және т.б) мәселелеріне мән беріледі</w:t>
      </w:r>
      <w:r w:rsidR="00711E82" w:rsidRPr="008C2C53">
        <w:rPr>
          <w:rFonts w:ascii="Times New Roman" w:eastAsia="Times New Roman" w:hAnsi="Times New Roman" w:cs="Times New Roman"/>
          <w:sz w:val="28"/>
          <w:szCs w:val="28"/>
          <w:lang w:val="kk-KZ" w:eastAsia="ru-RU"/>
        </w:rPr>
        <w:t>[</w:t>
      </w:r>
      <w:r w:rsidR="000C3B78" w:rsidRPr="008C2C53">
        <w:rPr>
          <w:rFonts w:ascii="Times New Roman" w:eastAsia="Times New Roman" w:hAnsi="Times New Roman" w:cs="Times New Roman"/>
          <w:sz w:val="28"/>
          <w:szCs w:val="28"/>
          <w:lang w:val="kk-KZ" w:eastAsia="ru-RU"/>
        </w:rPr>
        <w:t>14,15,16,17,18,19,20</w:t>
      </w:r>
      <w:r w:rsidR="00711E82" w:rsidRPr="008C2C53">
        <w:rPr>
          <w:rFonts w:ascii="Times New Roman" w:eastAsia="Times New Roman" w:hAnsi="Times New Roman" w:cs="Times New Roman"/>
          <w:sz w:val="28"/>
          <w:szCs w:val="28"/>
          <w:lang w:val="kk-KZ" w:eastAsia="ru-RU"/>
        </w:rPr>
        <w:t>].</w:t>
      </w:r>
    </w:p>
    <w:p w:rsidR="000C3B78"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Бүгінгі таңда үздіксіз білім беру жүйесінде педагогикалық маман-кадрлар даярлауды басқару саласында да біршама еңбектер орындалған. Ол еңбектерде білім беруді басқарудың теориялық-әдіснамалық негіздері (В.Г.</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Афанасьев, А.К.</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Белых, А.И.</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Берг, Д.М.</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Гвишиани, А.М.</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Омаров, Ю.А.</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Тихомиров және т.б.), білім беру жүйелерін басқарудың ерекшеліктері (Т.И.Березина, В.И.</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lastRenderedPageBreak/>
        <w:t>Загвязинский, Ю.А.</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Конаржевский, М.И.</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Кондаков, А.А.</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Орлов, М.М.</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Поташник, И.К.</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Шалаев, Қ.Ж.</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Қарақұлов, Н.А.</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Абишев, Н.</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Асанов, Д.Н.</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Кулибаева, Т.</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Баймолдаев, С.М.</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Бахишева және т.б.), білім беру процесін басқару (В.П.</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Беспалько, Г.Г.</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Корзникова, В.А.</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Якунин, Г.З.</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Адильгазинов, У.С.</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Абдукаримова, Л.Н.</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Ким, М.Ф.</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Шапиро және т.б.), білім берудегі инновациялық процестерді басқару мәселелері (А.М.</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Моисеев, А.Е.</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Капто, А.В.</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Лоренсов, Л.П.</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Редько, Ш.К.</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Амир, С.М.</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Бахишева, А.К.</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Рысбаева, Г.Д.</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Такенова, Н.И.</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Хван және т.б.) негізделеді</w:t>
      </w:r>
      <w:r w:rsidR="000C3B78" w:rsidRPr="008C2C53">
        <w:rPr>
          <w:rFonts w:ascii="Times New Roman" w:eastAsia="Times New Roman" w:hAnsi="Times New Roman" w:cs="Times New Roman"/>
          <w:sz w:val="28"/>
          <w:szCs w:val="28"/>
          <w:lang w:val="kk-KZ" w:eastAsia="ru-RU"/>
        </w:rPr>
        <w:t xml:space="preserve"> [21,22,23,24,25,26,27].</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Орындалған еңбектердің ішінде, зерттеу тақырыбына жақын деген еңбектерде (Қ.Ж.</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Қарақұлов, Н.</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Асанов, Т.</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Баймолдаев, К.А.</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Жусупова, Е.Ш.</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 xml:space="preserve">Қозыбаев) </w:t>
      </w:r>
      <w:r w:rsidR="00C2495C" w:rsidRPr="008C2C53">
        <w:rPr>
          <w:rFonts w:ascii="Times New Roman" w:eastAsia="Times New Roman" w:hAnsi="Times New Roman" w:cs="Times New Roman"/>
          <w:sz w:val="28"/>
          <w:szCs w:val="28"/>
          <w:lang w:val="kk-KZ" w:eastAsia="ru-RU"/>
        </w:rPr>
        <w:t xml:space="preserve">үздіксіз </w:t>
      </w:r>
      <w:r w:rsidRPr="008C2C53">
        <w:rPr>
          <w:rFonts w:ascii="Times New Roman" w:eastAsia="Times New Roman" w:hAnsi="Times New Roman" w:cs="Times New Roman"/>
          <w:sz w:val="28"/>
          <w:szCs w:val="28"/>
          <w:lang w:val="kk-KZ" w:eastAsia="ru-RU"/>
        </w:rPr>
        <w:t>жоғары білім беру жүйесін педагогикалық менеджменттің негізінде басқару теориясының әдіснамалық негізін жасау, ИСО-9000 халықаралық стандартына негізделген жоғары оқу орнының сапа менеджменті жүйесінің моделін жасау, қазіргі орта мектепті басқарудағы педагогикалық менеджмент мәселесі қарастырылады</w:t>
      </w:r>
      <w:r w:rsidR="000A4D9A" w:rsidRPr="008C2C53">
        <w:rPr>
          <w:rFonts w:ascii="Times New Roman" w:eastAsia="Times New Roman" w:hAnsi="Times New Roman" w:cs="Times New Roman"/>
          <w:sz w:val="28"/>
          <w:szCs w:val="28"/>
          <w:lang w:val="kk-KZ" w:eastAsia="ru-RU"/>
        </w:rPr>
        <w:t xml:space="preserve"> [2</w:t>
      </w:r>
      <w:r w:rsidR="00F80705" w:rsidRPr="008C2C53">
        <w:rPr>
          <w:rFonts w:ascii="Times New Roman" w:eastAsia="Times New Roman" w:hAnsi="Times New Roman" w:cs="Times New Roman"/>
          <w:sz w:val="28"/>
          <w:szCs w:val="28"/>
          <w:lang w:val="kk-KZ" w:eastAsia="ru-RU"/>
        </w:rPr>
        <w:t>8, 29,30</w:t>
      </w:r>
      <w:r w:rsidR="000A4D9A"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w:t>
      </w:r>
    </w:p>
    <w:p w:rsidR="00600F06"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Сонымен, ғылыми зерттеулерге жаса</w:t>
      </w:r>
      <w:r w:rsidR="001200B4" w:rsidRPr="008C2C53">
        <w:rPr>
          <w:rFonts w:ascii="Times New Roman" w:eastAsia="Times New Roman" w:hAnsi="Times New Roman" w:cs="Times New Roman"/>
          <w:sz w:val="28"/>
          <w:szCs w:val="28"/>
          <w:lang w:val="kk-KZ" w:eastAsia="ru-RU"/>
        </w:rPr>
        <w:t>л</w:t>
      </w:r>
      <w:r w:rsidRPr="008C2C53">
        <w:rPr>
          <w:rFonts w:ascii="Times New Roman" w:eastAsia="Times New Roman" w:hAnsi="Times New Roman" w:cs="Times New Roman"/>
          <w:sz w:val="28"/>
          <w:szCs w:val="28"/>
          <w:lang w:val="kk-KZ" w:eastAsia="ru-RU"/>
        </w:rPr>
        <w:t>ған талдау жұмысы  үздіксіз көпсатылы кәсіби-педагогикалық білім беру жүйесінде педагог мамандарды даярлау мәселесінің әлі де болса терең қарастыр</w:t>
      </w:r>
      <w:r w:rsidR="001200B4" w:rsidRPr="008C2C53">
        <w:rPr>
          <w:rFonts w:ascii="Times New Roman" w:eastAsia="Times New Roman" w:hAnsi="Times New Roman" w:cs="Times New Roman"/>
          <w:sz w:val="28"/>
          <w:szCs w:val="28"/>
          <w:lang w:val="kk-KZ" w:eastAsia="ru-RU"/>
        </w:rPr>
        <w:t>ыл</w:t>
      </w:r>
      <w:r w:rsidRPr="008C2C53">
        <w:rPr>
          <w:rFonts w:ascii="Times New Roman" w:eastAsia="Times New Roman" w:hAnsi="Times New Roman" w:cs="Times New Roman"/>
          <w:sz w:val="28"/>
          <w:szCs w:val="28"/>
          <w:lang w:val="kk-KZ" w:eastAsia="ru-RU"/>
        </w:rPr>
        <w:t xml:space="preserve">у қажеттілігін көрсетеді. Осы зерттеу жұмысымызда </w:t>
      </w:r>
      <w:r w:rsidRPr="008C2C53">
        <w:rPr>
          <w:rFonts w:ascii="Times New Roman" w:eastAsiaTheme="minorEastAsia" w:hAnsi="Times New Roman" w:cs="Times New Roman"/>
          <w:iCs/>
          <w:noProof/>
          <w:color w:val="000000" w:themeColor="text1"/>
          <w:sz w:val="28"/>
          <w:szCs w:val="28"/>
          <w:lang w:val="kk-KZ" w:eastAsia="ru-RU"/>
        </w:rPr>
        <w:t>Б.А. Сайлыбаевтың ү</w:t>
      </w:r>
      <w:r w:rsidRPr="008C2C53">
        <w:rPr>
          <w:rFonts w:ascii="Times New Roman" w:hAnsi="Times New Roman" w:cs="Times New Roman"/>
          <w:sz w:val="28"/>
          <w:szCs w:val="28"/>
          <w:lang w:val="kk-KZ"/>
        </w:rPr>
        <w:t>здіксіз кәсіби-педагогикалық білім беру жүйесінде мұғалімдер даярлауды сабақтастықпен басқарудың ғылыми негіздері жайлы, С.Т. Жарболованың үздіксіз көп деңгейлі білім беру жүйесінде болашақ мұғалімдерді даярлауды жетілдірудің педагогикалық шарттарын айқындау туралы озық пікірлері зерделеніп, тұжырымдар жасауда басшылыққа алынды</w:t>
      </w:r>
      <w:r w:rsidR="00600F06" w:rsidRPr="008C2C53">
        <w:rPr>
          <w:rFonts w:ascii="Times New Roman" w:hAnsi="Times New Roman" w:cs="Times New Roman"/>
          <w:sz w:val="28"/>
          <w:szCs w:val="28"/>
          <w:lang w:val="kk-KZ"/>
        </w:rPr>
        <w:t xml:space="preserve"> </w:t>
      </w:r>
      <w:r w:rsidR="00600F06" w:rsidRPr="008C2C53">
        <w:rPr>
          <w:rFonts w:ascii="Times New Roman" w:eastAsia="Times New Roman" w:hAnsi="Times New Roman" w:cs="Times New Roman"/>
          <w:sz w:val="28"/>
          <w:szCs w:val="28"/>
          <w:lang w:val="kk-KZ" w:eastAsia="ru-RU"/>
        </w:rPr>
        <w:t>[31,32].</w:t>
      </w:r>
    </w:p>
    <w:p w:rsidR="00047B07"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hAnsi="Times New Roman" w:cs="Times New Roman"/>
          <w:sz w:val="28"/>
          <w:szCs w:val="28"/>
          <w:lang w:val="kk-KZ"/>
        </w:rPr>
        <w:t>Қазақстан Республикасы білім беру саясатындағы басты міндеттердің бірі үштілде білім беруді жүзеге асыру ісі болып отыр. Қазақстан Республикасының Ұлт Көшбасшысы Н.Ә. Назарбаевтың "Қазақстан - 2050" стратегиясы: қалыптасқан мемлекеттің жаңа саяси бағыты" атты Қазақстан халқына Жолдауында тағы да «біздің балаларымыз қазақ тілімен қатар орыс және ағылшын тілдерін белсенді зерделеуі үшін жағдай жасау бойынша» қажетті шаралар әзірлеу қажеттілігі атап көрсетілген</w:t>
      </w:r>
      <w:r w:rsidR="00047B07" w:rsidRPr="008C2C53">
        <w:rPr>
          <w:rFonts w:ascii="Times New Roman" w:hAnsi="Times New Roman" w:cs="Times New Roman"/>
          <w:sz w:val="28"/>
          <w:szCs w:val="28"/>
          <w:lang w:val="kk-KZ"/>
        </w:rPr>
        <w:t xml:space="preserve"> </w:t>
      </w:r>
      <w:r w:rsidR="00047B07" w:rsidRPr="008C2C53">
        <w:rPr>
          <w:rFonts w:ascii="Times New Roman" w:eastAsia="Times New Roman" w:hAnsi="Times New Roman" w:cs="Times New Roman"/>
          <w:sz w:val="28"/>
          <w:szCs w:val="28"/>
          <w:lang w:val="kk-KZ" w:eastAsia="ru-RU"/>
        </w:rPr>
        <w:t>[33].</w:t>
      </w:r>
    </w:p>
    <w:p w:rsidR="005F2F0C" w:rsidRPr="008C2C53" w:rsidRDefault="005F2F0C" w:rsidP="00FA511F">
      <w:pPr>
        <w:tabs>
          <w:tab w:val="left" w:pos="0"/>
          <w:tab w:val="left" w:pos="1985"/>
        </w:tabs>
        <w:autoSpaceDE w:val="0"/>
        <w:autoSpaceDN w:val="0"/>
        <w:adjustRightInd w:val="0"/>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hAnsi="Times New Roman" w:cs="Times New Roman"/>
          <w:sz w:val="28"/>
          <w:szCs w:val="28"/>
          <w:lang w:val="kk-KZ"/>
        </w:rPr>
        <w:t>Қазақстанда көптілді/үштілде білім беру тәжірибесі өзінің тарихын 2007 жылдан бастайды.</w:t>
      </w:r>
      <w:r w:rsidR="00047B07" w:rsidRPr="008C2C53">
        <w:rPr>
          <w:rFonts w:ascii="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eastAsia="ru-RU"/>
        </w:rPr>
        <w:t xml:space="preserve">Дегенменен, үздіксіз кәсіби-педагогикалық білім беру жүйесінде халықаралық қарым-қатынас тілі ағылшын тілін меңгеруге байланысты </w:t>
      </w:r>
      <w:r w:rsidR="00500AA8" w:rsidRPr="008C2C53">
        <w:rPr>
          <w:rFonts w:ascii="Times New Roman" w:eastAsia="Times New Roman" w:hAnsi="Times New Roman" w:cs="Times New Roman"/>
          <w:sz w:val="28"/>
          <w:szCs w:val="28"/>
          <w:lang w:val="kk-KZ" w:eastAsia="ru-RU"/>
        </w:rPr>
        <w:t>педагогтардың</w:t>
      </w:r>
      <w:r w:rsidRPr="008C2C53">
        <w:rPr>
          <w:rFonts w:ascii="Times New Roman" w:eastAsia="Times New Roman" w:hAnsi="Times New Roman" w:cs="Times New Roman"/>
          <w:sz w:val="28"/>
          <w:szCs w:val="28"/>
          <w:lang w:val="kk-KZ" w:eastAsia="ru-RU"/>
        </w:rPr>
        <w:t xml:space="preserve"> даярлығы анықтаудың қажеттілігі артуы мен заманауи таңдағы  білім беру жүйесінде бұл мәселеге әлі де болса өз деңгейінде назар аударылмауы арасында; үздіксіз кәсіби-педагогикалық білім беру жүйесінде </w:t>
      </w:r>
      <w:r w:rsidR="00C9727D" w:rsidRPr="008C2C53">
        <w:rPr>
          <w:rFonts w:ascii="Times New Roman" w:eastAsia="Times New Roman" w:hAnsi="Times New Roman" w:cs="Times New Roman"/>
          <w:sz w:val="28"/>
          <w:szCs w:val="28"/>
          <w:lang w:val="kk-KZ" w:eastAsia="ru-RU"/>
        </w:rPr>
        <w:t>педагогтар</w:t>
      </w:r>
      <w:r w:rsidRPr="008C2C53">
        <w:rPr>
          <w:rFonts w:ascii="Times New Roman" w:eastAsia="Times New Roman" w:hAnsi="Times New Roman" w:cs="Times New Roman"/>
          <w:sz w:val="28"/>
          <w:szCs w:val="28"/>
          <w:lang w:val="kk-KZ" w:eastAsia="ru-RU"/>
        </w:rPr>
        <w:t>ды  даярлау ісін біріккен-диалогты танымдық іс-әрекеттерін ұйымдастыра отырып, белсенді оқыту әдістері негізінде  жаңа сапаға көтеруге байланысты талаптардың артуы мен оны жүзеге асыруға байланысты ғылыми теорияға негізделген әдістеменің жоқтығы арасында қарама-қайшылық анық байқалады. Осы қайшылықтардың шешімін іздестіру бізге зерттеу проблемасын анықтауға және тақырыпты «</w:t>
      </w:r>
      <w:r w:rsidRPr="008C2C53">
        <w:rPr>
          <w:rFonts w:ascii="Times New Roman" w:eastAsia="Times New Roman" w:hAnsi="Times New Roman" w:cs="Times New Roman"/>
          <w:b/>
          <w:sz w:val="28"/>
          <w:szCs w:val="28"/>
          <w:lang w:val="kk-KZ" w:eastAsia="ru-RU"/>
        </w:rPr>
        <w:t xml:space="preserve">Үздіксіз білім беруде </w:t>
      </w:r>
      <w:r w:rsidR="006744EA" w:rsidRPr="008C2C53">
        <w:rPr>
          <w:rFonts w:ascii="Times New Roman" w:eastAsia="Times New Roman" w:hAnsi="Times New Roman" w:cs="Times New Roman"/>
          <w:b/>
          <w:sz w:val="28"/>
          <w:szCs w:val="28"/>
          <w:lang w:val="kk-KZ" w:eastAsia="ru-RU"/>
        </w:rPr>
        <w:t xml:space="preserve">педагогтардың </w:t>
      </w:r>
      <w:r w:rsidRPr="008C2C53">
        <w:rPr>
          <w:rFonts w:ascii="Times New Roman" w:eastAsia="Times New Roman" w:hAnsi="Times New Roman" w:cs="Times New Roman"/>
          <w:b/>
          <w:sz w:val="28"/>
          <w:szCs w:val="28"/>
          <w:lang w:val="kk-KZ" w:eastAsia="ru-RU"/>
        </w:rPr>
        <w:t>ағылшын  тілін меңгеруге да</w:t>
      </w:r>
      <w:r w:rsidR="008913D0" w:rsidRPr="008C2C53">
        <w:rPr>
          <w:rFonts w:ascii="Times New Roman" w:eastAsia="Times New Roman" w:hAnsi="Times New Roman" w:cs="Times New Roman"/>
          <w:b/>
          <w:sz w:val="28"/>
          <w:szCs w:val="28"/>
          <w:lang w:val="kk-KZ" w:eastAsia="ru-RU"/>
        </w:rPr>
        <w:t xml:space="preserve">ярлығын зерттеудің </w:t>
      </w:r>
      <w:r w:rsidRPr="008C2C53">
        <w:rPr>
          <w:rFonts w:ascii="Times New Roman" w:eastAsia="Times New Roman" w:hAnsi="Times New Roman" w:cs="Times New Roman"/>
          <w:b/>
          <w:sz w:val="28"/>
          <w:szCs w:val="28"/>
          <w:lang w:val="kk-KZ" w:eastAsia="ru-RU"/>
        </w:rPr>
        <w:lastRenderedPageBreak/>
        <w:t xml:space="preserve">психологиялық </w:t>
      </w:r>
      <w:r w:rsidR="008913D0" w:rsidRPr="008C2C53">
        <w:rPr>
          <w:rFonts w:ascii="Times New Roman" w:eastAsia="Times New Roman" w:hAnsi="Times New Roman" w:cs="Times New Roman"/>
          <w:b/>
          <w:sz w:val="28"/>
          <w:szCs w:val="28"/>
          <w:lang w:val="kk-KZ" w:eastAsia="ru-RU"/>
        </w:rPr>
        <w:t>–педагогикалық ерекшеліктері</w:t>
      </w:r>
      <w:r w:rsidRPr="008C2C53">
        <w:rPr>
          <w:rFonts w:ascii="Times New Roman" w:eastAsia="Times New Roman" w:hAnsi="Times New Roman" w:cs="Times New Roman"/>
          <w:sz w:val="28"/>
          <w:szCs w:val="28"/>
          <w:lang w:val="kk-KZ" w:eastAsia="ru-RU"/>
        </w:rPr>
        <w:t>» деп таңдауымызға себеп болды.</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b/>
          <w:sz w:val="28"/>
          <w:szCs w:val="28"/>
          <w:lang w:val="kk-KZ" w:eastAsia="ru-RU"/>
        </w:rPr>
        <w:t xml:space="preserve">Қарама-қайшылықтар. </w:t>
      </w:r>
      <w:r w:rsidRPr="008C2C53">
        <w:rPr>
          <w:rFonts w:ascii="Times New Roman" w:eastAsia="Times New Roman" w:hAnsi="Times New Roman" w:cs="Times New Roman"/>
          <w:sz w:val="28"/>
          <w:szCs w:val="28"/>
          <w:lang w:val="kk-KZ" w:eastAsia="ru-RU"/>
        </w:rPr>
        <w:t>Білім беру ісін білім стандарттары, оқу жоспарлары, типтік бағдарламалармен регламенттеп реттеу өз кезегінде  маман</w:t>
      </w:r>
      <w:r w:rsidR="00EE3D4D" w:rsidRPr="008C2C53">
        <w:rPr>
          <w:rFonts w:ascii="Times New Roman" w:eastAsia="Times New Roman" w:hAnsi="Times New Roman" w:cs="Times New Roman"/>
          <w:sz w:val="28"/>
          <w:szCs w:val="28"/>
          <w:lang w:val="kk-KZ" w:eastAsia="ru-RU"/>
        </w:rPr>
        <w:t xml:space="preserve">ды </w:t>
      </w:r>
      <w:r w:rsidRPr="008C2C53">
        <w:rPr>
          <w:rFonts w:ascii="Times New Roman" w:eastAsia="Times New Roman" w:hAnsi="Times New Roman" w:cs="Times New Roman"/>
          <w:sz w:val="28"/>
          <w:szCs w:val="28"/>
          <w:lang w:val="kk-KZ" w:eastAsia="ru-RU"/>
        </w:rPr>
        <w:t xml:space="preserve">өмір алға қоятын көпнұсқалы талаптармен қарама-қайшылықта </w:t>
      </w:r>
      <w:r w:rsidR="00047B07" w:rsidRPr="008C2C53">
        <w:rPr>
          <w:rFonts w:ascii="Times New Roman" w:eastAsia="Times New Roman" w:hAnsi="Times New Roman" w:cs="Times New Roman"/>
          <w:sz w:val="28"/>
          <w:szCs w:val="28"/>
          <w:lang w:val="kk-KZ" w:eastAsia="ru-RU"/>
        </w:rPr>
        <w:t>қалдырады.</w:t>
      </w:r>
      <w:r w:rsidRPr="008C2C53">
        <w:rPr>
          <w:rFonts w:ascii="Times New Roman" w:eastAsia="Times New Roman" w:hAnsi="Times New Roman" w:cs="Times New Roman"/>
          <w:sz w:val="28"/>
          <w:szCs w:val="28"/>
          <w:lang w:val="kk-KZ" w:eastAsia="ru-RU"/>
        </w:rPr>
        <w:t xml:space="preserve"> Кәсіби іс-әрекетке адамдарды  бейімдеу –өте маңызды міндет, әрі аталмыш мәселе кеңтарапты зерттеуді қажет етеді.</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b/>
          <w:sz w:val="28"/>
          <w:szCs w:val="28"/>
          <w:lang w:val="kk-KZ" w:eastAsia="ru-RU"/>
        </w:rPr>
        <w:t>Зерттеудің мақсаты</w:t>
      </w:r>
      <w:r w:rsidRPr="008C2C53">
        <w:rPr>
          <w:rFonts w:ascii="Times New Roman" w:eastAsia="Times New Roman" w:hAnsi="Times New Roman" w:cs="Times New Roman"/>
          <w:sz w:val="28"/>
          <w:szCs w:val="28"/>
          <w:lang w:val="kk-KZ" w:eastAsia="ru-RU"/>
        </w:rPr>
        <w:t xml:space="preserve"> –</w:t>
      </w:r>
      <w:r w:rsidR="00126A62" w:rsidRPr="008C2C53">
        <w:rPr>
          <w:rFonts w:ascii="Times New Roman" w:eastAsia="Times New Roman" w:hAnsi="Times New Roman" w:cs="Times New Roman"/>
          <w:sz w:val="28"/>
          <w:szCs w:val="28"/>
          <w:lang w:val="kk-KZ" w:eastAsia="ru-RU"/>
        </w:rPr>
        <w:t xml:space="preserve"> </w:t>
      </w:r>
      <w:r w:rsidR="00FE6765" w:rsidRPr="008C2C53">
        <w:rPr>
          <w:rFonts w:ascii="Times New Roman" w:eastAsia="Times New Roman" w:hAnsi="Times New Roman" w:cs="Times New Roman"/>
          <w:sz w:val="28"/>
          <w:szCs w:val="28"/>
          <w:lang w:val="kk-KZ" w:eastAsia="ru-RU"/>
        </w:rPr>
        <w:t>педагогтар</w:t>
      </w:r>
      <w:r w:rsidR="00D1495B" w:rsidRPr="008C2C53">
        <w:rPr>
          <w:rFonts w:ascii="Times New Roman" w:eastAsia="Times New Roman" w:hAnsi="Times New Roman" w:cs="Times New Roman"/>
          <w:sz w:val="28"/>
          <w:szCs w:val="28"/>
          <w:lang w:val="kk-KZ" w:eastAsia="ru-RU"/>
        </w:rPr>
        <w:t>д</w:t>
      </w:r>
      <w:r w:rsidR="00FE6765" w:rsidRPr="008C2C53">
        <w:rPr>
          <w:rFonts w:ascii="Times New Roman" w:eastAsia="Times New Roman" w:hAnsi="Times New Roman" w:cs="Times New Roman"/>
          <w:sz w:val="28"/>
          <w:szCs w:val="28"/>
          <w:lang w:val="kk-KZ" w:eastAsia="ru-RU"/>
        </w:rPr>
        <w:t xml:space="preserve">ың </w:t>
      </w:r>
      <w:r w:rsidRPr="008C2C53">
        <w:rPr>
          <w:rFonts w:ascii="Times New Roman" w:eastAsia="Times New Roman" w:hAnsi="Times New Roman" w:cs="Times New Roman"/>
          <w:sz w:val="28"/>
          <w:szCs w:val="28"/>
          <w:lang w:val="kk-KZ" w:eastAsia="ru-RU"/>
        </w:rPr>
        <w:t>кәсіби қызметке бейімделу міндеттерін шешуге көзделген үздіксіз білім беру жүйесінде тіл</w:t>
      </w:r>
      <w:r w:rsidR="00FE6765" w:rsidRPr="008C2C53">
        <w:rPr>
          <w:rFonts w:ascii="Times New Roman" w:eastAsia="Times New Roman" w:hAnsi="Times New Roman" w:cs="Times New Roman"/>
          <w:sz w:val="28"/>
          <w:szCs w:val="28"/>
          <w:lang w:val="kk-KZ" w:eastAsia="ru-RU"/>
        </w:rPr>
        <w:t xml:space="preserve"> меңгеруге</w:t>
      </w:r>
      <w:r w:rsidRPr="008C2C53">
        <w:rPr>
          <w:rFonts w:ascii="Times New Roman" w:eastAsia="Times New Roman" w:hAnsi="Times New Roman" w:cs="Times New Roman"/>
          <w:sz w:val="28"/>
          <w:szCs w:val="28"/>
          <w:lang w:val="kk-KZ" w:eastAsia="ru-RU"/>
        </w:rPr>
        <w:t xml:space="preserve"> даярлықтарын анықтауда </w:t>
      </w:r>
      <w:r w:rsidR="00FE6765" w:rsidRPr="008C2C53">
        <w:rPr>
          <w:rFonts w:ascii="Times New Roman" w:eastAsia="Times New Roman" w:hAnsi="Times New Roman" w:cs="Times New Roman"/>
          <w:sz w:val="28"/>
          <w:szCs w:val="28"/>
          <w:lang w:val="kk-KZ" w:eastAsia="ru-RU"/>
        </w:rPr>
        <w:t xml:space="preserve">психологиялық-педагогикалық ерекшеліктерді </w:t>
      </w:r>
      <w:r w:rsidRPr="008C2C53">
        <w:rPr>
          <w:rFonts w:ascii="Times New Roman" w:eastAsia="Times New Roman" w:hAnsi="Times New Roman" w:cs="Times New Roman"/>
          <w:sz w:val="28"/>
          <w:szCs w:val="28"/>
          <w:lang w:val="kk-KZ" w:eastAsia="ru-RU"/>
        </w:rPr>
        <w:t xml:space="preserve">теориялық негіздеу және эксперименттік тексеру. </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b/>
          <w:sz w:val="28"/>
          <w:szCs w:val="28"/>
          <w:lang w:val="kk-KZ" w:eastAsia="ru-RU"/>
        </w:rPr>
        <w:t>Зерттеу нысаны</w:t>
      </w:r>
      <w:r w:rsidRPr="008C2C53">
        <w:rPr>
          <w:rFonts w:ascii="Times New Roman" w:eastAsia="Times New Roman" w:hAnsi="Times New Roman" w:cs="Times New Roman"/>
          <w:sz w:val="28"/>
          <w:szCs w:val="28"/>
          <w:lang w:val="kk-KZ" w:eastAsia="ru-RU"/>
        </w:rPr>
        <w:t xml:space="preserve"> — үздіксіз білім беру мекемелеріндегі оқу процесі.  </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b/>
          <w:sz w:val="28"/>
          <w:szCs w:val="28"/>
          <w:lang w:val="kk-KZ" w:eastAsia="ru-RU"/>
        </w:rPr>
        <w:t>Зерттеу пәні</w:t>
      </w:r>
      <w:r w:rsidRPr="008C2C53">
        <w:rPr>
          <w:rFonts w:ascii="Times New Roman" w:eastAsia="Times New Roman" w:hAnsi="Times New Roman" w:cs="Times New Roman"/>
          <w:sz w:val="28"/>
          <w:szCs w:val="28"/>
          <w:lang w:val="kk-KZ" w:eastAsia="ru-RU"/>
        </w:rPr>
        <w:t xml:space="preserve"> — үздіксіз білім берудегі </w:t>
      </w:r>
      <w:r w:rsidR="00B53524" w:rsidRPr="008C2C53">
        <w:rPr>
          <w:rFonts w:ascii="Times New Roman" w:eastAsia="Times New Roman" w:hAnsi="Times New Roman" w:cs="Times New Roman"/>
          <w:sz w:val="28"/>
          <w:szCs w:val="28"/>
          <w:lang w:val="kk-KZ" w:eastAsia="ru-RU"/>
        </w:rPr>
        <w:t xml:space="preserve">педагогтардың </w:t>
      </w:r>
      <w:r w:rsidRPr="008C2C53">
        <w:rPr>
          <w:rFonts w:ascii="Times New Roman" w:eastAsia="Times New Roman" w:hAnsi="Times New Roman" w:cs="Times New Roman"/>
          <w:sz w:val="28"/>
          <w:szCs w:val="28"/>
          <w:lang w:val="kk-KZ" w:eastAsia="ru-RU"/>
        </w:rPr>
        <w:t>ағылшын тілі</w:t>
      </w:r>
      <w:r w:rsidR="00B53524" w:rsidRPr="008C2C53">
        <w:rPr>
          <w:rFonts w:ascii="Times New Roman" w:eastAsia="Times New Roman" w:hAnsi="Times New Roman" w:cs="Times New Roman"/>
          <w:sz w:val="28"/>
          <w:szCs w:val="28"/>
          <w:lang w:val="kk-KZ" w:eastAsia="ru-RU"/>
        </w:rPr>
        <w:t>н</w:t>
      </w:r>
      <w:r w:rsidRPr="008C2C53">
        <w:rPr>
          <w:rFonts w:ascii="Times New Roman" w:eastAsia="Times New Roman" w:hAnsi="Times New Roman" w:cs="Times New Roman"/>
          <w:sz w:val="28"/>
          <w:szCs w:val="28"/>
          <w:lang w:val="kk-KZ" w:eastAsia="ru-RU"/>
        </w:rPr>
        <w:t xml:space="preserve"> </w:t>
      </w:r>
      <w:r w:rsidR="00FE6765" w:rsidRPr="008C2C53">
        <w:rPr>
          <w:rFonts w:ascii="Times New Roman" w:eastAsia="Times New Roman" w:hAnsi="Times New Roman" w:cs="Times New Roman"/>
          <w:sz w:val="28"/>
          <w:szCs w:val="28"/>
          <w:lang w:val="kk-KZ" w:eastAsia="ru-RU"/>
        </w:rPr>
        <w:t xml:space="preserve">меңгеруге </w:t>
      </w:r>
      <w:r w:rsidRPr="008C2C53">
        <w:rPr>
          <w:rFonts w:ascii="Times New Roman" w:eastAsia="Times New Roman" w:hAnsi="Times New Roman" w:cs="Times New Roman"/>
          <w:sz w:val="28"/>
          <w:szCs w:val="28"/>
          <w:lang w:val="kk-KZ" w:eastAsia="ru-RU"/>
        </w:rPr>
        <w:t>да</w:t>
      </w:r>
      <w:r w:rsidR="00FE6765" w:rsidRPr="008C2C53">
        <w:rPr>
          <w:rFonts w:ascii="Times New Roman" w:eastAsia="Times New Roman" w:hAnsi="Times New Roman" w:cs="Times New Roman"/>
          <w:sz w:val="28"/>
          <w:szCs w:val="28"/>
          <w:lang w:val="kk-KZ" w:eastAsia="ru-RU"/>
        </w:rPr>
        <w:t>ярлықтары</w:t>
      </w:r>
      <w:r w:rsidRPr="008C2C53">
        <w:rPr>
          <w:rFonts w:ascii="Times New Roman" w:eastAsia="Times New Roman" w:hAnsi="Times New Roman" w:cs="Times New Roman"/>
          <w:sz w:val="28"/>
          <w:szCs w:val="28"/>
          <w:lang w:val="kk-KZ" w:eastAsia="ru-RU"/>
        </w:rPr>
        <w:t xml:space="preserve"> және </w:t>
      </w:r>
      <w:r w:rsidR="00FE6765" w:rsidRPr="008C2C53">
        <w:rPr>
          <w:rFonts w:ascii="Times New Roman" w:eastAsia="Times New Roman" w:hAnsi="Times New Roman" w:cs="Times New Roman"/>
          <w:sz w:val="28"/>
          <w:szCs w:val="28"/>
          <w:lang w:val="kk-KZ" w:eastAsia="ru-RU"/>
        </w:rPr>
        <w:t xml:space="preserve">осы даярлықты нәтижелі ететін </w:t>
      </w:r>
      <w:r w:rsidRPr="008C2C53">
        <w:rPr>
          <w:rFonts w:ascii="Times New Roman" w:eastAsia="Times New Roman" w:hAnsi="Times New Roman" w:cs="Times New Roman"/>
          <w:sz w:val="28"/>
          <w:szCs w:val="28"/>
          <w:lang w:val="kk-KZ" w:eastAsia="ru-RU"/>
        </w:rPr>
        <w:t xml:space="preserve">оқытудың </w:t>
      </w:r>
      <w:r w:rsidR="00FE6765" w:rsidRPr="008C2C53">
        <w:rPr>
          <w:rFonts w:ascii="Times New Roman" w:eastAsia="Times New Roman" w:hAnsi="Times New Roman" w:cs="Times New Roman"/>
          <w:sz w:val="28"/>
          <w:szCs w:val="28"/>
          <w:lang w:val="kk-KZ" w:eastAsia="ru-RU"/>
        </w:rPr>
        <w:t xml:space="preserve">инновациялық </w:t>
      </w:r>
      <w:r w:rsidRPr="008C2C53">
        <w:rPr>
          <w:rFonts w:ascii="Times New Roman" w:eastAsia="Times New Roman" w:hAnsi="Times New Roman" w:cs="Times New Roman"/>
          <w:sz w:val="28"/>
          <w:szCs w:val="28"/>
          <w:lang w:val="kk-KZ" w:eastAsia="ru-RU"/>
        </w:rPr>
        <w:t>әдістері.</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b/>
          <w:sz w:val="28"/>
          <w:szCs w:val="28"/>
          <w:lang w:val="kk-KZ" w:eastAsia="ru-RU"/>
        </w:rPr>
        <w:t>Зерттеу болжамы</w:t>
      </w:r>
      <w:r w:rsidRPr="008C2C53">
        <w:rPr>
          <w:rFonts w:ascii="Times New Roman" w:eastAsia="Times New Roman" w:hAnsi="Times New Roman" w:cs="Times New Roman"/>
          <w:sz w:val="28"/>
          <w:szCs w:val="28"/>
          <w:lang w:val="kk-KZ" w:eastAsia="ru-RU"/>
        </w:rPr>
        <w:t xml:space="preserve"> келесіде, яғни үздіксіз білім беруде үйлесімді дамыған, жоғары құзіретті білімді, бәсекеге қабілетті жеке тұлғаның қалыптасуы келесі жағдайларда табысты болады:</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b/>
          <w:sz w:val="28"/>
          <w:szCs w:val="28"/>
          <w:lang w:val="kk-KZ" w:eastAsia="ru-RU"/>
        </w:rPr>
        <w:t>-</w:t>
      </w:r>
      <w:r w:rsidRPr="008C2C53">
        <w:rPr>
          <w:rFonts w:ascii="Times New Roman" w:eastAsia="Times New Roman" w:hAnsi="Times New Roman" w:cs="Times New Roman"/>
          <w:sz w:val="28"/>
          <w:szCs w:val="28"/>
          <w:lang w:val="kk-KZ" w:eastAsia="ru-RU"/>
        </w:rPr>
        <w:t xml:space="preserve"> </w:t>
      </w:r>
      <w:r w:rsidR="00FE6765" w:rsidRPr="008C2C53">
        <w:rPr>
          <w:rFonts w:ascii="Times New Roman" w:eastAsia="Times New Roman" w:hAnsi="Times New Roman" w:cs="Times New Roman"/>
          <w:sz w:val="28"/>
          <w:szCs w:val="28"/>
          <w:lang w:val="kk-KZ" w:eastAsia="ru-RU"/>
        </w:rPr>
        <w:t>педагогтар</w:t>
      </w:r>
      <w:r w:rsidR="00B53524" w:rsidRPr="008C2C53">
        <w:rPr>
          <w:rFonts w:ascii="Times New Roman" w:eastAsia="Times New Roman" w:hAnsi="Times New Roman" w:cs="Times New Roman"/>
          <w:sz w:val="28"/>
          <w:szCs w:val="28"/>
          <w:lang w:val="kk-KZ" w:eastAsia="ru-RU"/>
        </w:rPr>
        <w:t>дың ағылшын тілін меңгеруге д</w:t>
      </w:r>
      <w:r w:rsidRPr="008C2C53">
        <w:rPr>
          <w:rFonts w:ascii="Times New Roman" w:eastAsia="Times New Roman" w:hAnsi="Times New Roman" w:cs="Times New Roman"/>
          <w:sz w:val="28"/>
          <w:szCs w:val="28"/>
          <w:lang w:val="kk-KZ" w:eastAsia="ru-RU"/>
        </w:rPr>
        <w:t>аярл</w:t>
      </w:r>
      <w:r w:rsidR="00B53524" w:rsidRPr="008C2C53">
        <w:rPr>
          <w:rFonts w:ascii="Times New Roman" w:eastAsia="Times New Roman" w:hAnsi="Times New Roman" w:cs="Times New Roman"/>
          <w:sz w:val="28"/>
          <w:szCs w:val="28"/>
          <w:lang w:val="kk-KZ" w:eastAsia="ru-RU"/>
        </w:rPr>
        <w:t>ығы</w:t>
      </w:r>
      <w:r w:rsidRPr="008C2C53">
        <w:rPr>
          <w:rFonts w:ascii="Times New Roman" w:eastAsia="Times New Roman" w:hAnsi="Times New Roman" w:cs="Times New Roman"/>
          <w:sz w:val="28"/>
          <w:szCs w:val="28"/>
          <w:lang w:val="kk-KZ" w:eastAsia="ru-RU"/>
        </w:rPr>
        <w:t xml:space="preserve"> тиісті талаптарға сай жүзеге асырылғанда; </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w:t>
      </w:r>
      <w:r w:rsidR="00712234" w:rsidRPr="008C2C53">
        <w:rPr>
          <w:rFonts w:ascii="Times New Roman" w:eastAsia="Times New Roman" w:hAnsi="Times New Roman" w:cs="Times New Roman"/>
          <w:sz w:val="28"/>
          <w:szCs w:val="28"/>
          <w:lang w:val="kk-KZ" w:eastAsia="ru-RU"/>
        </w:rPr>
        <w:t xml:space="preserve"> </w:t>
      </w:r>
      <w:r w:rsidR="00B53524" w:rsidRPr="008C2C53">
        <w:rPr>
          <w:rFonts w:ascii="Times New Roman" w:eastAsia="Times New Roman" w:hAnsi="Times New Roman" w:cs="Times New Roman"/>
          <w:sz w:val="28"/>
          <w:szCs w:val="28"/>
          <w:lang w:val="kk-KZ" w:eastAsia="ru-RU"/>
        </w:rPr>
        <w:t xml:space="preserve">педагогтардың </w:t>
      </w:r>
      <w:r w:rsidRPr="008C2C53">
        <w:rPr>
          <w:rFonts w:ascii="Times New Roman" w:eastAsia="Times New Roman" w:hAnsi="Times New Roman" w:cs="Times New Roman"/>
          <w:sz w:val="28"/>
          <w:szCs w:val="28"/>
          <w:lang w:val="kk-KZ" w:eastAsia="ru-RU"/>
        </w:rPr>
        <w:t xml:space="preserve">ағылшын тілді </w:t>
      </w:r>
      <w:r w:rsidR="00B53524" w:rsidRPr="008C2C53">
        <w:rPr>
          <w:rFonts w:ascii="Times New Roman" w:eastAsia="Times New Roman" w:hAnsi="Times New Roman" w:cs="Times New Roman"/>
          <w:sz w:val="28"/>
          <w:szCs w:val="28"/>
          <w:lang w:val="kk-KZ" w:eastAsia="ru-RU"/>
        </w:rPr>
        <w:t>меңгеру</w:t>
      </w:r>
      <w:r w:rsidRPr="008C2C53">
        <w:rPr>
          <w:rFonts w:ascii="Times New Roman" w:eastAsia="Times New Roman" w:hAnsi="Times New Roman" w:cs="Times New Roman"/>
          <w:sz w:val="28"/>
          <w:szCs w:val="28"/>
          <w:lang w:val="kk-KZ" w:eastAsia="ru-RU"/>
        </w:rPr>
        <w:t xml:space="preserve"> қызметінде кәсіби ойындардың жүйесі қолданылғанда;</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 </w:t>
      </w:r>
      <w:r w:rsidR="00FE6765" w:rsidRPr="008C2C53">
        <w:rPr>
          <w:rFonts w:ascii="Times New Roman" w:eastAsia="Times New Roman" w:hAnsi="Times New Roman" w:cs="Times New Roman"/>
          <w:sz w:val="28"/>
          <w:szCs w:val="28"/>
          <w:lang w:val="kk-KZ" w:eastAsia="ru-RU"/>
        </w:rPr>
        <w:t>педагогтар</w:t>
      </w:r>
      <w:r w:rsidR="00B53524" w:rsidRPr="008C2C53">
        <w:rPr>
          <w:rFonts w:ascii="Times New Roman" w:eastAsia="Times New Roman" w:hAnsi="Times New Roman" w:cs="Times New Roman"/>
          <w:sz w:val="28"/>
          <w:szCs w:val="28"/>
          <w:lang w:val="kk-KZ" w:eastAsia="ru-RU"/>
        </w:rPr>
        <w:t xml:space="preserve">дың ағылшын тілін меңгеруде </w:t>
      </w:r>
      <w:r w:rsidRPr="008C2C53">
        <w:rPr>
          <w:rFonts w:ascii="Times New Roman" w:eastAsia="Times New Roman" w:hAnsi="Times New Roman" w:cs="Times New Roman"/>
          <w:sz w:val="28"/>
          <w:szCs w:val="28"/>
          <w:lang w:val="kk-KZ" w:eastAsia="ru-RU"/>
        </w:rPr>
        <w:t>танымдық іс-әрекеттерін бірікккен-диалогты сипатта ұйымдастыру орын алғанда;</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w:t>
      </w:r>
      <w:r w:rsidR="00712234"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оқыту сапасын арттыруды көздеген белсенді оқыту әдістері жүзеге асырылып қолданылғанда.</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b/>
          <w:sz w:val="28"/>
          <w:szCs w:val="28"/>
          <w:lang w:val="kk-KZ" w:eastAsia="ru-RU"/>
        </w:rPr>
      </w:pPr>
      <w:r w:rsidRPr="008C2C53">
        <w:rPr>
          <w:rFonts w:ascii="Times New Roman" w:eastAsia="Times New Roman" w:hAnsi="Times New Roman" w:cs="Times New Roman"/>
          <w:b/>
          <w:sz w:val="28"/>
          <w:szCs w:val="28"/>
          <w:lang w:val="kk-KZ" w:eastAsia="ru-RU"/>
        </w:rPr>
        <w:t>Зерттеудің міндеттері</w:t>
      </w:r>
      <w:r w:rsidR="0033770F" w:rsidRPr="008C2C53">
        <w:rPr>
          <w:rFonts w:ascii="Times New Roman" w:eastAsia="Times New Roman" w:hAnsi="Times New Roman" w:cs="Times New Roman"/>
          <w:b/>
          <w:sz w:val="28"/>
          <w:szCs w:val="28"/>
          <w:lang w:val="kk-KZ" w:eastAsia="ru-RU"/>
        </w:rPr>
        <w:t>:</w:t>
      </w:r>
    </w:p>
    <w:p w:rsidR="005F2F0C" w:rsidRPr="008C2C53" w:rsidRDefault="005F2F0C" w:rsidP="00FA511F">
      <w:pPr>
        <w:pStyle w:val="a6"/>
        <w:numPr>
          <w:ilvl w:val="0"/>
          <w:numId w:val="2"/>
        </w:numPr>
        <w:tabs>
          <w:tab w:val="left" w:pos="0"/>
          <w:tab w:val="left" w:pos="709"/>
          <w:tab w:val="left" w:pos="1985"/>
          <w:tab w:val="left" w:pos="2127"/>
          <w:tab w:val="left" w:pos="8505"/>
          <w:tab w:val="left" w:pos="8647"/>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Үздіксіз білім беру жүйесінде </w:t>
      </w:r>
      <w:r w:rsidR="00E57880" w:rsidRPr="008C2C53">
        <w:rPr>
          <w:rFonts w:ascii="Times New Roman" w:eastAsia="Times New Roman" w:hAnsi="Times New Roman" w:cs="Times New Roman"/>
          <w:sz w:val="28"/>
          <w:szCs w:val="28"/>
          <w:lang w:val="kk-KZ" w:eastAsia="ru-RU"/>
        </w:rPr>
        <w:t>педагогтард</w:t>
      </w:r>
      <w:r w:rsidRPr="008C2C53">
        <w:rPr>
          <w:rFonts w:ascii="Times New Roman" w:eastAsia="Times New Roman" w:hAnsi="Times New Roman" w:cs="Times New Roman"/>
          <w:sz w:val="28"/>
          <w:szCs w:val="28"/>
          <w:lang w:val="kk-KZ" w:eastAsia="ru-RU"/>
        </w:rPr>
        <w:t xml:space="preserve">ың </w:t>
      </w:r>
      <w:r w:rsidR="00E725B0" w:rsidRPr="008C2C53">
        <w:rPr>
          <w:rFonts w:ascii="Times New Roman" w:eastAsia="Times New Roman" w:hAnsi="Times New Roman" w:cs="Times New Roman"/>
          <w:sz w:val="28"/>
          <w:szCs w:val="28"/>
          <w:lang w:val="kk-KZ" w:eastAsia="ru-RU"/>
        </w:rPr>
        <w:t xml:space="preserve">ағылшын тілін меңгеруге </w:t>
      </w:r>
      <w:r w:rsidRPr="008C2C53">
        <w:rPr>
          <w:rFonts w:ascii="Times New Roman" w:eastAsia="Times New Roman" w:hAnsi="Times New Roman" w:cs="Times New Roman"/>
          <w:sz w:val="28"/>
          <w:szCs w:val="28"/>
          <w:lang w:val="kk-KZ" w:eastAsia="ru-RU"/>
        </w:rPr>
        <w:t>дайындығын  теориялық- әдістемелік тұрғыдан анықтап, негіздеу;</w:t>
      </w:r>
    </w:p>
    <w:p w:rsidR="005F2F0C" w:rsidRPr="008C2C53" w:rsidRDefault="005F2F0C" w:rsidP="00FA511F">
      <w:pPr>
        <w:pStyle w:val="a6"/>
        <w:numPr>
          <w:ilvl w:val="0"/>
          <w:numId w:val="2"/>
        </w:numPr>
        <w:tabs>
          <w:tab w:val="left" w:pos="0"/>
          <w:tab w:val="left" w:pos="709"/>
          <w:tab w:val="left" w:pos="1985"/>
          <w:tab w:val="left" w:pos="2127"/>
          <w:tab w:val="left" w:pos="8505"/>
          <w:tab w:val="left" w:pos="8647"/>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Үздіксіз кәсіптік оқытудағы  инновациялық оқыту әдістерінің мәнін нақтылап анықтау;</w:t>
      </w:r>
    </w:p>
    <w:p w:rsidR="005F2F0C" w:rsidRPr="008C2C53" w:rsidRDefault="00E725B0" w:rsidP="00FA511F">
      <w:pPr>
        <w:pStyle w:val="a6"/>
        <w:numPr>
          <w:ilvl w:val="0"/>
          <w:numId w:val="2"/>
        </w:numPr>
        <w:tabs>
          <w:tab w:val="left" w:pos="0"/>
          <w:tab w:val="left" w:pos="709"/>
          <w:tab w:val="left" w:pos="1985"/>
          <w:tab w:val="left" w:pos="2127"/>
          <w:tab w:val="left" w:pos="8505"/>
          <w:tab w:val="left" w:pos="8647"/>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Үздіксіз</w:t>
      </w:r>
      <w:r w:rsidR="005F2F0C" w:rsidRPr="008C2C53">
        <w:rPr>
          <w:rFonts w:ascii="Times New Roman" w:eastAsia="Times New Roman" w:hAnsi="Times New Roman" w:cs="Times New Roman"/>
          <w:sz w:val="28"/>
          <w:szCs w:val="28"/>
          <w:lang w:val="kk-KZ" w:eastAsia="ru-RU"/>
        </w:rPr>
        <w:t xml:space="preserve"> білім берудегі белсенді оқыту әдістерінің жүйесін және оның қолданылу тәсілдерін теориялық тұрғыдан  негіздеп,  жасау және эксперименттік  жолмен тексеру; </w:t>
      </w:r>
    </w:p>
    <w:p w:rsidR="005F2F0C" w:rsidRPr="008C2C53" w:rsidRDefault="005F2F0C" w:rsidP="00FA511F">
      <w:pPr>
        <w:pStyle w:val="a6"/>
        <w:numPr>
          <w:ilvl w:val="0"/>
          <w:numId w:val="2"/>
        </w:numPr>
        <w:tabs>
          <w:tab w:val="left" w:pos="0"/>
          <w:tab w:val="left" w:pos="709"/>
          <w:tab w:val="left" w:pos="1985"/>
          <w:tab w:val="left" w:pos="2127"/>
          <w:tab w:val="left" w:pos="8505"/>
          <w:tab w:val="left" w:pos="8647"/>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Біріккен-</w:t>
      </w:r>
      <w:r w:rsidRPr="008C2C53">
        <w:rPr>
          <w:rFonts w:ascii="Times New Roman" w:hAnsi="Times New Roman" w:cs="Times New Roman"/>
          <w:noProof/>
          <w:color w:val="000000"/>
          <w:sz w:val="28"/>
          <w:szCs w:val="28"/>
          <w:lang w:val="kk-KZ"/>
        </w:rPr>
        <w:t>диалогты танымдық әрекет үздіксіз білім беру жүйесіндегі оқыту процесінің мақсаты, әрі ең жоғарғы тиімділікке жету шарты болуын дәлелдеу;</w:t>
      </w:r>
    </w:p>
    <w:p w:rsidR="005F2F0C" w:rsidRPr="008C2C53" w:rsidRDefault="005F2F0C" w:rsidP="00FA511F">
      <w:pPr>
        <w:pStyle w:val="a6"/>
        <w:numPr>
          <w:ilvl w:val="0"/>
          <w:numId w:val="2"/>
        </w:numPr>
        <w:tabs>
          <w:tab w:val="left" w:pos="0"/>
          <w:tab w:val="left" w:pos="709"/>
          <w:tab w:val="left" w:pos="1985"/>
          <w:tab w:val="left" w:pos="2127"/>
          <w:tab w:val="left" w:pos="8505"/>
          <w:tab w:val="left" w:pos="8647"/>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 </w:t>
      </w:r>
      <w:r w:rsidR="00712234" w:rsidRPr="008C2C53">
        <w:rPr>
          <w:rFonts w:ascii="Times New Roman" w:hAnsi="Times New Roman" w:cs="Times New Roman"/>
          <w:noProof/>
          <w:color w:val="000000"/>
          <w:sz w:val="28"/>
          <w:szCs w:val="28"/>
          <w:lang w:val="kk-KZ"/>
        </w:rPr>
        <w:t>Оқытудың</w:t>
      </w:r>
      <w:r w:rsidRPr="008C2C53">
        <w:rPr>
          <w:rFonts w:ascii="Times New Roman" w:hAnsi="Times New Roman" w:cs="Times New Roman"/>
          <w:noProof/>
          <w:color w:val="000000"/>
          <w:sz w:val="28"/>
          <w:szCs w:val="28"/>
          <w:lang w:val="kk-KZ"/>
        </w:rPr>
        <w:t xml:space="preserve"> белсенді әдістері (іскерлік ойындары, әлеуметтік-психологиялық тренингтер, кәсіби  ойындар т.б.) өте тиімді      деп      есептеліп,      олардың   ұйымдастырылуының психологиялық негізі болып біріккен-диалогты танымдық әрекет алға шығуы;</w:t>
      </w:r>
    </w:p>
    <w:p w:rsidR="005F2F0C" w:rsidRPr="008C2C53" w:rsidRDefault="005F2F0C" w:rsidP="00FA511F">
      <w:pPr>
        <w:pStyle w:val="a6"/>
        <w:numPr>
          <w:ilvl w:val="0"/>
          <w:numId w:val="2"/>
        </w:numPr>
        <w:tabs>
          <w:tab w:val="left" w:pos="0"/>
          <w:tab w:val="left" w:pos="709"/>
          <w:tab w:val="left" w:pos="1985"/>
          <w:tab w:val="left" w:pos="2127"/>
          <w:tab w:val="left" w:pos="8505"/>
          <w:tab w:val="left" w:pos="8647"/>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Үздіксіз кәсіби білім берудегі  кәсіби ойындар жүйесін және оның қолданылу тәсілдерін теориялық тұрғыдан  негіздеп,  жасау және эксперименттік  жолмен тексеру.  </w:t>
      </w:r>
    </w:p>
    <w:p w:rsidR="005F2F0C" w:rsidRPr="008C2C53" w:rsidRDefault="005F2F0C" w:rsidP="00FA511F">
      <w:pPr>
        <w:tabs>
          <w:tab w:val="left" w:pos="0"/>
          <w:tab w:val="left" w:pos="1985"/>
        </w:tabs>
        <w:autoSpaceDE w:val="0"/>
        <w:autoSpaceDN w:val="0"/>
        <w:adjustRightInd w:val="0"/>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b/>
          <w:sz w:val="28"/>
          <w:szCs w:val="28"/>
          <w:lang w:val="kk-KZ" w:eastAsia="ru-RU"/>
        </w:rPr>
        <w:lastRenderedPageBreak/>
        <w:t xml:space="preserve">Зерттеудің теориялық-әдіснамалық негіздері </w:t>
      </w:r>
      <w:r w:rsidRPr="008C2C53">
        <w:rPr>
          <w:rFonts w:ascii="Times New Roman" w:eastAsia="Times New Roman" w:hAnsi="Times New Roman" w:cs="Times New Roman"/>
          <w:sz w:val="28"/>
          <w:szCs w:val="28"/>
          <w:lang w:val="kk-KZ" w:eastAsia="ru-RU"/>
        </w:rPr>
        <w:t xml:space="preserve">болып, </w:t>
      </w:r>
      <w:r w:rsidR="00C256A5" w:rsidRPr="008C2C53">
        <w:rPr>
          <w:rFonts w:ascii="Times New Roman" w:eastAsia="Times New Roman" w:hAnsi="Times New Roman" w:cs="Times New Roman"/>
          <w:sz w:val="28"/>
          <w:szCs w:val="28"/>
          <w:lang w:val="kk-KZ" w:eastAsia="ru-RU"/>
        </w:rPr>
        <w:t>педагогтарды</w:t>
      </w:r>
      <w:r w:rsidRPr="008C2C53">
        <w:rPr>
          <w:rFonts w:ascii="Times New Roman" w:eastAsia="Times New Roman" w:hAnsi="Times New Roman" w:cs="Times New Roman"/>
          <w:sz w:val="28"/>
          <w:szCs w:val="28"/>
          <w:lang w:val="kk-KZ" w:eastAsia="ru-RU"/>
        </w:rPr>
        <w:t xml:space="preserve"> кәсіби даярлау қағидалары; үздіксіз педагогикалық білім беру мәселелері; бұл процесті сабақтастықпен басқару; инновациялық әлеуметтенудің психологиялық маңыздылығы; әлеуметтік, психологиялық-педагогикалық теориялар; маман-кадрларды даярлауды басқарудың теориясы; үздіксіз білім берудегі педагогикалық менеджмент идеялары; үздіксіз білім беруді жоспарлау мен ұйымдастырудағы кәсіби іс-әрекеттік, тұлғалық-бағдарлық, жүйелік мәдениеттілік, технологиялық, инновациялық тәсілдер мен оның теориялары табылды. Зерттеудің әдіснамалық негізін Л.С. Выготскийдің теориялық-әдіснамалық және мәдени-тарихи зерттеулері,  А. А. Вербицкийдің контексті оқытудың психологиялық-педагогикалық тұжырымдамасы, </w:t>
      </w:r>
      <w:r w:rsidRPr="008C2C53">
        <w:rPr>
          <w:rFonts w:ascii="Times New Roman" w:hAnsi="Times New Roman" w:cs="Times New Roman"/>
          <w:sz w:val="28"/>
          <w:szCs w:val="28"/>
          <w:lang w:val="kk-KZ"/>
        </w:rPr>
        <w:t>психолингвистикалық және лингвистикалық зерттеулер (И.А.</w:t>
      </w:r>
      <w:r w:rsidR="00072BF4">
        <w:rPr>
          <w:rFonts w:ascii="Times New Roman" w:hAnsi="Times New Roman" w:cs="Times New Roman"/>
          <w:sz w:val="28"/>
          <w:szCs w:val="28"/>
          <w:lang w:val="kk-KZ"/>
        </w:rPr>
        <w:t xml:space="preserve"> </w:t>
      </w:r>
      <w:r w:rsidRPr="008C2C53">
        <w:rPr>
          <w:rFonts w:ascii="Times New Roman" w:hAnsi="Times New Roman" w:cs="Times New Roman"/>
          <w:sz w:val="28"/>
          <w:szCs w:val="28"/>
          <w:lang w:val="kk-KZ"/>
        </w:rPr>
        <w:t xml:space="preserve">Зимняя, Ф.Де. Соссюр, </w:t>
      </w:r>
      <w:r w:rsidRPr="008C2C53">
        <w:rPr>
          <w:rFonts w:ascii="Times New Roman" w:hAnsi="Times New Roman" w:cs="Times New Roman"/>
          <w:spacing w:val="-4"/>
          <w:sz w:val="28"/>
          <w:szCs w:val="28"/>
          <w:lang w:val="kk-KZ"/>
        </w:rPr>
        <w:t>В.</w:t>
      </w:r>
      <w:r w:rsidR="00072BF4">
        <w:rPr>
          <w:rFonts w:ascii="Times New Roman" w:hAnsi="Times New Roman" w:cs="Times New Roman"/>
          <w:spacing w:val="-4"/>
          <w:sz w:val="28"/>
          <w:szCs w:val="28"/>
          <w:lang w:val="kk-KZ"/>
        </w:rPr>
        <w:t xml:space="preserve"> </w:t>
      </w:r>
      <w:r w:rsidRPr="008C2C53">
        <w:rPr>
          <w:rFonts w:ascii="Times New Roman" w:hAnsi="Times New Roman" w:cs="Times New Roman"/>
          <w:spacing w:val="-4"/>
          <w:sz w:val="28"/>
          <w:szCs w:val="28"/>
          <w:lang w:val="kk-KZ"/>
        </w:rPr>
        <w:t xml:space="preserve">Гумбольдт, </w:t>
      </w:r>
      <w:r w:rsidRPr="008C2C53">
        <w:rPr>
          <w:rFonts w:ascii="Times New Roman" w:hAnsi="Times New Roman" w:cs="Times New Roman"/>
          <w:sz w:val="28"/>
          <w:szCs w:val="28"/>
          <w:lang w:val="kk-KZ"/>
        </w:rPr>
        <w:t xml:space="preserve">И. </w:t>
      </w:r>
      <w:r w:rsidRPr="008C2C53">
        <w:rPr>
          <w:rFonts w:ascii="Times New Roman" w:hAnsi="Times New Roman" w:cs="Times New Roman"/>
          <w:spacing w:val="-3"/>
          <w:sz w:val="28"/>
          <w:szCs w:val="28"/>
          <w:lang w:val="kk-KZ"/>
        </w:rPr>
        <w:t>Н.</w:t>
      </w:r>
      <w:r w:rsidR="00072BF4">
        <w:rPr>
          <w:rFonts w:ascii="Times New Roman" w:hAnsi="Times New Roman" w:cs="Times New Roman"/>
          <w:spacing w:val="-3"/>
          <w:sz w:val="28"/>
          <w:szCs w:val="28"/>
          <w:lang w:val="kk-KZ"/>
        </w:rPr>
        <w:t xml:space="preserve"> </w:t>
      </w:r>
      <w:r w:rsidRPr="008C2C53">
        <w:rPr>
          <w:rFonts w:ascii="Times New Roman" w:hAnsi="Times New Roman" w:cs="Times New Roman"/>
          <w:spacing w:val="-3"/>
          <w:sz w:val="28"/>
          <w:szCs w:val="28"/>
          <w:lang w:val="kk-KZ"/>
        </w:rPr>
        <w:t xml:space="preserve">Горелов, </w:t>
      </w:r>
      <w:r w:rsidRPr="008C2C53">
        <w:rPr>
          <w:rFonts w:ascii="Times New Roman" w:hAnsi="Times New Roman" w:cs="Times New Roman"/>
          <w:sz w:val="28"/>
          <w:szCs w:val="28"/>
          <w:lang w:val="kk-KZ"/>
        </w:rPr>
        <w:t xml:space="preserve">Н. </w:t>
      </w:r>
      <w:r w:rsidRPr="008C2C53">
        <w:rPr>
          <w:rFonts w:ascii="Times New Roman" w:hAnsi="Times New Roman" w:cs="Times New Roman"/>
          <w:spacing w:val="-4"/>
          <w:sz w:val="28"/>
          <w:szCs w:val="28"/>
          <w:lang w:val="kk-KZ"/>
        </w:rPr>
        <w:t xml:space="preserve">Хомский, Джудит </w:t>
      </w:r>
      <w:r w:rsidRPr="008C2C53">
        <w:rPr>
          <w:rFonts w:ascii="Times New Roman" w:hAnsi="Times New Roman" w:cs="Times New Roman"/>
          <w:spacing w:val="-5"/>
          <w:sz w:val="28"/>
          <w:szCs w:val="28"/>
          <w:lang w:val="kk-KZ"/>
        </w:rPr>
        <w:t xml:space="preserve">Грин, </w:t>
      </w:r>
      <w:r w:rsidR="00072BF4">
        <w:rPr>
          <w:rFonts w:ascii="Times New Roman" w:hAnsi="Times New Roman" w:cs="Times New Roman"/>
          <w:sz w:val="28"/>
          <w:szCs w:val="28"/>
          <w:lang w:val="kk-KZ"/>
        </w:rPr>
        <w:t>Л.</w:t>
      </w:r>
      <w:r w:rsidRPr="008C2C53">
        <w:rPr>
          <w:rFonts w:ascii="Times New Roman" w:hAnsi="Times New Roman" w:cs="Times New Roman"/>
          <w:spacing w:val="-3"/>
          <w:sz w:val="28"/>
          <w:szCs w:val="28"/>
          <w:lang w:val="kk-KZ"/>
        </w:rPr>
        <w:t>А.</w:t>
      </w:r>
      <w:r w:rsidR="00072BF4">
        <w:rPr>
          <w:rFonts w:ascii="Times New Roman" w:hAnsi="Times New Roman" w:cs="Times New Roman"/>
          <w:spacing w:val="-3"/>
          <w:sz w:val="28"/>
          <w:szCs w:val="28"/>
          <w:lang w:val="kk-KZ"/>
        </w:rPr>
        <w:t xml:space="preserve"> </w:t>
      </w:r>
      <w:r w:rsidRPr="008C2C53">
        <w:rPr>
          <w:rFonts w:ascii="Times New Roman" w:hAnsi="Times New Roman" w:cs="Times New Roman"/>
          <w:spacing w:val="-3"/>
          <w:sz w:val="28"/>
          <w:szCs w:val="28"/>
          <w:lang w:val="kk-KZ"/>
        </w:rPr>
        <w:t xml:space="preserve">Якобовиц, </w:t>
      </w:r>
      <w:r w:rsidR="00072BF4">
        <w:rPr>
          <w:rFonts w:ascii="Times New Roman" w:hAnsi="Times New Roman" w:cs="Times New Roman"/>
          <w:sz w:val="28"/>
          <w:szCs w:val="28"/>
          <w:lang w:val="kk-KZ"/>
        </w:rPr>
        <w:t>Б.</w:t>
      </w:r>
      <w:r w:rsidRPr="008C2C53">
        <w:rPr>
          <w:rFonts w:ascii="Times New Roman" w:hAnsi="Times New Roman" w:cs="Times New Roman"/>
          <w:sz w:val="28"/>
          <w:szCs w:val="28"/>
          <w:lang w:val="kk-KZ"/>
        </w:rPr>
        <w:t>В.</w:t>
      </w:r>
      <w:r w:rsidR="00072BF4">
        <w:rPr>
          <w:rFonts w:ascii="Times New Roman" w:hAnsi="Times New Roman" w:cs="Times New Roman"/>
          <w:sz w:val="28"/>
          <w:szCs w:val="28"/>
          <w:lang w:val="kk-KZ"/>
        </w:rPr>
        <w:t xml:space="preserve"> Беляев, Е.</w:t>
      </w:r>
      <w:r w:rsidRPr="008C2C53">
        <w:rPr>
          <w:rFonts w:ascii="Times New Roman" w:hAnsi="Times New Roman" w:cs="Times New Roman"/>
          <w:sz w:val="28"/>
          <w:szCs w:val="28"/>
          <w:lang w:val="kk-KZ"/>
        </w:rPr>
        <w:t>И.</w:t>
      </w:r>
      <w:r w:rsidR="00072BF4">
        <w:rPr>
          <w:rFonts w:ascii="Times New Roman" w:hAnsi="Times New Roman" w:cs="Times New Roman"/>
          <w:sz w:val="28"/>
          <w:szCs w:val="28"/>
          <w:lang w:val="kk-KZ"/>
        </w:rPr>
        <w:t xml:space="preserve"> </w:t>
      </w:r>
      <w:r w:rsidRPr="008C2C53">
        <w:rPr>
          <w:rFonts w:ascii="Times New Roman" w:hAnsi="Times New Roman" w:cs="Times New Roman"/>
          <w:sz w:val="28"/>
          <w:szCs w:val="28"/>
          <w:lang w:val="kk-KZ"/>
        </w:rPr>
        <w:t>Пассов, Е.Д.</w:t>
      </w:r>
      <w:r w:rsidR="00072BF4">
        <w:rPr>
          <w:rFonts w:ascii="Times New Roman" w:hAnsi="Times New Roman" w:cs="Times New Roman"/>
          <w:sz w:val="28"/>
          <w:szCs w:val="28"/>
          <w:lang w:val="kk-KZ"/>
        </w:rPr>
        <w:t xml:space="preserve"> </w:t>
      </w:r>
      <w:r w:rsidRPr="008C2C53">
        <w:rPr>
          <w:rFonts w:ascii="Times New Roman" w:hAnsi="Times New Roman" w:cs="Times New Roman"/>
          <w:sz w:val="28"/>
          <w:szCs w:val="28"/>
          <w:lang w:val="kk-KZ"/>
        </w:rPr>
        <w:t xml:space="preserve">Божович, </w:t>
      </w:r>
      <w:r w:rsidR="00072BF4" w:rsidRPr="008C2C53">
        <w:rPr>
          <w:rFonts w:ascii="Times New Roman" w:hAnsi="Times New Roman" w:cs="Times New Roman"/>
          <w:sz w:val="28"/>
          <w:szCs w:val="28"/>
          <w:lang w:val="kk-KZ"/>
        </w:rPr>
        <w:t>И.А.</w:t>
      </w:r>
      <w:r w:rsidR="00072BF4">
        <w:rPr>
          <w:rFonts w:ascii="Times New Roman" w:hAnsi="Times New Roman" w:cs="Times New Roman"/>
          <w:sz w:val="28"/>
          <w:szCs w:val="28"/>
          <w:lang w:val="kk-KZ"/>
        </w:rPr>
        <w:t xml:space="preserve"> </w:t>
      </w:r>
      <w:r w:rsidRPr="008C2C53">
        <w:rPr>
          <w:rFonts w:ascii="Times New Roman" w:hAnsi="Times New Roman" w:cs="Times New Roman"/>
          <w:spacing w:val="-4"/>
          <w:sz w:val="28"/>
          <w:szCs w:val="28"/>
          <w:lang w:val="kk-KZ"/>
        </w:rPr>
        <w:t>Новикова</w:t>
      </w:r>
      <w:r w:rsidRPr="008C2C53">
        <w:rPr>
          <w:rFonts w:ascii="Times New Roman" w:hAnsi="Times New Roman" w:cs="Times New Roman"/>
          <w:sz w:val="28"/>
          <w:szCs w:val="28"/>
          <w:lang w:val="kk-KZ"/>
        </w:rPr>
        <w:t xml:space="preserve">, </w:t>
      </w:r>
      <w:r w:rsidR="00072BF4" w:rsidRPr="008C2C53">
        <w:rPr>
          <w:rFonts w:ascii="Times New Roman" w:hAnsi="Times New Roman" w:cs="Times New Roman"/>
          <w:sz w:val="28"/>
          <w:szCs w:val="28"/>
          <w:lang w:val="kk-KZ"/>
        </w:rPr>
        <w:t>А.Л.</w:t>
      </w:r>
      <w:r w:rsidR="00072BF4">
        <w:rPr>
          <w:rFonts w:ascii="Times New Roman" w:hAnsi="Times New Roman" w:cs="Times New Roman"/>
          <w:sz w:val="28"/>
          <w:szCs w:val="28"/>
          <w:lang w:val="kk-KZ"/>
        </w:rPr>
        <w:t xml:space="preserve"> </w:t>
      </w:r>
      <w:r w:rsidRPr="008C2C53">
        <w:rPr>
          <w:rFonts w:ascii="Times New Roman" w:hAnsi="Times New Roman" w:cs="Times New Roman"/>
          <w:spacing w:val="-3"/>
          <w:sz w:val="28"/>
          <w:szCs w:val="28"/>
          <w:lang w:val="kk-KZ"/>
        </w:rPr>
        <w:t>Новиков</w:t>
      </w:r>
      <w:r w:rsidRPr="008C2C53">
        <w:rPr>
          <w:rFonts w:ascii="Times New Roman" w:hAnsi="Times New Roman" w:cs="Times New Roman"/>
          <w:sz w:val="28"/>
          <w:szCs w:val="28"/>
          <w:lang w:val="kk-KZ"/>
        </w:rPr>
        <w:t xml:space="preserve">, </w:t>
      </w:r>
      <w:r w:rsidR="00072BF4" w:rsidRPr="008C2C53">
        <w:rPr>
          <w:rFonts w:ascii="Times New Roman" w:hAnsi="Times New Roman" w:cs="Times New Roman"/>
          <w:sz w:val="28"/>
          <w:szCs w:val="28"/>
          <w:lang w:val="kk-KZ"/>
        </w:rPr>
        <w:t>М.А</w:t>
      </w:r>
      <w:r w:rsidR="00072BF4">
        <w:rPr>
          <w:rFonts w:ascii="Times New Roman" w:hAnsi="Times New Roman" w:cs="Times New Roman"/>
          <w:sz w:val="28"/>
          <w:szCs w:val="28"/>
          <w:lang w:val="kk-KZ"/>
        </w:rPr>
        <w:t>.</w:t>
      </w:r>
      <w:r w:rsidR="00072BF4" w:rsidRPr="008C2C53">
        <w:rPr>
          <w:rFonts w:ascii="Times New Roman" w:hAnsi="Times New Roman" w:cs="Times New Roman"/>
          <w:spacing w:val="-3"/>
          <w:sz w:val="28"/>
          <w:szCs w:val="28"/>
          <w:lang w:val="kk-KZ"/>
        </w:rPr>
        <w:t xml:space="preserve"> </w:t>
      </w:r>
      <w:r w:rsidRPr="008C2C53">
        <w:rPr>
          <w:rFonts w:ascii="Times New Roman" w:hAnsi="Times New Roman" w:cs="Times New Roman"/>
          <w:spacing w:val="-3"/>
          <w:sz w:val="28"/>
          <w:szCs w:val="28"/>
          <w:lang w:val="kk-KZ"/>
        </w:rPr>
        <w:t>Рыбаков</w:t>
      </w:r>
      <w:r w:rsidR="00474AE9" w:rsidRPr="008C2C53">
        <w:rPr>
          <w:rFonts w:ascii="Times New Roman" w:hAnsi="Times New Roman" w:cs="Times New Roman"/>
          <w:sz w:val="28"/>
          <w:szCs w:val="28"/>
          <w:lang w:val="kk-KZ"/>
        </w:rPr>
        <w:t>, А.Ж. Алдамұратов</w:t>
      </w:r>
      <w:r w:rsidRPr="008C2C53">
        <w:rPr>
          <w:rFonts w:ascii="Times New Roman" w:hAnsi="Times New Roman" w:cs="Times New Roman"/>
          <w:sz w:val="28"/>
          <w:szCs w:val="28"/>
          <w:lang w:val="kk-KZ"/>
        </w:rPr>
        <w:t>), тілдік конструкциялардың аудармасы теориялары (</w:t>
      </w:r>
      <w:r w:rsidR="00072BF4" w:rsidRPr="008C2C53">
        <w:rPr>
          <w:rFonts w:ascii="Times New Roman" w:hAnsi="Times New Roman" w:cs="Times New Roman"/>
          <w:sz w:val="28"/>
          <w:szCs w:val="28"/>
          <w:lang w:val="kk-KZ"/>
        </w:rPr>
        <w:t xml:space="preserve">Л.М. </w:t>
      </w:r>
      <w:r w:rsidRPr="008C2C53">
        <w:rPr>
          <w:rFonts w:ascii="Times New Roman" w:hAnsi="Times New Roman" w:cs="Times New Roman"/>
          <w:sz w:val="28"/>
          <w:szCs w:val="28"/>
          <w:lang w:val="kk-KZ"/>
        </w:rPr>
        <w:t>Алексеева</w:t>
      </w:r>
      <w:r w:rsidR="00072BF4">
        <w:rPr>
          <w:rFonts w:ascii="Times New Roman" w:hAnsi="Times New Roman" w:cs="Times New Roman"/>
          <w:sz w:val="28"/>
          <w:szCs w:val="28"/>
          <w:lang w:val="kk-KZ"/>
        </w:rPr>
        <w:t xml:space="preserve">, </w:t>
      </w:r>
      <w:r w:rsidR="00072BF4" w:rsidRPr="008C2C53">
        <w:rPr>
          <w:rFonts w:ascii="Times New Roman" w:hAnsi="Times New Roman" w:cs="Times New Roman"/>
          <w:sz w:val="28"/>
          <w:szCs w:val="28"/>
          <w:lang w:val="kk-KZ"/>
        </w:rPr>
        <w:t>Н.Н.</w:t>
      </w:r>
      <w:r w:rsidR="00072BF4">
        <w:rPr>
          <w:rFonts w:ascii="Times New Roman" w:hAnsi="Times New Roman" w:cs="Times New Roman"/>
          <w:sz w:val="28"/>
          <w:szCs w:val="28"/>
          <w:lang w:val="kk-KZ"/>
        </w:rPr>
        <w:t xml:space="preserve"> </w:t>
      </w:r>
      <w:r w:rsidRPr="008C2C53">
        <w:rPr>
          <w:rFonts w:ascii="Times New Roman" w:hAnsi="Times New Roman" w:cs="Times New Roman"/>
          <w:spacing w:val="-3"/>
          <w:sz w:val="28"/>
          <w:szCs w:val="28"/>
          <w:lang w:val="kk-KZ"/>
        </w:rPr>
        <w:t>Гавриленко</w:t>
      </w:r>
      <w:r w:rsidRPr="008C2C53">
        <w:rPr>
          <w:rFonts w:ascii="Times New Roman" w:hAnsi="Times New Roman" w:cs="Times New Roman"/>
          <w:sz w:val="28"/>
          <w:szCs w:val="28"/>
          <w:lang w:val="kk-KZ"/>
        </w:rPr>
        <w:t xml:space="preserve">, </w:t>
      </w:r>
      <w:r w:rsidR="00072BF4" w:rsidRPr="008C2C53">
        <w:rPr>
          <w:rFonts w:ascii="Times New Roman" w:hAnsi="Times New Roman" w:cs="Times New Roman"/>
          <w:sz w:val="28"/>
          <w:szCs w:val="28"/>
          <w:lang w:val="kk-KZ"/>
        </w:rPr>
        <w:t>Е.Н.</w:t>
      </w:r>
      <w:r w:rsidR="00072BF4">
        <w:rPr>
          <w:rFonts w:ascii="Times New Roman" w:hAnsi="Times New Roman" w:cs="Times New Roman"/>
          <w:sz w:val="28"/>
          <w:szCs w:val="28"/>
          <w:lang w:val="kk-KZ"/>
        </w:rPr>
        <w:t xml:space="preserve"> </w:t>
      </w:r>
      <w:r w:rsidRPr="008C2C53">
        <w:rPr>
          <w:rFonts w:ascii="Times New Roman" w:hAnsi="Times New Roman" w:cs="Times New Roman"/>
          <w:sz w:val="28"/>
          <w:szCs w:val="28"/>
          <w:lang w:val="kk-KZ"/>
        </w:rPr>
        <w:t xml:space="preserve">Малюга, </w:t>
      </w:r>
      <w:r w:rsidRPr="008C2C53">
        <w:rPr>
          <w:rFonts w:ascii="Times New Roman" w:hAnsi="Times New Roman" w:cs="Times New Roman"/>
          <w:spacing w:val="-3"/>
          <w:sz w:val="28"/>
          <w:szCs w:val="28"/>
          <w:lang w:val="kk-KZ"/>
        </w:rPr>
        <w:t>В.А.</w:t>
      </w:r>
      <w:r w:rsidR="00072BF4">
        <w:rPr>
          <w:rFonts w:ascii="Times New Roman" w:hAnsi="Times New Roman" w:cs="Times New Roman"/>
          <w:spacing w:val="-3"/>
          <w:sz w:val="28"/>
          <w:szCs w:val="28"/>
          <w:lang w:val="kk-KZ"/>
        </w:rPr>
        <w:t xml:space="preserve"> </w:t>
      </w:r>
      <w:r w:rsidRPr="008C2C53">
        <w:rPr>
          <w:rFonts w:ascii="Times New Roman" w:hAnsi="Times New Roman" w:cs="Times New Roman"/>
          <w:spacing w:val="-3"/>
          <w:sz w:val="28"/>
          <w:szCs w:val="28"/>
          <w:lang w:val="kk-KZ"/>
        </w:rPr>
        <w:t xml:space="preserve">Ковшиков, </w:t>
      </w:r>
      <w:r w:rsidRPr="008C2C53">
        <w:rPr>
          <w:rFonts w:ascii="Times New Roman" w:hAnsi="Times New Roman" w:cs="Times New Roman"/>
          <w:sz w:val="28"/>
          <w:szCs w:val="28"/>
          <w:lang w:val="kk-KZ"/>
        </w:rPr>
        <w:t>В.П.</w:t>
      </w:r>
      <w:r w:rsidR="00072BF4">
        <w:rPr>
          <w:rFonts w:ascii="Times New Roman" w:hAnsi="Times New Roman" w:cs="Times New Roman"/>
          <w:sz w:val="28"/>
          <w:szCs w:val="28"/>
          <w:lang w:val="kk-KZ"/>
        </w:rPr>
        <w:t xml:space="preserve"> </w:t>
      </w:r>
      <w:r w:rsidRPr="008C2C53">
        <w:rPr>
          <w:rFonts w:ascii="Times New Roman" w:hAnsi="Times New Roman" w:cs="Times New Roman"/>
          <w:sz w:val="28"/>
          <w:szCs w:val="28"/>
          <w:lang w:val="kk-KZ"/>
        </w:rPr>
        <w:t>Пухов, В.П. Белянин, П.</w:t>
      </w:r>
      <w:r w:rsidR="00072BF4">
        <w:rPr>
          <w:rFonts w:ascii="Times New Roman" w:hAnsi="Times New Roman" w:cs="Times New Roman"/>
          <w:sz w:val="28"/>
          <w:szCs w:val="28"/>
          <w:lang w:val="kk-KZ"/>
        </w:rPr>
        <w:t xml:space="preserve"> </w:t>
      </w:r>
      <w:r w:rsidRPr="008C2C53">
        <w:rPr>
          <w:rFonts w:ascii="Times New Roman" w:hAnsi="Times New Roman" w:cs="Times New Roman"/>
          <w:sz w:val="28"/>
          <w:szCs w:val="28"/>
          <w:lang w:val="kk-KZ"/>
        </w:rPr>
        <w:t>Ньюмарк, В.С.</w:t>
      </w:r>
      <w:r w:rsidR="00072BF4">
        <w:rPr>
          <w:rFonts w:ascii="Times New Roman" w:hAnsi="Times New Roman" w:cs="Times New Roman"/>
          <w:sz w:val="28"/>
          <w:szCs w:val="28"/>
          <w:lang w:val="kk-KZ"/>
        </w:rPr>
        <w:t xml:space="preserve"> </w:t>
      </w:r>
      <w:r w:rsidRPr="008C2C53">
        <w:rPr>
          <w:rFonts w:ascii="Times New Roman" w:hAnsi="Times New Roman" w:cs="Times New Roman"/>
          <w:sz w:val="28"/>
          <w:szCs w:val="28"/>
          <w:lang w:val="kk-KZ"/>
        </w:rPr>
        <w:t>Виноградов, В.Н.</w:t>
      </w:r>
      <w:r w:rsidR="00072BF4">
        <w:rPr>
          <w:rFonts w:ascii="Times New Roman" w:hAnsi="Times New Roman" w:cs="Times New Roman"/>
          <w:sz w:val="28"/>
          <w:szCs w:val="28"/>
          <w:lang w:val="kk-KZ"/>
        </w:rPr>
        <w:t xml:space="preserve"> </w:t>
      </w:r>
      <w:r w:rsidRPr="008C2C53">
        <w:rPr>
          <w:rFonts w:ascii="Times New Roman" w:hAnsi="Times New Roman" w:cs="Times New Roman"/>
          <w:sz w:val="28"/>
          <w:szCs w:val="28"/>
          <w:lang w:val="kk-KZ"/>
        </w:rPr>
        <w:t xml:space="preserve">Комиссаров, </w:t>
      </w:r>
      <w:r w:rsidR="00072BF4" w:rsidRPr="008C2C53">
        <w:rPr>
          <w:rFonts w:ascii="Times New Roman" w:hAnsi="Times New Roman" w:cs="Times New Roman"/>
          <w:sz w:val="28"/>
          <w:szCs w:val="28"/>
          <w:lang w:val="kk-KZ"/>
        </w:rPr>
        <w:t>Я.И.</w:t>
      </w:r>
      <w:r w:rsidR="00072BF4">
        <w:rPr>
          <w:rFonts w:ascii="Times New Roman" w:hAnsi="Times New Roman" w:cs="Times New Roman"/>
          <w:sz w:val="28"/>
          <w:szCs w:val="28"/>
          <w:lang w:val="kk-KZ"/>
        </w:rPr>
        <w:t xml:space="preserve"> </w:t>
      </w:r>
      <w:r w:rsidRPr="008C2C53">
        <w:rPr>
          <w:rFonts w:ascii="Times New Roman" w:hAnsi="Times New Roman" w:cs="Times New Roman"/>
          <w:spacing w:val="-3"/>
          <w:sz w:val="28"/>
          <w:szCs w:val="28"/>
          <w:lang w:val="kk-KZ"/>
        </w:rPr>
        <w:t>Рецкер</w:t>
      </w:r>
      <w:r w:rsidRPr="008C2C53">
        <w:rPr>
          <w:rFonts w:ascii="Times New Roman" w:hAnsi="Times New Roman" w:cs="Times New Roman"/>
          <w:sz w:val="28"/>
          <w:szCs w:val="28"/>
          <w:lang w:val="kk-KZ"/>
        </w:rPr>
        <w:t xml:space="preserve">, </w:t>
      </w:r>
      <w:r w:rsidR="00072BF4" w:rsidRPr="008C2C53">
        <w:rPr>
          <w:rFonts w:ascii="Times New Roman" w:hAnsi="Times New Roman" w:cs="Times New Roman"/>
          <w:sz w:val="28"/>
          <w:szCs w:val="28"/>
          <w:lang w:val="kk-KZ"/>
        </w:rPr>
        <w:t>А.Д.</w:t>
      </w:r>
      <w:r w:rsidR="00072BF4">
        <w:rPr>
          <w:rFonts w:ascii="Times New Roman" w:hAnsi="Times New Roman" w:cs="Times New Roman"/>
          <w:sz w:val="28"/>
          <w:szCs w:val="28"/>
          <w:lang w:val="kk-KZ"/>
        </w:rPr>
        <w:t xml:space="preserve"> </w:t>
      </w:r>
      <w:r w:rsidRPr="008C2C53">
        <w:rPr>
          <w:rFonts w:ascii="Times New Roman" w:hAnsi="Times New Roman" w:cs="Times New Roman"/>
          <w:sz w:val="28"/>
          <w:szCs w:val="28"/>
          <w:lang w:val="kk-KZ"/>
        </w:rPr>
        <w:t xml:space="preserve">Швейцер және т.б.), </w:t>
      </w:r>
      <w:r w:rsidRPr="008C2C53">
        <w:rPr>
          <w:rFonts w:ascii="Times New Roman" w:hAnsi="Times New Roman" w:cs="Times New Roman"/>
          <w:spacing w:val="-3"/>
          <w:sz w:val="28"/>
          <w:szCs w:val="28"/>
          <w:lang w:val="kk-KZ"/>
        </w:rPr>
        <w:t xml:space="preserve">лингвомәдениеттанудың зерттеулері </w:t>
      </w:r>
      <w:r w:rsidRPr="008C2C53">
        <w:rPr>
          <w:rFonts w:ascii="Times New Roman" w:hAnsi="Times New Roman" w:cs="Times New Roman"/>
          <w:sz w:val="28"/>
          <w:szCs w:val="28"/>
          <w:lang w:val="kk-KZ"/>
        </w:rPr>
        <w:t>(</w:t>
      </w:r>
      <w:r w:rsidR="00072BF4" w:rsidRPr="008C2C53">
        <w:rPr>
          <w:rFonts w:ascii="Times New Roman" w:hAnsi="Times New Roman" w:cs="Times New Roman"/>
          <w:sz w:val="28"/>
          <w:szCs w:val="28"/>
          <w:lang w:val="kk-KZ"/>
        </w:rPr>
        <w:t>А.Н.</w:t>
      </w:r>
      <w:r w:rsidR="00072BF4">
        <w:rPr>
          <w:rFonts w:ascii="Times New Roman" w:hAnsi="Times New Roman" w:cs="Times New Roman"/>
          <w:sz w:val="28"/>
          <w:szCs w:val="28"/>
          <w:lang w:val="kk-KZ"/>
        </w:rPr>
        <w:t xml:space="preserve"> </w:t>
      </w:r>
      <w:r w:rsidRPr="008C2C53">
        <w:rPr>
          <w:rFonts w:ascii="Times New Roman" w:hAnsi="Times New Roman" w:cs="Times New Roman"/>
          <w:sz w:val="28"/>
          <w:szCs w:val="28"/>
          <w:lang w:val="kk-KZ"/>
        </w:rPr>
        <w:t xml:space="preserve">Злобин, </w:t>
      </w:r>
      <w:r w:rsidR="00072BF4" w:rsidRPr="008C2C53">
        <w:rPr>
          <w:rFonts w:ascii="Times New Roman" w:hAnsi="Times New Roman" w:cs="Times New Roman"/>
          <w:sz w:val="28"/>
          <w:szCs w:val="28"/>
          <w:lang w:val="kk-KZ"/>
        </w:rPr>
        <w:t>А.К.</w:t>
      </w:r>
      <w:r w:rsidRPr="008C2C53">
        <w:rPr>
          <w:rFonts w:ascii="Times New Roman" w:hAnsi="Times New Roman" w:cs="Times New Roman"/>
          <w:sz w:val="28"/>
          <w:szCs w:val="28"/>
          <w:lang w:val="kk-KZ"/>
        </w:rPr>
        <w:t xml:space="preserve">Уточкина, </w:t>
      </w:r>
      <w:r w:rsidR="00072BF4" w:rsidRPr="008C2C53">
        <w:rPr>
          <w:rFonts w:ascii="Times New Roman" w:hAnsi="Times New Roman" w:cs="Times New Roman"/>
          <w:spacing w:val="-7"/>
          <w:sz w:val="28"/>
          <w:szCs w:val="28"/>
          <w:lang w:val="kk-KZ"/>
        </w:rPr>
        <w:t>Т.В.</w:t>
      </w:r>
      <w:r w:rsidR="00072BF4">
        <w:rPr>
          <w:rFonts w:ascii="Times New Roman" w:hAnsi="Times New Roman" w:cs="Times New Roman"/>
          <w:spacing w:val="-7"/>
          <w:sz w:val="28"/>
          <w:szCs w:val="28"/>
          <w:lang w:val="kk-KZ"/>
        </w:rPr>
        <w:t xml:space="preserve"> </w:t>
      </w:r>
      <w:r w:rsidRPr="008C2C53">
        <w:rPr>
          <w:rFonts w:ascii="Times New Roman" w:hAnsi="Times New Roman" w:cs="Times New Roman"/>
          <w:sz w:val="28"/>
          <w:szCs w:val="28"/>
          <w:lang w:val="kk-KZ"/>
        </w:rPr>
        <w:t>Ларина</w:t>
      </w:r>
      <w:r w:rsidRPr="008C2C53">
        <w:rPr>
          <w:rFonts w:ascii="Times New Roman" w:hAnsi="Times New Roman" w:cs="Times New Roman"/>
          <w:spacing w:val="-7"/>
          <w:sz w:val="28"/>
          <w:szCs w:val="28"/>
          <w:lang w:val="kk-KZ"/>
        </w:rPr>
        <w:t>, және т.б.</w:t>
      </w:r>
      <w:r w:rsidRPr="008C2C53">
        <w:rPr>
          <w:rFonts w:ascii="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eastAsia="ru-RU"/>
        </w:rPr>
        <w:t>К. Ангеловски, В.И. Журавлёв, Л.С. Подымов, М</w:t>
      </w:r>
      <w:r w:rsidR="00072BF4">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М.</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Поташник, А.И. Пригожин, П.И.</w:t>
      </w:r>
      <w:r w:rsidR="00072BF4">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Третьяков, И.Р. Юсуфбековалардың инновациялық-педагогикалық іс-әрекет теориялары, О.А. Абдуллина, Н.В. Кузьмина, А.К. Маркина, В</w:t>
      </w:r>
      <w:r w:rsidR="00072BF4">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А. Сластенин және т.б-ң кәсіби жеке тұлғаның қалыптасу теориясы</w:t>
      </w:r>
      <w:r w:rsidR="00B27CBD" w:rsidRPr="008C2C53">
        <w:rPr>
          <w:rFonts w:ascii="Times New Roman" w:eastAsia="Times New Roman" w:hAnsi="Times New Roman" w:cs="Times New Roman"/>
          <w:sz w:val="28"/>
          <w:szCs w:val="28"/>
          <w:lang w:val="kk-KZ" w:eastAsia="ru-RU"/>
        </w:rPr>
        <w:t xml:space="preserve"> [34, 35,36,37,38, 39,40]</w:t>
      </w:r>
      <w:r w:rsidRPr="008C2C53">
        <w:rPr>
          <w:rFonts w:ascii="Times New Roman" w:eastAsia="Times New Roman" w:hAnsi="Times New Roman" w:cs="Times New Roman"/>
          <w:sz w:val="28"/>
          <w:szCs w:val="28"/>
          <w:lang w:val="kk-KZ" w:eastAsia="ru-RU"/>
        </w:rPr>
        <w:t>. Сонымен қатар Б.С</w:t>
      </w:r>
      <w:r w:rsidR="00DC15EA"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 xml:space="preserve"> Гершунский, Г.И Железовская, Г.П. Корнев, В.В. Краевский, Ю.А. Кустовтардың педагогикалық ғылымның әдіснамалық жалпы сұрақтары мен педагогиканың түсініктік аппаратының жалпы мәселелері, Ш.А. Амонашвили, Л. Вяткина, B.C. Сухомлинский, И.С Якиманскаялардың еңбектерінде қарастырылған тұлғалық-бағытталған білім берудің сұрақтары, Л.С. Выготский, А.Н. Леонтьев, С</w:t>
      </w:r>
      <w:r w:rsidR="00072BF4">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Л. Рубинштейн  еңбектеріндегі білім беру процесін  құрудағы  іс-әрекеттік бағыт жайлы мәселелер және Б.</w:t>
      </w:r>
      <w:r w:rsidRPr="008C2C53">
        <w:rPr>
          <w:rFonts w:ascii="Times New Roman" w:hAnsi="Times New Roman" w:cs="Times New Roman"/>
          <w:sz w:val="28"/>
          <w:szCs w:val="28"/>
          <w:lang w:val="kk-KZ"/>
        </w:rPr>
        <w:t xml:space="preserve">М. </w:t>
      </w:r>
      <w:r w:rsidRPr="008C2C53">
        <w:rPr>
          <w:rFonts w:ascii="Times New Roman" w:hAnsi="Times New Roman" w:cs="Times New Roman"/>
          <w:spacing w:val="-3"/>
          <w:sz w:val="28"/>
          <w:szCs w:val="28"/>
          <w:lang w:val="kk-KZ"/>
        </w:rPr>
        <w:t xml:space="preserve">Тепловтың мектебі жүзеге асыратын тілдік қабілеттерді зерттеудің жеке-даралық бағыты, көзқарасы  </w:t>
      </w:r>
      <w:r w:rsidRPr="008C2C53">
        <w:rPr>
          <w:rFonts w:ascii="Times New Roman" w:hAnsi="Times New Roman" w:cs="Times New Roman"/>
          <w:sz w:val="28"/>
          <w:szCs w:val="28"/>
          <w:lang w:val="kk-KZ"/>
        </w:rPr>
        <w:t xml:space="preserve">(Э.А. </w:t>
      </w:r>
      <w:r w:rsidRPr="008C2C53">
        <w:rPr>
          <w:rFonts w:ascii="Times New Roman" w:hAnsi="Times New Roman" w:cs="Times New Roman"/>
          <w:spacing w:val="-6"/>
          <w:sz w:val="28"/>
          <w:szCs w:val="28"/>
          <w:lang w:val="kk-KZ"/>
        </w:rPr>
        <w:t xml:space="preserve">Голубева, </w:t>
      </w:r>
      <w:r w:rsidRPr="008C2C53">
        <w:rPr>
          <w:rFonts w:ascii="Times New Roman" w:hAnsi="Times New Roman" w:cs="Times New Roman"/>
          <w:sz w:val="28"/>
          <w:szCs w:val="28"/>
          <w:lang w:val="kk-KZ"/>
        </w:rPr>
        <w:t>М.К.</w:t>
      </w:r>
      <w:r w:rsidR="00072BF4">
        <w:rPr>
          <w:rFonts w:ascii="Times New Roman" w:hAnsi="Times New Roman" w:cs="Times New Roman"/>
          <w:sz w:val="28"/>
          <w:szCs w:val="28"/>
          <w:lang w:val="kk-KZ"/>
        </w:rPr>
        <w:t xml:space="preserve"> </w:t>
      </w:r>
      <w:r w:rsidRPr="008C2C53">
        <w:rPr>
          <w:rFonts w:ascii="Times New Roman" w:hAnsi="Times New Roman" w:cs="Times New Roman"/>
          <w:sz w:val="28"/>
          <w:szCs w:val="28"/>
          <w:lang w:val="kk-KZ"/>
        </w:rPr>
        <w:t xml:space="preserve">Кабардов, </w:t>
      </w:r>
      <w:r w:rsidRPr="008C2C53">
        <w:rPr>
          <w:rFonts w:ascii="Times New Roman" w:hAnsi="Times New Roman" w:cs="Times New Roman"/>
          <w:spacing w:val="-4"/>
          <w:sz w:val="28"/>
          <w:szCs w:val="28"/>
          <w:lang w:val="kk-KZ"/>
        </w:rPr>
        <w:t>Т.Л.</w:t>
      </w:r>
      <w:r w:rsidR="00072BF4">
        <w:rPr>
          <w:rFonts w:ascii="Times New Roman" w:hAnsi="Times New Roman" w:cs="Times New Roman"/>
          <w:spacing w:val="-4"/>
          <w:sz w:val="28"/>
          <w:szCs w:val="28"/>
          <w:lang w:val="kk-KZ"/>
        </w:rPr>
        <w:t xml:space="preserve"> </w:t>
      </w:r>
      <w:r w:rsidRPr="008C2C53">
        <w:rPr>
          <w:rFonts w:ascii="Times New Roman" w:hAnsi="Times New Roman" w:cs="Times New Roman"/>
          <w:spacing w:val="-4"/>
          <w:sz w:val="28"/>
          <w:szCs w:val="28"/>
          <w:lang w:val="kk-KZ"/>
        </w:rPr>
        <w:t>Чепель, Г.А.</w:t>
      </w:r>
      <w:r w:rsidR="00072BF4">
        <w:rPr>
          <w:rFonts w:ascii="Times New Roman" w:hAnsi="Times New Roman" w:cs="Times New Roman"/>
          <w:spacing w:val="-4"/>
          <w:sz w:val="28"/>
          <w:szCs w:val="28"/>
          <w:lang w:val="kk-KZ"/>
        </w:rPr>
        <w:t xml:space="preserve"> </w:t>
      </w:r>
      <w:r w:rsidRPr="008C2C53">
        <w:rPr>
          <w:rFonts w:ascii="Times New Roman" w:hAnsi="Times New Roman" w:cs="Times New Roman"/>
          <w:spacing w:val="-4"/>
          <w:sz w:val="28"/>
          <w:szCs w:val="28"/>
          <w:lang w:val="kk-KZ"/>
        </w:rPr>
        <w:t xml:space="preserve">Мактамкулова, </w:t>
      </w:r>
      <w:r w:rsidRPr="008C2C53">
        <w:rPr>
          <w:rFonts w:ascii="Times New Roman" w:hAnsi="Times New Roman" w:cs="Times New Roman"/>
          <w:sz w:val="28"/>
          <w:szCs w:val="28"/>
          <w:lang w:val="kk-KZ"/>
        </w:rPr>
        <w:t>Е.В.</w:t>
      </w:r>
      <w:r w:rsidR="00072BF4">
        <w:rPr>
          <w:rFonts w:ascii="Times New Roman" w:hAnsi="Times New Roman" w:cs="Times New Roman"/>
          <w:sz w:val="28"/>
          <w:szCs w:val="28"/>
          <w:lang w:val="kk-KZ"/>
        </w:rPr>
        <w:t xml:space="preserve"> </w:t>
      </w:r>
      <w:r w:rsidRPr="008C2C53">
        <w:rPr>
          <w:rFonts w:ascii="Times New Roman" w:hAnsi="Times New Roman" w:cs="Times New Roman"/>
          <w:sz w:val="28"/>
          <w:szCs w:val="28"/>
          <w:lang w:val="kk-KZ"/>
        </w:rPr>
        <w:t>Арцишевская, С.А.</w:t>
      </w:r>
      <w:r w:rsidR="00072BF4">
        <w:rPr>
          <w:rFonts w:ascii="Times New Roman" w:hAnsi="Times New Roman" w:cs="Times New Roman"/>
          <w:sz w:val="28"/>
          <w:szCs w:val="28"/>
          <w:lang w:val="kk-KZ"/>
        </w:rPr>
        <w:t xml:space="preserve"> </w:t>
      </w:r>
      <w:r w:rsidRPr="008C2C53">
        <w:rPr>
          <w:rFonts w:ascii="Times New Roman" w:hAnsi="Times New Roman" w:cs="Times New Roman"/>
          <w:sz w:val="28"/>
          <w:szCs w:val="28"/>
          <w:lang w:val="kk-KZ"/>
        </w:rPr>
        <w:t xml:space="preserve">Изюмова, Н.Я. Большунова, Е.В. Демина және т.б.), </w:t>
      </w:r>
      <w:r w:rsidRPr="008C2C53">
        <w:rPr>
          <w:rFonts w:ascii="Times New Roman" w:eastAsia="Times New Roman" w:hAnsi="Times New Roman" w:cs="Times New Roman"/>
          <w:sz w:val="28"/>
          <w:szCs w:val="28"/>
          <w:lang w:val="kk-KZ" w:eastAsia="ru-RU"/>
        </w:rPr>
        <w:t xml:space="preserve"> зерттеу еңбектері құрайды.  Теориялық-әдіснамалық негізді сонымен қатар Қазақстандық отандық танымал ғалымдар, зерттеушілер мен тәжірибелі мамандардың тұжырымдамалы  теориялы</w:t>
      </w:r>
      <w:r w:rsidR="00D12854" w:rsidRPr="008C2C53">
        <w:rPr>
          <w:rFonts w:ascii="Times New Roman" w:eastAsia="Times New Roman" w:hAnsi="Times New Roman" w:cs="Times New Roman"/>
          <w:sz w:val="28"/>
          <w:szCs w:val="28"/>
          <w:lang w:val="kk-KZ" w:eastAsia="ru-RU"/>
        </w:rPr>
        <w:t>қ</w:t>
      </w:r>
      <w:r w:rsidRPr="008C2C53">
        <w:rPr>
          <w:rFonts w:ascii="Times New Roman" w:eastAsia="Times New Roman" w:hAnsi="Times New Roman" w:cs="Times New Roman"/>
          <w:sz w:val="28"/>
          <w:szCs w:val="28"/>
          <w:lang w:val="kk-KZ" w:eastAsia="ru-RU"/>
        </w:rPr>
        <w:t xml:space="preserve"> пікірлері де құрауға негіз болды, олар: Қ.Б. Жарықбаевтың жеке тұлғаның білім алуы процесіндегі этникалық көзқарасты теориялары; С.М. Джакуповтың үздіксіз білім беруді ұйымдастырудағы біріккен-диалогты танымдық іс-әрекеттің даму тұжырымдамасы; Н.Қ. Тоқсанбаеваның үздіксіз кәсіби білім беру процесіндегі білім алушылардың кәсіби ұстаздық қабілеттері мен қарым-қатынастарын дамыту жайлы іргелі теориясы; Отандық лингвист ғалым </w:t>
      </w:r>
      <w:r w:rsidRPr="008C2C53">
        <w:rPr>
          <w:rFonts w:ascii="Times New Roman" w:hAnsi="Times New Roman" w:cs="Times New Roman"/>
          <w:sz w:val="28"/>
          <w:szCs w:val="28"/>
          <w:lang w:val="kk-KZ"/>
        </w:rPr>
        <w:t xml:space="preserve">С.С. Құнанбаеваның 2005 ж. «Қазіргі шеттілдік білім беру: әдіснамасы және теориясы» докторлық диссертациясындағы іргелі тұжырымдамалар; </w:t>
      </w:r>
      <w:r w:rsidRPr="008C2C53">
        <w:rPr>
          <w:rFonts w:ascii="Times New Roman" w:eastAsia="Times New Roman" w:hAnsi="Times New Roman" w:cs="Times New Roman"/>
          <w:sz w:val="28"/>
          <w:szCs w:val="28"/>
          <w:lang w:val="kk-KZ" w:eastAsia="ru-RU"/>
        </w:rPr>
        <w:t xml:space="preserve">Р.Б. Каримованың үздіксіз білім беру жүйесінде денсаулық сақтаушы  </w:t>
      </w:r>
      <w:r w:rsidRPr="008C2C53">
        <w:rPr>
          <w:rFonts w:ascii="Times New Roman" w:eastAsia="Times New Roman" w:hAnsi="Times New Roman" w:cs="Times New Roman"/>
          <w:sz w:val="28"/>
          <w:szCs w:val="28"/>
          <w:lang w:val="kk-KZ" w:eastAsia="ru-RU"/>
        </w:rPr>
        <w:lastRenderedPageBreak/>
        <w:t xml:space="preserve">технологияларды қолдану жайлы ілімді қағидалары; Л. Көмекбаеваның үздіксіз білім беру барысында кәсіби біліктілікті арттыру мақсатында психологиялық қызмет көрсету жайлы тұжырымды еңбегі; Г.С. Майлыбаеваның </w:t>
      </w:r>
      <w:r w:rsidR="00BF66EB" w:rsidRPr="008C2C53">
        <w:rPr>
          <w:rFonts w:ascii="Times New Roman" w:eastAsia="Times New Roman" w:hAnsi="Times New Roman" w:cs="Times New Roman"/>
          <w:sz w:val="28"/>
          <w:szCs w:val="28"/>
          <w:lang w:val="kk-KZ" w:eastAsia="ru-RU"/>
        </w:rPr>
        <w:t>педагогтардың</w:t>
      </w:r>
      <w:r w:rsidRPr="008C2C53">
        <w:rPr>
          <w:rFonts w:ascii="Times New Roman" w:eastAsia="Times New Roman" w:hAnsi="Times New Roman" w:cs="Times New Roman"/>
          <w:sz w:val="28"/>
          <w:szCs w:val="28"/>
          <w:lang w:val="kk-KZ" w:eastAsia="ru-RU"/>
        </w:rPr>
        <w:t xml:space="preserve"> диагностикалық іс-әрекеті жайлы өзекті де келелі  ілімі және өзге де теориялы тұжырымдар</w:t>
      </w:r>
      <w:r w:rsidR="00B27CBD" w:rsidRPr="008C2C53">
        <w:rPr>
          <w:rFonts w:ascii="Times New Roman" w:eastAsia="Times New Roman" w:hAnsi="Times New Roman" w:cs="Times New Roman"/>
          <w:sz w:val="28"/>
          <w:szCs w:val="28"/>
          <w:lang w:val="kk-KZ" w:eastAsia="ru-RU"/>
        </w:rPr>
        <w:t xml:space="preserve"> [</w:t>
      </w:r>
      <w:r w:rsidR="00DC15EA" w:rsidRPr="008C2C53">
        <w:rPr>
          <w:rFonts w:ascii="Times New Roman" w:eastAsia="Times New Roman" w:hAnsi="Times New Roman" w:cs="Times New Roman"/>
          <w:sz w:val="28"/>
          <w:szCs w:val="28"/>
          <w:lang w:val="kk-KZ" w:eastAsia="ru-RU"/>
        </w:rPr>
        <w:t xml:space="preserve">41, </w:t>
      </w:r>
      <w:r w:rsidR="006873AE" w:rsidRPr="008C2C53">
        <w:rPr>
          <w:rFonts w:ascii="Times New Roman" w:eastAsia="Times New Roman" w:hAnsi="Times New Roman" w:cs="Times New Roman"/>
          <w:sz w:val="28"/>
          <w:szCs w:val="28"/>
          <w:lang w:val="kk-KZ" w:eastAsia="ru-RU"/>
        </w:rPr>
        <w:t>42,43,44,45,46,47,48,49,50,51</w:t>
      </w:r>
      <w:r w:rsidR="00B27CBD" w:rsidRPr="008C2C53">
        <w:rPr>
          <w:rFonts w:ascii="Times New Roman" w:eastAsia="Times New Roman" w:hAnsi="Times New Roman" w:cs="Times New Roman"/>
          <w:sz w:val="28"/>
          <w:szCs w:val="28"/>
          <w:lang w:val="kk-KZ" w:eastAsia="ru-RU"/>
        </w:rPr>
        <w:t>].</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Соңғы жылдары психология, педагогика ғылымдары саласында жарық көрген еңбектерге жасаған талдау үздіксіз кәсіби білім беру жүйесін құрудың теориялық-әдіснамалық және тұжырымдамалық негіздерінің (А.П. Владиславлев, Б.С. Гершунский, А.В. Даринский, А.М. Новиков, В.Г.</w:t>
      </w:r>
      <w:r w:rsidR="001B67E9">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Онушкин, В.П.</w:t>
      </w:r>
      <w:r w:rsidR="001B67E9">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Понасюк, В.А.</w:t>
      </w:r>
      <w:r w:rsidR="001B67E9">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Сластенин және т.б.), орта және жоғары кәсіби-педагогикалық білім беру жүйесін жетілдірудің теориясы мен тәжірибесінің (С.С.</w:t>
      </w:r>
      <w:r w:rsidR="001B67E9">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Абдыманапов, Г.К. Ахметова, С.А.</w:t>
      </w:r>
      <w:r w:rsidR="001B67E9">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Ұзақбаева, Д.З. Жусупова, Х.М. Рахымбекова, Е.А. Мамбетказиев, Т.С.</w:t>
      </w:r>
      <w:r w:rsidR="001B67E9">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Садықов, М.Н. Сарыбеков және т.б.), үздіксіз педагогикалық білім беру мәселесінің теориялық және әдіснамалық аспектілері мен түрлі елдердегі үздіксіз педагогикалық білім беру жүйесінің даму жолдарының (Е.П.</w:t>
      </w:r>
      <w:r w:rsidR="001B67E9">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Белозерцев, Н.Д.</w:t>
      </w:r>
      <w:r w:rsidR="001B67E9">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Никандров, Б.С. Гершунский, Н.К. Гончаров, В.Г.</w:t>
      </w:r>
      <w:r w:rsidR="001B67E9">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Онушкин, А.Н.</w:t>
      </w:r>
      <w:r w:rsidR="001B67E9">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Орлов, В.Н.</w:t>
      </w:r>
      <w:r w:rsidR="001B67E9">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Турченко, А.К.</w:t>
      </w:r>
      <w:r w:rsidR="001B67E9">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Кұсайынов, Б.К.</w:t>
      </w:r>
      <w:r w:rsidR="001B67E9">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Момынбаев, Ш.Т.</w:t>
      </w:r>
      <w:r w:rsidR="001B67E9">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Таубаева, Е.Ш.</w:t>
      </w:r>
      <w:r w:rsidR="001B67E9">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Қозыбаев және т.б.) салыстырмалы түрде жан-жақты қарастырылғанын көрсетеді</w:t>
      </w:r>
      <w:r w:rsidR="00377E6A" w:rsidRPr="008C2C53">
        <w:rPr>
          <w:rFonts w:ascii="Times New Roman" w:eastAsia="Times New Roman" w:hAnsi="Times New Roman" w:cs="Times New Roman"/>
          <w:sz w:val="28"/>
          <w:szCs w:val="28"/>
          <w:lang w:val="kk-KZ" w:eastAsia="ru-RU"/>
        </w:rPr>
        <w:t xml:space="preserve"> [52,53,54,55]</w:t>
      </w:r>
      <w:r w:rsidRPr="008C2C53">
        <w:rPr>
          <w:rFonts w:ascii="Times New Roman" w:eastAsia="Times New Roman" w:hAnsi="Times New Roman" w:cs="Times New Roman"/>
          <w:sz w:val="28"/>
          <w:szCs w:val="28"/>
          <w:lang w:val="kk-KZ" w:eastAsia="ru-RU"/>
        </w:rPr>
        <w:t>.</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b/>
          <w:sz w:val="28"/>
          <w:szCs w:val="28"/>
          <w:lang w:val="kk-KZ" w:eastAsia="ru-RU"/>
        </w:rPr>
        <w:t>Зерттеудің жетекші идеясы:</w:t>
      </w:r>
      <w:r w:rsidRPr="008C2C53">
        <w:rPr>
          <w:rFonts w:ascii="Times New Roman" w:eastAsia="Times New Roman" w:hAnsi="Times New Roman" w:cs="Times New Roman"/>
          <w:sz w:val="28"/>
          <w:szCs w:val="28"/>
          <w:lang w:val="kk-KZ" w:eastAsia="ru-RU"/>
        </w:rPr>
        <w:t xml:space="preserve"> үздіксіз кәсіби-педагогикалық білім беру жүйесінде </w:t>
      </w:r>
      <w:r w:rsidR="006D3C40" w:rsidRPr="008C2C53">
        <w:rPr>
          <w:rFonts w:ascii="Times New Roman" w:eastAsia="Times New Roman" w:hAnsi="Times New Roman" w:cs="Times New Roman"/>
          <w:sz w:val="28"/>
          <w:szCs w:val="28"/>
          <w:lang w:val="kk-KZ" w:eastAsia="ru-RU"/>
        </w:rPr>
        <w:t>педагогтар</w:t>
      </w:r>
      <w:r w:rsidRPr="008C2C53">
        <w:rPr>
          <w:rFonts w:ascii="Times New Roman" w:eastAsia="Times New Roman" w:hAnsi="Times New Roman" w:cs="Times New Roman"/>
          <w:sz w:val="28"/>
          <w:szCs w:val="28"/>
          <w:lang w:val="kk-KZ" w:eastAsia="ru-RU"/>
        </w:rPr>
        <w:t>дың ағылшын тілін меңгеруге дайындықтары</w:t>
      </w:r>
      <w:r w:rsidR="006D3C40" w:rsidRPr="008C2C53">
        <w:rPr>
          <w:rFonts w:ascii="Times New Roman" w:eastAsia="Times New Roman" w:hAnsi="Times New Roman" w:cs="Times New Roman"/>
          <w:sz w:val="28"/>
          <w:szCs w:val="28"/>
          <w:lang w:val="kk-KZ" w:eastAsia="ru-RU"/>
        </w:rPr>
        <w:t>ның</w:t>
      </w:r>
      <w:r w:rsidRPr="008C2C53">
        <w:rPr>
          <w:rFonts w:ascii="Times New Roman" w:eastAsia="Times New Roman" w:hAnsi="Times New Roman" w:cs="Times New Roman"/>
          <w:sz w:val="28"/>
          <w:szCs w:val="28"/>
          <w:lang w:val="kk-KZ" w:eastAsia="ru-RU"/>
        </w:rPr>
        <w:t xml:space="preserve"> психологиялық</w:t>
      </w:r>
      <w:r w:rsidR="006D3C40" w:rsidRPr="008C2C53">
        <w:rPr>
          <w:rFonts w:ascii="Times New Roman" w:eastAsia="Times New Roman" w:hAnsi="Times New Roman" w:cs="Times New Roman"/>
          <w:sz w:val="28"/>
          <w:szCs w:val="28"/>
          <w:lang w:val="kk-KZ" w:eastAsia="ru-RU"/>
        </w:rPr>
        <w:t xml:space="preserve">-педагогикалық ерекшеліктерін </w:t>
      </w:r>
      <w:r w:rsidRPr="008C2C53">
        <w:rPr>
          <w:rFonts w:ascii="Times New Roman" w:eastAsia="Times New Roman" w:hAnsi="Times New Roman" w:cs="Times New Roman"/>
          <w:sz w:val="28"/>
          <w:szCs w:val="28"/>
          <w:lang w:val="kk-KZ" w:eastAsia="ru-RU"/>
        </w:rPr>
        <w:t xml:space="preserve">теориялық тұрғыдан анықтай отырып, </w:t>
      </w:r>
      <w:r w:rsidR="006D3C40" w:rsidRPr="008C2C53">
        <w:rPr>
          <w:rFonts w:ascii="Times New Roman" w:eastAsia="Times New Roman" w:hAnsi="Times New Roman" w:cs="Times New Roman"/>
          <w:sz w:val="28"/>
          <w:szCs w:val="28"/>
          <w:lang w:val="kk-KZ" w:eastAsia="ru-RU"/>
        </w:rPr>
        <w:t>осы сала</w:t>
      </w:r>
      <w:r w:rsidRPr="008C2C53">
        <w:rPr>
          <w:rFonts w:ascii="Times New Roman" w:eastAsia="Times New Roman" w:hAnsi="Times New Roman" w:cs="Times New Roman"/>
          <w:sz w:val="28"/>
          <w:szCs w:val="28"/>
          <w:lang w:val="kk-KZ" w:eastAsia="ru-RU"/>
        </w:rPr>
        <w:t xml:space="preserve"> мамандар</w:t>
      </w:r>
      <w:r w:rsidR="006D3C40" w:rsidRPr="008C2C53">
        <w:rPr>
          <w:rFonts w:ascii="Times New Roman" w:eastAsia="Times New Roman" w:hAnsi="Times New Roman" w:cs="Times New Roman"/>
          <w:sz w:val="28"/>
          <w:szCs w:val="28"/>
          <w:lang w:val="kk-KZ" w:eastAsia="ru-RU"/>
        </w:rPr>
        <w:t>ын</w:t>
      </w:r>
      <w:r w:rsidRPr="008C2C53">
        <w:rPr>
          <w:rFonts w:ascii="Times New Roman" w:eastAsia="Times New Roman" w:hAnsi="Times New Roman" w:cs="Times New Roman"/>
          <w:sz w:val="28"/>
          <w:szCs w:val="28"/>
          <w:lang w:val="kk-KZ" w:eastAsia="ru-RU"/>
        </w:rPr>
        <w:t xml:space="preserve">  даярлауды біріккен-диалогты танымдық іс-әрекетті кәсіби ойындар, интерактивті әдістермен     ұйымдастыру олардың қоғам талабына сай </w:t>
      </w:r>
      <w:r w:rsidR="005E0499" w:rsidRPr="008C2C53">
        <w:rPr>
          <w:rFonts w:ascii="Times New Roman" w:eastAsia="Times New Roman" w:hAnsi="Times New Roman" w:cs="Times New Roman"/>
          <w:sz w:val="28"/>
          <w:szCs w:val="28"/>
          <w:lang w:val="kk-KZ" w:eastAsia="ru-RU"/>
        </w:rPr>
        <w:t xml:space="preserve">білікті құзіретте </w:t>
      </w:r>
      <w:r w:rsidRPr="008C2C53">
        <w:rPr>
          <w:rFonts w:ascii="Times New Roman" w:eastAsia="Times New Roman" w:hAnsi="Times New Roman" w:cs="Times New Roman"/>
          <w:sz w:val="28"/>
          <w:szCs w:val="28"/>
          <w:lang w:val="kk-KZ" w:eastAsia="ru-RU"/>
        </w:rPr>
        <w:t>дамып, жетілуіне септігін тигізеді және инновациялық әдістерді қолдану арқылы оқу процесін блокты-модульдік етіп құру: яғни, оқыту процесінің табыстылығы мен жайлылығын және оқыту субъектілерінің бәсекеге қабілеттіліктерін  арттыру мақсатында кәсіби ойындар мен белсенді оқыту әдістерін қолдану.</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b/>
          <w:sz w:val="28"/>
          <w:szCs w:val="28"/>
          <w:lang w:val="kk-KZ" w:eastAsia="ru-RU"/>
        </w:rPr>
        <w:t>Зерттеу әдістері</w:t>
      </w:r>
      <w:r w:rsidRPr="008C2C53">
        <w:rPr>
          <w:rFonts w:ascii="Times New Roman" w:eastAsia="Times New Roman" w:hAnsi="Times New Roman" w:cs="Times New Roman"/>
          <w:sz w:val="28"/>
          <w:szCs w:val="28"/>
          <w:lang w:val="kk-KZ" w:eastAsia="ru-RU"/>
        </w:rPr>
        <w:t xml:space="preserve">: </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-диссертация тақырыбы бойынша ғылыми және әдістемелік материалдарға  теориялық талдау;</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-табиғи жағдайда білім беру процесін бақылау;</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w:t>
      </w:r>
      <w:r w:rsidR="0033770F" w:rsidRPr="008C2C53">
        <w:rPr>
          <w:rFonts w:ascii="Times New Roman" w:eastAsia="Times New Roman" w:hAnsi="Times New Roman" w:cs="Times New Roman"/>
          <w:sz w:val="28"/>
          <w:szCs w:val="28"/>
          <w:lang w:val="kk-KZ" w:eastAsia="ru-RU"/>
        </w:rPr>
        <w:t>анықтаушы</w:t>
      </w:r>
      <w:r w:rsidRPr="008C2C53">
        <w:rPr>
          <w:rFonts w:ascii="Times New Roman" w:eastAsia="Times New Roman" w:hAnsi="Times New Roman" w:cs="Times New Roman"/>
          <w:sz w:val="28"/>
          <w:szCs w:val="28"/>
          <w:lang w:val="kk-KZ" w:eastAsia="ru-RU"/>
        </w:rPr>
        <w:t xml:space="preserve"> және қалыптастырушы бөлімдер қамтылған педагогикалық  эксперимент;</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-математикалық статистика әдісі арқылы бақылаулар нәтижелері мен эксперименттік мәліметтерді өңдеу;</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-алынған нәтижелерді олардың шынайылығы, теориялық маңыздылығы мен практикалық қолданылуы тұрғысынан талдау.</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b/>
          <w:sz w:val="28"/>
          <w:szCs w:val="28"/>
          <w:lang w:val="kk-KZ" w:eastAsia="ru-RU"/>
        </w:rPr>
        <w:t>Тәжірибелік-эксперименттік база</w:t>
      </w:r>
      <w:r w:rsidRPr="008C2C53">
        <w:rPr>
          <w:rFonts w:ascii="Times New Roman" w:eastAsia="Times New Roman" w:hAnsi="Times New Roman" w:cs="Times New Roman"/>
          <w:sz w:val="28"/>
          <w:szCs w:val="28"/>
          <w:lang w:val="kk-KZ" w:eastAsia="ru-RU"/>
        </w:rPr>
        <w:t xml:space="preserve"> – О</w:t>
      </w:r>
      <w:r w:rsidR="00D11E87" w:rsidRPr="008C2C53">
        <w:rPr>
          <w:rFonts w:ascii="Times New Roman" w:eastAsia="Times New Roman" w:hAnsi="Times New Roman" w:cs="Times New Roman"/>
          <w:sz w:val="28"/>
          <w:szCs w:val="28"/>
          <w:lang w:val="kk-KZ" w:eastAsia="ru-RU"/>
        </w:rPr>
        <w:t>рда</w:t>
      </w:r>
      <w:r w:rsidRPr="008C2C53">
        <w:rPr>
          <w:rFonts w:ascii="Times New Roman" w:eastAsia="Times New Roman" w:hAnsi="Times New Roman" w:cs="Times New Roman"/>
          <w:sz w:val="28"/>
          <w:szCs w:val="28"/>
          <w:lang w:val="kk-KZ" w:eastAsia="ru-RU"/>
        </w:rPr>
        <w:t xml:space="preserve"> университетінің  материалды-техникалық және әдіснамалық базасы, аталған университеттің </w:t>
      </w:r>
      <w:r w:rsidR="00C9727D" w:rsidRPr="008C2C53">
        <w:rPr>
          <w:rFonts w:ascii="Times New Roman" w:eastAsia="Times New Roman" w:hAnsi="Times New Roman" w:cs="Times New Roman"/>
          <w:sz w:val="28"/>
          <w:szCs w:val="28"/>
          <w:lang w:val="kk-KZ" w:eastAsia="ru-RU"/>
        </w:rPr>
        <w:t>педагогтар</w:t>
      </w:r>
      <w:r w:rsidR="00C4209C" w:rsidRPr="008C2C53">
        <w:rPr>
          <w:rFonts w:ascii="Times New Roman" w:eastAsia="Times New Roman" w:hAnsi="Times New Roman" w:cs="Times New Roman"/>
          <w:sz w:val="28"/>
          <w:szCs w:val="28"/>
          <w:lang w:val="kk-KZ" w:eastAsia="ru-RU"/>
        </w:rPr>
        <w:t xml:space="preserve">ы мен </w:t>
      </w:r>
      <w:r w:rsidR="00D1495B" w:rsidRPr="008C2C53">
        <w:rPr>
          <w:rFonts w:ascii="Times New Roman" w:eastAsia="Times New Roman" w:hAnsi="Times New Roman" w:cs="Times New Roman"/>
          <w:sz w:val="28"/>
          <w:szCs w:val="28"/>
          <w:lang w:val="kk-KZ" w:eastAsia="ru-RU"/>
        </w:rPr>
        <w:t>Педагогика</w:t>
      </w:r>
      <w:r w:rsidRPr="008C2C53">
        <w:rPr>
          <w:rFonts w:ascii="Times New Roman" w:eastAsia="Times New Roman" w:hAnsi="Times New Roman" w:cs="Times New Roman"/>
          <w:sz w:val="28"/>
          <w:szCs w:val="28"/>
          <w:lang w:val="kk-KZ" w:eastAsia="ru-RU"/>
        </w:rPr>
        <w:t xml:space="preserve"> факультетінің студенттері, Туркия Республикасы Анкара қаласындағы  Гази университетінің Педагогикалық ғылымдар бөлімі, Оңтүстік Қазақстан Жоғары педагогикалық колледжі, Шымкент қаласындағы  №7 </w:t>
      </w:r>
      <w:r w:rsidRPr="008C2C53">
        <w:rPr>
          <w:rFonts w:ascii="Times New Roman" w:eastAsia="Times New Roman" w:hAnsi="Times New Roman" w:cs="Times New Roman"/>
          <w:sz w:val="28"/>
          <w:szCs w:val="28"/>
          <w:lang w:val="kk-KZ" w:eastAsia="ru-RU"/>
        </w:rPr>
        <w:lastRenderedPageBreak/>
        <w:t>Қ.С</w:t>
      </w:r>
      <w:r w:rsidR="00D11E87" w:rsidRPr="008C2C53">
        <w:rPr>
          <w:rFonts w:ascii="Times New Roman" w:eastAsia="Times New Roman" w:hAnsi="Times New Roman" w:cs="Times New Roman"/>
          <w:sz w:val="28"/>
          <w:szCs w:val="28"/>
          <w:lang w:val="kk-KZ" w:eastAsia="ru-RU"/>
        </w:rPr>
        <w:t>ы</w:t>
      </w:r>
      <w:r w:rsidRPr="008C2C53">
        <w:rPr>
          <w:rFonts w:ascii="Times New Roman" w:eastAsia="Times New Roman" w:hAnsi="Times New Roman" w:cs="Times New Roman"/>
          <w:sz w:val="28"/>
          <w:szCs w:val="28"/>
          <w:lang w:val="kk-KZ" w:eastAsia="ru-RU"/>
        </w:rPr>
        <w:t xml:space="preserve">патаев атындағы IT </w:t>
      </w:r>
      <w:r w:rsidR="00D11E87" w:rsidRPr="008C2C53">
        <w:rPr>
          <w:rFonts w:ascii="Times New Roman" w:eastAsia="Times New Roman" w:hAnsi="Times New Roman" w:cs="Times New Roman"/>
          <w:sz w:val="28"/>
          <w:szCs w:val="28"/>
          <w:lang w:val="kk-KZ" w:eastAsia="ru-RU"/>
        </w:rPr>
        <w:t>мектеп-</w:t>
      </w:r>
      <w:r w:rsidRPr="008C2C53">
        <w:rPr>
          <w:rFonts w:ascii="Times New Roman" w:eastAsia="Times New Roman" w:hAnsi="Times New Roman" w:cs="Times New Roman"/>
          <w:sz w:val="28"/>
          <w:szCs w:val="28"/>
          <w:lang w:val="kk-KZ" w:eastAsia="ru-RU"/>
        </w:rPr>
        <w:t xml:space="preserve">лицейі. Диссертацияның жекелеген тұжырымдарын эксперименттік негізде апробациялау үшін кәсіби білім берудің бастауыш, орта және жоғары білім мекемелерінің </w:t>
      </w:r>
      <w:r w:rsidR="00C9727D" w:rsidRPr="008C2C53">
        <w:rPr>
          <w:rFonts w:ascii="Times New Roman" w:eastAsia="Times New Roman" w:hAnsi="Times New Roman" w:cs="Times New Roman"/>
          <w:sz w:val="28"/>
          <w:szCs w:val="28"/>
          <w:lang w:val="kk-KZ" w:eastAsia="ru-RU"/>
        </w:rPr>
        <w:t>педагогтар</w:t>
      </w:r>
      <w:r w:rsidRPr="008C2C53">
        <w:rPr>
          <w:rFonts w:ascii="Times New Roman" w:eastAsia="Times New Roman" w:hAnsi="Times New Roman" w:cs="Times New Roman"/>
          <w:sz w:val="28"/>
          <w:szCs w:val="28"/>
          <w:lang w:val="kk-KZ" w:eastAsia="ru-RU"/>
        </w:rPr>
        <w:t>ы</w:t>
      </w:r>
      <w:r w:rsidR="006D3C40" w:rsidRPr="008C2C53">
        <w:rPr>
          <w:rFonts w:ascii="Times New Roman" w:eastAsia="Times New Roman" w:hAnsi="Times New Roman" w:cs="Times New Roman"/>
          <w:sz w:val="28"/>
          <w:szCs w:val="28"/>
          <w:lang w:val="kk-KZ" w:eastAsia="ru-RU"/>
        </w:rPr>
        <w:t xml:space="preserve">, педагогтар </w:t>
      </w:r>
      <w:r w:rsidRPr="008C2C53">
        <w:rPr>
          <w:rFonts w:ascii="Times New Roman" w:eastAsia="Times New Roman" w:hAnsi="Times New Roman" w:cs="Times New Roman"/>
          <w:sz w:val="28"/>
          <w:szCs w:val="28"/>
          <w:lang w:val="kk-KZ" w:eastAsia="ru-RU"/>
        </w:rPr>
        <w:t xml:space="preserve"> мен оқушылар, студенттер қолданылды.    </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b/>
          <w:sz w:val="28"/>
          <w:szCs w:val="28"/>
          <w:lang w:val="kk-KZ" w:eastAsia="ru-RU"/>
        </w:rPr>
      </w:pPr>
      <w:r w:rsidRPr="008C2C53">
        <w:rPr>
          <w:rFonts w:ascii="Times New Roman" w:eastAsia="Times New Roman" w:hAnsi="Times New Roman" w:cs="Times New Roman"/>
          <w:b/>
          <w:sz w:val="28"/>
          <w:szCs w:val="28"/>
          <w:lang w:val="kk-KZ" w:eastAsia="ru-RU"/>
        </w:rPr>
        <w:t>Зерттеудің негізгі кезеңдері.</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Бірінші кезеңде (2018-2019) - диссертациялық зерттеу тақырыбы докторанттың кәсіби қызметіне сай таңдалып, осы мәселеге байланысты  ғылыми және арнайы әдебиеттер кеңінен талданды, тақырып бойынша негізгі мақала-жарияланымдарды кең зерттеп шолу, зерттеудің ғылыми-түсініктік аппарат бөлімін құрастыру жұмыстары жасалынды. Эксперимент жұмысының жоспары, бағдарламасы жасалды. Оқу-әдістемелік материалдар сұрыпталды. Оқу орындарының құжаттары зерделенді.</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Екінші кезеңде (2019-2020) - оқытудың белсенді әдістер жүйесі мен кәсіби ойындар жіктемесі іріктеле бейімделіп, үздіксіз кәсіби білім беру жүйесінің оқу процесінде  жүзеге асыру үшін психологиялық-педагогикалық қолдау жасау түрін таңдау, </w:t>
      </w:r>
      <w:r w:rsidR="0033770F" w:rsidRPr="008C2C53">
        <w:rPr>
          <w:rFonts w:ascii="Times New Roman" w:eastAsia="Times New Roman" w:hAnsi="Times New Roman" w:cs="Times New Roman"/>
          <w:sz w:val="28"/>
          <w:szCs w:val="28"/>
          <w:lang w:val="kk-KZ" w:eastAsia="ru-RU"/>
        </w:rPr>
        <w:t>анықтаушы</w:t>
      </w:r>
      <w:r w:rsidRPr="008C2C53">
        <w:rPr>
          <w:rFonts w:ascii="Times New Roman" w:eastAsia="Times New Roman" w:hAnsi="Times New Roman" w:cs="Times New Roman"/>
          <w:sz w:val="28"/>
          <w:szCs w:val="28"/>
          <w:lang w:val="kk-KZ" w:eastAsia="ru-RU"/>
        </w:rPr>
        <w:t xml:space="preserve"> және қалыптастырушы эксперименттерді құру, әдістемелерді бейімдеп, ди</w:t>
      </w:r>
      <w:r w:rsidR="00B2068A" w:rsidRPr="008C2C53">
        <w:rPr>
          <w:rFonts w:ascii="Times New Roman" w:eastAsia="Times New Roman" w:hAnsi="Times New Roman" w:cs="Times New Roman"/>
          <w:sz w:val="28"/>
          <w:szCs w:val="28"/>
          <w:lang w:val="kk-KZ" w:eastAsia="ru-RU"/>
        </w:rPr>
        <w:t>а</w:t>
      </w:r>
      <w:r w:rsidRPr="008C2C53">
        <w:rPr>
          <w:rFonts w:ascii="Times New Roman" w:eastAsia="Times New Roman" w:hAnsi="Times New Roman" w:cs="Times New Roman"/>
          <w:sz w:val="28"/>
          <w:szCs w:val="28"/>
          <w:lang w:val="kk-KZ" w:eastAsia="ru-RU"/>
        </w:rPr>
        <w:t>гностикалық және түзету бағдараламасы жүзеге асырылды. Анықтау эксперименті барысында оқушылар-студенттер-</w:t>
      </w:r>
      <w:r w:rsidR="00712A8E" w:rsidRPr="008C2C53">
        <w:rPr>
          <w:rFonts w:ascii="Times New Roman" w:eastAsia="Times New Roman" w:hAnsi="Times New Roman" w:cs="Times New Roman"/>
          <w:sz w:val="28"/>
          <w:szCs w:val="28"/>
          <w:lang w:val="kk-KZ" w:eastAsia="ru-RU"/>
        </w:rPr>
        <w:t>педагогтар</w:t>
      </w:r>
      <w:r w:rsidR="00C4209C" w:rsidRPr="008C2C53">
        <w:rPr>
          <w:rFonts w:ascii="Times New Roman" w:eastAsia="Times New Roman" w:hAnsi="Times New Roman" w:cs="Times New Roman"/>
          <w:sz w:val="28"/>
          <w:szCs w:val="28"/>
          <w:lang w:val="kk-KZ" w:eastAsia="ru-RU"/>
        </w:rPr>
        <w:t xml:space="preserve"> мен ЖОО </w:t>
      </w:r>
      <w:r w:rsidR="00E57880" w:rsidRPr="008C2C53">
        <w:rPr>
          <w:rFonts w:ascii="Times New Roman" w:eastAsia="Times New Roman" w:hAnsi="Times New Roman" w:cs="Times New Roman"/>
          <w:sz w:val="28"/>
          <w:szCs w:val="28"/>
          <w:lang w:val="kk-KZ" w:eastAsia="ru-RU"/>
        </w:rPr>
        <w:t>педагогтар</w:t>
      </w:r>
      <w:r w:rsidR="00B2068A" w:rsidRPr="008C2C53">
        <w:rPr>
          <w:rFonts w:ascii="Times New Roman" w:eastAsia="Times New Roman" w:hAnsi="Times New Roman" w:cs="Times New Roman"/>
          <w:sz w:val="28"/>
          <w:szCs w:val="28"/>
          <w:lang w:val="kk-KZ" w:eastAsia="ru-RU"/>
        </w:rPr>
        <w:t>ының</w:t>
      </w:r>
      <w:r w:rsidR="00C4209C"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алғашқы білім деңгейлері тексерілді, нәтижесі қорытындыланды, қалыптастыру эксперименті жүзеге асты (тест, сауалнама жүргізіліп, тапсырмалар берілді және т.б.), аралық кесінділер алынып, теориялық материалдар жүйеге келтірілді</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Үшінші кезеңде ( 2020-2021) – </w:t>
      </w:r>
      <w:r w:rsidR="0033770F" w:rsidRPr="008C2C53">
        <w:rPr>
          <w:rFonts w:ascii="Times New Roman" w:eastAsia="Times New Roman" w:hAnsi="Times New Roman" w:cs="Times New Roman"/>
          <w:sz w:val="28"/>
          <w:szCs w:val="28"/>
          <w:lang w:val="kk-KZ" w:eastAsia="ru-RU"/>
        </w:rPr>
        <w:t>анықтаушы</w:t>
      </w:r>
      <w:r w:rsidRPr="008C2C53">
        <w:rPr>
          <w:rFonts w:ascii="Times New Roman" w:eastAsia="Times New Roman" w:hAnsi="Times New Roman" w:cs="Times New Roman"/>
          <w:sz w:val="28"/>
          <w:szCs w:val="28"/>
          <w:lang w:val="kk-KZ" w:eastAsia="ru-RU"/>
        </w:rPr>
        <w:t xml:space="preserve"> эксперимент негізінде алынған ақпараттарды жалпылау, жүйелеу және өңдеу, қорытындылар мен нұсқауларды құрастыру, нәтижелерді шығару мен диссертация зерттеуін рәсімдеу жұмыстары орын алды.</w:t>
      </w:r>
      <w:r w:rsidRPr="008C2C53">
        <w:rPr>
          <w:rFonts w:ascii="Times New Roman" w:hAnsi="Times New Roman" w:cs="Times New Roman"/>
          <w:sz w:val="28"/>
          <w:szCs w:val="28"/>
          <w:lang w:val="kk-KZ"/>
        </w:rPr>
        <w:t xml:space="preserve"> Қ</w:t>
      </w:r>
      <w:r w:rsidRPr="008C2C53">
        <w:rPr>
          <w:rFonts w:ascii="Times New Roman" w:eastAsia="Times New Roman" w:hAnsi="Times New Roman" w:cs="Times New Roman"/>
          <w:sz w:val="28"/>
          <w:szCs w:val="28"/>
          <w:lang w:val="kk-KZ" w:eastAsia="ru-RU"/>
        </w:rPr>
        <w:t>алыптастыру эксперименті жалғасын тапты, зерттеу нәтижелері сұрыпталып, өңделді. Оқу-әдістемелік материалдар басылым көрді. Диссертация талап бойынша рәсімделді, әдебиеттер жүйеленді.</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Зерттеу материалдары негізінде бірнеше ғылыми еңбектер, мақалалар мен кітапшалар жарық көрді.  </w:t>
      </w:r>
    </w:p>
    <w:p w:rsidR="005F2F0C" w:rsidRPr="008C2C53" w:rsidRDefault="005F2F0C" w:rsidP="00FA511F">
      <w:pPr>
        <w:keepNext/>
        <w:tabs>
          <w:tab w:val="left" w:pos="0"/>
          <w:tab w:val="left" w:pos="1985"/>
        </w:tabs>
        <w:spacing w:after="0" w:line="240" w:lineRule="auto"/>
        <w:ind w:right="-1" w:firstLine="567"/>
        <w:jc w:val="both"/>
        <w:outlineLvl w:val="8"/>
        <w:rPr>
          <w:rFonts w:ascii="Times New Roman" w:eastAsia="Times New Roman" w:hAnsi="Times New Roman" w:cs="Times New Roman"/>
          <w:sz w:val="28"/>
          <w:szCs w:val="28"/>
          <w:lang w:val="kk-KZ" w:eastAsia="ru-RU"/>
        </w:rPr>
      </w:pPr>
      <w:r w:rsidRPr="008C2C53">
        <w:rPr>
          <w:rFonts w:ascii="Times New Roman" w:hAnsi="Times New Roman" w:cs="Times New Roman"/>
          <w:sz w:val="28"/>
          <w:szCs w:val="28"/>
          <w:lang w:val="kk-KZ"/>
        </w:rPr>
        <w:t>Докторанттың тікелей араласуымен жоғары оқу орнының үздіксіз кәсіби білім беру процесіне қажетті зерттеу нысан материалдары «</w:t>
      </w:r>
      <w:r w:rsidRPr="008C2C53">
        <w:rPr>
          <w:rFonts w:ascii="Times New Roman" w:eastAsia="Times New Roman" w:hAnsi="Times New Roman" w:cs="Times New Roman"/>
          <w:sz w:val="28"/>
          <w:szCs w:val="28"/>
          <w:lang w:val="kk-KZ" w:eastAsia="ru-RU"/>
        </w:rPr>
        <w:t xml:space="preserve">Педагогты кәсіби қызметке психологиялық- педагогикалық дайындау әдістемесі (ағылшын тілін меңгерту құзыреттілігі негізінде)» </w:t>
      </w:r>
      <w:r w:rsidRPr="008C2C53">
        <w:rPr>
          <w:rFonts w:ascii="Times New Roman" w:hAnsi="Times New Roman" w:cs="Times New Roman"/>
          <w:sz w:val="28"/>
          <w:szCs w:val="28"/>
          <w:lang w:val="kk-KZ"/>
        </w:rPr>
        <w:t>элективті курс бағдарламасында дәріс, семинарлары түрінде жоғары оқу орны студенттеріне ұсынылды және жүргізілді</w:t>
      </w:r>
      <w:r w:rsidR="00D1495B" w:rsidRPr="008C2C53">
        <w:rPr>
          <w:rFonts w:ascii="Times New Roman" w:hAnsi="Times New Roman" w:cs="Times New Roman"/>
          <w:sz w:val="28"/>
          <w:szCs w:val="28"/>
          <w:lang w:val="kk-KZ"/>
        </w:rPr>
        <w:t xml:space="preserve"> (қосымша А)</w:t>
      </w:r>
      <w:r w:rsidRPr="008C2C53">
        <w:rPr>
          <w:rFonts w:ascii="Times New Roman" w:hAnsi="Times New Roman" w:cs="Times New Roman"/>
          <w:sz w:val="28"/>
          <w:szCs w:val="28"/>
          <w:lang w:val="kk-KZ"/>
        </w:rPr>
        <w:t>.</w:t>
      </w:r>
      <w:r w:rsidR="00D1495B" w:rsidRPr="008C2C53">
        <w:rPr>
          <w:rFonts w:ascii="Times New Roman" w:hAnsi="Times New Roman" w:cs="Times New Roman"/>
          <w:sz w:val="28"/>
          <w:szCs w:val="28"/>
          <w:lang w:val="kk-KZ"/>
        </w:rPr>
        <w:t xml:space="preserve"> </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b/>
          <w:sz w:val="28"/>
          <w:szCs w:val="28"/>
          <w:lang w:val="kk-KZ" w:eastAsia="ru-RU"/>
        </w:rPr>
        <w:t>Зерттеудің ғылыми жаңалығы мен теориялық маңыздылығы</w:t>
      </w:r>
      <w:r w:rsidRPr="008C2C53">
        <w:rPr>
          <w:rFonts w:ascii="Times New Roman" w:eastAsia="Times New Roman" w:hAnsi="Times New Roman" w:cs="Times New Roman"/>
          <w:sz w:val="28"/>
          <w:szCs w:val="28"/>
          <w:lang w:val="kk-KZ" w:eastAsia="ru-RU"/>
        </w:rPr>
        <w:t>.</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1) Үздіксіз кәсіби білім беруде инновациялық оқыту әдістерін қолдану арқылы педагогикалық технологиялар ұсынылып, ғылыми негізделген.</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2) Кәсіби білім беру мекемелерінде оқу іс-тәжірибелері кезінде кәсіби ойындар өткізуге байланысты ғылыми-әдіснамалық бағыт жасалынды</w:t>
      </w:r>
      <w:r w:rsidR="0033770F" w:rsidRPr="008C2C53">
        <w:rPr>
          <w:rFonts w:ascii="Times New Roman" w:eastAsia="Times New Roman" w:hAnsi="Times New Roman" w:cs="Times New Roman"/>
          <w:sz w:val="28"/>
          <w:szCs w:val="28"/>
          <w:lang w:val="kk-KZ" w:eastAsia="ru-RU"/>
        </w:rPr>
        <w:t xml:space="preserve"> [56</w:t>
      </w:r>
      <w:r w:rsidR="005B33B1"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3) Кәсіби білім беру мекемелерінде белсенді оқыту әдістерінің жүйесі құрылып, ол ғылыми және әдіснамалық тұрғыдан негізделген. Кейбір белсенді </w:t>
      </w:r>
      <w:r w:rsidRPr="008C2C53">
        <w:rPr>
          <w:rFonts w:ascii="Times New Roman" w:eastAsia="Times New Roman" w:hAnsi="Times New Roman" w:cs="Times New Roman"/>
          <w:sz w:val="28"/>
          <w:szCs w:val="28"/>
          <w:lang w:val="kk-KZ" w:eastAsia="ru-RU"/>
        </w:rPr>
        <w:lastRenderedPageBreak/>
        <w:t xml:space="preserve">әдістер маркетингтік зерттеулерге қатысты қайнаркөздерден алынған және кәсіби білім беру мақсатын көздейді. </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b/>
          <w:sz w:val="28"/>
          <w:szCs w:val="28"/>
          <w:lang w:val="kk-KZ" w:eastAsia="ru-RU"/>
        </w:rPr>
        <w:t>Зерттеудің тәжірибелік маңыздылығы келесіде,</w:t>
      </w:r>
      <w:r w:rsidRPr="008C2C53">
        <w:rPr>
          <w:rFonts w:ascii="Times New Roman" w:eastAsia="Times New Roman" w:hAnsi="Times New Roman" w:cs="Times New Roman"/>
          <w:sz w:val="28"/>
          <w:szCs w:val="28"/>
          <w:lang w:val="kk-KZ" w:eastAsia="ru-RU"/>
        </w:rPr>
        <w:t xml:space="preserve"> яғни зерттеулер нәтижелері бойынша жасалған нұсқаулар үздіксіз білім беру мекемелерінде қолданыс табады; </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Нәтижелердің шынайылығы мен дәйектілігі бастапқы тұжырымдардың әдіснамалық негізделуімен, ғылыми шынайы көпке танымал зерттеу әдістерінің кешенімен өзара сабақтаса шарттасады;</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Эксперимент мәліметтерін математикалық статистикалау әдістерін қолдана отырып, өңдеумен тікелей байланысты.</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b/>
          <w:sz w:val="28"/>
          <w:szCs w:val="28"/>
          <w:lang w:val="kk-KZ" w:eastAsia="ru-RU"/>
        </w:rPr>
        <w:t>Зерттеудің апробациясы мен зерттеу нәтижелерін ендіру</w:t>
      </w:r>
      <w:r w:rsidRPr="008C2C53">
        <w:rPr>
          <w:rFonts w:ascii="Times New Roman" w:eastAsia="Times New Roman" w:hAnsi="Times New Roman" w:cs="Times New Roman"/>
          <w:sz w:val="28"/>
          <w:szCs w:val="28"/>
          <w:lang w:val="kk-KZ" w:eastAsia="ru-RU"/>
        </w:rPr>
        <w:t xml:space="preserve"> SilkWay Халықаралық университеті мен Анкарадағы Гази университеттерінде, Оңтүстік Қазақстан жоғары педагогикалық колледжінде және №7-ші Қ.С</w:t>
      </w:r>
      <w:r w:rsidR="00712234" w:rsidRPr="008C2C53">
        <w:rPr>
          <w:rFonts w:ascii="Times New Roman" w:eastAsia="Times New Roman" w:hAnsi="Times New Roman" w:cs="Times New Roman"/>
          <w:sz w:val="28"/>
          <w:szCs w:val="28"/>
          <w:lang w:val="kk-KZ" w:eastAsia="ru-RU"/>
        </w:rPr>
        <w:t>ы</w:t>
      </w:r>
      <w:r w:rsidRPr="008C2C53">
        <w:rPr>
          <w:rFonts w:ascii="Times New Roman" w:eastAsia="Times New Roman" w:hAnsi="Times New Roman" w:cs="Times New Roman"/>
          <w:sz w:val="28"/>
          <w:szCs w:val="28"/>
          <w:lang w:val="kk-KZ" w:eastAsia="ru-RU"/>
        </w:rPr>
        <w:t xml:space="preserve">патаев атындағы  IT </w:t>
      </w:r>
      <w:r w:rsidR="005A538D" w:rsidRPr="008C2C53">
        <w:rPr>
          <w:rFonts w:ascii="Times New Roman" w:eastAsia="Times New Roman" w:hAnsi="Times New Roman" w:cs="Times New Roman"/>
          <w:sz w:val="28"/>
          <w:szCs w:val="28"/>
          <w:lang w:val="kk-KZ" w:eastAsia="ru-RU"/>
        </w:rPr>
        <w:t>мектеп-</w:t>
      </w:r>
      <w:r w:rsidRPr="008C2C53">
        <w:rPr>
          <w:rFonts w:ascii="Times New Roman" w:eastAsia="Times New Roman" w:hAnsi="Times New Roman" w:cs="Times New Roman"/>
          <w:sz w:val="28"/>
          <w:szCs w:val="28"/>
          <w:lang w:val="kk-KZ" w:eastAsia="ru-RU"/>
        </w:rPr>
        <w:t>лицейінде жүргізілді. (2018-202</w:t>
      </w:r>
      <w:r w:rsidR="0033770F" w:rsidRPr="008C2C53">
        <w:rPr>
          <w:rFonts w:ascii="Times New Roman" w:eastAsia="Times New Roman" w:hAnsi="Times New Roman" w:cs="Times New Roman"/>
          <w:sz w:val="28"/>
          <w:szCs w:val="28"/>
          <w:lang w:val="kk-KZ" w:eastAsia="ru-RU"/>
        </w:rPr>
        <w:t>1</w:t>
      </w:r>
      <w:r w:rsidRPr="008C2C53">
        <w:rPr>
          <w:rFonts w:ascii="Times New Roman" w:eastAsia="Times New Roman" w:hAnsi="Times New Roman" w:cs="Times New Roman"/>
          <w:sz w:val="28"/>
          <w:szCs w:val="28"/>
          <w:lang w:val="kk-KZ" w:eastAsia="ru-RU"/>
        </w:rPr>
        <w:t xml:space="preserve">жж.). </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b/>
          <w:sz w:val="28"/>
          <w:szCs w:val="28"/>
          <w:lang w:val="kk-KZ" w:eastAsia="ru-RU"/>
        </w:rPr>
      </w:pPr>
      <w:r w:rsidRPr="008C2C53">
        <w:rPr>
          <w:rFonts w:ascii="Times New Roman" w:eastAsia="Times New Roman" w:hAnsi="Times New Roman" w:cs="Times New Roman"/>
          <w:b/>
          <w:sz w:val="28"/>
          <w:szCs w:val="28"/>
          <w:lang w:val="kk-KZ" w:eastAsia="ru-RU"/>
        </w:rPr>
        <w:t>Қорғауға шығарылатын негізгі қағидалар:</w:t>
      </w:r>
    </w:p>
    <w:p w:rsidR="005F2F0C" w:rsidRPr="008C2C53" w:rsidRDefault="005F2F0C" w:rsidP="00FA511F">
      <w:pPr>
        <w:pStyle w:val="a6"/>
        <w:numPr>
          <w:ilvl w:val="0"/>
          <w:numId w:val="3"/>
        </w:numPr>
        <w:tabs>
          <w:tab w:val="left" w:pos="0"/>
          <w:tab w:val="decimal" w:pos="993"/>
        </w:tabs>
        <w:spacing w:after="0" w:line="240" w:lineRule="auto"/>
        <w:ind w:left="0"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Үздіксіз білім беру жүйесінде </w:t>
      </w:r>
      <w:r w:rsidR="00656C70" w:rsidRPr="008C2C53">
        <w:rPr>
          <w:rFonts w:ascii="Times New Roman" w:eastAsia="Times New Roman" w:hAnsi="Times New Roman" w:cs="Times New Roman"/>
          <w:sz w:val="28"/>
          <w:szCs w:val="28"/>
          <w:lang w:val="kk-KZ"/>
        </w:rPr>
        <w:t xml:space="preserve">педагогтардың </w:t>
      </w:r>
      <w:r w:rsidRPr="008C2C53">
        <w:rPr>
          <w:rFonts w:ascii="Times New Roman" w:eastAsia="Times New Roman" w:hAnsi="Times New Roman" w:cs="Times New Roman"/>
          <w:sz w:val="28"/>
          <w:szCs w:val="28"/>
          <w:lang w:val="kk-KZ"/>
        </w:rPr>
        <w:t>ағылшын  тілін меңгеруге дайындығын анықтаудың теориясы мен әдістемесінің  анықталу жайы;</w:t>
      </w:r>
    </w:p>
    <w:p w:rsidR="005F2F0C" w:rsidRPr="008C2C53" w:rsidRDefault="005F2F0C" w:rsidP="00FA511F">
      <w:pPr>
        <w:pStyle w:val="a6"/>
        <w:numPr>
          <w:ilvl w:val="0"/>
          <w:numId w:val="3"/>
        </w:numPr>
        <w:tabs>
          <w:tab w:val="left" w:pos="0"/>
          <w:tab w:val="decimal" w:pos="993"/>
        </w:tabs>
        <w:spacing w:after="0" w:line="240" w:lineRule="auto"/>
        <w:ind w:left="0"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Кәсіби білім беруде ағылшын тілі </w:t>
      </w:r>
      <w:r w:rsidR="00656C70" w:rsidRPr="008C2C53">
        <w:rPr>
          <w:rFonts w:ascii="Times New Roman" w:eastAsia="Times New Roman" w:hAnsi="Times New Roman" w:cs="Times New Roman"/>
          <w:sz w:val="28"/>
          <w:szCs w:val="28"/>
          <w:lang w:val="kk-KZ"/>
        </w:rPr>
        <w:t xml:space="preserve">педагогтарының </w:t>
      </w:r>
      <w:r w:rsidRPr="008C2C53">
        <w:rPr>
          <w:rFonts w:ascii="Times New Roman" w:eastAsia="Times New Roman" w:hAnsi="Times New Roman" w:cs="Times New Roman"/>
          <w:sz w:val="28"/>
          <w:szCs w:val="28"/>
          <w:lang w:val="kk-KZ"/>
        </w:rPr>
        <w:t>инновациялық әлеуметтенуінің психологиялық маңызын ашу;</w:t>
      </w:r>
    </w:p>
    <w:p w:rsidR="005F2F0C" w:rsidRPr="008C2C53" w:rsidRDefault="005F2F0C" w:rsidP="00FA511F">
      <w:pPr>
        <w:pStyle w:val="a6"/>
        <w:numPr>
          <w:ilvl w:val="0"/>
          <w:numId w:val="3"/>
        </w:numPr>
        <w:tabs>
          <w:tab w:val="left" w:pos="0"/>
          <w:tab w:val="decimal" w:pos="993"/>
        </w:tabs>
        <w:spacing w:after="0" w:line="240" w:lineRule="auto"/>
        <w:ind w:left="0"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Үздіксіз кәсіби білім мекемелерінің оқу іс-тәжірибесінде қолданыс табатын кәсіби ойындар жүйесінің жіктемесін қолданудың териясы мен тәжірибесі, әрі оның тиімділігін дәлелдеу жайы;</w:t>
      </w:r>
    </w:p>
    <w:p w:rsidR="005F2F0C" w:rsidRPr="008C2C53" w:rsidRDefault="005F2F0C" w:rsidP="00FA511F">
      <w:pPr>
        <w:pStyle w:val="a6"/>
        <w:numPr>
          <w:ilvl w:val="0"/>
          <w:numId w:val="3"/>
        </w:numPr>
        <w:tabs>
          <w:tab w:val="left" w:pos="0"/>
          <w:tab w:val="decimal" w:pos="993"/>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Үздіксіз кәсіби білім мекемелерінің оқу іс-тәжірибесінде қолдануға арналған оқытудың белсенді әдістерінің жүйесі;</w:t>
      </w:r>
    </w:p>
    <w:p w:rsidR="005F2F0C" w:rsidRPr="008C2C53" w:rsidRDefault="005F2F0C" w:rsidP="00FA511F">
      <w:pPr>
        <w:pStyle w:val="a6"/>
        <w:numPr>
          <w:ilvl w:val="0"/>
          <w:numId w:val="3"/>
        </w:numPr>
        <w:tabs>
          <w:tab w:val="left" w:pos="0"/>
          <w:tab w:val="decimal" w:pos="993"/>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Кәсіби ойындар мен белсенді оқыту әдістері түріндегі инновациялық оқыту әдістерін қолданатын педагогикалық технология.</w:t>
      </w:r>
    </w:p>
    <w:p w:rsidR="005F2F0C" w:rsidRPr="008C2C53" w:rsidRDefault="005F2F0C" w:rsidP="00FA511F">
      <w:pPr>
        <w:pStyle w:val="a6"/>
        <w:numPr>
          <w:ilvl w:val="0"/>
          <w:numId w:val="3"/>
        </w:numPr>
        <w:tabs>
          <w:tab w:val="left" w:pos="0"/>
          <w:tab w:val="decimal" w:pos="993"/>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Үздіксіз кәсіби білім берудегі танымдық іс-әрекетті біріккен-диалогты сипатта ұйымдастыру теориясы мен  тәжірибесі. </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b/>
          <w:sz w:val="28"/>
          <w:szCs w:val="28"/>
          <w:lang w:val="kk-KZ" w:eastAsia="ru-RU"/>
        </w:rPr>
      </w:pPr>
      <w:r w:rsidRPr="008C2C53">
        <w:rPr>
          <w:rFonts w:ascii="Times New Roman" w:eastAsia="Times New Roman" w:hAnsi="Times New Roman" w:cs="Times New Roman"/>
          <w:b/>
          <w:sz w:val="28"/>
          <w:szCs w:val="28"/>
          <w:lang w:val="kk-KZ" w:eastAsia="ru-RU"/>
        </w:rPr>
        <w:t xml:space="preserve">    Зерттеудің ғылыми жаңалығы және теориялық мәні:</w:t>
      </w:r>
    </w:p>
    <w:p w:rsidR="005F2F0C" w:rsidRPr="008C2C53" w:rsidRDefault="005F2F0C" w:rsidP="005175FF">
      <w:pPr>
        <w:tabs>
          <w:tab w:val="left" w:pos="0"/>
          <w:tab w:val="left" w:pos="851"/>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 1.</w:t>
      </w:r>
      <w:r w:rsidR="005175FF">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 xml:space="preserve">Үздіксіз кәсіби-педагогикалық білім беру жүйесінде </w:t>
      </w:r>
      <w:r w:rsidR="00656C70" w:rsidRPr="008C2C53">
        <w:rPr>
          <w:rFonts w:ascii="Times New Roman" w:eastAsia="Times New Roman" w:hAnsi="Times New Roman" w:cs="Times New Roman"/>
          <w:sz w:val="28"/>
          <w:szCs w:val="28"/>
          <w:lang w:val="kk-KZ" w:eastAsia="ru-RU"/>
        </w:rPr>
        <w:t>пед</w:t>
      </w:r>
      <w:r w:rsidR="00C35CBA" w:rsidRPr="008C2C53">
        <w:rPr>
          <w:rFonts w:ascii="Times New Roman" w:eastAsia="Times New Roman" w:hAnsi="Times New Roman" w:cs="Times New Roman"/>
          <w:sz w:val="28"/>
          <w:szCs w:val="28"/>
          <w:lang w:val="kk-KZ" w:eastAsia="ru-RU"/>
        </w:rPr>
        <w:t>а</w:t>
      </w:r>
      <w:r w:rsidR="00656C70" w:rsidRPr="008C2C53">
        <w:rPr>
          <w:rFonts w:ascii="Times New Roman" w:eastAsia="Times New Roman" w:hAnsi="Times New Roman" w:cs="Times New Roman"/>
          <w:sz w:val="28"/>
          <w:szCs w:val="28"/>
          <w:lang w:val="kk-KZ" w:eastAsia="ru-RU"/>
        </w:rPr>
        <w:t xml:space="preserve">гогтардың </w:t>
      </w:r>
      <w:r w:rsidRPr="008C2C53">
        <w:rPr>
          <w:rFonts w:ascii="Times New Roman" w:eastAsia="Times New Roman" w:hAnsi="Times New Roman" w:cs="Times New Roman"/>
          <w:sz w:val="28"/>
          <w:szCs w:val="28"/>
          <w:lang w:val="kk-KZ" w:eastAsia="ru-RU"/>
        </w:rPr>
        <w:t>ағылшын тілін меңгеруге даярлығын жүзеге асырудың ұстанымдары және сабақтастықпен басқарудың әдіснамалық тұғырлары айқындалды;</w:t>
      </w:r>
    </w:p>
    <w:p w:rsidR="005F2F0C" w:rsidRPr="008C2C53" w:rsidRDefault="005F2F0C" w:rsidP="005175FF">
      <w:pPr>
        <w:tabs>
          <w:tab w:val="left" w:pos="0"/>
          <w:tab w:val="left" w:pos="851"/>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2. Үздіксіз кәсіби-педагогикалық білім беру жүйесінде </w:t>
      </w:r>
      <w:r w:rsidR="00656C70" w:rsidRPr="008C2C53">
        <w:rPr>
          <w:rFonts w:ascii="Times New Roman" w:eastAsia="Times New Roman" w:hAnsi="Times New Roman" w:cs="Times New Roman"/>
          <w:sz w:val="28"/>
          <w:szCs w:val="28"/>
          <w:lang w:val="kk-KZ" w:eastAsia="ru-RU"/>
        </w:rPr>
        <w:t>педагогтардың</w:t>
      </w:r>
      <w:r w:rsidRPr="008C2C53">
        <w:rPr>
          <w:rFonts w:ascii="Times New Roman" w:eastAsia="Times New Roman" w:hAnsi="Times New Roman" w:cs="Times New Roman"/>
          <w:sz w:val="28"/>
          <w:szCs w:val="28"/>
          <w:lang w:val="kk-KZ" w:eastAsia="ru-RU"/>
        </w:rPr>
        <w:t xml:space="preserve"> ағылшын тілін меңгеруге даярлығының мәні, мазмұны негізделді және құрылымдық-функционалдық моделі жасалды;</w:t>
      </w:r>
    </w:p>
    <w:p w:rsidR="005F2F0C" w:rsidRPr="008C2C53" w:rsidRDefault="005F2F0C" w:rsidP="005175FF">
      <w:pPr>
        <w:tabs>
          <w:tab w:val="left" w:pos="0"/>
          <w:tab w:val="left" w:pos="851"/>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 3. Үздіксіз кәсіби-педагогикалық білім беру жүйесінде </w:t>
      </w:r>
      <w:r w:rsidR="00656C70" w:rsidRPr="008C2C53">
        <w:rPr>
          <w:rFonts w:ascii="Times New Roman" w:eastAsia="Times New Roman" w:hAnsi="Times New Roman" w:cs="Times New Roman"/>
          <w:sz w:val="28"/>
          <w:szCs w:val="28"/>
          <w:lang w:val="kk-KZ" w:eastAsia="ru-RU"/>
        </w:rPr>
        <w:t xml:space="preserve">педагогтардың </w:t>
      </w:r>
      <w:r w:rsidRPr="008C2C53">
        <w:rPr>
          <w:rFonts w:ascii="Times New Roman" w:eastAsia="Times New Roman" w:hAnsi="Times New Roman" w:cs="Times New Roman"/>
          <w:sz w:val="28"/>
          <w:szCs w:val="28"/>
          <w:lang w:val="kk-KZ" w:eastAsia="ru-RU"/>
        </w:rPr>
        <w:t>ағылшын тілін меңгеруге даярлығын жүзеге асырудың өлшемдері мен көрсеткіштері анықталды және психологиялық-педагогикалық шарттары айқындалды;</w:t>
      </w:r>
    </w:p>
    <w:p w:rsidR="005F2F0C" w:rsidRPr="008C2C53" w:rsidRDefault="005F2F0C" w:rsidP="005175FF">
      <w:pPr>
        <w:tabs>
          <w:tab w:val="left" w:pos="0"/>
          <w:tab w:val="left" w:pos="851"/>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4. Үздіксіз кәсіби-педагогикалық білім беру жүйесінде </w:t>
      </w:r>
      <w:r w:rsidR="00656C70" w:rsidRPr="008C2C53">
        <w:rPr>
          <w:rFonts w:ascii="Times New Roman" w:eastAsia="Times New Roman" w:hAnsi="Times New Roman" w:cs="Times New Roman"/>
          <w:sz w:val="28"/>
          <w:szCs w:val="28"/>
          <w:lang w:val="kk-KZ" w:eastAsia="ru-RU"/>
        </w:rPr>
        <w:t xml:space="preserve">педагогтардың </w:t>
      </w:r>
      <w:r w:rsidRPr="008C2C53">
        <w:rPr>
          <w:rFonts w:ascii="Times New Roman" w:eastAsia="Times New Roman" w:hAnsi="Times New Roman" w:cs="Times New Roman"/>
          <w:sz w:val="28"/>
          <w:szCs w:val="28"/>
          <w:lang w:val="kk-KZ" w:eastAsia="ru-RU"/>
        </w:rPr>
        <w:t>ағылшын тілін меңгеруге даярлығын біріккен-диалогты танымдық іс-әрекетті  ұйымдастыру негізінде жүзеге асырудың  тұжырымдамасы жасалды;</w:t>
      </w:r>
    </w:p>
    <w:p w:rsidR="005F2F0C" w:rsidRPr="008C2C53" w:rsidRDefault="005F2F0C" w:rsidP="005175FF">
      <w:pPr>
        <w:tabs>
          <w:tab w:val="left" w:pos="0"/>
          <w:tab w:val="left" w:pos="851"/>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lastRenderedPageBreak/>
        <w:t xml:space="preserve">5. Үздіксіз кәсіби-педагогикалық білім беру жүйесінде </w:t>
      </w:r>
      <w:r w:rsidR="00656C70" w:rsidRPr="008C2C53">
        <w:rPr>
          <w:rFonts w:ascii="Times New Roman" w:eastAsia="Times New Roman" w:hAnsi="Times New Roman" w:cs="Times New Roman"/>
          <w:sz w:val="28"/>
          <w:szCs w:val="28"/>
          <w:lang w:val="kk-KZ" w:eastAsia="ru-RU"/>
        </w:rPr>
        <w:t xml:space="preserve">педагогтардың </w:t>
      </w:r>
      <w:r w:rsidRPr="008C2C53">
        <w:rPr>
          <w:rFonts w:ascii="Times New Roman" w:eastAsia="Times New Roman" w:hAnsi="Times New Roman" w:cs="Times New Roman"/>
          <w:sz w:val="28"/>
          <w:szCs w:val="28"/>
          <w:lang w:val="kk-KZ" w:eastAsia="ru-RU"/>
        </w:rPr>
        <w:t>ағылшын тілін меңгеруге даярлығын инновациялық әлеуметтенумен сабақтасты байланыстырудың технологиясы және механизмі анықталды;</w:t>
      </w:r>
    </w:p>
    <w:p w:rsidR="005F2F0C" w:rsidRPr="008C2C53" w:rsidRDefault="005F2F0C" w:rsidP="005175FF">
      <w:pPr>
        <w:tabs>
          <w:tab w:val="left" w:pos="0"/>
          <w:tab w:val="left" w:pos="851"/>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6. Үздіксіз кәсіби-педагогикалық білім беру жүйесінде </w:t>
      </w:r>
      <w:r w:rsidR="00656C70" w:rsidRPr="008C2C53">
        <w:rPr>
          <w:rFonts w:ascii="Times New Roman" w:eastAsia="Times New Roman" w:hAnsi="Times New Roman" w:cs="Times New Roman"/>
          <w:sz w:val="28"/>
          <w:szCs w:val="28"/>
          <w:lang w:val="kk-KZ" w:eastAsia="ru-RU"/>
        </w:rPr>
        <w:t xml:space="preserve">педагогтардың </w:t>
      </w:r>
      <w:r w:rsidRPr="008C2C53">
        <w:rPr>
          <w:rFonts w:ascii="Times New Roman" w:eastAsia="Times New Roman" w:hAnsi="Times New Roman" w:cs="Times New Roman"/>
          <w:sz w:val="28"/>
          <w:szCs w:val="28"/>
          <w:lang w:val="kk-KZ" w:eastAsia="ru-RU"/>
        </w:rPr>
        <w:t>ағылшын тілін меңгеруге даярлығын кәсіби ойындар мен белсенді әдістер арқылы нәтижелі жүзеге асырудың озық әдістемесі жасалды және оның тиімділігі тәжірибелік- эмпирикалық эксперимент барысында дәлелденді.</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b/>
          <w:sz w:val="28"/>
          <w:szCs w:val="28"/>
          <w:lang w:val="kk-KZ" w:eastAsia="ru-RU"/>
        </w:rPr>
        <w:t xml:space="preserve">Зерттеудің практикалық мәні </w:t>
      </w:r>
      <w:r w:rsidRPr="008C2C53">
        <w:rPr>
          <w:rFonts w:ascii="Times New Roman" w:eastAsia="Times New Roman" w:hAnsi="Times New Roman" w:cs="Times New Roman"/>
          <w:sz w:val="28"/>
          <w:szCs w:val="28"/>
          <w:lang w:val="kk-KZ" w:eastAsia="ru-RU"/>
        </w:rPr>
        <w:t>сол, үздіксіз кәсіби-педагогикалық білім беру жүйесіне:</w:t>
      </w:r>
      <w:r w:rsidR="0034365C"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 xml:space="preserve">«Үздіксіз </w:t>
      </w:r>
      <w:r w:rsidR="0076581A" w:rsidRPr="008C2C53">
        <w:rPr>
          <w:rFonts w:ascii="Times New Roman" w:eastAsia="Times New Roman" w:hAnsi="Times New Roman" w:cs="Times New Roman"/>
          <w:sz w:val="28"/>
          <w:szCs w:val="28"/>
          <w:lang w:val="kk-KZ" w:eastAsia="ru-RU"/>
        </w:rPr>
        <w:t xml:space="preserve">кәсіби </w:t>
      </w:r>
      <w:r w:rsidRPr="008C2C53">
        <w:rPr>
          <w:rFonts w:ascii="Times New Roman" w:eastAsia="Times New Roman" w:hAnsi="Times New Roman" w:cs="Times New Roman"/>
          <w:sz w:val="28"/>
          <w:szCs w:val="28"/>
          <w:lang w:val="kk-KZ" w:eastAsia="ru-RU"/>
        </w:rPr>
        <w:t>білім беру</w:t>
      </w:r>
      <w:r w:rsidR="00C35CBA" w:rsidRPr="008C2C53">
        <w:rPr>
          <w:rFonts w:ascii="Times New Roman" w:eastAsia="Times New Roman" w:hAnsi="Times New Roman" w:cs="Times New Roman"/>
          <w:sz w:val="28"/>
          <w:szCs w:val="28"/>
          <w:lang w:val="kk-KZ" w:eastAsia="ru-RU"/>
        </w:rPr>
        <w:t xml:space="preserve"> педагогтар</w:t>
      </w:r>
      <w:r w:rsidR="0076581A" w:rsidRPr="008C2C53">
        <w:rPr>
          <w:rFonts w:ascii="Times New Roman" w:eastAsia="Times New Roman" w:hAnsi="Times New Roman" w:cs="Times New Roman"/>
          <w:sz w:val="28"/>
          <w:szCs w:val="28"/>
          <w:lang w:val="kk-KZ" w:eastAsia="ru-RU"/>
        </w:rPr>
        <w:t>ының (</w:t>
      </w:r>
      <w:r w:rsidR="00C35CBA" w:rsidRPr="008C2C53">
        <w:rPr>
          <w:rFonts w:ascii="Times New Roman" w:eastAsia="Times New Roman" w:hAnsi="Times New Roman" w:cs="Times New Roman"/>
          <w:sz w:val="28"/>
          <w:szCs w:val="28"/>
          <w:lang w:val="kk-KZ" w:eastAsia="ru-RU"/>
        </w:rPr>
        <w:t>ағылшын тілін</w:t>
      </w:r>
      <w:r w:rsidR="0076581A" w:rsidRPr="008C2C53">
        <w:rPr>
          <w:rFonts w:ascii="Times New Roman" w:eastAsia="Times New Roman" w:hAnsi="Times New Roman" w:cs="Times New Roman"/>
          <w:sz w:val="28"/>
          <w:szCs w:val="28"/>
          <w:lang w:val="kk-KZ" w:eastAsia="ru-RU"/>
        </w:rPr>
        <w:t>)</w:t>
      </w:r>
      <w:r w:rsidR="00C35CBA" w:rsidRPr="008C2C53">
        <w:rPr>
          <w:rFonts w:ascii="Times New Roman" w:eastAsia="Times New Roman" w:hAnsi="Times New Roman" w:cs="Times New Roman"/>
          <w:sz w:val="28"/>
          <w:szCs w:val="28"/>
          <w:lang w:val="kk-KZ" w:eastAsia="ru-RU"/>
        </w:rPr>
        <w:t xml:space="preserve"> </w:t>
      </w:r>
      <w:r w:rsidR="0076581A" w:rsidRPr="008C2C53">
        <w:rPr>
          <w:rFonts w:ascii="Times New Roman" w:eastAsia="Times New Roman" w:hAnsi="Times New Roman" w:cs="Times New Roman"/>
          <w:sz w:val="28"/>
          <w:szCs w:val="28"/>
          <w:lang w:val="kk-KZ" w:eastAsia="ru-RU"/>
        </w:rPr>
        <w:t>инновациялық іс-әрекеті</w:t>
      </w:r>
      <w:r w:rsidRPr="008C2C53">
        <w:rPr>
          <w:rFonts w:ascii="Times New Roman" w:eastAsia="Times New Roman" w:hAnsi="Times New Roman" w:cs="Times New Roman"/>
          <w:sz w:val="28"/>
          <w:szCs w:val="28"/>
          <w:lang w:val="kk-KZ" w:eastAsia="ru-RU"/>
        </w:rPr>
        <w:t>»</w:t>
      </w:r>
      <w:r w:rsidR="00C35CBA" w:rsidRPr="008C2C53">
        <w:rPr>
          <w:rFonts w:ascii="Times New Roman" w:eastAsia="Times New Roman" w:hAnsi="Times New Roman" w:cs="Times New Roman"/>
          <w:sz w:val="28"/>
          <w:szCs w:val="28"/>
          <w:lang w:val="kk-KZ" w:eastAsia="ru-RU"/>
        </w:rPr>
        <w:t xml:space="preserve"> </w:t>
      </w:r>
      <w:r w:rsidR="0076581A" w:rsidRPr="008C2C53">
        <w:rPr>
          <w:rFonts w:ascii="Times New Roman" w:eastAsia="Times New Roman" w:hAnsi="Times New Roman" w:cs="Times New Roman"/>
          <w:sz w:val="28"/>
          <w:szCs w:val="28"/>
          <w:lang w:val="kk-KZ" w:eastAsia="ru-RU"/>
        </w:rPr>
        <w:t xml:space="preserve">тақырыбында </w:t>
      </w:r>
      <w:r w:rsidR="00C35CBA" w:rsidRPr="008C2C53">
        <w:rPr>
          <w:rFonts w:ascii="Times New Roman" w:eastAsia="Times New Roman" w:hAnsi="Times New Roman" w:cs="Times New Roman"/>
          <w:sz w:val="28"/>
          <w:szCs w:val="28"/>
          <w:lang w:val="kk-KZ" w:eastAsia="ru-RU"/>
        </w:rPr>
        <w:t>диссертациялық зерттеу аясы</w:t>
      </w:r>
      <w:r w:rsidR="0076581A" w:rsidRPr="008C2C53">
        <w:rPr>
          <w:rFonts w:ascii="Times New Roman" w:eastAsia="Times New Roman" w:hAnsi="Times New Roman" w:cs="Times New Roman"/>
          <w:sz w:val="28"/>
          <w:szCs w:val="28"/>
          <w:lang w:val="kk-KZ" w:eastAsia="ru-RU"/>
        </w:rPr>
        <w:t xml:space="preserve"> шеңберінде осы үздіксіз білім салалары мектеп-лицейі мұғалімдері мен  колледж педагогтарына біліктілік арттыру семинарын өткізіп, экспериментке қажетті сауалнамалар алынып, салдарында зерттеу материалдары толықтырылып, отандық ғылым қорын дамытуға  тағы да нәтижелі қадам жасалынды</w:t>
      </w:r>
      <w:r w:rsidR="00BB49BB" w:rsidRPr="008C2C53">
        <w:rPr>
          <w:rFonts w:ascii="Times New Roman" w:eastAsia="Times New Roman" w:hAnsi="Times New Roman" w:cs="Times New Roman"/>
          <w:sz w:val="28"/>
          <w:szCs w:val="28"/>
          <w:lang w:val="kk-KZ" w:eastAsia="ru-RU"/>
        </w:rPr>
        <w:t xml:space="preserve"> (қосымша Ә, Б)</w:t>
      </w:r>
      <w:r w:rsidR="0076581A" w:rsidRPr="008C2C53">
        <w:rPr>
          <w:rFonts w:ascii="Times New Roman" w:eastAsia="Times New Roman" w:hAnsi="Times New Roman" w:cs="Times New Roman"/>
          <w:sz w:val="28"/>
          <w:szCs w:val="28"/>
          <w:lang w:val="kk-KZ" w:eastAsia="ru-RU"/>
        </w:rPr>
        <w:t xml:space="preserve">.  </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b/>
          <w:sz w:val="28"/>
          <w:szCs w:val="28"/>
          <w:lang w:val="kk-KZ" w:eastAsia="ru-RU"/>
        </w:rPr>
      </w:pPr>
      <w:r w:rsidRPr="008C2C53">
        <w:rPr>
          <w:rFonts w:ascii="Times New Roman" w:eastAsia="Times New Roman" w:hAnsi="Times New Roman" w:cs="Times New Roman"/>
          <w:b/>
          <w:sz w:val="28"/>
          <w:szCs w:val="28"/>
          <w:lang w:val="kk-KZ" w:eastAsia="ru-RU"/>
        </w:rPr>
        <w:t>Қорғауға мынадай қағидалар ұсынылады:</w:t>
      </w:r>
    </w:p>
    <w:p w:rsidR="005F2F0C" w:rsidRPr="008C2C53" w:rsidRDefault="005F2F0C" w:rsidP="005175FF">
      <w:pPr>
        <w:tabs>
          <w:tab w:val="left" w:pos="0"/>
          <w:tab w:val="left" w:pos="851"/>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 1. Үздіксіз кәсіби-педагогикалық білім беру жүйесінде </w:t>
      </w:r>
      <w:r w:rsidR="00656C70" w:rsidRPr="008C2C53">
        <w:rPr>
          <w:rFonts w:ascii="Times New Roman" w:eastAsia="Times New Roman" w:hAnsi="Times New Roman" w:cs="Times New Roman"/>
          <w:sz w:val="28"/>
          <w:szCs w:val="28"/>
          <w:lang w:val="kk-KZ" w:eastAsia="ru-RU"/>
        </w:rPr>
        <w:t>педагогтар</w:t>
      </w:r>
      <w:r w:rsidR="00BB49BB" w:rsidRPr="008C2C53">
        <w:rPr>
          <w:rFonts w:ascii="Times New Roman" w:eastAsia="Times New Roman" w:hAnsi="Times New Roman" w:cs="Times New Roman"/>
          <w:sz w:val="28"/>
          <w:szCs w:val="28"/>
          <w:lang w:val="kk-KZ" w:eastAsia="ru-RU"/>
        </w:rPr>
        <w:t>ды</w:t>
      </w:r>
      <w:r w:rsidRPr="008C2C53">
        <w:rPr>
          <w:rFonts w:ascii="Times New Roman" w:eastAsia="Times New Roman" w:hAnsi="Times New Roman" w:cs="Times New Roman"/>
          <w:sz w:val="28"/>
          <w:szCs w:val="28"/>
          <w:lang w:val="kk-KZ" w:eastAsia="ru-RU"/>
        </w:rPr>
        <w:t xml:space="preserve"> даярлауды жүзеге асыру және  басқару, әрі олардың инновациялық әлеуметтенуіне  келесі нақты ұстаным септігін тигізеді (сабақтастық, біріккен-диалогты, ізгілендіру, интеграциялау, координациялау, басқару мен өзін-өзі басқарудың бірлігі және озық педагогикалық технологияларға сүйену т.б.), әдіснамалық тұғырларға (танымның диалектикалық теория, теория мен тәжірибенің бірлігі теориясы, сана мен іс-әрекеттің бірлігі ұстанымы (С.Л. Рубинштейн), </w:t>
      </w:r>
      <w:r w:rsidR="00C9727D" w:rsidRPr="008C2C53">
        <w:rPr>
          <w:rFonts w:ascii="Times New Roman" w:eastAsia="Times New Roman" w:hAnsi="Times New Roman" w:cs="Times New Roman"/>
          <w:sz w:val="28"/>
          <w:szCs w:val="28"/>
          <w:lang w:val="kk-KZ" w:eastAsia="ru-RU"/>
        </w:rPr>
        <w:t>педагогтар</w:t>
      </w:r>
      <w:r w:rsidRPr="008C2C53">
        <w:rPr>
          <w:rFonts w:ascii="Times New Roman" w:eastAsia="Times New Roman" w:hAnsi="Times New Roman" w:cs="Times New Roman"/>
          <w:sz w:val="28"/>
          <w:szCs w:val="28"/>
          <w:lang w:val="kk-KZ" w:eastAsia="ru-RU"/>
        </w:rPr>
        <w:t xml:space="preserve">ды даярлау ісінде этникалық таптаурындардың қатыстылығы теориясы ( Қ.Б. Жарықбаев), үздіксіз кәсіби білім  беру жүйесінде </w:t>
      </w:r>
      <w:r w:rsidR="00E57880" w:rsidRPr="008C2C53">
        <w:rPr>
          <w:rFonts w:ascii="Times New Roman" w:eastAsia="Times New Roman" w:hAnsi="Times New Roman" w:cs="Times New Roman"/>
          <w:sz w:val="28"/>
          <w:szCs w:val="28"/>
          <w:lang w:val="kk-KZ" w:eastAsia="ru-RU"/>
        </w:rPr>
        <w:t>педагогтар</w:t>
      </w:r>
      <w:r w:rsidR="0033770F" w:rsidRPr="008C2C53">
        <w:rPr>
          <w:rFonts w:ascii="Times New Roman" w:eastAsia="Times New Roman" w:hAnsi="Times New Roman" w:cs="Times New Roman"/>
          <w:sz w:val="28"/>
          <w:szCs w:val="28"/>
          <w:lang w:val="kk-KZ" w:eastAsia="ru-RU"/>
        </w:rPr>
        <w:t xml:space="preserve">дың </w:t>
      </w:r>
      <w:r w:rsidRPr="008C2C53">
        <w:rPr>
          <w:rFonts w:ascii="Times New Roman" w:eastAsia="Times New Roman" w:hAnsi="Times New Roman" w:cs="Times New Roman"/>
          <w:sz w:val="28"/>
          <w:szCs w:val="28"/>
          <w:lang w:val="kk-KZ" w:eastAsia="ru-RU"/>
        </w:rPr>
        <w:t xml:space="preserve"> </w:t>
      </w:r>
      <w:r w:rsidR="0033770F" w:rsidRPr="008C2C53">
        <w:rPr>
          <w:rFonts w:ascii="Times New Roman" w:eastAsia="Times New Roman" w:hAnsi="Times New Roman" w:cs="Times New Roman"/>
          <w:sz w:val="28"/>
          <w:szCs w:val="28"/>
          <w:lang w:val="kk-KZ" w:eastAsia="ru-RU"/>
        </w:rPr>
        <w:t>ағылшын тілін меңгеру</w:t>
      </w:r>
      <w:r w:rsidRPr="008C2C53">
        <w:rPr>
          <w:rFonts w:ascii="Times New Roman" w:eastAsia="Times New Roman" w:hAnsi="Times New Roman" w:cs="Times New Roman"/>
          <w:sz w:val="28"/>
          <w:szCs w:val="28"/>
          <w:lang w:val="kk-KZ" w:eastAsia="ru-RU"/>
        </w:rPr>
        <w:t xml:space="preserve"> ісінде интербелсенді әдістерді  қолданудың технологиясы теориясы  мен тәжірибесі (</w:t>
      </w:r>
      <w:r w:rsidR="001B67E9" w:rsidRPr="008C2C53">
        <w:rPr>
          <w:rFonts w:ascii="Times New Roman" w:eastAsia="Times New Roman" w:hAnsi="Times New Roman" w:cs="Times New Roman"/>
          <w:sz w:val="28"/>
          <w:szCs w:val="28"/>
          <w:lang w:val="kk-KZ" w:eastAsia="ru-RU"/>
        </w:rPr>
        <w:t>А.</w:t>
      </w:r>
      <w:r w:rsidR="001B67E9">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Әлімов), сандық өзгерістердің сапалық ө</w:t>
      </w:r>
      <w:r w:rsidR="0033770F" w:rsidRPr="008C2C53">
        <w:rPr>
          <w:rFonts w:ascii="Times New Roman" w:eastAsia="Times New Roman" w:hAnsi="Times New Roman" w:cs="Times New Roman"/>
          <w:sz w:val="28"/>
          <w:szCs w:val="28"/>
          <w:lang w:val="kk-KZ" w:eastAsia="ru-RU"/>
        </w:rPr>
        <w:t>згерістерге көшу заңы және т.б.</w:t>
      </w:r>
      <w:r w:rsidRPr="008C2C53">
        <w:rPr>
          <w:rFonts w:ascii="Times New Roman" w:eastAsia="Times New Roman" w:hAnsi="Times New Roman" w:cs="Times New Roman"/>
          <w:sz w:val="28"/>
          <w:szCs w:val="28"/>
          <w:lang w:val="kk-KZ" w:eastAsia="ru-RU"/>
        </w:rPr>
        <w:t xml:space="preserve"> негізделеді.</w:t>
      </w:r>
    </w:p>
    <w:p w:rsidR="005F2F0C" w:rsidRPr="008C2C53" w:rsidRDefault="005F2F0C" w:rsidP="005175FF">
      <w:pPr>
        <w:tabs>
          <w:tab w:val="left" w:pos="0"/>
          <w:tab w:val="left" w:pos="851"/>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2. Үздіксіз кәсіби-педагогикалық білім беру жүйесінде </w:t>
      </w:r>
      <w:r w:rsidR="00E57880" w:rsidRPr="008C2C53">
        <w:rPr>
          <w:rFonts w:ascii="Times New Roman" w:eastAsia="Times New Roman" w:hAnsi="Times New Roman" w:cs="Times New Roman"/>
          <w:sz w:val="28"/>
          <w:szCs w:val="28"/>
          <w:lang w:val="kk-KZ" w:eastAsia="ru-RU"/>
        </w:rPr>
        <w:t>педагогтар</w:t>
      </w:r>
      <w:r w:rsidR="0033770F" w:rsidRPr="008C2C53">
        <w:rPr>
          <w:rFonts w:ascii="Times New Roman" w:eastAsia="Times New Roman" w:hAnsi="Times New Roman" w:cs="Times New Roman"/>
          <w:sz w:val="28"/>
          <w:szCs w:val="28"/>
          <w:lang w:val="kk-KZ" w:eastAsia="ru-RU"/>
        </w:rPr>
        <w:t>дың ағылшын тілін меңгеруін</w:t>
      </w:r>
      <w:r w:rsidRPr="008C2C53">
        <w:rPr>
          <w:rFonts w:ascii="Times New Roman" w:eastAsia="Times New Roman" w:hAnsi="Times New Roman" w:cs="Times New Roman"/>
          <w:sz w:val="28"/>
          <w:szCs w:val="28"/>
          <w:lang w:val="kk-KZ" w:eastAsia="ru-RU"/>
        </w:rPr>
        <w:t xml:space="preserve"> сабақтастықпен және инновациялық тұрғыдан басқарудың мәні мен мазмұны оның мақсатын, міндеттерін, ұстанымдары мен бағыттарын, формалары мен әдістерін бірлікте қамтып көрсетеді. Үздіксіз кәсіби білім берудің құрылымдық-функционалдық моделі аса тиімді түзілетін  болса, бұл жағдай оқытушылық қызметтің өзара байланысы мен өзара шарттастығын және </w:t>
      </w:r>
      <w:r w:rsidR="00EF0CA8" w:rsidRPr="008C2C53">
        <w:rPr>
          <w:rFonts w:ascii="Times New Roman" w:eastAsia="Times New Roman" w:hAnsi="Times New Roman" w:cs="Times New Roman"/>
          <w:sz w:val="28"/>
          <w:szCs w:val="28"/>
          <w:lang w:val="kk-KZ" w:eastAsia="ru-RU"/>
        </w:rPr>
        <w:t>педагогтардың</w:t>
      </w:r>
      <w:r w:rsidRPr="008C2C53">
        <w:rPr>
          <w:rFonts w:ascii="Times New Roman" w:eastAsia="Times New Roman" w:hAnsi="Times New Roman" w:cs="Times New Roman"/>
          <w:sz w:val="28"/>
          <w:szCs w:val="28"/>
          <w:lang w:val="kk-KZ" w:eastAsia="ru-RU"/>
        </w:rPr>
        <w:t xml:space="preserve"> кәсіби дамып, қалыптасуына ықпал жасайтын көпсалалы үздіксіз педагогикалық білім берудің бірыңғай ұтымды, әрі оңтайлы процесін  қамтамасыздандырады.</w:t>
      </w:r>
    </w:p>
    <w:p w:rsidR="005F2F0C" w:rsidRPr="008C2C53" w:rsidRDefault="005F2F0C" w:rsidP="005175FF">
      <w:pPr>
        <w:tabs>
          <w:tab w:val="left" w:pos="0"/>
          <w:tab w:val="left" w:pos="851"/>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3. Үздіксіз кәсіби-педагогикалық білім беру жүйесінде </w:t>
      </w:r>
      <w:r w:rsidR="00123D3B" w:rsidRPr="008C2C53">
        <w:rPr>
          <w:rFonts w:ascii="Times New Roman" w:eastAsia="Times New Roman" w:hAnsi="Times New Roman" w:cs="Times New Roman"/>
          <w:sz w:val="28"/>
          <w:szCs w:val="28"/>
          <w:lang w:val="kk-KZ" w:eastAsia="ru-RU"/>
        </w:rPr>
        <w:t xml:space="preserve">педагогтардың </w:t>
      </w:r>
      <w:r w:rsidRPr="008C2C53">
        <w:rPr>
          <w:rFonts w:ascii="Times New Roman" w:eastAsia="Times New Roman" w:hAnsi="Times New Roman" w:cs="Times New Roman"/>
          <w:sz w:val="28"/>
          <w:szCs w:val="28"/>
          <w:lang w:val="kk-KZ" w:eastAsia="ru-RU"/>
        </w:rPr>
        <w:t>ағылшын тілі</w:t>
      </w:r>
      <w:r w:rsidR="00123D3B" w:rsidRPr="008C2C53">
        <w:rPr>
          <w:rFonts w:ascii="Times New Roman" w:eastAsia="Times New Roman" w:hAnsi="Times New Roman" w:cs="Times New Roman"/>
          <w:sz w:val="28"/>
          <w:szCs w:val="28"/>
          <w:lang w:val="kk-KZ" w:eastAsia="ru-RU"/>
        </w:rPr>
        <w:t xml:space="preserve">н меңгеруге </w:t>
      </w:r>
      <w:r w:rsidRPr="008C2C53">
        <w:rPr>
          <w:rFonts w:ascii="Times New Roman" w:eastAsia="Times New Roman" w:hAnsi="Times New Roman" w:cs="Times New Roman"/>
          <w:sz w:val="28"/>
          <w:szCs w:val="28"/>
          <w:lang w:val="kk-KZ" w:eastAsia="ru-RU"/>
        </w:rPr>
        <w:t>даярл</w:t>
      </w:r>
      <w:r w:rsidR="00123D3B" w:rsidRPr="008C2C53">
        <w:rPr>
          <w:rFonts w:ascii="Times New Roman" w:eastAsia="Times New Roman" w:hAnsi="Times New Roman" w:cs="Times New Roman"/>
          <w:sz w:val="28"/>
          <w:szCs w:val="28"/>
          <w:lang w:val="kk-KZ" w:eastAsia="ru-RU"/>
        </w:rPr>
        <w:t>ықтарын</w:t>
      </w:r>
      <w:r w:rsidRPr="008C2C53">
        <w:rPr>
          <w:rFonts w:ascii="Times New Roman" w:eastAsia="Times New Roman" w:hAnsi="Times New Roman" w:cs="Times New Roman"/>
          <w:sz w:val="28"/>
          <w:szCs w:val="28"/>
          <w:lang w:val="kk-KZ" w:eastAsia="ru-RU"/>
        </w:rPr>
        <w:t xml:space="preserve"> инновациялық </w:t>
      </w:r>
      <w:r w:rsidR="00123D3B" w:rsidRPr="008C2C53">
        <w:rPr>
          <w:rFonts w:ascii="Times New Roman" w:eastAsia="Times New Roman" w:hAnsi="Times New Roman" w:cs="Times New Roman"/>
          <w:sz w:val="28"/>
          <w:szCs w:val="28"/>
          <w:lang w:val="kk-KZ" w:eastAsia="ru-RU"/>
        </w:rPr>
        <w:t>даму</w:t>
      </w:r>
      <w:r w:rsidRPr="008C2C53">
        <w:rPr>
          <w:rFonts w:ascii="Times New Roman" w:eastAsia="Times New Roman" w:hAnsi="Times New Roman" w:cs="Times New Roman"/>
          <w:sz w:val="28"/>
          <w:szCs w:val="28"/>
          <w:lang w:val="kk-KZ" w:eastAsia="ru-RU"/>
        </w:rPr>
        <w:t xml:space="preserve">мен сабақтастыру арнайы өлшемдер мен көрсеткіштер арқылы анықталады және психологиялық-педагогикалық шарттар (педагогикалық білім беруді ізгілендіру парадигмаларын жүзеге асыру; </w:t>
      </w:r>
      <w:r w:rsidR="00E57880" w:rsidRPr="008C2C53">
        <w:rPr>
          <w:rFonts w:ascii="Times New Roman" w:eastAsia="Times New Roman" w:hAnsi="Times New Roman" w:cs="Times New Roman"/>
          <w:sz w:val="28"/>
          <w:szCs w:val="28"/>
          <w:lang w:val="kk-KZ" w:eastAsia="ru-RU"/>
        </w:rPr>
        <w:t xml:space="preserve">педагогтарды </w:t>
      </w:r>
      <w:r w:rsidRPr="008C2C53">
        <w:rPr>
          <w:rFonts w:ascii="Times New Roman" w:eastAsia="Times New Roman" w:hAnsi="Times New Roman" w:cs="Times New Roman"/>
          <w:sz w:val="28"/>
          <w:szCs w:val="28"/>
          <w:lang w:val="kk-KZ" w:eastAsia="ru-RU"/>
        </w:rPr>
        <w:t xml:space="preserve">даярлаудың идеологиясы, мазмұны мен технологиясы арасындағы сабақтастықты сақтау және осы процесті біріккен-диалогты танымдық іс-әрекет ұйымдастыра отырып басқару; </w:t>
      </w:r>
      <w:r w:rsidR="00123D3B" w:rsidRPr="008C2C53">
        <w:rPr>
          <w:rFonts w:ascii="Times New Roman" w:eastAsia="Times New Roman" w:hAnsi="Times New Roman" w:cs="Times New Roman"/>
          <w:sz w:val="28"/>
          <w:szCs w:val="28"/>
          <w:lang w:val="kk-KZ" w:eastAsia="ru-RU"/>
        </w:rPr>
        <w:t xml:space="preserve">педагогтардың </w:t>
      </w:r>
      <w:r w:rsidRPr="008C2C53">
        <w:rPr>
          <w:rFonts w:ascii="Times New Roman" w:eastAsia="Times New Roman" w:hAnsi="Times New Roman" w:cs="Times New Roman"/>
          <w:sz w:val="28"/>
          <w:szCs w:val="28"/>
          <w:lang w:val="kk-KZ" w:eastAsia="ru-RU"/>
        </w:rPr>
        <w:lastRenderedPageBreak/>
        <w:t>ағылшын тіл</w:t>
      </w:r>
      <w:r w:rsidR="00123D3B" w:rsidRPr="008C2C53">
        <w:rPr>
          <w:rFonts w:ascii="Times New Roman" w:eastAsia="Times New Roman" w:hAnsi="Times New Roman" w:cs="Times New Roman"/>
          <w:sz w:val="28"/>
          <w:szCs w:val="28"/>
          <w:lang w:val="kk-KZ" w:eastAsia="ru-RU"/>
        </w:rPr>
        <w:t>ін меңгеруге</w:t>
      </w:r>
      <w:r w:rsidRPr="008C2C53">
        <w:rPr>
          <w:rFonts w:ascii="Times New Roman" w:eastAsia="Times New Roman" w:hAnsi="Times New Roman" w:cs="Times New Roman"/>
          <w:sz w:val="28"/>
          <w:szCs w:val="28"/>
          <w:lang w:val="kk-KZ" w:eastAsia="ru-RU"/>
        </w:rPr>
        <w:t xml:space="preserve"> даярлаудың мақсаттары, міндеттері, мазмұны мен әдістерінің арасындағы сабақтастықты байланысты интегративті сипатта орнату; маман даярлаудың барлық кезеңдерінде олардың өзара байланысын анықтау) арқылы іске асырылады.</w:t>
      </w:r>
    </w:p>
    <w:p w:rsidR="005F2F0C" w:rsidRPr="008C2C53" w:rsidRDefault="005F2F0C" w:rsidP="005175FF">
      <w:pPr>
        <w:tabs>
          <w:tab w:val="left" w:pos="0"/>
          <w:tab w:val="left" w:pos="851"/>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4. Үздіксіз кәсіби-педагогикалық білім беру жүйесінде </w:t>
      </w:r>
      <w:r w:rsidR="00EE3840" w:rsidRPr="008C2C53">
        <w:rPr>
          <w:rFonts w:ascii="Times New Roman" w:eastAsia="Times New Roman" w:hAnsi="Times New Roman" w:cs="Times New Roman"/>
          <w:sz w:val="28"/>
          <w:szCs w:val="28"/>
          <w:lang w:val="kk-KZ" w:eastAsia="ru-RU"/>
        </w:rPr>
        <w:t xml:space="preserve">педагогтардың </w:t>
      </w:r>
      <w:r w:rsidRPr="008C2C53">
        <w:rPr>
          <w:rFonts w:ascii="Times New Roman" w:eastAsia="Times New Roman" w:hAnsi="Times New Roman" w:cs="Times New Roman"/>
          <w:sz w:val="28"/>
          <w:szCs w:val="28"/>
          <w:lang w:val="kk-KZ" w:eastAsia="ru-RU"/>
        </w:rPr>
        <w:t>ағылшын тілі</w:t>
      </w:r>
      <w:r w:rsidR="00EE3840" w:rsidRPr="008C2C53">
        <w:rPr>
          <w:rFonts w:ascii="Times New Roman" w:eastAsia="Times New Roman" w:hAnsi="Times New Roman" w:cs="Times New Roman"/>
          <w:sz w:val="28"/>
          <w:szCs w:val="28"/>
          <w:lang w:val="kk-KZ" w:eastAsia="ru-RU"/>
        </w:rPr>
        <w:t xml:space="preserve">н меңгеруге </w:t>
      </w:r>
      <w:r w:rsidRPr="008C2C53">
        <w:rPr>
          <w:rFonts w:ascii="Times New Roman" w:eastAsia="Times New Roman" w:hAnsi="Times New Roman" w:cs="Times New Roman"/>
          <w:sz w:val="28"/>
          <w:szCs w:val="28"/>
          <w:lang w:val="kk-KZ" w:eastAsia="ru-RU"/>
        </w:rPr>
        <w:t xml:space="preserve"> даярл</w:t>
      </w:r>
      <w:r w:rsidR="00EE3840" w:rsidRPr="008C2C53">
        <w:rPr>
          <w:rFonts w:ascii="Times New Roman" w:eastAsia="Times New Roman" w:hAnsi="Times New Roman" w:cs="Times New Roman"/>
          <w:sz w:val="28"/>
          <w:szCs w:val="28"/>
          <w:lang w:val="kk-KZ" w:eastAsia="ru-RU"/>
        </w:rPr>
        <w:t>ығын</w:t>
      </w:r>
      <w:r w:rsidRPr="008C2C53">
        <w:rPr>
          <w:rFonts w:ascii="Times New Roman" w:eastAsia="Times New Roman" w:hAnsi="Times New Roman" w:cs="Times New Roman"/>
          <w:sz w:val="28"/>
          <w:szCs w:val="28"/>
          <w:lang w:val="kk-KZ" w:eastAsia="ru-RU"/>
        </w:rPr>
        <w:t xml:space="preserve"> инновациялық </w:t>
      </w:r>
      <w:r w:rsidR="002477E5" w:rsidRPr="008C2C53">
        <w:rPr>
          <w:rFonts w:ascii="Times New Roman" w:eastAsia="Times New Roman" w:hAnsi="Times New Roman" w:cs="Times New Roman"/>
          <w:sz w:val="28"/>
          <w:szCs w:val="28"/>
          <w:lang w:val="kk-KZ" w:eastAsia="ru-RU"/>
        </w:rPr>
        <w:t>бітім</w:t>
      </w:r>
      <w:r w:rsidRPr="008C2C53">
        <w:rPr>
          <w:rFonts w:ascii="Times New Roman" w:eastAsia="Times New Roman" w:hAnsi="Times New Roman" w:cs="Times New Roman"/>
          <w:sz w:val="28"/>
          <w:szCs w:val="28"/>
          <w:lang w:val="kk-KZ" w:eastAsia="ru-RU"/>
        </w:rPr>
        <w:t xml:space="preserve"> </w:t>
      </w:r>
      <w:r w:rsidR="002477E5" w:rsidRPr="008C2C53">
        <w:rPr>
          <w:rFonts w:ascii="Times New Roman" w:eastAsia="Times New Roman" w:hAnsi="Times New Roman" w:cs="Times New Roman"/>
          <w:sz w:val="28"/>
          <w:szCs w:val="28"/>
          <w:lang w:val="kk-KZ" w:eastAsia="ru-RU"/>
        </w:rPr>
        <w:t xml:space="preserve"> тұрғысы </w:t>
      </w:r>
      <w:r w:rsidRPr="008C2C53">
        <w:rPr>
          <w:rFonts w:ascii="Times New Roman" w:eastAsia="Times New Roman" w:hAnsi="Times New Roman" w:cs="Times New Roman"/>
          <w:sz w:val="28"/>
          <w:szCs w:val="28"/>
          <w:lang w:val="kk-KZ" w:eastAsia="ru-RU"/>
        </w:rPr>
        <w:t xml:space="preserve">сипатында интегративті сабақтастықпен басқару тұжырымдамасы осы процестің мақсат-міндеттерін, еліміздегі жүзеге асып отырған үздіксіз білім беру жүйесінің жай-күйін, заманауи келбетті </w:t>
      </w:r>
      <w:r w:rsidR="002477E5" w:rsidRPr="008C2C53">
        <w:rPr>
          <w:rFonts w:ascii="Times New Roman" w:eastAsia="Times New Roman" w:hAnsi="Times New Roman" w:cs="Times New Roman"/>
          <w:sz w:val="28"/>
          <w:szCs w:val="28"/>
          <w:lang w:val="kk-KZ" w:eastAsia="ru-RU"/>
        </w:rPr>
        <w:t>педагогтарға</w:t>
      </w:r>
      <w:r w:rsidRPr="008C2C53">
        <w:rPr>
          <w:rFonts w:ascii="Times New Roman" w:eastAsia="Times New Roman" w:hAnsi="Times New Roman" w:cs="Times New Roman"/>
          <w:sz w:val="28"/>
          <w:szCs w:val="28"/>
          <w:lang w:val="kk-KZ" w:eastAsia="ru-RU"/>
        </w:rPr>
        <w:t xml:space="preserve"> қойылатын талаптар кешенін, үздіксіз білім беру жүйесінде басшылыққа алынатын ұстанымдарды, негізгі бағыттарды, құрылымдық мазмұнды, үздіксіз кәсіби-педагогикалық білім беру жүйесін басқару қызметін және келешектегі ғылыми-әдістемелік мазмұнда игеру жолдарын қарастырады.</w:t>
      </w:r>
    </w:p>
    <w:p w:rsidR="005F2F0C" w:rsidRPr="008C2C53" w:rsidRDefault="005F2F0C" w:rsidP="005175FF">
      <w:pPr>
        <w:tabs>
          <w:tab w:val="left" w:pos="0"/>
          <w:tab w:val="left" w:pos="851"/>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5. Үздіксіз кәсіби-педагогикалық білім беру жүйесінде </w:t>
      </w:r>
      <w:r w:rsidR="00667AD9" w:rsidRPr="008C2C53">
        <w:rPr>
          <w:rFonts w:ascii="Times New Roman" w:eastAsia="Times New Roman" w:hAnsi="Times New Roman" w:cs="Times New Roman"/>
          <w:sz w:val="28"/>
          <w:szCs w:val="28"/>
          <w:lang w:val="kk-KZ" w:eastAsia="ru-RU"/>
        </w:rPr>
        <w:t xml:space="preserve">педагогтардың ағылшын тілін меңгеруге  даярлығын  </w:t>
      </w:r>
      <w:r w:rsidRPr="008C2C53">
        <w:rPr>
          <w:rFonts w:ascii="Times New Roman" w:eastAsia="Times New Roman" w:hAnsi="Times New Roman" w:cs="Times New Roman"/>
          <w:sz w:val="28"/>
          <w:szCs w:val="28"/>
          <w:lang w:val="kk-KZ" w:eastAsia="ru-RU"/>
        </w:rPr>
        <w:t>интегративті сабақтастықпен жүзеге асыру  аталмыш мәселе жайлы ақпаратты жинау мен өңдеудің әдістері мен құралдарының; заңдары, тетіктері, заңдылықтары мен ұстанымдарының тұлғаға тиімді ықпал етуді; әрі оларды бақылау жүйелерінің тұтас жиынтығын қамтиды, ал механизм осы педагогикалық технологияны жүзеге асырады.</w:t>
      </w:r>
    </w:p>
    <w:p w:rsidR="005F2F0C" w:rsidRPr="008C2C53" w:rsidRDefault="005F2F0C" w:rsidP="005175FF">
      <w:pPr>
        <w:tabs>
          <w:tab w:val="left" w:pos="0"/>
          <w:tab w:val="left" w:pos="851"/>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6. Үздіксіз кәсіби-педагогикалық білім беру жүйесінде </w:t>
      </w:r>
      <w:r w:rsidR="00667AD9" w:rsidRPr="008C2C53">
        <w:rPr>
          <w:rFonts w:ascii="Times New Roman" w:eastAsia="Times New Roman" w:hAnsi="Times New Roman" w:cs="Times New Roman"/>
          <w:sz w:val="28"/>
          <w:szCs w:val="28"/>
          <w:lang w:val="kk-KZ" w:eastAsia="ru-RU"/>
        </w:rPr>
        <w:t xml:space="preserve">педагогтардың ағылшын тілін меңгеруге  даярлығын </w:t>
      </w:r>
      <w:r w:rsidRPr="008C2C53">
        <w:rPr>
          <w:rFonts w:ascii="Times New Roman" w:eastAsia="Times New Roman" w:hAnsi="Times New Roman" w:cs="Times New Roman"/>
          <w:sz w:val="28"/>
          <w:szCs w:val="28"/>
          <w:lang w:val="kk-KZ" w:eastAsia="ru-RU"/>
        </w:rPr>
        <w:t>сабақтастықпен интегративті біріккен-диалогты танымдық іс-әрекетті ұйымдастыра отырып жүзеге асыру, басқару әдістемесі кешенді эксперимент барысында тиімділігі дәлелденген эм</w:t>
      </w:r>
      <w:r w:rsidR="00576DFC" w:rsidRPr="008C2C53">
        <w:rPr>
          <w:rFonts w:ascii="Times New Roman" w:eastAsia="Times New Roman" w:hAnsi="Times New Roman" w:cs="Times New Roman"/>
          <w:sz w:val="28"/>
          <w:szCs w:val="28"/>
          <w:lang w:val="kk-KZ" w:eastAsia="ru-RU"/>
        </w:rPr>
        <w:t>пи</w:t>
      </w:r>
      <w:r w:rsidRPr="008C2C53">
        <w:rPr>
          <w:rFonts w:ascii="Times New Roman" w:eastAsia="Times New Roman" w:hAnsi="Times New Roman" w:cs="Times New Roman"/>
          <w:sz w:val="28"/>
          <w:szCs w:val="28"/>
          <w:lang w:val="kk-KZ" w:eastAsia="ru-RU"/>
        </w:rPr>
        <w:t xml:space="preserve">рикалық тәжірибеге негізделеді және </w:t>
      </w:r>
      <w:r w:rsidR="00576DFC" w:rsidRPr="008C2C53">
        <w:rPr>
          <w:rFonts w:ascii="Times New Roman" w:eastAsia="Times New Roman" w:hAnsi="Times New Roman" w:cs="Times New Roman"/>
          <w:sz w:val="28"/>
          <w:szCs w:val="28"/>
          <w:lang w:val="kk-KZ" w:eastAsia="ru-RU"/>
        </w:rPr>
        <w:t xml:space="preserve">осы </w:t>
      </w:r>
      <w:r w:rsidRPr="008C2C53">
        <w:rPr>
          <w:rFonts w:ascii="Times New Roman" w:eastAsia="Times New Roman" w:hAnsi="Times New Roman" w:cs="Times New Roman"/>
          <w:sz w:val="28"/>
          <w:szCs w:val="28"/>
          <w:lang w:val="kk-KZ" w:eastAsia="ru-RU"/>
        </w:rPr>
        <w:t>маманның кәсіби құзіретті іскерлігін қалыптастыруға бағытталады.</w:t>
      </w:r>
    </w:p>
    <w:p w:rsidR="005F2F0C" w:rsidRPr="008C2C53" w:rsidRDefault="005F2F0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b/>
          <w:sz w:val="28"/>
          <w:szCs w:val="28"/>
          <w:lang w:val="kk-KZ" w:eastAsia="ru-RU"/>
        </w:rPr>
        <w:t>Зерттеу нәтижелерінің дәлелділігі мен негізділігі</w:t>
      </w:r>
      <w:r w:rsidRPr="008C2C53">
        <w:rPr>
          <w:rFonts w:ascii="Times New Roman" w:eastAsia="Times New Roman" w:hAnsi="Times New Roman" w:cs="Times New Roman"/>
          <w:sz w:val="28"/>
          <w:szCs w:val="28"/>
          <w:lang w:val="kk-KZ" w:eastAsia="ru-RU"/>
        </w:rPr>
        <w:t xml:space="preserve"> теориялық-әдіснамалық және әдістемелік тұрғыда дәлелденуімен, жұмыс мазмұнының ғылыми аппаратқа сәйкестілігімен, кешенді әдістерді пайдаланумен, эксперимент бағдарламасының мақсатқа сәйкестілігімен, нәтижелерінің деректі материалдар негізінде қорытындылануымен, зерттеудің негізгі қағидалары мен нәтижелерінің тәжірибеге ендірілуімен, алынған нәтижелердің тиімділігімен, ғылыми болжамның дәлелденуімен, ізденушінің жоғары оқу орнындағы жұмыс жасау тәжірибесімен қамтамасыздандырылады.</w:t>
      </w:r>
    </w:p>
    <w:p w:rsidR="005F2F0C" w:rsidRPr="008C2C53" w:rsidRDefault="005F2F0C" w:rsidP="00FA511F">
      <w:pPr>
        <w:pStyle w:val="a4"/>
        <w:tabs>
          <w:tab w:val="left" w:pos="0"/>
          <w:tab w:val="left" w:pos="1985"/>
          <w:tab w:val="left" w:pos="2127"/>
          <w:tab w:val="left" w:pos="8647"/>
        </w:tabs>
        <w:ind w:left="0" w:right="-1" w:firstLine="567"/>
      </w:pPr>
      <w:r w:rsidRPr="008C2C53">
        <w:rPr>
          <w:bCs/>
        </w:rPr>
        <w:t>Сонымен қатар әдіснамалық,</w:t>
      </w:r>
      <w:r w:rsidRPr="008C2C53">
        <w:rPr>
          <w:b/>
        </w:rPr>
        <w:t xml:space="preserve"> </w:t>
      </w:r>
      <w:r w:rsidRPr="008C2C53">
        <w:t>логикалық-ғылыми принциптердің жүзеге асуымен; зерттеудің теориялық және эмпирикалық нормативтерін сақтаумен; бастапқы ұстанымдар мен теориялық тұжырымдардың мазмұнды талдануы мен әдіснамалық негізділігімен</w:t>
      </w:r>
      <w:r w:rsidRPr="008C2C53">
        <w:rPr>
          <w:spacing w:val="-3"/>
        </w:rPr>
        <w:t>; теориялық талдаудың болуы мен эмпирикалық мәліметтері жалпыланумен; апробацияланған зерттеу әдістерін қолданумен және диссертацияда адекватты қойылған міндеттер мен жұмыстың логикалылығымен</w:t>
      </w:r>
      <w:r w:rsidRPr="008C2C53">
        <w:t xml:space="preserve">; зерттеу таңдауының репрезентативтілігімен; алынған нәтижелердің мазмұнды және статистикалық талдануымен, әрі эмпирикалық зерттеуге автордың өзінің міндетті түрде жеке қатысып, әрі зерттеуді ұйымдастыруымен қамтамасыз етіледі. </w:t>
      </w:r>
    </w:p>
    <w:p w:rsidR="005F2F0C" w:rsidRPr="008C2C53" w:rsidRDefault="005F2F0C"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bCs/>
          <w:i/>
          <w:color w:val="000000"/>
          <w:kern w:val="28"/>
          <w:sz w:val="28"/>
          <w:szCs w:val="28"/>
          <w:lang w:val="kk-KZ" w:eastAsia="ru-RU"/>
        </w:rPr>
      </w:pPr>
      <w:r w:rsidRPr="008C2C53">
        <w:rPr>
          <w:rFonts w:ascii="Times New Roman" w:eastAsia="Times New Roman" w:hAnsi="Times New Roman" w:cs="Times New Roman"/>
          <w:b/>
          <w:sz w:val="28"/>
          <w:szCs w:val="28"/>
          <w:lang w:val="kk-KZ" w:eastAsia="ru-RU"/>
        </w:rPr>
        <w:t>Зерттеу нәтижелерін сынақтан өткізу және тәжірибеге ендіру:</w:t>
      </w:r>
      <w:r w:rsidRPr="008C2C53">
        <w:rPr>
          <w:rFonts w:ascii="Times New Roman" w:eastAsia="Times New Roman" w:hAnsi="Times New Roman" w:cs="Times New Roman"/>
          <w:bCs/>
          <w:i/>
          <w:color w:val="000000"/>
          <w:kern w:val="28"/>
          <w:sz w:val="28"/>
          <w:szCs w:val="28"/>
          <w:lang w:val="kk-KZ" w:eastAsia="ru-RU"/>
        </w:rPr>
        <w:t xml:space="preserve"> </w:t>
      </w:r>
    </w:p>
    <w:p w:rsidR="005F2F0C" w:rsidRPr="00696FB4" w:rsidRDefault="005F2F0C" w:rsidP="00FA511F">
      <w:pPr>
        <w:numPr>
          <w:ilvl w:val="0"/>
          <w:numId w:val="4"/>
        </w:numPr>
        <w:tabs>
          <w:tab w:val="left" w:pos="0"/>
          <w:tab w:val="left" w:pos="284"/>
          <w:tab w:val="decimal" w:pos="993"/>
        </w:tabs>
        <w:spacing w:after="0" w:line="240" w:lineRule="auto"/>
        <w:ind w:left="0" w:right="-1" w:firstLine="567"/>
        <w:contextualSpacing/>
        <w:jc w:val="both"/>
        <w:rPr>
          <w:rFonts w:ascii="Times New Roman" w:eastAsia="Times New Roman" w:hAnsi="Times New Roman" w:cs="Times New Roman"/>
          <w:color w:val="000000" w:themeColor="text1"/>
          <w:sz w:val="28"/>
          <w:szCs w:val="28"/>
          <w:lang w:val="kk-KZ" w:eastAsia="ru-RU"/>
        </w:rPr>
      </w:pPr>
      <w:r w:rsidRPr="00696FB4">
        <w:rPr>
          <w:rFonts w:ascii="Times New Roman" w:eastAsia="Times New Roman" w:hAnsi="Times New Roman" w:cs="Times New Roman"/>
          <w:color w:val="000000" w:themeColor="text1"/>
          <w:sz w:val="28"/>
          <w:szCs w:val="28"/>
          <w:lang w:val="kk-KZ" w:eastAsia="ru-RU"/>
        </w:rPr>
        <w:lastRenderedPageBreak/>
        <w:t xml:space="preserve">Үздіксіз кәсіби білім берудегі </w:t>
      </w:r>
      <w:r w:rsidRPr="00696FB4">
        <w:rPr>
          <w:rFonts w:ascii="Times New Roman" w:eastAsia="Times New Roman" w:hAnsi="Times New Roman" w:cs="Times New Roman"/>
          <w:color w:val="000000" w:themeColor="text1"/>
          <w:sz w:val="28"/>
          <w:szCs w:val="28"/>
          <w:lang w:val="sr-Cyrl-CS" w:eastAsia="ru-RU"/>
        </w:rPr>
        <w:t xml:space="preserve"> </w:t>
      </w:r>
      <w:r w:rsidRPr="00696FB4">
        <w:rPr>
          <w:rFonts w:ascii="Times New Roman" w:eastAsia="Times New Roman" w:hAnsi="Times New Roman" w:cs="Times New Roman"/>
          <w:color w:val="000000" w:themeColor="text1"/>
          <w:sz w:val="28"/>
          <w:szCs w:val="28"/>
          <w:lang w:val="kk-KZ" w:eastAsia="ru-RU"/>
        </w:rPr>
        <w:t xml:space="preserve"> </w:t>
      </w:r>
      <w:r w:rsidR="00500AA8" w:rsidRPr="00696FB4">
        <w:rPr>
          <w:rFonts w:ascii="Times New Roman" w:eastAsia="Times New Roman" w:hAnsi="Times New Roman" w:cs="Times New Roman"/>
          <w:color w:val="000000" w:themeColor="text1"/>
          <w:sz w:val="28"/>
          <w:szCs w:val="28"/>
          <w:lang w:val="kk-KZ" w:eastAsia="ru-RU"/>
        </w:rPr>
        <w:t>педагогтардың</w:t>
      </w:r>
      <w:r w:rsidRPr="00696FB4">
        <w:rPr>
          <w:rFonts w:ascii="Times New Roman" w:eastAsia="Times New Roman" w:hAnsi="Times New Roman" w:cs="Times New Roman"/>
          <w:color w:val="000000" w:themeColor="text1"/>
          <w:sz w:val="28"/>
          <w:szCs w:val="28"/>
          <w:lang w:val="kk-KZ" w:eastAsia="ru-RU"/>
        </w:rPr>
        <w:t xml:space="preserve"> дайындығы  мен инновациялық  әлеуметтенудің  психологиялық  </w:t>
      </w:r>
      <w:r w:rsidRPr="00696FB4">
        <w:rPr>
          <w:rFonts w:ascii="Times New Roman" w:eastAsia="Times New Roman" w:hAnsi="Times New Roman" w:cs="Times New Roman"/>
          <w:color w:val="000000" w:themeColor="text1"/>
          <w:sz w:val="28"/>
          <w:szCs w:val="28"/>
          <w:lang w:val="sr-Cyrl-CS" w:eastAsia="ru-RU"/>
        </w:rPr>
        <w:t xml:space="preserve"> </w:t>
      </w:r>
      <w:r w:rsidRPr="00696FB4">
        <w:rPr>
          <w:rFonts w:ascii="Times New Roman" w:eastAsia="Times New Roman" w:hAnsi="Times New Roman" w:cs="Times New Roman"/>
          <w:color w:val="000000" w:themeColor="text1"/>
          <w:sz w:val="28"/>
          <w:szCs w:val="28"/>
          <w:lang w:val="kk-KZ" w:eastAsia="ru-RU"/>
        </w:rPr>
        <w:t xml:space="preserve"> даярлығын</w:t>
      </w:r>
      <w:r w:rsidRPr="00696FB4">
        <w:rPr>
          <w:rFonts w:ascii="Times New Roman" w:eastAsia="Times New Roman" w:hAnsi="Times New Roman" w:cs="Times New Roman"/>
          <w:color w:val="000000" w:themeColor="text1"/>
          <w:sz w:val="28"/>
          <w:szCs w:val="28"/>
          <w:lang w:val="sr-Cyrl-CS" w:eastAsia="ru-RU"/>
        </w:rPr>
        <w:t xml:space="preserve"> теориялы</w:t>
      </w:r>
      <w:r w:rsidRPr="00696FB4">
        <w:rPr>
          <w:rFonts w:ascii="Times New Roman" w:eastAsia="Times New Roman" w:hAnsi="Times New Roman" w:cs="Times New Roman"/>
          <w:color w:val="000000" w:themeColor="text1"/>
          <w:sz w:val="28"/>
          <w:szCs w:val="28"/>
          <w:lang w:val="kk-KZ" w:eastAsia="ru-RU"/>
        </w:rPr>
        <w:t>қ зерттеу</w:t>
      </w:r>
      <w:r w:rsidR="005175FF">
        <w:rPr>
          <w:rFonts w:ascii="Times New Roman" w:eastAsia="Times New Roman" w:hAnsi="Times New Roman" w:cs="Times New Roman"/>
          <w:color w:val="000000" w:themeColor="text1"/>
          <w:sz w:val="28"/>
          <w:szCs w:val="28"/>
          <w:lang w:val="kk-KZ" w:eastAsia="ru-RU"/>
        </w:rPr>
        <w:t>/</w:t>
      </w:r>
      <w:r w:rsidR="001B67E9" w:rsidRPr="00696FB4">
        <w:rPr>
          <w:rFonts w:ascii="Times New Roman" w:eastAsia="Times New Roman" w:hAnsi="Times New Roman" w:cs="Times New Roman"/>
          <w:color w:val="000000" w:themeColor="text1"/>
          <w:sz w:val="28"/>
          <w:szCs w:val="28"/>
          <w:lang w:val="kk-KZ" w:eastAsia="ru-RU"/>
        </w:rPr>
        <w:t>/</w:t>
      </w:r>
      <w:r w:rsidRPr="00696FB4">
        <w:rPr>
          <w:rFonts w:ascii="Times New Roman" w:eastAsia="Calibri" w:hAnsi="Times New Roman" w:cs="Times New Roman"/>
          <w:color w:val="000000" w:themeColor="text1"/>
          <w:sz w:val="28"/>
          <w:szCs w:val="28"/>
          <w:lang w:val="kk-KZ" w:eastAsia="ru-RU"/>
        </w:rPr>
        <w:t xml:space="preserve"> </w:t>
      </w:r>
      <w:r w:rsidRPr="00696FB4">
        <w:rPr>
          <w:rFonts w:ascii="Times New Roman" w:eastAsia="Times New Roman" w:hAnsi="Times New Roman" w:cs="Times New Roman"/>
          <w:color w:val="000000" w:themeColor="text1"/>
          <w:sz w:val="28"/>
          <w:szCs w:val="28"/>
          <w:lang w:val="kk-KZ" w:eastAsia="ru-RU"/>
        </w:rPr>
        <w:t>ҚазҰПУ хабаршысы. «Психология» сериясы. №1(59</w:t>
      </w:r>
      <w:r w:rsidR="001B67E9" w:rsidRPr="00696FB4">
        <w:rPr>
          <w:rFonts w:ascii="Times New Roman" w:eastAsia="Times New Roman" w:hAnsi="Times New Roman" w:cs="Times New Roman"/>
          <w:color w:val="000000" w:themeColor="text1"/>
          <w:sz w:val="28"/>
          <w:szCs w:val="28"/>
          <w:lang w:val="sr-Cyrl-CS" w:eastAsia="ru-RU"/>
        </w:rPr>
        <w:t xml:space="preserve">). </w:t>
      </w:r>
      <w:r w:rsidR="001B67E9" w:rsidRPr="00696FB4">
        <w:rPr>
          <w:rFonts w:ascii="Times New Roman" w:eastAsia="Times New Roman" w:hAnsi="Times New Roman" w:cs="Times New Roman"/>
          <w:color w:val="000000" w:themeColor="text1"/>
          <w:sz w:val="28"/>
          <w:szCs w:val="28"/>
          <w:lang w:val="kk-KZ" w:eastAsia="ru-RU"/>
        </w:rPr>
        <w:t xml:space="preserve">2019. </w:t>
      </w:r>
      <w:r w:rsidR="001B67E9" w:rsidRPr="00696FB4">
        <w:rPr>
          <w:rFonts w:ascii="Times New Roman" w:eastAsia="Times New Roman" w:hAnsi="Times New Roman" w:cs="Times New Roman"/>
          <w:color w:val="000000" w:themeColor="text1"/>
          <w:sz w:val="28"/>
          <w:szCs w:val="28"/>
          <w:lang w:val="sr-Cyrl-CS" w:eastAsia="ru-RU"/>
        </w:rPr>
        <w:t xml:space="preserve">–  </w:t>
      </w:r>
      <w:r w:rsidR="001B67E9" w:rsidRPr="00696FB4">
        <w:rPr>
          <w:rFonts w:ascii="Times New Roman" w:eastAsia="Times New Roman" w:hAnsi="Times New Roman" w:cs="Times New Roman"/>
          <w:color w:val="000000" w:themeColor="text1"/>
          <w:sz w:val="28"/>
          <w:szCs w:val="28"/>
          <w:lang w:val="kk-KZ" w:eastAsia="ru-RU"/>
        </w:rPr>
        <w:t>Б.</w:t>
      </w:r>
      <w:r w:rsidR="005175FF">
        <w:rPr>
          <w:rFonts w:ascii="Times New Roman" w:eastAsia="Times New Roman" w:hAnsi="Times New Roman" w:cs="Times New Roman"/>
          <w:color w:val="000000" w:themeColor="text1"/>
          <w:sz w:val="28"/>
          <w:szCs w:val="28"/>
          <w:lang w:val="kk-KZ" w:eastAsia="ru-RU"/>
        </w:rPr>
        <w:t xml:space="preserve"> </w:t>
      </w:r>
      <w:r w:rsidRPr="00696FB4">
        <w:rPr>
          <w:rFonts w:ascii="Times New Roman" w:eastAsia="Times New Roman" w:hAnsi="Times New Roman" w:cs="Times New Roman"/>
          <w:color w:val="000000" w:themeColor="text1"/>
          <w:sz w:val="28"/>
          <w:szCs w:val="28"/>
          <w:lang w:val="sr-Cyrl-CS" w:eastAsia="ru-RU"/>
        </w:rPr>
        <w:t>244</w:t>
      </w:r>
      <w:r w:rsidR="001B67E9" w:rsidRPr="00696FB4">
        <w:rPr>
          <w:rFonts w:ascii="Times New Roman" w:eastAsia="Times New Roman" w:hAnsi="Times New Roman" w:cs="Times New Roman"/>
          <w:color w:val="000000" w:themeColor="text1"/>
          <w:sz w:val="28"/>
          <w:szCs w:val="28"/>
          <w:lang w:val="sr-Cyrl-CS" w:eastAsia="ru-RU"/>
        </w:rPr>
        <w:t xml:space="preserve">– </w:t>
      </w:r>
      <w:r w:rsidRPr="00696FB4">
        <w:rPr>
          <w:rFonts w:ascii="Times New Roman" w:eastAsia="Times New Roman" w:hAnsi="Times New Roman" w:cs="Times New Roman"/>
          <w:color w:val="000000" w:themeColor="text1"/>
          <w:sz w:val="28"/>
          <w:szCs w:val="28"/>
          <w:lang w:val="sr-Cyrl-CS" w:eastAsia="ru-RU"/>
        </w:rPr>
        <w:t xml:space="preserve">248. </w:t>
      </w:r>
      <w:r w:rsidRPr="00696FB4">
        <w:rPr>
          <w:rFonts w:ascii="Times New Roman" w:eastAsia="Times New Roman" w:hAnsi="Times New Roman" w:cs="Times New Roman"/>
          <w:color w:val="000000" w:themeColor="text1"/>
          <w:sz w:val="28"/>
          <w:szCs w:val="28"/>
          <w:lang w:val="kk-KZ" w:eastAsia="ru-RU"/>
        </w:rPr>
        <w:t>ISSN</w:t>
      </w:r>
      <w:r w:rsidRPr="00696FB4">
        <w:rPr>
          <w:rFonts w:ascii="Times New Roman" w:eastAsia="Times New Roman" w:hAnsi="Times New Roman" w:cs="Times New Roman"/>
          <w:color w:val="000000" w:themeColor="text1"/>
          <w:sz w:val="28"/>
          <w:szCs w:val="28"/>
          <w:lang w:val="sr-Cyrl-CS" w:eastAsia="ru-RU"/>
        </w:rPr>
        <w:t xml:space="preserve"> 1728-7847;</w:t>
      </w:r>
    </w:p>
    <w:p w:rsidR="005F2F0C" w:rsidRPr="00696FB4" w:rsidRDefault="005F2F0C" w:rsidP="00FA511F">
      <w:pPr>
        <w:numPr>
          <w:ilvl w:val="0"/>
          <w:numId w:val="4"/>
        </w:numPr>
        <w:tabs>
          <w:tab w:val="left" w:pos="0"/>
          <w:tab w:val="left" w:pos="284"/>
          <w:tab w:val="decimal" w:pos="993"/>
        </w:tabs>
        <w:spacing w:after="0" w:line="240" w:lineRule="auto"/>
        <w:ind w:left="0" w:right="-1" w:firstLine="567"/>
        <w:contextualSpacing/>
        <w:jc w:val="both"/>
        <w:rPr>
          <w:rFonts w:ascii="Times New Roman" w:eastAsia="Times New Roman" w:hAnsi="Times New Roman" w:cs="Times New Roman"/>
          <w:color w:val="000000" w:themeColor="text1"/>
          <w:sz w:val="28"/>
          <w:szCs w:val="28"/>
          <w:lang w:val="kk-KZ" w:eastAsia="ru-RU"/>
        </w:rPr>
      </w:pPr>
      <w:r w:rsidRPr="00696FB4">
        <w:rPr>
          <w:rFonts w:ascii="Times New Roman" w:eastAsia="Times New Roman" w:hAnsi="Times New Roman" w:cs="Times New Roman"/>
          <w:color w:val="000000" w:themeColor="text1"/>
          <w:sz w:val="28"/>
          <w:szCs w:val="28"/>
          <w:lang w:val="kk-KZ" w:eastAsia="ru-RU"/>
        </w:rPr>
        <w:t>The use of modern technologies in teaching foreign languages in Kazakhstan</w:t>
      </w:r>
      <w:r w:rsidR="001B67E9" w:rsidRPr="00696FB4">
        <w:rPr>
          <w:rFonts w:ascii="Times New Roman" w:eastAsia="Times New Roman" w:hAnsi="Times New Roman" w:cs="Times New Roman"/>
          <w:color w:val="000000" w:themeColor="text1"/>
          <w:sz w:val="28"/>
          <w:szCs w:val="28"/>
          <w:lang w:val="kk-KZ" w:eastAsia="ru-RU"/>
        </w:rPr>
        <w:t>//</w:t>
      </w:r>
      <w:r w:rsidRPr="00696FB4">
        <w:rPr>
          <w:rFonts w:ascii="Times New Roman" w:eastAsia="Times New Roman" w:hAnsi="Times New Roman" w:cs="Times New Roman"/>
          <w:color w:val="000000" w:themeColor="text1"/>
          <w:sz w:val="28"/>
          <w:szCs w:val="28"/>
          <w:lang w:val="kk-KZ" w:eastAsia="ru-RU"/>
        </w:rPr>
        <w:t xml:space="preserve"> Материалы  международной научно- практической конференции «Этнокультурное развитие стран прикаспия: региональный аспект», Астрахань, Россия, 06 апреля 2019г. </w:t>
      </w:r>
      <w:r w:rsidR="001B67E9" w:rsidRPr="00696FB4">
        <w:rPr>
          <w:rFonts w:ascii="Times New Roman" w:eastAsia="Times New Roman" w:hAnsi="Times New Roman" w:cs="Times New Roman"/>
          <w:color w:val="000000" w:themeColor="text1"/>
          <w:sz w:val="28"/>
          <w:szCs w:val="28"/>
          <w:lang w:val="kk-KZ" w:eastAsia="ru-RU"/>
        </w:rPr>
        <w:t>Стр.</w:t>
      </w:r>
      <w:r w:rsidRPr="00696FB4">
        <w:rPr>
          <w:rFonts w:ascii="Times New Roman" w:eastAsia="Times New Roman" w:hAnsi="Times New Roman" w:cs="Times New Roman"/>
          <w:color w:val="000000" w:themeColor="text1"/>
          <w:sz w:val="28"/>
          <w:szCs w:val="28"/>
          <w:lang w:val="kk-KZ" w:eastAsia="ru-RU"/>
        </w:rPr>
        <w:t xml:space="preserve"> 38-41.</w:t>
      </w:r>
      <w:r w:rsidR="001B67E9" w:rsidRPr="00696FB4">
        <w:rPr>
          <w:rFonts w:ascii="Times New Roman" w:eastAsia="Times New Roman" w:hAnsi="Times New Roman" w:cs="Times New Roman"/>
          <w:color w:val="000000" w:themeColor="text1"/>
          <w:sz w:val="28"/>
          <w:szCs w:val="28"/>
          <w:lang w:val="kk-KZ" w:eastAsia="ru-RU"/>
        </w:rPr>
        <w:t xml:space="preserve"> </w:t>
      </w:r>
      <w:r w:rsidRPr="00696FB4">
        <w:rPr>
          <w:rFonts w:ascii="Times New Roman" w:eastAsia="Times New Roman" w:hAnsi="Times New Roman" w:cs="Times New Roman"/>
          <w:color w:val="000000" w:themeColor="text1"/>
          <w:sz w:val="28"/>
          <w:szCs w:val="28"/>
          <w:lang w:val="kk-KZ" w:eastAsia="ru-RU"/>
        </w:rPr>
        <w:t>ISBN 978</w:t>
      </w:r>
      <w:r w:rsidR="001B67E9" w:rsidRPr="00696FB4">
        <w:rPr>
          <w:rFonts w:ascii="Times New Roman" w:eastAsia="Times New Roman" w:hAnsi="Times New Roman" w:cs="Times New Roman"/>
          <w:color w:val="000000" w:themeColor="text1"/>
          <w:sz w:val="28"/>
          <w:szCs w:val="28"/>
          <w:lang w:val="sr-Cyrl-CS" w:eastAsia="ru-RU"/>
        </w:rPr>
        <w:t xml:space="preserve">– </w:t>
      </w:r>
      <w:r w:rsidRPr="00696FB4">
        <w:rPr>
          <w:rFonts w:ascii="Times New Roman" w:eastAsia="Times New Roman" w:hAnsi="Times New Roman" w:cs="Times New Roman"/>
          <w:color w:val="000000" w:themeColor="text1"/>
          <w:sz w:val="28"/>
          <w:szCs w:val="28"/>
          <w:lang w:val="kk-KZ" w:eastAsia="ru-RU"/>
        </w:rPr>
        <w:t>5</w:t>
      </w:r>
      <w:r w:rsidR="001B67E9" w:rsidRPr="00696FB4">
        <w:rPr>
          <w:rFonts w:ascii="Times New Roman" w:eastAsia="Times New Roman" w:hAnsi="Times New Roman" w:cs="Times New Roman"/>
          <w:color w:val="000000" w:themeColor="text1"/>
          <w:sz w:val="28"/>
          <w:szCs w:val="28"/>
          <w:lang w:val="sr-Cyrl-CS" w:eastAsia="ru-RU"/>
        </w:rPr>
        <w:t xml:space="preserve">– </w:t>
      </w:r>
      <w:r w:rsidRPr="00696FB4">
        <w:rPr>
          <w:rFonts w:ascii="Times New Roman" w:eastAsia="Times New Roman" w:hAnsi="Times New Roman" w:cs="Times New Roman"/>
          <w:color w:val="000000" w:themeColor="text1"/>
          <w:sz w:val="28"/>
          <w:szCs w:val="28"/>
          <w:lang w:val="kk-KZ" w:eastAsia="ru-RU"/>
        </w:rPr>
        <w:t>91910</w:t>
      </w:r>
      <w:r w:rsidR="001B67E9" w:rsidRPr="00696FB4">
        <w:rPr>
          <w:rFonts w:ascii="Times New Roman" w:eastAsia="Times New Roman" w:hAnsi="Times New Roman" w:cs="Times New Roman"/>
          <w:color w:val="000000" w:themeColor="text1"/>
          <w:sz w:val="28"/>
          <w:szCs w:val="28"/>
          <w:lang w:val="sr-Cyrl-CS" w:eastAsia="ru-RU"/>
        </w:rPr>
        <w:t xml:space="preserve">– </w:t>
      </w:r>
      <w:r w:rsidRPr="00696FB4">
        <w:rPr>
          <w:rFonts w:ascii="Times New Roman" w:eastAsia="Times New Roman" w:hAnsi="Times New Roman" w:cs="Times New Roman"/>
          <w:color w:val="000000" w:themeColor="text1"/>
          <w:sz w:val="28"/>
          <w:szCs w:val="28"/>
          <w:lang w:val="kk-KZ" w:eastAsia="ru-RU"/>
        </w:rPr>
        <w:t>795</w:t>
      </w:r>
      <w:r w:rsidR="001B67E9" w:rsidRPr="00696FB4">
        <w:rPr>
          <w:rFonts w:ascii="Times New Roman" w:eastAsia="Times New Roman" w:hAnsi="Times New Roman" w:cs="Times New Roman"/>
          <w:color w:val="000000" w:themeColor="text1"/>
          <w:sz w:val="28"/>
          <w:szCs w:val="28"/>
          <w:lang w:val="sr-Cyrl-CS" w:eastAsia="ru-RU"/>
        </w:rPr>
        <w:t xml:space="preserve">– </w:t>
      </w:r>
      <w:r w:rsidRPr="00696FB4">
        <w:rPr>
          <w:rFonts w:ascii="Times New Roman" w:eastAsia="Times New Roman" w:hAnsi="Times New Roman" w:cs="Times New Roman"/>
          <w:color w:val="000000" w:themeColor="text1"/>
          <w:sz w:val="28"/>
          <w:szCs w:val="28"/>
          <w:lang w:val="kk-KZ" w:eastAsia="ru-RU"/>
        </w:rPr>
        <w:t>8;</w:t>
      </w:r>
    </w:p>
    <w:p w:rsidR="005F2F0C" w:rsidRPr="00696FB4" w:rsidRDefault="005F2F0C" w:rsidP="00FA511F">
      <w:pPr>
        <w:numPr>
          <w:ilvl w:val="0"/>
          <w:numId w:val="4"/>
        </w:numPr>
        <w:tabs>
          <w:tab w:val="left" w:pos="0"/>
          <w:tab w:val="left" w:pos="284"/>
          <w:tab w:val="decimal" w:pos="993"/>
        </w:tabs>
        <w:spacing w:after="0" w:line="240" w:lineRule="auto"/>
        <w:ind w:left="0" w:right="-1" w:firstLine="567"/>
        <w:contextualSpacing/>
        <w:jc w:val="both"/>
        <w:rPr>
          <w:rFonts w:ascii="Times New Roman" w:eastAsia="Times New Roman" w:hAnsi="Times New Roman" w:cs="Times New Roman"/>
          <w:color w:val="000000" w:themeColor="text1"/>
          <w:sz w:val="28"/>
          <w:szCs w:val="28"/>
          <w:lang w:val="sr-Cyrl-CS" w:eastAsia="ru-RU"/>
        </w:rPr>
      </w:pPr>
      <w:r w:rsidRPr="00696FB4">
        <w:rPr>
          <w:rFonts w:ascii="Times New Roman" w:eastAsia="Times New Roman" w:hAnsi="Times New Roman" w:cs="Times New Roman"/>
          <w:color w:val="000000" w:themeColor="text1"/>
          <w:sz w:val="28"/>
          <w:szCs w:val="28"/>
          <w:lang w:val="kk-KZ" w:eastAsia="ru-RU"/>
        </w:rPr>
        <w:t>Үздіксіз кәсіби білім беруде CLIL (пән мен тілді кіріктіріп оқыту) әдісін қолданудың психологиялық</w:t>
      </w:r>
      <w:r w:rsidR="001B67E9" w:rsidRPr="00696FB4">
        <w:rPr>
          <w:rFonts w:ascii="Times New Roman" w:eastAsia="Times New Roman" w:hAnsi="Times New Roman" w:cs="Times New Roman"/>
          <w:color w:val="000000" w:themeColor="text1"/>
          <w:sz w:val="28"/>
          <w:szCs w:val="28"/>
          <w:lang w:val="sr-Cyrl-CS" w:eastAsia="ru-RU"/>
        </w:rPr>
        <w:t>–п</w:t>
      </w:r>
      <w:r w:rsidRPr="00696FB4">
        <w:rPr>
          <w:rFonts w:ascii="Times New Roman" w:eastAsia="Times New Roman" w:hAnsi="Times New Roman" w:cs="Times New Roman"/>
          <w:color w:val="000000" w:themeColor="text1"/>
          <w:sz w:val="28"/>
          <w:szCs w:val="28"/>
          <w:lang w:val="kk-KZ" w:eastAsia="ru-RU"/>
        </w:rPr>
        <w:t>едагогикалық ерекшеліктері.  ҚазҰПУ хабаршысы. «Психология» сериясы. №3 (60)</w:t>
      </w:r>
      <w:r w:rsidR="001B67E9" w:rsidRPr="00696FB4">
        <w:rPr>
          <w:rFonts w:ascii="Times New Roman" w:eastAsia="Times New Roman" w:hAnsi="Times New Roman" w:cs="Times New Roman"/>
          <w:color w:val="000000" w:themeColor="text1"/>
          <w:sz w:val="28"/>
          <w:szCs w:val="28"/>
          <w:lang w:val="kk-KZ" w:eastAsia="ru-RU"/>
        </w:rPr>
        <w:t>.</w:t>
      </w:r>
      <w:r w:rsidR="001B67E9" w:rsidRPr="00696FB4">
        <w:rPr>
          <w:rFonts w:ascii="Times New Roman" w:eastAsia="Times New Roman" w:hAnsi="Times New Roman" w:cs="Times New Roman"/>
          <w:color w:val="000000" w:themeColor="text1"/>
          <w:sz w:val="28"/>
          <w:szCs w:val="28"/>
          <w:lang w:val="sr-Cyrl-CS" w:eastAsia="ru-RU"/>
        </w:rPr>
        <w:t xml:space="preserve"> – </w:t>
      </w:r>
      <w:r w:rsidRPr="00696FB4">
        <w:rPr>
          <w:rFonts w:ascii="Times New Roman" w:eastAsia="Times New Roman" w:hAnsi="Times New Roman" w:cs="Times New Roman"/>
          <w:color w:val="000000" w:themeColor="text1"/>
          <w:sz w:val="28"/>
          <w:szCs w:val="28"/>
          <w:lang w:val="kk-KZ" w:eastAsia="ru-RU"/>
        </w:rPr>
        <w:t xml:space="preserve"> </w:t>
      </w:r>
      <w:r w:rsidR="001B67E9" w:rsidRPr="00696FB4">
        <w:rPr>
          <w:rFonts w:ascii="Times New Roman" w:eastAsia="Times New Roman" w:hAnsi="Times New Roman" w:cs="Times New Roman"/>
          <w:color w:val="000000" w:themeColor="text1"/>
          <w:sz w:val="28"/>
          <w:szCs w:val="28"/>
          <w:lang w:val="kk-KZ" w:eastAsia="ru-RU"/>
        </w:rPr>
        <w:t xml:space="preserve">Б. </w:t>
      </w:r>
      <w:r w:rsidRPr="00696FB4">
        <w:rPr>
          <w:rFonts w:ascii="Times New Roman" w:eastAsia="Times New Roman" w:hAnsi="Times New Roman" w:cs="Times New Roman"/>
          <w:color w:val="000000" w:themeColor="text1"/>
          <w:sz w:val="28"/>
          <w:szCs w:val="28"/>
          <w:lang w:val="kk-KZ" w:eastAsia="ru-RU"/>
        </w:rPr>
        <w:t>35</w:t>
      </w:r>
      <w:r w:rsidR="001B67E9" w:rsidRPr="00696FB4">
        <w:rPr>
          <w:rFonts w:ascii="Times New Roman" w:eastAsia="Times New Roman" w:hAnsi="Times New Roman" w:cs="Times New Roman"/>
          <w:color w:val="000000" w:themeColor="text1"/>
          <w:sz w:val="28"/>
          <w:szCs w:val="28"/>
          <w:lang w:val="sr-Cyrl-CS" w:eastAsia="ru-RU"/>
        </w:rPr>
        <w:t xml:space="preserve">– </w:t>
      </w:r>
      <w:r w:rsidRPr="00696FB4">
        <w:rPr>
          <w:rFonts w:ascii="Times New Roman" w:eastAsia="Times New Roman" w:hAnsi="Times New Roman" w:cs="Times New Roman"/>
          <w:color w:val="000000" w:themeColor="text1"/>
          <w:sz w:val="28"/>
          <w:szCs w:val="28"/>
          <w:lang w:val="kk-KZ" w:eastAsia="ru-RU"/>
        </w:rPr>
        <w:t>38 ISSN 1728</w:t>
      </w:r>
      <w:r w:rsidR="001B67E9" w:rsidRPr="00696FB4">
        <w:rPr>
          <w:rFonts w:ascii="Times New Roman" w:eastAsia="Times New Roman" w:hAnsi="Times New Roman" w:cs="Times New Roman"/>
          <w:color w:val="000000" w:themeColor="text1"/>
          <w:sz w:val="28"/>
          <w:szCs w:val="28"/>
          <w:lang w:val="sr-Cyrl-CS" w:eastAsia="ru-RU"/>
        </w:rPr>
        <w:t xml:space="preserve">– </w:t>
      </w:r>
      <w:r w:rsidRPr="00696FB4">
        <w:rPr>
          <w:rFonts w:ascii="Times New Roman" w:eastAsia="Times New Roman" w:hAnsi="Times New Roman" w:cs="Times New Roman"/>
          <w:color w:val="000000" w:themeColor="text1"/>
          <w:sz w:val="28"/>
          <w:szCs w:val="28"/>
          <w:lang w:val="kk-KZ" w:eastAsia="ru-RU"/>
        </w:rPr>
        <w:t>7847;</w:t>
      </w:r>
    </w:p>
    <w:p w:rsidR="005F2F0C" w:rsidRPr="00696FB4" w:rsidRDefault="005F2F0C" w:rsidP="00FA511F">
      <w:pPr>
        <w:numPr>
          <w:ilvl w:val="0"/>
          <w:numId w:val="4"/>
        </w:numPr>
        <w:tabs>
          <w:tab w:val="left" w:pos="0"/>
          <w:tab w:val="left" w:pos="284"/>
          <w:tab w:val="decimal" w:pos="993"/>
        </w:tabs>
        <w:spacing w:after="0" w:line="240" w:lineRule="auto"/>
        <w:ind w:left="0" w:right="-1" w:firstLine="567"/>
        <w:contextualSpacing/>
        <w:jc w:val="both"/>
        <w:rPr>
          <w:rFonts w:ascii="Times New Roman" w:eastAsia="Times New Roman" w:hAnsi="Times New Roman" w:cs="Times New Roman"/>
          <w:color w:val="000000" w:themeColor="text1"/>
          <w:sz w:val="28"/>
          <w:szCs w:val="28"/>
          <w:lang w:val="sr-Cyrl-CS" w:eastAsia="ru-RU"/>
        </w:rPr>
      </w:pPr>
      <w:r w:rsidRPr="00696FB4">
        <w:rPr>
          <w:rFonts w:ascii="Times New Roman" w:eastAsia="Times New Roman" w:hAnsi="Times New Roman" w:cs="Times New Roman"/>
          <w:color w:val="000000" w:themeColor="text1"/>
          <w:sz w:val="28"/>
          <w:szCs w:val="28"/>
          <w:lang w:val="sr-Cyrl-CS" w:eastAsia="ru-RU"/>
        </w:rPr>
        <w:t>Training of teachers in teaching English and French languages in continuing professional education.</w:t>
      </w:r>
      <w:r w:rsidRPr="00696FB4">
        <w:rPr>
          <w:rFonts w:ascii="Times New Roman" w:eastAsia="Times New Roman" w:hAnsi="Times New Roman" w:cs="Times New Roman"/>
          <w:color w:val="000000" w:themeColor="text1"/>
          <w:sz w:val="28"/>
          <w:szCs w:val="28"/>
          <w:lang w:val="en-US" w:eastAsia="ru-RU"/>
        </w:rPr>
        <w:t xml:space="preserve"> </w:t>
      </w:r>
      <w:r w:rsidRPr="00696FB4">
        <w:rPr>
          <w:rFonts w:ascii="Times New Roman" w:eastAsia="Times New Roman" w:hAnsi="Times New Roman" w:cs="Times New Roman"/>
          <w:color w:val="000000" w:themeColor="text1"/>
          <w:sz w:val="28"/>
          <w:szCs w:val="28"/>
          <w:lang w:val="sr-Cyrl-CS" w:eastAsia="ru-RU"/>
        </w:rPr>
        <w:t>The XLinguae Journal. European Scientific Language Journal. 2020 Volume 13</w:t>
      </w:r>
      <w:r w:rsidR="001B67E9" w:rsidRPr="00696FB4">
        <w:rPr>
          <w:rFonts w:ascii="Times New Roman" w:eastAsia="Times New Roman" w:hAnsi="Times New Roman" w:cs="Times New Roman"/>
          <w:color w:val="000000" w:themeColor="text1"/>
          <w:sz w:val="28"/>
          <w:szCs w:val="28"/>
          <w:lang w:val="sr-Cyrl-CS" w:eastAsia="ru-RU"/>
        </w:rPr>
        <w:t>. –  P.</w:t>
      </w:r>
      <w:r w:rsidRPr="00696FB4">
        <w:rPr>
          <w:rFonts w:ascii="Times New Roman" w:eastAsia="Times New Roman" w:hAnsi="Times New Roman" w:cs="Times New Roman"/>
          <w:color w:val="000000" w:themeColor="text1"/>
          <w:sz w:val="28"/>
          <w:szCs w:val="28"/>
          <w:lang w:val="sr-Cyrl-CS" w:eastAsia="ru-RU"/>
        </w:rPr>
        <w:t>334</w:t>
      </w:r>
      <w:r w:rsidR="001B67E9" w:rsidRPr="00696FB4">
        <w:rPr>
          <w:rFonts w:ascii="Times New Roman" w:eastAsia="Times New Roman" w:hAnsi="Times New Roman" w:cs="Times New Roman"/>
          <w:color w:val="000000" w:themeColor="text1"/>
          <w:sz w:val="28"/>
          <w:szCs w:val="28"/>
          <w:lang w:val="sr-Cyrl-CS" w:eastAsia="ru-RU"/>
        </w:rPr>
        <w:t xml:space="preserve">– </w:t>
      </w:r>
      <w:r w:rsidRPr="00696FB4">
        <w:rPr>
          <w:rFonts w:ascii="Times New Roman" w:eastAsia="Times New Roman" w:hAnsi="Times New Roman" w:cs="Times New Roman"/>
          <w:color w:val="000000" w:themeColor="text1"/>
          <w:sz w:val="28"/>
          <w:szCs w:val="28"/>
          <w:lang w:val="sr-Cyrl-CS" w:eastAsia="ru-RU"/>
        </w:rPr>
        <w:t>344., Slovak Republic ISSN 1337</w:t>
      </w:r>
      <w:r w:rsidR="001B67E9" w:rsidRPr="00696FB4">
        <w:rPr>
          <w:rFonts w:ascii="Times New Roman" w:eastAsia="Times New Roman" w:hAnsi="Times New Roman" w:cs="Times New Roman"/>
          <w:color w:val="000000" w:themeColor="text1"/>
          <w:sz w:val="28"/>
          <w:szCs w:val="28"/>
          <w:lang w:val="sr-Cyrl-CS" w:eastAsia="ru-RU"/>
        </w:rPr>
        <w:t xml:space="preserve">– </w:t>
      </w:r>
      <w:r w:rsidRPr="00696FB4">
        <w:rPr>
          <w:rFonts w:ascii="Times New Roman" w:eastAsia="Times New Roman" w:hAnsi="Times New Roman" w:cs="Times New Roman"/>
          <w:color w:val="000000" w:themeColor="text1"/>
          <w:sz w:val="28"/>
          <w:szCs w:val="28"/>
          <w:lang w:val="sr-Cyrl-CS" w:eastAsia="ru-RU"/>
        </w:rPr>
        <w:t>8384;</w:t>
      </w:r>
    </w:p>
    <w:p w:rsidR="005F2F0C" w:rsidRPr="00696FB4" w:rsidRDefault="005F2F0C" w:rsidP="00FA511F">
      <w:pPr>
        <w:numPr>
          <w:ilvl w:val="0"/>
          <w:numId w:val="4"/>
        </w:numPr>
        <w:tabs>
          <w:tab w:val="left" w:pos="0"/>
          <w:tab w:val="left" w:pos="284"/>
          <w:tab w:val="decimal" w:pos="993"/>
        </w:tabs>
        <w:spacing w:after="0" w:line="240" w:lineRule="auto"/>
        <w:ind w:left="0" w:right="-1" w:firstLine="567"/>
        <w:contextualSpacing/>
        <w:jc w:val="both"/>
        <w:rPr>
          <w:rFonts w:ascii="Times New Roman" w:eastAsia="Times New Roman" w:hAnsi="Times New Roman" w:cs="Times New Roman"/>
          <w:color w:val="000000" w:themeColor="text1"/>
          <w:sz w:val="28"/>
          <w:szCs w:val="28"/>
          <w:lang w:val="sr-Cyrl-CS" w:eastAsia="ru-RU"/>
        </w:rPr>
      </w:pPr>
      <w:r w:rsidRPr="00696FB4">
        <w:rPr>
          <w:rFonts w:ascii="Times New Roman" w:eastAsia="Times New Roman" w:hAnsi="Times New Roman" w:cs="Times New Roman"/>
          <w:color w:val="000000" w:themeColor="text1"/>
          <w:sz w:val="28"/>
          <w:szCs w:val="28"/>
          <w:lang w:val="sr-Cyrl-CS" w:eastAsia="ru-RU"/>
        </w:rPr>
        <w:t>Үздіксіз білім беру жүйесіндегі адами капиталдың қалыптасу мәселелері/ Problems of formation of human capital in the system of lifelong education</w:t>
      </w:r>
      <w:r w:rsidR="001B67E9" w:rsidRPr="00696FB4">
        <w:rPr>
          <w:rFonts w:ascii="Times New Roman" w:eastAsia="Times New Roman" w:hAnsi="Times New Roman" w:cs="Times New Roman"/>
          <w:color w:val="000000" w:themeColor="text1"/>
          <w:sz w:val="28"/>
          <w:szCs w:val="28"/>
          <w:lang w:val="sr-Cyrl-CS" w:eastAsia="ru-RU"/>
        </w:rPr>
        <w:t xml:space="preserve"> //</w:t>
      </w:r>
      <w:r w:rsidRPr="00696FB4">
        <w:rPr>
          <w:rFonts w:ascii="Times New Roman" w:eastAsia="Times New Roman" w:hAnsi="Times New Roman" w:cs="Times New Roman"/>
          <w:color w:val="000000" w:themeColor="text1"/>
          <w:sz w:val="28"/>
          <w:szCs w:val="28"/>
          <w:lang w:val="en-US" w:eastAsia="ru-RU"/>
        </w:rPr>
        <w:t xml:space="preserve"> </w:t>
      </w:r>
      <w:r w:rsidRPr="00696FB4">
        <w:rPr>
          <w:rFonts w:ascii="Times New Roman" w:eastAsia="Times New Roman" w:hAnsi="Times New Roman" w:cs="Times New Roman"/>
          <w:color w:val="000000" w:themeColor="text1"/>
          <w:sz w:val="28"/>
          <w:szCs w:val="28"/>
          <w:lang w:val="sr-Cyrl-CS" w:eastAsia="ru-RU"/>
        </w:rPr>
        <w:t>Ulusararasi 5ocak sosyal ve beseri bilimler kongresi. 3</w:t>
      </w:r>
      <w:r w:rsidR="001B67E9" w:rsidRPr="00696FB4">
        <w:rPr>
          <w:rFonts w:ascii="Times New Roman" w:eastAsia="Times New Roman" w:hAnsi="Times New Roman" w:cs="Times New Roman"/>
          <w:color w:val="000000" w:themeColor="text1"/>
          <w:sz w:val="28"/>
          <w:szCs w:val="28"/>
          <w:lang w:val="sr-Cyrl-CS" w:eastAsia="ru-RU"/>
        </w:rPr>
        <w:t>–</w:t>
      </w:r>
      <w:r w:rsidRPr="00696FB4">
        <w:rPr>
          <w:rFonts w:ascii="Times New Roman" w:eastAsia="Times New Roman" w:hAnsi="Times New Roman" w:cs="Times New Roman"/>
          <w:color w:val="000000" w:themeColor="text1"/>
          <w:sz w:val="28"/>
          <w:szCs w:val="28"/>
          <w:lang w:val="sr-Cyrl-CS" w:eastAsia="ru-RU"/>
        </w:rPr>
        <w:t>5 Ocak 2020/ Adana. Turkey. Sayfa 291</w:t>
      </w:r>
      <w:r w:rsidR="001B67E9" w:rsidRPr="00696FB4">
        <w:rPr>
          <w:rFonts w:ascii="Times New Roman" w:eastAsia="Times New Roman" w:hAnsi="Times New Roman" w:cs="Times New Roman"/>
          <w:color w:val="000000" w:themeColor="text1"/>
          <w:sz w:val="28"/>
          <w:szCs w:val="28"/>
          <w:lang w:val="sr-Cyrl-CS" w:eastAsia="ru-RU"/>
        </w:rPr>
        <w:t>–</w:t>
      </w:r>
      <w:r w:rsidRPr="00696FB4">
        <w:rPr>
          <w:rFonts w:ascii="Times New Roman" w:eastAsia="Times New Roman" w:hAnsi="Times New Roman" w:cs="Times New Roman"/>
          <w:color w:val="000000" w:themeColor="text1"/>
          <w:sz w:val="28"/>
          <w:szCs w:val="28"/>
          <w:lang w:val="sr-Cyrl-CS" w:eastAsia="ru-RU"/>
        </w:rPr>
        <w:t>296;</w:t>
      </w:r>
    </w:p>
    <w:p w:rsidR="005F2F0C" w:rsidRPr="00696FB4" w:rsidRDefault="00500AA8" w:rsidP="00FA511F">
      <w:pPr>
        <w:numPr>
          <w:ilvl w:val="0"/>
          <w:numId w:val="4"/>
        </w:numPr>
        <w:tabs>
          <w:tab w:val="left" w:pos="0"/>
          <w:tab w:val="left" w:pos="284"/>
          <w:tab w:val="decimal" w:pos="993"/>
        </w:tabs>
        <w:spacing w:after="0" w:line="240" w:lineRule="auto"/>
        <w:ind w:left="0" w:right="-1" w:firstLine="567"/>
        <w:contextualSpacing/>
        <w:jc w:val="both"/>
        <w:rPr>
          <w:rFonts w:ascii="Times New Roman" w:eastAsia="Times New Roman" w:hAnsi="Times New Roman" w:cs="Times New Roman"/>
          <w:color w:val="000000" w:themeColor="text1"/>
          <w:sz w:val="28"/>
          <w:szCs w:val="28"/>
          <w:lang w:val="sr-Cyrl-CS" w:eastAsia="ru-RU"/>
        </w:rPr>
      </w:pPr>
      <w:r w:rsidRPr="00696FB4">
        <w:rPr>
          <w:rFonts w:ascii="Times New Roman" w:eastAsia="Times New Roman" w:hAnsi="Times New Roman" w:cs="Times New Roman"/>
          <w:color w:val="000000" w:themeColor="text1"/>
          <w:sz w:val="28"/>
          <w:szCs w:val="28"/>
          <w:lang w:val="sr-Cyrl-CS" w:eastAsia="ru-RU"/>
        </w:rPr>
        <w:t>Педагогтардың</w:t>
      </w:r>
      <w:r w:rsidR="005F2F0C" w:rsidRPr="00696FB4">
        <w:rPr>
          <w:rFonts w:ascii="Times New Roman" w:eastAsia="Times New Roman" w:hAnsi="Times New Roman" w:cs="Times New Roman"/>
          <w:color w:val="000000" w:themeColor="text1"/>
          <w:sz w:val="28"/>
          <w:szCs w:val="28"/>
          <w:lang w:val="sr-Cyrl-CS" w:eastAsia="ru-RU"/>
        </w:rPr>
        <w:t xml:space="preserve"> психологиялық даярлығы мен ииновациялық әлеуметтенуінің үзд</w:t>
      </w:r>
      <w:r w:rsidR="001B67E9" w:rsidRPr="00696FB4">
        <w:rPr>
          <w:rFonts w:ascii="Times New Roman" w:eastAsia="Times New Roman" w:hAnsi="Times New Roman" w:cs="Times New Roman"/>
          <w:color w:val="000000" w:themeColor="text1"/>
          <w:sz w:val="28"/>
          <w:szCs w:val="28"/>
          <w:lang w:val="sr-Cyrl-CS" w:eastAsia="ru-RU"/>
        </w:rPr>
        <w:t>іксіз кәсіби білімденуіне әсері //</w:t>
      </w:r>
      <w:r w:rsidR="005F2F0C" w:rsidRPr="00696FB4">
        <w:rPr>
          <w:rFonts w:ascii="Times New Roman" w:eastAsia="Times New Roman" w:hAnsi="Times New Roman" w:cs="Times New Roman"/>
          <w:color w:val="000000" w:themeColor="text1"/>
          <w:sz w:val="28"/>
          <w:szCs w:val="28"/>
          <w:lang w:val="sr-Cyrl-CS" w:eastAsia="ru-RU"/>
        </w:rPr>
        <w:t xml:space="preserve"> Әл-Фараби атындағы ҚазҰУ жаршысы. Психология және социология сериясы №1(72)</w:t>
      </w:r>
      <w:r w:rsidR="001B67E9" w:rsidRPr="00696FB4">
        <w:rPr>
          <w:rFonts w:ascii="Times New Roman" w:eastAsia="Times New Roman" w:hAnsi="Times New Roman" w:cs="Times New Roman"/>
          <w:color w:val="000000" w:themeColor="text1"/>
          <w:sz w:val="28"/>
          <w:szCs w:val="28"/>
          <w:lang w:val="sr-Cyrl-CS" w:eastAsia="ru-RU"/>
        </w:rPr>
        <w:t xml:space="preserve">. – </w:t>
      </w:r>
      <w:r w:rsidR="005F2F0C" w:rsidRPr="00696FB4">
        <w:rPr>
          <w:rFonts w:ascii="Times New Roman" w:eastAsia="Times New Roman" w:hAnsi="Times New Roman" w:cs="Times New Roman"/>
          <w:color w:val="000000" w:themeColor="text1"/>
          <w:sz w:val="28"/>
          <w:szCs w:val="28"/>
          <w:lang w:val="sr-Cyrl-CS" w:eastAsia="ru-RU"/>
        </w:rPr>
        <w:t>2020</w:t>
      </w:r>
      <w:r w:rsidR="001B67E9" w:rsidRPr="00696FB4">
        <w:rPr>
          <w:rFonts w:ascii="Times New Roman" w:eastAsia="Times New Roman" w:hAnsi="Times New Roman" w:cs="Times New Roman"/>
          <w:color w:val="000000" w:themeColor="text1"/>
          <w:sz w:val="28"/>
          <w:szCs w:val="28"/>
          <w:lang w:val="sr-Cyrl-CS" w:eastAsia="ru-RU"/>
        </w:rPr>
        <w:t>. –</w:t>
      </w:r>
      <w:r w:rsidR="005F2F0C" w:rsidRPr="00696FB4">
        <w:rPr>
          <w:rFonts w:ascii="Times New Roman" w:eastAsia="Times New Roman" w:hAnsi="Times New Roman" w:cs="Times New Roman"/>
          <w:color w:val="000000" w:themeColor="text1"/>
          <w:sz w:val="28"/>
          <w:szCs w:val="28"/>
          <w:lang w:val="sr-Cyrl-CS" w:eastAsia="ru-RU"/>
        </w:rPr>
        <w:t xml:space="preserve"> </w:t>
      </w:r>
      <w:r w:rsidR="001B67E9" w:rsidRPr="00696FB4">
        <w:rPr>
          <w:rFonts w:ascii="Times New Roman" w:eastAsia="Times New Roman" w:hAnsi="Times New Roman" w:cs="Times New Roman"/>
          <w:color w:val="000000" w:themeColor="text1"/>
          <w:sz w:val="28"/>
          <w:szCs w:val="28"/>
          <w:lang w:val="sr-Cyrl-CS" w:eastAsia="ru-RU"/>
        </w:rPr>
        <w:t>Б.</w:t>
      </w:r>
      <w:r w:rsidR="005F2F0C" w:rsidRPr="00696FB4">
        <w:rPr>
          <w:rFonts w:ascii="Times New Roman" w:eastAsia="Times New Roman" w:hAnsi="Times New Roman" w:cs="Times New Roman"/>
          <w:color w:val="000000" w:themeColor="text1"/>
          <w:sz w:val="28"/>
          <w:szCs w:val="28"/>
          <w:lang w:val="sr-Cyrl-CS" w:eastAsia="ru-RU"/>
        </w:rPr>
        <w:t>76</w:t>
      </w:r>
      <w:r w:rsidR="001B67E9" w:rsidRPr="00696FB4">
        <w:rPr>
          <w:rFonts w:ascii="Times New Roman" w:eastAsia="Times New Roman" w:hAnsi="Times New Roman" w:cs="Times New Roman"/>
          <w:color w:val="000000" w:themeColor="text1"/>
          <w:sz w:val="28"/>
          <w:szCs w:val="28"/>
          <w:lang w:val="sr-Cyrl-CS" w:eastAsia="ru-RU"/>
        </w:rPr>
        <w:t>–</w:t>
      </w:r>
      <w:r w:rsidR="005F2F0C" w:rsidRPr="00696FB4">
        <w:rPr>
          <w:rFonts w:ascii="Times New Roman" w:eastAsia="Times New Roman" w:hAnsi="Times New Roman" w:cs="Times New Roman"/>
          <w:color w:val="000000" w:themeColor="text1"/>
          <w:sz w:val="28"/>
          <w:szCs w:val="28"/>
          <w:lang w:val="sr-Cyrl-CS" w:eastAsia="ru-RU"/>
        </w:rPr>
        <w:t>84;</w:t>
      </w:r>
    </w:p>
    <w:p w:rsidR="005F2F0C" w:rsidRPr="00696FB4" w:rsidRDefault="005F2F0C" w:rsidP="00FA511F">
      <w:pPr>
        <w:numPr>
          <w:ilvl w:val="0"/>
          <w:numId w:val="4"/>
        </w:numPr>
        <w:tabs>
          <w:tab w:val="left" w:pos="0"/>
          <w:tab w:val="left" w:pos="284"/>
          <w:tab w:val="decimal" w:pos="993"/>
        </w:tabs>
        <w:spacing w:after="0" w:line="240" w:lineRule="auto"/>
        <w:ind w:left="0" w:right="-1" w:firstLine="567"/>
        <w:contextualSpacing/>
        <w:jc w:val="both"/>
        <w:rPr>
          <w:rFonts w:ascii="Times New Roman" w:eastAsia="Times New Roman" w:hAnsi="Times New Roman" w:cs="Times New Roman"/>
          <w:color w:val="000000" w:themeColor="text1"/>
          <w:sz w:val="28"/>
          <w:szCs w:val="28"/>
          <w:lang w:val="sr-Cyrl-CS" w:eastAsia="ru-RU"/>
        </w:rPr>
      </w:pPr>
      <w:r w:rsidRPr="00696FB4">
        <w:rPr>
          <w:rFonts w:ascii="Times New Roman" w:eastAsia="Times New Roman" w:hAnsi="Times New Roman" w:cs="Times New Roman"/>
          <w:color w:val="000000" w:themeColor="text1"/>
          <w:sz w:val="28"/>
          <w:szCs w:val="28"/>
          <w:lang w:val="sr-Cyrl-CS" w:eastAsia="ru-RU"/>
        </w:rPr>
        <w:t>Үздіксіз кәсіби білім берудегі  студент портфолиосының  маңыздылығының психологиялық-педагогикалық ерекшеліктері. Қазақстанның ғылымы мен өмірі №3/4</w:t>
      </w:r>
      <w:r w:rsidR="001B67E9" w:rsidRPr="00696FB4">
        <w:rPr>
          <w:rFonts w:ascii="Times New Roman" w:eastAsia="Times New Roman" w:hAnsi="Times New Roman" w:cs="Times New Roman"/>
          <w:color w:val="000000" w:themeColor="text1"/>
          <w:sz w:val="28"/>
          <w:szCs w:val="28"/>
          <w:lang w:val="sr-Cyrl-CS" w:eastAsia="ru-RU"/>
        </w:rPr>
        <w:t>.</w:t>
      </w:r>
      <w:r w:rsidRPr="00696FB4">
        <w:rPr>
          <w:rFonts w:ascii="Times New Roman" w:eastAsia="Times New Roman" w:hAnsi="Times New Roman" w:cs="Times New Roman"/>
          <w:color w:val="000000" w:themeColor="text1"/>
          <w:sz w:val="28"/>
          <w:szCs w:val="28"/>
          <w:lang w:val="sr-Cyrl-CS" w:eastAsia="ru-RU"/>
        </w:rPr>
        <w:t xml:space="preserve"> 2020</w:t>
      </w:r>
      <w:r w:rsidR="001B67E9" w:rsidRPr="00696FB4">
        <w:rPr>
          <w:rFonts w:ascii="Times New Roman" w:eastAsia="Times New Roman" w:hAnsi="Times New Roman" w:cs="Times New Roman"/>
          <w:color w:val="000000" w:themeColor="text1"/>
          <w:sz w:val="28"/>
          <w:szCs w:val="28"/>
          <w:lang w:val="sr-Cyrl-CS" w:eastAsia="ru-RU"/>
        </w:rPr>
        <w:t>. – Б.</w:t>
      </w:r>
      <w:r w:rsidRPr="00696FB4">
        <w:rPr>
          <w:rFonts w:ascii="Times New Roman" w:eastAsia="Times New Roman" w:hAnsi="Times New Roman" w:cs="Times New Roman"/>
          <w:color w:val="000000" w:themeColor="text1"/>
          <w:sz w:val="28"/>
          <w:szCs w:val="28"/>
          <w:lang w:val="sr-Cyrl-CS" w:eastAsia="ru-RU"/>
        </w:rPr>
        <w:t xml:space="preserve"> 360</w:t>
      </w:r>
      <w:r w:rsidR="001B67E9" w:rsidRPr="00696FB4">
        <w:rPr>
          <w:rFonts w:ascii="Times New Roman" w:eastAsia="Times New Roman" w:hAnsi="Times New Roman" w:cs="Times New Roman"/>
          <w:color w:val="000000" w:themeColor="text1"/>
          <w:sz w:val="28"/>
          <w:szCs w:val="28"/>
          <w:lang w:val="sr-Cyrl-CS" w:eastAsia="ru-RU"/>
        </w:rPr>
        <w:t>–</w:t>
      </w:r>
      <w:r w:rsidRPr="00696FB4">
        <w:rPr>
          <w:rFonts w:ascii="Times New Roman" w:eastAsia="Times New Roman" w:hAnsi="Times New Roman" w:cs="Times New Roman"/>
          <w:color w:val="000000" w:themeColor="text1"/>
          <w:sz w:val="28"/>
          <w:szCs w:val="28"/>
          <w:lang w:val="sr-Cyrl-CS" w:eastAsia="ru-RU"/>
        </w:rPr>
        <w:t>366</w:t>
      </w:r>
      <w:r w:rsidR="001B67E9" w:rsidRPr="00696FB4">
        <w:rPr>
          <w:rFonts w:ascii="Times New Roman" w:eastAsia="Times New Roman" w:hAnsi="Times New Roman" w:cs="Times New Roman"/>
          <w:color w:val="000000" w:themeColor="text1"/>
          <w:sz w:val="28"/>
          <w:szCs w:val="28"/>
          <w:lang w:val="sr-Cyrl-CS" w:eastAsia="ru-RU"/>
        </w:rPr>
        <w:t>.</w:t>
      </w:r>
      <w:r w:rsidRPr="00696FB4">
        <w:rPr>
          <w:rFonts w:ascii="Times New Roman" w:eastAsia="Times New Roman" w:hAnsi="Times New Roman" w:cs="Times New Roman"/>
          <w:color w:val="000000" w:themeColor="text1"/>
          <w:sz w:val="28"/>
          <w:szCs w:val="28"/>
          <w:lang w:val="sr-Cyrl-CS" w:eastAsia="ru-RU"/>
        </w:rPr>
        <w:t xml:space="preserve">  ISSN 2073</w:t>
      </w:r>
      <w:r w:rsidR="001B67E9" w:rsidRPr="00696FB4">
        <w:rPr>
          <w:rFonts w:ascii="Times New Roman" w:eastAsia="Times New Roman" w:hAnsi="Times New Roman" w:cs="Times New Roman"/>
          <w:color w:val="000000" w:themeColor="text1"/>
          <w:sz w:val="28"/>
          <w:szCs w:val="28"/>
          <w:lang w:val="sr-Cyrl-CS" w:eastAsia="ru-RU"/>
        </w:rPr>
        <w:t>–</w:t>
      </w:r>
      <w:r w:rsidRPr="00696FB4">
        <w:rPr>
          <w:rFonts w:ascii="Times New Roman" w:eastAsia="Times New Roman" w:hAnsi="Times New Roman" w:cs="Times New Roman"/>
          <w:color w:val="000000" w:themeColor="text1"/>
          <w:sz w:val="28"/>
          <w:szCs w:val="28"/>
          <w:lang w:val="sr-Cyrl-CS" w:eastAsia="ru-RU"/>
        </w:rPr>
        <w:t>333Х;</w:t>
      </w:r>
    </w:p>
    <w:p w:rsidR="001B67E9" w:rsidRPr="00696FB4" w:rsidRDefault="005F2F0C" w:rsidP="00FA511F">
      <w:pPr>
        <w:numPr>
          <w:ilvl w:val="0"/>
          <w:numId w:val="4"/>
        </w:numPr>
        <w:tabs>
          <w:tab w:val="left" w:pos="0"/>
          <w:tab w:val="left" w:pos="284"/>
          <w:tab w:val="left" w:pos="993"/>
        </w:tabs>
        <w:spacing w:after="0" w:line="240" w:lineRule="auto"/>
        <w:ind w:left="0" w:right="-1" w:firstLine="567"/>
        <w:contextualSpacing/>
        <w:jc w:val="both"/>
        <w:rPr>
          <w:rFonts w:ascii="Times New Roman" w:eastAsia="Times New Roman" w:hAnsi="Times New Roman" w:cs="Times New Roman"/>
          <w:color w:val="000000" w:themeColor="text1"/>
          <w:sz w:val="28"/>
          <w:szCs w:val="28"/>
          <w:lang w:val="sr-Cyrl-CS" w:eastAsia="ru-RU"/>
        </w:rPr>
      </w:pPr>
      <w:r w:rsidRPr="00696FB4">
        <w:rPr>
          <w:rFonts w:ascii="Times New Roman" w:eastAsia="Times New Roman" w:hAnsi="Times New Roman" w:cs="Times New Roman"/>
          <w:color w:val="000000" w:themeColor="text1"/>
          <w:sz w:val="28"/>
          <w:szCs w:val="28"/>
          <w:lang w:val="sr-Cyrl-CS" w:eastAsia="ru-RU"/>
        </w:rPr>
        <w:t xml:space="preserve">Үздіксіз  кәсіби білім беруде ағылшын тілін меңгерудегі инновациялық әлеуметтенудің психологиялық маңызы. Қазақстанның ғылымы мен өмірі </w:t>
      </w:r>
      <w:r w:rsidR="001B67E9" w:rsidRPr="00696FB4">
        <w:rPr>
          <w:rFonts w:ascii="Times New Roman" w:eastAsia="Times New Roman" w:hAnsi="Times New Roman" w:cs="Times New Roman"/>
          <w:color w:val="000000" w:themeColor="text1"/>
          <w:sz w:val="28"/>
          <w:szCs w:val="28"/>
          <w:lang w:val="sr-Cyrl-CS" w:eastAsia="ru-RU"/>
        </w:rPr>
        <w:t>№3/4. 2020. – Б. 360–366.  ISSN 2073-333Х;</w:t>
      </w:r>
    </w:p>
    <w:p w:rsidR="005F2F0C" w:rsidRPr="00696FB4" w:rsidRDefault="005F2F0C" w:rsidP="00FA511F">
      <w:pPr>
        <w:numPr>
          <w:ilvl w:val="0"/>
          <w:numId w:val="4"/>
        </w:numPr>
        <w:tabs>
          <w:tab w:val="left" w:pos="0"/>
          <w:tab w:val="left" w:pos="284"/>
          <w:tab w:val="left" w:pos="993"/>
        </w:tabs>
        <w:spacing w:after="0" w:line="240" w:lineRule="auto"/>
        <w:ind w:left="0" w:right="-1" w:firstLine="567"/>
        <w:contextualSpacing/>
        <w:jc w:val="both"/>
        <w:rPr>
          <w:rFonts w:ascii="Times New Roman" w:eastAsia="Times New Roman" w:hAnsi="Times New Roman" w:cs="Times New Roman"/>
          <w:color w:val="000000" w:themeColor="text1"/>
          <w:sz w:val="28"/>
          <w:szCs w:val="28"/>
          <w:lang w:val="sr-Cyrl-CS" w:eastAsia="ru-RU"/>
        </w:rPr>
      </w:pPr>
      <w:r w:rsidRPr="00696FB4">
        <w:rPr>
          <w:rFonts w:ascii="Times New Roman" w:eastAsia="Times New Roman" w:hAnsi="Times New Roman" w:cs="Times New Roman"/>
          <w:color w:val="000000" w:themeColor="text1"/>
          <w:sz w:val="28"/>
          <w:szCs w:val="28"/>
          <w:lang w:val="sr-Cyrl-CS" w:eastAsia="ru-RU"/>
        </w:rPr>
        <w:t>Үздіксіз кәсіби білімнің теориялық және әдіснамалық тұжырымдамалары: кеше; бүгін және ертең? ҚазҰПУ хабаршысы. «Психология» сериясы.№2 (63)</w:t>
      </w:r>
      <w:r w:rsidR="001B67E9" w:rsidRPr="00696FB4">
        <w:rPr>
          <w:rFonts w:ascii="Times New Roman" w:eastAsia="Times New Roman" w:hAnsi="Times New Roman" w:cs="Times New Roman"/>
          <w:color w:val="000000" w:themeColor="text1"/>
          <w:sz w:val="28"/>
          <w:szCs w:val="28"/>
          <w:lang w:val="sr-Cyrl-CS" w:eastAsia="ru-RU"/>
        </w:rPr>
        <w:t>.</w:t>
      </w:r>
      <w:r w:rsidRPr="00696FB4">
        <w:rPr>
          <w:rFonts w:ascii="Times New Roman" w:eastAsia="Times New Roman" w:hAnsi="Times New Roman" w:cs="Times New Roman"/>
          <w:color w:val="000000" w:themeColor="text1"/>
          <w:sz w:val="28"/>
          <w:szCs w:val="28"/>
          <w:lang w:val="sr-Cyrl-CS" w:eastAsia="ru-RU"/>
        </w:rPr>
        <w:t xml:space="preserve"> 2020. </w:t>
      </w:r>
      <w:r w:rsidR="001B67E9" w:rsidRPr="00696FB4">
        <w:rPr>
          <w:rFonts w:ascii="Times New Roman" w:eastAsia="Times New Roman" w:hAnsi="Times New Roman" w:cs="Times New Roman"/>
          <w:color w:val="000000" w:themeColor="text1"/>
          <w:sz w:val="28"/>
          <w:szCs w:val="28"/>
          <w:lang w:val="sr-Cyrl-CS" w:eastAsia="ru-RU"/>
        </w:rPr>
        <w:t>Б.</w:t>
      </w:r>
      <w:r w:rsidRPr="00696FB4">
        <w:rPr>
          <w:rFonts w:ascii="Times New Roman" w:eastAsia="Times New Roman" w:hAnsi="Times New Roman" w:cs="Times New Roman"/>
          <w:color w:val="000000" w:themeColor="text1"/>
          <w:sz w:val="28"/>
          <w:szCs w:val="28"/>
          <w:lang w:val="sr-Cyrl-CS" w:eastAsia="ru-RU"/>
        </w:rPr>
        <w:t>169</w:t>
      </w:r>
      <w:r w:rsidR="001B67E9" w:rsidRPr="00696FB4">
        <w:rPr>
          <w:rFonts w:ascii="Times New Roman" w:eastAsia="Times New Roman" w:hAnsi="Times New Roman" w:cs="Times New Roman"/>
          <w:color w:val="000000" w:themeColor="text1"/>
          <w:sz w:val="28"/>
          <w:szCs w:val="28"/>
          <w:lang w:val="sr-Cyrl-CS" w:eastAsia="ru-RU"/>
        </w:rPr>
        <w:t>–</w:t>
      </w:r>
      <w:r w:rsidRPr="00696FB4">
        <w:rPr>
          <w:rFonts w:ascii="Times New Roman" w:eastAsia="Times New Roman" w:hAnsi="Times New Roman" w:cs="Times New Roman"/>
          <w:color w:val="000000" w:themeColor="text1"/>
          <w:sz w:val="28"/>
          <w:szCs w:val="28"/>
          <w:lang w:val="sr-Cyrl-CS" w:eastAsia="ru-RU"/>
        </w:rPr>
        <w:t>176 б.  ISSN 1728</w:t>
      </w:r>
      <w:r w:rsidR="001B67E9" w:rsidRPr="00696FB4">
        <w:rPr>
          <w:rFonts w:ascii="Times New Roman" w:eastAsia="Times New Roman" w:hAnsi="Times New Roman" w:cs="Times New Roman"/>
          <w:color w:val="000000" w:themeColor="text1"/>
          <w:sz w:val="28"/>
          <w:szCs w:val="28"/>
          <w:lang w:val="sr-Cyrl-CS" w:eastAsia="ru-RU"/>
        </w:rPr>
        <w:t>–</w:t>
      </w:r>
      <w:r w:rsidRPr="00696FB4">
        <w:rPr>
          <w:rFonts w:ascii="Times New Roman" w:eastAsia="Times New Roman" w:hAnsi="Times New Roman" w:cs="Times New Roman"/>
          <w:color w:val="000000" w:themeColor="text1"/>
          <w:sz w:val="28"/>
          <w:szCs w:val="28"/>
          <w:lang w:val="sr-Cyrl-CS" w:eastAsia="ru-RU"/>
        </w:rPr>
        <w:t>7847;</w:t>
      </w:r>
    </w:p>
    <w:p w:rsidR="005F2F0C" w:rsidRPr="00696FB4" w:rsidRDefault="005F2F0C" w:rsidP="00FA511F">
      <w:pPr>
        <w:numPr>
          <w:ilvl w:val="0"/>
          <w:numId w:val="4"/>
        </w:numPr>
        <w:tabs>
          <w:tab w:val="left" w:pos="0"/>
          <w:tab w:val="left" w:pos="284"/>
          <w:tab w:val="left" w:pos="993"/>
        </w:tabs>
        <w:spacing w:after="0" w:line="240" w:lineRule="auto"/>
        <w:ind w:left="0" w:right="-1" w:firstLine="567"/>
        <w:contextualSpacing/>
        <w:jc w:val="both"/>
        <w:rPr>
          <w:rFonts w:ascii="Times New Roman" w:eastAsia="Times New Roman" w:hAnsi="Times New Roman" w:cs="Times New Roman"/>
          <w:color w:val="000000" w:themeColor="text1"/>
          <w:sz w:val="28"/>
          <w:szCs w:val="28"/>
          <w:lang w:val="sr-Cyrl-CS" w:eastAsia="ru-RU"/>
        </w:rPr>
      </w:pPr>
      <w:r w:rsidRPr="00696FB4">
        <w:rPr>
          <w:rFonts w:ascii="Times New Roman" w:eastAsia="Times New Roman" w:hAnsi="Times New Roman" w:cs="Times New Roman"/>
          <w:color w:val="000000" w:themeColor="text1"/>
          <w:sz w:val="28"/>
          <w:szCs w:val="28"/>
          <w:lang w:val="kk-KZ" w:eastAsia="ru-RU"/>
        </w:rPr>
        <w:t>Peculiarities  of teaching English at the university in continuing education conditions</w:t>
      </w:r>
      <w:r w:rsidR="001B67E9" w:rsidRPr="00696FB4">
        <w:rPr>
          <w:rFonts w:ascii="Times New Roman" w:eastAsia="Times New Roman" w:hAnsi="Times New Roman" w:cs="Times New Roman"/>
          <w:color w:val="000000" w:themeColor="text1"/>
          <w:sz w:val="28"/>
          <w:szCs w:val="28"/>
          <w:lang w:val="kk-KZ" w:eastAsia="ru-RU"/>
        </w:rPr>
        <w:t>//</w:t>
      </w:r>
      <w:r w:rsidRPr="00696FB4">
        <w:rPr>
          <w:rFonts w:ascii="Times New Roman" w:eastAsia="Times New Roman" w:hAnsi="Times New Roman" w:cs="Times New Roman"/>
          <w:color w:val="000000" w:themeColor="text1"/>
          <w:sz w:val="28"/>
          <w:szCs w:val="28"/>
          <w:lang w:val="sr-Cyrl-CS" w:eastAsia="ru-RU"/>
        </w:rPr>
        <w:t xml:space="preserve"> </w:t>
      </w:r>
      <w:r w:rsidRPr="00696FB4">
        <w:rPr>
          <w:rFonts w:ascii="Times New Roman" w:eastAsia="Times New Roman" w:hAnsi="Times New Roman" w:cs="Times New Roman"/>
          <w:color w:val="000000" w:themeColor="text1"/>
          <w:sz w:val="28"/>
          <w:szCs w:val="28"/>
          <w:lang w:val="kk-KZ" w:eastAsia="ru-RU"/>
        </w:rPr>
        <w:t>Научно-практическая конференция, г. Астрахань на базе факультета иностранных языков АГУ с изданием электронного сборника статей «Креативная лингвистика» и регистрацией в наукометрической базе РИНЦ. Май 2020;</w:t>
      </w:r>
    </w:p>
    <w:p w:rsidR="005F2F0C" w:rsidRPr="00696FB4" w:rsidRDefault="005F2F0C" w:rsidP="00FA511F">
      <w:pPr>
        <w:numPr>
          <w:ilvl w:val="0"/>
          <w:numId w:val="4"/>
        </w:numPr>
        <w:tabs>
          <w:tab w:val="left" w:pos="0"/>
          <w:tab w:val="left" w:pos="284"/>
          <w:tab w:val="left" w:pos="993"/>
        </w:tabs>
        <w:spacing w:after="0" w:line="240" w:lineRule="auto"/>
        <w:ind w:left="0" w:right="-1" w:firstLine="567"/>
        <w:contextualSpacing/>
        <w:jc w:val="both"/>
        <w:rPr>
          <w:rFonts w:ascii="Times New Roman" w:eastAsia="Times New Roman" w:hAnsi="Times New Roman" w:cs="Times New Roman"/>
          <w:color w:val="000000" w:themeColor="text1"/>
          <w:sz w:val="28"/>
          <w:szCs w:val="28"/>
          <w:lang w:val="sr-Cyrl-CS" w:eastAsia="ru-RU"/>
        </w:rPr>
      </w:pPr>
      <w:r w:rsidRPr="00696FB4">
        <w:rPr>
          <w:rFonts w:ascii="Times New Roman" w:eastAsia="Times New Roman" w:hAnsi="Times New Roman" w:cs="Times New Roman"/>
          <w:color w:val="000000" w:themeColor="text1"/>
          <w:sz w:val="28"/>
          <w:szCs w:val="28"/>
          <w:lang w:val="sr-Cyrl-CS" w:eastAsia="ru-RU"/>
        </w:rPr>
        <w:t>Үздіксіз кәсіби білім берудегі ағылшын тілі мұғалімдерін даярлаудың өзекті мәселелері. Педагогические инновации и образовательные идеи, ведущие к высокой эффективности. Республиканская научно-практическая онлайн конференция (15 мая, 2020 г.)</w:t>
      </w:r>
      <w:r w:rsidR="001B67E9" w:rsidRPr="00696FB4">
        <w:rPr>
          <w:rFonts w:ascii="Times New Roman" w:eastAsia="Times New Roman" w:hAnsi="Times New Roman" w:cs="Times New Roman"/>
          <w:color w:val="000000" w:themeColor="text1"/>
          <w:sz w:val="28"/>
          <w:szCs w:val="28"/>
          <w:lang w:val="sr-Cyrl-CS" w:eastAsia="ru-RU"/>
        </w:rPr>
        <w:t xml:space="preserve">. – </w:t>
      </w:r>
      <w:r w:rsidRPr="00696FB4">
        <w:rPr>
          <w:rFonts w:ascii="Times New Roman" w:eastAsia="Times New Roman" w:hAnsi="Times New Roman" w:cs="Times New Roman"/>
          <w:color w:val="000000" w:themeColor="text1"/>
          <w:sz w:val="28"/>
          <w:szCs w:val="28"/>
          <w:lang w:val="sr-Cyrl-CS" w:eastAsia="ru-RU"/>
        </w:rPr>
        <w:t xml:space="preserve"> </w:t>
      </w:r>
      <w:r w:rsidR="001B67E9" w:rsidRPr="00696FB4">
        <w:rPr>
          <w:rFonts w:ascii="Times New Roman" w:eastAsia="Times New Roman" w:hAnsi="Times New Roman" w:cs="Times New Roman"/>
          <w:color w:val="000000" w:themeColor="text1"/>
          <w:sz w:val="28"/>
          <w:szCs w:val="28"/>
          <w:lang w:val="sr-Cyrl-CS" w:eastAsia="ru-RU"/>
        </w:rPr>
        <w:t xml:space="preserve">Стр. </w:t>
      </w:r>
      <w:r w:rsidRPr="00696FB4">
        <w:rPr>
          <w:rFonts w:ascii="Times New Roman" w:eastAsia="Times New Roman" w:hAnsi="Times New Roman" w:cs="Times New Roman"/>
          <w:color w:val="000000" w:themeColor="text1"/>
          <w:sz w:val="28"/>
          <w:szCs w:val="28"/>
          <w:lang w:val="sr-Cyrl-CS" w:eastAsia="ru-RU"/>
        </w:rPr>
        <w:t>214-217</w:t>
      </w:r>
      <w:r w:rsidR="001B67E9" w:rsidRPr="00696FB4">
        <w:rPr>
          <w:rFonts w:ascii="Times New Roman" w:eastAsia="Times New Roman" w:hAnsi="Times New Roman" w:cs="Times New Roman"/>
          <w:color w:val="000000" w:themeColor="text1"/>
          <w:sz w:val="28"/>
          <w:szCs w:val="28"/>
          <w:lang w:val="sr-Cyrl-CS" w:eastAsia="ru-RU"/>
        </w:rPr>
        <w:t>.</w:t>
      </w:r>
      <w:r w:rsidRPr="00696FB4">
        <w:rPr>
          <w:rFonts w:ascii="Times New Roman" w:eastAsia="Times New Roman" w:hAnsi="Times New Roman" w:cs="Times New Roman"/>
          <w:color w:val="000000" w:themeColor="text1"/>
          <w:sz w:val="28"/>
          <w:szCs w:val="28"/>
          <w:lang w:val="sr-Cyrl-CS" w:eastAsia="ru-RU"/>
        </w:rPr>
        <w:t xml:space="preserve"> </w:t>
      </w:r>
      <w:r w:rsidR="001B67E9" w:rsidRPr="00696FB4">
        <w:rPr>
          <w:rFonts w:ascii="Times New Roman" w:eastAsia="Times New Roman" w:hAnsi="Times New Roman" w:cs="Times New Roman"/>
          <w:color w:val="000000" w:themeColor="text1"/>
          <w:sz w:val="28"/>
          <w:szCs w:val="28"/>
          <w:lang w:val="sr-Cyrl-CS" w:eastAsia="ru-RU"/>
        </w:rPr>
        <w:t>Термиз, Узбекистан.</w:t>
      </w:r>
    </w:p>
    <w:p w:rsidR="005F2F0C" w:rsidRPr="008C2C53" w:rsidRDefault="005F2F0C"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sr-Cyrl-CS" w:eastAsia="ru-RU"/>
        </w:rPr>
      </w:pPr>
      <w:r w:rsidRPr="008C2C53">
        <w:rPr>
          <w:rFonts w:ascii="Times New Roman" w:eastAsia="Times New Roman" w:hAnsi="Times New Roman" w:cs="Times New Roman"/>
          <w:b/>
          <w:sz w:val="28"/>
          <w:szCs w:val="28"/>
          <w:lang w:val="sr-Cyrl-CS" w:eastAsia="ru-RU"/>
        </w:rPr>
        <w:t>Диссертацияның құрылымы.</w:t>
      </w:r>
      <w:r w:rsidRPr="008C2C53">
        <w:rPr>
          <w:rFonts w:ascii="Times New Roman" w:eastAsia="Times New Roman" w:hAnsi="Times New Roman" w:cs="Times New Roman"/>
          <w:sz w:val="28"/>
          <w:szCs w:val="28"/>
          <w:lang w:val="sr-Cyrl-CS" w:eastAsia="ru-RU"/>
        </w:rPr>
        <w:t xml:space="preserve"> Жұмыс кіріспеден, үш бөлімнен, қорытындыдан, пайдаланылған әдебиеттер тізімінен және қосымшалардан тұрады.</w:t>
      </w:r>
    </w:p>
    <w:p w:rsidR="005F2F0C" w:rsidRPr="008C2C53" w:rsidRDefault="005F2F0C"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sr-Cyrl-CS" w:eastAsia="ru-RU"/>
        </w:rPr>
      </w:pPr>
      <w:r w:rsidRPr="008C2C53">
        <w:rPr>
          <w:rFonts w:ascii="Times New Roman" w:eastAsia="Times New Roman" w:hAnsi="Times New Roman" w:cs="Times New Roman"/>
          <w:sz w:val="28"/>
          <w:szCs w:val="28"/>
          <w:lang w:val="sr-Cyrl-CS" w:eastAsia="ru-RU"/>
        </w:rPr>
        <w:lastRenderedPageBreak/>
        <w:t>Кіріспеде тақырыптың көкейкестілігі, зерттеудің нысаны, пәні, мақсаты мен міндеттері, болжамы, ғылыми жаңалығы, әдіснамалық-теориялық және практикалық мәні, әдістері, қорғауға ұсынылатын қағидалар беріледі.</w:t>
      </w:r>
    </w:p>
    <w:p w:rsidR="005F2F0C" w:rsidRPr="008C2C53" w:rsidRDefault="005F2F0C"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sr-Cyrl-CS" w:eastAsia="ru-RU"/>
        </w:rPr>
      </w:pPr>
      <w:r w:rsidRPr="008C2C53">
        <w:rPr>
          <w:rFonts w:ascii="Times New Roman" w:eastAsia="Times New Roman" w:hAnsi="Times New Roman" w:cs="Times New Roman"/>
          <w:sz w:val="28"/>
          <w:szCs w:val="28"/>
          <w:lang w:val="sr-Cyrl-CS" w:eastAsia="ru-RU"/>
        </w:rPr>
        <w:t>«</w:t>
      </w:r>
      <w:r w:rsidRPr="008C2C53">
        <w:rPr>
          <w:rFonts w:ascii="Times New Roman" w:hAnsi="Times New Roman" w:cs="Times New Roman"/>
          <w:sz w:val="28"/>
          <w:szCs w:val="28"/>
          <w:lang w:val="sr-Cyrl-CS"/>
        </w:rPr>
        <w:t>Ү</w:t>
      </w:r>
      <w:r w:rsidRPr="008C2C53">
        <w:rPr>
          <w:rFonts w:ascii="Times New Roman" w:eastAsia="Times New Roman" w:hAnsi="Times New Roman" w:cs="Times New Roman"/>
          <w:sz w:val="28"/>
          <w:szCs w:val="28"/>
          <w:lang w:val="sr-Cyrl-CS" w:eastAsia="ru-RU"/>
        </w:rPr>
        <w:t xml:space="preserve">здіксіз кәсіби білім берудегі </w:t>
      </w:r>
      <w:r w:rsidR="001C535C" w:rsidRPr="008C2C53">
        <w:rPr>
          <w:rFonts w:ascii="Times New Roman" w:eastAsia="Times New Roman" w:hAnsi="Times New Roman" w:cs="Times New Roman"/>
          <w:sz w:val="28"/>
          <w:szCs w:val="28"/>
          <w:lang w:val="sr-Cyrl-CS" w:eastAsia="ru-RU"/>
        </w:rPr>
        <w:t xml:space="preserve">педагогтардың </w:t>
      </w:r>
      <w:r w:rsidRPr="008C2C53">
        <w:rPr>
          <w:rFonts w:ascii="Times New Roman" w:eastAsia="Times New Roman" w:hAnsi="Times New Roman" w:cs="Times New Roman"/>
          <w:sz w:val="28"/>
          <w:szCs w:val="28"/>
          <w:lang w:val="sr-Cyrl-CS" w:eastAsia="ru-RU"/>
        </w:rPr>
        <w:t xml:space="preserve">ағылшын  тілін меңгеруге дайындығы мәселесінің теориялық негіздері» атты бірінші бөлімде үздіксіз кәсіби білім беру жүйесінде </w:t>
      </w:r>
      <w:r w:rsidR="00500AA8" w:rsidRPr="008C2C53">
        <w:rPr>
          <w:rFonts w:ascii="Times New Roman" w:eastAsia="Times New Roman" w:hAnsi="Times New Roman" w:cs="Times New Roman"/>
          <w:sz w:val="28"/>
          <w:szCs w:val="28"/>
          <w:lang w:val="sr-Cyrl-CS" w:eastAsia="ru-RU"/>
        </w:rPr>
        <w:t>педагогтардың</w:t>
      </w:r>
      <w:r w:rsidRPr="008C2C53">
        <w:rPr>
          <w:rFonts w:ascii="Times New Roman" w:eastAsia="Times New Roman" w:hAnsi="Times New Roman" w:cs="Times New Roman"/>
          <w:sz w:val="28"/>
          <w:szCs w:val="28"/>
          <w:lang w:val="sr-Cyrl-CS" w:eastAsia="ru-RU"/>
        </w:rPr>
        <w:t xml:space="preserve"> ағылшын тілін меңгеруге қатысты дайындықтарының теориялық аспектілері кеңінен шетелдік, ресейлік және отандық ғалымдардың іргелі де өзекті тұжырымдамаларына негізделе отырып,  терең сипатталады, ағылшын тілін меңгеру барысындағы көптеген теориялар талданады.</w:t>
      </w:r>
    </w:p>
    <w:p w:rsidR="005F2F0C" w:rsidRPr="008C2C53" w:rsidRDefault="005F2F0C"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sr-Cyrl-CS" w:eastAsia="ru-RU"/>
        </w:rPr>
      </w:pPr>
      <w:r w:rsidRPr="008C2C53">
        <w:rPr>
          <w:rFonts w:ascii="Times New Roman" w:eastAsia="Times New Roman" w:hAnsi="Times New Roman" w:cs="Times New Roman"/>
          <w:sz w:val="28"/>
          <w:szCs w:val="28"/>
          <w:lang w:val="sr-Cyrl-CS" w:eastAsia="ru-RU"/>
        </w:rPr>
        <w:t>«П</w:t>
      </w:r>
      <w:r w:rsidRPr="008C2C53">
        <w:rPr>
          <w:rFonts w:ascii="Times New Roman" w:eastAsia="Times New Roman" w:hAnsi="Times New Roman" w:cs="Times New Roman"/>
          <w:sz w:val="28"/>
          <w:szCs w:val="28"/>
          <w:lang w:val="kk-KZ" w:eastAsia="ru-RU"/>
        </w:rPr>
        <w:t xml:space="preserve">едагогтарды инновациялық </w:t>
      </w:r>
      <w:r w:rsidR="001C535C" w:rsidRPr="008C2C53">
        <w:rPr>
          <w:rFonts w:ascii="Times New Roman" w:eastAsia="Times New Roman" w:hAnsi="Times New Roman" w:cs="Times New Roman"/>
          <w:sz w:val="28"/>
          <w:szCs w:val="28"/>
          <w:lang w:val="kk-KZ" w:eastAsia="ru-RU"/>
        </w:rPr>
        <w:t>іс-әрекетке</w:t>
      </w:r>
      <w:r w:rsidRPr="008C2C53">
        <w:rPr>
          <w:rFonts w:ascii="Times New Roman" w:eastAsia="Times New Roman" w:hAnsi="Times New Roman" w:cs="Times New Roman"/>
          <w:sz w:val="28"/>
          <w:szCs w:val="28"/>
          <w:lang w:val="kk-KZ" w:eastAsia="ru-RU"/>
        </w:rPr>
        <w:t xml:space="preserve"> даярлаудың психологиялық маңызын зерттеудің  аспектілері</w:t>
      </w:r>
      <w:r w:rsidRPr="008C2C53">
        <w:rPr>
          <w:rFonts w:ascii="Times New Roman" w:eastAsia="Times New Roman" w:hAnsi="Times New Roman" w:cs="Times New Roman"/>
          <w:sz w:val="28"/>
          <w:szCs w:val="28"/>
          <w:lang w:val="sr-Cyrl-CS" w:eastAsia="ru-RU"/>
        </w:rPr>
        <w:t>» атты екінші бөлімде үздіксіз кәсіби-педагогикалық білім беру жүйесінде педаго</w:t>
      </w:r>
      <w:r w:rsidR="00520D02" w:rsidRPr="008C2C53">
        <w:rPr>
          <w:rFonts w:ascii="Times New Roman" w:eastAsia="Times New Roman" w:hAnsi="Times New Roman" w:cs="Times New Roman"/>
          <w:sz w:val="28"/>
          <w:szCs w:val="28"/>
          <w:lang w:val="sr-Cyrl-CS" w:eastAsia="ru-RU"/>
        </w:rPr>
        <w:t>гтарды</w:t>
      </w:r>
      <w:r w:rsidRPr="008C2C53">
        <w:rPr>
          <w:rFonts w:ascii="Times New Roman" w:eastAsia="Times New Roman" w:hAnsi="Times New Roman" w:cs="Times New Roman"/>
          <w:sz w:val="28"/>
          <w:szCs w:val="28"/>
          <w:lang w:val="sr-Cyrl-CS" w:eastAsia="ru-RU"/>
        </w:rPr>
        <w:t xml:space="preserve"> </w:t>
      </w:r>
      <w:r w:rsidR="00500AA8" w:rsidRPr="008C2C53">
        <w:rPr>
          <w:rFonts w:ascii="Times New Roman" w:eastAsia="Times New Roman" w:hAnsi="Times New Roman" w:cs="Times New Roman"/>
          <w:sz w:val="28"/>
          <w:szCs w:val="28"/>
          <w:lang w:val="sr-Cyrl-CS" w:eastAsia="ru-RU"/>
        </w:rPr>
        <w:t>инновациялық</w:t>
      </w:r>
      <w:r w:rsidRPr="008C2C53">
        <w:rPr>
          <w:rFonts w:ascii="Times New Roman" w:eastAsia="Times New Roman" w:hAnsi="Times New Roman" w:cs="Times New Roman"/>
          <w:sz w:val="28"/>
          <w:szCs w:val="28"/>
          <w:lang w:val="sr-Cyrl-CS" w:eastAsia="ru-RU"/>
        </w:rPr>
        <w:t xml:space="preserve">  </w:t>
      </w:r>
      <w:r w:rsidR="00520D02" w:rsidRPr="008C2C53">
        <w:rPr>
          <w:rFonts w:ascii="Times New Roman" w:eastAsia="Times New Roman" w:hAnsi="Times New Roman" w:cs="Times New Roman"/>
          <w:sz w:val="28"/>
          <w:szCs w:val="28"/>
          <w:lang w:val="sr-Cyrl-CS" w:eastAsia="ru-RU"/>
        </w:rPr>
        <w:t xml:space="preserve">мазмұнда </w:t>
      </w:r>
      <w:r w:rsidRPr="008C2C53">
        <w:rPr>
          <w:rFonts w:ascii="Times New Roman" w:eastAsia="Times New Roman" w:hAnsi="Times New Roman" w:cs="Times New Roman"/>
          <w:sz w:val="28"/>
          <w:szCs w:val="28"/>
          <w:lang w:val="sr-Cyrl-CS" w:eastAsia="ru-RU"/>
        </w:rPr>
        <w:t>даярлауды психологиялық тұрғыдан сабақтасты</w:t>
      </w:r>
      <w:r w:rsidR="00520D02" w:rsidRPr="008C2C53">
        <w:rPr>
          <w:rFonts w:ascii="Times New Roman" w:eastAsia="Times New Roman" w:hAnsi="Times New Roman" w:cs="Times New Roman"/>
          <w:sz w:val="28"/>
          <w:szCs w:val="28"/>
          <w:lang w:val="sr-Cyrl-CS" w:eastAsia="ru-RU"/>
        </w:rPr>
        <w:t>рудың</w:t>
      </w:r>
      <w:r w:rsidRPr="008C2C53">
        <w:rPr>
          <w:rFonts w:ascii="Times New Roman" w:eastAsia="Times New Roman" w:hAnsi="Times New Roman" w:cs="Times New Roman"/>
          <w:sz w:val="28"/>
          <w:szCs w:val="28"/>
          <w:lang w:val="sr-Cyrl-CS" w:eastAsia="ru-RU"/>
        </w:rPr>
        <w:t xml:space="preserve"> мәні, мазмұны, заңдылықтары мен ұстанымдары және интеграциялы аспектіде инновациялы</w:t>
      </w:r>
      <w:r w:rsidR="00500AA8" w:rsidRPr="008C2C53">
        <w:rPr>
          <w:rFonts w:ascii="Times New Roman" w:eastAsia="Times New Roman" w:hAnsi="Times New Roman" w:cs="Times New Roman"/>
          <w:sz w:val="28"/>
          <w:szCs w:val="28"/>
          <w:lang w:val="sr-Cyrl-CS" w:eastAsia="ru-RU"/>
        </w:rPr>
        <w:t>-</w:t>
      </w:r>
      <w:r w:rsidRPr="008C2C53">
        <w:rPr>
          <w:rFonts w:ascii="Times New Roman" w:eastAsia="Times New Roman" w:hAnsi="Times New Roman" w:cs="Times New Roman"/>
          <w:sz w:val="28"/>
          <w:szCs w:val="28"/>
          <w:lang w:val="sr-Cyrl-CS" w:eastAsia="ru-RU"/>
        </w:rPr>
        <w:t xml:space="preserve">мотивациялық дайындықта болу жағы егжей-тегжей қарастырылады, құрылымдық-функционалдық моделі мен психологиялық-педагогикалық шарттары беріледі, </w:t>
      </w:r>
      <w:r w:rsidR="00E57880" w:rsidRPr="008C2C53">
        <w:rPr>
          <w:rFonts w:ascii="Times New Roman" w:eastAsia="Times New Roman" w:hAnsi="Times New Roman" w:cs="Times New Roman"/>
          <w:sz w:val="28"/>
          <w:szCs w:val="28"/>
          <w:lang w:val="sr-Cyrl-CS" w:eastAsia="ru-RU"/>
        </w:rPr>
        <w:t>педагогтар</w:t>
      </w:r>
      <w:r w:rsidR="00520D02" w:rsidRPr="008C2C53">
        <w:rPr>
          <w:rFonts w:ascii="Times New Roman" w:eastAsia="Times New Roman" w:hAnsi="Times New Roman" w:cs="Times New Roman"/>
          <w:sz w:val="28"/>
          <w:szCs w:val="28"/>
          <w:lang w:val="sr-Cyrl-CS" w:eastAsia="ru-RU"/>
        </w:rPr>
        <w:t>дың ағылшын тілін меңгеруде</w:t>
      </w:r>
      <w:r w:rsidRPr="008C2C53">
        <w:rPr>
          <w:rFonts w:ascii="Times New Roman" w:eastAsia="Times New Roman" w:hAnsi="Times New Roman" w:cs="Times New Roman"/>
          <w:sz w:val="28"/>
          <w:szCs w:val="28"/>
          <w:lang w:val="sr-Cyrl-CS" w:eastAsia="ru-RU"/>
        </w:rPr>
        <w:t xml:space="preserve"> заманауи модернизацияланған талаптарға сәйкес инновациялық </w:t>
      </w:r>
      <w:r w:rsidR="00500AA8" w:rsidRPr="008C2C53">
        <w:rPr>
          <w:rFonts w:ascii="Times New Roman" w:eastAsia="Times New Roman" w:hAnsi="Times New Roman" w:cs="Times New Roman"/>
          <w:sz w:val="28"/>
          <w:szCs w:val="28"/>
          <w:lang w:val="sr-Cyrl-CS" w:eastAsia="ru-RU"/>
        </w:rPr>
        <w:t>дамумен</w:t>
      </w:r>
      <w:r w:rsidRPr="008C2C53">
        <w:rPr>
          <w:rFonts w:ascii="Times New Roman" w:eastAsia="Times New Roman" w:hAnsi="Times New Roman" w:cs="Times New Roman"/>
          <w:sz w:val="28"/>
          <w:szCs w:val="28"/>
          <w:lang w:val="sr-Cyrl-CS" w:eastAsia="ru-RU"/>
        </w:rPr>
        <w:t xml:space="preserve"> бірізді даярлауды сабақтастықпен басқару тұжырымдамасының мазмұндық сипаты ұсынылады.</w:t>
      </w:r>
    </w:p>
    <w:p w:rsidR="005F2F0C" w:rsidRPr="008C2C53" w:rsidRDefault="00500AA8" w:rsidP="00FA511F">
      <w:pPr>
        <w:tabs>
          <w:tab w:val="left" w:pos="0"/>
          <w:tab w:val="left" w:pos="709"/>
          <w:tab w:val="left" w:pos="1985"/>
          <w:tab w:val="left" w:pos="2127"/>
          <w:tab w:val="left" w:pos="8505"/>
          <w:tab w:val="left" w:pos="8788"/>
        </w:tabs>
        <w:spacing w:after="0" w:line="240" w:lineRule="auto"/>
        <w:ind w:right="-1" w:firstLine="567"/>
        <w:jc w:val="both"/>
        <w:rPr>
          <w:rFonts w:ascii="Times New Roman" w:eastAsia="Times New Roman" w:hAnsi="Times New Roman" w:cs="Times New Roman"/>
          <w:sz w:val="28"/>
          <w:szCs w:val="28"/>
          <w:lang w:val="sr-Cyrl-CS" w:eastAsia="ru-RU"/>
        </w:rPr>
      </w:pPr>
      <w:r w:rsidRPr="008C2C53">
        <w:rPr>
          <w:rFonts w:ascii="Times New Roman" w:eastAsia="Times New Roman" w:hAnsi="Times New Roman" w:cs="Times New Roman"/>
          <w:sz w:val="28"/>
          <w:szCs w:val="28"/>
          <w:lang w:val="kk-KZ" w:eastAsia="ru-RU"/>
        </w:rPr>
        <w:t>«</w:t>
      </w:r>
      <w:r w:rsidR="001C535C" w:rsidRPr="008C2C53">
        <w:rPr>
          <w:rFonts w:ascii="Times New Roman" w:eastAsia="Times New Roman" w:hAnsi="Times New Roman" w:cs="Times New Roman"/>
          <w:sz w:val="28"/>
          <w:szCs w:val="28"/>
          <w:lang w:val="kk-KZ" w:eastAsia="ru-RU"/>
        </w:rPr>
        <w:t>Үздіксіз білім беруде педагогтардың ағылшын тілін меңгеруге даярлығын эксперименттік зерттеу</w:t>
      </w:r>
      <w:r w:rsidR="00A51CE7" w:rsidRPr="008C2C53">
        <w:rPr>
          <w:rFonts w:ascii="Times New Roman" w:eastAsia="Times New Roman" w:hAnsi="Times New Roman" w:cs="Times New Roman"/>
          <w:sz w:val="28"/>
          <w:szCs w:val="28"/>
          <w:lang w:val="kk-KZ" w:eastAsia="ru-RU"/>
        </w:rPr>
        <w:t>»</w:t>
      </w:r>
      <w:r w:rsidR="00A51CE7" w:rsidRPr="008C2C53">
        <w:rPr>
          <w:rFonts w:ascii="Times New Roman" w:eastAsia="Times New Roman" w:hAnsi="Times New Roman" w:cs="Times New Roman"/>
          <w:b/>
          <w:sz w:val="28"/>
          <w:szCs w:val="28"/>
          <w:lang w:val="kk-KZ" w:eastAsia="ru-RU"/>
        </w:rPr>
        <w:t xml:space="preserve"> </w:t>
      </w:r>
      <w:r w:rsidR="005F2F0C" w:rsidRPr="008C2C53">
        <w:rPr>
          <w:rFonts w:ascii="Times New Roman" w:eastAsia="Times New Roman" w:hAnsi="Times New Roman" w:cs="Times New Roman"/>
          <w:sz w:val="28"/>
          <w:szCs w:val="28"/>
          <w:lang w:val="sr-Cyrl-CS" w:eastAsia="ru-RU"/>
        </w:rPr>
        <w:t xml:space="preserve">атты үшінші бөлімде үздіксіз кәсіби-педагогикалық білім беру жүйесінде </w:t>
      </w:r>
      <w:r w:rsidR="00E57880" w:rsidRPr="008C2C53">
        <w:rPr>
          <w:rFonts w:ascii="Times New Roman" w:eastAsia="Times New Roman" w:hAnsi="Times New Roman" w:cs="Times New Roman"/>
          <w:sz w:val="28"/>
          <w:szCs w:val="28"/>
          <w:lang w:val="sr-Cyrl-CS" w:eastAsia="ru-RU"/>
        </w:rPr>
        <w:t>педагогтар</w:t>
      </w:r>
      <w:r w:rsidR="00520D02" w:rsidRPr="008C2C53">
        <w:rPr>
          <w:rFonts w:ascii="Times New Roman" w:eastAsia="Times New Roman" w:hAnsi="Times New Roman" w:cs="Times New Roman"/>
          <w:sz w:val="28"/>
          <w:szCs w:val="28"/>
          <w:lang w:val="sr-Cyrl-CS" w:eastAsia="ru-RU"/>
        </w:rPr>
        <w:t xml:space="preserve">дың ағылшын тілін меңгеруге </w:t>
      </w:r>
      <w:r w:rsidR="005F2F0C" w:rsidRPr="008C2C53">
        <w:rPr>
          <w:rFonts w:ascii="Times New Roman" w:eastAsia="Times New Roman" w:hAnsi="Times New Roman" w:cs="Times New Roman"/>
          <w:sz w:val="28"/>
          <w:szCs w:val="28"/>
          <w:lang w:val="sr-Cyrl-CS" w:eastAsia="ru-RU"/>
        </w:rPr>
        <w:t>даярл</w:t>
      </w:r>
      <w:r w:rsidR="00520D02" w:rsidRPr="008C2C53">
        <w:rPr>
          <w:rFonts w:ascii="Times New Roman" w:eastAsia="Times New Roman" w:hAnsi="Times New Roman" w:cs="Times New Roman"/>
          <w:sz w:val="28"/>
          <w:szCs w:val="28"/>
          <w:lang w:val="sr-Cyrl-CS" w:eastAsia="ru-RU"/>
        </w:rPr>
        <w:t>ығын анықтаудың</w:t>
      </w:r>
      <w:r w:rsidR="005F2F0C" w:rsidRPr="008C2C53">
        <w:rPr>
          <w:rFonts w:ascii="Times New Roman" w:eastAsia="Times New Roman" w:hAnsi="Times New Roman" w:cs="Times New Roman"/>
          <w:sz w:val="28"/>
          <w:szCs w:val="28"/>
          <w:lang w:val="sr-Cyrl-CS" w:eastAsia="ru-RU"/>
        </w:rPr>
        <w:t xml:space="preserve"> тәжірибелі-эксперимент жұмысының </w:t>
      </w:r>
      <w:r w:rsidR="00520D02" w:rsidRPr="008C2C53">
        <w:rPr>
          <w:rFonts w:ascii="Times New Roman" w:eastAsia="Times New Roman" w:hAnsi="Times New Roman" w:cs="Times New Roman"/>
          <w:sz w:val="28"/>
          <w:szCs w:val="28"/>
          <w:lang w:val="sr-Cyrl-CS" w:eastAsia="ru-RU"/>
        </w:rPr>
        <w:t xml:space="preserve">толық мазмұны, </w:t>
      </w:r>
      <w:r w:rsidR="005F2F0C" w:rsidRPr="008C2C53">
        <w:rPr>
          <w:rFonts w:ascii="Times New Roman" w:eastAsia="Times New Roman" w:hAnsi="Times New Roman" w:cs="Times New Roman"/>
          <w:sz w:val="28"/>
          <w:szCs w:val="28"/>
          <w:lang w:val="sr-Cyrl-CS" w:eastAsia="ru-RU"/>
        </w:rPr>
        <w:t>нәтиже</w:t>
      </w:r>
      <w:r w:rsidR="00520D02" w:rsidRPr="008C2C53">
        <w:rPr>
          <w:rFonts w:ascii="Times New Roman" w:eastAsia="Times New Roman" w:hAnsi="Times New Roman" w:cs="Times New Roman"/>
          <w:sz w:val="28"/>
          <w:szCs w:val="28"/>
          <w:lang w:val="sr-Cyrl-CS" w:eastAsia="ru-RU"/>
        </w:rPr>
        <w:t>лері</w:t>
      </w:r>
      <w:r w:rsidR="005F2F0C" w:rsidRPr="008C2C53">
        <w:rPr>
          <w:rFonts w:ascii="Times New Roman" w:eastAsia="Times New Roman" w:hAnsi="Times New Roman" w:cs="Times New Roman"/>
          <w:sz w:val="28"/>
          <w:szCs w:val="28"/>
          <w:lang w:val="sr-Cyrl-CS" w:eastAsia="ru-RU"/>
        </w:rPr>
        <w:t xml:space="preserve"> ұсынылады.</w:t>
      </w:r>
    </w:p>
    <w:p w:rsidR="005F2F0C" w:rsidRPr="008C2C53" w:rsidRDefault="005F2F0C"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sr-Cyrl-CS" w:eastAsia="ru-RU"/>
        </w:rPr>
      </w:pPr>
      <w:r w:rsidRPr="008C2C53">
        <w:rPr>
          <w:rFonts w:ascii="Times New Roman" w:eastAsia="Times New Roman" w:hAnsi="Times New Roman" w:cs="Times New Roman"/>
          <w:sz w:val="28"/>
          <w:szCs w:val="28"/>
          <w:lang w:val="sr-Cyrl-CS" w:eastAsia="ru-RU"/>
        </w:rPr>
        <w:t>Қорытындыда зерттеудің негізгі нәтижелері, қағидалары тұжырымдалады, ғылыми-әдістемелік ұсыныстар беріледі.</w:t>
      </w:r>
    </w:p>
    <w:p w:rsidR="005F2F0C" w:rsidRPr="008C2C53" w:rsidRDefault="005F2F0C" w:rsidP="00FA511F">
      <w:pPr>
        <w:tabs>
          <w:tab w:val="left" w:pos="0"/>
          <w:tab w:val="left" w:pos="284"/>
          <w:tab w:val="left" w:pos="993"/>
          <w:tab w:val="left" w:pos="1985"/>
        </w:tabs>
        <w:spacing w:after="0" w:line="256" w:lineRule="auto"/>
        <w:ind w:right="-1" w:firstLine="567"/>
        <w:contextualSpacing/>
        <w:jc w:val="both"/>
        <w:rPr>
          <w:rFonts w:ascii="Times New Roman" w:eastAsia="Times New Roman" w:hAnsi="Times New Roman" w:cs="Times New Roman"/>
          <w:sz w:val="28"/>
          <w:szCs w:val="28"/>
          <w:lang w:val="sr-Cyrl-CS" w:eastAsia="ru-RU"/>
        </w:rPr>
      </w:pPr>
    </w:p>
    <w:p w:rsidR="005F2F0C" w:rsidRDefault="005F2F0C" w:rsidP="00FA511F">
      <w:pPr>
        <w:tabs>
          <w:tab w:val="left" w:pos="0"/>
          <w:tab w:val="left" w:pos="284"/>
          <w:tab w:val="left" w:pos="993"/>
          <w:tab w:val="left" w:pos="1985"/>
        </w:tabs>
        <w:spacing w:after="0" w:line="256" w:lineRule="auto"/>
        <w:ind w:right="-1" w:firstLine="567"/>
        <w:contextualSpacing/>
        <w:jc w:val="both"/>
        <w:rPr>
          <w:rFonts w:ascii="Times New Roman" w:eastAsia="Times New Roman" w:hAnsi="Times New Roman" w:cs="Times New Roman"/>
          <w:color w:val="FF0000"/>
          <w:sz w:val="28"/>
          <w:szCs w:val="28"/>
          <w:lang w:val="sr-Cyrl-CS" w:eastAsia="ru-RU"/>
        </w:rPr>
      </w:pPr>
    </w:p>
    <w:p w:rsidR="00696FB4" w:rsidRDefault="00696FB4" w:rsidP="00FA511F">
      <w:pPr>
        <w:tabs>
          <w:tab w:val="left" w:pos="0"/>
          <w:tab w:val="left" w:pos="284"/>
          <w:tab w:val="left" w:pos="993"/>
          <w:tab w:val="left" w:pos="1985"/>
        </w:tabs>
        <w:spacing w:after="0" w:line="256" w:lineRule="auto"/>
        <w:ind w:right="-1" w:firstLine="567"/>
        <w:contextualSpacing/>
        <w:jc w:val="both"/>
        <w:rPr>
          <w:rFonts w:ascii="Times New Roman" w:eastAsia="Times New Roman" w:hAnsi="Times New Roman" w:cs="Times New Roman"/>
          <w:color w:val="FF0000"/>
          <w:sz w:val="28"/>
          <w:szCs w:val="28"/>
          <w:lang w:val="sr-Cyrl-CS" w:eastAsia="ru-RU"/>
        </w:rPr>
      </w:pPr>
    </w:p>
    <w:p w:rsidR="00696FB4" w:rsidRDefault="00696FB4" w:rsidP="00FA511F">
      <w:pPr>
        <w:tabs>
          <w:tab w:val="left" w:pos="0"/>
          <w:tab w:val="left" w:pos="284"/>
          <w:tab w:val="left" w:pos="993"/>
          <w:tab w:val="left" w:pos="1985"/>
        </w:tabs>
        <w:spacing w:after="0" w:line="256" w:lineRule="auto"/>
        <w:ind w:right="-1" w:firstLine="567"/>
        <w:contextualSpacing/>
        <w:jc w:val="both"/>
        <w:rPr>
          <w:rFonts w:ascii="Times New Roman" w:eastAsia="Times New Roman" w:hAnsi="Times New Roman" w:cs="Times New Roman"/>
          <w:color w:val="FF0000"/>
          <w:sz w:val="28"/>
          <w:szCs w:val="28"/>
          <w:lang w:val="sr-Cyrl-CS" w:eastAsia="ru-RU"/>
        </w:rPr>
      </w:pPr>
    </w:p>
    <w:p w:rsidR="00696FB4" w:rsidRDefault="00696FB4" w:rsidP="00FA511F">
      <w:pPr>
        <w:tabs>
          <w:tab w:val="left" w:pos="0"/>
          <w:tab w:val="left" w:pos="284"/>
          <w:tab w:val="left" w:pos="993"/>
          <w:tab w:val="left" w:pos="1985"/>
        </w:tabs>
        <w:spacing w:after="0" w:line="256" w:lineRule="auto"/>
        <w:ind w:right="-1" w:firstLine="567"/>
        <w:contextualSpacing/>
        <w:jc w:val="both"/>
        <w:rPr>
          <w:rFonts w:ascii="Times New Roman" w:eastAsia="Times New Roman" w:hAnsi="Times New Roman" w:cs="Times New Roman"/>
          <w:color w:val="FF0000"/>
          <w:sz w:val="28"/>
          <w:szCs w:val="28"/>
          <w:lang w:val="sr-Cyrl-CS" w:eastAsia="ru-RU"/>
        </w:rPr>
      </w:pPr>
    </w:p>
    <w:p w:rsidR="00696FB4" w:rsidRDefault="00696FB4" w:rsidP="00FA511F">
      <w:pPr>
        <w:tabs>
          <w:tab w:val="left" w:pos="0"/>
          <w:tab w:val="left" w:pos="284"/>
          <w:tab w:val="left" w:pos="993"/>
          <w:tab w:val="left" w:pos="1985"/>
        </w:tabs>
        <w:spacing w:after="0" w:line="256" w:lineRule="auto"/>
        <w:ind w:right="-1" w:firstLine="567"/>
        <w:contextualSpacing/>
        <w:jc w:val="both"/>
        <w:rPr>
          <w:rFonts w:ascii="Times New Roman" w:eastAsia="Times New Roman" w:hAnsi="Times New Roman" w:cs="Times New Roman"/>
          <w:color w:val="FF0000"/>
          <w:sz w:val="28"/>
          <w:szCs w:val="28"/>
          <w:lang w:val="sr-Cyrl-CS" w:eastAsia="ru-RU"/>
        </w:rPr>
      </w:pPr>
    </w:p>
    <w:p w:rsidR="00696FB4" w:rsidRDefault="00696FB4" w:rsidP="00FA511F">
      <w:pPr>
        <w:tabs>
          <w:tab w:val="left" w:pos="0"/>
          <w:tab w:val="left" w:pos="284"/>
          <w:tab w:val="left" w:pos="993"/>
          <w:tab w:val="left" w:pos="1985"/>
        </w:tabs>
        <w:spacing w:after="0" w:line="256" w:lineRule="auto"/>
        <w:ind w:right="-1" w:firstLine="567"/>
        <w:contextualSpacing/>
        <w:jc w:val="both"/>
        <w:rPr>
          <w:rFonts w:ascii="Times New Roman" w:eastAsia="Times New Roman" w:hAnsi="Times New Roman" w:cs="Times New Roman"/>
          <w:color w:val="FF0000"/>
          <w:sz w:val="28"/>
          <w:szCs w:val="28"/>
          <w:lang w:val="sr-Cyrl-CS" w:eastAsia="ru-RU"/>
        </w:rPr>
      </w:pPr>
    </w:p>
    <w:p w:rsidR="00696FB4" w:rsidRDefault="00696FB4" w:rsidP="00FA511F">
      <w:pPr>
        <w:tabs>
          <w:tab w:val="left" w:pos="0"/>
          <w:tab w:val="left" w:pos="284"/>
          <w:tab w:val="left" w:pos="993"/>
          <w:tab w:val="left" w:pos="1985"/>
        </w:tabs>
        <w:spacing w:after="0" w:line="256" w:lineRule="auto"/>
        <w:ind w:right="-1" w:firstLine="567"/>
        <w:contextualSpacing/>
        <w:jc w:val="both"/>
        <w:rPr>
          <w:rFonts w:ascii="Times New Roman" w:eastAsia="Times New Roman" w:hAnsi="Times New Roman" w:cs="Times New Roman"/>
          <w:color w:val="FF0000"/>
          <w:sz w:val="28"/>
          <w:szCs w:val="28"/>
          <w:lang w:val="sr-Cyrl-CS" w:eastAsia="ru-RU"/>
        </w:rPr>
      </w:pPr>
    </w:p>
    <w:p w:rsidR="00696FB4" w:rsidRDefault="00696FB4" w:rsidP="00FA511F">
      <w:pPr>
        <w:tabs>
          <w:tab w:val="left" w:pos="0"/>
          <w:tab w:val="left" w:pos="284"/>
          <w:tab w:val="left" w:pos="993"/>
          <w:tab w:val="left" w:pos="1985"/>
        </w:tabs>
        <w:spacing w:after="0" w:line="256" w:lineRule="auto"/>
        <w:ind w:right="-1" w:firstLine="567"/>
        <w:contextualSpacing/>
        <w:jc w:val="both"/>
        <w:rPr>
          <w:rFonts w:ascii="Times New Roman" w:eastAsia="Times New Roman" w:hAnsi="Times New Roman" w:cs="Times New Roman"/>
          <w:color w:val="FF0000"/>
          <w:sz w:val="28"/>
          <w:szCs w:val="28"/>
          <w:lang w:val="sr-Cyrl-CS" w:eastAsia="ru-RU"/>
        </w:rPr>
      </w:pPr>
    </w:p>
    <w:p w:rsidR="00696FB4" w:rsidRDefault="00696FB4" w:rsidP="00FA511F">
      <w:pPr>
        <w:tabs>
          <w:tab w:val="left" w:pos="0"/>
          <w:tab w:val="left" w:pos="284"/>
          <w:tab w:val="left" w:pos="993"/>
          <w:tab w:val="left" w:pos="1985"/>
        </w:tabs>
        <w:spacing w:after="0" w:line="256" w:lineRule="auto"/>
        <w:ind w:right="-1" w:firstLine="567"/>
        <w:contextualSpacing/>
        <w:jc w:val="both"/>
        <w:rPr>
          <w:rFonts w:ascii="Times New Roman" w:eastAsia="Times New Roman" w:hAnsi="Times New Roman" w:cs="Times New Roman"/>
          <w:color w:val="FF0000"/>
          <w:sz w:val="28"/>
          <w:szCs w:val="28"/>
          <w:lang w:val="sr-Cyrl-CS" w:eastAsia="ru-RU"/>
        </w:rPr>
      </w:pPr>
    </w:p>
    <w:p w:rsidR="00696FB4" w:rsidRDefault="00696FB4" w:rsidP="00FA511F">
      <w:pPr>
        <w:tabs>
          <w:tab w:val="left" w:pos="0"/>
          <w:tab w:val="left" w:pos="284"/>
          <w:tab w:val="left" w:pos="993"/>
          <w:tab w:val="left" w:pos="1985"/>
        </w:tabs>
        <w:spacing w:after="0" w:line="256" w:lineRule="auto"/>
        <w:ind w:right="-1" w:firstLine="567"/>
        <w:contextualSpacing/>
        <w:jc w:val="both"/>
        <w:rPr>
          <w:rFonts w:ascii="Times New Roman" w:eastAsia="Times New Roman" w:hAnsi="Times New Roman" w:cs="Times New Roman"/>
          <w:color w:val="FF0000"/>
          <w:sz w:val="28"/>
          <w:szCs w:val="28"/>
          <w:lang w:val="sr-Cyrl-CS" w:eastAsia="ru-RU"/>
        </w:rPr>
      </w:pPr>
    </w:p>
    <w:p w:rsidR="00696FB4" w:rsidRDefault="00696FB4" w:rsidP="00FA511F">
      <w:pPr>
        <w:tabs>
          <w:tab w:val="left" w:pos="0"/>
          <w:tab w:val="left" w:pos="284"/>
          <w:tab w:val="left" w:pos="993"/>
          <w:tab w:val="left" w:pos="1985"/>
        </w:tabs>
        <w:spacing w:after="0" w:line="256" w:lineRule="auto"/>
        <w:ind w:right="-1" w:firstLine="567"/>
        <w:contextualSpacing/>
        <w:jc w:val="both"/>
        <w:rPr>
          <w:rFonts w:ascii="Times New Roman" w:eastAsia="Times New Roman" w:hAnsi="Times New Roman" w:cs="Times New Roman"/>
          <w:color w:val="FF0000"/>
          <w:sz w:val="28"/>
          <w:szCs w:val="28"/>
          <w:lang w:val="sr-Cyrl-CS" w:eastAsia="ru-RU"/>
        </w:rPr>
      </w:pPr>
    </w:p>
    <w:p w:rsidR="00696FB4" w:rsidRDefault="00696FB4" w:rsidP="00FA511F">
      <w:pPr>
        <w:tabs>
          <w:tab w:val="left" w:pos="0"/>
          <w:tab w:val="left" w:pos="284"/>
          <w:tab w:val="left" w:pos="993"/>
          <w:tab w:val="left" w:pos="1985"/>
        </w:tabs>
        <w:spacing w:after="0" w:line="256" w:lineRule="auto"/>
        <w:ind w:right="-1" w:firstLine="567"/>
        <w:contextualSpacing/>
        <w:jc w:val="both"/>
        <w:rPr>
          <w:rFonts w:ascii="Times New Roman" w:eastAsia="Times New Roman" w:hAnsi="Times New Roman" w:cs="Times New Roman"/>
          <w:color w:val="FF0000"/>
          <w:sz w:val="28"/>
          <w:szCs w:val="28"/>
          <w:lang w:val="sr-Cyrl-CS" w:eastAsia="ru-RU"/>
        </w:rPr>
      </w:pPr>
    </w:p>
    <w:p w:rsidR="00696FB4" w:rsidRDefault="00696FB4" w:rsidP="00FA511F">
      <w:pPr>
        <w:tabs>
          <w:tab w:val="left" w:pos="0"/>
          <w:tab w:val="left" w:pos="284"/>
          <w:tab w:val="left" w:pos="993"/>
          <w:tab w:val="left" w:pos="1985"/>
        </w:tabs>
        <w:spacing w:after="0" w:line="256" w:lineRule="auto"/>
        <w:ind w:right="-1" w:firstLine="567"/>
        <w:contextualSpacing/>
        <w:jc w:val="both"/>
        <w:rPr>
          <w:rFonts w:ascii="Times New Roman" w:eastAsia="Times New Roman" w:hAnsi="Times New Roman" w:cs="Times New Roman"/>
          <w:color w:val="FF0000"/>
          <w:sz w:val="28"/>
          <w:szCs w:val="28"/>
          <w:lang w:val="sr-Cyrl-CS" w:eastAsia="ru-RU"/>
        </w:rPr>
      </w:pPr>
    </w:p>
    <w:p w:rsidR="00696FB4" w:rsidRDefault="00696FB4" w:rsidP="00FA511F">
      <w:pPr>
        <w:tabs>
          <w:tab w:val="left" w:pos="0"/>
          <w:tab w:val="left" w:pos="284"/>
          <w:tab w:val="left" w:pos="993"/>
          <w:tab w:val="left" w:pos="1985"/>
        </w:tabs>
        <w:spacing w:after="0" w:line="256" w:lineRule="auto"/>
        <w:ind w:right="-1" w:firstLine="567"/>
        <w:contextualSpacing/>
        <w:jc w:val="both"/>
        <w:rPr>
          <w:rFonts w:ascii="Times New Roman" w:eastAsia="Times New Roman" w:hAnsi="Times New Roman" w:cs="Times New Roman"/>
          <w:color w:val="FF0000"/>
          <w:sz w:val="28"/>
          <w:szCs w:val="28"/>
          <w:lang w:val="sr-Cyrl-CS" w:eastAsia="ru-RU"/>
        </w:rPr>
      </w:pPr>
    </w:p>
    <w:p w:rsidR="00696FB4" w:rsidRDefault="00696FB4" w:rsidP="00FA511F">
      <w:pPr>
        <w:tabs>
          <w:tab w:val="left" w:pos="0"/>
          <w:tab w:val="left" w:pos="284"/>
          <w:tab w:val="left" w:pos="993"/>
          <w:tab w:val="left" w:pos="1985"/>
        </w:tabs>
        <w:spacing w:after="0" w:line="256" w:lineRule="auto"/>
        <w:ind w:right="-1" w:firstLine="567"/>
        <w:contextualSpacing/>
        <w:jc w:val="both"/>
        <w:rPr>
          <w:rFonts w:ascii="Times New Roman" w:eastAsia="Times New Roman" w:hAnsi="Times New Roman" w:cs="Times New Roman"/>
          <w:color w:val="FF0000"/>
          <w:sz w:val="28"/>
          <w:szCs w:val="28"/>
          <w:lang w:val="sr-Cyrl-CS" w:eastAsia="ru-RU"/>
        </w:rPr>
      </w:pPr>
    </w:p>
    <w:p w:rsidR="00696FB4" w:rsidRDefault="00696FB4" w:rsidP="00FA511F">
      <w:pPr>
        <w:tabs>
          <w:tab w:val="left" w:pos="0"/>
          <w:tab w:val="left" w:pos="284"/>
          <w:tab w:val="left" w:pos="993"/>
          <w:tab w:val="left" w:pos="1985"/>
        </w:tabs>
        <w:spacing w:after="0" w:line="256" w:lineRule="auto"/>
        <w:ind w:right="-1" w:firstLine="567"/>
        <w:contextualSpacing/>
        <w:jc w:val="both"/>
        <w:rPr>
          <w:rFonts w:ascii="Times New Roman" w:eastAsia="Times New Roman" w:hAnsi="Times New Roman" w:cs="Times New Roman"/>
          <w:color w:val="FF0000"/>
          <w:sz w:val="28"/>
          <w:szCs w:val="28"/>
          <w:lang w:val="sr-Cyrl-CS" w:eastAsia="ru-RU"/>
        </w:rPr>
      </w:pPr>
    </w:p>
    <w:p w:rsidR="00696FB4" w:rsidRDefault="00696FB4" w:rsidP="00FA511F">
      <w:pPr>
        <w:tabs>
          <w:tab w:val="left" w:pos="0"/>
          <w:tab w:val="left" w:pos="284"/>
          <w:tab w:val="left" w:pos="993"/>
          <w:tab w:val="left" w:pos="1985"/>
        </w:tabs>
        <w:spacing w:after="0" w:line="256" w:lineRule="auto"/>
        <w:ind w:right="-1" w:firstLine="567"/>
        <w:contextualSpacing/>
        <w:jc w:val="both"/>
        <w:rPr>
          <w:rFonts w:ascii="Times New Roman" w:eastAsia="Times New Roman" w:hAnsi="Times New Roman" w:cs="Times New Roman"/>
          <w:color w:val="FF0000"/>
          <w:sz w:val="28"/>
          <w:szCs w:val="28"/>
          <w:lang w:val="sr-Cyrl-CS" w:eastAsia="ru-RU"/>
        </w:rPr>
      </w:pPr>
    </w:p>
    <w:p w:rsidR="005F2F0C" w:rsidRPr="008C2C53" w:rsidRDefault="005F2F0C"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b/>
          <w:sz w:val="28"/>
          <w:szCs w:val="28"/>
          <w:lang w:val="kk-KZ" w:eastAsia="ru-RU"/>
        </w:rPr>
      </w:pPr>
      <w:r w:rsidRPr="008C2C53">
        <w:rPr>
          <w:rFonts w:ascii="Times New Roman" w:eastAsia="Times New Roman" w:hAnsi="Times New Roman" w:cs="Times New Roman"/>
          <w:b/>
          <w:sz w:val="28"/>
          <w:szCs w:val="28"/>
          <w:lang w:val="kk-KZ" w:eastAsia="ru-RU"/>
        </w:rPr>
        <w:t xml:space="preserve">1 ҮЗДІКСІЗ КӘСІБИ БІЛІМ БЕРУДЕГІ АҒЫЛШЫН  ТІЛІН МЕҢГЕРУГЕ </w:t>
      </w:r>
      <w:r w:rsidR="00500AA8" w:rsidRPr="008C2C53">
        <w:rPr>
          <w:rFonts w:ascii="Times New Roman" w:eastAsia="Times New Roman" w:hAnsi="Times New Roman" w:cs="Times New Roman"/>
          <w:b/>
          <w:sz w:val="28"/>
          <w:szCs w:val="28"/>
          <w:lang w:val="kk-KZ" w:eastAsia="ru-RU"/>
        </w:rPr>
        <w:t>ПЕДАГОГТАРДЫҢ</w:t>
      </w:r>
      <w:r w:rsidRPr="008C2C53">
        <w:rPr>
          <w:rFonts w:ascii="Times New Roman" w:eastAsia="Times New Roman" w:hAnsi="Times New Roman" w:cs="Times New Roman"/>
          <w:b/>
          <w:sz w:val="28"/>
          <w:szCs w:val="28"/>
          <w:lang w:val="kk-KZ" w:eastAsia="ru-RU"/>
        </w:rPr>
        <w:t xml:space="preserve"> ДАЙЫНДЫҒЫ МӘСЕЛЕСІНІҢ ТЕОРИЯЛЫҚ НЕГІЗДЕРІ </w:t>
      </w:r>
    </w:p>
    <w:p w:rsidR="00557EAC" w:rsidRPr="008C2C53" w:rsidRDefault="00557EAC"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b/>
          <w:sz w:val="28"/>
          <w:szCs w:val="28"/>
          <w:lang w:val="kk-KZ" w:eastAsia="ru-RU"/>
        </w:rPr>
      </w:pPr>
    </w:p>
    <w:p w:rsidR="005F2F0C" w:rsidRPr="008C2C53" w:rsidRDefault="005F2F0C"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b/>
          <w:sz w:val="28"/>
          <w:szCs w:val="28"/>
          <w:lang w:val="kk-KZ" w:eastAsia="ru-RU"/>
        </w:rPr>
      </w:pPr>
      <w:r w:rsidRPr="008C2C53">
        <w:rPr>
          <w:rFonts w:ascii="Times New Roman" w:eastAsia="Times New Roman" w:hAnsi="Times New Roman" w:cs="Times New Roman"/>
          <w:b/>
          <w:sz w:val="28"/>
          <w:szCs w:val="28"/>
          <w:lang w:val="kk-KZ" w:eastAsia="ru-RU"/>
        </w:rPr>
        <w:t xml:space="preserve">1.1 Үздіксіз кәсіби білім беруді зерттеудің теориялық мәселелері </w:t>
      </w:r>
    </w:p>
    <w:p w:rsidR="0033770F" w:rsidRPr="008C2C53" w:rsidRDefault="0033770F"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Қазіргі білім беру жағдайы өткенмен салыстырғанда өзгеше сипатқа ие. </w:t>
      </w:r>
      <w:r w:rsidR="00500AA8"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психологиялық даярлығы мен инновациялық </w:t>
      </w:r>
      <w:r w:rsidR="003F2638" w:rsidRPr="008C2C53">
        <w:rPr>
          <w:rFonts w:ascii="Times New Roman" w:eastAsia="Times New Roman" w:hAnsi="Times New Roman" w:cs="Times New Roman"/>
          <w:sz w:val="28"/>
          <w:szCs w:val="28"/>
          <w:lang w:val="kk-KZ"/>
        </w:rPr>
        <w:t>дамуының</w:t>
      </w:r>
      <w:r w:rsidRPr="008C2C53">
        <w:rPr>
          <w:rFonts w:ascii="Times New Roman" w:eastAsia="Times New Roman" w:hAnsi="Times New Roman" w:cs="Times New Roman"/>
          <w:sz w:val="28"/>
          <w:szCs w:val="28"/>
          <w:lang w:val="kk-KZ"/>
        </w:rPr>
        <w:t xml:space="preserve"> үздіксіз кәсіби білімденуіне әсері өмір салтын қалыптастыратын мәселелер ретінде еліміздің әлеуметтік және технократиялық маңызды өзгерістерімен айқындалуда. Білім берудің жаңа деңгейі өз дәрежесіне сай келуі, яғни техникалық және ғылыми прогреспен бірге алға жүріп отыруы абзал. Университет өмірінде үздіксіз оқу-тәрбие процесінің жемісі, әрбір студентке жеке тұлға ретінде қарап, оның өзіне тән санасы, өзіндік әрекет жасай алатын ортасы бар екеніне бағыттау оқу процесіндегі ең маңызды факторлардың бірі болып табылатындықтан, оның өзгешеліктері мен кемшіліктерін, айырмашылықтарын, әсерін, кұндылықтарын талдау ғылыми маңызды зерттеулерді, инновациялық қатынастар аумағындағы көптеген сұрақтардың жауабын іздестіруді қажет етеді.</w:t>
      </w:r>
      <w:r w:rsidRPr="008C2C53">
        <w:rPr>
          <w:rFonts w:ascii="Times New Roman" w:hAnsi="Times New Roman" w:cs="Times New Roman"/>
          <w:lang w:val="kk-KZ"/>
        </w:rPr>
        <w:t xml:space="preserve"> </w:t>
      </w:r>
      <w:r w:rsidRPr="008C2C53">
        <w:rPr>
          <w:rFonts w:ascii="Times New Roman" w:eastAsia="Times New Roman" w:hAnsi="Times New Roman" w:cs="Times New Roman"/>
          <w:sz w:val="28"/>
          <w:szCs w:val="28"/>
          <w:lang w:val="kk-KZ"/>
        </w:rPr>
        <w:t>Бүгінгі жағдайда үздіксіз білім беру мәселесін ұғыну және әзірлеуде «парадигмалық ығысу» орын алады. Оның ерекшеліктері арасында дербестендіру – үздіксіз білім алу қызметінің түйіні ретінде жүйенің өзіне емес, тұлғаға бейімделу мәселесі тұр. Сондай-ақ, үздіксіз білім беру субъектінің (тұлғаның) сәйкесінше оқу қабілетінің дамуы ретінде анықталады</w:t>
      </w:r>
      <w:r w:rsidR="000B3816"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z w:val="28"/>
          <w:szCs w:val="28"/>
          <w:lang w:val="kk-KZ"/>
        </w:rPr>
        <w:t xml:space="preserve">  Жоғарыда айтылғанд</w:t>
      </w:r>
      <w:r w:rsidR="000B3816" w:rsidRPr="008C2C53">
        <w:rPr>
          <w:rFonts w:ascii="Times New Roman" w:eastAsia="Times New Roman" w:hAnsi="Times New Roman" w:cs="Times New Roman"/>
          <w:sz w:val="28"/>
          <w:szCs w:val="28"/>
          <w:lang w:val="kk-KZ"/>
        </w:rPr>
        <w:t>ард</w:t>
      </w:r>
      <w:r w:rsidRPr="008C2C53">
        <w:rPr>
          <w:rFonts w:ascii="Times New Roman" w:eastAsia="Times New Roman" w:hAnsi="Times New Roman" w:cs="Times New Roman"/>
          <w:sz w:val="28"/>
          <w:szCs w:val="28"/>
          <w:lang w:val="kk-KZ"/>
        </w:rPr>
        <w:t>ы ескере отырып, үздіксіз білім берудің психологиялық аспектілері басты маңызға ие болғаны</w:t>
      </w:r>
      <w:r w:rsidR="000B3816" w:rsidRPr="008C2C53">
        <w:rPr>
          <w:rFonts w:ascii="Times New Roman" w:eastAsia="Times New Roman" w:hAnsi="Times New Roman" w:cs="Times New Roman"/>
          <w:sz w:val="28"/>
          <w:szCs w:val="28"/>
          <w:lang w:val="kk-KZ"/>
        </w:rPr>
        <w:t xml:space="preserve"> айқындалады</w:t>
      </w:r>
      <w:r w:rsidRPr="008C2C53">
        <w:rPr>
          <w:rFonts w:ascii="Times New Roman" w:eastAsia="Times New Roman" w:hAnsi="Times New Roman" w:cs="Times New Roman"/>
          <w:sz w:val="28"/>
          <w:szCs w:val="28"/>
          <w:lang w:val="kk-KZ"/>
        </w:rPr>
        <w:t>.</w:t>
      </w:r>
    </w:p>
    <w:p w:rsidR="001538D6"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Үздіксіз білім берудің уақыттық шектері үнемі өзгерген болатын. 1960-1970-шы жылдардан бастапқы оқу кезеңін ескермей, ол түрлі біліктілікті арттыру формаларымен</w:t>
      </w:r>
      <w:r w:rsidR="00532ABF" w:rsidRPr="008C2C53">
        <w:rPr>
          <w:rFonts w:ascii="Times New Roman" w:eastAsia="Times New Roman" w:hAnsi="Times New Roman" w:cs="Times New Roman"/>
          <w:sz w:val="28"/>
          <w:szCs w:val="28"/>
          <w:lang w:val="kk-KZ"/>
        </w:rPr>
        <w:t xml:space="preserve"> ғана</w:t>
      </w:r>
      <w:r w:rsidRPr="008C2C53">
        <w:rPr>
          <w:rFonts w:ascii="Times New Roman" w:eastAsia="Times New Roman" w:hAnsi="Times New Roman" w:cs="Times New Roman"/>
          <w:sz w:val="28"/>
          <w:szCs w:val="28"/>
          <w:lang w:val="kk-KZ"/>
        </w:rPr>
        <w:t xml:space="preserve"> шектелді. Бүгінгі күнде зерттеушілер үздіксіз білім беруді бүкіл білім беру жүйесі ретінде қарастырады да, үздіксіз оқыту процесі ерте жастан басталып, адамның бүкіл өмір бойы</w:t>
      </w:r>
      <w:r w:rsidR="00CF27DA" w:rsidRPr="008C2C53">
        <w:rPr>
          <w:rFonts w:ascii="Times New Roman" w:eastAsia="Times New Roman" w:hAnsi="Times New Roman" w:cs="Times New Roman"/>
          <w:sz w:val="28"/>
          <w:szCs w:val="28"/>
          <w:lang w:val="kk-KZ"/>
        </w:rPr>
        <w:t>на</w:t>
      </w:r>
      <w:r w:rsidRPr="008C2C53">
        <w:rPr>
          <w:rFonts w:ascii="Times New Roman" w:eastAsia="Times New Roman" w:hAnsi="Times New Roman" w:cs="Times New Roman"/>
          <w:sz w:val="28"/>
          <w:szCs w:val="28"/>
          <w:lang w:val="kk-KZ"/>
        </w:rPr>
        <w:t xml:space="preserve"> жалғасатынын атап өтеді </w:t>
      </w:r>
      <w:r w:rsidR="001538D6" w:rsidRPr="008C2C53">
        <w:rPr>
          <w:rFonts w:ascii="Times New Roman" w:eastAsia="Times New Roman" w:hAnsi="Times New Roman" w:cs="Times New Roman"/>
          <w:sz w:val="28"/>
          <w:szCs w:val="28"/>
          <w:lang w:val="kk-KZ"/>
        </w:rPr>
        <w:t>[57, 220б].</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«Үздіксіз білім беру </w:t>
      </w:r>
      <w:r w:rsidRPr="008C2C53">
        <w:rPr>
          <w:rFonts w:ascii="Times New Roman" w:eastAsia="Times New Roman" w:hAnsi="Times New Roman" w:cs="Times New Roman"/>
          <w:sz w:val="28"/>
          <w:szCs w:val="28"/>
          <w:lang w:val="kk-KZ" w:bidi="en-US"/>
        </w:rPr>
        <w:t>(lifelonglearning), халықаралық анықтамаға сай білімдер, дағды мен шеберліктерді жетілдіру мақсатындағы білім беру іс-әрекетінің барлық түрлерін қосып алатын феномен</w:t>
      </w:r>
      <w:r w:rsidRPr="008C2C53">
        <w:rPr>
          <w:rFonts w:ascii="Times New Roman" w:eastAsia="Times New Roman" w:hAnsi="Times New Roman" w:cs="Times New Roman"/>
          <w:sz w:val="28"/>
          <w:szCs w:val="28"/>
          <w:lang w:val="kk-KZ"/>
        </w:rPr>
        <w:t>.</w:t>
      </w:r>
      <w:r w:rsidR="001538D6"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xml:space="preserve">Оның элементтері болып формальды, формальды емес және информальды білім беру, қосымша білім мен оқу ісі, адамның өзін-өзі білімін жетілдіру </w:t>
      </w:r>
      <w:r w:rsidR="004B2CF2" w:rsidRPr="008C2C53">
        <w:rPr>
          <w:rFonts w:ascii="Times New Roman" w:eastAsia="Times New Roman" w:hAnsi="Times New Roman" w:cs="Times New Roman"/>
          <w:sz w:val="28"/>
          <w:szCs w:val="28"/>
          <w:lang w:val="kk-KZ"/>
        </w:rPr>
        <w:t xml:space="preserve">ісі </w:t>
      </w:r>
      <w:r w:rsidRPr="008C2C53">
        <w:rPr>
          <w:rFonts w:ascii="Times New Roman" w:eastAsia="Times New Roman" w:hAnsi="Times New Roman" w:cs="Times New Roman"/>
          <w:sz w:val="28"/>
          <w:szCs w:val="28"/>
          <w:lang w:val="kk-KZ"/>
        </w:rPr>
        <w:t xml:space="preserve">табылады. </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Үздіксіз білім берудің (жалпы және кәсіби): мәні мынада, яғни жеке адамның білімдік (жалпы және кәсіби) әлеуетінің мемлекеттік және қоғамдық инститтутардың жеке адам мен қоғамның сұраныстарына сай өмір бойына өсу процесін айтады. Үздіксіз білім берудің қажеттігі ғылым мен техниканың прогресі және инновациялық технологияларды кеңінен қолдануымен шарттаса </w:t>
      </w:r>
      <w:r w:rsidRPr="008C2C53">
        <w:rPr>
          <w:rFonts w:ascii="Times New Roman" w:eastAsia="Times New Roman" w:hAnsi="Times New Roman" w:cs="Times New Roman"/>
          <w:sz w:val="28"/>
          <w:szCs w:val="28"/>
          <w:lang w:val="kk-KZ"/>
        </w:rPr>
        <w:lastRenderedPageBreak/>
        <w:t xml:space="preserve">түсіндіріледі. Үздіксіз білім беру ісі білім беру әрекеті мен қайта даярлау  аспектілерінің бірі болып қана қоймай, білім беру жүйесінің негізін қалаушы принципі болады және ол жүйеде адамның үздіксіз процесс барысының өн бойында қатысуын білдіреді. Алдағы жылдарда бұл принцип толығымен жүзеге асырылуы тиіс. </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Н.С. Семеновтің пікірінше: «Үздіксіз біліммен қамту</w:t>
      </w:r>
      <w:r w:rsidR="009D402D" w:rsidRPr="008C2C53">
        <w:rPr>
          <w:rFonts w:ascii="Times New Roman" w:eastAsia="Times New Roman" w:hAnsi="Times New Roman" w:cs="Times New Roman"/>
          <w:sz w:val="28"/>
          <w:szCs w:val="28"/>
          <w:lang w:val="kk-KZ"/>
        </w:rPr>
        <w:t>дың</w:t>
      </w:r>
      <w:r w:rsidRPr="008C2C53">
        <w:rPr>
          <w:rFonts w:ascii="Times New Roman" w:eastAsia="Times New Roman" w:hAnsi="Times New Roman" w:cs="Times New Roman"/>
          <w:sz w:val="28"/>
          <w:szCs w:val="28"/>
          <w:lang w:val="kk-KZ"/>
        </w:rPr>
        <w:t xml:space="preserve"> негізін 6 принцип құрайды: барлық адамдар үшін базалық білім мен дағдылар, адамзаттық  ресурстарға инвестициялардың тартылуының артуы, білім беру мен оқытуда инновациялық әдістемелердің көптеп және кеңінен қолданылуы, алынған білім бағасының жаңа жүйесі, жетекшілік пен кеңес берудің дамуы, ақпараттық технологияларды қолдана отырып білім беру ісінің үйге жақындауы» [</w:t>
      </w:r>
      <w:r w:rsidR="00954B4E" w:rsidRPr="008C2C53">
        <w:rPr>
          <w:rFonts w:ascii="Times New Roman" w:eastAsia="Times New Roman" w:hAnsi="Times New Roman" w:cs="Times New Roman"/>
          <w:sz w:val="28"/>
          <w:szCs w:val="28"/>
          <w:lang w:val="kk-KZ"/>
        </w:rPr>
        <w:t>58</w:t>
      </w:r>
      <w:r w:rsidRPr="008C2C53">
        <w:rPr>
          <w:rFonts w:ascii="Times New Roman" w:eastAsia="Times New Roman" w:hAnsi="Times New Roman" w:cs="Times New Roman"/>
          <w:sz w:val="28"/>
          <w:szCs w:val="28"/>
          <w:lang w:val="kk-KZ"/>
        </w:rPr>
        <w:t>].</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Бұл аталған принциптер едәуір ауқымда Еуропалық  Одақтың білім беру аумағында ұсынылған (ЕО). ЕО-та «Өмір ұзақтығына қарай оқу» үздіксіз білім беру мәселесіне үлкен мән беріледі, Болондық процесс шеңберіндегі тұтастай білім беру кеңістігі дамуының құқықтық жағына және біртұтас еуропалық білім беру кеңістігі шеңберінде ұлттық тұтастықты сақтауға үлкен ден қойылады. </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«Үздіксіз білім беруге қойылатын талаптарды анықтау саясаты мен тәжірибесі аталмыш </w:t>
      </w:r>
      <w:r w:rsidR="0087770A" w:rsidRPr="008C2C53">
        <w:rPr>
          <w:rFonts w:ascii="Times New Roman" w:eastAsia="Times New Roman" w:hAnsi="Times New Roman" w:cs="Times New Roman"/>
          <w:sz w:val="28"/>
          <w:szCs w:val="28"/>
          <w:lang w:val="kk-KZ"/>
        </w:rPr>
        <w:t>мәселені</w:t>
      </w:r>
      <w:r w:rsidRPr="008C2C53">
        <w:rPr>
          <w:rFonts w:ascii="Times New Roman" w:eastAsia="Times New Roman" w:hAnsi="Times New Roman" w:cs="Times New Roman"/>
          <w:sz w:val="28"/>
          <w:szCs w:val="28"/>
          <w:lang w:val="kk-KZ"/>
        </w:rPr>
        <w:t xml:space="preserve"> оны модернизациялаудың  қозғаушы күштерінің кең шеңберін анықтау арқылы қарастыруға мүмкіндік береді».</w:t>
      </w:r>
      <w:r w:rsidR="0087770A"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1970-ші жылдардың басынан бастап «үздіксіз білім беру» және «өмір бойына білім алу» ұғымдары халықаралық құжаттарда әсіресе БҰҰАМ (Біріккен Ұлттар ұйымының арнаулы мекемесі) мен ЭБПДМ-ң (Экономикалық бірлестік пен даму мекемесі) құжаттарында орын алып алғаш көріне бастады. «Ресейде стихиялы түрде жүйелі трансформация жағдайындағы қосымша кәсіби білім беру (ҚКББ) бойынша нарықтық институттар пайда бола отырып,   сол немесе өзгеше түрде өмір бойына білім беру ісінің үздіксіздігі принципін бірте-бірте жүзеге асырады» [</w:t>
      </w:r>
      <w:r w:rsidR="00C07D85" w:rsidRPr="008C2C53">
        <w:rPr>
          <w:rFonts w:ascii="Times New Roman" w:eastAsia="Times New Roman" w:hAnsi="Times New Roman" w:cs="Times New Roman"/>
          <w:sz w:val="28"/>
          <w:szCs w:val="28"/>
          <w:lang w:val="kk-KZ"/>
        </w:rPr>
        <w:t>59</w:t>
      </w:r>
      <w:r w:rsidRPr="008C2C53">
        <w:rPr>
          <w:rFonts w:ascii="Times New Roman" w:eastAsia="Times New Roman" w:hAnsi="Times New Roman" w:cs="Times New Roman"/>
          <w:sz w:val="28"/>
          <w:szCs w:val="28"/>
          <w:lang w:val="kk-KZ"/>
        </w:rPr>
        <w:t>].</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Ресейлік жоғары оқу орындарында үздіксіз білім берудің негізгі құралдарының бірі біліктілікті арттыру болып табылады. Үздіксіз білім берудің процесі ретіндегі біліктілікті арттырудың жүйесін талдау үшін оның мағыналық терминін міндетті түрде зерттеу керек. </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Жоғары оқу орны педагогтарының біліктіліктерін арттыру – жұмыс орындарында өнімділікті арттыру мен сапалы білімді көрсетуде қажетті дағдыларды жетілдіру, теориялық және </w:t>
      </w:r>
      <w:r w:rsidR="00E54BC3" w:rsidRPr="008C2C53">
        <w:rPr>
          <w:rFonts w:ascii="Times New Roman" w:eastAsia="Times New Roman" w:hAnsi="Times New Roman" w:cs="Times New Roman"/>
          <w:sz w:val="28"/>
          <w:szCs w:val="28"/>
          <w:lang w:val="kk-KZ"/>
        </w:rPr>
        <w:t>тәжірибелік</w:t>
      </w:r>
      <w:r w:rsidRPr="008C2C53">
        <w:rPr>
          <w:rFonts w:ascii="Times New Roman" w:eastAsia="Times New Roman" w:hAnsi="Times New Roman" w:cs="Times New Roman"/>
          <w:sz w:val="28"/>
          <w:szCs w:val="28"/>
          <w:lang w:val="kk-KZ"/>
        </w:rPr>
        <w:t xml:space="preserve"> білімдерді арттыру мақсатын көздеген арнайы оқытушы-професссорлар құрамы үшін жасалынған оқытудың кәсіби бағдарламасы болады. </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Біліктілікті арттыру белгілі бір уақыт аралығында жұмыс жасайтын қызметкерлердің дағдылары уақыт өте келе, ескіреді немесе жаңа технологиялардың дамуына орай ескіреді және адамның жалпы ұмытшақтыққа бейімділігі себебінен де ескіреді деген болжамға негізделеді. Осылайша біліктілікті арттыру білім беру жүйесінде </w:t>
      </w:r>
      <w:r w:rsidR="002477E5" w:rsidRPr="008C2C53">
        <w:rPr>
          <w:rFonts w:ascii="Times New Roman" w:eastAsia="Times New Roman" w:hAnsi="Times New Roman" w:cs="Times New Roman"/>
          <w:sz w:val="28"/>
          <w:szCs w:val="28"/>
          <w:lang w:val="kk-KZ"/>
        </w:rPr>
        <w:t>педагогтарға</w:t>
      </w:r>
      <w:r w:rsidRPr="008C2C53">
        <w:rPr>
          <w:rFonts w:ascii="Times New Roman" w:eastAsia="Times New Roman" w:hAnsi="Times New Roman" w:cs="Times New Roman"/>
          <w:sz w:val="28"/>
          <w:szCs w:val="28"/>
          <w:lang w:val="kk-KZ"/>
        </w:rPr>
        <w:t xml:space="preserve"> заманауи ағымдарды жеткізу мақсатында жүргізіледі. </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Заманауи Ресейдің даму жолында біліктіліктерін арттыру «1996 - 1997 жж. Ресей Федерациясы халқының жұмыспен қамтылуына ықпал ету» атты </w:t>
      </w:r>
      <w:r w:rsidRPr="008C2C53">
        <w:rPr>
          <w:rFonts w:ascii="Times New Roman" w:eastAsia="Times New Roman" w:hAnsi="Times New Roman" w:cs="Times New Roman"/>
          <w:sz w:val="28"/>
          <w:szCs w:val="28"/>
          <w:lang w:val="kk-KZ"/>
        </w:rPr>
        <w:lastRenderedPageBreak/>
        <w:t>Федералдық мақсатты бағдарламасында бейнеленіп берілген болатын, онда Үкімет мақсаттарының өзекті бағыттарының бірі болып «үздіксіз білім беру жүйесін дамыту жұмыс күшінің сапасын прогрессивті қолдау шарасы ретінде» атты бағыты белгіленді  [</w:t>
      </w:r>
      <w:r w:rsidR="00026EF8" w:rsidRPr="008C2C53">
        <w:rPr>
          <w:rFonts w:ascii="Times New Roman" w:eastAsia="Times New Roman" w:hAnsi="Times New Roman" w:cs="Times New Roman"/>
          <w:sz w:val="28"/>
          <w:szCs w:val="28"/>
          <w:lang w:val="kk-KZ"/>
        </w:rPr>
        <w:t>60</w:t>
      </w:r>
      <w:r w:rsidRPr="008C2C53">
        <w:rPr>
          <w:rFonts w:ascii="Times New Roman" w:eastAsia="Times New Roman" w:hAnsi="Times New Roman" w:cs="Times New Roman"/>
          <w:sz w:val="28"/>
          <w:szCs w:val="28"/>
          <w:lang w:val="kk-KZ"/>
        </w:rPr>
        <w:t>].</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Біліктілікті арттыру келесі себептерге орай да үлкен маңызға ие болады:</w:t>
      </w:r>
    </w:p>
    <w:p w:rsidR="005F2F0C" w:rsidRPr="008C2C53" w:rsidRDefault="005F2F0C" w:rsidP="00FA511F">
      <w:pPr>
        <w:widowControl w:val="0"/>
        <w:numPr>
          <w:ilvl w:val="0"/>
          <w:numId w:val="5"/>
        </w:numPr>
        <w:tabs>
          <w:tab w:val="left" w:pos="0"/>
          <w:tab w:val="left" w:pos="563"/>
          <w:tab w:val="left" w:pos="851"/>
        </w:tabs>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Білім сапасын жақсарту</w:t>
      </w:r>
      <w:r w:rsidRPr="008C2C53">
        <w:rPr>
          <w:rFonts w:ascii="Times New Roman" w:eastAsia="Times New Roman" w:hAnsi="Times New Roman" w:cs="Times New Roman"/>
          <w:sz w:val="28"/>
          <w:szCs w:val="28"/>
        </w:rPr>
        <w:t>;</w:t>
      </w:r>
    </w:p>
    <w:p w:rsidR="005F2F0C" w:rsidRPr="008C2C53" w:rsidRDefault="009D402D" w:rsidP="00FA511F">
      <w:pPr>
        <w:widowControl w:val="0"/>
        <w:numPr>
          <w:ilvl w:val="0"/>
          <w:numId w:val="5"/>
        </w:numPr>
        <w:tabs>
          <w:tab w:val="left" w:pos="0"/>
          <w:tab w:val="left" w:pos="563"/>
          <w:tab w:val="left" w:pos="851"/>
        </w:tabs>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Педагогтардың</w:t>
      </w:r>
      <w:r w:rsidR="005F2F0C" w:rsidRPr="008C2C53">
        <w:rPr>
          <w:rFonts w:ascii="Times New Roman" w:eastAsia="Times New Roman" w:hAnsi="Times New Roman" w:cs="Times New Roman"/>
          <w:sz w:val="28"/>
          <w:szCs w:val="28"/>
          <w:lang w:val="kk-KZ"/>
        </w:rPr>
        <w:t xml:space="preserve"> максималды әлеуетін қолдану</w:t>
      </w:r>
      <w:r w:rsidR="005F2F0C" w:rsidRPr="008C2C53">
        <w:rPr>
          <w:rFonts w:ascii="Times New Roman" w:eastAsia="Times New Roman" w:hAnsi="Times New Roman" w:cs="Times New Roman"/>
          <w:sz w:val="28"/>
          <w:szCs w:val="28"/>
        </w:rPr>
        <w:t>;</w:t>
      </w:r>
    </w:p>
    <w:p w:rsidR="005F2F0C" w:rsidRPr="008C2C53" w:rsidRDefault="005F2F0C" w:rsidP="00FA511F">
      <w:pPr>
        <w:widowControl w:val="0"/>
        <w:numPr>
          <w:ilvl w:val="0"/>
          <w:numId w:val="5"/>
        </w:numPr>
        <w:tabs>
          <w:tab w:val="left" w:pos="0"/>
          <w:tab w:val="left" w:pos="563"/>
          <w:tab w:val="left" w:pos="851"/>
        </w:tabs>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Кәсіби білім беруде ең жаңа технологиялар мен әдістемелерді қолдану</w:t>
      </w:r>
      <w:r w:rsidRPr="008C2C53">
        <w:rPr>
          <w:rFonts w:ascii="Times New Roman" w:eastAsia="Times New Roman" w:hAnsi="Times New Roman" w:cs="Times New Roman"/>
          <w:sz w:val="28"/>
          <w:szCs w:val="28"/>
        </w:rPr>
        <w:t>;</w:t>
      </w:r>
    </w:p>
    <w:p w:rsidR="005F2F0C" w:rsidRPr="008C2C53" w:rsidRDefault="005F2F0C" w:rsidP="00FA511F">
      <w:pPr>
        <w:widowControl w:val="0"/>
        <w:numPr>
          <w:ilvl w:val="0"/>
          <w:numId w:val="5"/>
        </w:numPr>
        <w:tabs>
          <w:tab w:val="left" w:pos="0"/>
          <w:tab w:val="left" w:pos="563"/>
          <w:tab w:val="left" w:pos="851"/>
        </w:tabs>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Жаңа дағдыларға ие болу</w:t>
      </w:r>
      <w:r w:rsidRPr="008C2C53">
        <w:rPr>
          <w:rFonts w:ascii="Times New Roman" w:eastAsia="Times New Roman" w:hAnsi="Times New Roman" w:cs="Times New Roman"/>
          <w:sz w:val="28"/>
          <w:szCs w:val="28"/>
        </w:rPr>
        <w:t>;</w:t>
      </w:r>
    </w:p>
    <w:p w:rsidR="005F2F0C" w:rsidRPr="008C2C53" w:rsidRDefault="00500AA8" w:rsidP="00FA511F">
      <w:pPr>
        <w:widowControl w:val="0"/>
        <w:tabs>
          <w:tab w:val="left" w:pos="0"/>
          <w:tab w:val="left" w:pos="851"/>
        </w:tabs>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Педагогтардың</w:t>
      </w:r>
      <w:r w:rsidR="005F2F0C" w:rsidRPr="008C2C53">
        <w:rPr>
          <w:rFonts w:ascii="Times New Roman" w:eastAsia="Times New Roman" w:hAnsi="Times New Roman" w:cs="Times New Roman"/>
          <w:sz w:val="28"/>
          <w:szCs w:val="28"/>
          <w:lang w:val="kk-KZ"/>
        </w:rPr>
        <w:t xml:space="preserve"> біліктіліктерін арттыру қажеттіліктерін анықтауға болатын кейбір сипаттарды қарастырып көрейік</w:t>
      </w:r>
      <w:r w:rsidR="005F2F0C" w:rsidRPr="008C2C53">
        <w:rPr>
          <w:rFonts w:ascii="Times New Roman" w:eastAsia="Times New Roman" w:hAnsi="Times New Roman" w:cs="Times New Roman"/>
          <w:sz w:val="28"/>
          <w:szCs w:val="28"/>
        </w:rPr>
        <w:t>:</w:t>
      </w:r>
    </w:p>
    <w:p w:rsidR="005F2F0C" w:rsidRPr="008C2C53" w:rsidRDefault="005F2F0C" w:rsidP="00FA511F">
      <w:pPr>
        <w:widowControl w:val="0"/>
        <w:numPr>
          <w:ilvl w:val="0"/>
          <w:numId w:val="6"/>
        </w:numPr>
        <w:tabs>
          <w:tab w:val="left" w:pos="0"/>
          <w:tab w:val="left" w:pos="621"/>
          <w:tab w:val="left" w:pos="851"/>
        </w:tabs>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Бұрынғыдан да тиімді оқытуға болатындығына сендіру</w:t>
      </w:r>
      <w:r w:rsidRPr="008C2C53">
        <w:rPr>
          <w:rFonts w:ascii="Times New Roman" w:eastAsia="Times New Roman" w:hAnsi="Times New Roman" w:cs="Times New Roman"/>
          <w:sz w:val="28"/>
          <w:szCs w:val="28"/>
        </w:rPr>
        <w:t>.</w:t>
      </w:r>
    </w:p>
    <w:p w:rsidR="005F2F0C" w:rsidRPr="008C2C53" w:rsidRDefault="005F2F0C" w:rsidP="00FA511F">
      <w:pPr>
        <w:widowControl w:val="0"/>
        <w:numPr>
          <w:ilvl w:val="0"/>
          <w:numId w:val="6"/>
        </w:numPr>
        <w:tabs>
          <w:tab w:val="left" w:pos="0"/>
          <w:tab w:val="left" w:pos="640"/>
          <w:tab w:val="left" w:pos="851"/>
        </w:tabs>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Теріс нәтижелер алдындағы қорқыныш сезімдері</w:t>
      </w:r>
      <w:r w:rsidRPr="008C2C53">
        <w:rPr>
          <w:rFonts w:ascii="Times New Roman" w:eastAsia="Times New Roman" w:hAnsi="Times New Roman" w:cs="Times New Roman"/>
          <w:sz w:val="28"/>
          <w:szCs w:val="28"/>
        </w:rPr>
        <w:t>.</w:t>
      </w:r>
    </w:p>
    <w:p w:rsidR="005F2F0C" w:rsidRPr="008C2C53" w:rsidRDefault="005F2F0C" w:rsidP="00FA511F">
      <w:pPr>
        <w:widowControl w:val="0"/>
        <w:numPr>
          <w:ilvl w:val="0"/>
          <w:numId w:val="6"/>
        </w:numPr>
        <w:tabs>
          <w:tab w:val="left" w:pos="0"/>
          <w:tab w:val="left" w:pos="635"/>
          <w:tab w:val="left" w:pos="851"/>
        </w:tabs>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Ұжымдағы келіспеушіліктер, кикілжіңдер</w:t>
      </w:r>
      <w:r w:rsidRPr="008C2C53">
        <w:rPr>
          <w:rFonts w:ascii="Times New Roman" w:eastAsia="Times New Roman" w:hAnsi="Times New Roman" w:cs="Times New Roman"/>
          <w:sz w:val="28"/>
          <w:szCs w:val="28"/>
        </w:rPr>
        <w:t>.</w:t>
      </w:r>
    </w:p>
    <w:p w:rsidR="005F2F0C" w:rsidRPr="008C2C53" w:rsidRDefault="005F2F0C" w:rsidP="00FA511F">
      <w:pPr>
        <w:widowControl w:val="0"/>
        <w:numPr>
          <w:ilvl w:val="0"/>
          <w:numId w:val="6"/>
        </w:numPr>
        <w:tabs>
          <w:tab w:val="left" w:pos="0"/>
          <w:tab w:val="left" w:pos="640"/>
          <w:tab w:val="left" w:pos="851"/>
        </w:tabs>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Инновацияларға деген н</w:t>
      </w:r>
      <w:r w:rsidRPr="008C2C53">
        <w:rPr>
          <w:rFonts w:ascii="Times New Roman" w:eastAsia="Times New Roman" w:hAnsi="Times New Roman" w:cs="Times New Roman"/>
          <w:sz w:val="28"/>
          <w:szCs w:val="28"/>
        </w:rPr>
        <w:t>егатив</w:t>
      </w:r>
      <w:r w:rsidRPr="008C2C53">
        <w:rPr>
          <w:rFonts w:ascii="Times New Roman" w:eastAsia="Times New Roman" w:hAnsi="Times New Roman" w:cs="Times New Roman"/>
          <w:sz w:val="28"/>
          <w:szCs w:val="28"/>
          <w:lang w:val="kk-KZ"/>
        </w:rPr>
        <w:t>ті пікір</w:t>
      </w:r>
      <w:r w:rsidRPr="008C2C53">
        <w:rPr>
          <w:rFonts w:ascii="Times New Roman" w:eastAsia="Times New Roman" w:hAnsi="Times New Roman" w:cs="Times New Roman"/>
          <w:sz w:val="28"/>
          <w:szCs w:val="28"/>
        </w:rPr>
        <w:t>.</w:t>
      </w:r>
    </w:p>
    <w:p w:rsidR="005F2F0C" w:rsidRPr="008C2C53" w:rsidRDefault="005F2F0C" w:rsidP="00FA511F">
      <w:pPr>
        <w:widowControl w:val="0"/>
        <w:numPr>
          <w:ilvl w:val="0"/>
          <w:numId w:val="6"/>
        </w:numPr>
        <w:tabs>
          <w:tab w:val="left" w:pos="0"/>
          <w:tab w:val="left" w:pos="640"/>
          <w:tab w:val="left" w:pos="851"/>
        </w:tabs>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Мерзімінде міндеттерді бірнеше рет орындай алмаушылық</w:t>
      </w:r>
      <w:r w:rsidRPr="008C2C53">
        <w:rPr>
          <w:rFonts w:ascii="Times New Roman" w:eastAsia="Times New Roman" w:hAnsi="Times New Roman" w:cs="Times New Roman"/>
          <w:sz w:val="28"/>
          <w:szCs w:val="28"/>
        </w:rPr>
        <w:t>.</w:t>
      </w:r>
    </w:p>
    <w:p w:rsidR="005F2F0C" w:rsidRPr="008C2C53" w:rsidRDefault="005F2F0C" w:rsidP="00FA511F">
      <w:pPr>
        <w:widowControl w:val="0"/>
        <w:numPr>
          <w:ilvl w:val="0"/>
          <w:numId w:val="6"/>
        </w:numPr>
        <w:tabs>
          <w:tab w:val="left" w:pos="0"/>
          <w:tab w:val="left" w:pos="640"/>
          <w:tab w:val="left" w:pos="851"/>
        </w:tabs>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Білім беру міндеттеріне немқұрайлылықпен қараушылық</w:t>
      </w:r>
      <w:r w:rsidRPr="008C2C53">
        <w:rPr>
          <w:rFonts w:ascii="Times New Roman" w:eastAsia="Times New Roman" w:hAnsi="Times New Roman" w:cs="Times New Roman"/>
          <w:sz w:val="28"/>
          <w:szCs w:val="28"/>
        </w:rPr>
        <w:t>.</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Біліктілікті арттыру қажеттілігін кейбір оқымыстылар радиоактивті изотоппен салыстырады. Білім де радиоактивті изотоп сияқты, кейде тоқырап қалу сияқты өзінің құлдыраулары болады. Біршама уақыт өте келе, біздің біл</w:t>
      </w:r>
      <w:r w:rsidR="00026EF8" w:rsidRPr="008C2C53">
        <w:rPr>
          <w:rFonts w:ascii="Times New Roman" w:eastAsia="Times New Roman" w:hAnsi="Times New Roman" w:cs="Times New Roman"/>
          <w:sz w:val="28"/>
          <w:szCs w:val="28"/>
          <w:lang w:val="kk-KZ"/>
        </w:rPr>
        <w:t>і</w:t>
      </w:r>
      <w:r w:rsidRPr="008C2C53">
        <w:rPr>
          <w:rFonts w:ascii="Times New Roman" w:eastAsia="Times New Roman" w:hAnsi="Times New Roman" w:cs="Times New Roman"/>
          <w:sz w:val="28"/>
          <w:szCs w:val="28"/>
          <w:lang w:val="kk-KZ"/>
        </w:rPr>
        <w:t xml:space="preserve">мдеріміз егер де жиі жағдайда қолданылып отырмаса, деградацияға ұшырайды. Біліктілікті арттыру үздіксіз білім берудің негізгі құрамдасы сияқты адамда өзіне деген сенімділігін арттырады, </w:t>
      </w:r>
      <w:r w:rsidR="00C9727D"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z w:val="28"/>
          <w:szCs w:val="28"/>
          <w:lang w:val="kk-KZ"/>
        </w:rPr>
        <w:t xml:space="preserve">ды белсенді де тың іс-әрекеттерге бағыттап отырады, адами капиталды толықтырады, әрі өзгелерге де дамуға стимул болады, ақырында жоғары оқу орнының құзіреттілігін   жоғарылатады. </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Адам өзіндегі  бар білімдерін сақтап қалу үшін, әрбір кезеңде оны уақыт өте келе жаңартып</w:t>
      </w:r>
      <w:r w:rsidR="00195344"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z w:val="28"/>
          <w:szCs w:val="28"/>
          <w:lang w:val="kk-KZ"/>
        </w:rPr>
        <w:t xml:space="preserve"> өз дағдыларына балғындық беріп отырулары тиіс. Бұл нәтижесінде тиісті кәсіби деңгейде қалып отыруға  қол жеткізеді.</w:t>
      </w:r>
      <w:r w:rsidR="0035764D"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xml:space="preserve">Біліктілікті арттырудың маңыздылығын жүргізілген зерттеуге талдау жасау арқылы көз жеткізіп көрейік. </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Біздер Орда университетінің Шетел филологиясы кафедрасында «Жоғары оқу орнының тиімді оқытушысы қалай болуға болады?» тақырыбында бір күндік семинар өткіздік. Семинардың бағдарламасы жоғары оқу орнындағы инновациялық процестердің қатысушылары мен ұйымдастырушыларына  (</w:t>
      </w:r>
      <w:r w:rsidR="00C9727D"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z w:val="28"/>
          <w:szCs w:val="28"/>
          <w:lang w:val="kk-KZ"/>
        </w:rPr>
        <w:t>, докторанттар мен магистранттарға) арналды. Бағдарлама келесі шартты түрдегі тақырыпта үш бөлімнен тұрды: «Қалай тиімді болуға болады?», «Қалай инновациялы болуға болады?», «Қалай креативті болуға болады?». Семинар шеңберінде сабақтарды өткізу түрлері –коммуникативті (жұппен жұмыс, үштікте, топта жұмыс), интерактивті (дискуссия, миға шабуыл, жобалар жасау, іскерлік ойындары,  тренингтер өткізу) болды.</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Семинарға дейін және кейін </w:t>
      </w:r>
      <w:r w:rsidR="00C9727D"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z w:val="28"/>
          <w:szCs w:val="28"/>
          <w:lang w:val="kk-KZ"/>
        </w:rPr>
        <w:t xml:space="preserve"> (саны 20 адам) педагогтардың инновациялық білім беру іс-әрекетін жүргізуге қатысуға байланысты соңғы біліктілік арттыру мерзімдерін көрсете отырып, педагогтардың сол іс-әрекетке  </w:t>
      </w:r>
      <w:r w:rsidRPr="008C2C53">
        <w:rPr>
          <w:rFonts w:ascii="Times New Roman" w:eastAsia="Times New Roman" w:hAnsi="Times New Roman" w:cs="Times New Roman"/>
          <w:sz w:val="28"/>
          <w:szCs w:val="28"/>
          <w:lang w:val="kk-KZ"/>
        </w:rPr>
        <w:lastRenderedPageBreak/>
        <w:t>дайындықтарына байланысты екі анкеталар толтырды.</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Алынған нәтижелер талданып, келесі қорытындылар жасалынды. Семинар өткізгенге дейін жасалған анкеттеу нәтижелерін салыстыру 70% респонденттердің инновациялық іс-әрекетке ұмтылыстары артқандықтарын көрсетті. Осылайша, біліктілікті арттыру тек қана адамның дағдыларын арттыру үшін ғана емес, сонымен бірге адамға өзінің білімінің адами капиталына сенімділігі және стимул беру үшін де маңызды екендігін тағы да дәлелдеп көрсетті. </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Сонымен қатар </w:t>
      </w:r>
      <w:r w:rsidR="00C9727D"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z w:val="28"/>
          <w:szCs w:val="28"/>
          <w:lang w:val="kk-KZ"/>
        </w:rPr>
        <w:t xml:space="preserve"> үшін оперативті  ақпараттар, білім мен тәжірибе, инновациялар алмасу түріндегі әрекеттер ретінде түрліше ғылыми, ғылыми-практикалық конгресстер мен конференциялар, съездер мен симпозиумдар көп көмек етеді. Мұндай кездесулерде </w:t>
      </w:r>
      <w:r w:rsidR="00C9727D"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z w:val="28"/>
          <w:szCs w:val="28"/>
          <w:lang w:val="kk-KZ"/>
        </w:rPr>
        <w:t xml:space="preserve"> өздерінің ғылыми зерттеулерінің нәтижелерін талқылайды, </w:t>
      </w:r>
      <w:r w:rsidR="00041000" w:rsidRPr="008C2C53">
        <w:rPr>
          <w:rFonts w:ascii="Times New Roman" w:eastAsia="Times New Roman" w:hAnsi="Times New Roman" w:cs="Times New Roman"/>
          <w:sz w:val="28"/>
          <w:szCs w:val="28"/>
          <w:lang w:val="kk-KZ"/>
        </w:rPr>
        <w:t>тәжірибелік</w:t>
      </w:r>
      <w:r w:rsidRPr="008C2C53">
        <w:rPr>
          <w:rFonts w:ascii="Times New Roman" w:eastAsia="Times New Roman" w:hAnsi="Times New Roman" w:cs="Times New Roman"/>
          <w:sz w:val="28"/>
          <w:szCs w:val="28"/>
          <w:lang w:val="kk-KZ"/>
        </w:rPr>
        <w:t xml:space="preserve"> және әдістемелік жұмыстары</w:t>
      </w:r>
      <w:r w:rsidR="00041000" w:rsidRPr="008C2C53">
        <w:rPr>
          <w:rFonts w:ascii="Times New Roman" w:eastAsia="Times New Roman" w:hAnsi="Times New Roman" w:cs="Times New Roman"/>
          <w:sz w:val="28"/>
          <w:szCs w:val="28"/>
          <w:lang w:val="kk-KZ"/>
        </w:rPr>
        <w:t>мен өзара</w:t>
      </w:r>
      <w:r w:rsidRPr="008C2C53">
        <w:rPr>
          <w:rFonts w:ascii="Times New Roman" w:eastAsia="Times New Roman" w:hAnsi="Times New Roman" w:cs="Times New Roman"/>
          <w:sz w:val="28"/>
          <w:szCs w:val="28"/>
          <w:lang w:val="kk-KZ"/>
        </w:rPr>
        <w:t xml:space="preserve"> бөліседі, ұйымдастырушылық сұрақтарды шешеді. Бұл аталған іс-шаралардың материалдары жиі жағдайда оларды ұйымдастырушылар арқылы конференцияларға дейін немесе кейін тезистер жинақтарында жарияланады. Жекелеген кейбір мақалалар рецензияланатын журналдарда жарияланады. </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«Өткізілетін конференциялардың түрлішелігі тек қана оқытушы-профессорлар құрамының ғана біліктіліктерін  арттырып қоймай, ғылыми қызметкерлердің де біліктіліктерін арттыруларына мүмкіндіктер береді. Аталмыш конференциялар толғағы жеткен мәселелерді анықтауға, жаңа инновацияларды көруге және </w:t>
      </w:r>
      <w:r w:rsidR="00C9727D" w:rsidRPr="008C2C53">
        <w:rPr>
          <w:rFonts w:ascii="Times New Roman" w:eastAsia="Times New Roman" w:hAnsi="Times New Roman" w:cs="Times New Roman"/>
          <w:sz w:val="28"/>
          <w:szCs w:val="28"/>
          <w:lang w:val="kk-KZ"/>
        </w:rPr>
        <w:t>ОПҚ</w:t>
      </w:r>
      <w:r w:rsidRPr="008C2C53">
        <w:rPr>
          <w:rFonts w:ascii="Times New Roman" w:eastAsia="Times New Roman" w:hAnsi="Times New Roman" w:cs="Times New Roman"/>
          <w:sz w:val="28"/>
          <w:szCs w:val="28"/>
          <w:lang w:val="kk-KZ"/>
        </w:rPr>
        <w:t>-ң біліктіліктерін арттырудың негізгі бағыттарын жасаудың кең мүмкіндіктерін береді»</w:t>
      </w:r>
      <w:r w:rsidR="0087770A"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z w:val="28"/>
          <w:szCs w:val="28"/>
          <w:lang w:val="kk-KZ"/>
        </w:rPr>
        <w:t xml:space="preserve"> «Кітаптарды жариялау, журналдарда мақалалар мен ғылыми </w:t>
      </w:r>
      <w:r w:rsidR="003D1896" w:rsidRPr="008C2C53">
        <w:rPr>
          <w:rFonts w:ascii="Times New Roman" w:eastAsia="Times New Roman" w:hAnsi="Times New Roman" w:cs="Times New Roman"/>
          <w:sz w:val="28"/>
          <w:szCs w:val="28"/>
          <w:lang w:val="kk-KZ"/>
        </w:rPr>
        <w:t>басылымдар</w:t>
      </w:r>
      <w:r w:rsidRPr="008C2C53">
        <w:rPr>
          <w:rFonts w:ascii="Times New Roman" w:eastAsia="Times New Roman" w:hAnsi="Times New Roman" w:cs="Times New Roman"/>
          <w:sz w:val="28"/>
          <w:szCs w:val="28"/>
          <w:lang w:val="kk-KZ"/>
        </w:rPr>
        <w:t xml:space="preserve"> жинақтарында еңбектер жариялау, конгресстер, съездер, конференциялар мен симпозиумдарға қатысу сынды бұл әрекеттер ғылыми зерттеулер мен ғылыми қоғамдағы практикалық тәжірибелермен бөлісудің негізгі маңызды шаралары және үздіксіз білім берудің фундаментальд</w:t>
      </w:r>
      <w:r w:rsidR="00C9727D" w:rsidRPr="008C2C53">
        <w:rPr>
          <w:rFonts w:ascii="Times New Roman" w:eastAsia="Times New Roman" w:hAnsi="Times New Roman" w:cs="Times New Roman"/>
          <w:sz w:val="28"/>
          <w:szCs w:val="28"/>
          <w:lang w:val="kk-KZ"/>
        </w:rPr>
        <w:t>і</w:t>
      </w:r>
      <w:r w:rsidRPr="008C2C53">
        <w:rPr>
          <w:rFonts w:ascii="Times New Roman" w:eastAsia="Times New Roman" w:hAnsi="Times New Roman" w:cs="Times New Roman"/>
          <w:sz w:val="28"/>
          <w:szCs w:val="28"/>
          <w:lang w:val="kk-KZ"/>
        </w:rPr>
        <w:t xml:space="preserve"> негізін құрайды» [</w:t>
      </w:r>
      <w:r w:rsidR="003D1896" w:rsidRPr="008C2C53">
        <w:rPr>
          <w:rFonts w:ascii="Times New Roman" w:eastAsia="Times New Roman" w:hAnsi="Times New Roman" w:cs="Times New Roman"/>
          <w:sz w:val="28"/>
          <w:szCs w:val="28"/>
          <w:lang w:val="kk-KZ"/>
        </w:rPr>
        <w:t>61</w:t>
      </w:r>
      <w:r w:rsidRPr="008C2C53">
        <w:rPr>
          <w:rFonts w:ascii="Times New Roman" w:eastAsia="Times New Roman" w:hAnsi="Times New Roman" w:cs="Times New Roman"/>
          <w:sz w:val="28"/>
          <w:szCs w:val="28"/>
          <w:lang w:val="kk-KZ"/>
        </w:rPr>
        <w:t>].</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Л.Н.</w:t>
      </w:r>
      <w:r w:rsidR="00740870"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Харченко, М.А.</w:t>
      </w:r>
      <w:r w:rsidR="00740870"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Джахбаровтар біліктілікті жоғарылату жүйесінде қажетті жеке тұлғалық оқыту бағдарламасын жасаудың қажеттігін ерекше айтады. «Берілген бағдарламаны жасауда педагогтар үшін өзекті кәсіби құзіреттіліктерін қалыптастыруға бағытталған және педагогикалық іс-әрекеттерінде бар немесе пайда болатын мәселелерді жеңуге үйрететін құзіретті көзқарастар қолданылады» [</w:t>
      </w:r>
      <w:r w:rsidR="003D1896" w:rsidRPr="008C2C53">
        <w:rPr>
          <w:rFonts w:ascii="Times New Roman" w:eastAsia="Times New Roman" w:hAnsi="Times New Roman" w:cs="Times New Roman"/>
          <w:sz w:val="28"/>
          <w:szCs w:val="28"/>
          <w:lang w:val="kk-KZ"/>
        </w:rPr>
        <w:t>62, 30б</w:t>
      </w:r>
      <w:r w:rsidRPr="008C2C53">
        <w:rPr>
          <w:rFonts w:ascii="Times New Roman" w:eastAsia="Times New Roman" w:hAnsi="Times New Roman" w:cs="Times New Roman"/>
          <w:sz w:val="28"/>
          <w:szCs w:val="28"/>
          <w:lang w:val="kk-KZ"/>
        </w:rPr>
        <w:t>].</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Біліктілікті арттыруға өте үлкен зейін қою міндетті түрде қажетті болып отыр. Ол үшін ғылыми және практикалық конференциялардан өзге түрлі мазмұндағы оқыту семинарлары, тренингтер мен кәсіби білім берудің кейбір жекелеген өзекті бағыттары бойынша курстар жиі өткізіп, оны дәстүрге айналдырған жөн. Мұндай іс-шараларға </w:t>
      </w:r>
      <w:r w:rsidR="00500AA8"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қатысулары өздерінің білімдерін, шеберліктерін арттыру және практикалық тәжірибелерін кеңейту  мақсатында қажетті болады. </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w:t>
      </w:r>
      <w:r w:rsidR="00C9727D"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z w:val="28"/>
          <w:szCs w:val="28"/>
          <w:lang w:val="kk-KZ"/>
        </w:rPr>
        <w:t xml:space="preserve"> кәсіби қауымдастық пен шығармашылық өсу  бағытында жаңа мүмкіндіктерге ие болады, жекелеп алғанда олар ғылыми зерттеулерге  бірлесіп қатысып отыру және ұзақ мерзімді кәсіби байланыстар орнату  жолдары болмақ. </w:t>
      </w:r>
      <w:r w:rsidRPr="008C2C53">
        <w:rPr>
          <w:rFonts w:ascii="Times New Roman" w:eastAsia="Times New Roman" w:hAnsi="Times New Roman" w:cs="Times New Roman"/>
          <w:sz w:val="28"/>
          <w:szCs w:val="28"/>
          <w:lang w:val="kk-KZ"/>
        </w:rPr>
        <w:lastRenderedPageBreak/>
        <w:t>Ал университеттер сапалы да, тартымды білім бағдарламаларына ие болады, сонымен қатар өзге жоғары оқу орындарымен  бірлесе отырып, академиялық әлеуетті арттыруға, олардың тәжірибелерін түрлі салаларда қолдануға  болады, мұның барлығы репутацияның өсуін және бәсекелестіктің артуының қорытындысы болмақ» Н.В. Бондаренко былай дейді: «Шындығында еңбек ресурстарының сапасы жұмыс кезінде оқытуда дағдылар, құзіреттер алуда білім беру капиталы ретінде сипатталады (яғни кәсіби білім алу кезінде алынған білімдермен қоса» [</w:t>
      </w:r>
      <w:r w:rsidR="003D1896" w:rsidRPr="008C2C53">
        <w:rPr>
          <w:rFonts w:ascii="Times New Roman" w:eastAsia="Times New Roman" w:hAnsi="Times New Roman" w:cs="Times New Roman"/>
          <w:sz w:val="28"/>
          <w:szCs w:val="28"/>
          <w:lang w:val="kk-KZ"/>
        </w:rPr>
        <w:t>63,92б</w:t>
      </w:r>
      <w:r w:rsidRPr="008C2C53">
        <w:rPr>
          <w:rFonts w:ascii="Times New Roman" w:eastAsia="Times New Roman" w:hAnsi="Times New Roman" w:cs="Times New Roman"/>
          <w:sz w:val="28"/>
          <w:szCs w:val="28"/>
          <w:lang w:val="kk-KZ"/>
        </w:rPr>
        <w:t>].</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Біліктілікті арттыруда үлкен рөлді мобильділік, яғни ұтқырлық алады.  Көптеген </w:t>
      </w:r>
      <w:r w:rsidR="00C9727D"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z w:val="28"/>
          <w:szCs w:val="28"/>
          <w:lang w:val="kk-KZ"/>
        </w:rPr>
        <w:t xml:space="preserve"> үшін үлкен қиындықтар тудыратын мәселе өзге қалаларға  барып сапалы білім алу </w:t>
      </w:r>
      <w:r w:rsidR="00C9727D" w:rsidRPr="008C2C53">
        <w:rPr>
          <w:rFonts w:ascii="Times New Roman" w:eastAsia="Times New Roman" w:hAnsi="Times New Roman" w:cs="Times New Roman"/>
          <w:sz w:val="28"/>
          <w:szCs w:val="28"/>
          <w:lang w:val="kk-KZ"/>
        </w:rPr>
        <w:t xml:space="preserve">ісі </w:t>
      </w:r>
      <w:r w:rsidRPr="008C2C53">
        <w:rPr>
          <w:rFonts w:ascii="Times New Roman" w:eastAsia="Times New Roman" w:hAnsi="Times New Roman" w:cs="Times New Roman"/>
          <w:sz w:val="28"/>
          <w:szCs w:val="28"/>
          <w:lang w:val="kk-KZ"/>
        </w:rPr>
        <w:t>бол</w:t>
      </w:r>
      <w:r w:rsidR="00C9727D" w:rsidRPr="008C2C53">
        <w:rPr>
          <w:rFonts w:ascii="Times New Roman" w:eastAsia="Times New Roman" w:hAnsi="Times New Roman" w:cs="Times New Roman"/>
          <w:sz w:val="28"/>
          <w:szCs w:val="28"/>
          <w:lang w:val="kk-KZ"/>
        </w:rPr>
        <w:t>ады</w:t>
      </w:r>
      <w:r w:rsidRPr="008C2C53">
        <w:rPr>
          <w:rFonts w:ascii="Times New Roman" w:eastAsia="Times New Roman" w:hAnsi="Times New Roman" w:cs="Times New Roman"/>
          <w:sz w:val="28"/>
          <w:szCs w:val="28"/>
          <w:lang w:val="kk-KZ"/>
        </w:rPr>
        <w:t>. Себебі кішігірім қалалардың барлығында бірдей қажетті мазмұндағы  біліктілік арттыру бағдарламалары бола бермейді. Бірақ қазіргі таңдағы ақпараттық технологиялардың дамуы бұл бағытта кез-келген алшақ жерлерден де азғана шығын жұмсау арқылы мүмкіндіктер тудырып, біліктіліктерін арттыруға жағдайлар жасап отыр. Біліктілікті арттыру бағдарламаларының педагогтардың жұмыс орындарына жақындатылуы олардың ғылыми-ағартушылық іс-әрекеттен қол үзбей адами капиталын тиімді де, кеңірек толықтыруға  кең мүмкіндіктер береді»</w:t>
      </w:r>
      <w:r w:rsidR="0067794D"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z w:val="28"/>
          <w:szCs w:val="28"/>
          <w:lang w:val="kk-KZ"/>
        </w:rPr>
        <w:t xml:space="preserve"> </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Біліктілікті арттыру мотивацияларын зерттеу мақсатында кафедраның қызметкерлерінен </w:t>
      </w:r>
      <w:r w:rsidR="00711D9A" w:rsidRPr="008C2C53">
        <w:rPr>
          <w:rFonts w:ascii="Times New Roman" w:eastAsia="Times New Roman" w:hAnsi="Times New Roman" w:cs="Times New Roman"/>
          <w:sz w:val="28"/>
          <w:szCs w:val="28"/>
          <w:lang w:val="kk-KZ"/>
        </w:rPr>
        <w:t xml:space="preserve">жоғарыдағы </w:t>
      </w:r>
      <w:r w:rsidRPr="008C2C53">
        <w:rPr>
          <w:rFonts w:ascii="Times New Roman" w:eastAsia="Times New Roman" w:hAnsi="Times New Roman" w:cs="Times New Roman"/>
          <w:sz w:val="28"/>
          <w:szCs w:val="28"/>
          <w:lang w:val="kk-KZ"/>
        </w:rPr>
        <w:t xml:space="preserve">сауалдарға жауаптар </w:t>
      </w:r>
      <w:r w:rsidR="0067794D" w:rsidRPr="008C2C53">
        <w:rPr>
          <w:rFonts w:ascii="Times New Roman" w:eastAsia="Times New Roman" w:hAnsi="Times New Roman" w:cs="Times New Roman"/>
          <w:sz w:val="28"/>
          <w:szCs w:val="28"/>
          <w:lang w:val="kk-KZ"/>
        </w:rPr>
        <w:t xml:space="preserve">да </w:t>
      </w:r>
      <w:r w:rsidRPr="008C2C53">
        <w:rPr>
          <w:rFonts w:ascii="Times New Roman" w:eastAsia="Times New Roman" w:hAnsi="Times New Roman" w:cs="Times New Roman"/>
          <w:sz w:val="28"/>
          <w:szCs w:val="28"/>
          <w:lang w:val="kk-KZ"/>
        </w:rPr>
        <w:t xml:space="preserve">алынды. </w:t>
      </w:r>
      <w:r w:rsidR="00711D9A" w:rsidRPr="008C2C53">
        <w:rPr>
          <w:rFonts w:ascii="Times New Roman" w:eastAsia="Times New Roman" w:hAnsi="Times New Roman" w:cs="Times New Roman"/>
          <w:sz w:val="28"/>
          <w:szCs w:val="28"/>
          <w:lang w:val="kk-KZ"/>
        </w:rPr>
        <w:t>Нәтижесінде</w:t>
      </w:r>
      <w:r w:rsidRPr="008C2C53">
        <w:rPr>
          <w:rFonts w:ascii="Times New Roman" w:eastAsia="Times New Roman" w:hAnsi="Times New Roman" w:cs="Times New Roman"/>
          <w:sz w:val="28"/>
          <w:szCs w:val="28"/>
          <w:lang w:val="kk-KZ"/>
        </w:rPr>
        <w:t xml:space="preserve"> респонденттер келесі жауаптарды берді:</w:t>
      </w:r>
    </w:p>
    <w:p w:rsidR="005F2F0C" w:rsidRPr="008C2C53" w:rsidRDefault="005F2F0C" w:rsidP="00FA511F">
      <w:pPr>
        <w:widowControl w:val="0"/>
        <w:numPr>
          <w:ilvl w:val="0"/>
          <w:numId w:val="7"/>
        </w:numPr>
        <w:tabs>
          <w:tab w:val="left" w:pos="0"/>
          <w:tab w:val="left" w:pos="621"/>
          <w:tab w:val="left" w:pos="1134"/>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Өздерінің интеллектуалды және ғылыми әлеуеттерін арттыру - 50%.</w:t>
      </w:r>
    </w:p>
    <w:p w:rsidR="005F2F0C" w:rsidRPr="008C2C53" w:rsidRDefault="005F2F0C" w:rsidP="00FA511F">
      <w:pPr>
        <w:widowControl w:val="0"/>
        <w:numPr>
          <w:ilvl w:val="0"/>
          <w:numId w:val="7"/>
        </w:numPr>
        <w:tabs>
          <w:tab w:val="left" w:pos="0"/>
          <w:tab w:val="left" w:pos="640"/>
          <w:tab w:val="left" w:pos="1134"/>
          <w:tab w:val="left" w:pos="2127"/>
        </w:tabs>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 xml:space="preserve">Қайта аттестациядан өту үшін </w:t>
      </w:r>
      <w:r w:rsidRPr="008C2C53">
        <w:rPr>
          <w:rFonts w:ascii="Times New Roman" w:eastAsia="Times New Roman" w:hAnsi="Times New Roman" w:cs="Times New Roman"/>
          <w:sz w:val="28"/>
          <w:szCs w:val="28"/>
        </w:rPr>
        <w:t xml:space="preserve"> - 30 %;</w:t>
      </w:r>
    </w:p>
    <w:p w:rsidR="005F2F0C" w:rsidRPr="008C2C53" w:rsidRDefault="005F2F0C" w:rsidP="00FA511F">
      <w:pPr>
        <w:widowControl w:val="0"/>
        <w:numPr>
          <w:ilvl w:val="0"/>
          <w:numId w:val="7"/>
        </w:numPr>
        <w:tabs>
          <w:tab w:val="left" w:pos="0"/>
          <w:tab w:val="left" w:pos="615"/>
          <w:tab w:val="left" w:pos="1134"/>
          <w:tab w:val="left" w:pos="2127"/>
        </w:tabs>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 xml:space="preserve">Қажеттілік </w:t>
      </w:r>
      <w:r w:rsidRPr="008C2C53">
        <w:rPr>
          <w:rFonts w:ascii="Times New Roman" w:eastAsia="Times New Roman" w:hAnsi="Times New Roman" w:cs="Times New Roman"/>
          <w:sz w:val="28"/>
          <w:szCs w:val="28"/>
        </w:rPr>
        <w:t>- 10 % (</w:t>
      </w:r>
      <w:r w:rsidR="00E00F31" w:rsidRPr="008C2C53">
        <w:rPr>
          <w:rFonts w:ascii="Times New Roman" w:eastAsia="Times New Roman" w:hAnsi="Times New Roman" w:cs="Times New Roman"/>
          <w:sz w:val="28"/>
          <w:szCs w:val="28"/>
          <w:lang w:val="kk-KZ"/>
        </w:rPr>
        <w:t>п</w:t>
      </w:r>
      <w:r w:rsidRPr="008C2C53">
        <w:rPr>
          <w:rFonts w:ascii="Times New Roman" w:eastAsia="Times New Roman" w:hAnsi="Times New Roman" w:cs="Times New Roman"/>
          <w:sz w:val="28"/>
          <w:szCs w:val="28"/>
        </w:rPr>
        <w:t>едагоги</w:t>
      </w:r>
      <w:r w:rsidRPr="008C2C53">
        <w:rPr>
          <w:rFonts w:ascii="Times New Roman" w:eastAsia="Times New Roman" w:hAnsi="Times New Roman" w:cs="Times New Roman"/>
          <w:sz w:val="28"/>
          <w:szCs w:val="28"/>
          <w:lang w:val="kk-KZ"/>
        </w:rPr>
        <w:t>калық қызметкерлер келесі еңбек құқықтары мен әлеуметтік кепілдерге ие</w:t>
      </w:r>
      <w:r w:rsidRPr="008C2C53">
        <w:rPr>
          <w:rFonts w:ascii="Times New Roman" w:eastAsia="Times New Roman" w:hAnsi="Times New Roman" w:cs="Times New Roman"/>
          <w:sz w:val="28"/>
          <w:szCs w:val="28"/>
        </w:rPr>
        <w:t xml:space="preserve">: </w:t>
      </w:r>
      <w:r w:rsidR="0067794D" w:rsidRPr="008C2C53">
        <w:rPr>
          <w:rFonts w:ascii="Times New Roman" w:eastAsia="Times New Roman" w:hAnsi="Times New Roman" w:cs="Times New Roman"/>
          <w:sz w:val="28"/>
          <w:szCs w:val="28"/>
          <w:lang w:val="kk-KZ"/>
        </w:rPr>
        <w:t>екі</w:t>
      </w:r>
      <w:r w:rsidRPr="008C2C53">
        <w:rPr>
          <w:rFonts w:ascii="Times New Roman" w:eastAsia="Times New Roman" w:hAnsi="Times New Roman" w:cs="Times New Roman"/>
          <w:sz w:val="28"/>
          <w:szCs w:val="28"/>
          <w:lang w:val="kk-KZ"/>
        </w:rPr>
        <w:t xml:space="preserve"> не</w:t>
      </w:r>
      <w:r w:rsidRPr="008C2C53">
        <w:rPr>
          <w:rFonts w:ascii="Times New Roman" w:eastAsia="Times New Roman" w:hAnsi="Times New Roman" w:cs="Times New Roman"/>
          <w:sz w:val="28"/>
          <w:szCs w:val="28"/>
        </w:rPr>
        <w:t xml:space="preserve"> </w:t>
      </w:r>
      <w:r w:rsidRPr="008C2C53">
        <w:rPr>
          <w:rFonts w:ascii="Times New Roman" w:eastAsia="Times New Roman" w:hAnsi="Times New Roman" w:cs="Times New Roman"/>
          <w:sz w:val="28"/>
          <w:szCs w:val="28"/>
          <w:lang w:val="kk-KZ"/>
        </w:rPr>
        <w:t xml:space="preserve">кем дегенде бес жылда бір рет өзінің педагогикалық іс-әрекет саласы бойынша қосымша біліктілікті арттыру құқығы </w:t>
      </w:r>
      <w:r w:rsidRPr="008C2C53">
        <w:rPr>
          <w:rFonts w:ascii="Times New Roman" w:eastAsia="Times New Roman" w:hAnsi="Times New Roman" w:cs="Times New Roman"/>
          <w:sz w:val="28"/>
          <w:szCs w:val="28"/>
        </w:rPr>
        <w:t xml:space="preserve">) </w:t>
      </w:r>
    </w:p>
    <w:p w:rsidR="005F2F0C" w:rsidRPr="008C2C53" w:rsidRDefault="005F2F0C" w:rsidP="00FA511F">
      <w:pPr>
        <w:widowControl w:val="0"/>
        <w:numPr>
          <w:ilvl w:val="0"/>
          <w:numId w:val="7"/>
        </w:numPr>
        <w:tabs>
          <w:tab w:val="left" w:pos="0"/>
          <w:tab w:val="left" w:pos="655"/>
          <w:tab w:val="left" w:pos="1134"/>
          <w:tab w:val="left" w:pos="2127"/>
        </w:tabs>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 xml:space="preserve">Мансаптық өсу үшін </w:t>
      </w:r>
      <w:r w:rsidRPr="008C2C53">
        <w:rPr>
          <w:rFonts w:ascii="Times New Roman" w:eastAsia="Times New Roman" w:hAnsi="Times New Roman" w:cs="Times New Roman"/>
          <w:sz w:val="28"/>
          <w:szCs w:val="28"/>
        </w:rPr>
        <w:t xml:space="preserve"> - 10 %.</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Arial" w:hAnsi="Times New Roman" w:cs="Times New Roman"/>
          <w:bCs/>
          <w:color w:val="000000"/>
          <w:sz w:val="28"/>
          <w:szCs w:val="28"/>
          <w:shd w:val="clear" w:color="auto" w:fill="FFFFFF"/>
          <w:lang w:val="kk-KZ" w:eastAsia="ru-RU" w:bidi="ru-RU"/>
        </w:rPr>
      </w:pPr>
      <w:r w:rsidRPr="008C2C53">
        <w:rPr>
          <w:rFonts w:ascii="Times New Roman" w:eastAsia="Times New Roman" w:hAnsi="Times New Roman" w:cs="Times New Roman"/>
          <w:sz w:val="28"/>
          <w:szCs w:val="28"/>
          <w:lang w:val="kk-KZ"/>
        </w:rPr>
        <w:t>Бұл арада</w:t>
      </w:r>
      <w:r w:rsidR="00E00F31" w:rsidRPr="008C2C53">
        <w:rPr>
          <w:rFonts w:ascii="Times New Roman" w:eastAsia="Times New Roman" w:hAnsi="Times New Roman" w:cs="Times New Roman"/>
          <w:sz w:val="28"/>
          <w:szCs w:val="28"/>
          <w:lang w:val="kk-KZ"/>
        </w:rPr>
        <w:t>н</w:t>
      </w:r>
      <w:r w:rsidRPr="008C2C53">
        <w:rPr>
          <w:rFonts w:ascii="Times New Roman" w:eastAsia="Times New Roman" w:hAnsi="Times New Roman" w:cs="Times New Roman"/>
          <w:sz w:val="28"/>
          <w:szCs w:val="28"/>
          <w:lang w:val="kk-KZ"/>
        </w:rPr>
        <w:t xml:space="preserve"> шығаратын қорытынды: біліктілікті арттыруда маңызды  мотивация болып интеллектуалды және ғылыми әлеует</w:t>
      </w:r>
      <w:r w:rsidR="0067794D" w:rsidRPr="008C2C53">
        <w:rPr>
          <w:rFonts w:ascii="Times New Roman" w:eastAsia="Times New Roman" w:hAnsi="Times New Roman" w:cs="Times New Roman"/>
          <w:sz w:val="28"/>
          <w:szCs w:val="28"/>
          <w:lang w:val="kk-KZ"/>
        </w:rPr>
        <w:t>т</w:t>
      </w:r>
      <w:r w:rsidRPr="008C2C53">
        <w:rPr>
          <w:rFonts w:ascii="Times New Roman" w:eastAsia="Times New Roman" w:hAnsi="Times New Roman" w:cs="Times New Roman"/>
          <w:sz w:val="28"/>
          <w:szCs w:val="28"/>
          <w:lang w:val="kk-KZ"/>
        </w:rPr>
        <w:t>і көтеру ісі болып отыр, әрі ОПҚ арасында қызмет орнына конкурстарға ұсынуға қатысу  қажеттіліктері болмақ. Осыған орай, адами капиталдың жинақталуына кедергі келтіретін нәрсе теріс мотивациялардың орын алуы бол</w:t>
      </w:r>
      <w:r w:rsidR="00414032" w:rsidRPr="008C2C53">
        <w:rPr>
          <w:rFonts w:ascii="Times New Roman" w:eastAsia="Times New Roman" w:hAnsi="Times New Roman" w:cs="Times New Roman"/>
          <w:sz w:val="28"/>
          <w:szCs w:val="28"/>
          <w:lang w:val="kk-KZ"/>
        </w:rPr>
        <w:t>ады</w:t>
      </w:r>
      <w:r w:rsidRPr="008C2C53">
        <w:rPr>
          <w:rFonts w:ascii="Times New Roman" w:eastAsia="Times New Roman" w:hAnsi="Times New Roman" w:cs="Times New Roman"/>
          <w:sz w:val="28"/>
          <w:szCs w:val="28"/>
          <w:lang w:val="kk-KZ"/>
        </w:rPr>
        <w:t>.</w:t>
      </w:r>
      <w:r w:rsidR="0067794D"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Қосымша жағымды мотивация ретінде стимул беретін үстеме ақылар, мансаптық өсу мен біліктілікті арттыру бойынша көрсетілетін қызметтердің   сапасы болар еді.</w:t>
      </w:r>
      <w:r w:rsidR="0067794D" w:rsidRPr="008C2C53">
        <w:rPr>
          <w:rFonts w:ascii="Times New Roman" w:eastAsia="Times New Roman" w:hAnsi="Times New Roman" w:cs="Times New Roman"/>
          <w:sz w:val="28"/>
          <w:szCs w:val="28"/>
          <w:lang w:val="kk-KZ"/>
        </w:rPr>
        <w:t xml:space="preserve"> </w:t>
      </w:r>
      <w:r w:rsidRPr="008C2C53">
        <w:rPr>
          <w:rFonts w:ascii="Times New Roman" w:eastAsia="Arial" w:hAnsi="Times New Roman" w:cs="Times New Roman"/>
          <w:bCs/>
          <w:color w:val="000000"/>
          <w:sz w:val="28"/>
          <w:szCs w:val="28"/>
          <w:shd w:val="clear" w:color="auto" w:fill="FFFFFF"/>
          <w:lang w:val="kk-KZ" w:eastAsia="ru-RU" w:bidi="ru-RU"/>
        </w:rPr>
        <w:t xml:space="preserve">Адами капиталдың дамуы үшін қазақстандық жоғары мектептің үздіксіз білім беруді қамтамасыз ету  мен біліктілікті арттырудың  жаһандық  міндеттерін шешу бойынша әлемдік білім беру кеңістігіне интеграциялануы қажет. </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«Педагогикалық маман-кадрлардың біліктіліктерін арттырудың тиімді жүйесі автономды және мейлінше үздіксіз кәсіби білім берудің икемді жүйе асты ретінде болуы тиіс, себебі дәл осының шеңберінде </w:t>
      </w:r>
      <w:r w:rsidR="00500AA8"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кәсіби құзіреттіліктерінің дағдарыстары тойтарылып, білім беру ісін модернизациялау жағдайына ғылыми-педагогикалық мамандарды даярлаудың  мәселелері шешілетін болады» [</w:t>
      </w:r>
      <w:r w:rsidR="00BC7A30" w:rsidRPr="008C2C53">
        <w:rPr>
          <w:rFonts w:ascii="Times New Roman" w:eastAsia="Times New Roman" w:hAnsi="Times New Roman" w:cs="Times New Roman"/>
          <w:sz w:val="28"/>
          <w:szCs w:val="28"/>
          <w:lang w:val="kk-KZ"/>
        </w:rPr>
        <w:t>61,</w:t>
      </w:r>
      <w:r w:rsidRPr="008C2C53">
        <w:rPr>
          <w:rFonts w:ascii="Times New Roman" w:eastAsia="Times New Roman" w:hAnsi="Times New Roman" w:cs="Times New Roman"/>
          <w:sz w:val="28"/>
          <w:szCs w:val="28"/>
          <w:lang w:val="kk-KZ"/>
        </w:rPr>
        <w:t>12</w:t>
      </w:r>
      <w:r w:rsidR="00BC7A30"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Arial" w:hAnsi="Times New Roman" w:cs="Times New Roman"/>
          <w:b/>
          <w:bCs/>
          <w:color w:val="000000"/>
          <w:sz w:val="28"/>
          <w:szCs w:val="28"/>
          <w:shd w:val="clear" w:color="auto" w:fill="FFFFFF"/>
          <w:lang w:val="kk-KZ" w:eastAsia="ru-RU" w:bidi="ru-RU"/>
        </w:rPr>
        <w:lastRenderedPageBreak/>
        <w:t>«Педагогтың үздіксіз кәсіби дамуы» түсінігі.</w:t>
      </w:r>
      <w:r w:rsidR="009B139D" w:rsidRPr="008C2C53">
        <w:rPr>
          <w:rFonts w:ascii="Times New Roman" w:eastAsia="Arial" w:hAnsi="Times New Roman" w:cs="Times New Roman"/>
          <w:b/>
          <w:bCs/>
          <w:color w:val="000000"/>
          <w:sz w:val="28"/>
          <w:szCs w:val="28"/>
          <w:shd w:val="clear" w:color="auto" w:fill="FFFFFF"/>
          <w:lang w:val="kk-KZ" w:eastAsia="ru-RU" w:bidi="ru-RU"/>
        </w:rPr>
        <w:t xml:space="preserve"> </w:t>
      </w:r>
      <w:r w:rsidRPr="008C2C53">
        <w:rPr>
          <w:rFonts w:ascii="Times New Roman" w:eastAsia="Arial" w:hAnsi="Times New Roman" w:cs="Times New Roman"/>
          <w:b/>
          <w:bCs/>
          <w:color w:val="000000"/>
          <w:sz w:val="28"/>
          <w:szCs w:val="28"/>
          <w:shd w:val="clear" w:color="auto" w:fill="FFFFFF"/>
          <w:lang w:val="kk-KZ" w:eastAsia="ru-RU" w:bidi="ru-RU"/>
        </w:rPr>
        <w:t xml:space="preserve">Үздіксіз кәсіби даму </w:t>
      </w:r>
      <w:r w:rsidRPr="008C2C53">
        <w:rPr>
          <w:rFonts w:ascii="Times New Roman" w:eastAsia="Courier New" w:hAnsi="Times New Roman" w:cs="Times New Roman"/>
          <w:b/>
          <w:bCs/>
          <w:color w:val="000000"/>
          <w:sz w:val="28"/>
          <w:szCs w:val="28"/>
          <w:shd w:val="clear" w:color="auto" w:fill="FFFFFF"/>
          <w:lang w:val="kk-KZ" w:eastAsia="ru-RU" w:bidi="ru-RU"/>
        </w:rPr>
        <w:t xml:space="preserve">(ҮКД) </w:t>
      </w:r>
      <w:r w:rsidRPr="008C2C53">
        <w:rPr>
          <w:rFonts w:ascii="Times New Roman" w:eastAsia="Courier New" w:hAnsi="Times New Roman" w:cs="Times New Roman"/>
          <w:bCs/>
          <w:color w:val="000000"/>
          <w:sz w:val="28"/>
          <w:szCs w:val="28"/>
          <w:shd w:val="clear" w:color="auto" w:fill="FFFFFF"/>
          <w:lang w:val="kk-KZ" w:eastAsia="ru-RU" w:bidi="ru-RU"/>
        </w:rPr>
        <w:t>бұл  нәтижесі</w:t>
      </w:r>
      <w:r w:rsidRPr="008C2C53">
        <w:rPr>
          <w:rFonts w:ascii="Times New Roman" w:eastAsia="Courier New" w:hAnsi="Times New Roman" w:cs="Times New Roman"/>
          <w:b/>
          <w:bCs/>
          <w:color w:val="000000"/>
          <w:sz w:val="28"/>
          <w:szCs w:val="28"/>
          <w:shd w:val="clear" w:color="auto" w:fill="FFFFFF"/>
          <w:lang w:val="kk-KZ" w:eastAsia="ru-RU" w:bidi="ru-RU"/>
        </w:rPr>
        <w:t xml:space="preserve"> </w:t>
      </w:r>
      <w:r w:rsidRPr="008C2C53">
        <w:rPr>
          <w:rFonts w:ascii="Times New Roman" w:eastAsia="Times New Roman" w:hAnsi="Times New Roman" w:cs="Times New Roman"/>
          <w:sz w:val="28"/>
          <w:szCs w:val="28"/>
          <w:lang w:val="kk-KZ"/>
        </w:rPr>
        <w:t>кәсіби құзіреттерді жетілдіру мен белгілі бір кәсіби даму кезеңінде аса қажетті жалпы құзіреттерді меңгеруге арналған жүйелі білім беру іс-шараларының кешені болып табылады.</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Үздіксіз Кәсіби Даму </w:t>
      </w:r>
      <w:r w:rsidRPr="008C2C53">
        <w:rPr>
          <w:rFonts w:ascii="Times New Roman" w:eastAsia="Times New Roman" w:hAnsi="Times New Roman" w:cs="Times New Roman"/>
          <w:sz w:val="28"/>
          <w:szCs w:val="28"/>
          <w:lang w:val="kk-KZ" w:bidi="en-US"/>
        </w:rPr>
        <w:t xml:space="preserve">(Непрерывное Профессиональное Развитие - Continued Professional Development </w:t>
      </w:r>
      <w:r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bidi="en-US"/>
        </w:rPr>
        <w:t xml:space="preserve">CPD) – заманауи трендтермен және өте жақсы, озық тәжірибеден қалыс қалмай, қатар даму, </w:t>
      </w:r>
      <w:r w:rsidR="00AB3F28" w:rsidRPr="008C2C53">
        <w:rPr>
          <w:rFonts w:ascii="Times New Roman" w:eastAsia="Times New Roman" w:hAnsi="Times New Roman" w:cs="Times New Roman"/>
          <w:sz w:val="28"/>
          <w:szCs w:val="28"/>
          <w:lang w:val="kk-KZ" w:bidi="en-US"/>
        </w:rPr>
        <w:t xml:space="preserve">қатар </w:t>
      </w:r>
      <w:r w:rsidRPr="008C2C53">
        <w:rPr>
          <w:rFonts w:ascii="Times New Roman" w:eastAsia="Times New Roman" w:hAnsi="Times New Roman" w:cs="Times New Roman"/>
          <w:sz w:val="28"/>
          <w:szCs w:val="28"/>
          <w:lang w:val="kk-KZ" w:bidi="en-US"/>
        </w:rPr>
        <w:t xml:space="preserve">жүру дегенді білдіреді. Бұл жеке адамның (педагогтың) кәсіби жетілуінің негізі болады және жалпы мамандықтың дамуының ажырамас бөлігі </w:t>
      </w:r>
      <w:r w:rsidRPr="008C2C53">
        <w:rPr>
          <w:rFonts w:ascii="Times New Roman" w:eastAsia="Times New Roman" w:hAnsi="Times New Roman" w:cs="Times New Roman"/>
          <w:sz w:val="28"/>
          <w:szCs w:val="28"/>
          <w:lang w:val="kk-KZ"/>
        </w:rPr>
        <w:t>[</w:t>
      </w:r>
      <w:r w:rsidR="00F274C4" w:rsidRPr="008C2C53">
        <w:rPr>
          <w:rFonts w:ascii="Times New Roman" w:eastAsia="Times New Roman" w:hAnsi="Times New Roman" w:cs="Times New Roman"/>
          <w:sz w:val="28"/>
          <w:szCs w:val="28"/>
          <w:lang w:val="kk-KZ"/>
        </w:rPr>
        <w:t>5</w:t>
      </w:r>
      <w:r w:rsidRPr="008C2C53">
        <w:rPr>
          <w:rFonts w:ascii="Times New Roman" w:eastAsia="Times New Roman" w:hAnsi="Times New Roman" w:cs="Times New Roman"/>
          <w:sz w:val="28"/>
          <w:szCs w:val="28"/>
          <w:lang w:val="kk-KZ"/>
        </w:rPr>
        <w:t>9</w:t>
      </w:r>
      <w:r w:rsidR="00F274C4" w:rsidRPr="008C2C53">
        <w:rPr>
          <w:rFonts w:ascii="Times New Roman" w:eastAsia="Times New Roman" w:hAnsi="Times New Roman" w:cs="Times New Roman"/>
          <w:sz w:val="28"/>
          <w:szCs w:val="28"/>
          <w:lang w:val="kk-KZ"/>
        </w:rPr>
        <w:t>, 41б</w:t>
      </w:r>
      <w:r w:rsidRPr="008C2C53">
        <w:rPr>
          <w:rFonts w:ascii="Times New Roman" w:eastAsia="Times New Roman" w:hAnsi="Times New Roman" w:cs="Times New Roman"/>
          <w:sz w:val="28"/>
          <w:szCs w:val="28"/>
          <w:lang w:val="kk-KZ"/>
        </w:rPr>
        <w:t>].</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Берілген түсініктің шетелдік түсіндірілуі </w:t>
      </w:r>
      <w:r w:rsidRPr="008C2C53">
        <w:rPr>
          <w:rFonts w:ascii="Times New Roman" w:eastAsia="Times New Roman" w:hAnsi="Times New Roman" w:cs="Times New Roman"/>
          <w:sz w:val="28"/>
          <w:szCs w:val="28"/>
          <w:lang w:val="kk-KZ" w:bidi="en-US"/>
        </w:rPr>
        <w:t xml:space="preserve">Life Long Learning </w:t>
      </w:r>
      <w:r w:rsidRPr="008C2C53">
        <w:rPr>
          <w:rFonts w:ascii="Times New Roman" w:eastAsia="Times New Roman" w:hAnsi="Times New Roman" w:cs="Times New Roman"/>
          <w:sz w:val="28"/>
          <w:szCs w:val="28"/>
          <w:lang w:val="kk-KZ"/>
        </w:rPr>
        <w:t>- «бүкіл өмір барысында оқу» деген тұжырымдамадан бастау алады.</w:t>
      </w:r>
      <w:r w:rsidR="00F274C4"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Бұл тұста А.М. Новиковтың  «бүкіл өмір бойына оқу» деген формуласын «барлық өмір арқылы білім алу» деген формуламен ауыстыру керек деген тұжырымы аса маңызды болып табылады  [</w:t>
      </w:r>
      <w:r w:rsidR="00F274C4" w:rsidRPr="008C2C53">
        <w:rPr>
          <w:rFonts w:ascii="Times New Roman" w:eastAsia="Times New Roman" w:hAnsi="Times New Roman" w:cs="Times New Roman"/>
          <w:sz w:val="28"/>
          <w:szCs w:val="28"/>
          <w:lang w:val="kk-KZ"/>
        </w:rPr>
        <w:t>64, 12</w:t>
      </w:r>
      <w:r w:rsidRPr="008C2C53">
        <w:rPr>
          <w:rFonts w:ascii="Times New Roman" w:eastAsia="Times New Roman" w:hAnsi="Times New Roman" w:cs="Times New Roman"/>
          <w:sz w:val="28"/>
          <w:szCs w:val="28"/>
          <w:lang w:val="kk-KZ"/>
        </w:rPr>
        <w:t>2</w:t>
      </w:r>
      <w:r w:rsidR="00F274C4"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XXI ғасыр үшін білім беру бойынша Халықаралық комиссияның анықтауымен (ЮНЕСКО) білім беру, үздіксіз білім беру адам жеке тұлғасының, білімдері мен дағдыларының үздіксіз даму процесіне айналуы тиіс. ЮНЕСКО-ң «Барлығы үшін білім және бүкіл өмір бойына» ұранына сүйену, отандық теория мен тәжірибеде теориялық-әдіснамалық зерттеулердің қатарын анықтады және ары қарай «Өмір бойына білім алу: тұрақты дамуды көздейтін үздіксіз білім беру» деген жаһандық жоба шеңберінде дамуға ұласа отырып, оның нәтижесіне Жер бетіндегі әрбір адам үміттінулі. Әрі тұрақты даму – бұл өзінің табиғи негізін бұзбайтын және адамзат өркенниетті прогресін үздіксіз қамтамасыз ететін, әлеуметтік қалаулы, экономикалық өмір сүруге қабілетті және қоғамның экологиялық тұрақты дамуын көздейтін қоғамды теңдікте басқарудың дамуы</w:t>
      </w:r>
      <w:r w:rsidR="0033786D"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w:t>
      </w:r>
      <w:r w:rsidR="0033786D" w:rsidRPr="008C2C53">
        <w:rPr>
          <w:rFonts w:ascii="Times New Roman" w:eastAsia="Times New Roman" w:hAnsi="Times New Roman" w:cs="Times New Roman"/>
          <w:sz w:val="28"/>
          <w:szCs w:val="28"/>
          <w:lang w:val="kk-KZ"/>
        </w:rPr>
        <w:t xml:space="preserve">65, </w:t>
      </w:r>
      <w:r w:rsidRPr="008C2C53">
        <w:rPr>
          <w:rFonts w:ascii="Times New Roman" w:eastAsia="Times New Roman" w:hAnsi="Times New Roman" w:cs="Times New Roman"/>
          <w:sz w:val="28"/>
          <w:szCs w:val="28"/>
          <w:lang w:val="kk-KZ"/>
        </w:rPr>
        <w:t>3</w:t>
      </w:r>
      <w:r w:rsidR="0033786D"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 Берілген масштабты халықаралық жоба шеңберінде педагогтың, оның ішінде шетел тілдері мұғалімдерінің  кәсіби даму міндеттері де қарастырылды.</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Бірқатар оқымыстылар </w:t>
      </w:r>
      <w:r w:rsidR="00BF66EB"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үздіксіз кәсіби дамуы ұғымы </w:t>
      </w:r>
      <w:r w:rsidRPr="008C2C53">
        <w:rPr>
          <w:rFonts w:ascii="Times New Roman" w:eastAsia="Times New Roman" w:hAnsi="Times New Roman" w:cs="Times New Roman"/>
          <w:sz w:val="28"/>
          <w:szCs w:val="28"/>
          <w:lang w:val="kk-KZ" w:bidi="en-US"/>
        </w:rPr>
        <w:t xml:space="preserve">(Continuous Professional Development </w:t>
      </w:r>
      <w:r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bidi="en-US"/>
        </w:rPr>
        <w:t>CPD) алдында қолданылған «In-service Training</w:t>
      </w:r>
      <w:r w:rsidR="00C41DE1" w:rsidRPr="008C2C53">
        <w:rPr>
          <w:rFonts w:ascii="Times New Roman" w:eastAsia="Times New Roman" w:hAnsi="Times New Roman" w:cs="Times New Roman"/>
          <w:sz w:val="28"/>
          <w:szCs w:val="28"/>
          <w:lang w:val="kk-KZ" w:bidi="en-US"/>
        </w:rPr>
        <w:t>»</w:t>
      </w:r>
      <w:r w:rsidRPr="008C2C53">
        <w:rPr>
          <w:rFonts w:ascii="Times New Roman" w:eastAsia="Times New Roman" w:hAnsi="Times New Roman" w:cs="Times New Roman"/>
          <w:sz w:val="28"/>
          <w:szCs w:val="28"/>
          <w:lang w:val="kk-KZ" w:bidi="en-US"/>
        </w:rPr>
        <w:t xml:space="preserve"> </w:t>
      </w:r>
      <w:r w:rsidRPr="008C2C53">
        <w:rPr>
          <w:rFonts w:ascii="Times New Roman" w:eastAsia="Times New Roman" w:hAnsi="Times New Roman" w:cs="Times New Roman"/>
          <w:sz w:val="28"/>
          <w:szCs w:val="28"/>
          <w:lang w:val="kk-KZ"/>
        </w:rPr>
        <w:t xml:space="preserve">пен </w:t>
      </w:r>
      <w:r w:rsidRPr="008C2C53">
        <w:rPr>
          <w:rFonts w:ascii="Times New Roman" w:eastAsia="Times New Roman" w:hAnsi="Times New Roman" w:cs="Times New Roman"/>
          <w:sz w:val="28"/>
          <w:szCs w:val="28"/>
          <w:lang w:val="kk-KZ" w:bidi="en-US"/>
        </w:rPr>
        <w:t>«on the job training» орнына қолданылады дейді), себебі кәсіби дамудың субъектісі болып «дамушының» өзі табылады дейді. Бұл  негізгі міндеті өзіндік дамуға жағдайлар құру болатын біліктілікті арттыру жүйесін өзгертуге мүмкіндік берді</w:t>
      </w:r>
      <w:r w:rsidRPr="008C2C53">
        <w:rPr>
          <w:rFonts w:ascii="Times New Roman" w:eastAsia="Times New Roman" w:hAnsi="Times New Roman" w:cs="Times New Roman"/>
          <w:sz w:val="28"/>
          <w:szCs w:val="28"/>
          <w:lang w:val="kk-KZ"/>
        </w:rPr>
        <w:t>. А.В. Михайловтың пайымдауынша, кәсіби (өзіндік) даму білім беруді ұйымдастыру мұғалім, тәрбиеші, жетекшілерінің табыстылығының тұлғалық ресурсы болады  [</w:t>
      </w:r>
      <w:r w:rsidR="0033786D" w:rsidRPr="008C2C53">
        <w:rPr>
          <w:rFonts w:ascii="Times New Roman" w:eastAsia="Times New Roman" w:hAnsi="Times New Roman" w:cs="Times New Roman"/>
          <w:sz w:val="28"/>
          <w:szCs w:val="28"/>
          <w:lang w:val="kk-KZ"/>
        </w:rPr>
        <w:t>66,</w:t>
      </w:r>
      <w:r w:rsidRPr="008C2C53">
        <w:rPr>
          <w:rFonts w:ascii="Times New Roman" w:eastAsia="Times New Roman" w:hAnsi="Times New Roman" w:cs="Times New Roman"/>
          <w:sz w:val="28"/>
          <w:szCs w:val="28"/>
          <w:lang w:val="kk-KZ"/>
        </w:rPr>
        <w:t>5</w:t>
      </w:r>
      <w:r w:rsidR="0033786D" w:rsidRPr="008C2C53">
        <w:rPr>
          <w:rFonts w:ascii="Times New Roman" w:eastAsia="Times New Roman" w:hAnsi="Times New Roman" w:cs="Times New Roman"/>
          <w:sz w:val="28"/>
          <w:szCs w:val="28"/>
          <w:lang w:val="kk-KZ"/>
        </w:rPr>
        <w:t>1б</w:t>
      </w:r>
      <w:r w:rsidRPr="008C2C53">
        <w:rPr>
          <w:rFonts w:ascii="Times New Roman" w:eastAsia="Times New Roman" w:hAnsi="Times New Roman" w:cs="Times New Roman"/>
          <w:sz w:val="28"/>
          <w:szCs w:val="28"/>
          <w:lang w:val="kk-KZ"/>
        </w:rPr>
        <w:t>].</w:t>
      </w:r>
      <w:r w:rsidR="00C41D75"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xml:space="preserve">Сондықтан да </w:t>
      </w:r>
      <w:r w:rsidR="00BF66EB"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үздіксіз кәсіби дамуы мақсатында құрылатын мүмкіндіктердің бірі кәсіби іс-әрекетке тәжірибелі болу</w:t>
      </w:r>
      <w:r w:rsidR="00BF66EB" w:rsidRPr="008C2C53">
        <w:rPr>
          <w:rFonts w:ascii="Times New Roman" w:eastAsia="Times New Roman" w:hAnsi="Times New Roman" w:cs="Times New Roman"/>
          <w:sz w:val="28"/>
          <w:szCs w:val="28"/>
          <w:lang w:val="kk-KZ"/>
        </w:rPr>
        <w:t>ына</w:t>
      </w:r>
      <w:r w:rsidRPr="008C2C53">
        <w:rPr>
          <w:rFonts w:ascii="Times New Roman" w:eastAsia="Times New Roman" w:hAnsi="Times New Roman" w:cs="Times New Roman"/>
          <w:sz w:val="28"/>
          <w:szCs w:val="28"/>
          <w:lang w:val="kk-KZ"/>
        </w:rPr>
        <w:t xml:space="preserve"> қарамастан, жеке-дара кәсіби өсу бағдарламасын қалыптастыруды көздейтін кең спектрлі білім беру ресурстарын ұсыну болады. </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«Ресейлік білім беру-2020» бағдарламасында Үздіксіз Кәсіби даму (ҮКД) білімге негізделген экономика үшін білім беру үлгісі, мұнда педагогты  жеке-дара білім беру траекториясын құрастырушы кеңес беруші, көмекші ретінде қарастырады [</w:t>
      </w:r>
      <w:r w:rsidR="00C41D75" w:rsidRPr="008C2C53">
        <w:rPr>
          <w:rFonts w:ascii="Times New Roman" w:eastAsia="Times New Roman" w:hAnsi="Times New Roman" w:cs="Times New Roman"/>
          <w:sz w:val="28"/>
          <w:szCs w:val="28"/>
          <w:lang w:val="kk-KZ"/>
        </w:rPr>
        <w:t>6</w:t>
      </w:r>
      <w:r w:rsidRPr="008C2C53">
        <w:rPr>
          <w:rFonts w:ascii="Times New Roman" w:eastAsia="Times New Roman" w:hAnsi="Times New Roman" w:cs="Times New Roman"/>
          <w:sz w:val="28"/>
          <w:szCs w:val="28"/>
          <w:lang w:val="kk-KZ"/>
        </w:rPr>
        <w:t>7].</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«Біздің жаңа мектеп» ұлттық білім беру құлшынысының бірден бір басымдық бағыттарының бірі мұғалімдер корпусын жаңартуды талап ету, үнемі </w:t>
      </w:r>
      <w:r w:rsidRPr="008C2C53">
        <w:rPr>
          <w:rFonts w:ascii="Times New Roman" w:eastAsia="Times New Roman" w:hAnsi="Times New Roman" w:cs="Times New Roman"/>
          <w:sz w:val="28"/>
          <w:szCs w:val="28"/>
          <w:lang w:val="kk-KZ"/>
        </w:rPr>
        <w:lastRenderedPageBreak/>
        <w:t>кәсіби дамуды, кәсіби құзіреттіліктер мен олардың деңгейін кәсіби және жеке тұлғалық өзіндік даму үшін формальды, формальды емес түрде қосымша білімдермен кеңейтіп, әрі арттыру отыру болмақ.</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Профессор И.Д. Чечельдің жұмыстарында кәсіби даму барлық еңбек іс-әрекетінің өн бойында формальды мен формальды емес білімнің жиынтығы деп қарастырылады. Сонымен қатар формальды білім алу  білім беру процесін арнайы білім беру мекемелерінде жүзеге асыратын  иерархиялық және хронологиялық құрылымды білім беру жүйесі</w:t>
      </w:r>
      <w:r w:rsidR="00C36C12" w:rsidRPr="008C2C53">
        <w:rPr>
          <w:rFonts w:ascii="Times New Roman" w:eastAsia="Times New Roman" w:hAnsi="Times New Roman" w:cs="Times New Roman"/>
          <w:sz w:val="28"/>
          <w:szCs w:val="28"/>
          <w:lang w:val="kk-KZ"/>
        </w:rPr>
        <w:t xml:space="preserve"> болады</w:t>
      </w:r>
      <w:r w:rsidRPr="008C2C53">
        <w:rPr>
          <w:rFonts w:ascii="Times New Roman" w:eastAsia="Times New Roman" w:hAnsi="Times New Roman" w:cs="Times New Roman"/>
          <w:sz w:val="28"/>
          <w:szCs w:val="28"/>
          <w:lang w:val="kk-KZ"/>
        </w:rPr>
        <w:t>. Ал формальды емес білім алу (информальды сияқты) – бұл процесс барысында білімдер алынатын, құндылықтар қалыптасатын, өзге адамдармен және жалпы қоғаммен, әрі бұқаралық ақпарат шараларымен өзара әрекет ету арқылы дағдылар қалыптасатын кез-келген ұйымдасқан институттан тыс білім беру [</w:t>
      </w:r>
      <w:r w:rsidR="001B7250" w:rsidRPr="008C2C53">
        <w:rPr>
          <w:rFonts w:ascii="Times New Roman" w:eastAsia="Times New Roman" w:hAnsi="Times New Roman" w:cs="Times New Roman"/>
          <w:sz w:val="28"/>
          <w:szCs w:val="28"/>
          <w:lang w:val="kk-KZ"/>
        </w:rPr>
        <w:t>6</w:t>
      </w:r>
      <w:r w:rsidRPr="008C2C53">
        <w:rPr>
          <w:rFonts w:ascii="Times New Roman" w:eastAsia="Times New Roman" w:hAnsi="Times New Roman" w:cs="Times New Roman"/>
          <w:sz w:val="28"/>
          <w:szCs w:val="28"/>
          <w:lang w:val="kk-KZ"/>
        </w:rPr>
        <w:t>8</w:t>
      </w:r>
      <w:r w:rsidR="006C673E" w:rsidRPr="008C2C53">
        <w:rPr>
          <w:rFonts w:ascii="Times New Roman" w:eastAsia="Times New Roman" w:hAnsi="Times New Roman" w:cs="Times New Roman"/>
          <w:sz w:val="28"/>
          <w:szCs w:val="28"/>
          <w:lang w:val="kk-KZ"/>
        </w:rPr>
        <w:t>, 10б</w:t>
      </w:r>
      <w:r w:rsidRPr="008C2C53">
        <w:rPr>
          <w:rFonts w:ascii="Times New Roman" w:eastAsia="Times New Roman" w:hAnsi="Times New Roman" w:cs="Times New Roman"/>
          <w:sz w:val="28"/>
          <w:szCs w:val="28"/>
          <w:lang w:val="kk-KZ"/>
        </w:rPr>
        <w:t>].</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bidi="en-US"/>
        </w:rPr>
      </w:pPr>
      <w:r w:rsidRPr="008C2C53">
        <w:rPr>
          <w:rFonts w:ascii="Times New Roman" w:eastAsia="Times New Roman" w:hAnsi="Times New Roman" w:cs="Times New Roman"/>
          <w:sz w:val="28"/>
          <w:szCs w:val="28"/>
          <w:lang w:val="kk-KZ"/>
        </w:rPr>
        <w:t xml:space="preserve">Осылайша, «педагогтың үздіксіз кәсіби дамуы» </w:t>
      </w:r>
      <w:r w:rsidRPr="008C2C53">
        <w:rPr>
          <w:rFonts w:ascii="Times New Roman" w:eastAsia="Times New Roman" w:hAnsi="Times New Roman" w:cs="Times New Roman"/>
          <w:sz w:val="28"/>
          <w:szCs w:val="28"/>
          <w:lang w:val="kk-KZ" w:bidi="en-US"/>
        </w:rPr>
        <w:t xml:space="preserve">(CPD) түсінігі  педагогтың кәсіби және жеке тұлғалық өзін-өзі жетілдірудің жеке-дара траекториясын құруға септігін тигізетін қосымша білім беру шеңберінде үздіксіз педагогикалық білім беру моделін (жүйесін) құру қажеттігі жайлы қорытындыға алып келеді. </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Мұндай жүйенің теориялық-әдіснамалық негізі болып</w:t>
      </w:r>
      <w:r w:rsidRPr="008C2C53">
        <w:rPr>
          <w:rFonts w:ascii="Times New Roman" w:eastAsia="Times New Roman" w:hAnsi="Times New Roman" w:cs="Times New Roman"/>
          <w:color w:val="FF0000"/>
          <w:sz w:val="28"/>
          <w:szCs w:val="28"/>
          <w:lang w:val="kk-KZ"/>
        </w:rPr>
        <w:t xml:space="preserve"> </w:t>
      </w:r>
      <w:r w:rsidRPr="008C2C53">
        <w:rPr>
          <w:rFonts w:ascii="Times New Roman" w:eastAsia="Times New Roman" w:hAnsi="Times New Roman" w:cs="Times New Roman"/>
          <w:sz w:val="28"/>
          <w:szCs w:val="28"/>
          <w:lang w:val="kk-KZ"/>
        </w:rPr>
        <w:t>«Өзге тілді білім беруде аксиологиялық бағытты жүзеге асыратын мұғалімдер/</w:t>
      </w:r>
      <w:r w:rsidR="00500AA8"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біліктілігін арттыру Тұжырымдамасы атты құжат табылды [6</w:t>
      </w:r>
      <w:r w:rsidR="0047792D" w:rsidRPr="008C2C53">
        <w:rPr>
          <w:rFonts w:ascii="Times New Roman" w:eastAsia="Times New Roman" w:hAnsi="Times New Roman" w:cs="Times New Roman"/>
          <w:sz w:val="28"/>
          <w:szCs w:val="28"/>
          <w:lang w:val="kk-KZ"/>
        </w:rPr>
        <w:t>9</w:t>
      </w:r>
      <w:r w:rsidRPr="008C2C53">
        <w:rPr>
          <w:rFonts w:ascii="Times New Roman" w:eastAsia="Times New Roman" w:hAnsi="Times New Roman" w:cs="Times New Roman"/>
          <w:sz w:val="28"/>
          <w:szCs w:val="28"/>
          <w:lang w:val="kk-KZ"/>
        </w:rPr>
        <w:t>].</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Шетел тілдері мұғалімдері/</w:t>
      </w:r>
      <w:r w:rsidR="00E57880" w:rsidRPr="008C2C53">
        <w:rPr>
          <w:rFonts w:ascii="Times New Roman" w:eastAsia="Times New Roman" w:hAnsi="Times New Roman" w:cs="Times New Roman"/>
          <w:sz w:val="28"/>
          <w:szCs w:val="28"/>
          <w:lang w:val="kk-KZ"/>
        </w:rPr>
        <w:t>педагогтар</w:t>
      </w:r>
      <w:r w:rsidR="001A39C6" w:rsidRPr="008C2C53">
        <w:rPr>
          <w:rFonts w:ascii="Times New Roman" w:eastAsia="Times New Roman" w:hAnsi="Times New Roman" w:cs="Times New Roman"/>
          <w:sz w:val="28"/>
          <w:szCs w:val="28"/>
          <w:lang w:val="kk-KZ"/>
        </w:rPr>
        <w:t>ының</w:t>
      </w:r>
      <w:r w:rsidRPr="008C2C53">
        <w:rPr>
          <w:rFonts w:ascii="Times New Roman" w:eastAsia="Times New Roman" w:hAnsi="Times New Roman" w:cs="Times New Roman"/>
          <w:sz w:val="28"/>
          <w:szCs w:val="28"/>
          <w:lang w:val="kk-KZ"/>
        </w:rPr>
        <w:t xml:space="preserve"> аксиологиялық бағыттылығының Тұжырымдамасы өзгетілді білім берудің рухани-адамгершілік негіздеріне, дүниетанымдық көзқарастарды бекітуге аса елеулі үлес қосатын, жаңа тілдік саясаттың жүйелі-құндылықтық талаптарын  жүзеге асыруға қабілетті педагогтардың кәсіби қалыптасуына  бағдарланады.     Тұжырымдамада үш заңды мәселелер ерекше бөлінген.</w:t>
      </w:r>
    </w:p>
    <w:p w:rsidR="005F2F0C" w:rsidRPr="008C2C53" w:rsidRDefault="005F2F0C" w:rsidP="00FA511F">
      <w:pPr>
        <w:widowControl w:val="0"/>
        <w:numPr>
          <w:ilvl w:val="0"/>
          <w:numId w:val="8"/>
        </w:numPr>
        <w:tabs>
          <w:tab w:val="left" w:pos="0"/>
          <w:tab w:val="left" w:pos="88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i/>
          <w:iCs/>
          <w:color w:val="000000"/>
          <w:sz w:val="28"/>
          <w:szCs w:val="28"/>
          <w:shd w:val="clear" w:color="auto" w:fill="FFFFFF"/>
          <w:lang w:val="kk-KZ" w:eastAsia="ru-RU" w:bidi="ru-RU"/>
        </w:rPr>
        <w:t xml:space="preserve">Педагогтың азаматтық-құқықтық ұстанымы </w:t>
      </w:r>
      <w:r w:rsidRPr="008C2C53">
        <w:rPr>
          <w:rFonts w:ascii="Times New Roman" w:eastAsia="Times New Roman" w:hAnsi="Times New Roman" w:cs="Times New Roman"/>
          <w:sz w:val="28"/>
          <w:szCs w:val="28"/>
          <w:lang w:val="kk-KZ"/>
        </w:rPr>
        <w:t>оқып-білім алушылардың аса маңызды әлеуметтік сапа-қасиеттерінің қалыптасу процесінде, олардың өздерін құндылық ретінде сол елдің азаматтарымыз деп сезінуге дайын болуы.</w:t>
      </w:r>
    </w:p>
    <w:p w:rsidR="005F2F0C" w:rsidRPr="008C2C53" w:rsidRDefault="005F2F0C" w:rsidP="00FA511F">
      <w:pPr>
        <w:widowControl w:val="0"/>
        <w:numPr>
          <w:ilvl w:val="0"/>
          <w:numId w:val="8"/>
        </w:numPr>
        <w:tabs>
          <w:tab w:val="left" w:pos="0"/>
          <w:tab w:val="left" w:pos="88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iCs/>
          <w:color w:val="000000"/>
          <w:sz w:val="28"/>
          <w:szCs w:val="28"/>
          <w:shd w:val="clear" w:color="auto" w:fill="FFFFFF"/>
          <w:lang w:val="kk-KZ" w:eastAsia="ru-RU" w:bidi="ru-RU"/>
        </w:rPr>
        <w:t xml:space="preserve">«Білім Заңы» басты құжатында  қаланған оқыту процесінде жүйелі құндылықты  талаптарды </w:t>
      </w:r>
      <w:r w:rsidRPr="008C2C53">
        <w:rPr>
          <w:rFonts w:ascii="Times New Roman" w:eastAsia="Times New Roman" w:hAnsi="Times New Roman" w:cs="Times New Roman"/>
          <w:i/>
          <w:iCs/>
          <w:color w:val="000000"/>
          <w:sz w:val="28"/>
          <w:szCs w:val="28"/>
          <w:shd w:val="clear" w:color="auto" w:fill="FFFFFF"/>
          <w:lang w:val="kk-KZ" w:eastAsia="ru-RU" w:bidi="ru-RU"/>
        </w:rPr>
        <w:t>мұғалім/</w:t>
      </w:r>
      <w:r w:rsidR="00500AA8" w:rsidRPr="008C2C53">
        <w:rPr>
          <w:rFonts w:ascii="Times New Roman" w:eastAsia="Times New Roman" w:hAnsi="Times New Roman" w:cs="Times New Roman"/>
          <w:i/>
          <w:iCs/>
          <w:color w:val="000000"/>
          <w:sz w:val="28"/>
          <w:szCs w:val="28"/>
          <w:shd w:val="clear" w:color="auto" w:fill="FFFFFF"/>
          <w:lang w:val="kk-KZ" w:eastAsia="ru-RU" w:bidi="ru-RU"/>
        </w:rPr>
        <w:t>педагогтардың</w:t>
      </w:r>
      <w:r w:rsidRPr="008C2C53">
        <w:rPr>
          <w:rFonts w:ascii="Times New Roman" w:eastAsia="Times New Roman" w:hAnsi="Times New Roman" w:cs="Times New Roman"/>
          <w:i/>
          <w:iCs/>
          <w:color w:val="000000"/>
          <w:sz w:val="28"/>
          <w:szCs w:val="28"/>
          <w:shd w:val="clear" w:color="auto" w:fill="FFFFFF"/>
          <w:lang w:val="kk-KZ" w:eastAsia="ru-RU" w:bidi="ru-RU"/>
        </w:rPr>
        <w:t xml:space="preserve"> жүзеге асыруға дайындығын қалыптастыру</w:t>
      </w:r>
      <w:r w:rsidRPr="008C2C53">
        <w:rPr>
          <w:rFonts w:ascii="Times New Roman" w:eastAsia="Times New Roman" w:hAnsi="Times New Roman" w:cs="Times New Roman"/>
          <w:sz w:val="28"/>
          <w:szCs w:val="28"/>
          <w:lang w:val="kk-KZ"/>
        </w:rPr>
        <w:t>.</w:t>
      </w:r>
    </w:p>
    <w:p w:rsidR="005F2F0C" w:rsidRPr="008C2C53" w:rsidRDefault="005F2F0C" w:rsidP="00FA511F">
      <w:pPr>
        <w:widowControl w:val="0"/>
        <w:numPr>
          <w:ilvl w:val="0"/>
          <w:numId w:val="8"/>
        </w:numPr>
        <w:tabs>
          <w:tab w:val="left" w:pos="0"/>
          <w:tab w:val="left" w:pos="880"/>
          <w:tab w:val="left" w:pos="1985"/>
          <w:tab w:val="left" w:pos="2127"/>
        </w:tabs>
        <w:spacing w:after="0" w:line="240" w:lineRule="auto"/>
        <w:ind w:right="-1" w:firstLine="567"/>
        <w:jc w:val="both"/>
        <w:rPr>
          <w:rFonts w:ascii="Times New Roman" w:eastAsia="Times New Roman" w:hAnsi="Times New Roman" w:cs="Times New Roman"/>
          <w:i/>
          <w:sz w:val="28"/>
          <w:szCs w:val="28"/>
          <w:lang w:val="kk-KZ"/>
        </w:rPr>
      </w:pPr>
      <w:r w:rsidRPr="008C2C53">
        <w:rPr>
          <w:rFonts w:ascii="Times New Roman" w:eastAsia="Times New Roman" w:hAnsi="Times New Roman" w:cs="Times New Roman"/>
          <w:sz w:val="28"/>
          <w:szCs w:val="28"/>
          <w:lang w:val="kk-KZ"/>
        </w:rPr>
        <w:t>Оқушылар</w:t>
      </w:r>
      <w:r w:rsidR="001A39C6" w:rsidRPr="008C2C53">
        <w:rPr>
          <w:rFonts w:ascii="Times New Roman" w:eastAsia="Times New Roman" w:hAnsi="Times New Roman" w:cs="Times New Roman"/>
          <w:sz w:val="28"/>
          <w:szCs w:val="28"/>
          <w:lang w:val="kk-KZ"/>
        </w:rPr>
        <w:t>д</w:t>
      </w:r>
      <w:r w:rsidRPr="008C2C53">
        <w:rPr>
          <w:rFonts w:ascii="Times New Roman" w:eastAsia="Times New Roman" w:hAnsi="Times New Roman" w:cs="Times New Roman"/>
          <w:sz w:val="28"/>
          <w:szCs w:val="28"/>
          <w:lang w:val="kk-KZ"/>
        </w:rPr>
        <w:t xml:space="preserve">ың бойында гуманистік идеалдарды тәрбиелеуге бағытталған, өз елінде және оқитын шетел тілінің елінде өз құндылықтарын қорғай алатын, </w:t>
      </w:r>
      <w:r w:rsidRPr="008C2C53">
        <w:rPr>
          <w:rFonts w:ascii="Times New Roman" w:eastAsia="Times New Roman" w:hAnsi="Times New Roman" w:cs="Times New Roman"/>
          <w:i/>
          <w:sz w:val="28"/>
          <w:szCs w:val="28"/>
          <w:lang w:val="kk-KZ"/>
        </w:rPr>
        <w:t>өзін-өзі оқытуға мотивациясы бар шетел тілі педагогтарының құндылықты қасиеттерін өздері анықтауы.</w:t>
      </w:r>
    </w:p>
    <w:p w:rsidR="005F2F0C" w:rsidRPr="008C2C53" w:rsidRDefault="005F2F0C" w:rsidP="00FA511F">
      <w:pPr>
        <w:widowControl w:val="0"/>
        <w:tabs>
          <w:tab w:val="left" w:pos="0"/>
          <w:tab w:val="left" w:pos="1985"/>
          <w:tab w:val="left" w:pos="2127"/>
          <w:tab w:val="left" w:pos="270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Arial" w:hAnsi="Times New Roman" w:cs="Times New Roman"/>
          <w:b/>
          <w:bCs/>
          <w:color w:val="000000"/>
          <w:sz w:val="28"/>
          <w:szCs w:val="28"/>
          <w:shd w:val="clear" w:color="auto" w:fill="FFFFFF"/>
          <w:lang w:val="kk-KZ" w:eastAsia="ru-RU" w:bidi="ru-RU"/>
        </w:rPr>
        <w:t xml:space="preserve">Тұжырымдамалы болжамдардың мәліметтерін жүзеге асыру аксиологиялық бағдарлар (трендтер) түрінде әрі қарай дамуға ұласты және </w:t>
      </w:r>
      <w:r w:rsidRPr="008C2C53">
        <w:rPr>
          <w:rFonts w:ascii="Times New Roman" w:eastAsia="Arial" w:hAnsi="Times New Roman" w:cs="Times New Roman"/>
          <w:bCs/>
          <w:color w:val="000000"/>
          <w:sz w:val="28"/>
          <w:szCs w:val="28"/>
          <w:shd w:val="clear" w:color="auto" w:fill="FFFFFF"/>
          <w:lang w:val="kk-KZ" w:eastAsia="ru-RU" w:bidi="ru-RU"/>
        </w:rPr>
        <w:t xml:space="preserve">сол </w:t>
      </w:r>
      <w:r w:rsidRPr="008C2C53">
        <w:rPr>
          <w:rFonts w:ascii="Times New Roman" w:eastAsia="Times New Roman" w:hAnsi="Times New Roman" w:cs="Times New Roman"/>
          <w:sz w:val="28"/>
          <w:szCs w:val="28"/>
          <w:lang w:val="kk-KZ"/>
        </w:rPr>
        <w:t>кафедраның миссиясында бейнеленеді</w:t>
      </w:r>
      <w:r w:rsidR="000B4696"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z w:val="28"/>
          <w:szCs w:val="28"/>
          <w:lang w:val="kk-KZ"/>
        </w:rPr>
        <w:t xml:space="preserve"> әрі мемлекеттің, қоғам мен педагогикалық қауымдастықтың заманауи талаптарына сәйкес келетін, кәсіби құзіреттіліктерін жетілдіруді қамтамасыз ету үшін шетел тілі мұғалімдері / </w:t>
      </w:r>
      <w:r w:rsidR="00E57880" w:rsidRPr="008C2C53">
        <w:rPr>
          <w:rFonts w:ascii="Times New Roman" w:eastAsia="Times New Roman" w:hAnsi="Times New Roman" w:cs="Times New Roman"/>
          <w:sz w:val="28"/>
          <w:szCs w:val="28"/>
          <w:lang w:val="kk-KZ"/>
        </w:rPr>
        <w:t>педагогтар</w:t>
      </w:r>
      <w:r w:rsidR="00D8222F" w:rsidRPr="008C2C53">
        <w:rPr>
          <w:rFonts w:ascii="Times New Roman" w:eastAsia="Times New Roman" w:hAnsi="Times New Roman" w:cs="Times New Roman"/>
          <w:sz w:val="28"/>
          <w:szCs w:val="28"/>
          <w:lang w:val="kk-KZ"/>
        </w:rPr>
        <w:t>ын</w:t>
      </w:r>
      <w:r w:rsidRPr="008C2C53">
        <w:rPr>
          <w:rFonts w:ascii="Times New Roman" w:eastAsia="Times New Roman" w:hAnsi="Times New Roman" w:cs="Times New Roman"/>
          <w:sz w:val="28"/>
          <w:szCs w:val="28"/>
          <w:lang w:val="kk-KZ"/>
        </w:rPr>
        <w:t>, білім беру мекемелерін басқарушы  қызметкерлеріне сапалы түрлі білім беру қызметін ұсынудан  тұрады. Бұл Тұжырымдаманың құндылықты мазмұны барлық іс-әрекеттің түрлерін қамтиды: оқу, әдістемелік, ғылыми-</w:t>
      </w:r>
      <w:r w:rsidRPr="008C2C53">
        <w:rPr>
          <w:rFonts w:ascii="Times New Roman" w:eastAsia="Times New Roman" w:hAnsi="Times New Roman" w:cs="Times New Roman"/>
          <w:sz w:val="28"/>
          <w:szCs w:val="28"/>
          <w:lang w:val="kk-KZ"/>
        </w:rPr>
        <w:lastRenderedPageBreak/>
        <w:t xml:space="preserve">ізденістік, халықаралық және шетел тілдері мұғалімдерін кәсіби жетілдірудің 7 негіз боларлық бағыттарын-трендтерін білдіреді. </w:t>
      </w:r>
    </w:p>
    <w:p w:rsidR="0020798B"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Courier New" w:hAnsi="Times New Roman" w:cs="Times New Roman"/>
          <w:b/>
          <w:bCs/>
          <w:color w:val="000000"/>
          <w:sz w:val="28"/>
          <w:szCs w:val="28"/>
          <w:shd w:val="clear" w:color="auto" w:fill="FFFFFF"/>
          <w:lang w:val="kk-KZ" w:eastAsia="ru-RU" w:bidi="ru-RU"/>
        </w:rPr>
        <w:t xml:space="preserve">Тренд 1. Педагогтың азаматтық-құқықтық ұстанымы </w:t>
      </w:r>
      <w:r w:rsidRPr="008C2C53">
        <w:rPr>
          <w:rFonts w:ascii="Times New Roman" w:eastAsia="Times New Roman" w:hAnsi="Times New Roman" w:cs="Times New Roman"/>
          <w:sz w:val="28"/>
          <w:szCs w:val="28"/>
          <w:lang w:val="kk-KZ"/>
        </w:rPr>
        <w:t xml:space="preserve">білім алушылардың мәдениаралық құзіреттері қалыптасу процесінде   шетел тілдеріне </w:t>
      </w:r>
    </w:p>
    <w:p w:rsidR="005F2F0C" w:rsidRPr="008C2C53" w:rsidRDefault="005F2F0C" w:rsidP="00FA511F">
      <w:pPr>
        <w:widowControl w:val="0"/>
        <w:tabs>
          <w:tab w:val="left" w:pos="0"/>
          <w:tab w:val="left" w:pos="1985"/>
          <w:tab w:val="left" w:pos="2127"/>
        </w:tabs>
        <w:spacing w:after="0" w:line="240" w:lineRule="auto"/>
        <w:ind w:right="-1"/>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оқыту процесінде рухани-адамгершілік тәрбиесіне септігін тигізеді. Ол бөтен мәдениеттің заманауи адамның өмірінің табиғи бөлігі сияқты шетел тілдері білімдеріне сүйенеді және оның кәсіби іс-әрекетінің маңызды компоненті болады. Сонымен қатар өзгетілді білім жаңа әлеуметтік мәдени және саяси контексте өз Отанының азаматы мен патриотының азаматтық сезімін қа</w:t>
      </w:r>
      <w:r w:rsidR="00D41C8A" w:rsidRPr="008C2C53">
        <w:rPr>
          <w:rFonts w:ascii="Times New Roman" w:eastAsia="Times New Roman" w:hAnsi="Times New Roman" w:cs="Times New Roman"/>
          <w:sz w:val="28"/>
          <w:szCs w:val="28"/>
          <w:lang w:val="kk-KZ"/>
        </w:rPr>
        <w:t>л</w:t>
      </w:r>
      <w:r w:rsidRPr="008C2C53">
        <w:rPr>
          <w:rFonts w:ascii="Times New Roman" w:eastAsia="Times New Roman" w:hAnsi="Times New Roman" w:cs="Times New Roman"/>
          <w:sz w:val="28"/>
          <w:szCs w:val="28"/>
          <w:lang w:val="kk-KZ"/>
        </w:rPr>
        <w:t xml:space="preserve">ыптастыратын өзекті факторлардың бірі болып қалады. Шетел тілдері мұғалімі өзгетілді заманауи білім беруді жүзеге асыруда интернационализация мен жаһандану  жағдайында өзінің ұлттық әлеуетін арттыра отырып, оқып-білім алушылардың өзге лингвоэтномәдениет өкілдерімен теңдей өзара әрекет жасауға дайындығы мен қабілетін дамытатын оқу-әдістемелік материал іріктеп, жасауы тиіс. </w:t>
      </w:r>
    </w:p>
    <w:p w:rsidR="005F2F0C" w:rsidRPr="008C2C53" w:rsidRDefault="005F2F0C"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b/>
          <w:sz w:val="28"/>
          <w:szCs w:val="28"/>
          <w:lang w:val="kk-KZ" w:eastAsia="ru-RU"/>
        </w:rPr>
      </w:pPr>
      <w:r w:rsidRPr="008C2C53">
        <w:rPr>
          <w:rFonts w:ascii="Times New Roman" w:eastAsia="Times New Roman" w:hAnsi="Times New Roman" w:cs="Times New Roman"/>
          <w:b/>
          <w:color w:val="000000"/>
          <w:sz w:val="28"/>
          <w:szCs w:val="28"/>
          <w:lang w:val="kk-KZ" w:eastAsia="ru-RU" w:bidi="ru-RU"/>
        </w:rPr>
        <w:t xml:space="preserve">Тренд 2. Ғылыми зерттеуден </w:t>
      </w:r>
      <w:r w:rsidR="00090CFE" w:rsidRPr="008C2C53">
        <w:rPr>
          <w:rFonts w:ascii="Times New Roman" w:eastAsia="Times New Roman" w:hAnsi="Times New Roman" w:cs="Times New Roman"/>
          <w:b/>
          <w:sz w:val="28"/>
          <w:szCs w:val="28"/>
          <w:lang w:val="kk-KZ" w:eastAsia="ru-RU"/>
        </w:rPr>
        <w:t>инновациялық тәжірибеге дейін</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Я.А. Коменскийдің «өзара байланыста болғанның барлығы сол байланыста оқытылуы тиіс» деген идеясы, ең алдымен біліктілікті арттырудың бағдарламасы мен инновациялық үлгісін жасау процесінде жүзеге асады, олар ең бірінші кез</w:t>
      </w:r>
      <w:r w:rsidR="00500825" w:rsidRPr="008C2C53">
        <w:rPr>
          <w:rFonts w:ascii="Times New Roman" w:eastAsia="Times New Roman" w:hAnsi="Times New Roman" w:cs="Times New Roman"/>
          <w:sz w:val="28"/>
          <w:szCs w:val="28"/>
          <w:lang w:val="kk-KZ"/>
        </w:rPr>
        <w:t>е</w:t>
      </w:r>
      <w:r w:rsidRPr="008C2C53">
        <w:rPr>
          <w:rFonts w:ascii="Times New Roman" w:eastAsia="Times New Roman" w:hAnsi="Times New Roman" w:cs="Times New Roman"/>
          <w:sz w:val="28"/>
          <w:szCs w:val="28"/>
          <w:lang w:val="kk-KZ"/>
        </w:rPr>
        <w:t>кте ғылыми және оқу іс-әрекетін біріктіреді. Бағдарламаны жобалау ғылыми диссертациялық зерттеуден бастау алады да, өзге тілді білім берудің өзекті мәселелеріне зейін аудартады. Зерттеу мәліметтері курстық дайындық процесіндегі біліктілікті арттырудың ғылыми-әдістемелік қамтылуы мен бағдарламасын жасауға негіз болады. Ұсынылған апробациял</w:t>
      </w:r>
      <w:r w:rsidR="00227B4B" w:rsidRPr="008C2C53">
        <w:rPr>
          <w:rFonts w:ascii="Times New Roman" w:eastAsia="Times New Roman" w:hAnsi="Times New Roman" w:cs="Times New Roman"/>
          <w:sz w:val="28"/>
          <w:szCs w:val="28"/>
          <w:lang w:val="kk-KZ"/>
        </w:rPr>
        <w:t>ы</w:t>
      </w:r>
      <w:r w:rsidRPr="008C2C53">
        <w:rPr>
          <w:rFonts w:ascii="Times New Roman" w:eastAsia="Times New Roman" w:hAnsi="Times New Roman" w:cs="Times New Roman"/>
          <w:sz w:val="28"/>
          <w:szCs w:val="28"/>
          <w:lang w:val="kk-KZ"/>
        </w:rPr>
        <w:t xml:space="preserve"> ғылыми зерттеуді курстық іс-шаралар тәжірибесіне көшірудің стратегиясы педагогтың бойында зерттеу, модельдеу және өзгетілді білім беру процесін құндылықты мақсатта басқару қабілеттілігін қалыптастырады. </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b/>
          <w:sz w:val="28"/>
          <w:szCs w:val="28"/>
          <w:lang w:val="kk-KZ"/>
        </w:rPr>
      </w:pPr>
      <w:r w:rsidRPr="008C2C53">
        <w:rPr>
          <w:rFonts w:ascii="Times New Roman" w:eastAsia="Courier New" w:hAnsi="Times New Roman" w:cs="Times New Roman"/>
          <w:b/>
          <w:bCs/>
          <w:color w:val="000000"/>
          <w:sz w:val="28"/>
          <w:szCs w:val="28"/>
          <w:shd w:val="clear" w:color="auto" w:fill="FFFFFF"/>
          <w:lang w:val="kk-KZ" w:eastAsia="ru-RU" w:bidi="ru-RU"/>
        </w:rPr>
        <w:t xml:space="preserve">Тренд 3. Біліктілікті арттыру бағдарламасы мен инновациялық үлгілерінің жасалуы </w:t>
      </w:r>
      <w:r w:rsidRPr="008C2C53">
        <w:rPr>
          <w:rFonts w:ascii="Times New Roman" w:eastAsia="Courier New" w:hAnsi="Times New Roman" w:cs="Times New Roman"/>
          <w:bCs/>
          <w:color w:val="000000"/>
          <w:sz w:val="28"/>
          <w:szCs w:val="28"/>
          <w:shd w:val="clear" w:color="auto" w:fill="FFFFFF"/>
          <w:lang w:val="kk-KZ" w:eastAsia="ru-RU" w:bidi="ru-RU"/>
        </w:rPr>
        <w:t>келесі бағдарламалармен</w:t>
      </w:r>
      <w:r w:rsidRPr="008C2C53">
        <w:rPr>
          <w:rFonts w:ascii="Times New Roman" w:eastAsia="Courier New" w:hAnsi="Times New Roman" w:cs="Times New Roman"/>
          <w:b/>
          <w:bCs/>
          <w:color w:val="000000"/>
          <w:sz w:val="28"/>
          <w:szCs w:val="28"/>
          <w:shd w:val="clear" w:color="auto" w:fill="FFFFFF"/>
          <w:lang w:val="kk-KZ" w:eastAsia="ru-RU" w:bidi="ru-RU"/>
        </w:rPr>
        <w:t xml:space="preserve"> </w:t>
      </w:r>
      <w:r w:rsidRPr="008C2C53">
        <w:rPr>
          <w:rFonts w:ascii="Times New Roman" w:eastAsia="Courier New" w:hAnsi="Times New Roman" w:cs="Times New Roman"/>
          <w:bCs/>
          <w:color w:val="000000"/>
          <w:sz w:val="28"/>
          <w:szCs w:val="28"/>
          <w:shd w:val="clear" w:color="auto" w:fill="FFFFFF"/>
          <w:lang w:val="kk-KZ" w:eastAsia="ru-RU" w:bidi="ru-RU"/>
        </w:rPr>
        <w:t>ұсынылған</w:t>
      </w:r>
      <w:r w:rsidRPr="008C2C53">
        <w:rPr>
          <w:rFonts w:ascii="Times New Roman" w:eastAsia="Times New Roman" w:hAnsi="Times New Roman" w:cs="Times New Roman"/>
          <w:b/>
          <w:sz w:val="28"/>
          <w:szCs w:val="28"/>
          <w:lang w:val="kk-KZ"/>
        </w:rPr>
        <w:t>:</w:t>
      </w:r>
    </w:p>
    <w:p w:rsidR="005F2F0C" w:rsidRPr="008C2C53" w:rsidRDefault="005F2F0C" w:rsidP="00FA511F">
      <w:pPr>
        <w:widowControl w:val="0"/>
        <w:numPr>
          <w:ilvl w:val="0"/>
          <w:numId w:val="8"/>
        </w:numPr>
        <w:tabs>
          <w:tab w:val="left" w:pos="0"/>
          <w:tab w:val="left" w:pos="817"/>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Түрлі білім беру мекемелерінде шетел тілдеріне оқытуда жаңа заңды талаптарды жүзеге асыру;</w:t>
      </w:r>
    </w:p>
    <w:p w:rsidR="005F2F0C" w:rsidRPr="008C2C53" w:rsidRDefault="005F2F0C" w:rsidP="00FA511F">
      <w:pPr>
        <w:widowControl w:val="0"/>
        <w:numPr>
          <w:ilvl w:val="0"/>
          <w:numId w:val="8"/>
        </w:numPr>
        <w:tabs>
          <w:tab w:val="left" w:pos="0"/>
          <w:tab w:val="left" w:pos="817"/>
        </w:tabs>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 xml:space="preserve">Шетел тілдеріне оқытуда </w:t>
      </w:r>
      <w:r w:rsidRPr="008C2C53">
        <w:rPr>
          <w:rFonts w:ascii="Times New Roman" w:eastAsia="Times New Roman" w:hAnsi="Times New Roman" w:cs="Times New Roman"/>
          <w:sz w:val="28"/>
          <w:szCs w:val="28"/>
        </w:rPr>
        <w:t>интерактив</w:t>
      </w:r>
      <w:r w:rsidRPr="008C2C53">
        <w:rPr>
          <w:rFonts w:ascii="Times New Roman" w:eastAsia="Times New Roman" w:hAnsi="Times New Roman" w:cs="Times New Roman"/>
          <w:sz w:val="28"/>
          <w:szCs w:val="28"/>
          <w:lang w:val="kk-KZ"/>
        </w:rPr>
        <w:t xml:space="preserve">ті білім беру </w:t>
      </w:r>
      <w:r w:rsidRPr="008C2C53">
        <w:rPr>
          <w:rFonts w:ascii="Times New Roman" w:eastAsia="Times New Roman" w:hAnsi="Times New Roman" w:cs="Times New Roman"/>
          <w:sz w:val="28"/>
          <w:szCs w:val="28"/>
        </w:rPr>
        <w:t xml:space="preserve"> технологи</w:t>
      </w:r>
      <w:r w:rsidRPr="008C2C53">
        <w:rPr>
          <w:rFonts w:ascii="Times New Roman" w:eastAsia="Times New Roman" w:hAnsi="Times New Roman" w:cs="Times New Roman"/>
          <w:sz w:val="28"/>
          <w:szCs w:val="28"/>
          <w:lang w:val="kk-KZ"/>
        </w:rPr>
        <w:t>яларын қолдану</w:t>
      </w:r>
      <w:r w:rsidRPr="008C2C53">
        <w:rPr>
          <w:rFonts w:ascii="Times New Roman" w:eastAsia="Times New Roman" w:hAnsi="Times New Roman" w:cs="Times New Roman"/>
          <w:sz w:val="28"/>
          <w:szCs w:val="28"/>
        </w:rPr>
        <w:t>;</w:t>
      </w:r>
    </w:p>
    <w:p w:rsidR="005F2F0C" w:rsidRPr="008C2C53" w:rsidRDefault="005F2F0C" w:rsidP="00FA511F">
      <w:pPr>
        <w:widowControl w:val="0"/>
        <w:numPr>
          <w:ilvl w:val="0"/>
          <w:numId w:val="8"/>
        </w:numPr>
        <w:tabs>
          <w:tab w:val="left" w:pos="0"/>
          <w:tab w:val="left" w:pos="817"/>
          <w:tab w:val="left" w:pos="972"/>
          <w:tab w:val="left" w:pos="1985"/>
          <w:tab w:val="left" w:pos="2127"/>
        </w:tabs>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Шетел тілі мұғалімдерін электрондық білім беру ресурстарымен жұмыс жасауға үйрету</w:t>
      </w:r>
      <w:r w:rsidRPr="008C2C53">
        <w:rPr>
          <w:rFonts w:ascii="Times New Roman" w:eastAsia="Times New Roman" w:hAnsi="Times New Roman" w:cs="Times New Roman"/>
          <w:sz w:val="28"/>
          <w:szCs w:val="28"/>
        </w:rPr>
        <w:t>;</w:t>
      </w:r>
    </w:p>
    <w:p w:rsidR="005F2F0C" w:rsidRPr="008C2C53" w:rsidRDefault="005F2F0C" w:rsidP="00FA511F">
      <w:pPr>
        <w:widowControl w:val="0"/>
        <w:numPr>
          <w:ilvl w:val="0"/>
          <w:numId w:val="8"/>
        </w:numPr>
        <w:tabs>
          <w:tab w:val="left" w:pos="0"/>
          <w:tab w:val="left" w:pos="817"/>
          <w:tab w:val="left" w:pos="1985"/>
          <w:tab w:val="left" w:pos="2127"/>
        </w:tabs>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Заманауи мектепке дейінгі баланың табысты дамуының бірден бір шарты ретіндегі осы балаларды шетел тілдеріне оқыту</w:t>
      </w:r>
      <w:r w:rsidRPr="008C2C53">
        <w:rPr>
          <w:rFonts w:ascii="Times New Roman" w:eastAsia="Times New Roman" w:hAnsi="Times New Roman" w:cs="Times New Roman"/>
          <w:sz w:val="28"/>
          <w:szCs w:val="28"/>
        </w:rPr>
        <w:t>.</w:t>
      </w:r>
    </w:p>
    <w:p w:rsidR="005F2F0C" w:rsidRPr="008C2C53" w:rsidRDefault="005F2F0C"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eastAsia="ru-RU"/>
        </w:rPr>
      </w:pPr>
      <w:r w:rsidRPr="008C2C53">
        <w:rPr>
          <w:rFonts w:ascii="Times New Roman" w:eastAsia="Times New Roman" w:hAnsi="Times New Roman" w:cs="Times New Roman"/>
          <w:b/>
          <w:color w:val="000000"/>
          <w:sz w:val="28"/>
          <w:szCs w:val="28"/>
          <w:lang w:eastAsia="ru-RU" w:bidi="ru-RU"/>
        </w:rPr>
        <w:t xml:space="preserve">Тренд 4. </w:t>
      </w:r>
      <w:r w:rsidRPr="008C2C53">
        <w:rPr>
          <w:rFonts w:ascii="Times New Roman" w:eastAsia="Times New Roman" w:hAnsi="Times New Roman" w:cs="Times New Roman"/>
          <w:b/>
          <w:color w:val="000000"/>
          <w:sz w:val="28"/>
          <w:szCs w:val="28"/>
          <w:lang w:val="kk-KZ" w:eastAsia="ru-RU" w:bidi="ru-RU"/>
        </w:rPr>
        <w:t>Заманауи білім беру технологияларының құндылықты әлеуеті</w:t>
      </w:r>
      <w:r w:rsidRPr="008C2C53">
        <w:rPr>
          <w:rFonts w:ascii="Times New Roman" w:eastAsia="Times New Roman" w:hAnsi="Times New Roman" w:cs="Times New Roman"/>
          <w:bCs/>
          <w:color w:val="000000"/>
          <w:sz w:val="28"/>
          <w:szCs w:val="28"/>
          <w:lang w:eastAsia="ru-RU" w:bidi="ru-RU"/>
        </w:rPr>
        <w:t>,</w:t>
      </w:r>
      <w:r w:rsidRPr="008C2C53">
        <w:rPr>
          <w:rFonts w:ascii="Times New Roman" w:eastAsia="Times New Roman" w:hAnsi="Times New Roman" w:cs="Times New Roman"/>
          <w:bCs/>
          <w:color w:val="000000"/>
          <w:sz w:val="28"/>
          <w:szCs w:val="28"/>
          <w:lang w:val="kk-KZ" w:eastAsia="ru-RU" w:bidi="ru-RU"/>
        </w:rPr>
        <w:t xml:space="preserve"> өзге тілді білім берудің жаңа бағыттары мен әдістерін таңдай отырып, келесі аспектілерді қосып алады</w:t>
      </w:r>
      <w:r w:rsidRPr="008C2C53">
        <w:rPr>
          <w:rFonts w:ascii="Times New Roman" w:eastAsia="Times New Roman" w:hAnsi="Times New Roman" w:cs="Times New Roman"/>
          <w:sz w:val="28"/>
          <w:szCs w:val="28"/>
          <w:lang w:eastAsia="ru-RU"/>
        </w:rPr>
        <w:t>:</w:t>
      </w:r>
    </w:p>
    <w:p w:rsidR="005F2F0C" w:rsidRPr="008C2C53" w:rsidRDefault="005F2F0C" w:rsidP="00FA511F">
      <w:pPr>
        <w:widowControl w:val="0"/>
        <w:numPr>
          <w:ilvl w:val="0"/>
          <w:numId w:val="8"/>
        </w:numPr>
        <w:tabs>
          <w:tab w:val="left" w:pos="0"/>
          <w:tab w:val="left" w:pos="807"/>
          <w:tab w:val="left" w:pos="1985"/>
          <w:tab w:val="left" w:pos="2127"/>
        </w:tabs>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Бейне-лекция, электронды  оқыту және т.б. ресурстарды қолдану арқылы білім беру бағдарламаларын жүзеге асыру</w:t>
      </w:r>
      <w:r w:rsidRPr="008C2C53">
        <w:rPr>
          <w:rFonts w:ascii="Times New Roman" w:eastAsia="Times New Roman" w:hAnsi="Times New Roman" w:cs="Times New Roman"/>
          <w:sz w:val="28"/>
          <w:szCs w:val="28"/>
        </w:rPr>
        <w:t>;</w:t>
      </w:r>
    </w:p>
    <w:p w:rsidR="005F2F0C" w:rsidRPr="008C2C53" w:rsidRDefault="005F2F0C" w:rsidP="00FA511F">
      <w:pPr>
        <w:widowControl w:val="0"/>
        <w:numPr>
          <w:ilvl w:val="0"/>
          <w:numId w:val="8"/>
        </w:numPr>
        <w:tabs>
          <w:tab w:val="left" w:pos="0"/>
          <w:tab w:val="left" w:pos="807"/>
          <w:tab w:val="left" w:pos="972"/>
          <w:tab w:val="left" w:pos="1985"/>
          <w:tab w:val="left" w:pos="2127"/>
        </w:tabs>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Біліктілікті арттыру курстарының балл-рейтингтік және жинақтау жүйелері мен қашықтан білім беру технологияларын қолдану арқылы күндіззгі-</w:t>
      </w:r>
      <w:r w:rsidRPr="008C2C53">
        <w:rPr>
          <w:rFonts w:ascii="Times New Roman" w:eastAsia="Times New Roman" w:hAnsi="Times New Roman" w:cs="Times New Roman"/>
          <w:sz w:val="28"/>
          <w:szCs w:val="28"/>
          <w:lang w:val="kk-KZ"/>
        </w:rPr>
        <w:lastRenderedPageBreak/>
        <w:t>сырттай оқыту түрлерін жүзеге асыру</w:t>
      </w:r>
      <w:r w:rsidR="00BB529B"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z w:val="28"/>
          <w:szCs w:val="28"/>
          <w:lang w:val="kk-KZ"/>
        </w:rPr>
        <w:t xml:space="preserve"> </w:t>
      </w:r>
    </w:p>
    <w:p w:rsidR="005F2F0C" w:rsidRPr="008C2C53" w:rsidRDefault="005F2F0C" w:rsidP="00FA511F">
      <w:pPr>
        <w:widowControl w:val="0"/>
        <w:numPr>
          <w:ilvl w:val="0"/>
          <w:numId w:val="8"/>
        </w:numPr>
        <w:tabs>
          <w:tab w:val="left" w:pos="0"/>
          <w:tab w:val="left" w:pos="807"/>
          <w:tab w:val="left" w:pos="1985"/>
          <w:tab w:val="left" w:pos="2127"/>
        </w:tabs>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 xml:space="preserve">Өзгетілді білім беру мен біліктілікті арттыру жүйесіне аралас оқыту технологиясын </w:t>
      </w:r>
      <w:r w:rsidRPr="008C2C53">
        <w:rPr>
          <w:rFonts w:ascii="Times New Roman" w:eastAsia="Times New Roman" w:hAnsi="Times New Roman" w:cs="Times New Roman"/>
          <w:sz w:val="28"/>
          <w:szCs w:val="28"/>
          <w:lang w:bidi="en-US"/>
        </w:rPr>
        <w:t>(</w:t>
      </w:r>
      <w:r w:rsidRPr="008C2C53">
        <w:rPr>
          <w:rFonts w:ascii="Times New Roman" w:eastAsia="Times New Roman" w:hAnsi="Times New Roman" w:cs="Times New Roman"/>
          <w:sz w:val="28"/>
          <w:szCs w:val="28"/>
          <w:lang w:val="en-US" w:bidi="en-US"/>
        </w:rPr>
        <w:t>blended</w:t>
      </w:r>
      <w:r w:rsidRPr="008C2C53">
        <w:rPr>
          <w:rFonts w:ascii="Times New Roman" w:eastAsia="Times New Roman" w:hAnsi="Times New Roman" w:cs="Times New Roman"/>
          <w:sz w:val="28"/>
          <w:szCs w:val="28"/>
          <w:lang w:bidi="en-US"/>
        </w:rPr>
        <w:t xml:space="preserve"> </w:t>
      </w:r>
      <w:r w:rsidRPr="008C2C53">
        <w:rPr>
          <w:rFonts w:ascii="Times New Roman" w:eastAsia="Times New Roman" w:hAnsi="Times New Roman" w:cs="Times New Roman"/>
          <w:sz w:val="28"/>
          <w:szCs w:val="28"/>
          <w:lang w:val="en-US" w:bidi="en-US"/>
        </w:rPr>
        <w:t>learning</w:t>
      </w:r>
      <w:r w:rsidRPr="008C2C53">
        <w:rPr>
          <w:rFonts w:ascii="Times New Roman" w:eastAsia="Times New Roman" w:hAnsi="Times New Roman" w:cs="Times New Roman"/>
          <w:sz w:val="28"/>
          <w:szCs w:val="28"/>
          <w:lang w:bidi="en-US"/>
        </w:rPr>
        <w:t xml:space="preserve">) </w:t>
      </w:r>
      <w:r w:rsidRPr="008C2C53">
        <w:rPr>
          <w:rFonts w:ascii="Times New Roman" w:eastAsia="Times New Roman" w:hAnsi="Times New Roman" w:cs="Times New Roman"/>
          <w:sz w:val="28"/>
          <w:szCs w:val="28"/>
          <w:lang w:val="kk-KZ" w:bidi="en-US"/>
        </w:rPr>
        <w:t>ендіру</w:t>
      </w:r>
      <w:r w:rsidRPr="008C2C53">
        <w:rPr>
          <w:rFonts w:ascii="Times New Roman" w:eastAsia="Times New Roman" w:hAnsi="Times New Roman" w:cs="Times New Roman"/>
          <w:sz w:val="28"/>
          <w:szCs w:val="28"/>
        </w:rPr>
        <w:t>;</w:t>
      </w:r>
    </w:p>
    <w:p w:rsidR="005F2F0C" w:rsidRPr="008C2C53" w:rsidRDefault="005F2F0C" w:rsidP="00FA511F">
      <w:pPr>
        <w:widowControl w:val="0"/>
        <w:numPr>
          <w:ilvl w:val="0"/>
          <w:numId w:val="8"/>
        </w:numPr>
        <w:tabs>
          <w:tab w:val="left" w:pos="0"/>
          <w:tab w:val="left" w:pos="807"/>
          <w:tab w:val="left" w:pos="1985"/>
          <w:tab w:val="left" w:pos="2127"/>
        </w:tabs>
        <w:spacing w:after="0" w:line="240" w:lineRule="auto"/>
        <w:ind w:right="-1" w:firstLine="567"/>
        <w:jc w:val="both"/>
        <w:rPr>
          <w:rFonts w:ascii="Times New Roman" w:eastAsia="Times New Roman" w:hAnsi="Times New Roman" w:cs="Times New Roman"/>
          <w:color w:val="FF0000"/>
          <w:sz w:val="28"/>
          <w:szCs w:val="28"/>
        </w:rPr>
      </w:pPr>
      <w:r w:rsidRPr="008C2C53">
        <w:rPr>
          <w:rFonts w:ascii="Times New Roman" w:eastAsia="Times New Roman" w:hAnsi="Times New Roman" w:cs="Times New Roman"/>
          <w:sz w:val="28"/>
          <w:szCs w:val="28"/>
          <w:lang w:val="kk-KZ"/>
        </w:rPr>
        <w:t xml:space="preserve">Білім бағдараламаларын жүзеге асырудың желілік түрін қолдану </w:t>
      </w:r>
      <w:r w:rsidR="00BB529B" w:rsidRPr="008C2C53">
        <w:rPr>
          <w:rFonts w:ascii="Times New Roman" w:eastAsia="Times New Roman" w:hAnsi="Times New Roman" w:cs="Times New Roman"/>
          <w:sz w:val="28"/>
          <w:szCs w:val="28"/>
          <w:lang w:val="kk-KZ"/>
        </w:rPr>
        <w:t xml:space="preserve"> [70].</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Courier New" w:hAnsi="Times New Roman" w:cs="Times New Roman"/>
          <w:b/>
          <w:bCs/>
          <w:color w:val="000000"/>
          <w:sz w:val="28"/>
          <w:szCs w:val="28"/>
          <w:shd w:val="clear" w:color="auto" w:fill="FFFFFF"/>
          <w:lang w:eastAsia="ru-RU" w:bidi="ru-RU"/>
        </w:rPr>
        <w:t xml:space="preserve">Тренд </w:t>
      </w:r>
      <w:r w:rsidR="00D42350" w:rsidRPr="008C2C53">
        <w:rPr>
          <w:rFonts w:ascii="Times New Roman" w:eastAsia="Courier New" w:hAnsi="Times New Roman" w:cs="Times New Roman"/>
          <w:b/>
          <w:bCs/>
          <w:color w:val="000000"/>
          <w:sz w:val="28"/>
          <w:szCs w:val="28"/>
          <w:shd w:val="clear" w:color="auto" w:fill="FFFFFF"/>
          <w:lang w:val="kk-KZ" w:eastAsia="ru-RU" w:bidi="ru-RU"/>
        </w:rPr>
        <w:t>5</w:t>
      </w:r>
      <w:r w:rsidRPr="008C2C53">
        <w:rPr>
          <w:rFonts w:ascii="Times New Roman" w:eastAsia="Courier New" w:hAnsi="Times New Roman" w:cs="Times New Roman"/>
          <w:b/>
          <w:bCs/>
          <w:color w:val="000000"/>
          <w:sz w:val="28"/>
          <w:szCs w:val="28"/>
          <w:shd w:val="clear" w:color="auto" w:fill="FFFFFF"/>
          <w:lang w:eastAsia="ru-RU" w:bidi="ru-RU"/>
        </w:rPr>
        <w:t xml:space="preserve">. </w:t>
      </w:r>
      <w:r w:rsidRPr="008C2C53">
        <w:rPr>
          <w:rFonts w:ascii="Times New Roman" w:eastAsia="Courier New" w:hAnsi="Times New Roman" w:cs="Times New Roman"/>
          <w:b/>
          <w:bCs/>
          <w:color w:val="000000"/>
          <w:sz w:val="28"/>
          <w:szCs w:val="28"/>
          <w:shd w:val="clear" w:color="auto" w:fill="FFFFFF"/>
          <w:lang w:val="kk-KZ" w:eastAsia="ru-RU" w:bidi="ru-RU"/>
        </w:rPr>
        <w:t xml:space="preserve">Ғылыми-практикалық іс-шараларды өткізу </w:t>
      </w:r>
      <w:r w:rsidRPr="008C2C53">
        <w:rPr>
          <w:rFonts w:ascii="Times New Roman" w:eastAsia="Times New Roman" w:hAnsi="Times New Roman" w:cs="Times New Roman"/>
          <w:sz w:val="28"/>
          <w:szCs w:val="28"/>
        </w:rPr>
        <w:t>(конференци</w:t>
      </w:r>
      <w:r w:rsidRPr="008C2C53">
        <w:rPr>
          <w:rFonts w:ascii="Times New Roman" w:eastAsia="Times New Roman" w:hAnsi="Times New Roman" w:cs="Times New Roman"/>
          <w:sz w:val="28"/>
          <w:szCs w:val="28"/>
          <w:lang w:val="kk-KZ"/>
        </w:rPr>
        <w:t>ялар</w:t>
      </w:r>
      <w:r w:rsidRPr="008C2C53">
        <w:rPr>
          <w:rFonts w:ascii="Times New Roman" w:eastAsia="Times New Roman" w:hAnsi="Times New Roman" w:cs="Times New Roman"/>
          <w:sz w:val="28"/>
          <w:szCs w:val="28"/>
        </w:rPr>
        <w:t>, семинар</w:t>
      </w:r>
      <w:r w:rsidRPr="008C2C53">
        <w:rPr>
          <w:rFonts w:ascii="Times New Roman" w:eastAsia="Times New Roman" w:hAnsi="Times New Roman" w:cs="Times New Roman"/>
          <w:sz w:val="28"/>
          <w:szCs w:val="28"/>
          <w:lang w:val="kk-KZ"/>
        </w:rPr>
        <w:t>лар</w:t>
      </w:r>
      <w:r w:rsidRPr="008C2C53">
        <w:rPr>
          <w:rFonts w:ascii="Times New Roman" w:eastAsia="Times New Roman" w:hAnsi="Times New Roman" w:cs="Times New Roman"/>
          <w:sz w:val="28"/>
          <w:szCs w:val="28"/>
        </w:rPr>
        <w:t>, вебинар</w:t>
      </w:r>
      <w:r w:rsidRPr="008C2C53">
        <w:rPr>
          <w:rFonts w:ascii="Times New Roman" w:eastAsia="Times New Roman" w:hAnsi="Times New Roman" w:cs="Times New Roman"/>
          <w:sz w:val="28"/>
          <w:szCs w:val="28"/>
          <w:lang w:val="kk-KZ"/>
        </w:rPr>
        <w:t>лар</w:t>
      </w:r>
      <w:r w:rsidRPr="008C2C53">
        <w:rPr>
          <w:rFonts w:ascii="Times New Roman" w:eastAsia="Times New Roman" w:hAnsi="Times New Roman" w:cs="Times New Roman"/>
          <w:sz w:val="28"/>
          <w:szCs w:val="28"/>
        </w:rPr>
        <w:t xml:space="preserve">), </w:t>
      </w:r>
      <w:r w:rsidRPr="008C2C53">
        <w:rPr>
          <w:rFonts w:ascii="Times New Roman" w:eastAsia="Times New Roman" w:hAnsi="Times New Roman" w:cs="Times New Roman"/>
          <w:sz w:val="28"/>
          <w:szCs w:val="28"/>
          <w:lang w:val="kk-KZ"/>
        </w:rPr>
        <w:t>сонымен бірге халықаралық көлемде іс-шаралар, олардың барлығы дидактикалық-әдістемелік ж</w:t>
      </w:r>
      <w:r w:rsidR="00500825" w:rsidRPr="008C2C53">
        <w:rPr>
          <w:rFonts w:ascii="Times New Roman" w:eastAsia="Times New Roman" w:hAnsi="Times New Roman" w:cs="Times New Roman"/>
          <w:sz w:val="28"/>
          <w:szCs w:val="28"/>
          <w:lang w:val="kk-KZ"/>
        </w:rPr>
        <w:t>ұ</w:t>
      </w:r>
      <w:r w:rsidRPr="008C2C53">
        <w:rPr>
          <w:rFonts w:ascii="Times New Roman" w:eastAsia="Times New Roman" w:hAnsi="Times New Roman" w:cs="Times New Roman"/>
          <w:sz w:val="28"/>
          <w:szCs w:val="28"/>
          <w:lang w:val="kk-KZ"/>
        </w:rPr>
        <w:t xml:space="preserve">мыстарды апробациялауға, таратуға және өзара алмасуға септігін тиігізеді. Мұғалімдер мен жас зерттеушілерді өздерінің зерттеушілік жұмыстарының нәтижелерін (жарияланымдарын) ұсынуға тарту ісі олардың кәсіби өзін -өзі жетілдіруінің белгілі бір факторы болады  </w:t>
      </w:r>
    </w:p>
    <w:p w:rsidR="005F2F0C" w:rsidRPr="008C2C53" w:rsidRDefault="005F2F0C"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b/>
          <w:color w:val="000000"/>
          <w:sz w:val="28"/>
          <w:szCs w:val="28"/>
          <w:lang w:val="kk-KZ" w:eastAsia="ru-RU" w:bidi="ru-RU"/>
        </w:rPr>
        <w:t xml:space="preserve">Тренд </w:t>
      </w:r>
      <w:r w:rsidR="00D42350" w:rsidRPr="008C2C53">
        <w:rPr>
          <w:rFonts w:ascii="Times New Roman" w:eastAsia="Times New Roman" w:hAnsi="Times New Roman" w:cs="Times New Roman"/>
          <w:b/>
          <w:color w:val="000000"/>
          <w:sz w:val="28"/>
          <w:szCs w:val="28"/>
          <w:lang w:val="kk-KZ" w:eastAsia="ru-RU" w:bidi="ru-RU"/>
        </w:rPr>
        <w:t>6</w:t>
      </w:r>
      <w:r w:rsidRPr="008C2C53">
        <w:rPr>
          <w:rFonts w:ascii="Times New Roman" w:eastAsia="Times New Roman" w:hAnsi="Times New Roman" w:cs="Times New Roman"/>
          <w:bCs/>
          <w:color w:val="000000"/>
          <w:sz w:val="28"/>
          <w:szCs w:val="28"/>
          <w:lang w:val="kk-KZ" w:eastAsia="ru-RU" w:bidi="ru-RU"/>
        </w:rPr>
        <w:t xml:space="preserve">. </w:t>
      </w:r>
      <w:r w:rsidRPr="008C2C53">
        <w:rPr>
          <w:rFonts w:ascii="Times New Roman" w:eastAsia="Times New Roman" w:hAnsi="Times New Roman" w:cs="Times New Roman"/>
          <w:b/>
          <w:bCs/>
          <w:color w:val="000000"/>
          <w:sz w:val="28"/>
          <w:szCs w:val="28"/>
          <w:lang w:val="kk-KZ" w:eastAsia="ru-RU" w:bidi="ru-RU"/>
        </w:rPr>
        <w:t xml:space="preserve">Шетел тілі </w:t>
      </w:r>
      <w:r w:rsidR="008A7730" w:rsidRPr="008C2C53">
        <w:rPr>
          <w:rFonts w:ascii="Times New Roman" w:eastAsia="Times New Roman" w:hAnsi="Times New Roman" w:cs="Times New Roman"/>
          <w:b/>
          <w:bCs/>
          <w:color w:val="000000"/>
          <w:sz w:val="28"/>
          <w:szCs w:val="28"/>
          <w:lang w:val="kk-KZ" w:eastAsia="ru-RU" w:bidi="ru-RU"/>
        </w:rPr>
        <w:t>педагогтар/</w:t>
      </w:r>
      <w:r w:rsidRPr="008C2C53">
        <w:rPr>
          <w:rFonts w:ascii="Times New Roman" w:eastAsia="Times New Roman" w:hAnsi="Times New Roman" w:cs="Times New Roman"/>
          <w:b/>
          <w:bCs/>
          <w:color w:val="000000"/>
          <w:sz w:val="28"/>
          <w:szCs w:val="28"/>
          <w:lang w:val="kk-KZ" w:eastAsia="ru-RU" w:bidi="ru-RU"/>
        </w:rPr>
        <w:t>мұғалімдерінің құндылықты сипатын өзін-өзі анықтауы</w:t>
      </w:r>
      <w:r w:rsidRPr="008C2C53">
        <w:rPr>
          <w:rFonts w:ascii="Times New Roman" w:eastAsia="Times New Roman" w:hAnsi="Times New Roman" w:cs="Times New Roman"/>
          <w:sz w:val="28"/>
          <w:szCs w:val="28"/>
          <w:lang w:val="kk-KZ" w:eastAsia="ru-RU"/>
        </w:rPr>
        <w:t>.</w:t>
      </w:r>
    </w:p>
    <w:p w:rsidR="005F2F0C"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Өзге тілді білім мамандарын ғылыми-әдістемелік жағынан қолдауды жүзеге асыру мен шетел тілдері мұғалімдері/</w:t>
      </w:r>
      <w:r w:rsidR="00C9727D"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z w:val="28"/>
          <w:szCs w:val="28"/>
          <w:lang w:val="kk-KZ"/>
        </w:rPr>
        <w:t xml:space="preserve"> кәсіби қауымдастығының іс-әрекетін қамтамасыз ету және олардың өзін-өзі оқытуға мотивация жағдайларын құру, тиімді кәсіби іс-әрекетті қалыптастыру мен дамыту.</w:t>
      </w:r>
    </w:p>
    <w:p w:rsidR="00946B90"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b/>
          <w:sz w:val="28"/>
          <w:szCs w:val="28"/>
          <w:lang w:val="kk-KZ"/>
        </w:rPr>
        <w:t>Ұсынылып отырған «7ш</w:t>
      </w:r>
      <w:r w:rsidR="009C6A95" w:rsidRPr="008C2C53">
        <w:rPr>
          <w:rFonts w:ascii="Times New Roman" w:eastAsia="Times New Roman" w:hAnsi="Times New Roman" w:cs="Times New Roman"/>
          <w:b/>
          <w:sz w:val="28"/>
          <w:szCs w:val="28"/>
          <w:lang w:val="kk-KZ"/>
        </w:rPr>
        <w:t>і</w:t>
      </w:r>
      <w:r w:rsidRPr="008C2C53">
        <w:rPr>
          <w:rFonts w:ascii="Times New Roman" w:eastAsia="Times New Roman" w:hAnsi="Times New Roman" w:cs="Times New Roman"/>
          <w:b/>
          <w:sz w:val="28"/>
          <w:szCs w:val="28"/>
          <w:lang w:val="kk-KZ"/>
        </w:rPr>
        <w:t xml:space="preserve"> бағыт-тренд»</w:t>
      </w:r>
      <w:r w:rsidRPr="008C2C53">
        <w:rPr>
          <w:rFonts w:ascii="Times New Roman" w:eastAsia="Times New Roman" w:hAnsi="Times New Roman" w:cs="Times New Roman"/>
          <w:sz w:val="28"/>
          <w:szCs w:val="28"/>
          <w:lang w:val="kk-KZ"/>
        </w:rPr>
        <w:t xml:space="preserve"> яғни, қосымша білім беру жағдайында шетел тілдері мұғалімдерінің кәсіби жетілдіру міндеттерін шешуді ғана көрсетіп қоймай, біліктілік арттыру курстары ғана қойылған міндеттерді шешпейтіндігін де көрсетеді. Сол мақсатта қатысу арқылы </w:t>
      </w:r>
      <w:r w:rsidR="00BF66EB"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кәсіби шеберліктің жаңа деңгейіне жетуге мүмкіндік беретін алуан түрлі ғылыми-әдістемелік іс-шарал</w:t>
      </w:r>
      <w:r w:rsidR="00946B90" w:rsidRPr="008C2C53">
        <w:rPr>
          <w:rFonts w:ascii="Times New Roman" w:eastAsia="Times New Roman" w:hAnsi="Times New Roman" w:cs="Times New Roman"/>
          <w:sz w:val="28"/>
          <w:szCs w:val="28"/>
          <w:lang w:val="kk-KZ"/>
        </w:rPr>
        <w:t xml:space="preserve">ар өткізіледі. </w:t>
      </w:r>
    </w:p>
    <w:p w:rsidR="00B93C97" w:rsidRPr="008C2C53" w:rsidRDefault="005F2F0C" w:rsidP="00FA511F">
      <w:pPr>
        <w:widowControl w:val="0"/>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eastAsia="ru-RU"/>
        </w:rPr>
        <w:t>Көптеген зерттеулерде (А.В.</w:t>
      </w:r>
      <w:r w:rsidR="00AF504A">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Даринский, Т.А.</w:t>
      </w:r>
      <w:r w:rsidR="00AF504A">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Кузнецова, Ю.Н.</w:t>
      </w:r>
      <w:r w:rsidR="00AF504A">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Кулюткин, В.Г.</w:t>
      </w:r>
      <w:r w:rsidR="00AF504A">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Онушкин, Г.К.</w:t>
      </w:r>
      <w:r w:rsidR="00AF504A">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Ахметова, С.З.</w:t>
      </w:r>
      <w:r w:rsidR="00AF504A">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Қоқанбаев, К.С.</w:t>
      </w:r>
      <w:r w:rsidR="00AF504A">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Мусин, Н.Д.</w:t>
      </w:r>
      <w:r w:rsidR="00AF504A">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Хмель және т.б.) ғалымдар үздіксіз білім беруді қазіргі әрекеттегі білім беру мекемелерінің жүйесі ретінде қарастыра отырып, ондағы білім берудің мазмұны мен технологияларының сабақтастығын қамтамасыз ету мәселесін алға қояды. Олардың пайымдауынша, үздіксіз білім беру – бұл қоғамдық қажеттіліктер мен жеке адамның талап-тілектерін ескере отырып, оларға жалпы білім беріп, кәсіби даярлаудың мүмкіндіктерін қамтамасыздандыратын мемлекеттік және қоғамдық мекемелердің шынайы әрекеттегі жүйесі, ал бүкіл жүйе мен оның бөлімдері ұйымдастыру мен басқарудың нысандары болып табылады</w:t>
      </w:r>
      <w:r w:rsidR="00B93C97" w:rsidRPr="008C2C53">
        <w:rPr>
          <w:rFonts w:ascii="Times New Roman" w:eastAsia="Times New Roman" w:hAnsi="Times New Roman" w:cs="Times New Roman"/>
          <w:sz w:val="28"/>
          <w:szCs w:val="28"/>
          <w:lang w:val="kk-KZ" w:eastAsia="ru-RU"/>
        </w:rPr>
        <w:t xml:space="preserve"> </w:t>
      </w:r>
      <w:r w:rsidR="00B93C97" w:rsidRPr="008C2C53">
        <w:rPr>
          <w:rFonts w:ascii="Times New Roman" w:eastAsia="Times New Roman" w:hAnsi="Times New Roman" w:cs="Times New Roman"/>
          <w:sz w:val="28"/>
          <w:szCs w:val="28"/>
          <w:lang w:val="kk-KZ"/>
        </w:rPr>
        <w:t>[7</w:t>
      </w:r>
      <w:r w:rsidR="008550C2" w:rsidRPr="008C2C53">
        <w:rPr>
          <w:rFonts w:ascii="Times New Roman" w:eastAsia="Times New Roman" w:hAnsi="Times New Roman" w:cs="Times New Roman"/>
          <w:sz w:val="28"/>
          <w:szCs w:val="28"/>
          <w:lang w:val="kk-KZ"/>
        </w:rPr>
        <w:t>1, 72</w:t>
      </w:r>
      <w:r w:rsidR="00B93C97" w:rsidRPr="008C2C53">
        <w:rPr>
          <w:rFonts w:ascii="Times New Roman" w:eastAsia="Times New Roman" w:hAnsi="Times New Roman" w:cs="Times New Roman"/>
          <w:sz w:val="28"/>
          <w:szCs w:val="28"/>
          <w:lang w:val="kk-KZ"/>
        </w:rPr>
        <w:t>].</w:t>
      </w:r>
    </w:p>
    <w:p w:rsidR="005F2F0C" w:rsidRPr="008C2C53" w:rsidRDefault="005F2F0C"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Бұл анықтамада үздіксіз білім беру жүйесі тұлғаның өмір бойы түрлі білім мекемелерінде оқу мүмкіндігін қамтамасыз ететін және оған білімін өздігімен тиімді ұштастыруға мүмкіндік беретін білім беру жүйесін құрудың аса маңызды әлеуметтік-педагогикалық ұстанымы ретінде көрініс табады. Демек, қазіргі кезеңдегі үздіксіз білім берудің басты идеясы – тұлғаның өз өмірінде әрекет субъектісі ретіндегі тұрақты дамуы болып табылады.</w:t>
      </w:r>
    </w:p>
    <w:p w:rsidR="005F2F0C" w:rsidRPr="008C2C53" w:rsidRDefault="005F2F0C"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Бүгінгі қоғамда қалыптасқан жаңа әлеуметтік-мәдени жағдайлар, әлемдік қауымдастықтың даму процестері мен білім беру жүйесінің даму дискреттілігі үздіксіз білім беру мен оны басқару жүйесіне қатысты жаңа көзқарас пен тұжырымдамаларды қажет етеді.</w:t>
      </w:r>
    </w:p>
    <w:p w:rsidR="005F2F0C" w:rsidRPr="008C2C53" w:rsidRDefault="005F2F0C"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lastRenderedPageBreak/>
        <w:t>Үздіксіз педагогикалық білім беру ХХ ғасырдың 80-ші жылдарының екінші жартысында пайда болып, бүгінгі күнге дейін, негізінен тек экстенсивтік тұрғыда шешімін тауып келді. Әйтседе мұндай мәселені экстенсивтік негізде қарастыру мұғалімге өз әлеуеттік мүмкіндіктерін толығымен пайдалануға мүмкіндік бере бермейді.</w:t>
      </w:r>
      <w:r w:rsidR="009C6A95"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Қарастырылып отырған үздіксіз педагогикалық білім беру жүйесі алғашқыда үздіксіз білім берудің құрамдас бөлігі ретінде ересектердің білім алуының жаппай дамуына байланысты пайда болды. Бүгінгі күні ол үздіксіздік пен үзіктілік, сабақтастық пен дискреттілік жағдайында қызмет етіп, дамып отырған біртұтас педагогикалық жүйе.</w:t>
      </w:r>
      <w:r w:rsidR="0037658D"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Үздіксіз педагогикалық білім беру жүйесі – дискретті, күрделі, қарама-қайшылықты жүйе. Біз оны өз зерттеуімізде үш деңгейде қарастырамыз: біріншіден, мегажүйенің бір бөлігі ретінде (үздіксіз педагогикалық білім берудің мәнін, даму заңдылықтарын қарастыра отырып, оның жалпы үздіксіз білім берудің дамуынан бөлектеуге болмайды); екіншіден, ұйымдық құрылым ретінде; үшіншіден, мазмұндық құрылым ретінде.</w:t>
      </w:r>
    </w:p>
    <w:p w:rsidR="005F2F0C" w:rsidRPr="008C2C53" w:rsidRDefault="005F2F0C"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Сонымен бірге бұл жүйені үш түрлі ішкі жүйеге бөлеміз: кәсіпке дейінгі даярлық; көпдеңгейлі кәсіби білім беру (орта және жоғары кәсіби білім беру); кәсіби біліктілікті жетілдіру (Сурет 1).</w:t>
      </w:r>
    </w:p>
    <w:p w:rsidR="008B416F" w:rsidRPr="008C2C53" w:rsidRDefault="008B416F"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p>
    <w:p w:rsidR="005F2F0C" w:rsidRPr="008C2C53" w:rsidRDefault="00500825"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46EF4CF5" wp14:editId="65682679">
                <wp:simplePos x="0" y="0"/>
                <wp:positionH relativeFrom="column">
                  <wp:posOffset>-3810</wp:posOffset>
                </wp:positionH>
                <wp:positionV relativeFrom="paragraph">
                  <wp:posOffset>-3811</wp:posOffset>
                </wp:positionV>
                <wp:extent cx="1647825" cy="2695575"/>
                <wp:effectExtent l="0" t="0" r="28575" b="28575"/>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1647825" cy="2695575"/>
                        </a:xfrm>
                        <a:prstGeom prst="roundRect">
                          <a:avLst/>
                        </a:prstGeom>
                        <a:solidFill>
                          <a:srgbClr val="4F81BD"/>
                        </a:solidFill>
                        <a:ln w="25400" cap="flat" cmpd="sng" algn="ctr">
                          <a:solidFill>
                            <a:srgbClr val="4F81BD">
                              <a:shade val="50000"/>
                            </a:srgbClr>
                          </a:solidFill>
                          <a:prstDash val="solid"/>
                        </a:ln>
                        <a:effectLst/>
                      </wps:spPr>
                      <wps:txbx>
                        <w:txbxContent>
                          <w:p w:rsidR="000C1515" w:rsidRPr="00C60395" w:rsidRDefault="000C1515" w:rsidP="00500825">
                            <w:pPr>
                              <w:jc w:val="center"/>
                              <w:rPr>
                                <w:rFonts w:ascii="Times New Roman" w:hAnsi="Times New Roman" w:cs="Times New Roman"/>
                                <w:sz w:val="28"/>
                                <w:szCs w:val="28"/>
                              </w:rPr>
                            </w:pPr>
                            <w:r w:rsidRPr="00C60395">
                              <w:rPr>
                                <w:rFonts w:ascii="Times New Roman" w:hAnsi="Times New Roman" w:cs="Times New Roman"/>
                                <w:sz w:val="28"/>
                                <w:szCs w:val="28"/>
                              </w:rPr>
                              <w:t>Үздіксіз педагогикалық білім беру жүйесі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EF4CF5" id="Скругленный прямоугольник 20" o:spid="_x0000_s1026" style="position:absolute;left:0;text-align:left;margin-left:-.3pt;margin-top:-.3pt;width:129.75pt;height:212.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" fillcolor="#4f81bd" strokecolor="#385d8a" strokeweight="2pt">
                <v:textbox>
                  <w:txbxContent>
                    <w:p w:rsidR="000C1515" w:rsidRPr="00C60395" w:rsidRDefault="000C1515" w:rsidP="00500825">
                      <w:pPr>
                        <w:jc w:val="center"/>
                        <w:rPr>
                          <w:rFonts w:ascii="Times New Roman" w:hAnsi="Times New Roman" w:cs="Times New Roman"/>
                          <w:sz w:val="28"/>
                          <w:szCs w:val="28"/>
                        </w:rPr>
                      </w:pPr>
                      <w:r w:rsidRPr="00C60395">
                        <w:rPr>
                          <w:rFonts w:ascii="Times New Roman" w:hAnsi="Times New Roman" w:cs="Times New Roman"/>
                          <w:sz w:val="28"/>
                          <w:szCs w:val="28"/>
                        </w:rPr>
                        <w:t>Үздіксіз педагогикалық білім беру жүйесі</w:t>
                      </w:r>
                    </w:p>
                  </w:txbxContent>
                </v:textbox>
              </v:roundrect>
            </w:pict>
          </mc:Fallback>
        </mc:AlternateContent>
      </w:r>
    </w:p>
    <w:p w:rsidR="00500825" w:rsidRPr="008C2C53" w:rsidRDefault="00500825" w:rsidP="00FA511F">
      <w:pPr>
        <w:spacing w:after="0"/>
        <w:jc w:val="right"/>
        <w:rPr>
          <w:rFonts w:ascii="Times New Roman" w:hAnsi="Times New Roman" w:cs="Times New Roman"/>
        </w:rPr>
      </w:pPr>
      <w:r w:rsidRPr="008C2C53">
        <w:rPr>
          <w:rFonts w:ascii="Times New Roman" w:eastAsia="Times New Roman" w:hAnsi="Times New Roman" w:cs="Times New Roman"/>
          <w:noProof/>
          <w:sz w:val="28"/>
          <w:szCs w:val="28"/>
          <w:lang w:eastAsia="ru-RU"/>
        </w:rPr>
        <w:drawing>
          <wp:inline distT="0" distB="0" distL="0" distR="0" wp14:anchorId="6798D722" wp14:editId="6D8211C2">
            <wp:extent cx="589915" cy="42672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915" cy="426720"/>
                    </a:xfrm>
                    <a:prstGeom prst="rect">
                      <a:avLst/>
                    </a:prstGeom>
                    <a:noFill/>
                  </pic:spPr>
                </pic:pic>
              </a:graphicData>
            </a:graphic>
          </wp:inline>
        </w:drawing>
      </w:r>
      <w:r w:rsidRPr="008C2C53">
        <w:rPr>
          <w:rFonts w:ascii="Times New Roman" w:eastAsia="Times New Roman" w:hAnsi="Times New Roman" w:cs="Times New Roman"/>
          <w:sz w:val="28"/>
          <w:szCs w:val="28"/>
          <w:lang w:val="kk-KZ" w:eastAsia="ru-RU"/>
        </w:rPr>
        <w:t xml:space="preserve"> </w:t>
      </w:r>
      <w:bookmarkStart w:id="0" w:name="_GoBack"/>
      <w:r w:rsidRPr="008C2C53">
        <w:rPr>
          <w:rFonts w:ascii="Times New Roman" w:eastAsia="Times New Roman" w:hAnsi="Times New Roman" w:cs="Times New Roman"/>
          <w:noProof/>
          <w:sz w:val="28"/>
          <w:szCs w:val="28"/>
          <w:lang w:eastAsia="ru-RU"/>
        </w:rPr>
        <w:drawing>
          <wp:inline distT="0" distB="0" distL="0" distR="0" wp14:anchorId="31F03A96" wp14:editId="680450C0">
            <wp:extent cx="3533775" cy="6191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3775" cy="619125"/>
                    </a:xfrm>
                    <a:prstGeom prst="rect">
                      <a:avLst/>
                    </a:prstGeom>
                    <a:noFill/>
                  </pic:spPr>
                </pic:pic>
              </a:graphicData>
            </a:graphic>
          </wp:inline>
        </w:drawing>
      </w:r>
      <w:bookmarkEnd w:id="0"/>
    </w:p>
    <w:p w:rsidR="005F2F0C" w:rsidRPr="008C2C53" w:rsidRDefault="00500825" w:rsidP="00FA511F">
      <w:pPr>
        <w:tabs>
          <w:tab w:val="left" w:pos="0"/>
          <w:tab w:val="left" w:pos="1985"/>
          <w:tab w:val="left" w:pos="2127"/>
        </w:tabs>
        <w:spacing w:after="0" w:line="240" w:lineRule="auto"/>
        <w:ind w:right="-1" w:firstLine="567"/>
        <w:jc w:val="right"/>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089AC1CD" wp14:editId="3409861A">
                <wp:simplePos x="0" y="0"/>
                <wp:positionH relativeFrom="column">
                  <wp:posOffset>1939290</wp:posOffset>
                </wp:positionH>
                <wp:positionV relativeFrom="paragraph">
                  <wp:posOffset>170180</wp:posOffset>
                </wp:positionV>
                <wp:extent cx="457200" cy="361950"/>
                <wp:effectExtent l="0" t="19050" r="38100" b="38100"/>
                <wp:wrapNone/>
                <wp:docPr id="22" name="Стрелка вправо 22"/>
                <wp:cNvGraphicFramePr/>
                <a:graphic xmlns:a="http://schemas.openxmlformats.org/drawingml/2006/main">
                  <a:graphicData uri="http://schemas.microsoft.com/office/word/2010/wordprocessingShape">
                    <wps:wsp>
                      <wps:cNvSpPr/>
                      <wps:spPr>
                        <a:xfrm>
                          <a:off x="0" y="0"/>
                          <a:ext cx="457200" cy="3619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type w14:anchorId="0C925C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2" o:spid="_x0000_s1026" type="#_x0000_t13" style="position:absolute;margin-left:152.7pt;margin-top:13.4pt;width:36pt;height:28.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" adj="13050" fillcolor="#4f81bd" strokecolor="#385d8a" strokeweight="2pt"/>
            </w:pict>
          </mc:Fallback>
        </mc:AlternateContent>
      </w:r>
      <w:r w:rsidRPr="008C2C53">
        <w:rPr>
          <w:rFonts w:ascii="Times New Roman" w:eastAsia="Times New Roman" w:hAnsi="Times New Roman" w:cs="Times New Roman"/>
          <w:noProof/>
          <w:sz w:val="28"/>
          <w:szCs w:val="28"/>
          <w:lang w:eastAsia="ru-RU"/>
        </w:rPr>
        <w:drawing>
          <wp:inline distT="0" distB="0" distL="0" distR="0" wp14:anchorId="6C6A68DC" wp14:editId="4945C2D2">
            <wp:extent cx="3601085" cy="685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1085" cy="685800"/>
                    </a:xfrm>
                    <a:prstGeom prst="rect">
                      <a:avLst/>
                    </a:prstGeom>
                    <a:noFill/>
                  </pic:spPr>
                </pic:pic>
              </a:graphicData>
            </a:graphic>
          </wp:inline>
        </w:drawing>
      </w:r>
    </w:p>
    <w:p w:rsidR="00500825" w:rsidRPr="008C2C53" w:rsidRDefault="00500825" w:rsidP="00FA511F">
      <w:pPr>
        <w:tabs>
          <w:tab w:val="left" w:pos="0"/>
          <w:tab w:val="left" w:pos="1985"/>
          <w:tab w:val="left" w:pos="2127"/>
        </w:tabs>
        <w:spacing w:after="0" w:line="240" w:lineRule="auto"/>
        <w:ind w:right="-1" w:firstLine="567"/>
        <w:jc w:val="right"/>
        <w:rPr>
          <w:rFonts w:ascii="Times New Roman" w:eastAsia="Times New Roman" w:hAnsi="Times New Roman" w:cs="Times New Roman"/>
          <w:sz w:val="28"/>
          <w:szCs w:val="28"/>
          <w:lang w:val="kk-KZ" w:eastAsia="ru-RU"/>
        </w:rPr>
      </w:pPr>
    </w:p>
    <w:p w:rsidR="00500825" w:rsidRPr="008C2C53" w:rsidRDefault="00500825" w:rsidP="00FA511F">
      <w:pPr>
        <w:tabs>
          <w:tab w:val="left" w:pos="0"/>
          <w:tab w:val="left" w:pos="1985"/>
          <w:tab w:val="left" w:pos="2127"/>
        </w:tabs>
        <w:spacing w:after="0" w:line="240" w:lineRule="auto"/>
        <w:ind w:right="-1" w:firstLine="567"/>
        <w:jc w:val="right"/>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144FD8B8" wp14:editId="5639C9EF">
                <wp:simplePos x="0" y="0"/>
                <wp:positionH relativeFrom="column">
                  <wp:posOffset>1939290</wp:posOffset>
                </wp:positionH>
                <wp:positionV relativeFrom="paragraph">
                  <wp:posOffset>133985</wp:posOffset>
                </wp:positionV>
                <wp:extent cx="514350" cy="361950"/>
                <wp:effectExtent l="0" t="19050" r="38100" b="38100"/>
                <wp:wrapNone/>
                <wp:docPr id="24" name="Стрелка вправо 24"/>
                <wp:cNvGraphicFramePr/>
                <a:graphic xmlns:a="http://schemas.openxmlformats.org/drawingml/2006/main">
                  <a:graphicData uri="http://schemas.microsoft.com/office/word/2010/wordprocessingShape">
                    <wps:wsp>
                      <wps:cNvSpPr/>
                      <wps:spPr>
                        <a:xfrm>
                          <a:off x="0" y="0"/>
                          <a:ext cx="514350" cy="3619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4763081C" id="Стрелка вправо 24" o:spid="_x0000_s1026" type="#_x0000_t13" style="position:absolute;margin-left:152.7pt;margin-top:10.55pt;width:40.5pt;height:28.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" adj="14000" fillcolor="#4f81bd" strokecolor="#385d8a" strokeweight="2pt"/>
            </w:pict>
          </mc:Fallback>
        </mc:AlternateContent>
      </w:r>
      <w:r w:rsidRPr="008C2C53">
        <w:rPr>
          <w:rFonts w:ascii="Times New Roman" w:eastAsia="Times New Roman" w:hAnsi="Times New Roman" w:cs="Times New Roman"/>
          <w:noProof/>
          <w:sz w:val="28"/>
          <w:szCs w:val="28"/>
          <w:lang w:eastAsia="ru-RU"/>
        </w:rPr>
        <w:drawing>
          <wp:inline distT="0" distB="0" distL="0" distR="0" wp14:anchorId="0204AD6B" wp14:editId="087DA250">
            <wp:extent cx="3581651" cy="647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9118" cy="688835"/>
                    </a:xfrm>
                    <a:prstGeom prst="rect">
                      <a:avLst/>
                    </a:prstGeom>
                    <a:noFill/>
                  </pic:spPr>
                </pic:pic>
              </a:graphicData>
            </a:graphic>
          </wp:inline>
        </w:drawing>
      </w:r>
    </w:p>
    <w:p w:rsidR="00500825" w:rsidRPr="008C2C53" w:rsidRDefault="00500825"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p>
    <w:p w:rsidR="00696FB4" w:rsidRDefault="00696FB4" w:rsidP="00FA511F">
      <w:pPr>
        <w:tabs>
          <w:tab w:val="left" w:pos="0"/>
          <w:tab w:val="left" w:pos="1985"/>
          <w:tab w:val="left" w:pos="2127"/>
        </w:tabs>
        <w:spacing w:after="0" w:line="240" w:lineRule="auto"/>
        <w:ind w:right="-1" w:firstLine="567"/>
        <w:jc w:val="center"/>
        <w:rPr>
          <w:rFonts w:ascii="Times New Roman" w:eastAsia="Times New Roman" w:hAnsi="Times New Roman" w:cs="Times New Roman"/>
          <w:sz w:val="28"/>
          <w:szCs w:val="28"/>
          <w:lang w:val="kk-KZ" w:eastAsia="ru-RU"/>
        </w:rPr>
      </w:pPr>
    </w:p>
    <w:p w:rsidR="00500825" w:rsidRPr="008C2C53" w:rsidRDefault="00500825" w:rsidP="00FA511F">
      <w:pPr>
        <w:tabs>
          <w:tab w:val="left" w:pos="0"/>
          <w:tab w:val="left" w:pos="1985"/>
          <w:tab w:val="left" w:pos="2127"/>
        </w:tabs>
        <w:spacing w:after="0" w:line="240" w:lineRule="auto"/>
        <w:ind w:right="-1" w:firstLine="567"/>
        <w:jc w:val="center"/>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Сурет 1</w:t>
      </w:r>
      <w:r w:rsidR="00557EAC" w:rsidRPr="008C2C53">
        <w:rPr>
          <w:rFonts w:ascii="Times New Roman" w:eastAsia="Times New Roman" w:hAnsi="Times New Roman" w:cs="Times New Roman"/>
          <w:sz w:val="28"/>
          <w:szCs w:val="28"/>
          <w:lang w:val="kk-KZ" w:eastAsia="ru-RU"/>
        </w:rPr>
        <w:t>-</w:t>
      </w:r>
      <w:r w:rsidR="008B416F" w:rsidRPr="008C2C53">
        <w:rPr>
          <w:rFonts w:ascii="Times New Roman" w:hAnsi="Times New Roman" w:cs="Times New Roman"/>
          <w:lang w:val="kk-KZ"/>
        </w:rPr>
        <w:t xml:space="preserve"> </w:t>
      </w:r>
      <w:r w:rsidR="008B416F" w:rsidRPr="008C2C53">
        <w:rPr>
          <w:rFonts w:ascii="Times New Roman" w:eastAsia="Times New Roman" w:hAnsi="Times New Roman" w:cs="Times New Roman"/>
          <w:sz w:val="28"/>
          <w:szCs w:val="28"/>
          <w:lang w:val="kk-KZ" w:eastAsia="ru-RU"/>
        </w:rPr>
        <w:t>Үздіксіз педагогикалық білім беру жүйесі</w:t>
      </w:r>
    </w:p>
    <w:p w:rsidR="00500825" w:rsidRPr="008C2C53" w:rsidRDefault="00500825"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p>
    <w:p w:rsidR="005F2F0C" w:rsidRPr="008C2C53" w:rsidRDefault="005F2F0C" w:rsidP="00FA511F">
      <w:pPr>
        <w:tabs>
          <w:tab w:val="left" w:pos="0"/>
          <w:tab w:val="left" w:pos="1985"/>
          <w:tab w:val="left" w:pos="212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Әлемдік экономикалық және қоғамдық дамудың қазіргі заманауи тұсында ең маңызды жаһандық мәселенің бірі білім берудің үздіксіздігі </w:t>
      </w:r>
      <w:r w:rsidR="002B661F" w:rsidRPr="008C2C53">
        <w:rPr>
          <w:rFonts w:ascii="Times New Roman" w:hAnsi="Times New Roman" w:cs="Times New Roman"/>
          <w:sz w:val="28"/>
          <w:szCs w:val="28"/>
          <w:lang w:val="kk-KZ"/>
        </w:rPr>
        <w:t xml:space="preserve">мәселесі орынды </w:t>
      </w:r>
      <w:r w:rsidR="00947F9B" w:rsidRPr="008C2C53">
        <w:rPr>
          <w:rFonts w:ascii="Times New Roman" w:hAnsi="Times New Roman" w:cs="Times New Roman"/>
          <w:sz w:val="28"/>
          <w:szCs w:val="28"/>
          <w:lang w:val="kk-KZ"/>
        </w:rPr>
        <w:t>болып саналып</w:t>
      </w:r>
      <w:r w:rsidRPr="008C2C53">
        <w:rPr>
          <w:rFonts w:ascii="Times New Roman" w:hAnsi="Times New Roman" w:cs="Times New Roman"/>
          <w:sz w:val="28"/>
          <w:szCs w:val="28"/>
          <w:lang w:val="kk-KZ"/>
        </w:rPr>
        <w:t xml:space="preserve"> отыр. Оның қандай саласы  қарастырылса да, келесі сұраққа жауап беруге тура келеді – барлық адамға және үнемі білім алып отыру керек па, әрі ол білім қоғамға қажет па, жеке адамға ма? Қандай формулаға сүйенген жөн: «білім барлық өмірге» ма немесе  «бүкіл өмір арқылы білім алу» ма?</w:t>
      </w:r>
    </w:p>
    <w:p w:rsidR="005F2F0C" w:rsidRPr="008C2C53" w:rsidRDefault="005F2F0C" w:rsidP="00FA511F">
      <w:pPr>
        <w:tabs>
          <w:tab w:val="left" w:pos="0"/>
          <w:tab w:val="left" w:pos="1985"/>
          <w:tab w:val="left" w:pos="212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Санаулы онжылдықтарда адамзат баласы әлеуметтік-мәдени мұраның жаңа түріне бет бұрды, оның шеңберінде басты болып бұрынғы дайын рецептіні меңгеру емес, бұрын болмаған таным мазмұны мен оны меңгеру тәсілін игеруге </w:t>
      </w:r>
      <w:r w:rsidRPr="008C2C53">
        <w:rPr>
          <w:rFonts w:ascii="Times New Roman" w:hAnsi="Times New Roman" w:cs="Times New Roman"/>
          <w:sz w:val="28"/>
          <w:szCs w:val="28"/>
          <w:lang w:val="kk-KZ"/>
        </w:rPr>
        <w:lastRenderedPageBreak/>
        <w:t xml:space="preserve">дайындық </w:t>
      </w:r>
      <w:r w:rsidR="00C85ED0" w:rsidRPr="008C2C53">
        <w:rPr>
          <w:rFonts w:ascii="Times New Roman" w:hAnsi="Times New Roman" w:cs="Times New Roman"/>
          <w:sz w:val="28"/>
          <w:szCs w:val="28"/>
          <w:lang w:val="kk-KZ"/>
        </w:rPr>
        <w:t>ісі алға шықты</w:t>
      </w:r>
      <w:r w:rsidRPr="008C2C53">
        <w:rPr>
          <w:rFonts w:ascii="Times New Roman" w:hAnsi="Times New Roman" w:cs="Times New Roman"/>
          <w:sz w:val="28"/>
          <w:szCs w:val="28"/>
          <w:lang w:val="kk-KZ"/>
        </w:rPr>
        <w:t xml:space="preserve">. Бұл парадокс адамның басты жоғары құндылықтары ретіндегі рухани, тәндік және кәсіби жетілуі үздіксіздігінің қажеттілігі мен адамның басымдықтарын сезінетін шығармашылық ғылыми ой-пікірлерінің жетістіктерімен тез арада келіспеушілік салдарын тудырды. Орын алған еңбек нарығындағы бәсекелестік аса дайын, құзіретті мамандарға зәру етеді де, ал дайындығы, </w:t>
      </w:r>
      <w:r w:rsidR="002B661F" w:rsidRPr="008C2C53">
        <w:rPr>
          <w:rFonts w:ascii="Times New Roman" w:hAnsi="Times New Roman" w:cs="Times New Roman"/>
          <w:sz w:val="28"/>
          <w:szCs w:val="28"/>
          <w:lang w:val="kk-KZ"/>
        </w:rPr>
        <w:t xml:space="preserve">тәжірибелік </w:t>
      </w:r>
      <w:r w:rsidRPr="008C2C53">
        <w:rPr>
          <w:rFonts w:ascii="Times New Roman" w:hAnsi="Times New Roman" w:cs="Times New Roman"/>
          <w:sz w:val="28"/>
          <w:szCs w:val="28"/>
          <w:lang w:val="kk-KZ"/>
        </w:rPr>
        <w:t>дағдылары мен тәжірибесі жоқ, бірақ оқығандығы жөнінде құжаттары бар адамдардың өздерін  қажетсіз етеді. Құзіретті (бәсекеге қабілетті) жұмысшылар мен мамандар жоғары еңбекақы, тұрақтылық пен еңбек іс-әрекетіне жоғары мотивацияны қамтамасыз ететін мекемелер мен өндіріс орындарын таңдау мүмкіндіктеріне ие болады.</w:t>
      </w:r>
    </w:p>
    <w:p w:rsidR="005F2F0C" w:rsidRPr="008C2C53" w:rsidRDefault="005F2F0C" w:rsidP="00FA511F">
      <w:pPr>
        <w:tabs>
          <w:tab w:val="left" w:pos="0"/>
          <w:tab w:val="left" w:pos="1985"/>
          <w:tab w:val="left" w:pos="212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Әлеуметтік-экономикалық жүйе сияқты үздіксіз кәсіби білім беру өз алдына мемлекет пен мамандарға сұраныс беруші, білім беру қызметін жасаушылар мен осы қызметті тұтынушылар арасындағы экономикалық  өзара қарым-қатынас, байланыстардың бірыңғай, тұтастай процесі. Бұл процесс адамның бүкіл өмірі іс-әрекетінің білім берушілік, өндірістік траекториясын қамтамасыз ететін оқу-ғылыми деңгейлері мен сатылары қатарынан тұрады және адамның еңбек нарығында әрі тұтастай мемлекетте бәсекеге қабілеттілігін сақтап тұру мақсатында жекелік, шығармашылық қабілеттерін дамытуға барлық жағдайларды жасайды.</w:t>
      </w:r>
    </w:p>
    <w:p w:rsidR="005F2F0C" w:rsidRPr="008C2C53" w:rsidRDefault="005F2F0C" w:rsidP="00FA511F">
      <w:pPr>
        <w:tabs>
          <w:tab w:val="left" w:pos="0"/>
          <w:tab w:val="left" w:pos="1985"/>
          <w:tab w:val="left" w:pos="212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Білім беру жүйесінің дамуы – бұл өндірістік инфрақұрылымның дамуы, әрі оның жүзеге асуының циклдық сипаты білім беру процесінің де циклдылығын тудыруы тиіс. Білім беру процесі мен өндірістің үздіксіздігі үздіксіз өндірістік-білім беру біртұтас жүйелі ұйымдасқан мамандарды даярлаудың процесіне өсуі тиіс.</w:t>
      </w:r>
    </w:p>
    <w:p w:rsidR="005F2F0C" w:rsidRPr="008C2C53" w:rsidRDefault="005F2F0C"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hAnsi="Times New Roman" w:cs="Times New Roman"/>
          <w:sz w:val="28"/>
          <w:szCs w:val="28"/>
          <w:lang w:val="kk-KZ"/>
        </w:rPr>
        <w:t xml:space="preserve">Әлеуметтанушылық зерттеулер мынаны көрсетеді, яғни жұмыс берушілер (кәсіпкер) еңбек нарығында тек қана жалпы білімі бар және кәсіби білімі бар мамандарды ғана қажет етіп қоймай, ең алдымен кәсіби іс-әрекеті саласында белгілі бір немесе бірнеше салада нақты шеберліктері мен дағдылары барларын қажет етеді.   </w:t>
      </w:r>
    </w:p>
    <w:p w:rsidR="005F2F0C" w:rsidRPr="008C2C53" w:rsidRDefault="005F2F0C" w:rsidP="00FA511F">
      <w:pPr>
        <w:pStyle w:val="a7"/>
        <w:tabs>
          <w:tab w:val="left" w:pos="0"/>
          <w:tab w:val="left" w:pos="1843"/>
          <w:tab w:val="left" w:pos="1985"/>
          <w:tab w:val="left" w:pos="2127"/>
        </w:tabs>
        <w:spacing w:before="0" w:beforeAutospacing="0" w:after="0" w:afterAutospacing="0"/>
        <w:ind w:right="-1" w:firstLine="567"/>
        <w:jc w:val="both"/>
        <w:rPr>
          <w:sz w:val="28"/>
          <w:szCs w:val="28"/>
          <w:lang w:val="kk-KZ"/>
        </w:rPr>
      </w:pPr>
      <w:r w:rsidRPr="008C2C53">
        <w:rPr>
          <w:sz w:val="28"/>
          <w:szCs w:val="28"/>
          <w:lang w:val="kk-KZ"/>
        </w:rPr>
        <w:t xml:space="preserve">Үздіксіз кәсіби білім беру тұжырымдамасын өзектендірудің өте маңызды алғышарты ретінде демографиялық ситуацияның берілген осы кезеңдегі даму ағымдары, тенденциялары бой тартады. Негізгі демографиялық фактор болып қарт адамдардың санының өсуі табылады, </w:t>
      </w:r>
      <w:r w:rsidR="00D9200F" w:rsidRPr="008C2C53">
        <w:rPr>
          <w:sz w:val="28"/>
          <w:szCs w:val="28"/>
          <w:lang w:val="kk-KZ"/>
        </w:rPr>
        <w:t xml:space="preserve">бұл жағдай өз кезегінде </w:t>
      </w:r>
      <w:r w:rsidRPr="008C2C53">
        <w:rPr>
          <w:sz w:val="28"/>
          <w:szCs w:val="28"/>
          <w:lang w:val="kk-KZ"/>
        </w:rPr>
        <w:t>әсіресе кіші шағын қалаларда, білімдер мен кәсіби дағылардың ескіру қарқынының артуына алып келеді. Қазақстан Республикасының экономикалық жүйесінің өзгеруіне орай жеке тұлғаның жалпы жаңа әлеуметтік сипаты мен жекелеп алғанда жаңа кәсіби жеке тұлғасы қалыптасады,  бұл жеке тұлғаның кәсіби мансабы жүзеге асуы мен қалыптасуы процесінде оны ұстап қолдап тұру үшін үздіксіз білім берудің тиімді жүйесі құрылу қажеттігімен өзара шарттасады.</w:t>
      </w:r>
    </w:p>
    <w:p w:rsidR="005F2F0C" w:rsidRPr="008C2C53" w:rsidRDefault="005F2F0C" w:rsidP="00FA511F">
      <w:pPr>
        <w:pStyle w:val="a7"/>
        <w:tabs>
          <w:tab w:val="left" w:pos="0"/>
          <w:tab w:val="left" w:pos="1843"/>
          <w:tab w:val="left" w:pos="1985"/>
          <w:tab w:val="left" w:pos="2127"/>
        </w:tabs>
        <w:spacing w:before="0" w:beforeAutospacing="0" w:after="0" w:afterAutospacing="0"/>
        <w:ind w:right="-1" w:firstLine="567"/>
        <w:jc w:val="both"/>
        <w:rPr>
          <w:sz w:val="28"/>
          <w:szCs w:val="28"/>
          <w:lang w:val="kk-KZ"/>
        </w:rPr>
      </w:pPr>
      <w:r w:rsidRPr="008C2C53">
        <w:rPr>
          <w:sz w:val="28"/>
          <w:szCs w:val="28"/>
          <w:lang w:val="kk-KZ"/>
        </w:rPr>
        <w:t>Әрбір адам үшін үздіксіз білім оның танымдық сұраныстары, рухани қажеттіліктерінің қанағаттануы, нышандары мен қабілеттерінің түрлі мекемелерде алуан түрлі оқыту  түрлері мен формалары көмегімен дамуы және өзін-өзі оқыту</w:t>
      </w:r>
      <w:r w:rsidR="002B661F" w:rsidRPr="008C2C53">
        <w:rPr>
          <w:sz w:val="28"/>
          <w:szCs w:val="28"/>
          <w:lang w:val="kk-KZ"/>
        </w:rPr>
        <w:t>,</w:t>
      </w:r>
      <w:r w:rsidRPr="008C2C53">
        <w:rPr>
          <w:sz w:val="28"/>
          <w:szCs w:val="28"/>
          <w:lang w:val="kk-KZ"/>
        </w:rPr>
        <w:t xml:space="preserve"> өзін-өзі тәрбиелеу жолдарын қалыптастыру процесі болады. Жеке тұлғаның қалыптасуы кезінде Я.А. Коменский атап көрсеткендей, оның </w:t>
      </w:r>
      <w:r w:rsidRPr="008C2C53">
        <w:rPr>
          <w:sz w:val="28"/>
          <w:szCs w:val="28"/>
          <w:lang w:val="kk-KZ"/>
        </w:rPr>
        <w:lastRenderedPageBreak/>
        <w:t xml:space="preserve">әлеуметтік-психологиялық пісіп-жетілу, өсу мен тұрақтану кезіндегідей, ағзаның қартаюы кезеңінде де орын алады. </w:t>
      </w:r>
    </w:p>
    <w:p w:rsidR="005F2F0C" w:rsidRPr="008C2C53" w:rsidRDefault="005F2F0C" w:rsidP="00FA511F">
      <w:pPr>
        <w:pStyle w:val="a7"/>
        <w:tabs>
          <w:tab w:val="left" w:pos="0"/>
          <w:tab w:val="left" w:pos="1843"/>
          <w:tab w:val="left" w:pos="1985"/>
          <w:tab w:val="left" w:pos="2127"/>
        </w:tabs>
        <w:spacing w:before="0" w:beforeAutospacing="0" w:after="0" w:afterAutospacing="0"/>
        <w:ind w:right="-1" w:firstLine="567"/>
        <w:jc w:val="both"/>
        <w:rPr>
          <w:sz w:val="28"/>
          <w:szCs w:val="28"/>
          <w:lang w:val="kk-KZ"/>
        </w:rPr>
      </w:pPr>
      <w:r w:rsidRPr="008C2C53">
        <w:rPr>
          <w:sz w:val="28"/>
          <w:szCs w:val="28"/>
          <w:lang w:val="kk-KZ"/>
        </w:rPr>
        <w:t>Үздіксіз кәсіби білім беру жүйесі педагогикада келесі түсініктер мен құбылыстарды ашуға, қалыптастыруға мүмкіндіктер береді, олар:</w:t>
      </w:r>
    </w:p>
    <w:p w:rsidR="005F2F0C" w:rsidRPr="008C2C53" w:rsidRDefault="005F2F0C" w:rsidP="00FA511F">
      <w:pPr>
        <w:numPr>
          <w:ilvl w:val="0"/>
          <w:numId w:val="9"/>
        </w:numPr>
        <w:tabs>
          <w:tab w:val="left" w:pos="0"/>
          <w:tab w:val="left" w:pos="1843"/>
          <w:tab w:val="left" w:pos="1985"/>
          <w:tab w:val="left" w:pos="2127"/>
        </w:tabs>
        <w:spacing w:after="0" w:line="240" w:lineRule="auto"/>
        <w:ind w:left="0" w:right="-1" w:firstLine="567"/>
        <w:jc w:val="both"/>
        <w:rPr>
          <w:rFonts w:ascii="Times New Roman" w:hAnsi="Times New Roman" w:cs="Times New Roman"/>
          <w:sz w:val="28"/>
          <w:szCs w:val="28"/>
        </w:rPr>
      </w:pPr>
      <w:r w:rsidRPr="008C2C53">
        <w:rPr>
          <w:rFonts w:ascii="Times New Roman" w:hAnsi="Times New Roman" w:cs="Times New Roman"/>
          <w:sz w:val="28"/>
          <w:szCs w:val="28"/>
          <w:lang w:val="kk-KZ"/>
        </w:rPr>
        <w:t>білім беру мекемелерінің көпдеңгейлілігі</w:t>
      </w:r>
      <w:r w:rsidRPr="008C2C53">
        <w:rPr>
          <w:rFonts w:ascii="Times New Roman" w:hAnsi="Times New Roman" w:cs="Times New Roman"/>
          <w:sz w:val="28"/>
          <w:szCs w:val="28"/>
        </w:rPr>
        <w:t>;</w:t>
      </w:r>
    </w:p>
    <w:p w:rsidR="005F2F0C" w:rsidRPr="008C2C53" w:rsidRDefault="005F2F0C" w:rsidP="00FA511F">
      <w:pPr>
        <w:numPr>
          <w:ilvl w:val="0"/>
          <w:numId w:val="9"/>
        </w:numPr>
        <w:tabs>
          <w:tab w:val="left" w:pos="0"/>
          <w:tab w:val="left" w:pos="1843"/>
          <w:tab w:val="left" w:pos="1985"/>
          <w:tab w:val="left" w:pos="2127"/>
        </w:tabs>
        <w:spacing w:after="0" w:line="240" w:lineRule="auto"/>
        <w:ind w:left="0" w:right="-1" w:firstLine="567"/>
        <w:jc w:val="both"/>
        <w:rPr>
          <w:rFonts w:ascii="Times New Roman" w:hAnsi="Times New Roman" w:cs="Times New Roman"/>
          <w:sz w:val="28"/>
          <w:szCs w:val="28"/>
        </w:rPr>
      </w:pPr>
      <w:r w:rsidRPr="008C2C53">
        <w:rPr>
          <w:rFonts w:ascii="Times New Roman" w:hAnsi="Times New Roman" w:cs="Times New Roman"/>
          <w:sz w:val="28"/>
          <w:szCs w:val="28"/>
          <w:lang w:val="kk-KZ"/>
        </w:rPr>
        <w:t xml:space="preserve">білім бағдарламаларының сабақтастығы мен </w:t>
      </w:r>
      <w:r w:rsidRPr="008C2C53">
        <w:rPr>
          <w:rFonts w:ascii="Times New Roman" w:hAnsi="Times New Roman" w:cs="Times New Roman"/>
          <w:sz w:val="28"/>
          <w:szCs w:val="28"/>
        </w:rPr>
        <w:t>маневр</w:t>
      </w:r>
      <w:r w:rsidRPr="008C2C53">
        <w:rPr>
          <w:rFonts w:ascii="Times New Roman" w:hAnsi="Times New Roman" w:cs="Times New Roman"/>
          <w:sz w:val="28"/>
          <w:szCs w:val="28"/>
          <w:lang w:val="kk-KZ"/>
        </w:rPr>
        <w:t>лылығы</w:t>
      </w:r>
      <w:r w:rsidRPr="008C2C53">
        <w:rPr>
          <w:rFonts w:ascii="Times New Roman" w:hAnsi="Times New Roman" w:cs="Times New Roman"/>
          <w:sz w:val="28"/>
          <w:szCs w:val="28"/>
        </w:rPr>
        <w:t>;</w:t>
      </w:r>
    </w:p>
    <w:p w:rsidR="005F2F0C" w:rsidRPr="008C2C53" w:rsidRDefault="005F2F0C" w:rsidP="00FA511F">
      <w:pPr>
        <w:numPr>
          <w:ilvl w:val="0"/>
          <w:numId w:val="9"/>
        </w:numPr>
        <w:tabs>
          <w:tab w:val="left" w:pos="0"/>
          <w:tab w:val="left" w:pos="1843"/>
          <w:tab w:val="left" w:pos="1985"/>
          <w:tab w:val="left" w:pos="2127"/>
        </w:tabs>
        <w:spacing w:after="0" w:line="240" w:lineRule="auto"/>
        <w:ind w:left="0" w:right="-1" w:firstLine="567"/>
        <w:jc w:val="both"/>
        <w:rPr>
          <w:rFonts w:ascii="Times New Roman" w:hAnsi="Times New Roman" w:cs="Times New Roman"/>
          <w:sz w:val="28"/>
          <w:szCs w:val="28"/>
        </w:rPr>
      </w:pPr>
      <w:r w:rsidRPr="008C2C53">
        <w:rPr>
          <w:rFonts w:ascii="Times New Roman" w:hAnsi="Times New Roman" w:cs="Times New Roman"/>
          <w:sz w:val="28"/>
          <w:szCs w:val="28"/>
          <w:lang w:val="kk-KZ"/>
        </w:rPr>
        <w:t>оқытудың ұйымдастырушылық формаларының икемділігі</w:t>
      </w:r>
      <w:r w:rsidRPr="008C2C53">
        <w:rPr>
          <w:rFonts w:ascii="Times New Roman" w:hAnsi="Times New Roman" w:cs="Times New Roman"/>
          <w:sz w:val="28"/>
          <w:szCs w:val="28"/>
        </w:rPr>
        <w:t>;</w:t>
      </w:r>
    </w:p>
    <w:p w:rsidR="005F2F0C" w:rsidRPr="008C2C53" w:rsidRDefault="005F2F0C" w:rsidP="00FA511F">
      <w:pPr>
        <w:numPr>
          <w:ilvl w:val="0"/>
          <w:numId w:val="9"/>
        </w:numPr>
        <w:tabs>
          <w:tab w:val="left" w:pos="0"/>
          <w:tab w:val="left" w:pos="1843"/>
          <w:tab w:val="left" w:pos="1985"/>
          <w:tab w:val="left" w:pos="2127"/>
        </w:tabs>
        <w:spacing w:after="0" w:line="240" w:lineRule="auto"/>
        <w:ind w:left="0" w:right="-1" w:firstLine="567"/>
        <w:jc w:val="both"/>
        <w:rPr>
          <w:rFonts w:ascii="Times New Roman" w:hAnsi="Times New Roman" w:cs="Times New Roman"/>
          <w:sz w:val="28"/>
          <w:szCs w:val="28"/>
        </w:rPr>
      </w:pPr>
      <w:r w:rsidRPr="008C2C53">
        <w:rPr>
          <w:rFonts w:ascii="Times New Roman" w:hAnsi="Times New Roman" w:cs="Times New Roman"/>
          <w:sz w:val="28"/>
          <w:szCs w:val="28"/>
          <w:lang w:val="kk-KZ"/>
        </w:rPr>
        <w:t xml:space="preserve">білім беру құрылымдарының  </w:t>
      </w:r>
      <w:r w:rsidRPr="008C2C53">
        <w:rPr>
          <w:rFonts w:ascii="Times New Roman" w:hAnsi="Times New Roman" w:cs="Times New Roman"/>
          <w:sz w:val="28"/>
          <w:szCs w:val="28"/>
        </w:rPr>
        <w:t>интеграция</w:t>
      </w:r>
      <w:r w:rsidRPr="008C2C53">
        <w:rPr>
          <w:rFonts w:ascii="Times New Roman" w:hAnsi="Times New Roman" w:cs="Times New Roman"/>
          <w:sz w:val="28"/>
          <w:szCs w:val="28"/>
          <w:lang w:val="kk-KZ"/>
        </w:rPr>
        <w:t>сы</w:t>
      </w:r>
      <w:r w:rsidRPr="008C2C53">
        <w:rPr>
          <w:rFonts w:ascii="Times New Roman" w:hAnsi="Times New Roman" w:cs="Times New Roman"/>
          <w:sz w:val="28"/>
          <w:szCs w:val="28"/>
        </w:rPr>
        <w:t>;</w:t>
      </w:r>
    </w:p>
    <w:p w:rsidR="005F2F0C" w:rsidRPr="008C2C53" w:rsidRDefault="005F2F0C" w:rsidP="00FA511F">
      <w:pPr>
        <w:numPr>
          <w:ilvl w:val="0"/>
          <w:numId w:val="9"/>
        </w:numPr>
        <w:tabs>
          <w:tab w:val="left" w:pos="0"/>
          <w:tab w:val="left" w:pos="1843"/>
          <w:tab w:val="left" w:pos="1985"/>
          <w:tab w:val="left" w:pos="2127"/>
        </w:tabs>
        <w:spacing w:after="0" w:line="240" w:lineRule="auto"/>
        <w:ind w:left="0" w:right="-1" w:firstLine="567"/>
        <w:jc w:val="both"/>
        <w:rPr>
          <w:rFonts w:ascii="Times New Roman" w:hAnsi="Times New Roman" w:cs="Times New Roman"/>
          <w:sz w:val="28"/>
          <w:szCs w:val="28"/>
        </w:rPr>
      </w:pPr>
      <w:r w:rsidRPr="008C2C53">
        <w:rPr>
          <w:rFonts w:ascii="Times New Roman" w:hAnsi="Times New Roman" w:cs="Times New Roman"/>
          <w:sz w:val="28"/>
          <w:szCs w:val="28"/>
          <w:lang w:val="kk-KZ"/>
        </w:rPr>
        <w:t>кәсіби мамандарды қайта даярлау</w:t>
      </w:r>
      <w:r w:rsidRPr="008C2C53">
        <w:rPr>
          <w:rFonts w:ascii="Times New Roman" w:hAnsi="Times New Roman" w:cs="Times New Roman"/>
          <w:sz w:val="28"/>
          <w:szCs w:val="28"/>
        </w:rPr>
        <w:t>;</w:t>
      </w:r>
    </w:p>
    <w:p w:rsidR="005F2F0C" w:rsidRPr="008C2C53" w:rsidRDefault="005F2F0C" w:rsidP="00FA511F">
      <w:pPr>
        <w:numPr>
          <w:ilvl w:val="0"/>
          <w:numId w:val="9"/>
        </w:numPr>
        <w:tabs>
          <w:tab w:val="left" w:pos="0"/>
          <w:tab w:val="left" w:pos="1843"/>
          <w:tab w:val="left" w:pos="1985"/>
          <w:tab w:val="left" w:pos="2127"/>
        </w:tabs>
        <w:spacing w:after="0" w:line="240" w:lineRule="auto"/>
        <w:ind w:left="0" w:right="-1" w:firstLine="567"/>
        <w:jc w:val="both"/>
        <w:rPr>
          <w:rFonts w:ascii="Times New Roman" w:hAnsi="Times New Roman" w:cs="Times New Roman"/>
          <w:sz w:val="28"/>
          <w:szCs w:val="28"/>
        </w:rPr>
      </w:pPr>
      <w:r w:rsidRPr="008C2C53">
        <w:rPr>
          <w:rFonts w:ascii="Times New Roman" w:hAnsi="Times New Roman" w:cs="Times New Roman"/>
          <w:sz w:val="28"/>
          <w:szCs w:val="28"/>
          <w:lang w:val="kk-KZ"/>
        </w:rPr>
        <w:t xml:space="preserve">ересектерді формальды емес </w:t>
      </w:r>
      <w:r w:rsidR="004740AF" w:rsidRPr="008C2C53">
        <w:rPr>
          <w:rFonts w:ascii="Times New Roman" w:hAnsi="Times New Roman" w:cs="Times New Roman"/>
          <w:sz w:val="28"/>
          <w:szCs w:val="28"/>
          <w:lang w:val="kk-KZ"/>
        </w:rPr>
        <w:t xml:space="preserve">сипатта </w:t>
      </w:r>
      <w:r w:rsidRPr="008C2C53">
        <w:rPr>
          <w:rFonts w:ascii="Times New Roman" w:hAnsi="Times New Roman" w:cs="Times New Roman"/>
          <w:sz w:val="28"/>
          <w:szCs w:val="28"/>
          <w:lang w:val="kk-KZ"/>
        </w:rPr>
        <w:t>оқыту</w:t>
      </w:r>
      <w:r w:rsidRPr="008C2C53">
        <w:rPr>
          <w:rFonts w:ascii="Times New Roman" w:hAnsi="Times New Roman" w:cs="Times New Roman"/>
          <w:sz w:val="28"/>
          <w:szCs w:val="28"/>
        </w:rPr>
        <w:t>.</w:t>
      </w:r>
    </w:p>
    <w:p w:rsidR="005F2F0C" w:rsidRPr="008C2C53" w:rsidRDefault="008B416F" w:rsidP="00FA511F">
      <w:pPr>
        <w:pStyle w:val="a7"/>
        <w:tabs>
          <w:tab w:val="left" w:pos="0"/>
          <w:tab w:val="left" w:pos="1843"/>
          <w:tab w:val="left" w:pos="1985"/>
          <w:tab w:val="left" w:pos="2127"/>
        </w:tabs>
        <w:spacing w:before="0" w:beforeAutospacing="0" w:after="0" w:afterAutospacing="0"/>
        <w:ind w:right="-1" w:firstLine="567"/>
        <w:jc w:val="both"/>
        <w:rPr>
          <w:sz w:val="28"/>
          <w:szCs w:val="28"/>
          <w:lang w:val="kk-KZ"/>
        </w:rPr>
      </w:pPr>
      <w:r w:rsidRPr="008C2C53">
        <w:rPr>
          <w:sz w:val="28"/>
          <w:szCs w:val="28"/>
          <w:lang w:val="kk-KZ"/>
        </w:rPr>
        <w:t>Кеңестік дәуір тұсында</w:t>
      </w:r>
      <w:r w:rsidR="005F2F0C" w:rsidRPr="008C2C53">
        <w:rPr>
          <w:sz w:val="28"/>
          <w:szCs w:val="28"/>
          <w:lang w:val="kk-KZ"/>
        </w:rPr>
        <w:t xml:space="preserve"> елде білім беру жүйесінің бөлігі монодеңгейлі болып келді десе болады, әрі ол 90-шы жылдарға дейін үстемдік етіп келді. Оқып білім алушы білім мекемесіне оқуға түсіп, белгілі бір аралық кезеңінде өзінің оқуын аяқтай алмады,  оқыту бейінін өзгерте алмады, жеке-дара оқыту траекториясын таңдай алмады. Мұндай жүйе мамандарды жаппай даярлауға бағдарланған болды. Жаңа әлеуметтік-экономикалық ситуация осы әрекет етуші жүйеге оның барлық кемшіліктерін анықтай отырып, соққы әрекет етеді. </w:t>
      </w:r>
    </w:p>
    <w:p w:rsidR="005F2F0C" w:rsidRPr="008C2C53" w:rsidRDefault="005F2F0C" w:rsidP="00FA511F">
      <w:pPr>
        <w:pStyle w:val="a7"/>
        <w:tabs>
          <w:tab w:val="left" w:pos="0"/>
          <w:tab w:val="left" w:pos="1843"/>
          <w:tab w:val="left" w:pos="1985"/>
          <w:tab w:val="left" w:pos="2127"/>
        </w:tabs>
        <w:spacing w:before="0" w:beforeAutospacing="0" w:after="0" w:afterAutospacing="0"/>
        <w:ind w:right="-1" w:firstLine="567"/>
        <w:jc w:val="both"/>
        <w:rPr>
          <w:sz w:val="28"/>
          <w:szCs w:val="28"/>
          <w:lang w:val="kk-KZ"/>
        </w:rPr>
      </w:pPr>
      <w:r w:rsidRPr="008C2C53">
        <w:rPr>
          <w:sz w:val="28"/>
          <w:szCs w:val="28"/>
          <w:lang w:val="kk-KZ"/>
        </w:rPr>
        <w:t xml:space="preserve">Білім беруді модернизациялау Тұжырымдамасы оның құрылымдануын және институционалды қайта құрылуын, оның мекемелерінің оңтайландырылуы, бастауыш, орта мен кәсіби білім беру интеграциясының түрлі үлгілерін жасауды және оның көпдеңгейлілігін қамтамасыз етуді де  қарастырады.  </w:t>
      </w:r>
    </w:p>
    <w:p w:rsidR="005F2F0C" w:rsidRPr="008C2C53" w:rsidRDefault="005F2F0C" w:rsidP="00FA511F">
      <w:pPr>
        <w:pStyle w:val="a7"/>
        <w:tabs>
          <w:tab w:val="left" w:pos="0"/>
          <w:tab w:val="left" w:pos="1843"/>
          <w:tab w:val="left" w:pos="1985"/>
          <w:tab w:val="left" w:pos="2127"/>
        </w:tabs>
        <w:spacing w:before="0" w:beforeAutospacing="0" w:after="0" w:afterAutospacing="0"/>
        <w:ind w:right="-1" w:firstLine="567"/>
        <w:jc w:val="both"/>
        <w:rPr>
          <w:sz w:val="28"/>
          <w:szCs w:val="28"/>
          <w:lang w:val="kk-KZ"/>
        </w:rPr>
      </w:pPr>
      <w:r w:rsidRPr="008C2C53">
        <w:rPr>
          <w:sz w:val="28"/>
          <w:szCs w:val="28"/>
          <w:lang w:val="kk-KZ"/>
        </w:rPr>
        <w:t xml:space="preserve">Көпдеңгейлі жүйеде көпсатылы сияқты аз ғана дәрежеде болса да білім беру компоненті кәсібиге бағынышты болып қала береді; кәсіби даярлық барлық білім беру процесін тесіп өтеді. Білім беру жүйесінде білім берушілік пен кәсіби компоненттер арасында оңтайлы қатыстылық мәселесі аса маңызды болады. Оны шешу үшін осы компоненттерді ажырату керек, олардың мазмұны мен мақсатын анықтау керек; бұл </w:t>
      </w:r>
      <w:r w:rsidRPr="008C2C53">
        <w:rPr>
          <w:b/>
          <w:sz w:val="28"/>
          <w:szCs w:val="28"/>
          <w:lang w:val="kk-KZ"/>
        </w:rPr>
        <w:t>білім берудің көпдеңгейлі моделін, үлгісін</w:t>
      </w:r>
      <w:r w:rsidRPr="008C2C53">
        <w:rPr>
          <w:sz w:val="28"/>
          <w:szCs w:val="28"/>
          <w:lang w:val="kk-KZ"/>
        </w:rPr>
        <w:t xml:space="preserve"> жасауға мүмкіндік береді. Көпдеңгейлі жүйеге ауысудың орындылығын анықтаудың өзге де себептері де бар: жоғары оқу орнының міндеттерінің бірі ғылыми-ізденістік іс-әрекетке қабілетті адамдарды қалыптастыру мен ғылымды дамыту болады. Тіпті студенттің өзі маман бағдарламасы бойынша практикалық жұмыстарға дайындала отырып, ізденістік жұмыстардың тәжірибесі арқылы өтуі керек, міне сонда ғана ол шығармашыл жеке тұлға бола алады.</w:t>
      </w:r>
    </w:p>
    <w:p w:rsidR="005F2F0C" w:rsidRPr="008C2C53" w:rsidRDefault="005F2F0C" w:rsidP="00FA511F">
      <w:pPr>
        <w:pStyle w:val="a7"/>
        <w:tabs>
          <w:tab w:val="left" w:pos="0"/>
          <w:tab w:val="left" w:pos="1843"/>
          <w:tab w:val="left" w:pos="1985"/>
          <w:tab w:val="left" w:pos="2127"/>
        </w:tabs>
        <w:spacing w:before="0" w:beforeAutospacing="0" w:after="0" w:afterAutospacing="0"/>
        <w:ind w:right="-1" w:firstLine="567"/>
        <w:jc w:val="both"/>
        <w:rPr>
          <w:sz w:val="28"/>
          <w:szCs w:val="28"/>
          <w:lang w:val="kk-KZ"/>
        </w:rPr>
      </w:pPr>
      <w:r w:rsidRPr="008C2C53">
        <w:rPr>
          <w:sz w:val="28"/>
          <w:szCs w:val="28"/>
          <w:lang w:val="kk-KZ"/>
        </w:rPr>
        <w:t xml:space="preserve">Үздіксіз кәсіби білім өз алдына тәжірибеге оқытудың жаңа бағыттарын анықтайтын білім беру жүйесінің маңызды секторы болады. Бірақ, соңғы онжылдықтың әлемдік тәжірибесі жетекші елдердің адами капиталының дамуында үздіксіз кәсіби білім берудің даму рөлінің өскендігін көрсетеді, олардың бәсекелесті артықшылықтары мен инновациялық жетістіктері сөз етіледі. </w:t>
      </w:r>
    </w:p>
    <w:p w:rsidR="005F2F0C" w:rsidRPr="008C2C53" w:rsidRDefault="005F2F0C" w:rsidP="00FA511F">
      <w:pPr>
        <w:pStyle w:val="a7"/>
        <w:tabs>
          <w:tab w:val="left" w:pos="0"/>
          <w:tab w:val="left" w:pos="1843"/>
          <w:tab w:val="left" w:pos="1985"/>
          <w:tab w:val="left" w:pos="2127"/>
        </w:tabs>
        <w:spacing w:before="0" w:beforeAutospacing="0" w:after="0" w:afterAutospacing="0"/>
        <w:ind w:right="-1" w:firstLine="567"/>
        <w:jc w:val="both"/>
        <w:rPr>
          <w:sz w:val="28"/>
          <w:szCs w:val="28"/>
          <w:lang w:val="kk-KZ"/>
        </w:rPr>
      </w:pPr>
      <w:r w:rsidRPr="008C2C53">
        <w:rPr>
          <w:sz w:val="28"/>
          <w:szCs w:val="28"/>
          <w:lang w:val="kk-KZ"/>
        </w:rPr>
        <w:t xml:space="preserve">Айнала әлемде ситуацияның жылдам ауысуы үздіксіз білімнің қажеттілігін тудырады, әрі бұл арада осы құбылыс білім беру мекемелерінің алуан түрлерінің бірыңғай жүйесі деп емес, адамның бүкіл саналы өмірінің өн бойында созылатын өзін-өзі оқыту, білім алу  арқылы адамның өзін жүзеге асыруы деп түсіндіріледі. </w:t>
      </w:r>
      <w:r w:rsidRPr="008C2C53">
        <w:rPr>
          <w:sz w:val="28"/>
          <w:szCs w:val="28"/>
          <w:lang w:val="kk-KZ"/>
        </w:rPr>
        <w:lastRenderedPageBreak/>
        <w:t>Осындай әлемде өмірге бейімделу үшін адам тек қана білімін үнемі толықтырып отыруға дайын болып қана қоймай, шеберліктерін жетілдіріп отыруға және жиі жағдайда қайта жаттауға дайын болуы тиіс.</w:t>
      </w:r>
      <w:r w:rsidR="009C7A48" w:rsidRPr="008C2C53">
        <w:rPr>
          <w:sz w:val="28"/>
          <w:szCs w:val="28"/>
          <w:lang w:val="kk-KZ"/>
        </w:rPr>
        <w:t xml:space="preserve"> </w:t>
      </w:r>
      <w:r w:rsidRPr="008C2C53">
        <w:rPr>
          <w:sz w:val="28"/>
          <w:szCs w:val="28"/>
          <w:lang w:val="kk-KZ"/>
        </w:rPr>
        <w:t>Адамдар тобы үшін мамандық таңдау дискретті ғана емес, әрі көпактілі процесс болып та отыр. Мамандықты да кең тұрғыдан түсіну керек – іс-әрекет аумағы ретінде, ал тар мағынада – нақты «жұмыс орны» сияқты</w:t>
      </w:r>
      <w:r w:rsidRPr="008C2C53">
        <w:rPr>
          <w:rStyle w:val="a8"/>
          <w:sz w:val="28"/>
          <w:szCs w:val="28"/>
          <w:lang w:val="kk-KZ"/>
        </w:rPr>
        <w:t>.</w:t>
      </w:r>
      <w:r w:rsidR="009C7A48" w:rsidRPr="008C2C53">
        <w:rPr>
          <w:rStyle w:val="a8"/>
          <w:sz w:val="28"/>
          <w:szCs w:val="28"/>
          <w:lang w:val="kk-KZ"/>
        </w:rPr>
        <w:t xml:space="preserve"> </w:t>
      </w:r>
      <w:r w:rsidRPr="008C2C53">
        <w:rPr>
          <w:sz w:val="28"/>
          <w:szCs w:val="28"/>
          <w:lang w:val="kk-KZ"/>
        </w:rPr>
        <w:t xml:space="preserve">Шағын қалалардағы білім беру жүйесінің ерекшелігі мынада болады, яғни аймақтағы түрлі деңгейдегі білімдік және мәдени мекемелердің интеграциясы, әлеуметтік инфрақұрылыммен тығыз байланыс біртұтас білім беру кеңістігін құруға мүмкіндік береді, ондағы түрлі деңгейлік өзара әрекет түрлі жастағы білім алушылардың қызығушылықтары мен қабілеттері дамуын білдіреді. </w:t>
      </w:r>
    </w:p>
    <w:p w:rsidR="005F2F0C" w:rsidRPr="008C2C53" w:rsidRDefault="005F2F0C" w:rsidP="00FA511F">
      <w:pPr>
        <w:pStyle w:val="a7"/>
        <w:tabs>
          <w:tab w:val="left" w:pos="0"/>
          <w:tab w:val="left" w:pos="1843"/>
          <w:tab w:val="left" w:pos="1985"/>
          <w:tab w:val="left" w:pos="2127"/>
        </w:tabs>
        <w:spacing w:before="0" w:beforeAutospacing="0" w:after="0" w:afterAutospacing="0"/>
        <w:ind w:right="-1" w:firstLine="567"/>
        <w:jc w:val="both"/>
        <w:rPr>
          <w:sz w:val="28"/>
          <w:szCs w:val="28"/>
          <w:lang w:val="kk-KZ"/>
        </w:rPr>
      </w:pPr>
      <w:r w:rsidRPr="008C2C53">
        <w:rPr>
          <w:sz w:val="28"/>
          <w:szCs w:val="28"/>
          <w:lang w:val="kk-KZ"/>
        </w:rPr>
        <w:t>Осылайша, үздіксіз кәсіби білім берудің қалыптасуы өзара байланысты екі ағымға негізделеді: өндірістің аймақтық жүйесінің базалық даярлыққа енуіне, және керісінше оқытудың аймақтағы өнідірістік процесіне енуіне. Білім беру процесінің түрлі кезеңдері арасында шекараны өшіру ісі жүзеге асады. Әсіресе базалық дайындық пен біліктілікті арттыру арасында шекараны анықтау қиын болады.</w:t>
      </w:r>
    </w:p>
    <w:p w:rsidR="005F2F0C" w:rsidRPr="008C2C53" w:rsidRDefault="005F2F0C" w:rsidP="00FA511F">
      <w:pPr>
        <w:pStyle w:val="a7"/>
        <w:tabs>
          <w:tab w:val="left" w:pos="0"/>
          <w:tab w:val="left" w:pos="1843"/>
          <w:tab w:val="left" w:pos="1985"/>
          <w:tab w:val="left" w:pos="2127"/>
        </w:tabs>
        <w:spacing w:before="0" w:beforeAutospacing="0" w:after="0" w:afterAutospacing="0"/>
        <w:ind w:right="-1" w:firstLine="567"/>
        <w:jc w:val="both"/>
        <w:rPr>
          <w:sz w:val="28"/>
          <w:szCs w:val="28"/>
          <w:lang w:val="kk-KZ"/>
        </w:rPr>
      </w:pPr>
      <w:r w:rsidRPr="008C2C53">
        <w:rPr>
          <w:sz w:val="28"/>
          <w:szCs w:val="28"/>
          <w:lang w:val="kk-KZ"/>
        </w:rPr>
        <w:t>Үздіксіз кәсіби білім беру білім беру жүйесін дамытудың кезекті кезеңі болмайтындығы белгілі, ол тек ғылым, білім мен өндірістің интеграциясы процесінің  құрамдас қажетті бөлігі ғана болады.</w:t>
      </w:r>
      <w:r w:rsidR="009C7A48" w:rsidRPr="008C2C53">
        <w:rPr>
          <w:sz w:val="28"/>
          <w:szCs w:val="28"/>
          <w:lang w:val="kk-KZ"/>
        </w:rPr>
        <w:t xml:space="preserve"> </w:t>
      </w:r>
      <w:r w:rsidRPr="008C2C53">
        <w:rPr>
          <w:sz w:val="28"/>
          <w:szCs w:val="28"/>
          <w:lang w:val="kk-KZ"/>
        </w:rPr>
        <w:t>Үздіксіз кәсіби білім берудің бірінші кезеңі  бейіндік білім беру болуы керек, кәсіби өзін-өзі анықтау жеке адамның өзін-өзі жүзеге асыруы контексінен шықса ғана  оның органикалық компоненті болады.</w:t>
      </w:r>
    </w:p>
    <w:p w:rsidR="005F2F0C" w:rsidRPr="008C2C53" w:rsidRDefault="005F2F0C" w:rsidP="00FA511F">
      <w:pPr>
        <w:pStyle w:val="a7"/>
        <w:tabs>
          <w:tab w:val="left" w:pos="0"/>
          <w:tab w:val="left" w:pos="1843"/>
          <w:tab w:val="left" w:pos="1985"/>
          <w:tab w:val="left" w:pos="2127"/>
        </w:tabs>
        <w:spacing w:before="0" w:beforeAutospacing="0" w:after="0" w:afterAutospacing="0"/>
        <w:ind w:right="-1" w:firstLine="567"/>
        <w:jc w:val="both"/>
        <w:rPr>
          <w:sz w:val="28"/>
          <w:szCs w:val="28"/>
          <w:lang w:val="kk-KZ"/>
        </w:rPr>
      </w:pPr>
      <w:r w:rsidRPr="008C2C53">
        <w:rPr>
          <w:sz w:val="28"/>
          <w:szCs w:val="28"/>
          <w:lang w:val="kk-KZ"/>
        </w:rPr>
        <w:t>Үздікіз кәсіби білімнің нормативтік моделі білім беру стандарттарының сабақтастығын ашады</w:t>
      </w:r>
      <w:r w:rsidR="009C7A48" w:rsidRPr="008C2C53">
        <w:rPr>
          <w:sz w:val="28"/>
          <w:szCs w:val="28"/>
          <w:lang w:val="kk-KZ"/>
        </w:rPr>
        <w:t xml:space="preserve"> [73,72б].</w:t>
      </w:r>
      <w:r w:rsidRPr="008C2C53">
        <w:rPr>
          <w:sz w:val="28"/>
          <w:szCs w:val="28"/>
          <w:lang w:val="kk-KZ"/>
        </w:rPr>
        <w:t xml:space="preserve"> </w:t>
      </w:r>
    </w:p>
    <w:p w:rsidR="005F2F0C" w:rsidRPr="008C2C53" w:rsidRDefault="005F2F0C" w:rsidP="00FA511F">
      <w:pPr>
        <w:pStyle w:val="a7"/>
        <w:tabs>
          <w:tab w:val="left" w:pos="0"/>
          <w:tab w:val="left" w:pos="1843"/>
          <w:tab w:val="left" w:pos="1985"/>
          <w:tab w:val="left" w:pos="2127"/>
        </w:tabs>
        <w:spacing w:before="0" w:beforeAutospacing="0" w:after="0" w:afterAutospacing="0"/>
        <w:ind w:right="-1" w:firstLine="567"/>
        <w:jc w:val="both"/>
        <w:rPr>
          <w:sz w:val="28"/>
          <w:szCs w:val="28"/>
          <w:lang w:val="kk-KZ"/>
        </w:rPr>
      </w:pPr>
      <w:r w:rsidRPr="008C2C53">
        <w:rPr>
          <w:sz w:val="28"/>
          <w:szCs w:val="28"/>
          <w:lang w:val="kk-KZ"/>
        </w:rPr>
        <w:t>Бітіруші түлектердің бәсекеге қабілеттілігін екі бағытта бағытталған даярлықты жүзеге асыратын бейіндік білім беру қамтамасыз етеді: кәсібиге дейінгі (бастауыш және орта кәсіби білім берудің жекелеген бағыттары) және фундаментальд</w:t>
      </w:r>
      <w:r w:rsidR="00BA3C58" w:rsidRPr="008C2C53">
        <w:rPr>
          <w:sz w:val="28"/>
          <w:szCs w:val="28"/>
          <w:lang w:val="kk-KZ"/>
        </w:rPr>
        <w:t xml:space="preserve">і </w:t>
      </w:r>
      <w:r w:rsidRPr="008C2C53">
        <w:rPr>
          <w:sz w:val="28"/>
          <w:szCs w:val="28"/>
          <w:lang w:val="kk-KZ"/>
        </w:rPr>
        <w:t>теориялық (жоғары кәсіби білім берудің пропедевтикасы).</w:t>
      </w:r>
    </w:p>
    <w:p w:rsidR="005F2F0C" w:rsidRPr="008C2C53" w:rsidRDefault="005F2F0C" w:rsidP="00FA511F">
      <w:pPr>
        <w:pStyle w:val="a7"/>
        <w:tabs>
          <w:tab w:val="left" w:pos="0"/>
          <w:tab w:val="left" w:pos="1843"/>
          <w:tab w:val="left" w:pos="1985"/>
          <w:tab w:val="left" w:pos="2127"/>
        </w:tabs>
        <w:spacing w:before="0" w:beforeAutospacing="0" w:after="0" w:afterAutospacing="0"/>
        <w:ind w:right="-1" w:firstLine="567"/>
        <w:jc w:val="both"/>
        <w:rPr>
          <w:sz w:val="28"/>
          <w:szCs w:val="28"/>
          <w:lang w:val="kk-KZ"/>
        </w:rPr>
      </w:pPr>
      <w:r w:rsidRPr="008C2C53">
        <w:rPr>
          <w:sz w:val="28"/>
          <w:szCs w:val="28"/>
          <w:lang w:val="kk-KZ"/>
        </w:rPr>
        <w:t>Орта кәсіби білім беру ерекше әлеуметтік және экономикалық маңыздылыққа ие болады: орта кәсіби білім беру мекемелері айналасына өзге білім мекемелерін қосып алып, білім беру-әдістемелік және мәдени-ағартушылық орталықтар функциясын атқарады, сөйтіп көпфункционалды білім беру мекемелері ретінде бой тартады, түрлі бағда</w:t>
      </w:r>
      <w:r w:rsidR="00BA3C58" w:rsidRPr="008C2C53">
        <w:rPr>
          <w:sz w:val="28"/>
          <w:szCs w:val="28"/>
          <w:lang w:val="kk-KZ"/>
        </w:rPr>
        <w:t>р</w:t>
      </w:r>
      <w:r w:rsidRPr="008C2C53">
        <w:rPr>
          <w:sz w:val="28"/>
          <w:szCs w:val="28"/>
          <w:lang w:val="kk-KZ"/>
        </w:rPr>
        <w:t xml:space="preserve">ламаларды жүзеге асырып қана қоймай, қосымша білім берудің кең спектрін де ұсынады ( біліктілікті арттыру, мамандарды кәсіби қайта даярлау, жұртшылықты қызметпен қамту органдарына көмек көрсету үшін  жеке даярлық, курстар мен семинарлар ұйымдастыру түріндегі  ықпал ету түрлері және т.б.), мектеп оқушыларының кәсіби бағдарлануын жүзеге асыратын ғылыми-әдістемелік, ғылыми-ізденістік пен тәжірибелік-конструкторлық жұмыстар жасау және мамандарды даярлау бейіні бойынша өндірістік іс-әрекет. </w:t>
      </w:r>
    </w:p>
    <w:p w:rsidR="005F2F0C" w:rsidRPr="008C2C53" w:rsidRDefault="005F2F0C" w:rsidP="00FA511F">
      <w:pPr>
        <w:pStyle w:val="a7"/>
        <w:tabs>
          <w:tab w:val="left" w:pos="0"/>
          <w:tab w:val="left" w:pos="1843"/>
          <w:tab w:val="left" w:pos="1985"/>
          <w:tab w:val="left" w:pos="2127"/>
        </w:tabs>
        <w:spacing w:before="0" w:beforeAutospacing="0" w:after="0" w:afterAutospacing="0"/>
        <w:ind w:right="-1" w:firstLine="567"/>
        <w:jc w:val="both"/>
        <w:rPr>
          <w:sz w:val="28"/>
          <w:szCs w:val="28"/>
          <w:lang w:val="kk-KZ"/>
        </w:rPr>
      </w:pPr>
      <w:r w:rsidRPr="008C2C53">
        <w:rPr>
          <w:sz w:val="28"/>
          <w:szCs w:val="28"/>
          <w:lang w:val="kk-KZ"/>
        </w:rPr>
        <w:t xml:space="preserve">Бастауыш және орта кәсіби білімнің білім беру мекемелерінің аймақтық жүйеге ену процесі кезектес, мақсатты бағытталған саясатты тек қана мемлекеттік емес, аймақтық деңгейде жүргізуді талап етеді. Ол үшін ең алдымен </w:t>
      </w:r>
      <w:r w:rsidRPr="008C2C53">
        <w:rPr>
          <w:sz w:val="28"/>
          <w:szCs w:val="28"/>
          <w:lang w:val="kk-KZ"/>
        </w:rPr>
        <w:lastRenderedPageBreak/>
        <w:t>түрлі деңгейдегі органдармен келісімшарттар, меморандумдар жасау жүйесін дамыту керек және де аймақтық басқару органдарына білім беру мекемелерінің іс-әрекетіне мамандарды даярлауға аймақтық сұраныс қалыптастыру жолымен, көпдеңгейлі кәсіби мамандар даярлауды жүзеге асыратын интеграцияланған білім мекемелерінің моделін ендіру арқылы кең мүмкіндіктер беру қажет.</w:t>
      </w:r>
    </w:p>
    <w:p w:rsidR="005F2F0C" w:rsidRPr="008C2C53" w:rsidRDefault="005F2F0C" w:rsidP="00FA511F">
      <w:pPr>
        <w:pStyle w:val="a7"/>
        <w:tabs>
          <w:tab w:val="left" w:pos="0"/>
          <w:tab w:val="left" w:pos="1843"/>
          <w:tab w:val="left" w:pos="1985"/>
          <w:tab w:val="left" w:pos="2127"/>
        </w:tabs>
        <w:spacing w:before="0" w:beforeAutospacing="0" w:after="0" w:afterAutospacing="0"/>
        <w:ind w:right="-1" w:firstLine="567"/>
        <w:jc w:val="both"/>
        <w:rPr>
          <w:sz w:val="28"/>
          <w:szCs w:val="28"/>
          <w:lang w:val="kk-KZ"/>
        </w:rPr>
      </w:pPr>
      <w:r w:rsidRPr="008C2C53">
        <w:rPr>
          <w:sz w:val="28"/>
          <w:szCs w:val="28"/>
          <w:lang w:val="kk-KZ"/>
        </w:rPr>
        <w:t xml:space="preserve">Елдер арасындағы экономикалық, саяси және мәдени байланыстардың нығайып дамуымен, ақпараттық процестер мен бұқаралық ақпарат шараларының жаһандануына орай шетел тілдері статусының артуы, шетел тілі </w:t>
      </w:r>
      <w:r w:rsidR="00E57880" w:rsidRPr="008C2C53">
        <w:rPr>
          <w:sz w:val="28"/>
          <w:szCs w:val="28"/>
          <w:lang w:val="kk-KZ"/>
        </w:rPr>
        <w:t>педагогтар</w:t>
      </w:r>
      <w:r w:rsidR="00CC0805" w:rsidRPr="008C2C53">
        <w:rPr>
          <w:sz w:val="28"/>
          <w:szCs w:val="28"/>
          <w:lang w:val="kk-KZ"/>
        </w:rPr>
        <w:t>ына</w:t>
      </w:r>
      <w:r w:rsidRPr="008C2C53">
        <w:rPr>
          <w:sz w:val="28"/>
          <w:szCs w:val="28"/>
          <w:lang w:val="kk-KZ"/>
        </w:rPr>
        <w:t xml:space="preserve"> қойылатын заманауи талаптар мен оларды даярлаудың модернизациясы қажеттілігін анықтайды. </w:t>
      </w:r>
    </w:p>
    <w:p w:rsidR="005F2F0C" w:rsidRPr="008C2C53" w:rsidRDefault="005F2F0C" w:rsidP="00FA511F">
      <w:pPr>
        <w:pStyle w:val="a7"/>
        <w:tabs>
          <w:tab w:val="left" w:pos="0"/>
          <w:tab w:val="left" w:pos="1843"/>
          <w:tab w:val="left" w:pos="1985"/>
          <w:tab w:val="left" w:pos="2127"/>
        </w:tabs>
        <w:spacing w:before="0" w:beforeAutospacing="0" w:after="0" w:afterAutospacing="0"/>
        <w:ind w:right="-1" w:firstLine="567"/>
        <w:jc w:val="both"/>
        <w:rPr>
          <w:sz w:val="28"/>
          <w:szCs w:val="28"/>
          <w:lang w:val="kk-KZ"/>
        </w:rPr>
      </w:pPr>
      <w:r w:rsidRPr="008C2C53">
        <w:rPr>
          <w:sz w:val="28"/>
          <w:szCs w:val="28"/>
          <w:lang w:val="kk-KZ"/>
        </w:rPr>
        <w:t xml:space="preserve">Кәсіби жоғары білім берудің заманауи стандарттары шетел тілі </w:t>
      </w:r>
      <w:r w:rsidR="00E57880" w:rsidRPr="008C2C53">
        <w:rPr>
          <w:sz w:val="28"/>
          <w:szCs w:val="28"/>
          <w:lang w:val="kk-KZ"/>
        </w:rPr>
        <w:t>педагогтар</w:t>
      </w:r>
      <w:r w:rsidR="000246E8" w:rsidRPr="008C2C53">
        <w:rPr>
          <w:sz w:val="28"/>
          <w:szCs w:val="28"/>
          <w:lang w:val="kk-KZ"/>
        </w:rPr>
        <w:t>ының</w:t>
      </w:r>
      <w:r w:rsidRPr="008C2C53">
        <w:rPr>
          <w:sz w:val="28"/>
          <w:szCs w:val="28"/>
          <w:lang w:val="kk-KZ"/>
        </w:rPr>
        <w:t xml:space="preserve"> даярлығы нәтижесіне бірқатар талаптар қатарын ұсынады, олар </w:t>
      </w:r>
      <w:r w:rsidR="000246E8" w:rsidRPr="008C2C53">
        <w:rPr>
          <w:sz w:val="28"/>
          <w:szCs w:val="28"/>
          <w:lang w:val="kk-KZ"/>
        </w:rPr>
        <w:t>-</w:t>
      </w:r>
      <w:r w:rsidRPr="008C2C53">
        <w:rPr>
          <w:sz w:val="28"/>
          <w:szCs w:val="28"/>
          <w:lang w:val="kk-KZ"/>
        </w:rPr>
        <w:t>өндірістік-</w:t>
      </w:r>
      <w:r w:rsidR="00C83DB8" w:rsidRPr="008C2C53">
        <w:rPr>
          <w:sz w:val="28"/>
          <w:szCs w:val="28"/>
          <w:lang w:val="kk-KZ"/>
        </w:rPr>
        <w:t>тәжірибелік</w:t>
      </w:r>
      <w:r w:rsidRPr="008C2C53">
        <w:rPr>
          <w:sz w:val="28"/>
          <w:szCs w:val="28"/>
          <w:lang w:val="kk-KZ"/>
        </w:rPr>
        <w:t xml:space="preserve">, ғылыми-әдістемелік, ғылыми-ізденістік және ұйымдастырушылық-басқарушы іс-әрекеттерді жүзеге асыруға қажетті жалпымәдени, жалпыкәсіптік және кәсіби құзіреттердің жиынтығын меңгеру болады. Жоғары оқу орны түлегінің құзіретті үлгісі бір жағынан оның еңбек нысандары мен заттарымен іс-әрекет жасауын байланыстыратын біліктілікті қамтиды, екінші  жағынан – білім беру процесі нәтижелеріне пәнаралық талаптарды бейнелейді. Жоғары оқу орындары түлектерінің өзгетілді және әдістемелік даярлықтары нәтижелерінің кәсіби құзіреттер құрамына  енуі оларды өзгетілді білім беруде заманауи ағымдарды ескере отырып, лингвоәдістемелік даярлық жұмыстарының теориялық және </w:t>
      </w:r>
      <w:r w:rsidR="00C83DB8" w:rsidRPr="008C2C53">
        <w:rPr>
          <w:sz w:val="28"/>
          <w:szCs w:val="28"/>
          <w:lang w:val="kk-KZ"/>
        </w:rPr>
        <w:t>тәжірибелік</w:t>
      </w:r>
      <w:r w:rsidRPr="008C2C53">
        <w:rPr>
          <w:sz w:val="28"/>
          <w:szCs w:val="28"/>
          <w:lang w:val="kk-KZ"/>
        </w:rPr>
        <w:t xml:space="preserve"> мәселелерін өзекті ете түседі.  </w:t>
      </w:r>
    </w:p>
    <w:p w:rsidR="005F2F0C" w:rsidRPr="008C2C53" w:rsidRDefault="005F2F0C" w:rsidP="00FA511F">
      <w:pPr>
        <w:pStyle w:val="a7"/>
        <w:tabs>
          <w:tab w:val="left" w:pos="0"/>
          <w:tab w:val="left" w:pos="1843"/>
          <w:tab w:val="left" w:pos="1985"/>
          <w:tab w:val="left" w:pos="2127"/>
        </w:tabs>
        <w:spacing w:before="0" w:beforeAutospacing="0" w:after="0" w:afterAutospacing="0"/>
        <w:ind w:right="-1" w:firstLine="567"/>
        <w:jc w:val="both"/>
        <w:rPr>
          <w:sz w:val="28"/>
          <w:szCs w:val="28"/>
          <w:lang w:val="kk-KZ"/>
        </w:rPr>
      </w:pPr>
      <w:r w:rsidRPr="008C2C53">
        <w:rPr>
          <w:sz w:val="28"/>
          <w:szCs w:val="28"/>
          <w:lang w:val="kk-KZ"/>
        </w:rPr>
        <w:t xml:space="preserve">Жоғары кәсіби </w:t>
      </w:r>
      <w:r w:rsidR="00423250" w:rsidRPr="008C2C53">
        <w:rPr>
          <w:sz w:val="28"/>
          <w:szCs w:val="28"/>
          <w:lang w:val="kk-KZ"/>
        </w:rPr>
        <w:t xml:space="preserve">үздіксіз </w:t>
      </w:r>
      <w:r w:rsidRPr="008C2C53">
        <w:rPr>
          <w:sz w:val="28"/>
          <w:szCs w:val="28"/>
          <w:lang w:val="kk-KZ"/>
        </w:rPr>
        <w:t>білім беруді модернизациялаудың заманауи мәселелеріне төмендегі авторлардың ғылыми жарияланым  еңбектері дәлел бола отырып (В.И. Байденко, С.Я. Батышев, В.А. Болотов, Э.Ф. Зеер, Я.И. Кузьминов, Г.В. Мухамедзянова, Н.Н. Нечаев, Ю.Г. Татур, А.В. Хуторской,  В.Д. Шадриков және т.б.), жоғары оқу орны түлектері сапасын бағалауда құзіреттерді қолдану жеке тұлғалық бағытталған оқытуға маңызды ойысуды және білімнің іс-әрекеттік және мәдени құрамдарын жүзеге асыруға бағыттай отырып, жоғары оқу орнының оқу процесінде интеграция мен дифференциация механизмдері әрекетінің мағыналы бірлігін қамтамасыз етеді</w:t>
      </w:r>
      <w:r w:rsidR="00812801" w:rsidRPr="008C2C53">
        <w:rPr>
          <w:sz w:val="28"/>
          <w:szCs w:val="28"/>
          <w:lang w:val="kk-KZ"/>
        </w:rPr>
        <w:t xml:space="preserve"> [74, 75, 76].</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snapToGrid w:val="0"/>
          <w:sz w:val="28"/>
          <w:szCs w:val="28"/>
          <w:lang w:val="kk-KZ" w:eastAsia="ru-RU"/>
        </w:rPr>
        <w:t>Жоғары оқу орнын</w:t>
      </w:r>
      <w:r w:rsidR="00AC511A" w:rsidRPr="008C2C53">
        <w:rPr>
          <w:rFonts w:ascii="Times New Roman" w:eastAsia="Times New Roman" w:hAnsi="Times New Roman" w:cs="Times New Roman"/>
          <w:snapToGrid w:val="0"/>
          <w:sz w:val="28"/>
          <w:szCs w:val="28"/>
          <w:lang w:val="kk-KZ" w:eastAsia="ru-RU"/>
        </w:rPr>
        <w:t>ың</w:t>
      </w:r>
      <w:r w:rsidRPr="008C2C53">
        <w:rPr>
          <w:rFonts w:ascii="Times New Roman" w:eastAsia="Times New Roman" w:hAnsi="Times New Roman" w:cs="Times New Roman"/>
          <w:snapToGrid w:val="0"/>
          <w:sz w:val="28"/>
          <w:szCs w:val="28"/>
          <w:lang w:val="kk-KZ" w:eastAsia="ru-RU"/>
        </w:rPr>
        <w:t xml:space="preserve"> оқу процесі барысында бакалавр да, магистр да ағылшын тілдерін оқытуға даярланады. Диссертацияда «</w:t>
      </w:r>
      <w:r w:rsidR="0050704B" w:rsidRPr="008C2C53">
        <w:rPr>
          <w:rFonts w:ascii="Times New Roman" w:eastAsia="Times New Roman" w:hAnsi="Times New Roman" w:cs="Times New Roman"/>
          <w:snapToGrid w:val="0"/>
          <w:sz w:val="28"/>
          <w:szCs w:val="28"/>
          <w:lang w:val="kk-KZ" w:eastAsia="ru-RU"/>
        </w:rPr>
        <w:t>педагог</w:t>
      </w:r>
      <w:r w:rsidRPr="008C2C53">
        <w:rPr>
          <w:rFonts w:ascii="Times New Roman" w:eastAsia="Times New Roman" w:hAnsi="Times New Roman" w:cs="Times New Roman"/>
          <w:snapToGrid w:val="0"/>
          <w:sz w:val="28"/>
          <w:szCs w:val="28"/>
          <w:lang w:val="kk-KZ" w:eastAsia="ru-RU"/>
        </w:rPr>
        <w:t>» түсінігін қолданамыз, әрі ол түсінік мағыналық мазмұнда түлектің лингвистикалық білім алуы-</w:t>
      </w:r>
      <w:r w:rsidR="00AC511A" w:rsidRPr="008C2C53">
        <w:rPr>
          <w:rFonts w:ascii="Times New Roman" w:eastAsia="Times New Roman" w:hAnsi="Times New Roman" w:cs="Times New Roman"/>
          <w:snapToGrid w:val="0"/>
          <w:sz w:val="28"/>
          <w:szCs w:val="28"/>
          <w:lang w:val="kk-KZ" w:eastAsia="ru-RU"/>
        </w:rPr>
        <w:t xml:space="preserve"> </w:t>
      </w:r>
      <w:r w:rsidRPr="008C2C53">
        <w:rPr>
          <w:rFonts w:ascii="Times New Roman" w:eastAsia="Times New Roman" w:hAnsi="Times New Roman" w:cs="Times New Roman"/>
          <w:snapToGrid w:val="0"/>
          <w:sz w:val="28"/>
          <w:szCs w:val="28"/>
          <w:lang w:val="kk-KZ" w:eastAsia="ru-RU"/>
        </w:rPr>
        <w:t xml:space="preserve">шетел тілдерінен білім беру, оқыту ретіндегі басты жұмыс бағытын бейнелейді.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snapToGrid w:val="0"/>
          <w:sz w:val="28"/>
          <w:szCs w:val="28"/>
          <w:lang w:val="kk-KZ" w:eastAsia="ru-RU"/>
        </w:rPr>
        <w:t xml:space="preserve"> Үздіксіз білім беруде институционалды аспекті де (оқыту, білім берудің мазмұны мен оны ұйымдастырудың түрлі кезеңдер мен деңгейлердегі сабақтастығы)  әрі оның  жеке тұлғалық аспектісі де жүзеге асады (яғни, білім беру оқыту процесі барысында </w:t>
      </w:r>
      <w:r w:rsidR="00AC511A" w:rsidRPr="008C2C53">
        <w:rPr>
          <w:rFonts w:ascii="Times New Roman" w:eastAsia="Times New Roman" w:hAnsi="Times New Roman" w:cs="Times New Roman"/>
          <w:snapToGrid w:val="0"/>
          <w:sz w:val="28"/>
          <w:szCs w:val="28"/>
          <w:lang w:val="kk-KZ" w:eastAsia="ru-RU"/>
        </w:rPr>
        <w:t>педагогтың</w:t>
      </w:r>
      <w:r w:rsidRPr="008C2C53">
        <w:rPr>
          <w:rFonts w:ascii="Times New Roman" w:eastAsia="Times New Roman" w:hAnsi="Times New Roman" w:cs="Times New Roman"/>
          <w:snapToGrid w:val="0"/>
          <w:sz w:val="28"/>
          <w:szCs w:val="28"/>
          <w:lang w:val="kk-KZ" w:eastAsia="ru-RU"/>
        </w:rPr>
        <w:t xml:space="preserve"> кәсіби жеке тұлғасының үздіксіз дамуы). Шетел тілі </w:t>
      </w:r>
      <w:r w:rsidR="00E57880" w:rsidRPr="008C2C53">
        <w:rPr>
          <w:rFonts w:ascii="Times New Roman" w:eastAsia="Times New Roman" w:hAnsi="Times New Roman" w:cs="Times New Roman"/>
          <w:snapToGrid w:val="0"/>
          <w:sz w:val="28"/>
          <w:szCs w:val="28"/>
          <w:lang w:val="kk-KZ" w:eastAsia="ru-RU"/>
        </w:rPr>
        <w:t>педагогтар</w:t>
      </w:r>
      <w:r w:rsidR="001E70F0" w:rsidRPr="008C2C53">
        <w:rPr>
          <w:rFonts w:ascii="Times New Roman" w:eastAsia="Times New Roman" w:hAnsi="Times New Roman" w:cs="Times New Roman"/>
          <w:snapToGrid w:val="0"/>
          <w:sz w:val="28"/>
          <w:szCs w:val="28"/>
          <w:lang w:val="kk-KZ" w:eastAsia="ru-RU"/>
        </w:rPr>
        <w:t>ының</w:t>
      </w:r>
      <w:r w:rsidRPr="008C2C53">
        <w:rPr>
          <w:rFonts w:ascii="Times New Roman" w:eastAsia="Times New Roman" w:hAnsi="Times New Roman" w:cs="Times New Roman"/>
          <w:snapToGrid w:val="0"/>
          <w:sz w:val="28"/>
          <w:szCs w:val="28"/>
          <w:lang w:val="kk-KZ" w:eastAsia="ru-RU"/>
        </w:rPr>
        <w:t xml:space="preserve"> үздіксіз дайындығын қамтамасыз ету оның іс-әрекетінің көпфункциялылығымен, өзге тілді білім беру саласындағы динамикалық өзгерістердің молдығымен, өзгетілді коммуникативті және </w:t>
      </w:r>
      <w:r w:rsidRPr="008C2C53">
        <w:rPr>
          <w:rFonts w:ascii="Times New Roman" w:eastAsia="Times New Roman" w:hAnsi="Times New Roman" w:cs="Times New Roman"/>
          <w:snapToGrid w:val="0"/>
          <w:sz w:val="28"/>
          <w:szCs w:val="28"/>
          <w:lang w:val="kk-KZ" w:eastAsia="ru-RU"/>
        </w:rPr>
        <w:lastRenderedPageBreak/>
        <w:t xml:space="preserve">әдістемелік құзіреттерді үздіксіз жетілдірудің қажеттілігімен байланысты болып туындап отыр.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snapToGrid w:val="0"/>
          <w:sz w:val="28"/>
          <w:szCs w:val="28"/>
          <w:lang w:val="kk-KZ" w:eastAsia="ru-RU"/>
        </w:rPr>
        <w:t>Заманауи зерттеулерде кәсіби үздіксіз білім жаңаша кәсіби аса маңызды ақпаратты меңгеруге жағдайлар  жасауға, шығармашылық іс-әрекет тәжірибесін қалыптастыруға және оқып-білім алушының өзіндік дамуы мен жалпы дамуына арналған, әрі студенттер санасында болашақ кәсіби іс-әрекетінің тұтас картинасын құруға  бағытталған (М.Г. Андреева, Л.Н. Анцыферова, Е.П. Белозерцев, А.В. Гвоздева,</w:t>
      </w:r>
      <w:r w:rsidRPr="008C2C53">
        <w:rPr>
          <w:rFonts w:ascii="Times New Roman" w:eastAsia="Times New Roman" w:hAnsi="Times New Roman" w:cs="Times New Roman"/>
          <w:snapToGrid w:val="0"/>
          <w:sz w:val="24"/>
          <w:szCs w:val="20"/>
          <w:lang w:val="kk-KZ" w:eastAsia="ru-RU"/>
        </w:rPr>
        <w:t xml:space="preserve"> </w:t>
      </w:r>
      <w:r w:rsidRPr="008C2C53">
        <w:rPr>
          <w:rFonts w:ascii="Times New Roman" w:eastAsia="Times New Roman" w:hAnsi="Times New Roman" w:cs="Times New Roman"/>
          <w:snapToGrid w:val="0"/>
          <w:sz w:val="28"/>
          <w:szCs w:val="28"/>
          <w:lang w:val="kk-KZ" w:eastAsia="ru-RU"/>
        </w:rPr>
        <w:t>Б</w:t>
      </w:r>
      <w:r w:rsidR="00AF504A">
        <w:rPr>
          <w:rFonts w:ascii="Times New Roman" w:eastAsia="Times New Roman" w:hAnsi="Times New Roman" w:cs="Times New Roman"/>
          <w:snapToGrid w:val="0"/>
          <w:sz w:val="28"/>
          <w:szCs w:val="28"/>
          <w:lang w:val="kk-KZ" w:eastAsia="ru-RU"/>
        </w:rPr>
        <w:t>.</w:t>
      </w:r>
      <w:r w:rsidRPr="008C2C53">
        <w:rPr>
          <w:rFonts w:ascii="Times New Roman" w:eastAsia="Times New Roman" w:hAnsi="Times New Roman" w:cs="Times New Roman"/>
          <w:snapToGrid w:val="0"/>
          <w:sz w:val="28"/>
          <w:szCs w:val="28"/>
          <w:lang w:val="kk-KZ" w:eastAsia="ru-RU"/>
        </w:rPr>
        <w:t>С. Гершунский және т.б.) күрделі процесс деп қарастырылады</w:t>
      </w:r>
      <w:r w:rsidR="00812801" w:rsidRPr="008C2C53">
        <w:rPr>
          <w:rFonts w:ascii="Times New Roman" w:eastAsia="Times New Roman" w:hAnsi="Times New Roman" w:cs="Times New Roman"/>
          <w:sz w:val="28"/>
          <w:szCs w:val="28"/>
          <w:lang w:val="kk-KZ"/>
        </w:rPr>
        <w:t xml:space="preserve"> [7</w:t>
      </w:r>
      <w:r w:rsidR="00FA2490" w:rsidRPr="008C2C53">
        <w:rPr>
          <w:rFonts w:ascii="Times New Roman" w:eastAsia="Times New Roman" w:hAnsi="Times New Roman" w:cs="Times New Roman"/>
          <w:sz w:val="28"/>
          <w:szCs w:val="28"/>
          <w:lang w:val="kk-KZ"/>
        </w:rPr>
        <w:t>7, 78</w:t>
      </w:r>
      <w:r w:rsidR="00812801"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napToGrid w:val="0"/>
          <w:sz w:val="28"/>
          <w:szCs w:val="28"/>
          <w:lang w:val="kk-KZ" w:eastAsia="ru-RU"/>
        </w:rPr>
        <w:t xml:space="preserve">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snapToGrid w:val="0"/>
          <w:sz w:val="28"/>
          <w:szCs w:val="28"/>
          <w:lang w:val="kk-KZ" w:eastAsia="ru-RU"/>
        </w:rPr>
        <w:t>Зерттеушілердің негіздемелі пікірлеріне орай өзге тілді коммуникативті құзіреттіліктің қалыптасуы білім беру ісі мен оқытушының «әдістемелік даярлығының өзегін құрайтын негізі» болып табылады (Н.Д. Гальскова, Н</w:t>
      </w:r>
      <w:r w:rsidR="00AF504A">
        <w:rPr>
          <w:rFonts w:ascii="Times New Roman" w:eastAsia="Times New Roman" w:hAnsi="Times New Roman" w:cs="Times New Roman"/>
          <w:snapToGrid w:val="0"/>
          <w:sz w:val="28"/>
          <w:szCs w:val="28"/>
          <w:lang w:val="kk-KZ" w:eastAsia="ru-RU"/>
        </w:rPr>
        <w:t>.</w:t>
      </w:r>
      <w:r w:rsidRPr="008C2C53">
        <w:rPr>
          <w:rFonts w:ascii="Times New Roman" w:eastAsia="Times New Roman" w:hAnsi="Times New Roman" w:cs="Times New Roman"/>
          <w:snapToGrid w:val="0"/>
          <w:sz w:val="28"/>
          <w:szCs w:val="28"/>
          <w:lang w:val="kk-KZ" w:eastAsia="ru-RU"/>
        </w:rPr>
        <w:t>И. Гез, И.А. Зимняя, Е</w:t>
      </w:r>
      <w:r w:rsidR="00AF504A">
        <w:rPr>
          <w:rFonts w:ascii="Times New Roman" w:eastAsia="Times New Roman" w:hAnsi="Times New Roman" w:cs="Times New Roman"/>
          <w:snapToGrid w:val="0"/>
          <w:sz w:val="28"/>
          <w:szCs w:val="28"/>
          <w:lang w:val="kk-KZ" w:eastAsia="ru-RU"/>
        </w:rPr>
        <w:t>.</w:t>
      </w:r>
      <w:r w:rsidRPr="008C2C53">
        <w:rPr>
          <w:rFonts w:ascii="Times New Roman" w:eastAsia="Times New Roman" w:hAnsi="Times New Roman" w:cs="Times New Roman"/>
          <w:snapToGrid w:val="0"/>
          <w:sz w:val="28"/>
          <w:szCs w:val="28"/>
          <w:lang w:val="kk-KZ" w:eastAsia="ru-RU"/>
        </w:rPr>
        <w:t xml:space="preserve">И. Пассов, Е.Н. Соловова және т.б.). Бұл тұжырым өзге тілді және әдістемелік даярлықтың интеграциясы үшін, оны «шетел тілі оқытушысының лингвоәдістемелік даярлығы» деген оның мағыналылығын мойындауда негіз болады. Тәжірибе келесіні көрсетіп отыр, яғни шетел тілінің коммуникативті функциясын студенттер, </w:t>
      </w:r>
      <w:r w:rsidR="00C9727D" w:rsidRPr="008C2C53">
        <w:rPr>
          <w:rFonts w:ascii="Times New Roman" w:eastAsia="Times New Roman" w:hAnsi="Times New Roman" w:cs="Times New Roman"/>
          <w:snapToGrid w:val="0"/>
          <w:sz w:val="28"/>
          <w:szCs w:val="28"/>
          <w:lang w:val="kk-KZ" w:eastAsia="ru-RU"/>
        </w:rPr>
        <w:t>педагогтар</w:t>
      </w:r>
      <w:r w:rsidRPr="008C2C53">
        <w:rPr>
          <w:rFonts w:ascii="Times New Roman" w:eastAsia="Times New Roman" w:hAnsi="Times New Roman" w:cs="Times New Roman"/>
          <w:snapToGrid w:val="0"/>
          <w:sz w:val="28"/>
          <w:szCs w:val="28"/>
          <w:lang w:val="kk-KZ" w:eastAsia="ru-RU"/>
        </w:rPr>
        <w:t xml:space="preserve">  кәсіби іс-әрекетті көпфункционалды феномен ретінде әдістемелік таразылап саралағанша табыстырақ сезініп әрі меңгеретін болады. Бұл едәуір дәрежеде кәсіби даярлық мазмұнының жалпы көлемінде лингвистикалық пәндердің басым болуымен байланысты болады, енді бір жағынан  себеп болып шетел тілі оқытушысының лингвоәдістемелік даярлығында оқу пәндері интеграциясының кәсіби-дамытушы әлеуетін жеткіліксіз қолданудан болады</w:t>
      </w:r>
      <w:r w:rsidR="00DE7888" w:rsidRPr="008C2C53">
        <w:rPr>
          <w:rFonts w:ascii="Times New Roman" w:eastAsia="Times New Roman" w:hAnsi="Times New Roman" w:cs="Times New Roman"/>
          <w:snapToGrid w:val="0"/>
          <w:sz w:val="28"/>
          <w:szCs w:val="28"/>
          <w:lang w:val="kk-KZ" w:eastAsia="ru-RU"/>
        </w:rPr>
        <w:t xml:space="preserve"> </w:t>
      </w:r>
      <w:r w:rsidR="003B407B" w:rsidRPr="008C2C53">
        <w:rPr>
          <w:rFonts w:ascii="Times New Roman" w:eastAsia="Times New Roman" w:hAnsi="Times New Roman" w:cs="Times New Roman"/>
          <w:sz w:val="28"/>
          <w:szCs w:val="28"/>
          <w:lang w:val="kk-KZ"/>
        </w:rPr>
        <w:t xml:space="preserve">[34, </w:t>
      </w:r>
      <w:r w:rsidR="00313916" w:rsidRPr="008C2C53">
        <w:rPr>
          <w:rFonts w:ascii="Times New Roman" w:eastAsia="Times New Roman" w:hAnsi="Times New Roman" w:cs="Times New Roman"/>
          <w:sz w:val="28"/>
          <w:szCs w:val="28"/>
          <w:lang w:val="kk-KZ"/>
        </w:rPr>
        <w:t>79].</w:t>
      </w:r>
      <w:r w:rsidRPr="008C2C53">
        <w:rPr>
          <w:rFonts w:ascii="Times New Roman" w:eastAsia="Times New Roman" w:hAnsi="Times New Roman" w:cs="Times New Roman"/>
          <w:snapToGrid w:val="0"/>
          <w:sz w:val="28"/>
          <w:szCs w:val="28"/>
          <w:lang w:val="kk-KZ" w:eastAsia="ru-RU"/>
        </w:rPr>
        <w:t xml:space="preserve">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snapToGrid w:val="0"/>
          <w:sz w:val="28"/>
          <w:szCs w:val="28"/>
          <w:lang w:val="kk-KZ" w:eastAsia="ru-RU"/>
        </w:rPr>
        <w:t xml:space="preserve">Жоғары білімнің деңгейлік жүйесін енгізу </w:t>
      </w:r>
      <w:r w:rsidR="003B407B" w:rsidRPr="008C2C53">
        <w:rPr>
          <w:rFonts w:ascii="Times New Roman" w:eastAsia="Times New Roman" w:hAnsi="Times New Roman" w:cs="Times New Roman"/>
          <w:snapToGrid w:val="0"/>
          <w:sz w:val="28"/>
          <w:szCs w:val="28"/>
          <w:lang w:val="kk-KZ" w:eastAsia="ru-RU"/>
        </w:rPr>
        <w:t>педагогтың</w:t>
      </w:r>
      <w:r w:rsidRPr="008C2C53">
        <w:rPr>
          <w:rFonts w:ascii="Times New Roman" w:eastAsia="Times New Roman" w:hAnsi="Times New Roman" w:cs="Times New Roman"/>
          <w:snapToGrid w:val="0"/>
          <w:sz w:val="28"/>
          <w:szCs w:val="28"/>
          <w:lang w:val="kk-KZ" w:eastAsia="ru-RU"/>
        </w:rPr>
        <w:t xml:space="preserve">  лингвоәдістемелік даярлығын оның үздіксіздігі көзқарасы тұрғысынан, студенттерді шетел тілдеріне және оны оқыту әдістемесіне оқыту процестерімен өзара байланысы тұрғысынан, оқытушының кәсіби іс-әрекеті мен оның жоғары оқу орнына дайындығы барысындағы шетел тілдерін оқыту  әдістемесінің жүйе құраушы рөлі жөнінде қарай отырып, осы мәселе бойынша зерттеуге жаңа күш береді.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snapToGrid w:val="0"/>
          <w:sz w:val="28"/>
          <w:szCs w:val="28"/>
          <w:lang w:val="kk-KZ" w:eastAsia="ru-RU"/>
        </w:rPr>
        <w:t xml:space="preserve">Ғылыми жарияланымдар мен зерттеулерге жасалған талдау мынаны көрсетеді, яғни ғалымдардың назарын </w:t>
      </w:r>
      <w:r w:rsidR="00E57880" w:rsidRPr="008C2C53">
        <w:rPr>
          <w:rFonts w:ascii="Times New Roman" w:eastAsia="Times New Roman" w:hAnsi="Times New Roman" w:cs="Times New Roman"/>
          <w:snapToGrid w:val="0"/>
          <w:sz w:val="28"/>
          <w:szCs w:val="28"/>
          <w:lang w:val="kk-KZ" w:eastAsia="ru-RU"/>
        </w:rPr>
        <w:t>педагогтар</w:t>
      </w:r>
      <w:r w:rsidR="003B407B" w:rsidRPr="008C2C53">
        <w:rPr>
          <w:rFonts w:ascii="Times New Roman" w:eastAsia="Times New Roman" w:hAnsi="Times New Roman" w:cs="Times New Roman"/>
          <w:snapToGrid w:val="0"/>
          <w:sz w:val="28"/>
          <w:szCs w:val="28"/>
          <w:lang w:val="kk-KZ" w:eastAsia="ru-RU"/>
        </w:rPr>
        <w:t>дың ағылшын тілін меңгеруге</w:t>
      </w:r>
      <w:r w:rsidRPr="008C2C53">
        <w:rPr>
          <w:rFonts w:ascii="Times New Roman" w:eastAsia="Times New Roman" w:hAnsi="Times New Roman" w:cs="Times New Roman"/>
          <w:snapToGrid w:val="0"/>
          <w:sz w:val="28"/>
          <w:szCs w:val="28"/>
          <w:lang w:val="kk-KZ" w:eastAsia="ru-RU"/>
        </w:rPr>
        <w:t xml:space="preserve"> даярлаудың түрлі аспектілері қызықтырады. Жалпы теориялық мәселелер, әдіснамалық құзіреттілікті қалыптастыру жайы, оқытушының әдіснамалық мәдениеті, оның әдістемелік ойлауы мен әдістемелік рефлексиясы келесі авторлар еңбектерінде қарастырылады (Т.Б. Алексеева, О.С. Анисимов, А.Г. Асмолов, Н.Е. Кузовлева, С.В. Кульневич, Ю.Н. Кулюткин, О.Е. Лебедев, Н.Ю. Посталюк, Г.С. Сухобская, және т.б.). Біздің жұмысымыз үшін теориялық тұрғыдан маңызды болып </w:t>
      </w:r>
      <w:r w:rsidR="00AC511A" w:rsidRPr="008C2C53">
        <w:rPr>
          <w:rFonts w:ascii="Times New Roman" w:eastAsia="Times New Roman" w:hAnsi="Times New Roman" w:cs="Times New Roman"/>
          <w:snapToGrid w:val="0"/>
          <w:sz w:val="28"/>
          <w:szCs w:val="28"/>
          <w:lang w:val="kk-KZ" w:eastAsia="ru-RU"/>
        </w:rPr>
        <w:t>педагогтардың</w:t>
      </w:r>
      <w:r w:rsidRPr="008C2C53">
        <w:rPr>
          <w:rFonts w:ascii="Times New Roman" w:eastAsia="Times New Roman" w:hAnsi="Times New Roman" w:cs="Times New Roman"/>
          <w:snapToGrid w:val="0"/>
          <w:sz w:val="28"/>
          <w:szCs w:val="28"/>
          <w:lang w:val="kk-KZ" w:eastAsia="ru-RU"/>
        </w:rPr>
        <w:t xml:space="preserve"> кәсіби құзіреттілігі мен тілдік құзіреттілігі тұрғысынан дайындық мәселесі табылады (О.А. Абдуллина, И.А. Ильин, Н.В. Кузьмина, А.К. Маркова, Г.В. Мухаметзянова, В.Г. Онушкин, М.Н. Скаткин және т.б.)</w:t>
      </w:r>
      <w:r w:rsidR="00313916" w:rsidRPr="008C2C53">
        <w:rPr>
          <w:rFonts w:ascii="Times New Roman" w:eastAsia="Times New Roman" w:hAnsi="Times New Roman" w:cs="Times New Roman"/>
          <w:sz w:val="28"/>
          <w:szCs w:val="28"/>
          <w:lang w:val="kk-KZ"/>
        </w:rPr>
        <w:t xml:space="preserve"> [</w:t>
      </w:r>
      <w:r w:rsidR="00994D6E" w:rsidRPr="008C2C53">
        <w:rPr>
          <w:rFonts w:ascii="Times New Roman" w:eastAsia="Times New Roman" w:hAnsi="Times New Roman" w:cs="Times New Roman"/>
          <w:sz w:val="28"/>
          <w:szCs w:val="28"/>
          <w:lang w:val="kk-KZ"/>
        </w:rPr>
        <w:t>80,81,82,83,84</w:t>
      </w:r>
      <w:r w:rsidR="00313916" w:rsidRPr="008C2C53">
        <w:rPr>
          <w:rFonts w:ascii="Times New Roman" w:eastAsia="Times New Roman" w:hAnsi="Times New Roman" w:cs="Times New Roman"/>
          <w:sz w:val="28"/>
          <w:szCs w:val="28"/>
          <w:lang w:val="kk-KZ"/>
        </w:rPr>
        <w:t>].</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snapToGrid w:val="0"/>
          <w:sz w:val="28"/>
          <w:szCs w:val="28"/>
          <w:lang w:val="kk-KZ" w:eastAsia="ru-RU"/>
        </w:rPr>
        <w:t xml:space="preserve">Осы уақытқа дейін әдістемелік даярлық, әдістемелік шеберлік, әдістемелік құзіреттіліктерді анықтауға қатысты бірлік жоқ; оқытушының лингвоәдістемелік даярлығының заманауи әмбебап үлгісі де құрылмаған. Ал осы кезде зерттеуде </w:t>
      </w:r>
      <w:r w:rsidRPr="008C2C53">
        <w:rPr>
          <w:rFonts w:ascii="Times New Roman" w:eastAsia="Times New Roman" w:hAnsi="Times New Roman" w:cs="Times New Roman"/>
          <w:snapToGrid w:val="0"/>
          <w:sz w:val="28"/>
          <w:szCs w:val="28"/>
          <w:lang w:val="kk-KZ" w:eastAsia="ru-RU"/>
        </w:rPr>
        <w:lastRenderedPageBreak/>
        <w:t xml:space="preserve">ғылыми қайнаркөздерге жасалған теориялық талдау шетел тілі </w:t>
      </w:r>
      <w:r w:rsidR="00DE7888" w:rsidRPr="008C2C53">
        <w:rPr>
          <w:rFonts w:ascii="Times New Roman" w:eastAsia="Times New Roman" w:hAnsi="Times New Roman" w:cs="Times New Roman"/>
          <w:snapToGrid w:val="0"/>
          <w:sz w:val="28"/>
          <w:szCs w:val="28"/>
          <w:lang w:val="kk-KZ" w:eastAsia="ru-RU"/>
        </w:rPr>
        <w:t xml:space="preserve">педагогтарының </w:t>
      </w:r>
      <w:r w:rsidRPr="008C2C53">
        <w:rPr>
          <w:rFonts w:ascii="Times New Roman" w:eastAsia="Times New Roman" w:hAnsi="Times New Roman" w:cs="Times New Roman"/>
          <w:snapToGrid w:val="0"/>
          <w:sz w:val="28"/>
          <w:szCs w:val="28"/>
          <w:lang w:val="kk-KZ" w:eastAsia="ru-RU"/>
        </w:rPr>
        <w:t xml:space="preserve">үздіксіз лингвоәдістемелік даярлығы мәселесі үшін жалпытеориялық базистің бар екендігін көрсетеді. </w:t>
      </w:r>
    </w:p>
    <w:p w:rsidR="005F2F0C" w:rsidRPr="008C2C53" w:rsidRDefault="00DE7888" w:rsidP="00FA511F">
      <w:pPr>
        <w:tabs>
          <w:tab w:val="left" w:pos="0"/>
          <w:tab w:val="left" w:pos="1985"/>
        </w:tabs>
        <w:spacing w:after="0" w:line="240" w:lineRule="auto"/>
        <w:ind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snapToGrid w:val="0"/>
          <w:sz w:val="28"/>
          <w:szCs w:val="28"/>
          <w:lang w:val="kk-KZ" w:eastAsia="ru-RU"/>
        </w:rPr>
        <w:t>Педагог</w:t>
      </w:r>
      <w:r w:rsidR="005F2F0C" w:rsidRPr="008C2C53">
        <w:rPr>
          <w:rFonts w:ascii="Times New Roman" w:eastAsia="Times New Roman" w:hAnsi="Times New Roman" w:cs="Times New Roman"/>
          <w:snapToGrid w:val="0"/>
          <w:sz w:val="28"/>
          <w:szCs w:val="28"/>
          <w:lang w:val="kk-KZ" w:eastAsia="ru-RU"/>
        </w:rPr>
        <w:t xml:space="preserve">/оқытушының даярлығы саласында тілдік іс-әрекеттің алуан түрлеріне және тілдің аспектілеріне оқытудың әдістемелік құзіреттілігін қалыптастыру мәселелерін және өзге тілді білім беруде білім алушылардың жеке тұлғасын дамыту мәселелері бойынша едәуір көлемді ғылыми зерттеулер орындалған. Өзгетілді кәсіби даярлық мәселесін зерттеуге байланысты </w:t>
      </w:r>
      <w:r w:rsidR="0072547A" w:rsidRPr="008C2C53">
        <w:rPr>
          <w:rFonts w:ascii="Times New Roman" w:eastAsia="Times New Roman" w:hAnsi="Times New Roman" w:cs="Times New Roman"/>
          <w:snapToGrid w:val="0"/>
          <w:sz w:val="28"/>
          <w:szCs w:val="28"/>
          <w:lang w:val="kk-KZ" w:eastAsia="ru-RU"/>
        </w:rPr>
        <w:t>педагогтар</w:t>
      </w:r>
      <w:r w:rsidR="00264580" w:rsidRPr="008C2C53">
        <w:rPr>
          <w:rFonts w:ascii="Times New Roman" w:eastAsia="Times New Roman" w:hAnsi="Times New Roman" w:cs="Times New Roman"/>
          <w:snapToGrid w:val="0"/>
          <w:sz w:val="28"/>
          <w:szCs w:val="28"/>
          <w:lang w:val="kk-KZ" w:eastAsia="ru-RU"/>
        </w:rPr>
        <w:t>д</w:t>
      </w:r>
      <w:r w:rsidR="0072547A" w:rsidRPr="008C2C53">
        <w:rPr>
          <w:rFonts w:ascii="Times New Roman" w:eastAsia="Times New Roman" w:hAnsi="Times New Roman" w:cs="Times New Roman"/>
          <w:snapToGrid w:val="0"/>
          <w:sz w:val="28"/>
          <w:szCs w:val="28"/>
          <w:lang w:val="kk-KZ" w:eastAsia="ru-RU"/>
        </w:rPr>
        <w:t>ың</w:t>
      </w:r>
      <w:r w:rsidR="005F2F0C" w:rsidRPr="008C2C53">
        <w:rPr>
          <w:rFonts w:ascii="Times New Roman" w:eastAsia="Times New Roman" w:hAnsi="Times New Roman" w:cs="Times New Roman"/>
          <w:snapToGrid w:val="0"/>
          <w:sz w:val="28"/>
          <w:szCs w:val="28"/>
          <w:lang w:val="kk-KZ" w:eastAsia="ru-RU"/>
        </w:rPr>
        <w:t xml:space="preserve"> кәсіби құзіреттілік құрамына кіретін жалпы түсінік қалыптасты, әдістемелік құзіреттілік түсінігі мен мазмұны анықталды (Н.И. Алмазова, К.Э. Безукладников, И.Л. Бим, Е.И. Василенко, Ю.В. Еремин, И.А. Зимняя, Т.Э. Кочарян, Г.В. Рогова, В.В. Сафонова, </w:t>
      </w:r>
      <w:r w:rsidR="005F2F0C" w:rsidRPr="008C2C53">
        <w:rPr>
          <w:rFonts w:ascii="Times New Roman" w:eastAsia="Times New Roman" w:hAnsi="Times New Roman" w:cs="Times New Roman"/>
          <w:snapToGrid w:val="0"/>
          <w:color w:val="000000"/>
          <w:sz w:val="28"/>
          <w:szCs w:val="28"/>
          <w:lang w:val="kk-KZ" w:eastAsia="ru-RU"/>
        </w:rPr>
        <w:t>В.П. Фурманова,</w:t>
      </w:r>
      <w:r w:rsidR="005F2F0C" w:rsidRPr="008C2C53">
        <w:rPr>
          <w:rFonts w:ascii="Times New Roman" w:eastAsia="Times New Roman" w:hAnsi="Times New Roman" w:cs="Times New Roman"/>
          <w:snapToGrid w:val="0"/>
          <w:sz w:val="28"/>
          <w:szCs w:val="28"/>
          <w:lang w:val="kk-KZ" w:eastAsia="ru-RU"/>
        </w:rPr>
        <w:t xml:space="preserve"> С.Ф. Шатилов, Н.В. Языкова, S.</w:t>
      </w:r>
      <w:r w:rsidR="00AF504A">
        <w:rPr>
          <w:rFonts w:ascii="Times New Roman" w:eastAsia="Times New Roman" w:hAnsi="Times New Roman" w:cs="Times New Roman"/>
          <w:snapToGrid w:val="0"/>
          <w:sz w:val="28"/>
          <w:szCs w:val="28"/>
          <w:lang w:val="kk-KZ" w:eastAsia="ru-RU"/>
        </w:rPr>
        <w:t xml:space="preserve"> </w:t>
      </w:r>
      <w:r w:rsidR="005F2F0C" w:rsidRPr="008C2C53">
        <w:rPr>
          <w:rFonts w:ascii="Times New Roman" w:eastAsia="Times New Roman" w:hAnsi="Times New Roman" w:cs="Times New Roman"/>
          <w:snapToGrid w:val="0"/>
          <w:sz w:val="28"/>
          <w:szCs w:val="28"/>
          <w:lang w:val="kk-KZ" w:eastAsia="ru-RU"/>
        </w:rPr>
        <w:t xml:space="preserve">Andrews, E. Gatbonton және т.б.). </w:t>
      </w:r>
      <w:r w:rsidR="003B407B" w:rsidRPr="008C2C53">
        <w:rPr>
          <w:rFonts w:ascii="Times New Roman" w:eastAsia="Times New Roman" w:hAnsi="Times New Roman" w:cs="Times New Roman"/>
          <w:snapToGrid w:val="0"/>
          <w:sz w:val="28"/>
          <w:szCs w:val="28"/>
          <w:lang w:val="kk-KZ" w:eastAsia="ru-RU"/>
        </w:rPr>
        <w:t>Педагогтардың</w:t>
      </w:r>
      <w:r w:rsidR="0072547A" w:rsidRPr="008C2C53">
        <w:rPr>
          <w:rFonts w:ascii="Times New Roman" w:eastAsia="Times New Roman" w:hAnsi="Times New Roman" w:cs="Times New Roman"/>
          <w:snapToGrid w:val="0"/>
          <w:sz w:val="28"/>
          <w:szCs w:val="28"/>
          <w:lang w:val="kk-KZ" w:eastAsia="ru-RU"/>
        </w:rPr>
        <w:t xml:space="preserve"> </w:t>
      </w:r>
      <w:r w:rsidR="005F2F0C" w:rsidRPr="008C2C53">
        <w:rPr>
          <w:rFonts w:ascii="Times New Roman" w:eastAsia="Times New Roman" w:hAnsi="Times New Roman" w:cs="Times New Roman"/>
          <w:snapToGrid w:val="0"/>
          <w:sz w:val="28"/>
          <w:szCs w:val="28"/>
          <w:lang w:val="kk-KZ" w:eastAsia="ru-RU"/>
        </w:rPr>
        <w:t xml:space="preserve">кәсіби іс-әрекетіндегі негізгі басты маңыздылық  келесі түсінік-ұғымдарда </w:t>
      </w:r>
      <w:r w:rsidR="0072547A" w:rsidRPr="008C2C53">
        <w:rPr>
          <w:rFonts w:ascii="Times New Roman" w:eastAsia="Times New Roman" w:hAnsi="Times New Roman" w:cs="Times New Roman"/>
          <w:snapToGrid w:val="0"/>
          <w:sz w:val="28"/>
          <w:szCs w:val="28"/>
          <w:lang w:val="kk-KZ" w:eastAsia="ru-RU"/>
        </w:rPr>
        <w:t xml:space="preserve">өз </w:t>
      </w:r>
      <w:r w:rsidR="005F2F0C" w:rsidRPr="008C2C53">
        <w:rPr>
          <w:rFonts w:ascii="Times New Roman" w:eastAsia="Times New Roman" w:hAnsi="Times New Roman" w:cs="Times New Roman"/>
          <w:snapToGrid w:val="0"/>
          <w:sz w:val="28"/>
          <w:szCs w:val="28"/>
          <w:lang w:val="kk-KZ" w:eastAsia="ru-RU"/>
        </w:rPr>
        <w:t>бейнелерін тауып отыр, айталық «кәсіби-әдістемелік құзіреттілік» ұғымында (Е.Н. Соловова), «студенттердің әдістемелік даярлығы» (Н.А. Горлова), «әдістемелік шеберлік» (Е.И. Пассов, Н.В. Языкова), әрі бұл түсінік-ұғымдар біздің осы зерттеуіміздің</w:t>
      </w:r>
      <w:r w:rsidR="0072547A" w:rsidRPr="008C2C53">
        <w:rPr>
          <w:rFonts w:ascii="Times New Roman" w:eastAsia="Times New Roman" w:hAnsi="Times New Roman" w:cs="Times New Roman"/>
          <w:snapToGrid w:val="0"/>
          <w:sz w:val="28"/>
          <w:szCs w:val="28"/>
          <w:lang w:val="kk-KZ" w:eastAsia="ru-RU"/>
        </w:rPr>
        <w:t xml:space="preserve"> басты </w:t>
      </w:r>
      <w:r w:rsidR="005F2F0C" w:rsidRPr="008C2C53">
        <w:rPr>
          <w:rFonts w:ascii="Times New Roman" w:eastAsia="Times New Roman" w:hAnsi="Times New Roman" w:cs="Times New Roman"/>
          <w:snapToGrid w:val="0"/>
          <w:sz w:val="28"/>
          <w:szCs w:val="28"/>
          <w:lang w:val="kk-KZ" w:eastAsia="ru-RU"/>
        </w:rPr>
        <w:t>түсініктік алаңына енеді. «Лингвоәдістемелік» және «лингводидактикалық» құзіреттілік түсініктерінің енгізілуі, әрі белсенді жасалуы лингвист-</w:t>
      </w:r>
      <w:r w:rsidR="0072547A" w:rsidRPr="008C2C53">
        <w:rPr>
          <w:rFonts w:ascii="Times New Roman" w:eastAsia="Times New Roman" w:hAnsi="Times New Roman" w:cs="Times New Roman"/>
          <w:snapToGrid w:val="0"/>
          <w:sz w:val="28"/>
          <w:szCs w:val="28"/>
          <w:lang w:val="kk-KZ" w:eastAsia="ru-RU"/>
        </w:rPr>
        <w:t xml:space="preserve">педагогтың  </w:t>
      </w:r>
      <w:r w:rsidR="005F2F0C" w:rsidRPr="008C2C53">
        <w:rPr>
          <w:rFonts w:ascii="Times New Roman" w:eastAsia="Times New Roman" w:hAnsi="Times New Roman" w:cs="Times New Roman"/>
          <w:snapToGrid w:val="0"/>
          <w:sz w:val="28"/>
          <w:szCs w:val="28"/>
          <w:lang w:val="kk-KZ" w:eastAsia="ru-RU"/>
        </w:rPr>
        <w:t>жоғары білімі теориясы мен тәжірибесінде теориялық жағынан аса маңызды болып отыр (К.Э. Бнзукладников, Е.С. Глазырина, М.А. Мосина, О.А. Руделева,</w:t>
      </w:r>
      <w:r w:rsidR="005F2F0C" w:rsidRPr="008C2C53">
        <w:rPr>
          <w:rFonts w:ascii="Times New Roman" w:eastAsia="Times New Roman" w:hAnsi="Times New Roman" w:cs="Times New Roman"/>
          <w:b/>
          <w:bCs/>
          <w:snapToGrid w:val="0"/>
          <w:sz w:val="24"/>
          <w:szCs w:val="24"/>
          <w:lang w:val="kk-KZ" w:eastAsia="ru-RU"/>
        </w:rPr>
        <w:t xml:space="preserve"> </w:t>
      </w:r>
      <w:r w:rsidR="005F2F0C" w:rsidRPr="008C2C53">
        <w:rPr>
          <w:rFonts w:ascii="Times New Roman" w:eastAsia="Times New Roman" w:hAnsi="Times New Roman" w:cs="Times New Roman"/>
          <w:bCs/>
          <w:snapToGrid w:val="0"/>
          <w:sz w:val="28"/>
          <w:szCs w:val="28"/>
          <w:lang w:val="kk-KZ" w:eastAsia="ru-RU"/>
        </w:rPr>
        <w:t>Н.Е. Синичкина,</w:t>
      </w:r>
      <w:r w:rsidR="005F2F0C" w:rsidRPr="008C2C53">
        <w:rPr>
          <w:rFonts w:ascii="Times New Roman" w:eastAsia="Times New Roman" w:hAnsi="Times New Roman" w:cs="Times New Roman"/>
          <w:b/>
          <w:bCs/>
          <w:snapToGrid w:val="0"/>
          <w:sz w:val="24"/>
          <w:szCs w:val="24"/>
          <w:lang w:val="kk-KZ" w:eastAsia="ru-RU"/>
        </w:rPr>
        <w:t xml:space="preserve"> </w:t>
      </w:r>
      <w:r w:rsidR="00AC511A" w:rsidRPr="008C2C53">
        <w:rPr>
          <w:rFonts w:ascii="Times New Roman" w:eastAsia="Times New Roman" w:hAnsi="Times New Roman" w:cs="Times New Roman"/>
          <w:bCs/>
          <w:snapToGrid w:val="0"/>
          <w:sz w:val="28"/>
          <w:szCs w:val="28"/>
          <w:lang w:val="kk-KZ" w:eastAsia="ru-RU"/>
        </w:rPr>
        <w:t>Э.Г.</w:t>
      </w:r>
      <w:r w:rsidR="005F2F0C" w:rsidRPr="008C2C53">
        <w:rPr>
          <w:rFonts w:ascii="Times New Roman" w:eastAsia="Times New Roman" w:hAnsi="Times New Roman" w:cs="Times New Roman"/>
          <w:bCs/>
          <w:snapToGrid w:val="0"/>
          <w:sz w:val="28"/>
          <w:szCs w:val="28"/>
          <w:lang w:val="kk-KZ" w:eastAsia="ru-RU"/>
        </w:rPr>
        <w:t>Тен,</w:t>
      </w:r>
      <w:r w:rsidR="005F2F0C" w:rsidRPr="008C2C53">
        <w:rPr>
          <w:rFonts w:ascii="Times New Roman" w:eastAsia="Times New Roman" w:hAnsi="Times New Roman" w:cs="Times New Roman"/>
          <w:b/>
          <w:bCs/>
          <w:snapToGrid w:val="0"/>
          <w:sz w:val="24"/>
          <w:szCs w:val="24"/>
          <w:lang w:val="kk-KZ" w:eastAsia="ru-RU"/>
        </w:rPr>
        <w:t xml:space="preserve"> </w:t>
      </w:r>
      <w:r w:rsidR="00AC511A" w:rsidRPr="008C2C53">
        <w:rPr>
          <w:rFonts w:ascii="Times New Roman" w:eastAsia="Times New Roman" w:hAnsi="Times New Roman" w:cs="Times New Roman"/>
          <w:b/>
          <w:bCs/>
          <w:snapToGrid w:val="0"/>
          <w:sz w:val="24"/>
          <w:szCs w:val="24"/>
          <w:lang w:val="kk-KZ" w:eastAsia="ru-RU"/>
        </w:rPr>
        <w:t xml:space="preserve"> </w:t>
      </w:r>
      <w:r w:rsidR="005F2F0C" w:rsidRPr="008C2C53">
        <w:rPr>
          <w:rFonts w:ascii="Times New Roman" w:eastAsia="Times New Roman" w:hAnsi="Times New Roman" w:cs="Times New Roman"/>
          <w:bCs/>
          <w:snapToGrid w:val="0"/>
          <w:sz w:val="28"/>
          <w:szCs w:val="28"/>
          <w:lang w:val="kk-KZ" w:eastAsia="ru-RU"/>
        </w:rPr>
        <w:t>М.Х. Шхапацева және т.б.).</w:t>
      </w:r>
      <w:r w:rsidR="005F2F0C" w:rsidRPr="008C2C53">
        <w:rPr>
          <w:rFonts w:ascii="Times New Roman" w:eastAsia="Times New Roman" w:hAnsi="Times New Roman" w:cs="Times New Roman"/>
          <w:snapToGrid w:val="0"/>
          <w:sz w:val="28"/>
          <w:szCs w:val="28"/>
          <w:lang w:val="kk-KZ" w:eastAsia="ru-RU"/>
        </w:rPr>
        <w:t xml:space="preserve"> Ғылыми жарияланымдарда бұл түсініктерге берілген сипаттамалар ағылшын тілі </w:t>
      </w:r>
      <w:r w:rsidR="0072547A" w:rsidRPr="008C2C53">
        <w:rPr>
          <w:rFonts w:ascii="Times New Roman" w:eastAsia="Times New Roman" w:hAnsi="Times New Roman" w:cs="Times New Roman"/>
          <w:snapToGrid w:val="0"/>
          <w:sz w:val="28"/>
          <w:szCs w:val="28"/>
          <w:lang w:val="kk-KZ" w:eastAsia="ru-RU"/>
        </w:rPr>
        <w:t xml:space="preserve">педагогтарының </w:t>
      </w:r>
      <w:r w:rsidR="005F2F0C" w:rsidRPr="008C2C53">
        <w:rPr>
          <w:rFonts w:ascii="Times New Roman" w:eastAsia="Times New Roman" w:hAnsi="Times New Roman" w:cs="Times New Roman"/>
          <w:snapToGrid w:val="0"/>
          <w:sz w:val="28"/>
          <w:szCs w:val="28"/>
          <w:lang w:val="kk-KZ" w:eastAsia="ru-RU"/>
        </w:rPr>
        <w:t xml:space="preserve">кәсіби жеке тұлғасы бойында өзге тілді және әдістемелік даярлық нәтижелерінің интеграциясын мойындауға бағдарлайды. </w:t>
      </w:r>
      <w:r w:rsidR="00AC511A" w:rsidRPr="008C2C53">
        <w:rPr>
          <w:rFonts w:ascii="Times New Roman" w:eastAsia="Times New Roman" w:hAnsi="Times New Roman" w:cs="Times New Roman"/>
          <w:snapToGrid w:val="0"/>
          <w:sz w:val="28"/>
          <w:szCs w:val="28"/>
          <w:lang w:val="kk-KZ" w:eastAsia="ru-RU"/>
        </w:rPr>
        <w:t>П</w:t>
      </w:r>
      <w:r w:rsidR="00E57880" w:rsidRPr="008C2C53">
        <w:rPr>
          <w:rFonts w:ascii="Times New Roman" w:eastAsia="Times New Roman" w:hAnsi="Times New Roman" w:cs="Times New Roman"/>
          <w:snapToGrid w:val="0"/>
          <w:sz w:val="28"/>
          <w:szCs w:val="28"/>
          <w:lang w:val="kk-KZ" w:eastAsia="ru-RU"/>
        </w:rPr>
        <w:t>едагогтар</w:t>
      </w:r>
      <w:r w:rsidR="00AC511A" w:rsidRPr="008C2C53">
        <w:rPr>
          <w:rFonts w:ascii="Times New Roman" w:eastAsia="Times New Roman" w:hAnsi="Times New Roman" w:cs="Times New Roman"/>
          <w:snapToGrid w:val="0"/>
          <w:sz w:val="28"/>
          <w:szCs w:val="28"/>
          <w:lang w:val="kk-KZ" w:eastAsia="ru-RU"/>
        </w:rPr>
        <w:t>д</w:t>
      </w:r>
      <w:r w:rsidR="0072547A" w:rsidRPr="008C2C53">
        <w:rPr>
          <w:rFonts w:ascii="Times New Roman" w:eastAsia="Times New Roman" w:hAnsi="Times New Roman" w:cs="Times New Roman"/>
          <w:snapToGrid w:val="0"/>
          <w:sz w:val="28"/>
          <w:szCs w:val="28"/>
          <w:lang w:val="kk-KZ" w:eastAsia="ru-RU"/>
        </w:rPr>
        <w:t>ың</w:t>
      </w:r>
      <w:r w:rsidR="00AC511A" w:rsidRPr="008C2C53">
        <w:rPr>
          <w:rFonts w:ascii="Times New Roman" w:eastAsia="Times New Roman" w:hAnsi="Times New Roman" w:cs="Times New Roman"/>
          <w:snapToGrid w:val="0"/>
          <w:sz w:val="28"/>
          <w:szCs w:val="28"/>
          <w:lang w:val="kk-KZ" w:eastAsia="ru-RU"/>
        </w:rPr>
        <w:t xml:space="preserve"> </w:t>
      </w:r>
      <w:r w:rsidR="005F2F0C" w:rsidRPr="008C2C53">
        <w:rPr>
          <w:rFonts w:ascii="Times New Roman" w:eastAsia="Times New Roman" w:hAnsi="Times New Roman" w:cs="Times New Roman"/>
          <w:snapToGrid w:val="0"/>
          <w:sz w:val="28"/>
          <w:szCs w:val="28"/>
          <w:lang w:val="kk-KZ" w:eastAsia="ru-RU"/>
        </w:rPr>
        <w:t>кәсіби-әдістемелік даярлығы саласындағы зерттеулер оқытудың рефлексивті сипаты жөнінде, студенттердің субъектілі екендігі туралы және дидактикалық интеграция мен дифференциация жайлы ғылыми ұғымдардың дамуына септігін тигізді (Н.Д. Гальскова, А.В. Гвоздева, Е.Н. Соловова, Т.М. Фоменко және басқалар). Өзгетілді білім беруде заманауи көзқарастардың жүйеленуі орындалды (А.Н. Щукин); интеграцияның типтері сипатталды (O.A. Митусова), оның ішінде билингвиалды білім беру контексінде (Н.Д. Гальскова, Н.Ф. Коряковцева, H.H. Нечаев және т.б.)</w:t>
      </w:r>
      <w:r w:rsidR="00655E42" w:rsidRPr="008C2C53">
        <w:rPr>
          <w:rFonts w:ascii="Times New Roman" w:eastAsia="Times New Roman" w:hAnsi="Times New Roman" w:cs="Times New Roman"/>
          <w:sz w:val="28"/>
          <w:szCs w:val="28"/>
          <w:lang w:val="kk-KZ"/>
        </w:rPr>
        <w:t xml:space="preserve"> [34,79, 85,86,87,88].</w:t>
      </w:r>
      <w:r w:rsidR="005F2F0C" w:rsidRPr="008C2C53">
        <w:rPr>
          <w:rFonts w:ascii="Times New Roman" w:eastAsia="Times New Roman" w:hAnsi="Times New Roman" w:cs="Times New Roman"/>
          <w:snapToGrid w:val="0"/>
          <w:sz w:val="28"/>
          <w:szCs w:val="28"/>
          <w:lang w:val="kk-KZ" w:eastAsia="ru-RU"/>
        </w:rPr>
        <w:t xml:space="preserve"> </w:t>
      </w:r>
    </w:p>
    <w:p w:rsidR="005F2F0C" w:rsidRPr="008C2C53" w:rsidRDefault="0072547A" w:rsidP="00FA511F">
      <w:pPr>
        <w:tabs>
          <w:tab w:val="left" w:pos="0"/>
          <w:tab w:val="left" w:pos="1985"/>
        </w:tabs>
        <w:spacing w:after="0" w:line="240" w:lineRule="auto"/>
        <w:ind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snapToGrid w:val="0"/>
          <w:sz w:val="28"/>
          <w:szCs w:val="28"/>
          <w:lang w:val="kk-KZ" w:eastAsia="ru-RU"/>
        </w:rPr>
        <w:t xml:space="preserve">Педагогтардың </w:t>
      </w:r>
      <w:r w:rsidR="005F2F0C" w:rsidRPr="008C2C53">
        <w:rPr>
          <w:rFonts w:ascii="Times New Roman" w:eastAsia="Times New Roman" w:hAnsi="Times New Roman" w:cs="Times New Roman"/>
          <w:snapToGrid w:val="0"/>
          <w:sz w:val="28"/>
          <w:szCs w:val="28"/>
          <w:lang w:val="kk-KZ" w:eastAsia="ru-RU"/>
        </w:rPr>
        <w:t xml:space="preserve">өзгетілді білім мен әдістемелік даярлығындағы дифференциацияны қарастыратын ғылыми еңбектерді талдау жұмысы оқыту, білім беру ісінің бейінділігі, деңгейлілігі, аспектілігі, кезеңділігі, вариативтілігі мәселелерімен байланысты қарастырылады. Зерттеушілер интеграцияны оқу пәндеріне қатысты алауыздықты жою тәсілі ретінде, студенттердің бойында  кәсіби іс-әрекет туралы тұтастай ұғымды тудыруда қиындықтарды болдырмаудың және заманауи жағдайларда кәсіби-әдістемелік дайындықты оңтайландыру тәсілі ретінде қарастырады. Маңыздысы интеграциялық процесстер ғылыми білімнің бірігуі ағымына жауап береді де, білімнің дамуының ұзақ мерзімді болашағын анықтайды.  Бұған дәлел – оқу пәні жайлы дәстүрлі ұғымды ауыстыратын, орнына келетін дидактикаға «білім саласы» </w:t>
      </w:r>
      <w:r w:rsidR="005F2F0C" w:rsidRPr="008C2C53">
        <w:rPr>
          <w:rFonts w:ascii="Times New Roman" w:eastAsia="Times New Roman" w:hAnsi="Times New Roman" w:cs="Times New Roman"/>
          <w:snapToGrid w:val="0"/>
          <w:sz w:val="28"/>
          <w:szCs w:val="28"/>
          <w:lang w:val="kk-KZ" w:eastAsia="ru-RU"/>
        </w:rPr>
        <w:lastRenderedPageBreak/>
        <w:t xml:space="preserve">деген түсініктің енуі болады және интеграцияға маңызды дидактикалық түсінік пен болашақ ағылшын тілі </w:t>
      </w:r>
      <w:r w:rsidR="00E57880" w:rsidRPr="008C2C53">
        <w:rPr>
          <w:rFonts w:ascii="Times New Roman" w:eastAsia="Times New Roman" w:hAnsi="Times New Roman" w:cs="Times New Roman"/>
          <w:snapToGrid w:val="0"/>
          <w:sz w:val="28"/>
          <w:szCs w:val="28"/>
          <w:lang w:val="kk-KZ" w:eastAsia="ru-RU"/>
        </w:rPr>
        <w:t>педагогтар</w:t>
      </w:r>
      <w:r w:rsidRPr="008C2C53">
        <w:rPr>
          <w:rFonts w:ascii="Times New Roman" w:eastAsia="Times New Roman" w:hAnsi="Times New Roman" w:cs="Times New Roman"/>
          <w:snapToGrid w:val="0"/>
          <w:sz w:val="28"/>
          <w:szCs w:val="28"/>
          <w:lang w:val="kk-KZ" w:eastAsia="ru-RU"/>
        </w:rPr>
        <w:t>ының</w:t>
      </w:r>
      <w:r w:rsidR="005F2F0C" w:rsidRPr="008C2C53">
        <w:rPr>
          <w:rFonts w:ascii="Times New Roman" w:eastAsia="Times New Roman" w:hAnsi="Times New Roman" w:cs="Times New Roman"/>
          <w:snapToGrid w:val="0"/>
          <w:sz w:val="28"/>
          <w:szCs w:val="28"/>
          <w:lang w:val="kk-KZ" w:eastAsia="ru-RU"/>
        </w:rPr>
        <w:t xml:space="preserve"> әдістемелік даярлығы сипаттамасы статусын береді.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snapToGrid w:val="0"/>
          <w:sz w:val="28"/>
          <w:szCs w:val="28"/>
          <w:lang w:val="kk-KZ" w:eastAsia="ru-RU"/>
        </w:rPr>
        <w:t xml:space="preserve">Әрі осы кезеңде келесіні аса ескеру керек, яғни өзге тілді білім беруде интеграция проблемасы осы мәселеге арналған еңбектерде ұсынылғанға қарағанда аса қиынырақ және кеңірек, әрі тек қана интеграцияланған оқу курстарын жасауға әкеліп соқпайды. Әрине, интеграцияланған оқу курстары студенттердің білімдерінің жүйелілігі мен мықтылығына негіз құрайтын ағылшын тілі </w:t>
      </w:r>
      <w:r w:rsidR="00AB35F2" w:rsidRPr="008C2C53">
        <w:rPr>
          <w:rFonts w:ascii="Times New Roman" w:eastAsia="Times New Roman" w:hAnsi="Times New Roman" w:cs="Times New Roman"/>
          <w:snapToGrid w:val="0"/>
          <w:sz w:val="28"/>
          <w:szCs w:val="28"/>
          <w:lang w:val="kk-KZ" w:eastAsia="ru-RU"/>
        </w:rPr>
        <w:t xml:space="preserve">педагогтарының </w:t>
      </w:r>
      <w:r w:rsidRPr="008C2C53">
        <w:rPr>
          <w:rFonts w:ascii="Times New Roman" w:eastAsia="Times New Roman" w:hAnsi="Times New Roman" w:cs="Times New Roman"/>
          <w:snapToGrid w:val="0"/>
          <w:sz w:val="28"/>
          <w:szCs w:val="28"/>
          <w:lang w:val="kk-KZ" w:eastAsia="ru-RU"/>
        </w:rPr>
        <w:t xml:space="preserve">біліміндегі «пәнге бағытталушылықты» толығымен ауыстыра алмайды, ол өз кезегінде олардың кәсіби құзіреттілігінің негізі болады. Осыған орай, ағылшын тіліне оқытудың интеграциясы мен дифференциациясының динамикалық тепе-теңдігін құруға қадамдар жасалады, жекелеп алғанда берілген қарама-қайшылықтарды тұтас интегративті-дифференциалды бағытта біріктіру арқылы (А.В. Гвоздева).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snapToGrid w:val="0"/>
          <w:sz w:val="28"/>
          <w:szCs w:val="28"/>
          <w:lang w:val="kk-KZ" w:eastAsia="ru-RU"/>
        </w:rPr>
        <w:t xml:space="preserve">Лингвистикалық білімдегі интеграция мен дифференциацияның өнімділігін негіздейтін ғылыми еңбектерді зерттеу жұмысы келесі мәселені констатациялауға алып келді, яғни ағылшын тілі </w:t>
      </w:r>
      <w:r w:rsidR="00AA094E" w:rsidRPr="008C2C53">
        <w:rPr>
          <w:rFonts w:ascii="Times New Roman" w:eastAsia="Times New Roman" w:hAnsi="Times New Roman" w:cs="Times New Roman"/>
          <w:snapToGrid w:val="0"/>
          <w:sz w:val="28"/>
          <w:szCs w:val="28"/>
          <w:lang w:val="kk-KZ" w:eastAsia="ru-RU"/>
        </w:rPr>
        <w:t>педагогтары</w:t>
      </w:r>
      <w:r w:rsidRPr="008C2C53">
        <w:rPr>
          <w:rFonts w:ascii="Times New Roman" w:eastAsia="Times New Roman" w:hAnsi="Times New Roman" w:cs="Times New Roman"/>
          <w:snapToGrid w:val="0"/>
          <w:sz w:val="28"/>
          <w:szCs w:val="28"/>
          <w:lang w:val="kk-KZ" w:eastAsia="ru-RU"/>
        </w:rPr>
        <w:t xml:space="preserve">ның үздіксіз лингвоәдістемелік дайындығында интегралды-дифференциациялық бағыттың жағымды әлеуеті толығымен анықтала қоймаған, бұл өз кезегінде осы мәселені ары қарай ғылыми зерттеу үшін ашық әрі, қол жетімді етеді.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snapToGrid w:val="0"/>
          <w:color w:val="000000"/>
          <w:sz w:val="28"/>
          <w:szCs w:val="28"/>
          <w:lang w:val="kk-KZ" w:eastAsia="ru-RU"/>
        </w:rPr>
        <w:t xml:space="preserve">Қазіргі таңда түрлі лингвистикалық білімдік деңгейдегі шетел тілдері </w:t>
      </w:r>
      <w:r w:rsidR="00E57880" w:rsidRPr="008C2C53">
        <w:rPr>
          <w:rFonts w:ascii="Times New Roman" w:eastAsia="Times New Roman" w:hAnsi="Times New Roman" w:cs="Times New Roman"/>
          <w:snapToGrid w:val="0"/>
          <w:color w:val="000000"/>
          <w:sz w:val="28"/>
          <w:szCs w:val="28"/>
          <w:lang w:val="kk-KZ" w:eastAsia="ru-RU"/>
        </w:rPr>
        <w:t>педагогтар</w:t>
      </w:r>
      <w:r w:rsidR="003439DF" w:rsidRPr="008C2C53">
        <w:rPr>
          <w:rFonts w:ascii="Times New Roman" w:eastAsia="Times New Roman" w:hAnsi="Times New Roman" w:cs="Times New Roman"/>
          <w:snapToGrid w:val="0"/>
          <w:color w:val="000000"/>
          <w:sz w:val="28"/>
          <w:szCs w:val="28"/>
          <w:lang w:val="kk-KZ" w:eastAsia="ru-RU"/>
        </w:rPr>
        <w:t>ын</w:t>
      </w:r>
      <w:r w:rsidRPr="008C2C53">
        <w:rPr>
          <w:rFonts w:ascii="Times New Roman" w:eastAsia="Times New Roman" w:hAnsi="Times New Roman" w:cs="Times New Roman"/>
          <w:snapToGrid w:val="0"/>
          <w:color w:val="000000"/>
          <w:sz w:val="28"/>
          <w:szCs w:val="28"/>
          <w:lang w:val="kk-KZ" w:eastAsia="ru-RU"/>
        </w:rPr>
        <w:t xml:space="preserve"> максималды тиімділікте даярлаудың жолдары белсенді түрде қарастырылуда (</w:t>
      </w:r>
      <w:r w:rsidRPr="008C2C53">
        <w:rPr>
          <w:rFonts w:ascii="Times New Roman" w:eastAsia="Times New Roman" w:hAnsi="Times New Roman" w:cs="Times New Roman"/>
          <w:snapToGrid w:val="0"/>
          <w:sz w:val="28"/>
          <w:szCs w:val="28"/>
          <w:lang w:val="kk-KZ" w:eastAsia="ru-RU"/>
        </w:rPr>
        <w:t>Н.Д.</w:t>
      </w:r>
      <w:r w:rsidR="00AF504A">
        <w:rPr>
          <w:rFonts w:ascii="Times New Roman" w:eastAsia="Times New Roman" w:hAnsi="Times New Roman" w:cs="Times New Roman"/>
          <w:snapToGrid w:val="0"/>
          <w:sz w:val="28"/>
          <w:szCs w:val="28"/>
          <w:lang w:val="kk-KZ" w:eastAsia="ru-RU"/>
        </w:rPr>
        <w:t xml:space="preserve"> </w:t>
      </w:r>
      <w:r w:rsidRPr="008C2C53">
        <w:rPr>
          <w:rFonts w:ascii="Times New Roman" w:eastAsia="Times New Roman" w:hAnsi="Times New Roman" w:cs="Times New Roman"/>
          <w:snapToGrid w:val="0"/>
          <w:sz w:val="28"/>
          <w:szCs w:val="28"/>
          <w:lang w:val="kk-KZ" w:eastAsia="ru-RU"/>
        </w:rPr>
        <w:t xml:space="preserve"> Гальскова, А.В. Гвоздева, К.С. Махмурян, Е.И. Пассов, Г.В. Рогова, Е.Н. Соловова, Е.А. Тарева, А.Н. Щукин, Н.В. Языкова және т.б.). Лингвистикалық білімнің үздіксіздігі проблемасына басты акцент жасай отырып, зерттеушілер білімге қарасты «бүкіл өмір бойына» деген білімге заманауи таңда мықты сүйенеді, кәсіби-әдістемелік шеберліктерді дамытуға бағытталған шетел тілдерін оқыту әдістемесі үшін көпдеңгейлі бағдарламалық және оқу-әдістемелік материалдармен қамтамасыз етудің нұсқаларын ұсынады</w:t>
      </w:r>
      <w:r w:rsidR="006A14BD" w:rsidRPr="008C2C53">
        <w:rPr>
          <w:rFonts w:ascii="Times New Roman" w:eastAsia="Times New Roman" w:hAnsi="Times New Roman" w:cs="Times New Roman"/>
          <w:snapToGrid w:val="0"/>
          <w:sz w:val="28"/>
          <w:szCs w:val="28"/>
          <w:lang w:val="kk-KZ" w:eastAsia="ru-RU"/>
        </w:rPr>
        <w:t xml:space="preserve"> </w:t>
      </w:r>
      <w:r w:rsidR="006A14BD" w:rsidRPr="008C2C53">
        <w:rPr>
          <w:rFonts w:ascii="Times New Roman" w:eastAsia="Times New Roman" w:hAnsi="Times New Roman" w:cs="Times New Roman"/>
          <w:sz w:val="28"/>
          <w:szCs w:val="28"/>
          <w:lang w:val="kk-KZ"/>
        </w:rPr>
        <w:t>[78, 88,89, 79,90].</w:t>
      </w:r>
      <w:r w:rsidRPr="008C2C53">
        <w:rPr>
          <w:rFonts w:ascii="Times New Roman" w:eastAsia="Times New Roman" w:hAnsi="Times New Roman" w:cs="Times New Roman"/>
          <w:snapToGrid w:val="0"/>
          <w:sz w:val="28"/>
          <w:szCs w:val="28"/>
          <w:lang w:val="kk-KZ" w:eastAsia="ru-RU"/>
        </w:rPr>
        <w:t xml:space="preserve">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snapToGrid w:val="0"/>
          <w:sz w:val="28"/>
          <w:szCs w:val="28"/>
          <w:lang w:val="kk-KZ" w:eastAsia="ru-RU"/>
        </w:rPr>
        <w:t xml:space="preserve">Ресейдің 2003-ші жылы және Қазақстанның Болондық процеске және жоғары білім берудің  Еуропалық кеңістігіне енуі жоғары оқу орындарының кәсіби даярлықтың сапасына жауапкершілігін күшейтуін талап ете отырып, шетел тілдері </w:t>
      </w:r>
      <w:r w:rsidR="003439DF" w:rsidRPr="008C2C53">
        <w:rPr>
          <w:rFonts w:ascii="Times New Roman" w:eastAsia="Times New Roman" w:hAnsi="Times New Roman" w:cs="Times New Roman"/>
          <w:snapToGrid w:val="0"/>
          <w:sz w:val="28"/>
          <w:szCs w:val="28"/>
          <w:lang w:val="kk-KZ" w:eastAsia="ru-RU"/>
        </w:rPr>
        <w:t xml:space="preserve">педагогтарын </w:t>
      </w:r>
      <w:r w:rsidRPr="008C2C53">
        <w:rPr>
          <w:rFonts w:ascii="Times New Roman" w:eastAsia="Times New Roman" w:hAnsi="Times New Roman" w:cs="Times New Roman"/>
          <w:snapToGrid w:val="0"/>
          <w:sz w:val="28"/>
          <w:szCs w:val="28"/>
          <w:lang w:val="kk-KZ" w:eastAsia="ru-RU"/>
        </w:rPr>
        <w:t xml:space="preserve">даярлау тәжірибесінде бұрынғы ескіріп қатып қалған таптаурынды көзқарас-бағыттарды қайта қарап, таразылаудың қажеттігін ескертеді, заманауи таңдағы шетел, ағылшын тілі </w:t>
      </w:r>
      <w:r w:rsidR="00E57880" w:rsidRPr="008C2C53">
        <w:rPr>
          <w:rFonts w:ascii="Times New Roman" w:eastAsia="Times New Roman" w:hAnsi="Times New Roman" w:cs="Times New Roman"/>
          <w:snapToGrid w:val="0"/>
          <w:sz w:val="28"/>
          <w:szCs w:val="28"/>
          <w:lang w:val="kk-KZ" w:eastAsia="ru-RU"/>
        </w:rPr>
        <w:t>педагогтар</w:t>
      </w:r>
      <w:r w:rsidR="003439DF" w:rsidRPr="008C2C53">
        <w:rPr>
          <w:rFonts w:ascii="Times New Roman" w:eastAsia="Times New Roman" w:hAnsi="Times New Roman" w:cs="Times New Roman"/>
          <w:snapToGrid w:val="0"/>
          <w:sz w:val="28"/>
          <w:szCs w:val="28"/>
          <w:lang w:val="kk-KZ" w:eastAsia="ru-RU"/>
        </w:rPr>
        <w:t>ының</w:t>
      </w:r>
      <w:r w:rsidRPr="008C2C53">
        <w:rPr>
          <w:rFonts w:ascii="Times New Roman" w:eastAsia="Times New Roman" w:hAnsi="Times New Roman" w:cs="Times New Roman"/>
          <w:snapToGrid w:val="0"/>
          <w:sz w:val="28"/>
          <w:szCs w:val="28"/>
          <w:lang w:val="kk-KZ" w:eastAsia="ru-RU"/>
        </w:rPr>
        <w:t xml:space="preserve"> үздіксіз кәсіби лингвоәдістемелік даярлығын жүзеге асырудың практикалық жолдарын теориялық негіздеуден тұратын және жалпы әдіснамалық негіздеме құрайтын ғылыми тұжырымдаманың қажеттілігін өзекті ете түседі. Ағылшын тілі </w:t>
      </w:r>
      <w:r w:rsidR="00E57880" w:rsidRPr="008C2C53">
        <w:rPr>
          <w:rFonts w:ascii="Times New Roman" w:eastAsia="Times New Roman" w:hAnsi="Times New Roman" w:cs="Times New Roman"/>
          <w:snapToGrid w:val="0"/>
          <w:sz w:val="28"/>
          <w:szCs w:val="28"/>
          <w:lang w:val="kk-KZ" w:eastAsia="ru-RU"/>
        </w:rPr>
        <w:t>педагогтар</w:t>
      </w:r>
      <w:r w:rsidR="005D644F" w:rsidRPr="008C2C53">
        <w:rPr>
          <w:rFonts w:ascii="Times New Roman" w:eastAsia="Times New Roman" w:hAnsi="Times New Roman" w:cs="Times New Roman"/>
          <w:snapToGrid w:val="0"/>
          <w:sz w:val="28"/>
          <w:szCs w:val="28"/>
          <w:lang w:val="kk-KZ" w:eastAsia="ru-RU"/>
        </w:rPr>
        <w:t>ын</w:t>
      </w:r>
      <w:r w:rsidRPr="008C2C53">
        <w:rPr>
          <w:rFonts w:ascii="Times New Roman" w:eastAsia="Times New Roman" w:hAnsi="Times New Roman" w:cs="Times New Roman"/>
          <w:snapToGrid w:val="0"/>
          <w:sz w:val="28"/>
          <w:szCs w:val="28"/>
          <w:lang w:val="kk-KZ" w:eastAsia="ru-RU"/>
        </w:rPr>
        <w:t xml:space="preserve"> даярлаудың қалыптасқан тәжірибесінде қарама-қайшылықтар қалыптасты, </w:t>
      </w:r>
      <w:r w:rsidR="005D644F" w:rsidRPr="008C2C53">
        <w:rPr>
          <w:rFonts w:ascii="Times New Roman" w:eastAsia="Times New Roman" w:hAnsi="Times New Roman" w:cs="Times New Roman"/>
          <w:snapToGrid w:val="0"/>
          <w:sz w:val="28"/>
          <w:szCs w:val="28"/>
          <w:lang w:val="kk-KZ" w:eastAsia="ru-RU"/>
        </w:rPr>
        <w:t xml:space="preserve">олардың ішінегі </w:t>
      </w:r>
      <w:r w:rsidRPr="008C2C53">
        <w:rPr>
          <w:rFonts w:ascii="Times New Roman" w:eastAsia="Times New Roman" w:hAnsi="Times New Roman" w:cs="Times New Roman"/>
          <w:snapToGrid w:val="0"/>
          <w:sz w:val="28"/>
          <w:szCs w:val="28"/>
          <w:lang w:val="kk-KZ" w:eastAsia="ru-RU"/>
        </w:rPr>
        <w:t xml:space="preserve">ең негізгілері  мыналар: </w:t>
      </w:r>
    </w:p>
    <w:p w:rsidR="005F2F0C" w:rsidRPr="008C2C53" w:rsidRDefault="005F2F0C" w:rsidP="00FA511F">
      <w:pPr>
        <w:widowControl w:val="0"/>
        <w:shd w:val="clear" w:color="auto" w:fill="FFFFFF"/>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 </w:t>
      </w:r>
      <w:r w:rsidR="00E57880" w:rsidRPr="008C2C53">
        <w:rPr>
          <w:rFonts w:ascii="Times New Roman" w:eastAsia="Times New Roman" w:hAnsi="Times New Roman" w:cs="Times New Roman"/>
          <w:sz w:val="28"/>
          <w:szCs w:val="28"/>
          <w:lang w:val="kk-KZ"/>
        </w:rPr>
        <w:t>педагогтар</w:t>
      </w:r>
      <w:r w:rsidR="00264580" w:rsidRPr="008C2C53">
        <w:rPr>
          <w:rFonts w:ascii="Times New Roman" w:eastAsia="Times New Roman" w:hAnsi="Times New Roman" w:cs="Times New Roman"/>
          <w:sz w:val="28"/>
          <w:szCs w:val="28"/>
          <w:lang w:val="kk-KZ"/>
        </w:rPr>
        <w:t>д</w:t>
      </w:r>
      <w:r w:rsidR="005D644F" w:rsidRPr="008C2C53">
        <w:rPr>
          <w:rFonts w:ascii="Times New Roman" w:eastAsia="Times New Roman" w:hAnsi="Times New Roman" w:cs="Times New Roman"/>
          <w:sz w:val="28"/>
          <w:szCs w:val="28"/>
          <w:lang w:val="kk-KZ"/>
        </w:rPr>
        <w:t>ы</w:t>
      </w:r>
      <w:r w:rsidR="00264580" w:rsidRPr="008C2C53">
        <w:rPr>
          <w:rFonts w:ascii="Times New Roman" w:eastAsia="Times New Roman" w:hAnsi="Times New Roman" w:cs="Times New Roman"/>
          <w:sz w:val="28"/>
          <w:szCs w:val="28"/>
          <w:lang w:val="kk-KZ"/>
        </w:rPr>
        <w:t>ң</w:t>
      </w:r>
      <w:r w:rsidRPr="008C2C53">
        <w:rPr>
          <w:rFonts w:ascii="Times New Roman" w:eastAsia="Times New Roman" w:hAnsi="Times New Roman" w:cs="Times New Roman"/>
          <w:sz w:val="28"/>
          <w:szCs w:val="28"/>
          <w:lang w:val="kk-KZ"/>
        </w:rPr>
        <w:t xml:space="preserve"> ағылшын тілін меңгеруге даярлаудың тиімді жүйесіндегі кәсіби лингвистикалық білім берудің қажеттілігі мен оны құрудың теориялық, әдіснамалық және технологиялық негіздерінің жеткіліксіз жасалуы арасында;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lastRenderedPageBreak/>
        <w:t xml:space="preserve">- дәстүрлі әдістемелік даярлық тәжірибесі мен құзіреттілік көзқарас ұғымында бейнеленген жекелеп алғанда «лингвоәдістмелік даярлық» ұғымдары арқылы бейнеленген </w:t>
      </w:r>
      <w:r w:rsidR="00E57880" w:rsidRPr="008C2C53">
        <w:rPr>
          <w:rFonts w:ascii="Times New Roman" w:eastAsia="Times New Roman" w:hAnsi="Times New Roman" w:cs="Times New Roman"/>
          <w:sz w:val="28"/>
          <w:szCs w:val="28"/>
          <w:lang w:val="kk-KZ"/>
        </w:rPr>
        <w:t>педагогтар</w:t>
      </w:r>
      <w:r w:rsidR="00264580" w:rsidRPr="008C2C53">
        <w:rPr>
          <w:rFonts w:ascii="Times New Roman" w:eastAsia="Times New Roman" w:hAnsi="Times New Roman" w:cs="Times New Roman"/>
          <w:sz w:val="28"/>
          <w:szCs w:val="28"/>
          <w:lang w:val="kk-KZ"/>
        </w:rPr>
        <w:t>д</w:t>
      </w:r>
      <w:r w:rsidR="005D644F" w:rsidRPr="008C2C53">
        <w:rPr>
          <w:rFonts w:ascii="Times New Roman" w:eastAsia="Times New Roman" w:hAnsi="Times New Roman" w:cs="Times New Roman"/>
          <w:sz w:val="28"/>
          <w:szCs w:val="28"/>
          <w:lang w:val="kk-KZ"/>
        </w:rPr>
        <w:t>ың</w:t>
      </w:r>
      <w:r w:rsidRPr="008C2C53">
        <w:rPr>
          <w:rFonts w:ascii="Times New Roman" w:eastAsia="Times New Roman" w:hAnsi="Times New Roman" w:cs="Times New Roman"/>
          <w:sz w:val="28"/>
          <w:szCs w:val="28"/>
          <w:lang w:val="kk-KZ"/>
        </w:rPr>
        <w:t xml:space="preserve"> кәсіби сапасына заманауи таңдағы талаптардың жиынтығы арасында»;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w:t>
      </w:r>
      <w:r w:rsidR="00846D40"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ағылшын тілі</w:t>
      </w:r>
      <w:r w:rsidR="00090CFE" w:rsidRPr="008C2C53">
        <w:rPr>
          <w:rFonts w:ascii="Times New Roman" w:eastAsia="Times New Roman" w:hAnsi="Times New Roman" w:cs="Times New Roman"/>
          <w:sz w:val="28"/>
          <w:szCs w:val="28"/>
          <w:lang w:val="kk-KZ"/>
        </w:rPr>
        <w:t>н меңгеруге</w:t>
      </w:r>
      <w:r w:rsidRPr="008C2C53">
        <w:rPr>
          <w:rFonts w:ascii="Times New Roman" w:eastAsia="Times New Roman" w:hAnsi="Times New Roman" w:cs="Times New Roman"/>
          <w:sz w:val="28"/>
          <w:szCs w:val="28"/>
          <w:lang w:val="kk-KZ"/>
        </w:rPr>
        <w:t xml:space="preserve"> </w:t>
      </w:r>
      <w:r w:rsidR="00E57880" w:rsidRPr="008C2C53">
        <w:rPr>
          <w:rFonts w:ascii="Times New Roman" w:eastAsia="Times New Roman" w:hAnsi="Times New Roman" w:cs="Times New Roman"/>
          <w:sz w:val="28"/>
          <w:szCs w:val="28"/>
          <w:lang w:val="kk-KZ"/>
        </w:rPr>
        <w:t>педагогтар</w:t>
      </w:r>
      <w:r w:rsidR="00090CFE" w:rsidRPr="008C2C53">
        <w:rPr>
          <w:rFonts w:ascii="Times New Roman" w:eastAsia="Times New Roman" w:hAnsi="Times New Roman" w:cs="Times New Roman"/>
          <w:sz w:val="28"/>
          <w:szCs w:val="28"/>
          <w:lang w:val="kk-KZ"/>
        </w:rPr>
        <w:t>д</w:t>
      </w:r>
      <w:r w:rsidR="00645C59" w:rsidRPr="008C2C53">
        <w:rPr>
          <w:rFonts w:ascii="Times New Roman" w:eastAsia="Times New Roman" w:hAnsi="Times New Roman" w:cs="Times New Roman"/>
          <w:sz w:val="28"/>
          <w:szCs w:val="28"/>
          <w:lang w:val="kk-KZ"/>
        </w:rPr>
        <w:t>ың</w:t>
      </w:r>
      <w:r w:rsidRPr="008C2C53">
        <w:rPr>
          <w:rFonts w:ascii="Times New Roman" w:eastAsia="Times New Roman" w:hAnsi="Times New Roman" w:cs="Times New Roman"/>
          <w:sz w:val="28"/>
          <w:szCs w:val="28"/>
          <w:lang w:val="kk-KZ"/>
        </w:rPr>
        <w:t xml:space="preserve"> түрліше кәсіби құзіреттіліктерін қалыптастыру саласындағы ғылыми мәліметтердің едәуір жиынтығы мен оларды үздіксіз даярлық тәжірибесінде қолданудың бірыңғай тұжырымдамасының жасалмауы арасында;</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w:t>
      </w:r>
      <w:r w:rsidR="00846D40"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xml:space="preserve">кәсіби лингвистикалық білім беру дифференциациясы мен интеграциясының жағымды әлеуеті жайлы ғылыми білімдердің базисі мен ағылшын тілі </w:t>
      </w:r>
      <w:r w:rsidR="00846D40" w:rsidRPr="008C2C53">
        <w:rPr>
          <w:rFonts w:ascii="Times New Roman" w:eastAsia="Times New Roman" w:hAnsi="Times New Roman" w:cs="Times New Roman"/>
          <w:sz w:val="28"/>
          <w:szCs w:val="28"/>
          <w:lang w:val="kk-KZ"/>
        </w:rPr>
        <w:t>педагогтарының</w:t>
      </w:r>
      <w:r w:rsidRPr="008C2C53">
        <w:rPr>
          <w:rFonts w:ascii="Times New Roman" w:eastAsia="Times New Roman" w:hAnsi="Times New Roman" w:cs="Times New Roman"/>
          <w:sz w:val="28"/>
          <w:szCs w:val="28"/>
          <w:lang w:val="kk-KZ"/>
        </w:rPr>
        <w:t xml:space="preserve"> үздіксіз лингвоәдістемелік даярлығы жүйесінде жалпы әдістемелік, жеке ғылыми (дидактикалық) пен тәжірибелік (әдістемелік) принциптерінің тұтастай жүзеге асуының жеткіліксіз анық болмауы арасында;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ағылшын тілі</w:t>
      </w:r>
      <w:r w:rsidR="00090CFE" w:rsidRPr="008C2C53">
        <w:rPr>
          <w:rFonts w:ascii="Times New Roman" w:eastAsia="Times New Roman" w:hAnsi="Times New Roman" w:cs="Times New Roman"/>
          <w:sz w:val="28"/>
          <w:szCs w:val="28"/>
          <w:lang w:val="kk-KZ"/>
        </w:rPr>
        <w:t>н меңгеруге</w:t>
      </w:r>
      <w:r w:rsidRPr="008C2C53">
        <w:rPr>
          <w:rFonts w:ascii="Times New Roman" w:eastAsia="Times New Roman" w:hAnsi="Times New Roman" w:cs="Times New Roman"/>
          <w:sz w:val="28"/>
          <w:szCs w:val="28"/>
          <w:lang w:val="kk-KZ"/>
        </w:rPr>
        <w:t xml:space="preserve"> </w:t>
      </w:r>
      <w:r w:rsidR="00E57880" w:rsidRPr="008C2C53">
        <w:rPr>
          <w:rFonts w:ascii="Times New Roman" w:eastAsia="Times New Roman" w:hAnsi="Times New Roman" w:cs="Times New Roman"/>
          <w:sz w:val="28"/>
          <w:szCs w:val="28"/>
          <w:lang w:val="kk-KZ"/>
        </w:rPr>
        <w:t>педагогтар</w:t>
      </w:r>
      <w:r w:rsidR="00090CFE" w:rsidRPr="008C2C53">
        <w:rPr>
          <w:rFonts w:ascii="Times New Roman" w:eastAsia="Times New Roman" w:hAnsi="Times New Roman" w:cs="Times New Roman"/>
          <w:sz w:val="28"/>
          <w:szCs w:val="28"/>
          <w:lang w:val="kk-KZ"/>
        </w:rPr>
        <w:t>д</w:t>
      </w:r>
      <w:r w:rsidR="00846D40" w:rsidRPr="008C2C53">
        <w:rPr>
          <w:rFonts w:ascii="Times New Roman" w:eastAsia="Times New Roman" w:hAnsi="Times New Roman" w:cs="Times New Roman"/>
          <w:sz w:val="28"/>
          <w:szCs w:val="28"/>
          <w:lang w:val="kk-KZ"/>
        </w:rPr>
        <w:t>ың</w:t>
      </w:r>
      <w:r w:rsidRPr="008C2C53">
        <w:rPr>
          <w:rFonts w:ascii="Times New Roman" w:eastAsia="Times New Roman" w:hAnsi="Times New Roman" w:cs="Times New Roman"/>
          <w:sz w:val="28"/>
          <w:szCs w:val="28"/>
          <w:lang w:val="kk-KZ"/>
        </w:rPr>
        <w:t xml:space="preserve"> кәсіби даярлығы тәжірибесінде орын алған «пәнге бағытталғандық» пен тілді  үздіксіз меңгеру даярлығы мазмұнында интегративті-дифференциалды көзқарасты жүзеге асырудың педагогикалық механизмдерінің жеткіліксіз жасалуы арасында.</w:t>
      </w:r>
    </w:p>
    <w:p w:rsidR="005F2F0C" w:rsidRPr="008C2C53" w:rsidRDefault="005F2F0C" w:rsidP="00FA511F">
      <w:pPr>
        <w:widowControl w:val="0"/>
        <w:tabs>
          <w:tab w:val="left" w:pos="0"/>
          <w:tab w:val="left" w:pos="1985"/>
        </w:tabs>
        <w:autoSpaceDE w:val="0"/>
        <w:autoSpaceDN w:val="0"/>
        <w:adjustRightInd w:val="0"/>
        <w:spacing w:after="0" w:line="240" w:lineRule="auto"/>
        <w:ind w:right="-1" w:firstLine="567"/>
        <w:jc w:val="both"/>
        <w:rPr>
          <w:rFonts w:ascii="Times New Roman" w:eastAsia="Times New Roman" w:hAnsi="Times New Roman" w:cs="Times New Roman"/>
          <w:kern w:val="2"/>
          <w:sz w:val="28"/>
          <w:szCs w:val="28"/>
          <w:lang w:val="kk-KZ"/>
        </w:rPr>
      </w:pPr>
      <w:r w:rsidRPr="008C2C53">
        <w:rPr>
          <w:rFonts w:ascii="Times New Roman" w:eastAsia="Times New Roman" w:hAnsi="Times New Roman" w:cs="Times New Roman"/>
          <w:kern w:val="2"/>
          <w:sz w:val="28"/>
          <w:szCs w:val="28"/>
          <w:lang w:val="kk-KZ"/>
        </w:rPr>
        <w:t xml:space="preserve">Көрсетілген қарама-қайшылықтар зерттеу проблемасының келесі </w:t>
      </w:r>
      <w:r w:rsidR="00846D40" w:rsidRPr="008C2C53">
        <w:rPr>
          <w:rFonts w:ascii="Times New Roman" w:eastAsia="Times New Roman" w:hAnsi="Times New Roman" w:cs="Times New Roman"/>
          <w:kern w:val="2"/>
          <w:sz w:val="28"/>
          <w:szCs w:val="28"/>
          <w:lang w:val="kk-KZ"/>
        </w:rPr>
        <w:t xml:space="preserve">мазмұндағы тың </w:t>
      </w:r>
      <w:r w:rsidRPr="008C2C53">
        <w:rPr>
          <w:rFonts w:ascii="Times New Roman" w:eastAsia="Times New Roman" w:hAnsi="Times New Roman" w:cs="Times New Roman"/>
          <w:kern w:val="2"/>
          <w:sz w:val="28"/>
          <w:szCs w:val="28"/>
          <w:lang w:val="kk-KZ"/>
        </w:rPr>
        <w:t xml:space="preserve">өзектілігін анықтайды, ол: </w:t>
      </w:r>
      <w:r w:rsidR="00264580" w:rsidRPr="008C2C53">
        <w:rPr>
          <w:rFonts w:ascii="Times New Roman" w:eastAsia="Times New Roman" w:hAnsi="Times New Roman" w:cs="Times New Roman"/>
          <w:kern w:val="2"/>
          <w:sz w:val="28"/>
          <w:szCs w:val="28"/>
          <w:lang w:val="kk-KZ"/>
        </w:rPr>
        <w:t>педагогтың</w:t>
      </w:r>
      <w:r w:rsidRPr="008C2C53">
        <w:rPr>
          <w:rFonts w:ascii="Times New Roman" w:eastAsia="Times New Roman" w:hAnsi="Times New Roman" w:cs="Times New Roman"/>
          <w:kern w:val="2"/>
          <w:sz w:val="28"/>
          <w:szCs w:val="28"/>
          <w:lang w:val="kk-KZ"/>
        </w:rPr>
        <w:t xml:space="preserve"> ағылшын тілін меңгеруі мен даярлығы жүйесін көпдеңгейлі кәсіби лингвистикалық білім беруде құрудың ғылыми-теориялық негіздері қандай?  </w:t>
      </w:r>
    </w:p>
    <w:p w:rsidR="005F2F0C" w:rsidRPr="008C2C53" w:rsidRDefault="00090CFE" w:rsidP="00FA511F">
      <w:pPr>
        <w:tabs>
          <w:tab w:val="left" w:pos="0"/>
          <w:tab w:val="left" w:pos="1985"/>
        </w:tabs>
        <w:spacing w:after="0" w:line="240" w:lineRule="auto"/>
        <w:ind w:right="-1" w:firstLine="567"/>
        <w:jc w:val="both"/>
        <w:rPr>
          <w:rFonts w:ascii="Times New Roman" w:eastAsia="Times New Roman" w:hAnsi="Times New Roman" w:cs="Times New Roman"/>
          <w:kern w:val="1"/>
          <w:sz w:val="28"/>
          <w:szCs w:val="28"/>
          <w:lang w:val="kk-KZ"/>
        </w:rPr>
      </w:pPr>
      <w:r w:rsidRPr="008C2C53">
        <w:rPr>
          <w:rFonts w:ascii="Times New Roman" w:eastAsia="Times New Roman" w:hAnsi="Times New Roman" w:cs="Times New Roman"/>
          <w:sz w:val="28"/>
          <w:szCs w:val="28"/>
          <w:lang w:val="kk-KZ"/>
        </w:rPr>
        <w:t>Үздіксіз білім беру жүйесінде педагогтардың ағылшын тілін меңгеруге</w:t>
      </w:r>
      <w:r w:rsidR="005F2F0C" w:rsidRPr="008C2C53">
        <w:rPr>
          <w:rFonts w:ascii="Times New Roman" w:eastAsia="Times New Roman" w:hAnsi="Times New Roman" w:cs="Times New Roman"/>
          <w:sz w:val="28"/>
          <w:szCs w:val="28"/>
          <w:lang w:val="kk-KZ"/>
        </w:rPr>
        <w:t xml:space="preserve"> даярлығының тұжырымдама </w:t>
      </w:r>
      <w:r w:rsidR="000755E8">
        <w:rPr>
          <w:rFonts w:ascii="Times New Roman" w:eastAsia="Times New Roman" w:hAnsi="Times New Roman" w:cs="Times New Roman"/>
          <w:sz w:val="28"/>
          <w:szCs w:val="28"/>
          <w:lang w:val="kk-KZ"/>
        </w:rPr>
        <w:t>мәселесінің</w:t>
      </w:r>
      <w:r w:rsidR="005F2F0C" w:rsidRPr="008C2C53">
        <w:rPr>
          <w:rFonts w:ascii="Times New Roman" w:eastAsia="Times New Roman" w:hAnsi="Times New Roman" w:cs="Times New Roman"/>
          <w:sz w:val="28"/>
          <w:szCs w:val="28"/>
          <w:lang w:val="kk-KZ"/>
        </w:rPr>
        <w:t xml:space="preserve"> өзектелуі </w:t>
      </w:r>
      <w:r w:rsidR="00846D40" w:rsidRPr="008C2C53">
        <w:rPr>
          <w:rFonts w:ascii="Times New Roman" w:eastAsia="Times New Roman" w:hAnsi="Times New Roman" w:cs="Times New Roman"/>
          <w:sz w:val="28"/>
          <w:szCs w:val="28"/>
          <w:lang w:val="kk-KZ"/>
        </w:rPr>
        <w:t xml:space="preserve">төмендегілерді </w:t>
      </w:r>
      <w:r w:rsidR="005F2F0C" w:rsidRPr="008C2C53">
        <w:rPr>
          <w:rFonts w:ascii="Times New Roman" w:eastAsia="Times New Roman" w:hAnsi="Times New Roman" w:cs="Times New Roman"/>
          <w:sz w:val="28"/>
          <w:szCs w:val="28"/>
          <w:lang w:val="kk-KZ"/>
        </w:rPr>
        <w:t xml:space="preserve">білдіреді:  </w:t>
      </w:r>
    </w:p>
    <w:p w:rsidR="005F2F0C" w:rsidRPr="008C2C53" w:rsidRDefault="005F2F0C" w:rsidP="00FA511F">
      <w:pPr>
        <w:widowControl w:val="0"/>
        <w:tabs>
          <w:tab w:val="left" w:pos="0"/>
          <w:tab w:val="left" w:pos="1985"/>
        </w:tabs>
        <w:autoSpaceDE w:val="0"/>
        <w:autoSpaceDN w:val="0"/>
        <w:adjustRightInd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kern w:val="1"/>
          <w:sz w:val="28"/>
          <w:szCs w:val="28"/>
          <w:lang w:val="kk-KZ"/>
        </w:rPr>
        <w:t xml:space="preserve">- заманауи </w:t>
      </w:r>
      <w:r w:rsidR="00846D40" w:rsidRPr="008C2C53">
        <w:rPr>
          <w:rFonts w:ascii="Times New Roman" w:eastAsia="Times New Roman" w:hAnsi="Times New Roman" w:cs="Times New Roman"/>
          <w:kern w:val="1"/>
          <w:sz w:val="28"/>
          <w:szCs w:val="28"/>
          <w:lang w:val="kk-KZ"/>
        </w:rPr>
        <w:t>педагогтар</w:t>
      </w:r>
      <w:r w:rsidR="00090CFE" w:rsidRPr="008C2C53">
        <w:rPr>
          <w:rFonts w:ascii="Times New Roman" w:eastAsia="Times New Roman" w:hAnsi="Times New Roman" w:cs="Times New Roman"/>
          <w:kern w:val="1"/>
          <w:sz w:val="28"/>
          <w:szCs w:val="28"/>
          <w:lang w:val="kk-KZ"/>
        </w:rPr>
        <w:t>дың</w:t>
      </w:r>
      <w:r w:rsidRPr="008C2C53">
        <w:rPr>
          <w:rFonts w:ascii="Times New Roman" w:eastAsia="Times New Roman" w:hAnsi="Times New Roman" w:cs="Times New Roman"/>
          <w:kern w:val="1"/>
          <w:sz w:val="28"/>
          <w:szCs w:val="28"/>
          <w:lang w:val="kk-KZ"/>
        </w:rPr>
        <w:t xml:space="preserve"> даярлығының жоғары сапасын анықтайтын факторлар мен жағдайларды талдау, анықтау және ескеру</w:t>
      </w:r>
      <w:r w:rsidRPr="008C2C53">
        <w:rPr>
          <w:rFonts w:ascii="Times New Roman" w:eastAsia="Times New Roman" w:hAnsi="Times New Roman" w:cs="Times New Roman"/>
          <w:sz w:val="28"/>
          <w:szCs w:val="28"/>
          <w:lang w:val="kk-KZ"/>
        </w:rPr>
        <w:t>;</w:t>
      </w:r>
    </w:p>
    <w:p w:rsidR="005F2F0C" w:rsidRPr="008C2C53" w:rsidRDefault="005F2F0C" w:rsidP="00FA511F">
      <w:pPr>
        <w:widowControl w:val="0"/>
        <w:tabs>
          <w:tab w:val="left" w:pos="0"/>
          <w:tab w:val="left" w:pos="1985"/>
        </w:tabs>
        <w:autoSpaceDE w:val="0"/>
        <w:autoSpaceDN w:val="0"/>
        <w:adjustRightInd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 </w:t>
      </w:r>
      <w:r w:rsidR="00090CFE" w:rsidRPr="008C2C53">
        <w:rPr>
          <w:rFonts w:ascii="Times New Roman" w:eastAsia="Times New Roman" w:hAnsi="Times New Roman" w:cs="Times New Roman"/>
          <w:sz w:val="28"/>
          <w:szCs w:val="28"/>
          <w:lang w:val="kk-KZ"/>
        </w:rPr>
        <w:t xml:space="preserve">үздіксіз білім жүйесінде </w:t>
      </w:r>
      <w:r w:rsidR="00846D40" w:rsidRPr="008C2C53">
        <w:rPr>
          <w:rFonts w:ascii="Times New Roman" w:eastAsia="Times New Roman" w:hAnsi="Times New Roman" w:cs="Times New Roman"/>
          <w:sz w:val="28"/>
          <w:szCs w:val="28"/>
          <w:lang w:val="kk-KZ"/>
        </w:rPr>
        <w:t>педагог</w:t>
      </w:r>
      <w:r w:rsidR="00402184" w:rsidRPr="008C2C53">
        <w:rPr>
          <w:rFonts w:ascii="Times New Roman" w:eastAsia="Times New Roman" w:hAnsi="Times New Roman" w:cs="Times New Roman"/>
          <w:sz w:val="28"/>
          <w:szCs w:val="28"/>
          <w:lang w:val="kk-KZ"/>
        </w:rPr>
        <w:t>тард</w:t>
      </w:r>
      <w:r w:rsidR="00846D40" w:rsidRPr="008C2C53">
        <w:rPr>
          <w:rFonts w:ascii="Times New Roman" w:eastAsia="Times New Roman" w:hAnsi="Times New Roman" w:cs="Times New Roman"/>
          <w:sz w:val="28"/>
          <w:szCs w:val="28"/>
          <w:lang w:val="kk-KZ"/>
        </w:rPr>
        <w:t>ың</w:t>
      </w:r>
      <w:r w:rsidRPr="008C2C53">
        <w:rPr>
          <w:rFonts w:ascii="Times New Roman" w:eastAsia="Times New Roman" w:hAnsi="Times New Roman" w:cs="Times New Roman"/>
          <w:sz w:val="28"/>
          <w:szCs w:val="28"/>
          <w:lang w:val="kk-KZ"/>
        </w:rPr>
        <w:t xml:space="preserve"> </w:t>
      </w:r>
      <w:r w:rsidR="00402184" w:rsidRPr="008C2C53">
        <w:rPr>
          <w:rFonts w:ascii="Times New Roman" w:eastAsia="Times New Roman" w:hAnsi="Times New Roman" w:cs="Times New Roman"/>
          <w:sz w:val="28"/>
          <w:szCs w:val="28"/>
          <w:lang w:val="kk-KZ"/>
        </w:rPr>
        <w:t xml:space="preserve">ағылшын тілін меңгеруге </w:t>
      </w:r>
      <w:r w:rsidRPr="008C2C53">
        <w:rPr>
          <w:rFonts w:ascii="Times New Roman" w:eastAsia="Times New Roman" w:hAnsi="Times New Roman" w:cs="Times New Roman"/>
          <w:sz w:val="28"/>
          <w:szCs w:val="28"/>
          <w:lang w:val="kk-KZ"/>
        </w:rPr>
        <w:t>даярлығының ұйымдастырушылық-институционалды және жеке тұлғалық аспектілерінің мәнін анықтау;</w:t>
      </w:r>
    </w:p>
    <w:p w:rsidR="005F2F0C" w:rsidRPr="008C2C53" w:rsidRDefault="005F2F0C" w:rsidP="00FA511F">
      <w:pPr>
        <w:widowControl w:val="0"/>
        <w:tabs>
          <w:tab w:val="left" w:pos="0"/>
          <w:tab w:val="left" w:pos="1985"/>
        </w:tabs>
        <w:autoSpaceDE w:val="0"/>
        <w:autoSpaceDN w:val="0"/>
        <w:adjustRightInd w:val="0"/>
        <w:spacing w:after="0" w:line="240" w:lineRule="auto"/>
        <w:ind w:right="-1" w:firstLine="567"/>
        <w:jc w:val="both"/>
        <w:rPr>
          <w:rFonts w:ascii="Times New Roman" w:eastAsia="Times New Roman" w:hAnsi="Times New Roman" w:cs="Times New Roman"/>
          <w:kern w:val="2"/>
          <w:sz w:val="28"/>
          <w:szCs w:val="28"/>
          <w:lang w:val="kk-KZ"/>
        </w:rPr>
      </w:pPr>
      <w:r w:rsidRPr="008C2C53">
        <w:rPr>
          <w:rFonts w:ascii="Times New Roman" w:eastAsia="Times New Roman" w:hAnsi="Times New Roman" w:cs="Times New Roman"/>
          <w:sz w:val="28"/>
          <w:szCs w:val="28"/>
          <w:lang w:val="kk-KZ"/>
        </w:rPr>
        <w:t xml:space="preserve">- </w:t>
      </w:r>
      <w:r w:rsidR="00846D40" w:rsidRPr="008C2C53">
        <w:rPr>
          <w:rFonts w:ascii="Times New Roman" w:eastAsia="Times New Roman" w:hAnsi="Times New Roman" w:cs="Times New Roman"/>
          <w:sz w:val="28"/>
          <w:szCs w:val="28"/>
          <w:lang w:val="kk-KZ"/>
        </w:rPr>
        <w:t>педагог</w:t>
      </w:r>
      <w:r w:rsidR="00402184" w:rsidRPr="008C2C53">
        <w:rPr>
          <w:rFonts w:ascii="Times New Roman" w:eastAsia="Times New Roman" w:hAnsi="Times New Roman" w:cs="Times New Roman"/>
          <w:sz w:val="28"/>
          <w:szCs w:val="28"/>
          <w:lang w:val="kk-KZ"/>
        </w:rPr>
        <w:t>т</w:t>
      </w:r>
      <w:r w:rsidR="00846D40" w:rsidRPr="008C2C53">
        <w:rPr>
          <w:rFonts w:ascii="Times New Roman" w:eastAsia="Times New Roman" w:hAnsi="Times New Roman" w:cs="Times New Roman"/>
          <w:sz w:val="28"/>
          <w:szCs w:val="28"/>
          <w:lang w:val="kk-KZ"/>
        </w:rPr>
        <w:t xml:space="preserve">ың </w:t>
      </w:r>
      <w:r w:rsidRPr="008C2C53">
        <w:rPr>
          <w:rFonts w:ascii="Times New Roman" w:eastAsia="Times New Roman" w:hAnsi="Times New Roman" w:cs="Times New Roman"/>
          <w:sz w:val="28"/>
          <w:szCs w:val="28"/>
          <w:lang w:val="kk-KZ"/>
        </w:rPr>
        <w:t>кәсіби жеке тұлғасын қалыптастыру мен дамытуға септігін тигізетін жүйе ретіндегі үздіксіз интегративті-дифференциалды лингвоәдістемелік даярлықтың деңгейлерін, ұйымдастырушылық-дидактикалық жағдайларын, технологиялары мен әдістерін зерттеу</w:t>
      </w:r>
      <w:r w:rsidR="00E817DE" w:rsidRPr="008C2C53">
        <w:rPr>
          <w:rFonts w:ascii="Times New Roman" w:eastAsia="Times New Roman" w:hAnsi="Times New Roman" w:cs="Times New Roman"/>
          <w:sz w:val="28"/>
          <w:szCs w:val="28"/>
          <w:lang w:val="kk-KZ"/>
        </w:rPr>
        <w:t xml:space="preserve"> </w:t>
      </w:r>
      <w:r w:rsidR="00817ACA" w:rsidRPr="008C2C53">
        <w:rPr>
          <w:rFonts w:ascii="Times New Roman" w:eastAsia="Times New Roman" w:hAnsi="Times New Roman" w:cs="Times New Roman"/>
          <w:sz w:val="28"/>
          <w:szCs w:val="28"/>
          <w:lang w:val="kk-KZ"/>
        </w:rPr>
        <w:t>[91,124б].</w:t>
      </w:r>
    </w:p>
    <w:p w:rsidR="005F2F0C" w:rsidRPr="008C2C53" w:rsidRDefault="005F2F0C" w:rsidP="00FA511F">
      <w:pPr>
        <w:pStyle w:val="a7"/>
        <w:tabs>
          <w:tab w:val="left" w:pos="0"/>
          <w:tab w:val="left" w:pos="1843"/>
          <w:tab w:val="left" w:pos="1985"/>
          <w:tab w:val="left" w:pos="2127"/>
        </w:tabs>
        <w:spacing w:before="0" w:beforeAutospacing="0" w:after="0" w:afterAutospacing="0"/>
        <w:ind w:right="-1" w:firstLine="567"/>
        <w:jc w:val="both"/>
        <w:rPr>
          <w:color w:val="FF0000"/>
          <w:sz w:val="28"/>
          <w:szCs w:val="28"/>
          <w:lang w:val="kk-KZ"/>
        </w:rPr>
      </w:pPr>
    </w:p>
    <w:p w:rsidR="005F2F0C" w:rsidRPr="008C2C53" w:rsidRDefault="005F2F0C" w:rsidP="00FA511F">
      <w:pPr>
        <w:pStyle w:val="a7"/>
        <w:tabs>
          <w:tab w:val="left" w:pos="0"/>
          <w:tab w:val="left" w:pos="1843"/>
          <w:tab w:val="left" w:pos="1985"/>
          <w:tab w:val="left" w:pos="2127"/>
        </w:tabs>
        <w:spacing w:before="0" w:beforeAutospacing="0" w:after="0" w:afterAutospacing="0"/>
        <w:ind w:right="-1" w:firstLine="567"/>
        <w:jc w:val="both"/>
        <w:rPr>
          <w:b/>
          <w:sz w:val="28"/>
          <w:szCs w:val="28"/>
          <w:lang w:val="kk-KZ"/>
        </w:rPr>
      </w:pPr>
      <w:r w:rsidRPr="008C2C53">
        <w:rPr>
          <w:b/>
          <w:sz w:val="28"/>
          <w:szCs w:val="28"/>
          <w:lang w:val="kk-KZ"/>
        </w:rPr>
        <w:t xml:space="preserve">1.2 </w:t>
      </w:r>
      <w:r w:rsidR="00087A33" w:rsidRPr="008C2C53">
        <w:rPr>
          <w:b/>
          <w:sz w:val="28"/>
          <w:szCs w:val="28"/>
          <w:lang w:val="kk-KZ"/>
        </w:rPr>
        <w:t>Педагогтардың ағылшын тілін меңгеруге</w:t>
      </w:r>
      <w:r w:rsidRPr="008C2C53">
        <w:rPr>
          <w:b/>
          <w:sz w:val="28"/>
          <w:szCs w:val="28"/>
          <w:lang w:val="kk-KZ"/>
        </w:rPr>
        <w:t xml:space="preserve"> даярлаудың заманауи аспектілері </w:t>
      </w:r>
    </w:p>
    <w:p w:rsidR="00557EAC" w:rsidRPr="008C2C53" w:rsidRDefault="00557EAC" w:rsidP="00FA511F">
      <w:pPr>
        <w:pStyle w:val="a7"/>
        <w:tabs>
          <w:tab w:val="left" w:pos="0"/>
          <w:tab w:val="left" w:pos="1843"/>
          <w:tab w:val="left" w:pos="1985"/>
          <w:tab w:val="left" w:pos="2127"/>
        </w:tabs>
        <w:spacing w:before="0" w:beforeAutospacing="0" w:after="0" w:afterAutospacing="0"/>
        <w:ind w:right="-1" w:firstLine="567"/>
        <w:jc w:val="both"/>
        <w:rPr>
          <w:sz w:val="28"/>
          <w:szCs w:val="28"/>
          <w:shd w:val="clear" w:color="auto" w:fill="FFFFFF"/>
          <w:lang w:val="kk-KZ"/>
        </w:rPr>
      </w:pPr>
    </w:p>
    <w:p w:rsidR="005F2F0C" w:rsidRPr="008C2C53" w:rsidRDefault="005F2F0C" w:rsidP="00FA511F">
      <w:pPr>
        <w:pStyle w:val="a7"/>
        <w:tabs>
          <w:tab w:val="left" w:pos="0"/>
          <w:tab w:val="left" w:pos="1843"/>
          <w:tab w:val="left" w:pos="1985"/>
          <w:tab w:val="left" w:pos="2127"/>
        </w:tabs>
        <w:spacing w:before="0" w:beforeAutospacing="0" w:after="0" w:afterAutospacing="0"/>
        <w:ind w:right="-1" w:firstLine="567"/>
        <w:jc w:val="both"/>
        <w:rPr>
          <w:sz w:val="28"/>
          <w:szCs w:val="28"/>
          <w:shd w:val="clear" w:color="auto" w:fill="FFFFFF"/>
          <w:lang w:val="kk-KZ"/>
        </w:rPr>
      </w:pPr>
      <w:r w:rsidRPr="008C2C53">
        <w:rPr>
          <w:sz w:val="28"/>
          <w:szCs w:val="28"/>
          <w:shd w:val="clear" w:color="auto" w:fill="FFFFFF"/>
          <w:lang w:val="kk-KZ"/>
        </w:rPr>
        <w:t>Н.</w:t>
      </w:r>
      <w:r w:rsidR="00087A33" w:rsidRPr="008C2C53">
        <w:rPr>
          <w:sz w:val="28"/>
          <w:szCs w:val="28"/>
          <w:shd w:val="clear" w:color="auto" w:fill="FFFFFF"/>
          <w:lang w:val="kk-KZ"/>
        </w:rPr>
        <w:t>Ә</w:t>
      </w:r>
      <w:r w:rsidRPr="008C2C53">
        <w:rPr>
          <w:sz w:val="28"/>
          <w:szCs w:val="28"/>
          <w:shd w:val="clear" w:color="auto" w:fill="FFFFFF"/>
          <w:lang w:val="kk-KZ"/>
        </w:rPr>
        <w:t>. Назарбаевтың «Ұлт жоспары: 100 нақты қадам» стратегиялық бағдарламасында [</w:t>
      </w:r>
      <w:r w:rsidR="006725E7" w:rsidRPr="008C2C53">
        <w:rPr>
          <w:sz w:val="28"/>
          <w:szCs w:val="28"/>
          <w:shd w:val="clear" w:color="auto" w:fill="FFFFFF"/>
          <w:lang w:val="kk-KZ"/>
        </w:rPr>
        <w:t>92</w:t>
      </w:r>
      <w:r w:rsidRPr="008C2C53">
        <w:rPr>
          <w:sz w:val="28"/>
          <w:szCs w:val="28"/>
          <w:shd w:val="clear" w:color="auto" w:fill="FFFFFF"/>
          <w:lang w:val="kk-KZ"/>
        </w:rPr>
        <w:t xml:space="preserve">] 12 жылдық білім беруді кезең-кезеңімен енгізу, функционалдық сауаттылықты дамыту үшін мектептегі оқыту стандарттарын жаңарту, табысты мектептерді ынталандыру жүйесін құрудағы білім беру саласының негізгі басымдықтары анықталып, педагогикалық қоғамдастық алдына үлкен міндеттер қойылды. </w:t>
      </w:r>
    </w:p>
    <w:p w:rsidR="005F2F0C" w:rsidRPr="008C2C53" w:rsidRDefault="005F2F0C" w:rsidP="00FA511F">
      <w:pPr>
        <w:pStyle w:val="a7"/>
        <w:tabs>
          <w:tab w:val="left" w:pos="0"/>
          <w:tab w:val="left" w:pos="1843"/>
          <w:tab w:val="left" w:pos="1985"/>
          <w:tab w:val="left" w:pos="2127"/>
        </w:tabs>
        <w:spacing w:before="0" w:beforeAutospacing="0" w:after="0" w:afterAutospacing="0"/>
        <w:ind w:right="-1" w:firstLine="567"/>
        <w:jc w:val="both"/>
        <w:rPr>
          <w:sz w:val="28"/>
          <w:szCs w:val="28"/>
          <w:lang w:val="kk-KZ"/>
        </w:rPr>
      </w:pPr>
      <w:r w:rsidRPr="008C2C53">
        <w:rPr>
          <w:sz w:val="28"/>
          <w:szCs w:val="28"/>
          <w:lang w:val="kk-KZ"/>
        </w:rPr>
        <w:lastRenderedPageBreak/>
        <w:t>Н</w:t>
      </w:r>
      <w:r w:rsidR="00087A33" w:rsidRPr="008C2C53">
        <w:rPr>
          <w:sz w:val="28"/>
          <w:szCs w:val="28"/>
          <w:lang w:val="kk-KZ"/>
        </w:rPr>
        <w:t>.</w:t>
      </w:r>
      <w:r w:rsidRPr="008C2C53">
        <w:rPr>
          <w:sz w:val="28"/>
          <w:szCs w:val="28"/>
          <w:lang w:val="kk-KZ"/>
        </w:rPr>
        <w:t>Ә</w:t>
      </w:r>
      <w:r w:rsidR="00087A33" w:rsidRPr="008C2C53">
        <w:rPr>
          <w:sz w:val="28"/>
          <w:szCs w:val="28"/>
          <w:lang w:val="kk-KZ"/>
        </w:rPr>
        <w:t xml:space="preserve">. </w:t>
      </w:r>
      <w:r w:rsidRPr="008C2C53">
        <w:rPr>
          <w:sz w:val="28"/>
          <w:szCs w:val="28"/>
          <w:lang w:val="kk-KZ"/>
        </w:rPr>
        <w:t>Назарбаевтың тікелей тапсырмасымен жасалған «Үштұғырлы тіл» бағдарламасы білім беру процесінің  нәтижелілігіне бағытталған тұжырымдамалық құжат болып табылады</w:t>
      </w:r>
      <w:r w:rsidR="006725E7" w:rsidRPr="008C2C53">
        <w:rPr>
          <w:sz w:val="28"/>
          <w:szCs w:val="28"/>
          <w:shd w:val="clear" w:color="auto" w:fill="FFFFFF"/>
          <w:lang w:val="kk-KZ"/>
        </w:rPr>
        <w:t>[93]</w:t>
      </w:r>
      <w:r w:rsidRPr="008C2C53">
        <w:rPr>
          <w:sz w:val="28"/>
          <w:szCs w:val="28"/>
          <w:lang w:val="kk-KZ"/>
        </w:rPr>
        <w:t xml:space="preserve">.   </w:t>
      </w:r>
    </w:p>
    <w:p w:rsidR="005F2F0C" w:rsidRPr="008C2C53" w:rsidRDefault="005F2F0C" w:rsidP="00FA511F">
      <w:pPr>
        <w:tabs>
          <w:tab w:val="left" w:pos="0"/>
          <w:tab w:val="left" w:pos="1985"/>
        </w:tabs>
        <w:autoSpaceDE w:val="0"/>
        <w:autoSpaceDN w:val="0"/>
        <w:adjustRightInd w:val="0"/>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 Қазіргі талаптарға сәйкес қазіргі инновациялық-түрлендірулік жүйе мен жаңғыртылған жоғары кәсіптік білім беруді т</w:t>
      </w:r>
      <w:r w:rsidR="009A035B" w:rsidRPr="008C2C53">
        <w:rPr>
          <w:rFonts w:ascii="Times New Roman" w:hAnsi="Times New Roman" w:cs="Times New Roman"/>
          <w:sz w:val="28"/>
          <w:szCs w:val="28"/>
          <w:lang w:val="kk-KZ"/>
        </w:rPr>
        <w:t xml:space="preserve">алдау және сыни ұғыну негізінде </w:t>
      </w:r>
      <w:r w:rsidRPr="008C2C53">
        <w:rPr>
          <w:rFonts w:ascii="Times New Roman" w:hAnsi="Times New Roman" w:cs="Times New Roman"/>
          <w:sz w:val="28"/>
          <w:szCs w:val="28"/>
          <w:lang w:val="kk-KZ"/>
        </w:rPr>
        <w:t>ғалым С.С. Құнанбаева салалық жоғары білім беруді әдіснамалық-негізделген жаңғырту платформасын көрсететін кәсіби шеттілдік білім беруді құзыреттілік моделдеу негізі және шеттілдік кәсіптік жоғары білім беруді түрлендіру үшін стратегиялық бағыт жүйесін әзірледі. С.С. Құнанбаева жетекшілігімен жүргізілген: «Қазақстан ғаламдық мәдениетаралық және тілдік қауымдастықта (қазақ тілі және әлем тілдері)» және «Әлемдегі білім беруді интернационализациялау жағдайында жоғары білім беру жүйесін универсализациялау моделі және механизмі» жобалары бойынша ғылыми-зерттеу жұмыстары Қазақстан Республикасының инновациялық дамуы үшін ерекше өзекті және маңыздылықпен сипатталады.</w:t>
      </w:r>
      <w:r w:rsidRPr="008C2C53">
        <w:rPr>
          <w:rFonts w:ascii="Times New Roman" w:hAnsi="Times New Roman" w:cs="Times New Roman"/>
          <w:color w:val="000000"/>
          <w:sz w:val="28"/>
          <w:szCs w:val="28"/>
          <w:lang w:val="kk-KZ"/>
        </w:rPr>
        <w:t xml:space="preserve"> Дегенмен ғылыми зерттеу нәтижелерін енгізу жоспарында жоғарыда атап көрсетілген Абылай хан атындағы Қазақ халықаралық қатынастар және әлем тілдері университеті базасындағы ОӘБ Кеңесімен бекітілген ( Хаттама №1. 25.02 2006ж.) және Қазақстан Республикасы Білім және ғылым министрлігімен келісілген </w:t>
      </w:r>
      <w:r w:rsidRPr="008C2C53">
        <w:rPr>
          <w:rFonts w:ascii="Times New Roman" w:hAnsi="Times New Roman" w:cs="Times New Roman"/>
          <w:sz w:val="28"/>
          <w:szCs w:val="28"/>
          <w:lang w:val="kk-KZ"/>
        </w:rPr>
        <w:t xml:space="preserve">«Қазақстан Республикасында шеттілдік білім беруді дамыту тұжырымдамасы» ерекше маңызға ие. </w:t>
      </w:r>
      <w:r w:rsidRPr="008C2C53">
        <w:rPr>
          <w:rFonts w:ascii="Times New Roman" w:hAnsi="Times New Roman" w:cs="Times New Roman"/>
          <w:color w:val="000000"/>
          <w:sz w:val="28"/>
          <w:szCs w:val="28"/>
          <w:lang w:val="kk-KZ"/>
        </w:rPr>
        <w:t>Осы тұжырымдама бағдарламалық құжат ретінде халықаралық-стандарттық талаптарға сәйкес шеттілдік білім беруді кешенді және терең жаңғыртуды қамтамасыз етеді. Осы жаңғыртудың идеясы деңгейлік модел формасында</w:t>
      </w:r>
      <w:r w:rsidR="00EE4D11" w:rsidRPr="008C2C53">
        <w:rPr>
          <w:rFonts w:ascii="Times New Roman" w:hAnsi="Times New Roman" w:cs="Times New Roman"/>
          <w:color w:val="000000"/>
          <w:sz w:val="28"/>
          <w:szCs w:val="28"/>
          <w:lang w:val="kk-KZ"/>
        </w:rPr>
        <w:t xml:space="preserve"> жүзеге асады</w:t>
      </w:r>
      <w:r w:rsidRPr="008C2C53">
        <w:rPr>
          <w:rFonts w:ascii="Times New Roman" w:hAnsi="Times New Roman" w:cs="Times New Roman"/>
          <w:color w:val="000000"/>
          <w:sz w:val="28"/>
          <w:szCs w:val="28"/>
          <w:lang w:val="kk-KZ"/>
        </w:rPr>
        <w:t>. Осы модель авторларының пайымдауы бойынша деңгейлердің нақты санын анықтау және олардың әр типтегі оқу орындары үшін мазмұндық аспектісі есебінен сабақтастық, үздіксіздік принциптерін және шеттілдік білім берудің сапасын ілгерілемелі даму сапасын жүзеге асыруды қамтамасыз етеді. Осы құжат әр деңгей үшін шеттілдік оқығандықты бақылаудың халықаралық-стандарттық механизмін және отандық шет тіліне оқыту жүйесінің пәндік мазмұнын үйлесімді біріктіреді.</w:t>
      </w:r>
      <w:r w:rsidR="009A035B" w:rsidRPr="008C2C53">
        <w:rPr>
          <w:rFonts w:ascii="Times New Roman" w:hAnsi="Times New Roman" w:cs="Times New Roman"/>
          <w:color w:val="000000"/>
          <w:sz w:val="28"/>
          <w:szCs w:val="28"/>
          <w:lang w:val="kk-KZ"/>
        </w:rPr>
        <w:t xml:space="preserve"> </w:t>
      </w:r>
      <w:r w:rsidRPr="008C2C53">
        <w:rPr>
          <w:rFonts w:ascii="Times New Roman" w:hAnsi="Times New Roman" w:cs="Times New Roman"/>
          <w:color w:val="000000"/>
          <w:sz w:val="28"/>
          <w:szCs w:val="28"/>
          <w:lang w:val="kk-KZ"/>
        </w:rPr>
        <w:t>Тұжырымдама мақсаты Қазақстанның әлемдік білім кеңістігіне енуін қамтамасыз ететін шеттілдік білім беруді дамытудың негізгі бағыттарын анықтау, шеттілдік білім берудің үздіксіз және сабақтастық, ұлттық деңгейлік моделін құрудан көрінеді.</w:t>
      </w:r>
      <w:r w:rsidRPr="008C2C53">
        <w:rPr>
          <w:rFonts w:ascii="Times New Roman" w:hAnsi="Times New Roman" w:cs="Times New Roman"/>
          <w:sz w:val="28"/>
          <w:szCs w:val="28"/>
          <w:lang w:val="kk-KZ"/>
        </w:rPr>
        <w:t xml:space="preserve"> </w:t>
      </w:r>
    </w:p>
    <w:p w:rsidR="005F2F0C" w:rsidRPr="008C2C53" w:rsidRDefault="005F2F0C" w:rsidP="00FA511F">
      <w:pPr>
        <w:tabs>
          <w:tab w:val="left" w:pos="0"/>
          <w:tab w:val="left" w:pos="1985"/>
        </w:tabs>
        <w:autoSpaceDE w:val="0"/>
        <w:autoSpaceDN w:val="0"/>
        <w:adjustRightInd w:val="0"/>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Жалпы бұл Тұжырымдама кезінде Н.Ә. Назарбаев ұсынған «Үш тұғырлы тіл» мәдени жобасын іс жүзіне асыруға негіз болады. Тұжырымдама көпшілік талқылауының барлық кезеңдері мен алқалық келісімінен өткенін оның дәлелдігі мен анықтығымен дәлелденді.</w:t>
      </w:r>
    </w:p>
    <w:p w:rsidR="005F2F0C" w:rsidRPr="008C2C53" w:rsidRDefault="005F2F0C" w:rsidP="00FA511F">
      <w:pPr>
        <w:tabs>
          <w:tab w:val="left" w:pos="0"/>
          <w:tab w:val="left" w:pos="1985"/>
        </w:tabs>
        <w:autoSpaceDE w:val="0"/>
        <w:autoSpaceDN w:val="0"/>
        <w:adjustRightInd w:val="0"/>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Орасан зор ғалым-лингвист С.С. Құнанбаеваның «Қазіргі шеттілдік білім беру: әдіснамасы және теориясы» монографиясында жаңартылған когнитивті-</w:t>
      </w:r>
    </w:p>
    <w:p w:rsidR="005F2F0C" w:rsidRPr="008C2C53" w:rsidRDefault="005F2F0C" w:rsidP="00FA511F">
      <w:pPr>
        <w:tabs>
          <w:tab w:val="left" w:pos="0"/>
          <w:tab w:val="left" w:pos="1985"/>
        </w:tabs>
        <w:autoSpaceDE w:val="0"/>
        <w:autoSpaceDN w:val="0"/>
        <w:adjustRightInd w:val="0"/>
        <w:spacing w:after="0" w:line="240" w:lineRule="auto"/>
        <w:ind w:right="-1"/>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лингвомәденниеттанулық әдіснама негізінде шеттілдік білім беруді жаңғырту</w:t>
      </w:r>
      <w:r w:rsidR="00946B90" w:rsidRPr="008C2C53">
        <w:rPr>
          <w:rFonts w:ascii="Times New Roman" w:hAnsi="Times New Roman" w:cs="Times New Roman"/>
          <w:sz w:val="28"/>
          <w:szCs w:val="28"/>
          <w:lang w:val="kk-KZ"/>
        </w:rPr>
        <w:t xml:space="preserve"> </w:t>
      </w:r>
      <w:r w:rsidRPr="008C2C53">
        <w:rPr>
          <w:rFonts w:ascii="Times New Roman" w:hAnsi="Times New Roman" w:cs="Times New Roman"/>
          <w:sz w:val="28"/>
          <w:szCs w:val="28"/>
          <w:lang w:val="kk-KZ"/>
        </w:rPr>
        <w:t xml:space="preserve">идеясы алынған. Сәлима Сағиқызы Құнанбаева басқаратын әдістемелік мектеп орындауымен шеттілдік білім берудің жалпыеуропалық және ұлттық моделдер мен стандарттарды үйлестіретін халықаралық-бейімделген ұлттық щеттілдік </w:t>
      </w:r>
      <w:r w:rsidRPr="008C2C53">
        <w:rPr>
          <w:rFonts w:ascii="Times New Roman" w:hAnsi="Times New Roman" w:cs="Times New Roman"/>
          <w:sz w:val="28"/>
          <w:szCs w:val="28"/>
          <w:lang w:val="kk-KZ"/>
        </w:rPr>
        <w:lastRenderedPageBreak/>
        <w:t xml:space="preserve">білім беру жүйесі енгізілген. Білім беру саласындағы Мемлекеттік саясаттың негізгі бағытына, 2025 жылға дейінгі Білім беру жүйесін дамыту тұжырымдамасына сәйкес, сонымен қатар, әлемдік білім беру жүйесін дамытудың озық үдерістерін ескере отырып Сәлима Сағиқызының жетекшілігімен әдіскерлермен білім беру жүйесінің барлық кезеңдерінде ШТ меңгеру деңгейіндегі біртұтастық пен сабақтастықты қамтамасыз ететін, мемлекеттік тілдік саясат негізінде шеттілдік білім беруді кешенді жаңғыртудың «ҚР Шеттілдік білім беруді дамыту тұжырымдамасы» әзірленді. </w:t>
      </w:r>
      <w:r w:rsidRPr="008C2C53">
        <w:rPr>
          <w:rFonts w:ascii="Times New Roman" w:hAnsi="Times New Roman" w:cs="Times New Roman"/>
          <w:color w:val="000000"/>
          <w:sz w:val="28"/>
          <w:szCs w:val="28"/>
          <w:lang w:val="kk-KZ"/>
        </w:rPr>
        <w:t>Білім беру жүйесін жаңғыртудағы  көптілді және билингвалды білім беру, мектеп о</w:t>
      </w:r>
      <w:r w:rsidRPr="008C2C53">
        <w:rPr>
          <w:rFonts w:ascii="Times New Roman" w:hAnsi="Times New Roman" w:cs="Times New Roman"/>
          <w:sz w:val="28"/>
          <w:szCs w:val="28"/>
          <w:lang w:val="kk-KZ"/>
        </w:rPr>
        <w:t xml:space="preserve">қушыларының функционалдық сауаттылығын дамыту  </w:t>
      </w:r>
      <w:r w:rsidRPr="008C2C53">
        <w:rPr>
          <w:rFonts w:ascii="Times New Roman" w:hAnsi="Times New Roman" w:cs="Times New Roman"/>
          <w:color w:val="000000"/>
          <w:sz w:val="28"/>
          <w:szCs w:val="28"/>
          <w:lang w:val="kk-KZ"/>
        </w:rPr>
        <w:t>мәселелері бойынша</w:t>
      </w:r>
      <w:r w:rsidRPr="008C2C53">
        <w:rPr>
          <w:rFonts w:ascii="Times New Roman" w:hAnsi="Times New Roman" w:cs="Times New Roman"/>
          <w:sz w:val="28"/>
          <w:szCs w:val="28"/>
          <w:lang w:val="kk-KZ"/>
        </w:rPr>
        <w:t xml:space="preserve"> </w:t>
      </w:r>
      <w:r w:rsidRPr="008C2C53">
        <w:rPr>
          <w:rFonts w:ascii="Times New Roman" w:hAnsi="Times New Roman" w:cs="Times New Roman"/>
          <w:color w:val="000000"/>
          <w:sz w:val="28"/>
          <w:szCs w:val="28"/>
          <w:lang w:val="kk-KZ"/>
        </w:rPr>
        <w:t>конференциялар, дөңгелек үстелдер, семинарлар, сыртқы консалтингтік қызметтер барысында қарастырып, әдістемелік нұсқауларын дайындауда бірлескен жұмыстар жүргізуде</w:t>
      </w:r>
      <w:r w:rsidR="00E332EF" w:rsidRPr="008C2C53">
        <w:rPr>
          <w:rFonts w:ascii="Times New Roman" w:hAnsi="Times New Roman" w:cs="Times New Roman"/>
          <w:color w:val="000000"/>
          <w:sz w:val="28"/>
          <w:szCs w:val="28"/>
          <w:lang w:val="kk-KZ"/>
        </w:rPr>
        <w:t xml:space="preserve"> </w:t>
      </w:r>
      <w:r w:rsidR="00E332EF" w:rsidRPr="008C2C53">
        <w:rPr>
          <w:rFonts w:ascii="Times New Roman" w:hAnsi="Times New Roman" w:cs="Times New Roman"/>
          <w:sz w:val="28"/>
          <w:szCs w:val="28"/>
          <w:shd w:val="clear" w:color="auto" w:fill="FFFFFF"/>
          <w:lang w:val="kk-KZ"/>
        </w:rPr>
        <w:t>[94,</w:t>
      </w:r>
      <w:r w:rsidR="00FC7CF6" w:rsidRPr="008C2C53">
        <w:rPr>
          <w:rFonts w:ascii="Times New Roman" w:hAnsi="Times New Roman" w:cs="Times New Roman"/>
          <w:sz w:val="28"/>
          <w:szCs w:val="28"/>
          <w:shd w:val="clear" w:color="auto" w:fill="FFFFFF"/>
          <w:lang w:val="kk-KZ"/>
        </w:rPr>
        <w:t xml:space="preserve"> 153б</w:t>
      </w:r>
      <w:r w:rsidR="00E332EF" w:rsidRPr="008C2C53">
        <w:rPr>
          <w:rFonts w:ascii="Times New Roman" w:hAnsi="Times New Roman" w:cs="Times New Roman"/>
          <w:sz w:val="28"/>
          <w:szCs w:val="28"/>
          <w:shd w:val="clear" w:color="auto" w:fill="FFFFFF"/>
          <w:lang w:val="kk-KZ"/>
        </w:rPr>
        <w:t>]</w:t>
      </w:r>
      <w:r w:rsidRPr="008C2C53">
        <w:rPr>
          <w:rFonts w:ascii="Times New Roman" w:hAnsi="Times New Roman" w:cs="Times New Roman"/>
          <w:color w:val="000000"/>
          <w:sz w:val="28"/>
          <w:szCs w:val="28"/>
          <w:lang w:val="kk-KZ"/>
        </w:rPr>
        <w:t xml:space="preserve">. </w:t>
      </w:r>
    </w:p>
    <w:p w:rsidR="005F2F0C" w:rsidRPr="008C2C53" w:rsidRDefault="007B53DD" w:rsidP="00FA511F">
      <w:pPr>
        <w:pStyle w:val="a7"/>
        <w:tabs>
          <w:tab w:val="left" w:pos="0"/>
          <w:tab w:val="left" w:pos="1843"/>
          <w:tab w:val="left" w:pos="1985"/>
          <w:tab w:val="left" w:pos="2127"/>
        </w:tabs>
        <w:spacing w:before="0" w:beforeAutospacing="0" w:after="0" w:afterAutospacing="0"/>
        <w:ind w:right="-1" w:firstLine="567"/>
        <w:jc w:val="both"/>
        <w:rPr>
          <w:sz w:val="28"/>
          <w:szCs w:val="28"/>
          <w:lang w:val="kk-KZ"/>
        </w:rPr>
      </w:pPr>
      <w:r w:rsidRPr="008C2C53">
        <w:rPr>
          <w:sz w:val="28"/>
          <w:szCs w:val="28"/>
          <w:lang w:val="kk-KZ"/>
        </w:rPr>
        <w:t>К</w:t>
      </w:r>
      <w:r w:rsidR="005F2F0C" w:rsidRPr="008C2C53">
        <w:rPr>
          <w:sz w:val="28"/>
          <w:szCs w:val="28"/>
          <w:lang w:val="kk-KZ"/>
        </w:rPr>
        <w:t>өптілді білім беру бағдарламасы аясында үш тілді меңгеру тәжірибесін жинақтап, әлемдік деңгейге көтерілуіміз керек. Бұл – оқушылардың халықаралық жобаларға қатысуын кеңейту, шетелдік әріптестермен ғылыми байланыстарын нығайтуға, шетел тілдеріндегі ақпарат көздеріне қол жеткізуіне мүмкіндік. Елдің ертеңі  биік, дүниетанымы кең, кемел ойлы азаматтарын өсіру үшін бүгінгі ұрпаққа ұлттық рухани қазынаны әлемдік озық ой-пікірімен ұштастырған сапалы білім мен тәрбие берілуі қажет.</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Білім беру саласындағы кәсібилік немесе кәсіби мамандыққа бағдарлану ісі заманауи сандық даму кеңістігінде Қазақстан Республикасының 2020-2025 жылдарға арналған білім мен ғылымды дамытудың Мемлекеттік бағдарламасында және өзге де маңызды мемлекеттік маңызды құжаттарда көрініс тауып отыр (01 қыркүйек 2020 жылғы Қазақстан халқына мемлекет Басшысы Қасым-Жомарт Тоқаевтың жолдауынан) [</w:t>
      </w:r>
      <w:r w:rsidR="00CC41E5" w:rsidRPr="008C2C53">
        <w:rPr>
          <w:rFonts w:ascii="Times New Roman" w:eastAsia="Times New Roman" w:hAnsi="Times New Roman" w:cs="Times New Roman"/>
          <w:sz w:val="28"/>
          <w:szCs w:val="28"/>
          <w:lang w:val="kk-KZ" w:eastAsia="ru-RU"/>
        </w:rPr>
        <w:t>95</w:t>
      </w:r>
      <w:r w:rsidRPr="008C2C53">
        <w:rPr>
          <w:rFonts w:ascii="Times New Roman" w:eastAsia="Times New Roman" w:hAnsi="Times New Roman" w:cs="Times New Roman"/>
          <w:sz w:val="28"/>
          <w:szCs w:val="28"/>
          <w:lang w:val="kk-KZ" w:eastAsia="ru-RU"/>
        </w:rPr>
        <w:t xml:space="preserve">]. </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Мемлекет саясаты негізінде орын алатын қазіргі идеялар жаңа сандық дәуірдегі өзгерістерге бейімделуге тиісті жастардың кәсіби мамандануға бағдарлануының аса маңызды әрі өзектілігін бейнелейді.</w:t>
      </w:r>
      <w:r w:rsidR="007B53DD"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Егер де біздің еліміздегі кәсіби мамандану мәселесіне қатысты қолдағы бар бағыт-көзқарастарға талдау жасайтын болсақ, ол мамандықты адамның бүкіл өміріне  таңдау деген қажеттілікпен сәйкес түсіндіріліп келді. Осы тұрақталған санамызда бекіп қалған таптаурындарға қарамастан, жастардың көбінде қайтадан мамандығын өзгертуге байланысты қайта оқу және өзінің кәсіби іс-әрекетінің  траекториясын өзгерту қажеттілігі туындап белең алды.</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Жалпы ғылымда және білім беру тәжірибесінде кәсіби даму, кәсібилік, кәсіпқойлық, кәсіби бағдарлану жұмыстарымен тек қана психологтар мен педагогтар айналысулары керек деген пікір қалыптасып қойған. Мұндай кәсіби даму жүйесі кезінде ХХ-шы ғасырдың 60-70-ші жылдары бастау алып, оның</w:t>
      </w:r>
      <w:r w:rsidR="005F3317"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негізгі тұжырымдамаларын Л.И.</w:t>
      </w:r>
      <w:r w:rsidR="000755E8">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Божович, А.М.</w:t>
      </w:r>
      <w:r w:rsidR="000755E8">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Бим-Бад, Е.А.</w:t>
      </w:r>
      <w:r w:rsidR="000755E8">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Климов, И.С.</w:t>
      </w:r>
      <w:r w:rsidR="000755E8">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Кон, П.Г.</w:t>
      </w:r>
      <w:r w:rsidR="000755E8">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Щедровицкий, А.Е.</w:t>
      </w:r>
      <w:r w:rsidR="000755E8">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Голомшток пен өзге де кеңестік  психологтар мен педагогтар дамытты [3</w:t>
      </w:r>
      <w:r w:rsidR="007933C9" w:rsidRPr="008C2C53">
        <w:rPr>
          <w:rFonts w:ascii="Times New Roman" w:eastAsia="Times New Roman" w:hAnsi="Times New Roman" w:cs="Times New Roman"/>
          <w:sz w:val="28"/>
          <w:szCs w:val="28"/>
          <w:lang w:val="kk-KZ" w:eastAsia="ru-RU"/>
        </w:rPr>
        <w:t>5, 96,97</w:t>
      </w:r>
      <w:r w:rsidRPr="008C2C53">
        <w:rPr>
          <w:rFonts w:ascii="Times New Roman" w:eastAsia="Times New Roman" w:hAnsi="Times New Roman" w:cs="Times New Roman"/>
          <w:sz w:val="28"/>
          <w:szCs w:val="28"/>
          <w:lang w:val="kk-KZ" w:eastAsia="ru-RU"/>
        </w:rPr>
        <w:t xml:space="preserve">]. Кәсібилік, кәсіби мамандану олардың пікірінше, жастарды  еңбекке табысты түрде даярлауға және кәсіби мамандану тұрғысынан анықталуға септігін тигізуі тиіс. </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lastRenderedPageBreak/>
        <w:t xml:space="preserve">Тұлға теориялық білімді меңгеріп, мамандығының шеңберінде қалғанда, өзінің жеке қабілеттерін шектеп, бірте-бірте оқуға және кәсіби білім алу барысындағы жеке ресурстарын ашуға деген қызығушылығын одан әрі арттыра бастайды. Нәтижесінде, оның өз кәсіби бағдары мен оған қатысты өмір салты үйреншікті нәрсе ретінде көрінеді. Зият, яғни интеллект – бұл адамның ақыл-ой қабілеттерінің жиынтығы. Оны белгілі бір дəрежеде дамыған тұлғаның рухани əлеуеті деп қарастырған дұрыс болмақ. Себебі, болашақ </w:t>
      </w:r>
      <w:r w:rsidR="00BF66EB" w:rsidRPr="008C2C53">
        <w:rPr>
          <w:rFonts w:ascii="Times New Roman" w:eastAsia="Times New Roman" w:hAnsi="Times New Roman" w:cs="Times New Roman"/>
          <w:sz w:val="28"/>
          <w:szCs w:val="28"/>
          <w:lang w:val="kk-KZ" w:eastAsia="ru-RU"/>
        </w:rPr>
        <w:t>педагогтардың</w:t>
      </w:r>
      <w:r w:rsidRPr="008C2C53">
        <w:rPr>
          <w:rFonts w:ascii="Times New Roman" w:eastAsia="Times New Roman" w:hAnsi="Times New Roman" w:cs="Times New Roman"/>
          <w:sz w:val="28"/>
          <w:szCs w:val="28"/>
          <w:lang w:val="kk-KZ" w:eastAsia="ru-RU"/>
        </w:rPr>
        <w:t xml:space="preserve"> зияткерлік  əлеуеті, кәсіби әлеуеті бойындағы ішкі байлығымен ашылады жəне сол жеке индивидтің зияткерлігі дамуымен тығыз қатынаста терең  байытылады. Тұлға мəдениетінің ішкі тірегі, діңгегі оның руханилылығы болып табылады. Жеке тұлға рухани-адамгершілік даму барысында еліне, қоршаған адамдарға қызмет етіп, қоғамға пайда келтіру, қолынан келер жақсы, игі іс жасау, өзін-өзі дамыту, өзін-өзі жүзеге асыру сияқты әрекеттерді жасап субъект ретінде дамуға бет алады.</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Американдық əлеуметтанушылар пікірлерінше, қоғамды ақпараттандыратын үшінші технологиялық сандық даму толқын кеңістігінде ең бірінші кезекте адамның сала ішілік тар кəсіби қасиеті емес, керісінше, оның жалпы жеке тұлғалық қабілеті тұрады жəне бұл жалпы тұлғалық қабілеттер қатарына айналада болып жатқан өзгерістерге жылдам бейімделу, яғни мобильділік, жоғары дәрежедегі зият, шығармашылық, белсенділік, тіл тапқыштық, жан-жақтылық, байланысқа түскіштік сияқты қасиеттерді дамытуды қосады. Қазіргі таңдағы еңбек нарығына жасалған талдау нəтижесі келесіні көрсетеді, яғни бүгінгі күні күрт өзгеретін əлеуметтік-экономикалық, сандық даму жағдайында жұмыс беруші үшін нақты біліммен толық қамтылған түлектен гөрі, осы жоғары біліммен қоса зияткерлік-шығармашыл ойлай алатын, маман ретінде өзін-өзі дамыта алатын, болашақта кəсіби қызметтің биік шыңына жете алатын қабілеттері құндырақ болып отыр.</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Адам өмірінде кəсіби қызмет басты орында тұрады жəне кəсіби қызмет шын мəнінде адамның өмір сүру болмысы мен оның әрекет жасау тəсілдерін толық қамти отырып, əлеуметтік және кəсіби дамуының негізгі құралы болатынын жиі жағдайда аңғара бермейміз.</w:t>
      </w:r>
      <w:r w:rsidR="00087A33" w:rsidRPr="008C2C53">
        <w:rPr>
          <w:rFonts w:ascii="Times New Roman" w:eastAsia="Times New Roman" w:hAnsi="Times New Roman" w:cs="Times New Roman"/>
          <w:sz w:val="28"/>
          <w:szCs w:val="28"/>
          <w:lang w:val="kk-KZ" w:eastAsia="ru-RU"/>
        </w:rPr>
        <w:t xml:space="preserve"> П</w:t>
      </w:r>
      <w:r w:rsidR="00BF66EB" w:rsidRPr="008C2C53">
        <w:rPr>
          <w:rFonts w:ascii="Times New Roman" w:eastAsia="Times New Roman" w:hAnsi="Times New Roman" w:cs="Times New Roman"/>
          <w:sz w:val="28"/>
          <w:szCs w:val="28"/>
          <w:lang w:val="kk-KZ" w:eastAsia="ru-RU"/>
        </w:rPr>
        <w:t>едагогтардың</w:t>
      </w:r>
      <w:r w:rsidR="00087A33"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кəсіби дайындығын қалыптастыратын заманауи педагогикалық білім жаратылыстану ғылымдары мен математикалық ілімдер негізінде астарласып, ғылымдар интеграциясы аясында орын алып жатыр. Педагог кəсібіне қойылатын талаптарды өзгертетін процестердің бірі әрі бірегейі педагог қызметін мектептегі оқу-тəрбие үрдістерімен етене жақындастыру ісі болады. Ол іс негізгі міндеттер болатын педагогикалық мазмұндағы кешендерді дұрыс пайдалану, яғни қызметтің практикалық бағытын игеру, ғылыми жұмыспен айналысатын студенттердің жаңа тұрпатын даярлау, жаңаша оқыту технологияларын меңгере отырып, инновациялық әдістермен қаруланып, білікті әрі адекватты жұмыс жасай алу талаптарын қамтиды.</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Бірқатар зерттеушілердің пікірінше, жоғарыда аталған педагог мамандығын дамытуға қойылатын талаптар мен үрдістер білім берудің барлық жүйесін жаңаша көшіруге итермелейді, оның ішінде бірінші кезекте іргелі білім беру, </w:t>
      </w:r>
      <w:r w:rsidRPr="008C2C53">
        <w:rPr>
          <w:rFonts w:ascii="Times New Roman" w:eastAsia="Times New Roman" w:hAnsi="Times New Roman" w:cs="Times New Roman"/>
          <w:sz w:val="28"/>
          <w:szCs w:val="28"/>
          <w:lang w:val="kk-KZ" w:eastAsia="ru-RU"/>
        </w:rPr>
        <w:lastRenderedPageBreak/>
        <w:t>кəсіби тұлғаландыру, өз бетінше білім алу рөлін арттыру, тұлғаның зияткерлік пен шығармашылық сапасын жетілдіруге бағытталу істері қамтылады.</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Педагогикалық-психологиялық білім жүйесі өзінің ғұмыры бастау алған күннен бастап күні бүгінгі дейін білім берудің барлық жүйесін түсінуді мақсат етіп қана қоймай, сондай-ақ білім берудің жаңа құндылықтары мен мұраттарын қалыптастыруды да көздеген. Бүгінгі таңдағы бірқатар ғылыми зерттеулерде оқыту мен тəрбиелеу кеңістігін қалыптастыру туралы мəселе алға қойылады жəне білім беру оқытушы мен студенттің зияткерлік өзара ықпалдастығын дамыту, білім берушілік ортаны құру  ретінде қарастырылады. Дәл осы тұста біздер отандық ғалым, профессор С.М. Жақыповтың білім алушылардың біріккен-диалогты танымдық іс-әрекетін ұйымдастыру теориясын зертеу жұмысымыздың өзегі ретінде ала отырып, </w:t>
      </w:r>
      <w:r w:rsidR="00E57880" w:rsidRPr="008C2C53">
        <w:rPr>
          <w:rFonts w:ascii="Times New Roman" w:eastAsia="Times New Roman" w:hAnsi="Times New Roman" w:cs="Times New Roman"/>
          <w:sz w:val="28"/>
          <w:szCs w:val="28"/>
          <w:lang w:val="kk-KZ" w:eastAsia="ru-RU"/>
        </w:rPr>
        <w:t>педагогтар</w:t>
      </w:r>
      <w:r w:rsidR="00087A33" w:rsidRPr="008C2C53">
        <w:rPr>
          <w:rFonts w:ascii="Times New Roman" w:eastAsia="Times New Roman" w:hAnsi="Times New Roman" w:cs="Times New Roman"/>
          <w:sz w:val="28"/>
          <w:szCs w:val="28"/>
          <w:lang w:val="kk-KZ" w:eastAsia="ru-RU"/>
        </w:rPr>
        <w:t>ды</w:t>
      </w:r>
      <w:r w:rsidRPr="008C2C53">
        <w:rPr>
          <w:rFonts w:ascii="Times New Roman" w:eastAsia="Times New Roman" w:hAnsi="Times New Roman" w:cs="Times New Roman"/>
          <w:sz w:val="28"/>
          <w:szCs w:val="28"/>
          <w:lang w:val="kk-KZ" w:eastAsia="ru-RU"/>
        </w:rPr>
        <w:t xml:space="preserve"> үздіксіз білім беру жүйесінде инновациялық </w:t>
      </w:r>
      <w:r w:rsidR="00A96367" w:rsidRPr="008C2C53">
        <w:rPr>
          <w:rFonts w:ascii="Times New Roman" w:eastAsia="Times New Roman" w:hAnsi="Times New Roman" w:cs="Times New Roman"/>
          <w:sz w:val="28"/>
          <w:szCs w:val="28"/>
          <w:lang w:val="kk-KZ" w:eastAsia="ru-RU"/>
        </w:rPr>
        <w:t>әрекетке</w:t>
      </w:r>
      <w:r w:rsidRPr="008C2C53">
        <w:rPr>
          <w:rFonts w:ascii="Times New Roman" w:eastAsia="Times New Roman" w:hAnsi="Times New Roman" w:cs="Times New Roman"/>
          <w:sz w:val="28"/>
          <w:szCs w:val="28"/>
          <w:lang w:val="kk-KZ" w:eastAsia="ru-RU"/>
        </w:rPr>
        <w:t xml:space="preserve"> қатыстыра отырып, териялық-әдіснамалық тұғыр ретінде терең басшылыққа алып отырмыз. Ғалым пікірінше, оқыту процесі тиімділігінің критерийі біріккен-диалогты танымдық әрекеттің нәтижелілігі болады, ол қол жеткен аралық мақсаттар санының жалпы санға қатынасы арқылы анықталады.</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Біріккен-диалогты танымдық әрекет кез-келген оқыту процесінің мақсаты, әрі ең жоғарғы тиімділікке жету шарты болады. Оқыту процесінің  тиімділігін анықтайтын факторларды, оларды талдаудың үш деңгейі арқылы (методеңгей, макродеңгей, микродеңгей) бөлді. Сондықтан да, оқытудың белсенді әдістері деп аталатындар (іскерлік ойындары, әлеуметтік-психологиялық тренингтер т.б.) өте тиімді      деп      </w:t>
      </w:r>
      <w:r w:rsidR="00470740" w:rsidRPr="008C2C53">
        <w:rPr>
          <w:rFonts w:ascii="Times New Roman" w:eastAsia="Times New Roman" w:hAnsi="Times New Roman" w:cs="Times New Roman"/>
          <w:sz w:val="28"/>
          <w:szCs w:val="28"/>
          <w:lang w:val="kk-KZ" w:eastAsia="ru-RU"/>
        </w:rPr>
        <w:t>санала</w:t>
      </w:r>
      <w:r w:rsidR="00E1016A" w:rsidRPr="008C2C53">
        <w:rPr>
          <w:rFonts w:ascii="Times New Roman" w:eastAsia="Times New Roman" w:hAnsi="Times New Roman" w:cs="Times New Roman"/>
          <w:sz w:val="28"/>
          <w:szCs w:val="28"/>
          <w:lang w:val="kk-KZ" w:eastAsia="ru-RU"/>
        </w:rPr>
        <w:t>д</w:t>
      </w:r>
      <w:r w:rsidR="00470740" w:rsidRPr="008C2C53">
        <w:rPr>
          <w:rFonts w:ascii="Times New Roman" w:eastAsia="Times New Roman" w:hAnsi="Times New Roman" w:cs="Times New Roman"/>
          <w:sz w:val="28"/>
          <w:szCs w:val="28"/>
          <w:lang w:val="kk-KZ" w:eastAsia="ru-RU"/>
        </w:rPr>
        <w:t>ы да</w:t>
      </w:r>
      <w:r w:rsidRPr="008C2C53">
        <w:rPr>
          <w:rFonts w:ascii="Times New Roman" w:eastAsia="Times New Roman" w:hAnsi="Times New Roman" w:cs="Times New Roman"/>
          <w:sz w:val="28"/>
          <w:szCs w:val="28"/>
          <w:lang w:val="kk-KZ" w:eastAsia="ru-RU"/>
        </w:rPr>
        <w:t xml:space="preserve">,      олардың      ұйымдастырылуының психологиялық негізі болып біріккен-диалогты танымдық </w:t>
      </w:r>
      <w:r w:rsidR="00470740" w:rsidRPr="008C2C53">
        <w:rPr>
          <w:rFonts w:ascii="Times New Roman" w:eastAsia="Times New Roman" w:hAnsi="Times New Roman" w:cs="Times New Roman"/>
          <w:sz w:val="28"/>
          <w:szCs w:val="28"/>
          <w:lang w:val="kk-KZ" w:eastAsia="ru-RU"/>
        </w:rPr>
        <w:t>іс-</w:t>
      </w:r>
      <w:r w:rsidRPr="008C2C53">
        <w:rPr>
          <w:rFonts w:ascii="Times New Roman" w:eastAsia="Times New Roman" w:hAnsi="Times New Roman" w:cs="Times New Roman"/>
          <w:sz w:val="28"/>
          <w:szCs w:val="28"/>
          <w:lang w:val="kk-KZ" w:eastAsia="ru-RU"/>
        </w:rPr>
        <w:t>әрекет алға шығады.</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Міне, біздер өз диссертациялық зерттеумізде </w:t>
      </w:r>
      <w:r w:rsidR="00E57880" w:rsidRPr="008C2C53">
        <w:rPr>
          <w:rFonts w:ascii="Times New Roman" w:eastAsia="Times New Roman" w:hAnsi="Times New Roman" w:cs="Times New Roman"/>
          <w:sz w:val="28"/>
          <w:szCs w:val="28"/>
          <w:lang w:val="kk-KZ" w:eastAsia="ru-RU"/>
        </w:rPr>
        <w:t>педагогтар</w:t>
      </w:r>
      <w:r w:rsidR="00087A33" w:rsidRPr="008C2C53">
        <w:rPr>
          <w:rFonts w:ascii="Times New Roman" w:eastAsia="Times New Roman" w:hAnsi="Times New Roman" w:cs="Times New Roman"/>
          <w:sz w:val="28"/>
          <w:szCs w:val="28"/>
          <w:lang w:val="kk-KZ" w:eastAsia="ru-RU"/>
        </w:rPr>
        <w:t>д</w:t>
      </w:r>
      <w:r w:rsidR="00E1016A" w:rsidRPr="008C2C53">
        <w:rPr>
          <w:rFonts w:ascii="Times New Roman" w:eastAsia="Times New Roman" w:hAnsi="Times New Roman" w:cs="Times New Roman"/>
          <w:sz w:val="28"/>
          <w:szCs w:val="28"/>
          <w:lang w:val="kk-KZ" w:eastAsia="ru-RU"/>
        </w:rPr>
        <w:t>ың</w:t>
      </w:r>
      <w:r w:rsidRPr="008C2C53">
        <w:rPr>
          <w:rFonts w:ascii="Times New Roman" w:eastAsia="Times New Roman" w:hAnsi="Times New Roman" w:cs="Times New Roman"/>
          <w:sz w:val="28"/>
          <w:szCs w:val="28"/>
          <w:lang w:val="kk-KZ" w:eastAsia="ru-RU"/>
        </w:rPr>
        <w:t xml:space="preserve"> </w:t>
      </w:r>
      <w:r w:rsidR="00087A33" w:rsidRPr="008C2C53">
        <w:rPr>
          <w:rFonts w:ascii="Times New Roman" w:eastAsia="Times New Roman" w:hAnsi="Times New Roman" w:cs="Times New Roman"/>
          <w:sz w:val="28"/>
          <w:szCs w:val="28"/>
          <w:lang w:val="kk-KZ" w:eastAsia="ru-RU"/>
        </w:rPr>
        <w:t xml:space="preserve">ағылшын </w:t>
      </w:r>
      <w:r w:rsidRPr="008C2C53">
        <w:rPr>
          <w:rFonts w:ascii="Times New Roman" w:eastAsia="Times New Roman" w:hAnsi="Times New Roman" w:cs="Times New Roman"/>
          <w:sz w:val="28"/>
          <w:szCs w:val="28"/>
          <w:lang w:val="kk-KZ" w:eastAsia="ru-RU"/>
        </w:rPr>
        <w:t>тілді меңгеруге дайындықтарын</w:t>
      </w:r>
      <w:r w:rsidR="00E1016A" w:rsidRPr="008C2C53">
        <w:rPr>
          <w:rFonts w:ascii="Times New Roman" w:eastAsia="Times New Roman" w:hAnsi="Times New Roman" w:cs="Times New Roman"/>
          <w:sz w:val="28"/>
          <w:szCs w:val="28"/>
          <w:lang w:val="kk-KZ" w:eastAsia="ru-RU"/>
        </w:rPr>
        <w:t>ың</w:t>
      </w:r>
      <w:r w:rsidRPr="008C2C53">
        <w:rPr>
          <w:rFonts w:ascii="Times New Roman" w:eastAsia="Times New Roman" w:hAnsi="Times New Roman" w:cs="Times New Roman"/>
          <w:sz w:val="28"/>
          <w:szCs w:val="28"/>
          <w:lang w:val="kk-KZ" w:eastAsia="ru-RU"/>
        </w:rPr>
        <w:t xml:space="preserve"> психологиялық негізі біріккен-диалогты танымдық іс-әрекет болатын  оқытудың белсенді әдістерін қолдану  арқылы инновациялық </w:t>
      </w:r>
      <w:r w:rsidR="00E1016A" w:rsidRPr="008C2C53">
        <w:rPr>
          <w:rFonts w:ascii="Times New Roman" w:eastAsia="Times New Roman" w:hAnsi="Times New Roman" w:cs="Times New Roman"/>
          <w:sz w:val="28"/>
          <w:szCs w:val="28"/>
          <w:lang w:val="kk-KZ" w:eastAsia="ru-RU"/>
        </w:rPr>
        <w:t>процеске</w:t>
      </w:r>
      <w:r w:rsidRPr="008C2C53">
        <w:rPr>
          <w:rFonts w:ascii="Times New Roman" w:eastAsia="Times New Roman" w:hAnsi="Times New Roman" w:cs="Times New Roman"/>
          <w:sz w:val="28"/>
          <w:szCs w:val="28"/>
          <w:lang w:val="kk-KZ" w:eastAsia="ru-RU"/>
        </w:rPr>
        <w:t xml:space="preserve"> қолжетімді оқу процесін ұйымдастыру арқылы анықтауға болады деген, студенттермен де біріккен-диалогты танымдық іс-әрекеттің адекватты кеңістігін орнатуы барысында  арқылы зерттеу  болжамымызды дәлелдеп, теориялық-әдіснамалық негіз ретінде осы ғалым тұжырымдамасын алуымыздың  мәнін де терең ашып отырмыз, соған сәйкес диссертацияның өзекті мәйегі алға ұсынылып отырғандығын тағы да тілге тиек етіп көрсеткіміз келеді</w:t>
      </w:r>
      <w:r w:rsidR="00021A43" w:rsidRPr="008C2C53">
        <w:rPr>
          <w:rFonts w:ascii="Times New Roman" w:eastAsia="Times New Roman" w:hAnsi="Times New Roman" w:cs="Times New Roman"/>
          <w:sz w:val="28"/>
          <w:szCs w:val="28"/>
          <w:lang w:val="kk-KZ" w:eastAsia="ru-RU"/>
        </w:rPr>
        <w:t xml:space="preserve"> [98, 95б].</w:t>
      </w:r>
      <w:r w:rsidRPr="008C2C53">
        <w:rPr>
          <w:rFonts w:ascii="Times New Roman" w:eastAsia="Times New Roman" w:hAnsi="Times New Roman" w:cs="Times New Roman"/>
          <w:sz w:val="28"/>
          <w:szCs w:val="28"/>
          <w:lang w:val="kk-KZ" w:eastAsia="ru-RU"/>
        </w:rPr>
        <w:t xml:space="preserve"> </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Уақыттың талаптарына қол соза келе, біздер тиісті сұраныстарға орай кәсіби құзіреттерге болашақ </w:t>
      </w:r>
      <w:r w:rsidR="00C9727D" w:rsidRPr="008C2C53">
        <w:rPr>
          <w:rFonts w:ascii="Times New Roman" w:eastAsia="Times New Roman" w:hAnsi="Times New Roman" w:cs="Times New Roman"/>
          <w:sz w:val="28"/>
          <w:szCs w:val="28"/>
          <w:lang w:val="kk-KZ" w:eastAsia="ru-RU"/>
        </w:rPr>
        <w:t>педагогтар</w:t>
      </w:r>
      <w:r w:rsidRPr="008C2C53">
        <w:rPr>
          <w:rFonts w:ascii="Times New Roman" w:eastAsia="Times New Roman" w:hAnsi="Times New Roman" w:cs="Times New Roman"/>
          <w:sz w:val="28"/>
          <w:szCs w:val="28"/>
          <w:lang w:val="kk-KZ" w:eastAsia="ru-RU"/>
        </w:rPr>
        <w:t xml:space="preserve">ды игертуге бағыттау үшін бірте-бірте аддитивті білім беру ортасын қалыптастыруға тиістіміз. Ащы шындыққа мойын бұрар болсақ, жоғары оқу орнының классикалық үлгісі индустриалды логикада қатып қалды деген сарапшылар пікірлерімен амал жоқ келісуге тура келеді. Үздіксіз білім беру жүйесіне көшу —бүкіл өмір бойына  білім алу кеңістіктік үлгіні, яғни  — креативті-инновациялық  кеңістіктік модельді (КИК) игеруді қажет етеді. Сандық интерфейстермен мазмұндалатын аналогты мәдени  орта жоғары оқу орындарында бірте-бірте дамып келеді. Ол өзіне барлық қажетті сегменттерді қосып алады: білім алу (тыңдаушылардың мәдениеті мен </w:t>
      </w:r>
      <w:r w:rsidRPr="008C2C53">
        <w:rPr>
          <w:rFonts w:ascii="Times New Roman" w:eastAsia="Times New Roman" w:hAnsi="Times New Roman" w:cs="Times New Roman"/>
          <w:sz w:val="28"/>
          <w:szCs w:val="28"/>
          <w:lang w:val="kk-KZ" w:eastAsia="ru-RU"/>
        </w:rPr>
        <w:lastRenderedPageBreak/>
        <w:t>құзіреттерін қалыптастыру процестері); оқиғалар (білімдік және ғылыми іс-әрекетте жүзеге асатын іс-шаралар); сервис, қызмет көрсету (білімдік және ғылыми іс-әрекетті жүзеге асыру үшін құралдар); инфрақұрылым (білімдік және ғылыми іс-әрекетті жүзеге асыруға қажетті шарттар мен ережелері); жобалар (ғылыми іс-әрекет пен интеграцияны ҒТІ жүйесіне жүзеге асыру тәсілдері); адамдар (креативті-инновациялық іс-әрекеттің қатысушылары).</w:t>
      </w:r>
      <w:r w:rsidRPr="008C2C53">
        <w:rPr>
          <w:rFonts w:ascii="Times New Roman" w:hAnsi="Times New Roman" w:cs="Times New Roman"/>
          <w:lang w:val="kk-KZ"/>
        </w:rPr>
        <w:t xml:space="preserve"> </w:t>
      </w:r>
      <w:r w:rsidRPr="008C2C53">
        <w:rPr>
          <w:rFonts w:ascii="Times New Roman" w:eastAsia="Times New Roman" w:hAnsi="Times New Roman" w:cs="Times New Roman"/>
          <w:sz w:val="28"/>
          <w:szCs w:val="28"/>
          <w:lang w:val="kk-KZ" w:eastAsia="ru-RU"/>
        </w:rPr>
        <w:t>Білім берудегі сандық технологиялар – бұл сандық технологияларға негізделген заманауи білім беру ортасын ұйымдастыру тәсілі.</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Бірақ әлі болашақтағы өзгерістер жайлы толығырақ айту қиын, тек нендей өзгерістер орын алатындығын айтуға болады. Оқу материалдары, жоспарлар, журналдар мен күнделіктер — осылардың барлығы онлайнға көшті. Білім алушылар үйден шықпастан Ғаламт</w:t>
      </w:r>
      <w:r w:rsidR="009A035B" w:rsidRPr="008C2C53">
        <w:rPr>
          <w:rFonts w:ascii="Times New Roman" w:eastAsia="Times New Roman" w:hAnsi="Times New Roman" w:cs="Times New Roman"/>
          <w:sz w:val="28"/>
          <w:szCs w:val="28"/>
          <w:lang w:val="kk-KZ" w:eastAsia="ru-RU"/>
        </w:rPr>
        <w:t>о</w:t>
      </w:r>
      <w:r w:rsidRPr="008C2C53">
        <w:rPr>
          <w:rFonts w:ascii="Times New Roman" w:eastAsia="Times New Roman" w:hAnsi="Times New Roman" w:cs="Times New Roman"/>
          <w:sz w:val="28"/>
          <w:szCs w:val="28"/>
          <w:lang w:val="kk-KZ" w:eastAsia="ru-RU"/>
        </w:rPr>
        <w:t xml:space="preserve">р арқылы сабақ өтіп оқи алатын болды. Өзіне қажетті нәрсені тауып алуға мүмкіндік беретін электрондық ресурстар құрылды, әрі құрылып контент жүйесі толығысып та отыр. Мектептер заманауи технологиялармен жабдықталды: компьютерлер, планшетті панельдер. </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Мұғалімдер жаңа білім беру жүйесіне адаптацияланып оқуларына амалсыздан заманауи талаптарға мойынұсына игеруіне тура келеді. Бұл жағдай мамандықтар мазмұны толығымен өзгеретіндігіне алғышарт болмақ. Сандану деген бұл материалды дербес жеке түрде оқып меңгеру дегенді білдіреді. Педагог тек қана көмек қажет болғанда қажетті көмекші, тәлімгер рөлінде болады. Болашаққа қадам. Сандық білім алуға ауысу, көшу, яғни жаңа сандық дәуір форматына өту, үздіксіз білім беру кеңістігінде жаңа сандық сапалы формаға ойысу  — бұл </w:t>
      </w:r>
      <w:r w:rsidR="000755E8" w:rsidRPr="008C2C53">
        <w:rPr>
          <w:rFonts w:ascii="Times New Roman" w:eastAsia="Times New Roman" w:hAnsi="Times New Roman" w:cs="Times New Roman"/>
          <w:sz w:val="28"/>
          <w:szCs w:val="28"/>
          <w:lang w:val="kk-KZ" w:eastAsia="ru-RU"/>
        </w:rPr>
        <w:t>ғаламтор</w:t>
      </w:r>
      <w:r w:rsidRPr="008C2C53">
        <w:rPr>
          <w:rFonts w:ascii="Times New Roman" w:eastAsia="Times New Roman" w:hAnsi="Times New Roman" w:cs="Times New Roman"/>
          <w:sz w:val="28"/>
          <w:szCs w:val="28"/>
          <w:lang w:val="kk-KZ" w:eastAsia="ru-RU"/>
        </w:rPr>
        <w:t>-технологияларды құруға жасалатын маңызды кезең болады. Қазіргі таңда ғылым аса қарқынды жылдамдықпен дамуда, күніге жаңа құрылымдар пайда болу үстінде. Сандық білім барша осы үздіксіз білім беру жүйесінің білім алушыларына болашақтағы ақпараттық әлемде жақсы бағдарлануға терең көмектеседі.</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Қазіргі уақытта психолингвистика ғылымы </w:t>
      </w:r>
      <w:r w:rsidR="00E50461" w:rsidRPr="008C2C53">
        <w:rPr>
          <w:rFonts w:ascii="Times New Roman" w:eastAsia="Times New Roman" w:hAnsi="Times New Roman" w:cs="Times New Roman"/>
          <w:sz w:val="28"/>
          <w:szCs w:val="28"/>
          <w:lang w:val="kk-KZ" w:eastAsia="ru-RU"/>
        </w:rPr>
        <w:t xml:space="preserve">да </w:t>
      </w:r>
      <w:r w:rsidRPr="008C2C53">
        <w:rPr>
          <w:rFonts w:ascii="Times New Roman" w:eastAsia="Times New Roman" w:hAnsi="Times New Roman" w:cs="Times New Roman"/>
          <w:sz w:val="28"/>
          <w:szCs w:val="28"/>
          <w:lang w:val="kk-KZ" w:eastAsia="ru-RU"/>
        </w:rPr>
        <w:t xml:space="preserve">күннен күнге дамып, әдіс, тәсілдері айқындалып келеді. Пән ретінде психилингвистика ғылымын дамытып келе жатқан ғалымдарымыз </w:t>
      </w:r>
      <w:r w:rsidR="00E50461" w:rsidRPr="008C2C53">
        <w:rPr>
          <w:rFonts w:ascii="Times New Roman" w:eastAsia="Times New Roman" w:hAnsi="Times New Roman" w:cs="Times New Roman"/>
          <w:sz w:val="28"/>
          <w:szCs w:val="28"/>
          <w:lang w:val="kk-KZ" w:eastAsia="ru-RU"/>
        </w:rPr>
        <w:t xml:space="preserve">болып келесілер: </w:t>
      </w:r>
      <w:r w:rsidRPr="008C2C53">
        <w:rPr>
          <w:rFonts w:ascii="Times New Roman" w:eastAsia="Times New Roman" w:hAnsi="Times New Roman" w:cs="Times New Roman"/>
          <w:sz w:val="28"/>
          <w:szCs w:val="28"/>
          <w:lang w:val="kk-KZ" w:eastAsia="ru-RU"/>
        </w:rPr>
        <w:t>К.П.</w:t>
      </w:r>
      <w:r w:rsidR="000755E8">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Седов, В.П.</w:t>
      </w:r>
      <w:r w:rsidR="000755E8">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Белянин, А.М.</w:t>
      </w:r>
      <w:r w:rsidR="000755E8">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Шахарнович, А.</w:t>
      </w:r>
      <w:r w:rsidR="000755E8">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Әмірбекова, Ә.Ж.</w:t>
      </w:r>
      <w:r w:rsidR="000755E8">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Алдамұратовтар саналады.</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Психолингвистика интеграциялы, тіл мен психология пәндерінің өзара түйісетін, тоғысатын құбылыстар және адамның жеке сөйлеу әрекеті мен коммуникативтік актіге айқын байқалатын ерекшеліктерді терең зерттеу қажеттілігінен туындаған</w:t>
      </w:r>
      <w:r w:rsidR="006B467C"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w:t>
      </w:r>
      <w:r w:rsidR="006B467C" w:rsidRPr="008C2C53">
        <w:rPr>
          <w:rFonts w:ascii="Times New Roman" w:eastAsia="Times New Roman" w:hAnsi="Times New Roman" w:cs="Times New Roman"/>
          <w:sz w:val="28"/>
          <w:szCs w:val="28"/>
          <w:lang w:val="kk-KZ" w:eastAsia="ru-RU"/>
        </w:rPr>
        <w:t>99,100</w:t>
      </w:r>
      <w:r w:rsidRPr="008C2C53">
        <w:rPr>
          <w:rFonts w:ascii="Times New Roman" w:eastAsia="Times New Roman" w:hAnsi="Times New Roman" w:cs="Times New Roman"/>
          <w:sz w:val="28"/>
          <w:szCs w:val="28"/>
          <w:lang w:val="kk-KZ" w:eastAsia="ru-RU"/>
        </w:rPr>
        <w:t xml:space="preserve">]. </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В.П.</w:t>
      </w:r>
      <w:r w:rsidR="000755E8">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Беляниннің пікіріне жүгінсек, психолингвистиканың 3 түрлі пәндік салалары бар:</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1. Тілдік әрекетті тудыру;</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2. Тілдік әрекетті қабылдау;</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3. Тілдік әрекетті қалыптастыру [2].</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Психолингвистикалық бағыттың көмегімен адамның белгілі бір ұғымды қабылдап, сол ұғымды танытуда санадағы жинақталған ақпараттарды анықтауға болады. Адам сыртқы дүниені, сырттан қабылданған ақпараттарды өзінің ассоциативтік қабылдау қабілеттері арқылы (сезім мүшелері арқылы) тани алады </w:t>
      </w:r>
      <w:r w:rsidRPr="008C2C53">
        <w:rPr>
          <w:rFonts w:ascii="Times New Roman" w:eastAsia="Times New Roman" w:hAnsi="Times New Roman" w:cs="Times New Roman"/>
          <w:sz w:val="28"/>
          <w:szCs w:val="28"/>
          <w:lang w:val="kk-KZ" w:eastAsia="ru-RU"/>
        </w:rPr>
        <w:lastRenderedPageBreak/>
        <w:t>және автоматты түрде жиі қайталаудан дағдылы түсінікке айналған стереотиптер арқылы білдіре алады. Психолингвистикада сонымен қатар салыстырмалы әдістер арқылы әрбір ұлттың аффективті тіл бірліктерін, эмоционалдық ұғымдарын, тілдегі экспрессивтік ерекшеліктерді нақтылап көрсетуге болады. Баланың өзіне тән сөйлеу мәдениетіндегі, жалпы қарым-қатынасындағы психикалық деңгейі, оның психикалық қабілеті, мінез - құлық ерекшелігі де ескерілуі қажет.</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Негізінде, ағылшын тілін оқытуда әр оқушыға тілді жақсы меңгерту, оның шығармашылық дағдылары мен іскерліктерін, адамгершілік-өнегелік қасиеттеріне мән беру, өмірге деген көзқарасы дұрыс, саналы, білікті тұлға жасап шығару міндеттері ескеріледі. Сондықтан берілетін тапсырмалар мен мәтіндер, сөздер мен сөз тіркестері сондай-ақ жаттығулар мазмұны оқушыны рухани тәрбиелеуге, ғылым мен білімге ғана емес, толыққанды, мәдениетті тұлғаны қалыптастыруға негізделуі тиіс.</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Мәтін шетел тілінде берілгенімен, оқушы санасына, меңгеру дәрежесіне сай ғана берілмей ондағы қолданылған сөздер, сөз тіркестері мен сөйлем құрылымы, стилі білім алушыларға түсінікті, қызықты, әсерлі және анық болуы қажет. Барлық мәтіндер тақырып бойынша орайластырылуы тиіс. Сонымен қатар шетел тілдерін оқытудағы мәтіндер, әдетте, тақырып бойынша алынатын грамматикалық материалдарға да сәйкес  қарастырылады. </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Арнайы біліктер бойынша бағдарлы оқытуда сөйлеу, тыңдап түсіну, оқу талаптарымен қатар аударма және жазу </w:t>
      </w:r>
      <w:r w:rsidR="005F3F0F" w:rsidRPr="008C2C53">
        <w:rPr>
          <w:rFonts w:ascii="Times New Roman" w:eastAsia="Times New Roman" w:hAnsi="Times New Roman" w:cs="Times New Roman"/>
          <w:sz w:val="28"/>
          <w:szCs w:val="28"/>
          <w:lang w:val="kk-KZ" w:eastAsia="ru-RU"/>
        </w:rPr>
        <w:t xml:space="preserve">мен </w:t>
      </w:r>
      <w:r w:rsidRPr="008C2C53">
        <w:rPr>
          <w:rFonts w:ascii="Times New Roman" w:eastAsia="Times New Roman" w:hAnsi="Times New Roman" w:cs="Times New Roman"/>
          <w:sz w:val="28"/>
          <w:szCs w:val="28"/>
          <w:lang w:val="kk-KZ" w:eastAsia="ru-RU"/>
        </w:rPr>
        <w:t xml:space="preserve">тақырыпқа байланысты сұраққа жауап беру талаптарымен міндетті түрде беріледі. </w:t>
      </w:r>
    </w:p>
    <w:p w:rsidR="005F2F0C" w:rsidRPr="008C2C53" w:rsidRDefault="005F2F0C" w:rsidP="00FA511F">
      <w:pPr>
        <w:pStyle w:val="a4"/>
        <w:tabs>
          <w:tab w:val="left" w:pos="0"/>
          <w:tab w:val="left" w:pos="1843"/>
          <w:tab w:val="left" w:pos="1985"/>
          <w:tab w:val="left" w:pos="2127"/>
        </w:tabs>
        <w:ind w:left="0" w:right="-1" w:firstLine="567"/>
      </w:pPr>
      <w:r w:rsidRPr="008C2C53">
        <w:rPr>
          <w:color w:val="000000"/>
          <w:lang w:eastAsia="ru-RU"/>
        </w:rPr>
        <w:t>Жоғары кәсіби білім берудің гуманитаризациясы, заманауи мамандарды кәсіби-коммуникативті тұрғыда даярлауға қойылатын жоғары талаптар ағылшын тіліне оқыту саласында бірқатар қарама-қайшылықтарды анықтады.</w:t>
      </w:r>
      <w:r w:rsidRPr="008C2C53">
        <w:t xml:space="preserve"> Тілдік қабілеттерді </w:t>
      </w:r>
      <w:r w:rsidRPr="008C2C53">
        <w:rPr>
          <w:spacing w:val="-3"/>
        </w:rPr>
        <w:t xml:space="preserve">психология </w:t>
      </w:r>
      <w:r w:rsidRPr="008C2C53">
        <w:t xml:space="preserve">мен психофизиология, әрі психолингвистика </w:t>
      </w:r>
      <w:r w:rsidR="005F3F0F" w:rsidRPr="008C2C53">
        <w:t xml:space="preserve">және </w:t>
      </w:r>
      <w:r w:rsidRPr="008C2C53">
        <w:t>оқыту әдістемесінің шеңберінде зерттеу адамның жалпы және арнайы қабілеттерінің теориялық және қолданбалы зерттеулері саласында ерекше орын алады. Бұл мәселені әсіресе психология мен психолингвистика салалары тұрғысынан қарау тіпті ерекше қызығушылық тудырады. Бұл ең алдымен адамның тілдік іс-әрекеті деп аталатын білімінің құрылымы күрделі және көпдеңгейлі болуымен аса байланысты болады.  Жалпы құрылымдық жоспарда тілдік іс-әрекет екі басты өзара диалектикалық тұрғыдан тығыз байланысты түсініктердің, тіл мен  сөйлеудің дуализмін білдіреді. Ең бірінші рет тіл мен сөйлеуді өзара қарама-қарсы қойып салыстырған швейцарлық лингвист Ф.де Соссюр болды. Оның трактовкасы бойынша тіл (langue) даралықтың үстіндегі абстрактілі жүйе, ал тілдік қабілет (faculte du langage) индвидтің функциясы сияқты әрі ол екі категория да  langage (сөйлеу іс-әрекеті) терминімен өзара бірігеді, әрі ол parole (сөйлеу) түсінігіне қарама-қарсы қойылады да, өз алдына тілдің көмегімен тілдік, сөйлеу қабілетін жүзеге асыратын жеке-дара актіні білдіреді. Осындай көзқарасты біздер В.</w:t>
      </w:r>
      <w:r w:rsidR="000E6486">
        <w:t xml:space="preserve"> </w:t>
      </w:r>
      <w:r w:rsidRPr="008C2C53">
        <w:t xml:space="preserve">Фон </w:t>
      </w:r>
      <w:r w:rsidRPr="008C2C53">
        <w:rPr>
          <w:spacing w:val="-4"/>
        </w:rPr>
        <w:t xml:space="preserve">Гумбольт, </w:t>
      </w:r>
      <w:r w:rsidRPr="008C2C53">
        <w:t xml:space="preserve">И.А.де </w:t>
      </w:r>
      <w:r w:rsidRPr="008C2C53">
        <w:rPr>
          <w:spacing w:val="-4"/>
        </w:rPr>
        <w:t xml:space="preserve">Куртенэ, </w:t>
      </w:r>
      <w:r w:rsidRPr="008C2C53">
        <w:rPr>
          <w:spacing w:val="-5"/>
        </w:rPr>
        <w:t xml:space="preserve">Н. Хомский, </w:t>
      </w:r>
      <w:r w:rsidRPr="008C2C53">
        <w:t xml:space="preserve">Дж. </w:t>
      </w:r>
      <w:r w:rsidRPr="008C2C53">
        <w:rPr>
          <w:spacing w:val="-4"/>
        </w:rPr>
        <w:t>Грин,</w:t>
      </w:r>
      <w:r w:rsidRPr="008C2C53">
        <w:rPr>
          <w:spacing w:val="62"/>
        </w:rPr>
        <w:t xml:space="preserve"> </w:t>
      </w:r>
      <w:r w:rsidRPr="008C2C53">
        <w:t>А.Н. Леонтьев, А.А. Леонтьев, М.К. Кабардов,</w:t>
      </w:r>
      <w:r w:rsidRPr="008C2C53">
        <w:rPr>
          <w:spacing w:val="32"/>
        </w:rPr>
        <w:t xml:space="preserve"> </w:t>
      </w:r>
      <w:r w:rsidRPr="008C2C53">
        <w:t xml:space="preserve">Е.В. Арцишевская, Л.В. Щерба, </w:t>
      </w:r>
      <w:r w:rsidRPr="008C2C53">
        <w:rPr>
          <w:spacing w:val="-4"/>
        </w:rPr>
        <w:t>Э.А.</w:t>
      </w:r>
      <w:r w:rsidR="000755E8">
        <w:rPr>
          <w:spacing w:val="-4"/>
        </w:rPr>
        <w:t xml:space="preserve"> </w:t>
      </w:r>
      <w:r w:rsidRPr="008C2C53">
        <w:rPr>
          <w:spacing w:val="-4"/>
        </w:rPr>
        <w:t xml:space="preserve">Голубева және т.б еңбектерінен де көреміз. Өз </w:t>
      </w:r>
      <w:r w:rsidRPr="008C2C53">
        <w:rPr>
          <w:spacing w:val="-4"/>
        </w:rPr>
        <w:lastRenderedPageBreak/>
        <w:t xml:space="preserve">кезегінде тілдік қабілет біржақты ғана ұғым емес және шетел тілдерін меңгеруге қабілеттілік түсінігіне синоним да болмайды. </w:t>
      </w:r>
      <w:r w:rsidRPr="008C2C53">
        <w:t>А.А. Леонтьев бойынша тілдік қабілет бұл «тілдік ұжым мүшелерінің  тілдік белгілерді меңгеру, шығару мен қайта жаңғырту және адекватты қабылдауды қамтамасыз ететін психологиялық және физиологиялық жағдайлар мен шаралардың жиынтығы болады</w:t>
      </w:r>
      <w:r w:rsidRPr="008C2C53">
        <w:rPr>
          <w:spacing w:val="-3"/>
        </w:rPr>
        <w:t>», яғни берілген анықтама тілдік қабілетті адамның тума, белгілі бір жалпы</w:t>
      </w:r>
      <w:r w:rsidR="00E67909" w:rsidRPr="008C2C53">
        <w:rPr>
          <w:spacing w:val="-3"/>
        </w:rPr>
        <w:t xml:space="preserve"> </w:t>
      </w:r>
      <w:r w:rsidRPr="008C2C53">
        <w:rPr>
          <w:spacing w:val="-3"/>
        </w:rPr>
        <w:t>психологиялық сипаттамасы екендігін көрсетеді</w:t>
      </w:r>
      <w:r w:rsidR="00A23119" w:rsidRPr="008C2C53">
        <w:rPr>
          <w:lang w:eastAsia="ru-RU"/>
        </w:rPr>
        <w:t>[101,102, 103,104].</w:t>
      </w:r>
      <w:r w:rsidRPr="008C2C53">
        <w:rPr>
          <w:spacing w:val="-3"/>
        </w:rPr>
        <w:t xml:space="preserve"> </w:t>
      </w:r>
    </w:p>
    <w:p w:rsidR="005F2F0C" w:rsidRPr="008C2C53" w:rsidRDefault="005F2F0C" w:rsidP="00FA511F">
      <w:pPr>
        <w:pStyle w:val="a4"/>
        <w:tabs>
          <w:tab w:val="left" w:pos="0"/>
          <w:tab w:val="left" w:pos="1843"/>
          <w:tab w:val="left" w:pos="1985"/>
          <w:tab w:val="left" w:pos="2127"/>
        </w:tabs>
        <w:ind w:left="0" w:right="-1" w:firstLine="567"/>
      </w:pPr>
      <w:r w:rsidRPr="008C2C53">
        <w:t>Шетел тілдерін меңгеруге деген қабілеттілік өзіне жекелеген тұлғаның өз алдынша жеке-дара типтік психологиялық және психофизиологиялық сипаттамаларын білдіретін көптеген жалпы</w:t>
      </w:r>
      <w:r w:rsidR="00B95164" w:rsidRPr="008C2C53">
        <w:t xml:space="preserve"> </w:t>
      </w:r>
      <w:r w:rsidRPr="008C2C53">
        <w:t xml:space="preserve">психологиялық және психофизиологиялық факторларды қосып алады. Атақты лингвист </w:t>
      </w:r>
      <w:r w:rsidRPr="008C2C53">
        <w:rPr>
          <w:spacing w:val="-3"/>
        </w:rPr>
        <w:t>Л.А.</w:t>
      </w:r>
      <w:r w:rsidR="000755E8">
        <w:rPr>
          <w:spacing w:val="-3"/>
        </w:rPr>
        <w:t xml:space="preserve"> </w:t>
      </w:r>
      <w:r w:rsidRPr="008C2C53">
        <w:rPr>
          <w:spacing w:val="-3"/>
        </w:rPr>
        <w:t>Якобовиц былай деп есептейді, «тілдерге деген қабілеттілік барлық «адам» деген түрге тән туа берілген қабілет болады, ал тілді оның ішінде екінші тілді меңгеру бұл  «жеке-дара қасиет-сапаларға тәуелді болатын (интеллект даму деңгейі, дене дамуы, мотивация және т.б.) тілдік қабілеттердің жүзеге асу факторлары болады»</w:t>
      </w:r>
      <w:r w:rsidR="009E1D46" w:rsidRPr="008C2C53">
        <w:rPr>
          <w:spacing w:val="-3"/>
        </w:rPr>
        <w:t>.</w:t>
      </w:r>
      <w:r w:rsidRPr="008C2C53">
        <w:rPr>
          <w:spacing w:val="-3"/>
        </w:rPr>
        <w:t xml:space="preserve"> Сондықтан да оқыту әдісі жөнінде мәселе аса маңызды». </w:t>
      </w:r>
    </w:p>
    <w:p w:rsidR="005F2F0C" w:rsidRPr="008C2C53" w:rsidRDefault="005F2F0C" w:rsidP="00FA511F">
      <w:pPr>
        <w:pStyle w:val="a4"/>
        <w:tabs>
          <w:tab w:val="left" w:pos="0"/>
          <w:tab w:val="left" w:pos="1843"/>
          <w:tab w:val="left" w:pos="1985"/>
          <w:tab w:val="left" w:pos="2127"/>
        </w:tabs>
        <w:ind w:left="0" w:right="-1" w:firstLine="567"/>
      </w:pPr>
      <w:r w:rsidRPr="008C2C53">
        <w:t xml:space="preserve">Бүгінгі күні даралық айырмашылықтар психологиясы мен психофизиологиясы саласында алынған фактілер </w:t>
      </w:r>
      <w:r w:rsidRPr="008C2C53">
        <w:rPr>
          <w:spacing w:val="-5"/>
        </w:rPr>
        <w:t>(А.Р.</w:t>
      </w:r>
      <w:r w:rsidR="000E6486">
        <w:rPr>
          <w:spacing w:val="-5"/>
        </w:rPr>
        <w:t xml:space="preserve"> </w:t>
      </w:r>
      <w:r w:rsidRPr="008C2C53">
        <w:rPr>
          <w:spacing w:val="-5"/>
        </w:rPr>
        <w:t xml:space="preserve">Лурия, </w:t>
      </w:r>
      <w:r w:rsidRPr="008C2C53">
        <w:rPr>
          <w:spacing w:val="-4"/>
        </w:rPr>
        <w:t>Б.Г.</w:t>
      </w:r>
      <w:r w:rsidR="000E6486">
        <w:rPr>
          <w:spacing w:val="-4"/>
        </w:rPr>
        <w:t xml:space="preserve"> </w:t>
      </w:r>
      <w:r w:rsidRPr="008C2C53">
        <w:rPr>
          <w:spacing w:val="-4"/>
        </w:rPr>
        <w:t xml:space="preserve">Ананьев, </w:t>
      </w:r>
      <w:r w:rsidRPr="008C2C53">
        <w:t>Б.М.</w:t>
      </w:r>
      <w:r w:rsidR="000E6486">
        <w:t xml:space="preserve"> </w:t>
      </w:r>
      <w:r w:rsidRPr="008C2C53">
        <w:t>Теплов, Н.С.</w:t>
      </w:r>
      <w:r w:rsidR="000E6486">
        <w:t xml:space="preserve"> </w:t>
      </w:r>
      <w:r w:rsidRPr="008C2C53">
        <w:t>Лейтес, В.Д.</w:t>
      </w:r>
      <w:r w:rsidR="000E6486">
        <w:t xml:space="preserve"> </w:t>
      </w:r>
      <w:r w:rsidRPr="008C2C53">
        <w:t xml:space="preserve">Небылицын, </w:t>
      </w:r>
      <w:r w:rsidRPr="008C2C53">
        <w:rPr>
          <w:spacing w:val="-4"/>
        </w:rPr>
        <w:t>Э.А.</w:t>
      </w:r>
      <w:r w:rsidR="000E6486">
        <w:rPr>
          <w:spacing w:val="-4"/>
        </w:rPr>
        <w:t xml:space="preserve"> </w:t>
      </w:r>
      <w:r w:rsidRPr="008C2C53">
        <w:rPr>
          <w:spacing w:val="-4"/>
        </w:rPr>
        <w:t xml:space="preserve">Голубева, </w:t>
      </w:r>
      <w:r w:rsidRPr="008C2C53">
        <w:t>М.К.</w:t>
      </w:r>
      <w:r w:rsidR="000E6486">
        <w:t xml:space="preserve"> </w:t>
      </w:r>
      <w:r w:rsidRPr="008C2C53">
        <w:t>Кабардов, Е.В.</w:t>
      </w:r>
      <w:r w:rsidR="000E6486">
        <w:t xml:space="preserve"> </w:t>
      </w:r>
      <w:r w:rsidRPr="008C2C53">
        <w:t xml:space="preserve">Арцишевская, А.И. Крупнов, С.И. </w:t>
      </w:r>
      <w:r w:rsidRPr="008C2C53">
        <w:rPr>
          <w:spacing w:val="-6"/>
        </w:rPr>
        <w:t xml:space="preserve">Кудинов, </w:t>
      </w:r>
      <w:r w:rsidRPr="008C2C53">
        <w:t>Е.А.</w:t>
      </w:r>
      <w:r w:rsidR="000E6486">
        <w:t xml:space="preserve"> </w:t>
      </w:r>
      <w:r w:rsidRPr="008C2C53">
        <w:t>Климов, Н.Я.</w:t>
      </w:r>
      <w:r w:rsidR="000E6486">
        <w:t xml:space="preserve"> </w:t>
      </w:r>
      <w:r w:rsidRPr="008C2C53">
        <w:t>Большунова және т.б.); психолингвистикада алынғандар (В.</w:t>
      </w:r>
      <w:r w:rsidR="000E6486">
        <w:t xml:space="preserve"> </w:t>
      </w:r>
      <w:r w:rsidRPr="008C2C53">
        <w:t xml:space="preserve">Фон </w:t>
      </w:r>
      <w:r w:rsidRPr="008C2C53">
        <w:rPr>
          <w:spacing w:val="-7"/>
        </w:rPr>
        <w:t xml:space="preserve">Гумбольт, </w:t>
      </w:r>
      <w:r w:rsidRPr="008C2C53">
        <w:t xml:space="preserve">И.А.де </w:t>
      </w:r>
      <w:r w:rsidRPr="008C2C53">
        <w:rPr>
          <w:spacing w:val="-4"/>
        </w:rPr>
        <w:t xml:space="preserve">Куртенэ, </w:t>
      </w:r>
      <w:r w:rsidRPr="008C2C53">
        <w:rPr>
          <w:spacing w:val="-3"/>
        </w:rPr>
        <w:t>Н.</w:t>
      </w:r>
      <w:r w:rsidR="000E6486">
        <w:rPr>
          <w:spacing w:val="-3"/>
        </w:rPr>
        <w:t xml:space="preserve"> </w:t>
      </w:r>
      <w:r w:rsidRPr="008C2C53">
        <w:rPr>
          <w:spacing w:val="-3"/>
        </w:rPr>
        <w:t xml:space="preserve">Хомский, </w:t>
      </w:r>
      <w:r w:rsidRPr="008C2C53">
        <w:t xml:space="preserve">Дж. </w:t>
      </w:r>
      <w:r w:rsidRPr="008C2C53">
        <w:rPr>
          <w:spacing w:val="-5"/>
        </w:rPr>
        <w:t xml:space="preserve">Грин, </w:t>
      </w:r>
      <w:r w:rsidRPr="008C2C53">
        <w:t>А.Н.</w:t>
      </w:r>
      <w:r w:rsidR="000E6486">
        <w:t xml:space="preserve"> </w:t>
      </w:r>
      <w:r w:rsidRPr="008C2C53">
        <w:t>Леонтьев, А.А.</w:t>
      </w:r>
      <w:r w:rsidR="000E6486">
        <w:t xml:space="preserve"> </w:t>
      </w:r>
      <w:r w:rsidRPr="008C2C53">
        <w:t>Леонтьев, М.К.</w:t>
      </w:r>
      <w:r w:rsidR="000E6486">
        <w:t xml:space="preserve"> </w:t>
      </w:r>
      <w:r w:rsidRPr="008C2C53">
        <w:t>Кабардов, Л.В.</w:t>
      </w:r>
      <w:r w:rsidR="000E6486">
        <w:t xml:space="preserve"> </w:t>
      </w:r>
      <w:r w:rsidRPr="008C2C53">
        <w:t>Щерба, Б.В.</w:t>
      </w:r>
      <w:r w:rsidR="000E6486">
        <w:t xml:space="preserve"> </w:t>
      </w:r>
      <w:r w:rsidRPr="008C2C53">
        <w:t>Беляев, И.А.</w:t>
      </w:r>
      <w:r w:rsidR="000E6486">
        <w:t xml:space="preserve"> </w:t>
      </w:r>
      <w:r w:rsidRPr="008C2C53">
        <w:t>Зимняя, Н.И.</w:t>
      </w:r>
      <w:r w:rsidR="000E6486">
        <w:t xml:space="preserve"> </w:t>
      </w:r>
      <w:r w:rsidRPr="008C2C53">
        <w:t xml:space="preserve">Жинкин және т.б.) келесідей тұжырым жасауға жеткізіп отыр, </w:t>
      </w:r>
      <w:r w:rsidR="00262255" w:rsidRPr="008C2C53">
        <w:t xml:space="preserve">яғни </w:t>
      </w:r>
      <w:r w:rsidRPr="008C2C53">
        <w:t xml:space="preserve">шетел тілдерін меңгеру ісі оқыту барысында ерекше әдістемелік бағыттар мен психикалық қасиеттерге ие болатын арнайы жеке-дара табиғи нышандар жиынтығын қажет етеді. Тілдік қабілеттердің алғышарттарын, оның ішінде шетел тілдеріне қатысты мәселені түсінудегі жеке-дара бағыт негізін кеңге танымал физиолог И.П. Павловтың қабілеттердің табиғи негізі ретіндегі шындықтың екі сигналдық жүйесі: біріншісі — бейнелік, яғни адам мен жануарда да жалпы болуы мен, екіншісі — сөздік (тілдік) жайлы тұжырымы құрайды.  Екі сигналдық жүйелердің өзара әрекет ету принципі И.П. </w:t>
      </w:r>
      <w:r w:rsidRPr="008C2C53">
        <w:rPr>
          <w:spacing w:val="-3"/>
        </w:rPr>
        <w:t xml:space="preserve">Павловқа «Адамның </w:t>
      </w:r>
      <w:r w:rsidR="00876BDC" w:rsidRPr="008C2C53">
        <w:rPr>
          <w:spacing w:val="-3"/>
        </w:rPr>
        <w:t>ж</w:t>
      </w:r>
      <w:r w:rsidRPr="008C2C53">
        <w:rPr>
          <w:spacing w:val="-3"/>
        </w:rPr>
        <w:t>оғары жүйке іс-әрекетінің арнайы типтері» туралы тұжырым жасауына алып келді. Қандай сигналдық жүйе басым болып келуіне орай типтер бөлінеді</w:t>
      </w:r>
      <w:r w:rsidRPr="008C2C53">
        <w:t xml:space="preserve">: «ойлау» екінші сигналдық жүйенің біршама басым болып келуі; </w:t>
      </w:r>
      <w:r w:rsidRPr="008C2C53">
        <w:rPr>
          <w:spacing w:val="-3"/>
        </w:rPr>
        <w:t xml:space="preserve">«көркем» </w:t>
      </w:r>
      <w:r w:rsidRPr="008C2C53">
        <w:t xml:space="preserve">- бірінші сигналдық жүйенің басымдығы; және «орташа» - мұнда екі сигналдық жүйелер белгілі бір тепе-теңдікте болып келеді. Қазіргі таңда адамның жоғары жүйке іс-әрекетінің арнайы адамзаттық қасиеттері арнаулы қабілеттердің алғышарттары ретінде қарастырылып,  үш деңгейде зерттеледі: </w:t>
      </w:r>
      <w:r w:rsidRPr="008C2C53">
        <w:rPr>
          <w:spacing w:val="-3"/>
        </w:rPr>
        <w:t xml:space="preserve">психофизиологиялық, психологиялық және мінез-құлықтық </w:t>
      </w:r>
      <w:r w:rsidRPr="008C2C53">
        <w:t>(Б.М.</w:t>
      </w:r>
      <w:r w:rsidR="00876BDC" w:rsidRPr="008C2C53">
        <w:t xml:space="preserve"> </w:t>
      </w:r>
      <w:r w:rsidRPr="008C2C53">
        <w:t>Теплов; С.Л.</w:t>
      </w:r>
      <w:r w:rsidR="00876BDC" w:rsidRPr="008C2C53">
        <w:t xml:space="preserve"> </w:t>
      </w:r>
      <w:r w:rsidRPr="008C2C53">
        <w:t>Рубинштейн; Н.С.</w:t>
      </w:r>
      <w:r w:rsidR="00876BDC" w:rsidRPr="008C2C53">
        <w:t xml:space="preserve"> </w:t>
      </w:r>
      <w:r w:rsidRPr="008C2C53">
        <w:t>Лейтес; И.В.</w:t>
      </w:r>
      <w:r w:rsidR="00876BDC" w:rsidRPr="008C2C53">
        <w:t xml:space="preserve"> </w:t>
      </w:r>
      <w:r w:rsidRPr="008C2C53">
        <w:t>Равич-Щербо; В.М.</w:t>
      </w:r>
      <w:r w:rsidR="00876BDC" w:rsidRPr="008C2C53">
        <w:t xml:space="preserve"> </w:t>
      </w:r>
      <w:r w:rsidRPr="008C2C53">
        <w:t xml:space="preserve">Русалов; </w:t>
      </w:r>
      <w:r w:rsidRPr="008C2C53">
        <w:rPr>
          <w:spacing w:val="-3"/>
        </w:rPr>
        <w:t>В.Н.</w:t>
      </w:r>
      <w:r w:rsidR="00876BDC" w:rsidRPr="008C2C53">
        <w:rPr>
          <w:spacing w:val="-3"/>
        </w:rPr>
        <w:t xml:space="preserve"> </w:t>
      </w:r>
      <w:r w:rsidRPr="008C2C53">
        <w:rPr>
          <w:spacing w:val="-3"/>
        </w:rPr>
        <w:t>Дружинин;</w:t>
      </w:r>
      <w:r w:rsidR="00876BDC" w:rsidRPr="008C2C53">
        <w:rPr>
          <w:spacing w:val="-3"/>
        </w:rPr>
        <w:t xml:space="preserve"> </w:t>
      </w:r>
      <w:r w:rsidRPr="008C2C53">
        <w:rPr>
          <w:spacing w:val="-3"/>
        </w:rPr>
        <w:t>Э.А.</w:t>
      </w:r>
      <w:r w:rsidR="00876BDC" w:rsidRPr="008C2C53">
        <w:rPr>
          <w:spacing w:val="-3"/>
        </w:rPr>
        <w:t xml:space="preserve"> </w:t>
      </w:r>
      <w:r w:rsidRPr="008C2C53">
        <w:rPr>
          <w:spacing w:val="-3"/>
        </w:rPr>
        <w:t xml:space="preserve">Голубева; </w:t>
      </w:r>
      <w:r w:rsidRPr="008C2C53">
        <w:t>В.Д.</w:t>
      </w:r>
      <w:r w:rsidR="00876BDC" w:rsidRPr="008C2C53">
        <w:t xml:space="preserve"> </w:t>
      </w:r>
      <w:r w:rsidRPr="008C2C53">
        <w:t xml:space="preserve">Небылицын; М.К. Кабардов </w:t>
      </w:r>
      <w:r w:rsidRPr="008C2C53">
        <w:rPr>
          <w:spacing w:val="-4"/>
        </w:rPr>
        <w:t>Б.Г.</w:t>
      </w:r>
      <w:r w:rsidR="00876BDC" w:rsidRPr="008C2C53">
        <w:rPr>
          <w:spacing w:val="-4"/>
        </w:rPr>
        <w:t xml:space="preserve"> </w:t>
      </w:r>
      <w:r w:rsidRPr="008C2C53">
        <w:rPr>
          <w:spacing w:val="-4"/>
        </w:rPr>
        <w:t xml:space="preserve">Ананьев, </w:t>
      </w:r>
      <w:r w:rsidRPr="008C2C53">
        <w:t>Н.Я. Большунова және т.б. )</w:t>
      </w:r>
      <w:r w:rsidR="008B6777" w:rsidRPr="008C2C53">
        <w:rPr>
          <w:lang w:eastAsia="ru-RU"/>
        </w:rPr>
        <w:t xml:space="preserve"> [105,106,107].</w:t>
      </w:r>
    </w:p>
    <w:p w:rsidR="005F2F0C" w:rsidRPr="008C2C53" w:rsidRDefault="005F2F0C" w:rsidP="00FA511F">
      <w:pPr>
        <w:pStyle w:val="a4"/>
        <w:tabs>
          <w:tab w:val="left" w:pos="0"/>
          <w:tab w:val="left" w:pos="1843"/>
          <w:tab w:val="left" w:pos="1985"/>
          <w:tab w:val="left" w:pos="2127"/>
        </w:tabs>
        <w:ind w:left="0" w:right="-1" w:firstLine="567"/>
      </w:pPr>
      <w:r w:rsidRPr="008C2C53">
        <w:t xml:space="preserve">Б.М. </w:t>
      </w:r>
      <w:r w:rsidRPr="008C2C53">
        <w:rPr>
          <w:spacing w:val="-3"/>
        </w:rPr>
        <w:t xml:space="preserve">Тепловтың мектебі жүзеге асыратын тілдік қабілеттерді зерттеудің жеке-даралық бағыты, көзқарасы  </w:t>
      </w:r>
      <w:r w:rsidRPr="008C2C53">
        <w:t xml:space="preserve">(Э.А. </w:t>
      </w:r>
      <w:r w:rsidRPr="008C2C53">
        <w:rPr>
          <w:spacing w:val="-6"/>
        </w:rPr>
        <w:t xml:space="preserve">Голубева, </w:t>
      </w:r>
      <w:r w:rsidRPr="008C2C53">
        <w:t>М.К.</w:t>
      </w:r>
      <w:r w:rsidR="000E6486">
        <w:t xml:space="preserve"> </w:t>
      </w:r>
      <w:r w:rsidRPr="008C2C53">
        <w:t xml:space="preserve">Кабардов, </w:t>
      </w:r>
      <w:r w:rsidRPr="008C2C53">
        <w:rPr>
          <w:spacing w:val="-4"/>
        </w:rPr>
        <w:t>Т.Л.</w:t>
      </w:r>
      <w:r w:rsidR="000E6486">
        <w:rPr>
          <w:spacing w:val="-4"/>
        </w:rPr>
        <w:t xml:space="preserve"> </w:t>
      </w:r>
      <w:r w:rsidRPr="008C2C53">
        <w:rPr>
          <w:spacing w:val="-4"/>
        </w:rPr>
        <w:t>Чепель, Г.А.</w:t>
      </w:r>
      <w:r w:rsidR="00876BDC" w:rsidRPr="008C2C53">
        <w:rPr>
          <w:spacing w:val="-4"/>
        </w:rPr>
        <w:t xml:space="preserve"> </w:t>
      </w:r>
      <w:r w:rsidRPr="008C2C53">
        <w:rPr>
          <w:spacing w:val="-4"/>
        </w:rPr>
        <w:lastRenderedPageBreak/>
        <w:t xml:space="preserve">Мактамкулова, </w:t>
      </w:r>
      <w:r w:rsidRPr="008C2C53">
        <w:t>Е.В.</w:t>
      </w:r>
      <w:r w:rsidR="000E6486">
        <w:t xml:space="preserve"> </w:t>
      </w:r>
      <w:r w:rsidRPr="008C2C53">
        <w:t>Арцишевская, С.А.</w:t>
      </w:r>
      <w:r w:rsidR="000E6486">
        <w:t xml:space="preserve"> </w:t>
      </w:r>
      <w:r w:rsidRPr="008C2C53">
        <w:t xml:space="preserve">Изюмова, Н.Я. Большунова, Е.В. Демина және т.б.), бірнеше мәселелерді шешуге мүмкіндік берді: олардың вариативтілігі көрсетілген, тілдік қабілеттердің </w:t>
      </w:r>
      <w:r w:rsidRPr="008C2C53">
        <w:rPr>
          <w:spacing w:val="-3"/>
        </w:rPr>
        <w:t xml:space="preserve">коммуникативті және когнитивті компоненттері мен шетел тілдерін меңгерудің  типтері </w:t>
      </w:r>
      <w:r w:rsidRPr="008C2C53">
        <w:t xml:space="preserve">– </w:t>
      </w:r>
      <w:r w:rsidRPr="008C2C53">
        <w:rPr>
          <w:spacing w:val="-3"/>
        </w:rPr>
        <w:t>коммуникативті-тілдік, к</w:t>
      </w:r>
      <w:r w:rsidRPr="008C2C53">
        <w:t xml:space="preserve">огнитивті-лингвистикалық пен аралас коммуникативті-лингвистикалық (М.К. Кабардов) ерекшеленіп бөлінген; әрі жүйке жүйесінің типтік қасиеттері сигналдық жүйелер мен жарты шарлар аралық ассиметрия сипаттамаларымен қатыстылығы ретінде жалпы және арнайы қабілеттер бой тартатындығы анықталған (Э.А. </w:t>
      </w:r>
      <w:r w:rsidRPr="008C2C53">
        <w:rPr>
          <w:spacing w:val="-6"/>
        </w:rPr>
        <w:t xml:space="preserve">Голубева, </w:t>
      </w:r>
      <w:r w:rsidRPr="008C2C53">
        <w:t>М.К. Кабардов,</w:t>
      </w:r>
      <w:r w:rsidRPr="008C2C53">
        <w:rPr>
          <w:spacing w:val="43"/>
        </w:rPr>
        <w:t xml:space="preserve"> </w:t>
      </w:r>
      <w:r w:rsidRPr="008C2C53">
        <w:t>Н.Я.</w:t>
      </w:r>
      <w:r w:rsidRPr="008C2C53">
        <w:rPr>
          <w:spacing w:val="42"/>
        </w:rPr>
        <w:t xml:space="preserve"> </w:t>
      </w:r>
      <w:r w:rsidRPr="008C2C53">
        <w:t>Большунова,</w:t>
      </w:r>
      <w:r w:rsidRPr="008C2C53">
        <w:rPr>
          <w:spacing w:val="46"/>
        </w:rPr>
        <w:t xml:space="preserve"> </w:t>
      </w:r>
      <w:r w:rsidRPr="008C2C53">
        <w:t>Е.В.</w:t>
      </w:r>
      <w:r w:rsidR="000E6486">
        <w:t xml:space="preserve"> </w:t>
      </w:r>
      <w:r w:rsidRPr="008C2C53">
        <w:t>Арцишевская,</w:t>
      </w:r>
      <w:r w:rsidRPr="008C2C53">
        <w:rPr>
          <w:spacing w:val="44"/>
        </w:rPr>
        <w:t xml:space="preserve"> </w:t>
      </w:r>
      <w:r w:rsidRPr="008C2C53">
        <w:rPr>
          <w:spacing w:val="-8"/>
        </w:rPr>
        <w:t>Т.Л.</w:t>
      </w:r>
      <w:r w:rsidRPr="008C2C53">
        <w:rPr>
          <w:spacing w:val="45"/>
        </w:rPr>
        <w:t xml:space="preserve"> </w:t>
      </w:r>
      <w:r w:rsidRPr="008C2C53">
        <w:t>Чепель,</w:t>
      </w:r>
      <w:r w:rsidRPr="008C2C53">
        <w:rPr>
          <w:spacing w:val="43"/>
        </w:rPr>
        <w:t xml:space="preserve"> </w:t>
      </w:r>
      <w:r w:rsidRPr="008C2C53">
        <w:t>Е.В.</w:t>
      </w:r>
      <w:r w:rsidRPr="008C2C53">
        <w:rPr>
          <w:spacing w:val="42"/>
        </w:rPr>
        <w:t xml:space="preserve"> </w:t>
      </w:r>
      <w:r w:rsidRPr="008C2C53">
        <w:t>Демина</w:t>
      </w:r>
      <w:r w:rsidR="000E6486">
        <w:t xml:space="preserve"> және т.б.</w:t>
      </w:r>
      <w:r w:rsidRPr="008C2C53">
        <w:t>); тілге оқытуда тілдік қабілеттердің жеке-дара типтік ерекшеліктерін ескеру қажеттілігі де анықталған (М.К. Кабардов, Т.Л. Чепель, Н.Я. Большунова, Е.В. Демина және өзгелері.)</w:t>
      </w:r>
      <w:r w:rsidR="008B6777" w:rsidRPr="008C2C53">
        <w:rPr>
          <w:lang w:eastAsia="ru-RU"/>
        </w:rPr>
        <w:t xml:space="preserve"> [</w:t>
      </w:r>
      <w:r w:rsidR="00FA315A" w:rsidRPr="008C2C53">
        <w:rPr>
          <w:lang w:eastAsia="ru-RU"/>
        </w:rPr>
        <w:t>108,109,110</w:t>
      </w:r>
      <w:r w:rsidR="008B6777" w:rsidRPr="008C2C53">
        <w:rPr>
          <w:lang w:eastAsia="ru-RU"/>
        </w:rPr>
        <w:t>].</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Тағы бір мәселе, яғни сөйлеуді адекватты қабылдауға тікелей ықпал ететін фактор жоғарыда аталған сезіну немесе тілді сезіну болады. Дегенмен көптеген зерттеушілер тілдік сезінуді сөйлеудің пайда болуы мен қабылдаудың интуитивті компоненті деп сипаттайды, әрі ол пікір айтудың дұрыстығын тексеру мен оны бағалауға жауап береді. Соңғы кезеңдері «тілдік құзіреттілік» деген термин ғылымда кең тарады, кейде оны тілдің сезімі деп те қолданады, себебі тілдік құзіреттілік тілді арнаулы білімдерге қатыссыз қолдануды білдіреді. Бірақ кез-келген құзіреттілік практикалық  білімдер мен шеберліктер, тәжірибе негізінде табысты әрекет етуге қабілеттілік дегенді білдіреді, ал тілдік сезім көбінесе  «интуиция» түсінігіне ұқсас болады. </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Бұл көзқарасты үш жағдайда тілді сезінудің болуы объективті әрі аса қажетті деп  Е.Д.</w:t>
      </w:r>
      <w:r w:rsidR="00EE1A3C"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Божович ұстанды. Ол біріншіден: саналанбаған білімдер мен дағдылар қолданылатын ситуациялар; екіншіден: тілдік сезім сезім болып, білім болып емес қолданылады; үшіншіден тіл иесіне  сезімге қарай әрекет етпеуі болады [</w:t>
      </w:r>
      <w:r w:rsidR="00FA315A" w:rsidRPr="008C2C53">
        <w:rPr>
          <w:rFonts w:ascii="Times New Roman" w:eastAsia="Times New Roman" w:hAnsi="Times New Roman" w:cs="Times New Roman"/>
          <w:sz w:val="28"/>
          <w:szCs w:val="28"/>
          <w:lang w:val="kk-KZ" w:eastAsia="ru-RU"/>
        </w:rPr>
        <w:t xml:space="preserve">111, </w:t>
      </w:r>
      <w:r w:rsidRPr="008C2C53">
        <w:rPr>
          <w:rFonts w:ascii="Times New Roman" w:eastAsia="Times New Roman" w:hAnsi="Times New Roman" w:cs="Times New Roman"/>
          <w:sz w:val="28"/>
          <w:szCs w:val="28"/>
          <w:lang w:val="kk-KZ" w:eastAsia="ru-RU"/>
        </w:rPr>
        <w:t>98</w:t>
      </w:r>
      <w:r w:rsidR="00FA315A" w:rsidRPr="008C2C53">
        <w:rPr>
          <w:rFonts w:ascii="Times New Roman" w:eastAsia="Times New Roman" w:hAnsi="Times New Roman" w:cs="Times New Roman"/>
          <w:sz w:val="28"/>
          <w:szCs w:val="28"/>
          <w:lang w:val="kk-KZ" w:eastAsia="ru-RU"/>
        </w:rPr>
        <w:t>б</w:t>
      </w:r>
      <w:r w:rsidRPr="008C2C53">
        <w:rPr>
          <w:rFonts w:ascii="Times New Roman" w:eastAsia="Times New Roman" w:hAnsi="Times New Roman" w:cs="Times New Roman"/>
          <w:sz w:val="28"/>
          <w:szCs w:val="28"/>
          <w:lang w:val="kk-KZ" w:eastAsia="ru-RU"/>
        </w:rPr>
        <w:t>].</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Жалпы алғанда, тіл, сөйлеуді қабылдау  процесі өз алдынша сөздік пікірлердің сыртқы жағында орналасқан мағынасын тартып шығарып алу дегенді білдіреді. Пікірдің сыртқы формасы оқшауланған дыбыстар түрінде немесе аяқталған сөйлемдер түрінде де ұсынылуы мүмкін. Сөйлеуді қабылдау процесі санадан тыс, еріксіз жүзеге асады, мысалы біздер «кітап оқығанда немесе біреуді тыңдап отырғанда белгі не дыбыстардан мағынасын тартып алып отырғанымызға есеп бермейміз. Л.В. Щерба тіпті 1912 жылы былай деген болатын «Біздің сөйлеуіміз өзінен өзі біздерге табиғи құбылыс сияқты көрінеді, әрі ол өзі қатысты нәрселермен барынша бірге қосарланып кеткендігі сонша, біздер оны ол заттардан жұлып алып, не  оны алып тастай алмаймыз» [</w:t>
      </w:r>
      <w:r w:rsidR="00F719B8" w:rsidRPr="008C2C53">
        <w:rPr>
          <w:rFonts w:ascii="Times New Roman" w:eastAsia="Times New Roman" w:hAnsi="Times New Roman" w:cs="Times New Roman"/>
          <w:sz w:val="28"/>
          <w:szCs w:val="28"/>
          <w:lang w:val="kk-KZ" w:eastAsia="ru-RU"/>
        </w:rPr>
        <w:t>104</w:t>
      </w:r>
      <w:r w:rsidR="00471AA0"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87</w:t>
      </w:r>
      <w:r w:rsidR="00471AA0" w:rsidRPr="008C2C53">
        <w:rPr>
          <w:rFonts w:ascii="Times New Roman" w:eastAsia="Times New Roman" w:hAnsi="Times New Roman" w:cs="Times New Roman"/>
          <w:sz w:val="28"/>
          <w:szCs w:val="28"/>
          <w:lang w:val="kk-KZ" w:eastAsia="ru-RU"/>
        </w:rPr>
        <w:t>б</w:t>
      </w:r>
      <w:r w:rsidRPr="008C2C53">
        <w:rPr>
          <w:rFonts w:ascii="Times New Roman" w:eastAsia="Times New Roman" w:hAnsi="Times New Roman" w:cs="Times New Roman"/>
          <w:sz w:val="28"/>
          <w:szCs w:val="28"/>
          <w:lang w:val="kk-KZ" w:eastAsia="ru-RU"/>
        </w:rPr>
        <w:t>].</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Бірақ қабылдау процесін сезінбеу тек қана егер де  сол тілді, ол туған не шетел тілі болсын, оны  еркін меңгерген жағдайда ғана әділетті болады. Сөйлеуді меңгеруде, атап айтқанда шетел тілін меңгеруде  реципиент сөздік пікірді белгілі бір белгі-символдар арқылы саналы түрде кодтайды. Мынаны баса ескеру керек: баланың туған ана тілін меңгеруінің бастапқы кезеңінде бұл меңгеру процесі спонтанды, саналы сезінілмей, тілдік сезіну негізінде өтеді де, ары қарай туған тілді оқып игеру саналы бола түседі. Мұнда туған тіл не шетел тілі болсын, тілдік </w:t>
      </w:r>
      <w:r w:rsidRPr="008C2C53">
        <w:rPr>
          <w:rFonts w:ascii="Times New Roman" w:eastAsia="Times New Roman" w:hAnsi="Times New Roman" w:cs="Times New Roman"/>
          <w:sz w:val="28"/>
          <w:szCs w:val="28"/>
          <w:lang w:val="kk-KZ" w:eastAsia="ru-RU"/>
        </w:rPr>
        <w:lastRenderedPageBreak/>
        <w:t xml:space="preserve">іс-әрекеттің механизмдері бір болады, себебі оқыту ісі тілдік дамудың бірдей кезеңдерінен тұрғандықтан да, оқушылар  ұқсас қателіктер жіберіп жатады.  Нағыз осы механизмдер бірмезгілде бірнеше тілдерді меңгерутуге мүмкіндік береді деген негіз бар. Әрі бұл табиғи би және мультилингвизм жағдайында өтеді. Табиғи билингвизм тек қана тиісті тілдік ортада, мысалы, егер де отбасында ата-аналар түрлі тілдер иелері болса, бала туылғаннан бастап бірден бірнеше екі не одан да көп тілде қарым-қатынас жасауына тура келеді. Мұндай жағдайда тілдерді меңгеру процесі (мұнда ана тіл немес шетел тілі деп айыруға болмайды) параллель қатар жүретін болады. Табиғи билингвизмнің дамуы баланың баланың есеюі барысында көптілді айналаның болуымен беки түседі, бұл әдетте мемлекеттік тіл бірнеше тілдер саналатын елдерде дағдыға айналған десе де болады, тәжірибеде бар. Бельгияда мысалы үш тіл мемлекеттік тіл саналады  — нидерландтық, француз және неміс тілдері, Нидерландыда ағылшын мен неміс тілдері. Сондықтан да бұл елдің тұрғындары билингвтер мен полилингвтер деп саналады. Шетел тілін қабылдауды жасанды немесе оқу  билингвизмі жағдайында дамыту тіпті басқаша болады: мұнда екінші тілді туған ана тілін меңгеріп болған соң оқуға,  игеруге тура келеді. Мұндай жағдайда бір тілді (ана тілі туған тілін) меңгеру шетел тілін игеруге қиындық келтіреді. Бұл туған тілі балаға не адамға шетел тілін үнемі сол өз тілінің заңдары мен ережелеріне сәйкес қабылдауға итермелейтін болады. Бұл жағдайда ол өзіне үйреншікті синтаксистік құрылымдар мен лексика-семантикалық категория тәсілдерін және ережелерді ойынан шығарып тастауы қажет болмақ. Шетел тілін оқып меңгерушінің тілінде әсіресе бастапқы кезеңде туған тілге тән артикуляциялық аппарат қозғалысы бар болып келеді. Шетел тілдерін оқып үйренуде туған тілді қолдану кез-келген адам үшін табиғи жағдай, әрі туған тіл жеткілікті деңгейде қалыптасқан тұста (жоғары сынып оқушылары, студенттер, ересек адамдар). Дегенменен, бұл арада көп жағдай оқытушыға байланысты болады. Егер де ол шетел тілін үйретуді тек қана сол тілде жүргізетін болса, онда бұл табиғи жағдай, яғни туған тілмен салыстыру ақыр соңында әлсіреп қалады, бірақ айналадағы үнемі қоршайтын социум, радио, әдебиет пен теледидар көмегімен біздің көзқарасымызша, мүлдем жоғалып та кетпейді. </w:t>
      </w:r>
    </w:p>
    <w:p w:rsidR="003E1CCF"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Келесі бір факт, яғни кез-келген тілді, туған тілді де қабылдау кезінде орын алатын жайт, бұл реципиенттің қабылдайтын тілдік құрылымдар мағынасына үңілу, мән беруге ұмтылысы болады. Мысалы, ХIХ ғасырдың аяғында жүргізілген бір зерттеуде келесі бір заңдылық анықталған. Тахитоскоптың көмегімен (сыналушы қысқа уақыт ішінде сөздерді тануы үшін қанша уақыт қажет болғандығын анықтайтын қақпағы автоматты түрде жылжитын жәшік түріндегі аспап) сыналушыларға орфографиялық қателері бар таныс сөздер ұсынылған. Эксперимент кезінде сыналушылар, сөздерді таныған. Бұл реципиенттердің қабылдау кезінде ақпаратты тек қана енжар пассивті түрде сорғыш сияқты сіңіріп тартып алмай, белсенділік танытатындықтарын, яғни тек тілдік құрылымдарға қатысты өз білімдерін ғана қолданып қоймайтындықтарын көрсетті. Күрделі, яғни тек сөз құрылымдарын ғана емес, сөз тіркестері, сөйлемдер мен мәтіндерді қабылдауда реципиент айнала әлем туралы білімдерін, </w:t>
      </w:r>
      <w:r w:rsidRPr="008C2C53">
        <w:rPr>
          <w:rFonts w:ascii="Times New Roman" w:eastAsia="Times New Roman" w:hAnsi="Times New Roman" w:cs="Times New Roman"/>
          <w:sz w:val="28"/>
          <w:szCs w:val="28"/>
          <w:lang w:val="kk-KZ" w:eastAsia="ru-RU"/>
        </w:rPr>
        <w:lastRenderedPageBreak/>
        <w:t>өзінің өмірлік тәжірибесін қолдануға мәжбүр болады және осыларды шындықпен, өз білімдерімен салыстыруы керек болады. Н. Хомскийдің пікірінше,  нағыз осы көп мағыналы сөз тіркестерін түсіну адамның тілдік қабілеттілігінің (құзіреттілігінің) маңызды компоненттерінің бірі болады. Мысалы: атақты филолог В.П. Белянин өзінің  «Психолингвистика» кітабында мынадай мысалды  келтіреді: «Джейн балмұздағы бар жүк машинасынан әуенді естіді. Ол өзінің шошқа-ақша салғышын алуға жүгіріп, оны қолға алып сілкілей бастады. Ақыр соңында ақша түсті» [</w:t>
      </w:r>
      <w:r w:rsidR="007715A2" w:rsidRPr="008C2C53">
        <w:rPr>
          <w:rFonts w:ascii="Times New Roman" w:eastAsia="Times New Roman" w:hAnsi="Times New Roman" w:cs="Times New Roman"/>
          <w:sz w:val="28"/>
          <w:szCs w:val="28"/>
          <w:lang w:val="kk-KZ" w:eastAsia="ru-RU"/>
        </w:rPr>
        <w:t xml:space="preserve">112, </w:t>
      </w:r>
      <w:r w:rsidRPr="008C2C53">
        <w:rPr>
          <w:rFonts w:ascii="Times New Roman" w:eastAsia="Times New Roman" w:hAnsi="Times New Roman" w:cs="Times New Roman"/>
          <w:sz w:val="28"/>
          <w:szCs w:val="28"/>
          <w:lang w:val="kk-KZ" w:eastAsia="ru-RU"/>
        </w:rPr>
        <w:t>51</w:t>
      </w:r>
      <w:r w:rsidR="007715A2" w:rsidRPr="008C2C53">
        <w:rPr>
          <w:rFonts w:ascii="Times New Roman" w:eastAsia="Times New Roman" w:hAnsi="Times New Roman" w:cs="Times New Roman"/>
          <w:sz w:val="28"/>
          <w:szCs w:val="28"/>
          <w:lang w:val="kk-KZ" w:eastAsia="ru-RU"/>
        </w:rPr>
        <w:t>б</w:t>
      </w:r>
      <w:r w:rsidR="003E1CCF"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 xml:space="preserve">«Берілген мәтіндегі ақпаратқа қарай оқырманның келесі сұрақтарға жауап бере қоюы қиын болады ау? мысалы: Джейн неше жаста ? Ақша қағаз ба не тиын түрінде ма? Не үшін ол ақшаны алғысы келді? Неліктен ақша жинағыш «шошқа-ақша жиғыш» деп аталады?»? Бірақ өткен өмірлік тәжірибе осы сияқты сұрақтарға жеңіл ғана еш қиындықсыз жауап беруге көмектеседі». </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Тілді қабылдауда сонымен қатар тағы бір механизмнің әрекетін атай кету керек. Бұл - эквивалентті ауыстырулар механизмі. «Эквивалентті ауыстырулар механизмінің әрекетінің мәні мынада болады, яғни тілді қабылдау процесінде    реципиент сөздер мен сөз тіркестерін (күрделі белгілер) өте қарапайым белгілер, сигналдар немесе көрнекі бейнелермен ауыстырады. Бұл өзінше санада пайда болған белгі бірінші белгіні тікелей емес, жанама түрде бейнелеуін немесе адамның оны «ойдың тілі», «бейнелер тілі»дегенге ауыстыру жолымен түсіндіріледі. Ал санада қабылдағаннан  басқа бірақ тек соған мағынасы жақын сөздер сәйкес келуі мүмкін. Мысалы, келесі сөз тіркесін қабылдауда «Жеделсаты (лифт) шамадан тыс салмақта» деген белгі жанғанда жәйлап кабинаны жүктен азайтқан жөн», деген яғни нұсқауы бар сөз тіркесін қабылдауда реципиенттің белсенділігін сөз тіркесінің стилін өзге стильге ауыстыруда тудыра отырып, келесідей жауап беруге  итермелеуі мүмкін, мысалы «Егер де қызыл белгі жанса, бір адам жеделсатыдан шығуы тиіс болады». Басқа сөздермен айтқанда, жеделсатыға кірген адам мұндай мәтінді оқып, оны түсінуі оңай болады. Міне осындай жеңілдетілген түрде ол оны есінде сақтайды да»</w:t>
      </w:r>
      <w:r w:rsidR="007715A2" w:rsidRPr="008C2C53">
        <w:rPr>
          <w:rFonts w:ascii="Times New Roman" w:eastAsia="Times New Roman" w:hAnsi="Times New Roman" w:cs="Times New Roman"/>
          <w:sz w:val="28"/>
          <w:szCs w:val="28"/>
          <w:lang w:val="kk-KZ" w:eastAsia="ru-RU"/>
        </w:rPr>
        <w:t>.</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Мына мәселені ұмытпаған жөн: қабылданатын тіл, біздер тек қана сөздер мен сөйлемдерді ғана қабылдап қоймаймыз,  яғни лингвистикалық бірліктерді ғана емес, тіл бірлігіне жататын пікірді қабылдаймыз. М.М. Бахтиннің пікірінше, сөздер мен сөйлемдермен алмаспайды; пікірлермен алмасады. Пікірлердің эмоция, баға, экспрессия сияқты экстралингвистикалық сипаттамалары тек қана тірідей қолданыста туындауы мүмкін, әрі осыны еске салудың еш қажеті жоқ. Коммуникация стилін қабылдауда ұлттық айырмашылықтарға қарай бір мәдениетте сыпайы деп қабылданатын тілдік мінез-құлық өзге мәдениет түрінде дөрекі болып қабылдануы мүмкін. «Дөрекілік, сыпайылық сияқты өзінің ұлттық-мәдени ерекешелігіне ие болады».</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Осылайша, зерттеулер мынаны көрсетеді, шетел тіліне оқыту, үйрету тек қана жас ерекшеліктерін ескере отырып қана емес, оның меңгерілуінің  жалпы заңдылығына қарай да және тілдік қабілеттердің даралық ерекшеліктері негізінде жүзеге асуы тиіс.</w:t>
      </w:r>
    </w:p>
    <w:p w:rsidR="003E1CCF" w:rsidRPr="008C2C53" w:rsidRDefault="003E1CCF"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b/>
          <w:color w:val="000000"/>
          <w:sz w:val="28"/>
          <w:szCs w:val="28"/>
          <w:lang w:val="kk-KZ" w:eastAsia="ru-RU"/>
        </w:rPr>
      </w:pPr>
    </w:p>
    <w:p w:rsidR="00557EAC" w:rsidRPr="008C2C53" w:rsidRDefault="007715A2" w:rsidP="00FA511F">
      <w:pPr>
        <w:tabs>
          <w:tab w:val="left" w:pos="0"/>
          <w:tab w:val="left" w:pos="1985"/>
          <w:tab w:val="left" w:pos="2127"/>
        </w:tabs>
        <w:spacing w:after="0" w:line="240" w:lineRule="auto"/>
        <w:ind w:right="-1"/>
        <w:jc w:val="both"/>
        <w:rPr>
          <w:rFonts w:ascii="Times New Roman" w:eastAsia="Times New Roman" w:hAnsi="Times New Roman" w:cs="Times New Roman"/>
          <w:color w:val="000000"/>
          <w:sz w:val="28"/>
          <w:szCs w:val="28"/>
          <w:lang w:val="kk-KZ" w:eastAsia="ru-RU"/>
        </w:rPr>
      </w:pPr>
      <w:r w:rsidRPr="008C2C53">
        <w:rPr>
          <w:rFonts w:ascii="Times New Roman" w:eastAsia="Times New Roman" w:hAnsi="Times New Roman" w:cs="Times New Roman"/>
          <w:color w:val="000000"/>
          <w:sz w:val="28"/>
          <w:szCs w:val="28"/>
          <w:lang w:val="kk-KZ" w:eastAsia="ru-RU"/>
        </w:rPr>
        <w:lastRenderedPageBreak/>
        <w:t>Кесте</w:t>
      </w:r>
      <w:r w:rsidR="00983815" w:rsidRPr="008C2C53">
        <w:rPr>
          <w:rFonts w:ascii="Times New Roman" w:eastAsia="Times New Roman" w:hAnsi="Times New Roman" w:cs="Times New Roman"/>
          <w:color w:val="000000"/>
          <w:sz w:val="28"/>
          <w:szCs w:val="28"/>
          <w:lang w:val="kk-KZ" w:eastAsia="ru-RU"/>
        </w:rPr>
        <w:t xml:space="preserve"> 1</w:t>
      </w:r>
      <w:r w:rsidR="00557EAC" w:rsidRPr="008C2C53">
        <w:rPr>
          <w:rFonts w:ascii="Times New Roman" w:eastAsia="Times New Roman" w:hAnsi="Times New Roman" w:cs="Times New Roman"/>
          <w:color w:val="000000"/>
          <w:sz w:val="28"/>
          <w:szCs w:val="28"/>
          <w:lang w:val="kk-KZ" w:eastAsia="ru-RU"/>
        </w:rPr>
        <w:t xml:space="preserve"> - </w:t>
      </w:r>
      <w:r w:rsidR="005F2F0C" w:rsidRPr="008C2C53">
        <w:rPr>
          <w:rFonts w:ascii="Times New Roman" w:eastAsia="Times New Roman" w:hAnsi="Times New Roman" w:cs="Times New Roman"/>
          <w:color w:val="000000"/>
          <w:sz w:val="28"/>
          <w:szCs w:val="28"/>
          <w:lang w:val="kk-KZ" w:eastAsia="ru-RU"/>
        </w:rPr>
        <w:t>Үздіксіз білім беру жағдайында педагогтар</w:t>
      </w:r>
      <w:r w:rsidR="00EC6C53" w:rsidRPr="008C2C53">
        <w:rPr>
          <w:rFonts w:ascii="Times New Roman" w:eastAsia="Times New Roman" w:hAnsi="Times New Roman" w:cs="Times New Roman"/>
          <w:color w:val="000000"/>
          <w:sz w:val="28"/>
          <w:szCs w:val="28"/>
          <w:lang w:val="kk-KZ" w:eastAsia="ru-RU"/>
        </w:rPr>
        <w:t>дың ағылшын тілін</w:t>
      </w:r>
    </w:p>
    <w:p w:rsidR="005F2F0C" w:rsidRPr="008C2C53" w:rsidRDefault="00EC6C53" w:rsidP="00FA511F">
      <w:pPr>
        <w:tabs>
          <w:tab w:val="left" w:pos="0"/>
          <w:tab w:val="left" w:pos="1985"/>
          <w:tab w:val="left" w:pos="2127"/>
        </w:tabs>
        <w:spacing w:after="0" w:line="240" w:lineRule="auto"/>
        <w:ind w:right="-1"/>
        <w:jc w:val="both"/>
        <w:rPr>
          <w:rFonts w:ascii="Times New Roman" w:eastAsia="Times New Roman" w:hAnsi="Times New Roman" w:cs="Times New Roman"/>
          <w:color w:val="000000"/>
          <w:sz w:val="28"/>
          <w:szCs w:val="28"/>
          <w:lang w:val="kk-KZ" w:eastAsia="ru-RU"/>
        </w:rPr>
      </w:pPr>
      <w:r w:rsidRPr="008C2C53">
        <w:rPr>
          <w:rFonts w:ascii="Times New Roman" w:eastAsia="Times New Roman" w:hAnsi="Times New Roman" w:cs="Times New Roman"/>
          <w:color w:val="000000"/>
          <w:sz w:val="28"/>
          <w:szCs w:val="28"/>
          <w:lang w:val="kk-KZ" w:eastAsia="ru-RU"/>
        </w:rPr>
        <w:t>меңгеруге</w:t>
      </w:r>
      <w:r w:rsidR="005F2F0C" w:rsidRPr="008C2C53">
        <w:rPr>
          <w:rFonts w:ascii="Times New Roman" w:eastAsia="Times New Roman" w:hAnsi="Times New Roman" w:cs="Times New Roman"/>
          <w:color w:val="000000"/>
          <w:sz w:val="28"/>
          <w:szCs w:val="28"/>
          <w:lang w:val="kk-KZ" w:eastAsia="ru-RU"/>
        </w:rPr>
        <w:t xml:space="preserve"> кәсіби даярлығының кезеңдері </w:t>
      </w:r>
    </w:p>
    <w:p w:rsidR="005F2F0C" w:rsidRPr="008C2C53" w:rsidRDefault="005F2F0C" w:rsidP="00FA511F">
      <w:pPr>
        <w:tabs>
          <w:tab w:val="left" w:pos="0"/>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p>
    <w:tbl>
      <w:tblPr>
        <w:tblW w:w="9356" w:type="dxa"/>
        <w:tblCellMar>
          <w:left w:w="10" w:type="dxa"/>
          <w:right w:w="10" w:type="dxa"/>
        </w:tblCellMar>
        <w:tblLook w:val="04A0" w:firstRow="1" w:lastRow="0" w:firstColumn="1" w:lastColumn="0" w:noHBand="0" w:noVBand="1"/>
      </w:tblPr>
      <w:tblGrid>
        <w:gridCol w:w="5289"/>
        <w:gridCol w:w="4067"/>
      </w:tblGrid>
      <w:tr w:rsidR="005F2F0C" w:rsidRPr="008C2C53" w:rsidTr="00845D56">
        <w:trPr>
          <w:trHeight w:val="1"/>
        </w:trPr>
        <w:tc>
          <w:tcPr>
            <w:tcW w:w="5289"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5F2F0C" w:rsidRPr="008C2C53" w:rsidRDefault="005F2F0C" w:rsidP="00FA511F">
            <w:pPr>
              <w:tabs>
                <w:tab w:val="left" w:pos="0"/>
                <w:tab w:val="left" w:pos="1843"/>
                <w:tab w:val="left" w:pos="1985"/>
                <w:tab w:val="left" w:pos="2127"/>
              </w:tabs>
              <w:spacing w:after="0" w:line="240" w:lineRule="auto"/>
              <w:ind w:right="-1" w:firstLine="567"/>
              <w:jc w:val="center"/>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br/>
            </w:r>
            <w:r w:rsidRPr="008C2C53">
              <w:rPr>
                <w:rFonts w:ascii="Times New Roman" w:eastAsia="Times New Roman" w:hAnsi="Times New Roman" w:cs="Times New Roman"/>
                <w:b/>
                <w:sz w:val="28"/>
                <w:szCs w:val="28"/>
                <w:lang w:val="kk-KZ" w:eastAsia="ru-RU"/>
              </w:rPr>
              <w:t>Кезеңдерге сипаттама</w:t>
            </w:r>
          </w:p>
        </w:tc>
        <w:tc>
          <w:tcPr>
            <w:tcW w:w="4067"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5F2F0C" w:rsidRPr="008C2C53" w:rsidRDefault="005F2F0C" w:rsidP="00FA511F">
            <w:pPr>
              <w:tabs>
                <w:tab w:val="left" w:pos="0"/>
                <w:tab w:val="left" w:pos="1985"/>
                <w:tab w:val="left" w:pos="2127"/>
              </w:tabs>
              <w:spacing w:after="0" w:line="240" w:lineRule="auto"/>
              <w:ind w:right="-1" w:firstLine="567"/>
              <w:jc w:val="center"/>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br/>
            </w:r>
            <w:r w:rsidRPr="008C2C53">
              <w:rPr>
                <w:rFonts w:ascii="Times New Roman" w:eastAsia="Times New Roman" w:hAnsi="Times New Roman" w:cs="Times New Roman"/>
                <w:b/>
                <w:sz w:val="28"/>
                <w:szCs w:val="28"/>
                <w:lang w:val="kk-KZ" w:eastAsia="ru-RU"/>
              </w:rPr>
              <w:t>Ұйымдастырушылық формалар</w:t>
            </w:r>
          </w:p>
        </w:tc>
      </w:tr>
      <w:tr w:rsidR="005F2F0C" w:rsidRPr="008C2C53" w:rsidTr="00845D56">
        <w:trPr>
          <w:trHeight w:val="1"/>
        </w:trPr>
        <w:tc>
          <w:tcPr>
            <w:tcW w:w="9356" w:type="dxa"/>
            <w:gridSpan w:val="2"/>
            <w:tcBorders>
              <w:top w:val="single" w:sz="0" w:space="0" w:color="000000"/>
              <w:left w:val="single" w:sz="0" w:space="0" w:color="000000"/>
              <w:bottom w:val="single" w:sz="0" w:space="0" w:color="000000"/>
              <w:right w:val="single" w:sz="0" w:space="0" w:color="000000"/>
            </w:tcBorders>
            <w:shd w:val="clear" w:color="auto" w:fill="F3F3F3"/>
            <w:tcMar>
              <w:left w:w="0" w:type="dxa"/>
              <w:right w:w="0" w:type="dxa"/>
            </w:tcMar>
          </w:tcPr>
          <w:p w:rsidR="005F2F0C" w:rsidRPr="008C2C53" w:rsidRDefault="005F2F0C" w:rsidP="00FA511F">
            <w:pPr>
              <w:tabs>
                <w:tab w:val="left" w:pos="0"/>
                <w:tab w:val="left" w:pos="1985"/>
                <w:tab w:val="left" w:pos="2127"/>
              </w:tabs>
              <w:spacing w:after="0" w:line="240" w:lineRule="auto"/>
              <w:ind w:right="-1" w:firstLine="567"/>
              <w:jc w:val="center"/>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br/>
            </w:r>
            <w:r w:rsidRPr="008C2C53">
              <w:rPr>
                <w:rFonts w:ascii="Times New Roman" w:eastAsia="Times New Roman" w:hAnsi="Times New Roman" w:cs="Times New Roman"/>
                <w:i/>
                <w:sz w:val="28"/>
                <w:szCs w:val="28"/>
                <w:lang w:val="kk-KZ" w:eastAsia="ru-RU"/>
              </w:rPr>
              <w:t>1. Мотивациялық-мақсаттық кезең</w:t>
            </w:r>
          </w:p>
        </w:tc>
      </w:tr>
      <w:tr w:rsidR="005F2F0C" w:rsidRPr="008C2C53" w:rsidTr="00845D56">
        <w:trPr>
          <w:trHeight w:val="1"/>
        </w:trPr>
        <w:tc>
          <w:tcPr>
            <w:tcW w:w="5289"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5F2F0C" w:rsidRPr="008C2C53" w:rsidRDefault="005F2F0C" w:rsidP="00FA511F">
            <w:pPr>
              <w:numPr>
                <w:ilvl w:val="0"/>
                <w:numId w:val="10"/>
              </w:numPr>
              <w:tabs>
                <w:tab w:val="left" w:pos="0"/>
                <w:tab w:val="left" w:pos="720"/>
                <w:tab w:val="left" w:pos="1843"/>
                <w:tab w:val="left" w:pos="1985"/>
                <w:tab w:val="left" w:pos="2127"/>
              </w:tabs>
              <w:spacing w:after="0" w:line="240" w:lineRule="auto"/>
              <w:ind w:left="284" w:right="192" w:firstLine="283"/>
              <w:jc w:val="both"/>
              <w:rPr>
                <w:rFonts w:ascii="Times New Roman" w:eastAsia="Times New Roman" w:hAnsi="Times New Roman" w:cs="Times New Roman"/>
                <w:sz w:val="24"/>
                <w:szCs w:val="24"/>
                <w:lang w:eastAsia="ru-RU"/>
              </w:rPr>
            </w:pPr>
            <w:r w:rsidRPr="008C2C53">
              <w:rPr>
                <w:rFonts w:ascii="Times New Roman" w:eastAsia="Times New Roman" w:hAnsi="Times New Roman" w:cs="Times New Roman"/>
                <w:sz w:val="24"/>
                <w:szCs w:val="24"/>
                <w:lang w:val="kk-KZ" w:eastAsia="ru-RU"/>
              </w:rPr>
              <w:t>үздіксіз кәсіби білім беру педагогтар</w:t>
            </w:r>
            <w:r w:rsidR="003E1CCF" w:rsidRPr="008C2C53">
              <w:rPr>
                <w:rFonts w:ascii="Times New Roman" w:eastAsia="Times New Roman" w:hAnsi="Times New Roman" w:cs="Times New Roman"/>
                <w:sz w:val="24"/>
                <w:szCs w:val="24"/>
                <w:lang w:val="kk-KZ" w:eastAsia="ru-RU"/>
              </w:rPr>
              <w:t>д</w:t>
            </w:r>
            <w:r w:rsidRPr="008C2C53">
              <w:rPr>
                <w:rFonts w:ascii="Times New Roman" w:eastAsia="Times New Roman" w:hAnsi="Times New Roman" w:cs="Times New Roman"/>
                <w:sz w:val="24"/>
                <w:szCs w:val="24"/>
                <w:lang w:val="kk-KZ" w:eastAsia="ru-RU"/>
              </w:rPr>
              <w:t>ың кәсібилік іс-әрекетін зерттеу,  кәсіби-педагогикалық білімді дамыту болашағын зерттеу, инновациялық әлеуметтену барысы мен оның мүмкіндіктерін зерттеу</w:t>
            </w:r>
            <w:r w:rsidRPr="008C2C53">
              <w:rPr>
                <w:rFonts w:ascii="Times New Roman" w:eastAsia="Times New Roman" w:hAnsi="Times New Roman" w:cs="Times New Roman"/>
                <w:sz w:val="24"/>
                <w:szCs w:val="24"/>
                <w:lang w:eastAsia="ru-RU"/>
              </w:rPr>
              <w:t>;</w:t>
            </w:r>
          </w:p>
          <w:p w:rsidR="005F2F0C" w:rsidRPr="008C2C53" w:rsidRDefault="005F2F0C" w:rsidP="00FA511F">
            <w:pPr>
              <w:numPr>
                <w:ilvl w:val="0"/>
                <w:numId w:val="10"/>
              </w:numPr>
              <w:tabs>
                <w:tab w:val="left" w:pos="0"/>
                <w:tab w:val="left" w:pos="720"/>
                <w:tab w:val="left" w:pos="1843"/>
                <w:tab w:val="left" w:pos="1985"/>
                <w:tab w:val="left" w:pos="2127"/>
              </w:tabs>
              <w:spacing w:after="0" w:line="240" w:lineRule="auto"/>
              <w:ind w:left="284" w:right="192" w:firstLine="283"/>
              <w:jc w:val="both"/>
              <w:rPr>
                <w:rFonts w:ascii="Times New Roman" w:eastAsia="Times New Roman" w:hAnsi="Times New Roman" w:cs="Times New Roman"/>
                <w:sz w:val="24"/>
                <w:szCs w:val="24"/>
                <w:lang w:eastAsia="ru-RU"/>
              </w:rPr>
            </w:pPr>
            <w:r w:rsidRPr="008C2C53">
              <w:rPr>
                <w:rFonts w:ascii="Times New Roman" w:eastAsia="Times New Roman" w:hAnsi="Times New Roman" w:cs="Times New Roman"/>
                <w:sz w:val="24"/>
                <w:szCs w:val="24"/>
                <w:lang w:val="kk-KZ" w:eastAsia="ru-RU"/>
              </w:rPr>
              <w:t>педагогтар</w:t>
            </w:r>
            <w:r w:rsidR="003E1CCF" w:rsidRPr="008C2C53">
              <w:rPr>
                <w:rFonts w:ascii="Times New Roman" w:eastAsia="Times New Roman" w:hAnsi="Times New Roman" w:cs="Times New Roman"/>
                <w:sz w:val="24"/>
                <w:szCs w:val="24"/>
                <w:lang w:val="kk-KZ" w:eastAsia="ru-RU"/>
              </w:rPr>
              <w:t>д</w:t>
            </w:r>
            <w:r w:rsidRPr="008C2C53">
              <w:rPr>
                <w:rFonts w:ascii="Times New Roman" w:eastAsia="Times New Roman" w:hAnsi="Times New Roman" w:cs="Times New Roman"/>
                <w:sz w:val="24"/>
                <w:szCs w:val="24"/>
                <w:lang w:val="kk-KZ" w:eastAsia="ru-RU"/>
              </w:rPr>
              <w:t>ың үздіксіз кәсіби инновациялық білім беру ерекшеліктерін анықтау</w:t>
            </w:r>
            <w:r w:rsidRPr="008C2C53">
              <w:rPr>
                <w:rFonts w:ascii="Times New Roman" w:eastAsia="Times New Roman" w:hAnsi="Times New Roman" w:cs="Times New Roman"/>
                <w:sz w:val="24"/>
                <w:szCs w:val="24"/>
                <w:lang w:eastAsia="ru-RU"/>
              </w:rPr>
              <w:t>;</w:t>
            </w:r>
          </w:p>
          <w:p w:rsidR="005F2F0C" w:rsidRPr="008C2C53" w:rsidRDefault="005F2F0C" w:rsidP="00FA511F">
            <w:pPr>
              <w:numPr>
                <w:ilvl w:val="0"/>
                <w:numId w:val="10"/>
              </w:numPr>
              <w:tabs>
                <w:tab w:val="left" w:pos="0"/>
                <w:tab w:val="left" w:pos="720"/>
                <w:tab w:val="left" w:pos="1843"/>
                <w:tab w:val="left" w:pos="1985"/>
                <w:tab w:val="left" w:pos="2127"/>
              </w:tabs>
              <w:spacing w:after="0" w:line="240" w:lineRule="auto"/>
              <w:ind w:left="284" w:right="192" w:firstLine="283"/>
              <w:jc w:val="both"/>
              <w:rPr>
                <w:rFonts w:ascii="Times New Roman" w:eastAsia="Times New Roman" w:hAnsi="Times New Roman" w:cs="Times New Roman"/>
                <w:sz w:val="24"/>
                <w:szCs w:val="24"/>
                <w:lang w:eastAsia="ru-RU"/>
              </w:rPr>
            </w:pPr>
            <w:r w:rsidRPr="008C2C53">
              <w:rPr>
                <w:rFonts w:ascii="Times New Roman" w:eastAsia="Times New Roman" w:hAnsi="Times New Roman" w:cs="Times New Roman"/>
                <w:sz w:val="24"/>
                <w:szCs w:val="24"/>
                <w:lang w:val="kk-KZ" w:eastAsia="ru-RU"/>
              </w:rPr>
              <w:t>үздіксіз кәсіби тұтастай білім беру жүйесінде педагогтар</w:t>
            </w:r>
            <w:r w:rsidR="003E1CCF" w:rsidRPr="008C2C53">
              <w:rPr>
                <w:rFonts w:ascii="Times New Roman" w:eastAsia="Times New Roman" w:hAnsi="Times New Roman" w:cs="Times New Roman"/>
                <w:sz w:val="24"/>
                <w:szCs w:val="24"/>
                <w:lang w:val="kk-KZ" w:eastAsia="ru-RU"/>
              </w:rPr>
              <w:t>д</w:t>
            </w:r>
            <w:r w:rsidRPr="008C2C53">
              <w:rPr>
                <w:rFonts w:ascii="Times New Roman" w:eastAsia="Times New Roman" w:hAnsi="Times New Roman" w:cs="Times New Roman"/>
                <w:sz w:val="24"/>
                <w:szCs w:val="24"/>
                <w:lang w:val="kk-KZ" w:eastAsia="ru-RU"/>
              </w:rPr>
              <w:t>ың ииновациялық іс-әрекет функциясын анықтау</w:t>
            </w:r>
            <w:r w:rsidRPr="008C2C53">
              <w:rPr>
                <w:rFonts w:ascii="Times New Roman" w:eastAsia="Times New Roman" w:hAnsi="Times New Roman" w:cs="Times New Roman"/>
                <w:sz w:val="24"/>
                <w:szCs w:val="24"/>
                <w:lang w:eastAsia="ru-RU"/>
              </w:rPr>
              <w:t>;</w:t>
            </w:r>
          </w:p>
          <w:p w:rsidR="005F2F0C" w:rsidRPr="008C2C53" w:rsidRDefault="005F2F0C" w:rsidP="00FA511F">
            <w:pPr>
              <w:numPr>
                <w:ilvl w:val="0"/>
                <w:numId w:val="10"/>
              </w:numPr>
              <w:tabs>
                <w:tab w:val="left" w:pos="0"/>
                <w:tab w:val="left" w:pos="720"/>
                <w:tab w:val="left" w:pos="1843"/>
                <w:tab w:val="left" w:pos="1985"/>
                <w:tab w:val="left" w:pos="2127"/>
              </w:tabs>
              <w:spacing w:after="0" w:line="240" w:lineRule="auto"/>
              <w:ind w:left="284" w:right="192" w:firstLine="283"/>
              <w:jc w:val="both"/>
              <w:rPr>
                <w:rFonts w:ascii="Times New Roman" w:eastAsia="Times New Roman" w:hAnsi="Times New Roman" w:cs="Times New Roman"/>
                <w:sz w:val="24"/>
                <w:szCs w:val="24"/>
                <w:lang w:eastAsia="ru-RU"/>
              </w:rPr>
            </w:pPr>
            <w:r w:rsidRPr="008C2C53">
              <w:rPr>
                <w:rFonts w:ascii="Times New Roman" w:eastAsia="Times New Roman" w:hAnsi="Times New Roman" w:cs="Times New Roman"/>
                <w:sz w:val="24"/>
                <w:szCs w:val="24"/>
                <w:lang w:val="kk-KZ" w:eastAsia="ru-RU"/>
              </w:rPr>
              <w:t>үздіксіз білім беру  педагогтар</w:t>
            </w:r>
            <w:r w:rsidR="003E1CCF" w:rsidRPr="008C2C53">
              <w:rPr>
                <w:rFonts w:ascii="Times New Roman" w:eastAsia="Times New Roman" w:hAnsi="Times New Roman" w:cs="Times New Roman"/>
                <w:sz w:val="24"/>
                <w:szCs w:val="24"/>
                <w:lang w:val="kk-KZ" w:eastAsia="ru-RU"/>
              </w:rPr>
              <w:t>д</w:t>
            </w:r>
            <w:r w:rsidRPr="008C2C53">
              <w:rPr>
                <w:rFonts w:ascii="Times New Roman" w:eastAsia="Times New Roman" w:hAnsi="Times New Roman" w:cs="Times New Roman"/>
                <w:sz w:val="24"/>
                <w:szCs w:val="24"/>
                <w:lang w:val="kk-KZ" w:eastAsia="ru-RU"/>
              </w:rPr>
              <w:t xml:space="preserve">ың  кәсіби даярлықтарының мақсатын анықтайтын инновациялық  іс-әрекет құрылымын жасау </w:t>
            </w:r>
            <w:r w:rsidRPr="008C2C53">
              <w:rPr>
                <w:rFonts w:ascii="Times New Roman" w:eastAsia="Times New Roman" w:hAnsi="Times New Roman" w:cs="Times New Roman"/>
                <w:sz w:val="24"/>
                <w:szCs w:val="24"/>
                <w:lang w:eastAsia="ru-RU"/>
              </w:rPr>
              <w:t xml:space="preserve">– </w:t>
            </w:r>
            <w:r w:rsidRPr="008C2C53">
              <w:rPr>
                <w:rFonts w:ascii="Times New Roman" w:eastAsia="Times New Roman" w:hAnsi="Times New Roman" w:cs="Times New Roman"/>
                <w:sz w:val="24"/>
                <w:szCs w:val="24"/>
                <w:lang w:val="kk-KZ" w:eastAsia="ru-RU"/>
              </w:rPr>
              <w:t>үздіксіз кәсіби білім беру ағылшын тілі педагогтарының инновациялық іс-әрекетке даярлығы</w:t>
            </w:r>
            <w:r w:rsidRPr="008C2C53">
              <w:rPr>
                <w:rFonts w:ascii="Times New Roman" w:eastAsia="Times New Roman" w:hAnsi="Times New Roman" w:cs="Times New Roman"/>
                <w:sz w:val="24"/>
                <w:szCs w:val="24"/>
                <w:lang w:eastAsia="ru-RU"/>
              </w:rPr>
              <w:t>.</w:t>
            </w:r>
          </w:p>
        </w:tc>
        <w:tc>
          <w:tcPr>
            <w:tcW w:w="4067"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5F2F0C" w:rsidRPr="008C2C53" w:rsidRDefault="005F2F0C" w:rsidP="00FA511F">
            <w:pPr>
              <w:tabs>
                <w:tab w:val="left" w:pos="234"/>
                <w:tab w:val="left" w:pos="1084"/>
                <w:tab w:val="left" w:pos="1985"/>
                <w:tab w:val="left" w:pos="2076"/>
                <w:tab w:val="left" w:pos="2127"/>
              </w:tabs>
              <w:spacing w:after="0" w:line="240" w:lineRule="auto"/>
              <w:ind w:left="234" w:right="147" w:firstLine="283"/>
              <w:jc w:val="both"/>
              <w:rPr>
                <w:rFonts w:ascii="Times New Roman" w:eastAsia="Times New Roman" w:hAnsi="Times New Roman" w:cs="Times New Roman"/>
                <w:sz w:val="24"/>
                <w:szCs w:val="24"/>
                <w:lang w:eastAsia="ru-RU"/>
              </w:rPr>
            </w:pPr>
            <w:r w:rsidRPr="008C2C53">
              <w:rPr>
                <w:rFonts w:ascii="Times New Roman" w:eastAsia="Times New Roman" w:hAnsi="Times New Roman" w:cs="Times New Roman"/>
                <w:sz w:val="28"/>
                <w:szCs w:val="28"/>
                <w:lang w:eastAsia="ru-RU"/>
              </w:rPr>
              <w:br/>
            </w:r>
            <w:r w:rsidR="00946B90" w:rsidRPr="008C2C53">
              <w:rPr>
                <w:rFonts w:ascii="Times New Roman" w:eastAsia="Times New Roman" w:hAnsi="Times New Roman" w:cs="Times New Roman"/>
                <w:sz w:val="24"/>
                <w:szCs w:val="24"/>
                <w:lang w:val="kk-KZ" w:eastAsia="ru-RU"/>
              </w:rPr>
              <w:t xml:space="preserve">Мәселелік </w:t>
            </w:r>
            <w:r w:rsidRPr="008C2C53">
              <w:rPr>
                <w:rFonts w:ascii="Times New Roman" w:eastAsia="Times New Roman" w:hAnsi="Times New Roman" w:cs="Times New Roman"/>
                <w:sz w:val="24"/>
                <w:szCs w:val="24"/>
                <w:lang w:val="kk-KZ" w:eastAsia="ru-RU"/>
              </w:rPr>
              <w:t xml:space="preserve"> (</w:t>
            </w:r>
            <w:r w:rsidRPr="008C2C53">
              <w:rPr>
                <w:rFonts w:ascii="Times New Roman" w:eastAsia="Times New Roman" w:hAnsi="Times New Roman" w:cs="Times New Roman"/>
                <w:sz w:val="24"/>
                <w:szCs w:val="24"/>
                <w:lang w:eastAsia="ru-RU"/>
              </w:rPr>
              <w:t>проблем</w:t>
            </w:r>
            <w:r w:rsidRPr="008C2C53">
              <w:rPr>
                <w:rFonts w:ascii="Times New Roman" w:eastAsia="Times New Roman" w:hAnsi="Times New Roman" w:cs="Times New Roman"/>
                <w:sz w:val="24"/>
                <w:szCs w:val="24"/>
                <w:lang w:val="kk-KZ" w:eastAsia="ru-RU"/>
              </w:rPr>
              <w:t xml:space="preserve">алық) </w:t>
            </w:r>
            <w:r w:rsidRPr="008C2C53">
              <w:rPr>
                <w:rFonts w:ascii="Times New Roman" w:eastAsia="Times New Roman" w:hAnsi="Times New Roman" w:cs="Times New Roman"/>
                <w:sz w:val="24"/>
                <w:szCs w:val="24"/>
                <w:lang w:eastAsia="ru-RU"/>
              </w:rPr>
              <w:t xml:space="preserve"> лекция, </w:t>
            </w:r>
            <w:r w:rsidRPr="008C2C53">
              <w:rPr>
                <w:rFonts w:ascii="Times New Roman" w:eastAsia="Times New Roman" w:hAnsi="Times New Roman" w:cs="Times New Roman"/>
                <w:sz w:val="24"/>
                <w:szCs w:val="24"/>
                <w:lang w:val="kk-KZ" w:eastAsia="ru-RU"/>
              </w:rPr>
              <w:t>мәселелік (</w:t>
            </w:r>
            <w:r w:rsidRPr="008C2C53">
              <w:rPr>
                <w:rFonts w:ascii="Times New Roman" w:eastAsia="Times New Roman" w:hAnsi="Times New Roman" w:cs="Times New Roman"/>
                <w:sz w:val="24"/>
                <w:szCs w:val="24"/>
                <w:lang w:eastAsia="ru-RU"/>
              </w:rPr>
              <w:t>проблем</w:t>
            </w:r>
            <w:r w:rsidRPr="008C2C53">
              <w:rPr>
                <w:rFonts w:ascii="Times New Roman" w:eastAsia="Times New Roman" w:hAnsi="Times New Roman" w:cs="Times New Roman"/>
                <w:sz w:val="24"/>
                <w:szCs w:val="24"/>
                <w:lang w:val="kk-KZ" w:eastAsia="ru-RU"/>
              </w:rPr>
              <w:t xml:space="preserve">алық) </w:t>
            </w:r>
            <w:r w:rsidRPr="008C2C53">
              <w:rPr>
                <w:rFonts w:ascii="Times New Roman" w:eastAsia="Times New Roman" w:hAnsi="Times New Roman" w:cs="Times New Roman"/>
                <w:sz w:val="24"/>
                <w:szCs w:val="24"/>
                <w:lang w:eastAsia="ru-RU"/>
              </w:rPr>
              <w:t xml:space="preserve">семинар, экскурсия, </w:t>
            </w:r>
            <w:r w:rsidRPr="008C2C53">
              <w:rPr>
                <w:rFonts w:ascii="Times New Roman" w:eastAsia="Times New Roman" w:hAnsi="Times New Roman" w:cs="Times New Roman"/>
                <w:sz w:val="24"/>
                <w:szCs w:val="24"/>
                <w:lang w:val="kk-KZ" w:eastAsia="ru-RU"/>
              </w:rPr>
              <w:t xml:space="preserve">шығармашылық практикалық сабақтар, өндірістік, ұйымдастырушылық-басқарушылық, экономикалық инновациялармен таныстыру, үздіксіз кәсіби білім берудің мазмұндық-мағыналық құрылымымен таныстық, инноватика мен білімнің үздіксіздігі мәселелері жөнінде ғылыми-практикалық </w:t>
            </w:r>
            <w:r w:rsidRPr="008C2C53">
              <w:rPr>
                <w:rFonts w:ascii="Times New Roman" w:eastAsia="Times New Roman" w:hAnsi="Times New Roman" w:cs="Times New Roman"/>
                <w:sz w:val="24"/>
                <w:szCs w:val="24"/>
                <w:lang w:eastAsia="ru-RU"/>
              </w:rPr>
              <w:t>конференци</w:t>
            </w:r>
            <w:r w:rsidRPr="008C2C53">
              <w:rPr>
                <w:rFonts w:ascii="Times New Roman" w:eastAsia="Times New Roman" w:hAnsi="Times New Roman" w:cs="Times New Roman"/>
                <w:sz w:val="24"/>
                <w:szCs w:val="24"/>
                <w:lang w:val="kk-KZ" w:eastAsia="ru-RU"/>
              </w:rPr>
              <w:t>ялар</w:t>
            </w:r>
          </w:p>
        </w:tc>
      </w:tr>
      <w:tr w:rsidR="00557EAC" w:rsidRPr="008C2C53" w:rsidTr="00072BF4">
        <w:trPr>
          <w:trHeight w:val="1"/>
        </w:trPr>
        <w:tc>
          <w:tcPr>
            <w:tcW w:w="9356" w:type="dxa"/>
            <w:gridSpan w:val="2"/>
            <w:tcBorders>
              <w:top w:val="single" w:sz="0" w:space="0" w:color="000000"/>
              <w:left w:val="single" w:sz="0" w:space="0" w:color="000000"/>
              <w:bottom w:val="single" w:sz="0" w:space="0" w:color="000000"/>
              <w:right w:val="single" w:sz="0" w:space="0" w:color="000000"/>
            </w:tcBorders>
            <w:shd w:val="clear" w:color="auto" w:fill="F3F3F3"/>
            <w:tcMar>
              <w:left w:w="0" w:type="dxa"/>
              <w:right w:w="0" w:type="dxa"/>
            </w:tcMar>
          </w:tcPr>
          <w:p w:rsidR="00557EAC" w:rsidRPr="008C2C53" w:rsidRDefault="00557EAC" w:rsidP="00FA511F">
            <w:pPr>
              <w:tabs>
                <w:tab w:val="left" w:pos="0"/>
                <w:tab w:val="left" w:pos="1985"/>
                <w:tab w:val="left" w:pos="2127"/>
              </w:tabs>
              <w:spacing w:after="0" w:line="240" w:lineRule="auto"/>
              <w:ind w:right="-1" w:firstLine="567"/>
              <w:jc w:val="center"/>
              <w:rPr>
                <w:rFonts w:ascii="Times New Roman" w:eastAsia="Times New Roman" w:hAnsi="Times New Roman" w:cs="Times New Roman"/>
                <w:sz w:val="28"/>
                <w:szCs w:val="28"/>
                <w:lang w:eastAsia="ru-RU"/>
              </w:rPr>
            </w:pPr>
            <w:r w:rsidRPr="008C2C53">
              <w:rPr>
                <w:rFonts w:ascii="Times New Roman" w:eastAsia="Times New Roman" w:hAnsi="Times New Roman" w:cs="Times New Roman"/>
                <w:sz w:val="28"/>
                <w:szCs w:val="28"/>
                <w:lang w:eastAsia="ru-RU"/>
              </w:rPr>
              <w:br/>
            </w:r>
            <w:r w:rsidRPr="008C2C53">
              <w:rPr>
                <w:rFonts w:ascii="Times New Roman" w:eastAsia="Times New Roman" w:hAnsi="Times New Roman" w:cs="Times New Roman"/>
                <w:i/>
                <w:sz w:val="28"/>
                <w:szCs w:val="28"/>
                <w:lang w:eastAsia="ru-RU"/>
              </w:rPr>
              <w:t xml:space="preserve">2. </w:t>
            </w:r>
            <w:r w:rsidRPr="008C2C53">
              <w:rPr>
                <w:rFonts w:ascii="Times New Roman" w:eastAsia="Times New Roman" w:hAnsi="Times New Roman" w:cs="Times New Roman"/>
                <w:i/>
                <w:sz w:val="28"/>
                <w:szCs w:val="28"/>
                <w:lang w:val="kk-KZ" w:eastAsia="ru-RU"/>
              </w:rPr>
              <w:t>Танымдық-ақпараттық кезең</w:t>
            </w:r>
          </w:p>
        </w:tc>
      </w:tr>
      <w:tr w:rsidR="00557EAC" w:rsidRPr="008C2C53" w:rsidTr="00072BF4">
        <w:trPr>
          <w:trHeight w:val="1"/>
        </w:trPr>
        <w:tc>
          <w:tcPr>
            <w:tcW w:w="5289"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557EAC" w:rsidRPr="008C2C53" w:rsidRDefault="00557EAC" w:rsidP="00FA511F">
            <w:pPr>
              <w:numPr>
                <w:ilvl w:val="0"/>
                <w:numId w:val="11"/>
              </w:numPr>
              <w:tabs>
                <w:tab w:val="left" w:pos="142"/>
                <w:tab w:val="left" w:pos="720"/>
                <w:tab w:val="left" w:pos="1985"/>
                <w:tab w:val="left" w:pos="2127"/>
              </w:tabs>
              <w:spacing w:after="0" w:line="240" w:lineRule="auto"/>
              <w:ind w:left="142" w:right="192" w:firstLine="425"/>
              <w:jc w:val="both"/>
              <w:rPr>
                <w:rFonts w:ascii="Times New Roman" w:eastAsia="Times New Roman" w:hAnsi="Times New Roman" w:cs="Times New Roman"/>
                <w:sz w:val="24"/>
                <w:szCs w:val="24"/>
                <w:lang w:eastAsia="ru-RU"/>
              </w:rPr>
            </w:pPr>
            <w:r w:rsidRPr="008C2C53">
              <w:rPr>
                <w:rFonts w:ascii="Times New Roman" w:eastAsia="Times New Roman" w:hAnsi="Times New Roman" w:cs="Times New Roman"/>
                <w:sz w:val="24"/>
                <w:szCs w:val="24"/>
                <w:lang w:val="kk-KZ" w:eastAsia="ru-RU"/>
              </w:rPr>
              <w:t>үздіксіз кәсіби білім берудің мәнін және жаңалықтар, инновациялардың маңыздылығын, үздіксіз кәсіби-педагогикалық білім берудегі инновациялық процестер мен әлеуметтенудің мазмұнын  түсіну</w:t>
            </w:r>
            <w:r w:rsidRPr="008C2C53">
              <w:rPr>
                <w:rFonts w:ascii="Times New Roman" w:eastAsia="Times New Roman" w:hAnsi="Times New Roman" w:cs="Times New Roman"/>
                <w:sz w:val="24"/>
                <w:szCs w:val="24"/>
                <w:lang w:eastAsia="ru-RU"/>
              </w:rPr>
              <w:t>;</w:t>
            </w:r>
          </w:p>
          <w:p w:rsidR="00557EAC" w:rsidRPr="008C2C53" w:rsidRDefault="00557EAC" w:rsidP="00FA511F">
            <w:pPr>
              <w:numPr>
                <w:ilvl w:val="0"/>
                <w:numId w:val="11"/>
              </w:numPr>
              <w:tabs>
                <w:tab w:val="left" w:pos="142"/>
                <w:tab w:val="left" w:pos="720"/>
                <w:tab w:val="left" w:pos="1985"/>
                <w:tab w:val="left" w:pos="2127"/>
              </w:tabs>
              <w:spacing w:after="0" w:line="240" w:lineRule="auto"/>
              <w:ind w:left="142" w:right="192" w:firstLine="425"/>
              <w:jc w:val="both"/>
              <w:rPr>
                <w:rFonts w:ascii="Times New Roman" w:eastAsia="Times New Roman" w:hAnsi="Times New Roman" w:cs="Times New Roman"/>
                <w:sz w:val="24"/>
                <w:szCs w:val="24"/>
                <w:lang w:eastAsia="ru-RU"/>
              </w:rPr>
            </w:pPr>
            <w:r w:rsidRPr="008C2C53">
              <w:rPr>
                <w:rFonts w:ascii="Times New Roman" w:eastAsia="Times New Roman" w:hAnsi="Times New Roman" w:cs="Times New Roman"/>
                <w:sz w:val="24"/>
                <w:szCs w:val="24"/>
                <w:lang w:val="kk-KZ" w:eastAsia="ru-RU"/>
              </w:rPr>
              <w:t>үздіксіз-кәсіби, үздіксіз-ағылшын тілінен заманауи білім беру, инновациялық-педагогикалық, инновациялық-шығармашылық, инновациялық- техникалық, ииновациялық- өндірістік және біріккен-диалогты білім берудің ерекшеліктерін анықтау</w:t>
            </w:r>
            <w:r w:rsidRPr="008C2C53">
              <w:rPr>
                <w:rFonts w:ascii="Times New Roman" w:eastAsia="Times New Roman" w:hAnsi="Times New Roman" w:cs="Times New Roman"/>
                <w:sz w:val="24"/>
                <w:szCs w:val="24"/>
                <w:lang w:eastAsia="ru-RU"/>
              </w:rPr>
              <w:t>;</w:t>
            </w:r>
          </w:p>
          <w:p w:rsidR="00557EAC" w:rsidRPr="008C2C53" w:rsidRDefault="00557EAC" w:rsidP="00FA511F">
            <w:pPr>
              <w:numPr>
                <w:ilvl w:val="0"/>
                <w:numId w:val="11"/>
              </w:numPr>
              <w:tabs>
                <w:tab w:val="left" w:pos="142"/>
                <w:tab w:val="left" w:pos="720"/>
                <w:tab w:val="left" w:pos="1985"/>
                <w:tab w:val="left" w:pos="2127"/>
              </w:tabs>
              <w:spacing w:after="0" w:line="240" w:lineRule="auto"/>
              <w:ind w:left="142" w:right="192" w:firstLine="425"/>
              <w:jc w:val="both"/>
              <w:rPr>
                <w:rFonts w:ascii="Times New Roman" w:eastAsia="Times New Roman" w:hAnsi="Times New Roman" w:cs="Times New Roman"/>
                <w:sz w:val="28"/>
                <w:szCs w:val="28"/>
                <w:lang w:eastAsia="ru-RU"/>
              </w:rPr>
            </w:pPr>
            <w:r w:rsidRPr="008C2C53">
              <w:rPr>
                <w:rFonts w:ascii="Times New Roman" w:eastAsia="Times New Roman" w:hAnsi="Times New Roman" w:cs="Times New Roman"/>
                <w:sz w:val="24"/>
                <w:szCs w:val="24"/>
                <w:lang w:val="kk-KZ" w:eastAsia="ru-RU"/>
              </w:rPr>
              <w:t>«Үздіксіз кәсіби білім беру педагогтарының (ағылшын тілі) инновациялық іс-әрекеті» (№7-ші Қ. Сыпатаев атындағы ІТ мектеп лицейінде)</w:t>
            </w:r>
            <w:r w:rsidRPr="008C2C53">
              <w:rPr>
                <w:rFonts w:ascii="Times New Roman" w:eastAsia="Times New Roman" w:hAnsi="Times New Roman" w:cs="Times New Roman"/>
                <w:sz w:val="24"/>
                <w:szCs w:val="24"/>
                <w:lang w:eastAsia="ru-RU"/>
              </w:rPr>
              <w:br/>
            </w:r>
            <w:r w:rsidRPr="008C2C53">
              <w:rPr>
                <w:rFonts w:ascii="Times New Roman" w:eastAsia="Times New Roman" w:hAnsi="Times New Roman" w:cs="Times New Roman"/>
                <w:sz w:val="24"/>
                <w:szCs w:val="24"/>
                <w:lang w:val="kk-KZ" w:eastAsia="ru-RU"/>
              </w:rPr>
              <w:t>біліктілікті арттыру семинарының өтілуі</w:t>
            </w:r>
            <w:r w:rsidRPr="008C2C53">
              <w:rPr>
                <w:rFonts w:ascii="Times New Roman" w:eastAsia="Times New Roman" w:hAnsi="Times New Roman" w:cs="Times New Roman"/>
                <w:sz w:val="28"/>
                <w:szCs w:val="28"/>
                <w:lang w:val="kk-KZ" w:eastAsia="ru-RU"/>
              </w:rPr>
              <w:t xml:space="preserve"> </w:t>
            </w:r>
          </w:p>
        </w:tc>
        <w:tc>
          <w:tcPr>
            <w:tcW w:w="4067"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557EAC" w:rsidRPr="008C2C53" w:rsidRDefault="00557EAC" w:rsidP="00FA511F">
            <w:pPr>
              <w:tabs>
                <w:tab w:val="left" w:pos="375"/>
                <w:tab w:val="left" w:pos="1985"/>
                <w:tab w:val="left" w:pos="2127"/>
              </w:tabs>
              <w:spacing w:after="0" w:line="240" w:lineRule="auto"/>
              <w:ind w:left="234" w:right="289" w:firstLine="333"/>
              <w:jc w:val="both"/>
              <w:rPr>
                <w:rFonts w:ascii="Times New Roman" w:eastAsia="Times New Roman" w:hAnsi="Times New Roman" w:cs="Times New Roman"/>
                <w:sz w:val="24"/>
                <w:szCs w:val="24"/>
                <w:lang w:eastAsia="ru-RU"/>
              </w:rPr>
            </w:pPr>
            <w:r w:rsidRPr="008C2C53">
              <w:rPr>
                <w:rFonts w:ascii="Times New Roman" w:eastAsia="Times New Roman" w:hAnsi="Times New Roman" w:cs="Times New Roman"/>
                <w:sz w:val="28"/>
                <w:szCs w:val="28"/>
                <w:lang w:eastAsia="ru-RU"/>
              </w:rPr>
              <w:br/>
            </w:r>
            <w:r w:rsidRPr="008C2C53">
              <w:rPr>
                <w:rFonts w:ascii="Times New Roman" w:eastAsia="Times New Roman" w:hAnsi="Times New Roman" w:cs="Times New Roman"/>
                <w:sz w:val="24"/>
                <w:szCs w:val="24"/>
                <w:lang w:eastAsia="ru-RU"/>
              </w:rPr>
              <w:t>Мәселелік</w:t>
            </w:r>
            <w:r w:rsidRPr="008C2C53">
              <w:rPr>
                <w:rFonts w:ascii="Times New Roman" w:eastAsia="Times New Roman" w:hAnsi="Times New Roman" w:cs="Times New Roman"/>
                <w:sz w:val="24"/>
                <w:szCs w:val="24"/>
                <w:lang w:val="kk-KZ" w:eastAsia="ru-RU"/>
              </w:rPr>
              <w:t xml:space="preserve"> </w:t>
            </w:r>
            <w:r w:rsidRPr="008C2C53">
              <w:rPr>
                <w:rFonts w:ascii="Times New Roman" w:eastAsia="Times New Roman" w:hAnsi="Times New Roman" w:cs="Times New Roman"/>
                <w:sz w:val="24"/>
                <w:szCs w:val="24"/>
                <w:lang w:eastAsia="ru-RU"/>
              </w:rPr>
              <w:t xml:space="preserve">(проблемалық) лекция, мәселелік (проблемалық) семинар, </w:t>
            </w:r>
            <w:r w:rsidRPr="008C2C53">
              <w:rPr>
                <w:rFonts w:ascii="Times New Roman" w:eastAsia="Times New Roman" w:hAnsi="Times New Roman" w:cs="Times New Roman"/>
                <w:sz w:val="24"/>
                <w:szCs w:val="24"/>
                <w:lang w:val="kk-KZ" w:eastAsia="ru-RU"/>
              </w:rPr>
              <w:t xml:space="preserve">ғылыми-ізденістік дербес және үздіксіз кәсіби- шығармашылық жұмыстар, арнайы тәжірибелі мамандарды тарту. </w:t>
            </w:r>
          </w:p>
        </w:tc>
      </w:tr>
    </w:tbl>
    <w:p w:rsidR="00557EAC" w:rsidRPr="008C2C53" w:rsidRDefault="00557EAC" w:rsidP="00FA511F">
      <w:pPr>
        <w:widowControl w:val="0"/>
        <w:tabs>
          <w:tab w:val="left" w:pos="0"/>
          <w:tab w:val="left" w:pos="1843"/>
          <w:tab w:val="left" w:pos="1985"/>
          <w:tab w:val="left" w:pos="2127"/>
        </w:tabs>
        <w:autoSpaceDE w:val="0"/>
        <w:autoSpaceDN w:val="0"/>
        <w:spacing w:after="0" w:line="240" w:lineRule="auto"/>
        <w:ind w:right="-1"/>
        <w:jc w:val="both"/>
        <w:rPr>
          <w:rFonts w:ascii="Times New Roman" w:eastAsia="Times New Roman" w:hAnsi="Times New Roman" w:cs="Times New Roman"/>
          <w:sz w:val="28"/>
          <w:szCs w:val="28"/>
          <w:lang w:val="kk-KZ" w:eastAsia="kk-KZ" w:bidi="kk-KZ"/>
        </w:rPr>
      </w:pPr>
    </w:p>
    <w:p w:rsidR="00557EAC" w:rsidRPr="008C2C53" w:rsidRDefault="00557EAC" w:rsidP="00FA511F">
      <w:pPr>
        <w:widowControl w:val="0"/>
        <w:tabs>
          <w:tab w:val="left" w:pos="0"/>
          <w:tab w:val="left" w:pos="1843"/>
          <w:tab w:val="left" w:pos="1985"/>
          <w:tab w:val="left" w:pos="2127"/>
        </w:tabs>
        <w:autoSpaceDE w:val="0"/>
        <w:autoSpaceDN w:val="0"/>
        <w:spacing w:after="0" w:line="240" w:lineRule="auto"/>
        <w:ind w:right="-1"/>
        <w:jc w:val="both"/>
        <w:rPr>
          <w:rFonts w:ascii="Times New Roman" w:eastAsia="Times New Roman" w:hAnsi="Times New Roman" w:cs="Times New Roman"/>
          <w:sz w:val="28"/>
          <w:szCs w:val="28"/>
          <w:lang w:val="kk-KZ" w:eastAsia="kk-KZ" w:bidi="kk-KZ"/>
        </w:rPr>
      </w:pPr>
    </w:p>
    <w:p w:rsidR="00557EAC" w:rsidRPr="008C2C53" w:rsidRDefault="00557EAC" w:rsidP="00FA511F">
      <w:pPr>
        <w:widowControl w:val="0"/>
        <w:tabs>
          <w:tab w:val="left" w:pos="0"/>
          <w:tab w:val="left" w:pos="1843"/>
          <w:tab w:val="left" w:pos="1985"/>
          <w:tab w:val="left" w:pos="2127"/>
        </w:tabs>
        <w:autoSpaceDE w:val="0"/>
        <w:autoSpaceDN w:val="0"/>
        <w:spacing w:after="0" w:line="240" w:lineRule="auto"/>
        <w:ind w:right="-1"/>
        <w:jc w:val="both"/>
        <w:rPr>
          <w:rFonts w:ascii="Times New Roman" w:eastAsia="Times New Roman" w:hAnsi="Times New Roman" w:cs="Times New Roman"/>
          <w:sz w:val="28"/>
          <w:szCs w:val="28"/>
          <w:lang w:val="kk-KZ" w:eastAsia="kk-KZ" w:bidi="kk-KZ"/>
        </w:rPr>
      </w:pPr>
    </w:p>
    <w:p w:rsidR="00557EAC" w:rsidRPr="008C2C53" w:rsidRDefault="00557EAC" w:rsidP="00FA511F">
      <w:pPr>
        <w:widowControl w:val="0"/>
        <w:tabs>
          <w:tab w:val="left" w:pos="0"/>
          <w:tab w:val="left" w:pos="1843"/>
          <w:tab w:val="left" w:pos="1985"/>
          <w:tab w:val="left" w:pos="2127"/>
        </w:tabs>
        <w:autoSpaceDE w:val="0"/>
        <w:autoSpaceDN w:val="0"/>
        <w:spacing w:after="0" w:line="240" w:lineRule="auto"/>
        <w:ind w:right="-1"/>
        <w:jc w:val="both"/>
        <w:rPr>
          <w:rFonts w:ascii="Times New Roman" w:eastAsia="Times New Roman" w:hAnsi="Times New Roman" w:cs="Times New Roman"/>
          <w:sz w:val="28"/>
          <w:szCs w:val="28"/>
          <w:lang w:val="kk-KZ" w:eastAsia="kk-KZ" w:bidi="kk-KZ"/>
        </w:rPr>
      </w:pPr>
    </w:p>
    <w:p w:rsidR="00696FB4" w:rsidRDefault="00696FB4" w:rsidP="00FA511F">
      <w:pPr>
        <w:widowControl w:val="0"/>
        <w:tabs>
          <w:tab w:val="left" w:pos="0"/>
          <w:tab w:val="left" w:pos="1843"/>
          <w:tab w:val="left" w:pos="1985"/>
          <w:tab w:val="left" w:pos="2127"/>
        </w:tabs>
        <w:autoSpaceDE w:val="0"/>
        <w:autoSpaceDN w:val="0"/>
        <w:spacing w:after="0" w:line="240" w:lineRule="auto"/>
        <w:ind w:right="-1"/>
        <w:jc w:val="both"/>
        <w:rPr>
          <w:rFonts w:ascii="Times New Roman" w:eastAsia="Times New Roman" w:hAnsi="Times New Roman" w:cs="Times New Roman"/>
          <w:sz w:val="28"/>
          <w:szCs w:val="28"/>
          <w:lang w:val="kk-KZ" w:eastAsia="kk-KZ" w:bidi="kk-KZ"/>
        </w:rPr>
      </w:pPr>
    </w:p>
    <w:p w:rsidR="00696FB4" w:rsidRDefault="00696FB4" w:rsidP="00FA511F">
      <w:pPr>
        <w:widowControl w:val="0"/>
        <w:tabs>
          <w:tab w:val="left" w:pos="0"/>
          <w:tab w:val="left" w:pos="1843"/>
          <w:tab w:val="left" w:pos="1985"/>
          <w:tab w:val="left" w:pos="2127"/>
        </w:tabs>
        <w:autoSpaceDE w:val="0"/>
        <w:autoSpaceDN w:val="0"/>
        <w:spacing w:after="0" w:line="240" w:lineRule="auto"/>
        <w:ind w:right="-1"/>
        <w:jc w:val="both"/>
        <w:rPr>
          <w:rFonts w:ascii="Times New Roman" w:eastAsia="Times New Roman" w:hAnsi="Times New Roman" w:cs="Times New Roman"/>
          <w:sz w:val="28"/>
          <w:szCs w:val="28"/>
          <w:lang w:val="kk-KZ" w:eastAsia="kk-KZ" w:bidi="kk-KZ"/>
        </w:rPr>
      </w:pPr>
    </w:p>
    <w:p w:rsidR="00CC214F" w:rsidRDefault="00557EAC" w:rsidP="00FA511F">
      <w:pPr>
        <w:widowControl w:val="0"/>
        <w:tabs>
          <w:tab w:val="left" w:pos="0"/>
          <w:tab w:val="left" w:pos="1843"/>
          <w:tab w:val="left" w:pos="1985"/>
          <w:tab w:val="left" w:pos="2127"/>
        </w:tabs>
        <w:autoSpaceDE w:val="0"/>
        <w:autoSpaceDN w:val="0"/>
        <w:spacing w:after="0" w:line="240" w:lineRule="auto"/>
        <w:ind w:right="-1"/>
        <w:jc w:val="both"/>
        <w:rPr>
          <w:rFonts w:ascii="Times New Roman" w:eastAsia="Times New Roman" w:hAnsi="Times New Roman" w:cs="Times New Roman"/>
          <w:sz w:val="28"/>
          <w:szCs w:val="28"/>
          <w:lang w:val="kk-KZ" w:eastAsia="kk-KZ" w:bidi="kk-KZ"/>
        </w:rPr>
      </w:pPr>
      <w:r w:rsidRPr="008C2C53">
        <w:rPr>
          <w:rFonts w:ascii="Times New Roman" w:eastAsia="Times New Roman" w:hAnsi="Times New Roman" w:cs="Times New Roman"/>
          <w:sz w:val="28"/>
          <w:szCs w:val="28"/>
          <w:lang w:val="kk-KZ" w:eastAsia="kk-KZ" w:bidi="kk-KZ"/>
        </w:rPr>
        <w:lastRenderedPageBreak/>
        <w:t>Кесте 1-дің жалғасы</w:t>
      </w:r>
    </w:p>
    <w:p w:rsidR="00696FB4" w:rsidRDefault="00696FB4" w:rsidP="00FA511F">
      <w:pPr>
        <w:widowControl w:val="0"/>
        <w:tabs>
          <w:tab w:val="left" w:pos="0"/>
          <w:tab w:val="left" w:pos="1843"/>
          <w:tab w:val="left" w:pos="1985"/>
          <w:tab w:val="left" w:pos="2127"/>
        </w:tabs>
        <w:autoSpaceDE w:val="0"/>
        <w:autoSpaceDN w:val="0"/>
        <w:spacing w:after="0" w:line="240" w:lineRule="auto"/>
        <w:ind w:right="-1"/>
        <w:jc w:val="both"/>
        <w:rPr>
          <w:rFonts w:ascii="Times New Roman" w:eastAsia="Times New Roman" w:hAnsi="Times New Roman" w:cs="Times New Roman"/>
          <w:sz w:val="28"/>
          <w:szCs w:val="28"/>
          <w:lang w:val="kk-KZ" w:eastAsia="kk-KZ" w:bidi="kk-KZ"/>
        </w:rPr>
      </w:pPr>
    </w:p>
    <w:tbl>
      <w:tblPr>
        <w:tblW w:w="9356" w:type="dxa"/>
        <w:tblCellMar>
          <w:left w:w="10" w:type="dxa"/>
          <w:right w:w="10" w:type="dxa"/>
        </w:tblCellMar>
        <w:tblLook w:val="04A0" w:firstRow="1" w:lastRow="0" w:firstColumn="1" w:lastColumn="0" w:noHBand="0" w:noVBand="1"/>
      </w:tblPr>
      <w:tblGrid>
        <w:gridCol w:w="5289"/>
        <w:gridCol w:w="4067"/>
      </w:tblGrid>
      <w:tr w:rsidR="00696FB4" w:rsidRPr="000C1515" w:rsidTr="00696FB4">
        <w:trPr>
          <w:trHeight w:val="1"/>
        </w:trPr>
        <w:tc>
          <w:tcPr>
            <w:tcW w:w="9356" w:type="dxa"/>
            <w:gridSpan w:val="2"/>
            <w:tcBorders>
              <w:top w:val="single" w:sz="0" w:space="0" w:color="000000"/>
              <w:left w:val="single" w:sz="0" w:space="0" w:color="000000"/>
              <w:bottom w:val="single" w:sz="0" w:space="0" w:color="000000"/>
              <w:right w:val="single" w:sz="0" w:space="0" w:color="000000"/>
            </w:tcBorders>
            <w:shd w:val="clear" w:color="auto" w:fill="F3F3F3"/>
            <w:tcMar>
              <w:left w:w="0" w:type="dxa"/>
              <w:right w:w="0" w:type="dxa"/>
            </w:tcMar>
          </w:tcPr>
          <w:p w:rsidR="00696FB4" w:rsidRPr="008C2C53" w:rsidRDefault="00696FB4" w:rsidP="00696FB4">
            <w:pPr>
              <w:tabs>
                <w:tab w:val="left" w:pos="0"/>
                <w:tab w:val="left" w:pos="1985"/>
                <w:tab w:val="left" w:pos="2127"/>
              </w:tabs>
              <w:spacing w:after="0" w:line="240" w:lineRule="auto"/>
              <w:ind w:right="-1" w:firstLine="567"/>
              <w:jc w:val="center"/>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br/>
            </w:r>
            <w:r w:rsidRPr="008C2C53">
              <w:rPr>
                <w:rFonts w:ascii="Times New Roman" w:eastAsia="Times New Roman" w:hAnsi="Times New Roman" w:cs="Times New Roman"/>
                <w:i/>
                <w:sz w:val="28"/>
                <w:szCs w:val="28"/>
                <w:lang w:val="kk-KZ" w:eastAsia="ru-RU"/>
              </w:rPr>
              <w:t>3. Амалдық, операциялық-іс-әрекеттік кезең</w:t>
            </w:r>
          </w:p>
        </w:tc>
      </w:tr>
      <w:tr w:rsidR="00696FB4" w:rsidRPr="000C1515" w:rsidTr="00696FB4">
        <w:trPr>
          <w:trHeight w:val="1"/>
        </w:trPr>
        <w:tc>
          <w:tcPr>
            <w:tcW w:w="5289"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696FB4" w:rsidRPr="008C2C53" w:rsidRDefault="00696FB4" w:rsidP="00696FB4">
            <w:pPr>
              <w:numPr>
                <w:ilvl w:val="0"/>
                <w:numId w:val="12"/>
              </w:numPr>
              <w:tabs>
                <w:tab w:val="left" w:pos="0"/>
                <w:tab w:val="left" w:pos="720"/>
                <w:tab w:val="left" w:pos="1985"/>
                <w:tab w:val="left" w:pos="2127"/>
              </w:tabs>
              <w:spacing w:after="0" w:line="240" w:lineRule="auto"/>
              <w:ind w:right="192" w:firstLine="567"/>
              <w:jc w:val="both"/>
              <w:rPr>
                <w:rFonts w:ascii="Times New Roman" w:eastAsia="Times New Roman" w:hAnsi="Times New Roman" w:cs="Times New Roman"/>
                <w:sz w:val="24"/>
                <w:szCs w:val="24"/>
                <w:lang w:val="kk-KZ" w:eastAsia="ru-RU"/>
              </w:rPr>
            </w:pPr>
            <w:r w:rsidRPr="008C2C53">
              <w:rPr>
                <w:rFonts w:ascii="Times New Roman" w:eastAsia="Times New Roman" w:hAnsi="Times New Roman" w:cs="Times New Roman"/>
                <w:sz w:val="24"/>
                <w:szCs w:val="24"/>
                <w:lang w:val="kk-KZ" w:eastAsia="ru-RU"/>
              </w:rPr>
              <w:t>үздіксіз инновациялық-педагогикалық іс-әрекеттің шеберліктерін қалыптастыру;</w:t>
            </w:r>
          </w:p>
          <w:p w:rsidR="00696FB4" w:rsidRPr="008C2C53" w:rsidRDefault="00696FB4" w:rsidP="00696FB4">
            <w:pPr>
              <w:numPr>
                <w:ilvl w:val="0"/>
                <w:numId w:val="12"/>
              </w:numPr>
              <w:tabs>
                <w:tab w:val="left" w:pos="0"/>
                <w:tab w:val="left" w:pos="720"/>
                <w:tab w:val="left" w:pos="1985"/>
                <w:tab w:val="left" w:pos="2127"/>
              </w:tabs>
              <w:spacing w:after="0" w:line="240" w:lineRule="auto"/>
              <w:ind w:right="192" w:firstLine="567"/>
              <w:jc w:val="both"/>
              <w:rPr>
                <w:rFonts w:ascii="Times New Roman" w:eastAsia="Times New Roman" w:hAnsi="Times New Roman" w:cs="Times New Roman"/>
                <w:sz w:val="24"/>
                <w:szCs w:val="24"/>
                <w:lang w:val="kk-KZ" w:eastAsia="ru-RU"/>
              </w:rPr>
            </w:pPr>
            <w:r w:rsidRPr="008C2C53">
              <w:rPr>
                <w:rFonts w:ascii="Times New Roman" w:eastAsia="Times New Roman" w:hAnsi="Times New Roman" w:cs="Times New Roman"/>
                <w:sz w:val="24"/>
                <w:szCs w:val="24"/>
                <w:lang w:val="kk-KZ" w:eastAsia="ru-RU"/>
              </w:rPr>
              <w:t>үздіксіз инновациялық-техникалық  іс-әрекет шеберліктерін қалыптастыру;</w:t>
            </w:r>
          </w:p>
          <w:p w:rsidR="00696FB4" w:rsidRPr="008C2C53" w:rsidRDefault="00696FB4" w:rsidP="00696FB4">
            <w:pPr>
              <w:numPr>
                <w:ilvl w:val="0"/>
                <w:numId w:val="12"/>
              </w:numPr>
              <w:tabs>
                <w:tab w:val="left" w:pos="0"/>
                <w:tab w:val="left" w:pos="720"/>
                <w:tab w:val="left" w:pos="1985"/>
                <w:tab w:val="left" w:pos="2127"/>
              </w:tabs>
              <w:spacing w:after="0" w:line="240" w:lineRule="auto"/>
              <w:ind w:right="192" w:firstLine="567"/>
              <w:jc w:val="both"/>
              <w:rPr>
                <w:rFonts w:ascii="Times New Roman" w:eastAsia="Times New Roman" w:hAnsi="Times New Roman" w:cs="Times New Roman"/>
                <w:sz w:val="24"/>
                <w:szCs w:val="24"/>
                <w:lang w:val="kk-KZ" w:eastAsia="ru-RU"/>
              </w:rPr>
            </w:pPr>
            <w:r w:rsidRPr="008C2C53">
              <w:rPr>
                <w:rFonts w:ascii="Times New Roman" w:eastAsia="Times New Roman" w:hAnsi="Times New Roman" w:cs="Times New Roman"/>
                <w:sz w:val="24"/>
                <w:szCs w:val="24"/>
                <w:lang w:val="kk-KZ" w:eastAsia="ru-RU"/>
              </w:rPr>
              <w:t>үздіксіз инновациялық-өндірістік   іс-әрекет шеберліктерін қалыптастыр;</w:t>
            </w:r>
          </w:p>
          <w:p w:rsidR="00696FB4" w:rsidRPr="008C2C53" w:rsidRDefault="00696FB4" w:rsidP="00696FB4">
            <w:pPr>
              <w:numPr>
                <w:ilvl w:val="0"/>
                <w:numId w:val="12"/>
              </w:numPr>
              <w:tabs>
                <w:tab w:val="left" w:pos="0"/>
                <w:tab w:val="left" w:pos="720"/>
                <w:tab w:val="left" w:pos="1985"/>
                <w:tab w:val="left" w:pos="2127"/>
              </w:tabs>
              <w:spacing w:after="0" w:line="240" w:lineRule="auto"/>
              <w:ind w:right="192"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4"/>
                <w:szCs w:val="24"/>
                <w:lang w:val="kk-KZ" w:eastAsia="ru-RU"/>
              </w:rPr>
              <w:t>үздіксіз инновациялық-кәсіби педагогикалық шеберліктерін қалыптастыру</w:t>
            </w:r>
            <w:r w:rsidRPr="008C2C53">
              <w:rPr>
                <w:rFonts w:ascii="Times New Roman" w:eastAsia="Times New Roman" w:hAnsi="Times New Roman" w:cs="Times New Roman"/>
                <w:sz w:val="28"/>
                <w:szCs w:val="28"/>
                <w:lang w:val="kk-KZ" w:eastAsia="ru-RU"/>
              </w:rPr>
              <w:t xml:space="preserve"> </w:t>
            </w:r>
          </w:p>
        </w:tc>
        <w:tc>
          <w:tcPr>
            <w:tcW w:w="4067"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696FB4" w:rsidRPr="008C2C53" w:rsidRDefault="00696FB4" w:rsidP="00696FB4">
            <w:pPr>
              <w:tabs>
                <w:tab w:val="left" w:pos="234"/>
                <w:tab w:val="left" w:pos="1985"/>
                <w:tab w:val="left" w:pos="2127"/>
              </w:tabs>
              <w:spacing w:after="0" w:line="240" w:lineRule="auto"/>
              <w:ind w:left="234" w:right="147" w:firstLine="333"/>
              <w:jc w:val="both"/>
              <w:rPr>
                <w:rFonts w:ascii="Times New Roman" w:eastAsia="Times New Roman" w:hAnsi="Times New Roman" w:cs="Times New Roman"/>
                <w:sz w:val="24"/>
                <w:szCs w:val="24"/>
                <w:lang w:val="kk-KZ" w:eastAsia="ru-RU"/>
              </w:rPr>
            </w:pPr>
            <w:r w:rsidRPr="008C2C53">
              <w:rPr>
                <w:rFonts w:ascii="Times New Roman" w:eastAsia="Times New Roman" w:hAnsi="Times New Roman" w:cs="Times New Roman"/>
                <w:sz w:val="28"/>
                <w:szCs w:val="28"/>
                <w:lang w:val="kk-KZ" w:eastAsia="ru-RU"/>
              </w:rPr>
              <w:br/>
            </w:r>
            <w:r w:rsidRPr="008C2C53">
              <w:rPr>
                <w:rFonts w:ascii="Times New Roman" w:eastAsia="Times New Roman" w:hAnsi="Times New Roman" w:cs="Times New Roman"/>
                <w:sz w:val="24"/>
                <w:szCs w:val="24"/>
                <w:lang w:val="kk-KZ" w:eastAsia="ru-RU"/>
              </w:rPr>
              <w:t xml:space="preserve">Ғылыми-білім беру орталықтары мен лабораторияларында үздіксіз кәсіби-шығармашылық жұмыстар, іскерлік ойындар мен педагогикалық және кәсіби жобалау ойындары </w:t>
            </w:r>
          </w:p>
        </w:tc>
      </w:tr>
      <w:tr w:rsidR="00696FB4" w:rsidRPr="008C2C53" w:rsidTr="00696FB4">
        <w:trPr>
          <w:trHeight w:val="1"/>
        </w:trPr>
        <w:tc>
          <w:tcPr>
            <w:tcW w:w="9356" w:type="dxa"/>
            <w:gridSpan w:val="2"/>
            <w:tcBorders>
              <w:top w:val="single" w:sz="0" w:space="0" w:color="000000"/>
              <w:left w:val="single" w:sz="0" w:space="0" w:color="000000"/>
              <w:bottom w:val="single" w:sz="0" w:space="0" w:color="000000"/>
              <w:right w:val="single" w:sz="0" w:space="0" w:color="000000"/>
            </w:tcBorders>
            <w:shd w:val="clear" w:color="auto" w:fill="F3F3F3"/>
            <w:tcMar>
              <w:left w:w="0" w:type="dxa"/>
              <w:right w:w="0" w:type="dxa"/>
            </w:tcMar>
          </w:tcPr>
          <w:p w:rsidR="00696FB4" w:rsidRPr="008C2C53" w:rsidRDefault="00696FB4" w:rsidP="00696FB4">
            <w:pPr>
              <w:tabs>
                <w:tab w:val="left" w:pos="0"/>
                <w:tab w:val="left" w:pos="1985"/>
                <w:tab w:val="left" w:pos="2127"/>
              </w:tabs>
              <w:spacing w:after="0" w:line="240" w:lineRule="auto"/>
              <w:ind w:right="-1" w:firstLine="567"/>
              <w:jc w:val="center"/>
              <w:rPr>
                <w:rFonts w:ascii="Times New Roman" w:eastAsia="Times New Roman" w:hAnsi="Times New Roman" w:cs="Times New Roman"/>
                <w:sz w:val="28"/>
                <w:szCs w:val="28"/>
                <w:lang w:eastAsia="ru-RU"/>
              </w:rPr>
            </w:pPr>
            <w:r w:rsidRPr="008C2C53">
              <w:rPr>
                <w:rFonts w:ascii="Times New Roman" w:eastAsia="Times New Roman" w:hAnsi="Times New Roman" w:cs="Times New Roman"/>
                <w:sz w:val="28"/>
                <w:szCs w:val="28"/>
                <w:lang w:val="kk-KZ" w:eastAsia="ru-RU"/>
              </w:rPr>
              <w:br/>
            </w:r>
            <w:r w:rsidRPr="008C2C53">
              <w:rPr>
                <w:rFonts w:ascii="Times New Roman" w:eastAsia="Times New Roman" w:hAnsi="Times New Roman" w:cs="Times New Roman"/>
                <w:i/>
                <w:sz w:val="28"/>
                <w:szCs w:val="28"/>
                <w:lang w:eastAsia="ru-RU"/>
              </w:rPr>
              <w:t>4. Процессуа</w:t>
            </w:r>
            <w:r w:rsidRPr="008C2C53">
              <w:rPr>
                <w:rFonts w:ascii="Times New Roman" w:eastAsia="Times New Roman" w:hAnsi="Times New Roman" w:cs="Times New Roman"/>
                <w:i/>
                <w:sz w:val="28"/>
                <w:szCs w:val="28"/>
                <w:lang w:val="kk-KZ" w:eastAsia="ru-RU"/>
              </w:rPr>
              <w:t>лды, процестік-шығармашылық кезең</w:t>
            </w:r>
          </w:p>
        </w:tc>
      </w:tr>
      <w:tr w:rsidR="00696FB4" w:rsidRPr="000C1515" w:rsidTr="00696FB4">
        <w:trPr>
          <w:trHeight w:val="1"/>
        </w:trPr>
        <w:tc>
          <w:tcPr>
            <w:tcW w:w="5289"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696FB4" w:rsidRPr="008C2C53" w:rsidRDefault="00696FB4" w:rsidP="00696FB4">
            <w:pPr>
              <w:tabs>
                <w:tab w:val="left" w:pos="142"/>
                <w:tab w:val="left" w:pos="720"/>
                <w:tab w:val="left" w:pos="1985"/>
                <w:tab w:val="left" w:pos="2127"/>
              </w:tabs>
              <w:spacing w:after="0" w:line="240" w:lineRule="auto"/>
              <w:ind w:left="142" w:right="192" w:firstLine="425"/>
              <w:jc w:val="both"/>
              <w:rPr>
                <w:rFonts w:ascii="Times New Roman" w:eastAsia="Times New Roman" w:hAnsi="Times New Roman" w:cs="Times New Roman"/>
                <w:sz w:val="24"/>
                <w:szCs w:val="24"/>
                <w:lang w:eastAsia="ru-RU"/>
              </w:rPr>
            </w:pPr>
          </w:p>
          <w:p w:rsidR="00696FB4" w:rsidRPr="008C2C53" w:rsidRDefault="00696FB4" w:rsidP="00696FB4">
            <w:pPr>
              <w:numPr>
                <w:ilvl w:val="0"/>
                <w:numId w:val="13"/>
              </w:numPr>
              <w:tabs>
                <w:tab w:val="left" w:pos="142"/>
                <w:tab w:val="left" w:pos="720"/>
                <w:tab w:val="left" w:pos="1985"/>
                <w:tab w:val="left" w:pos="2127"/>
              </w:tabs>
              <w:spacing w:after="0" w:line="240" w:lineRule="auto"/>
              <w:ind w:left="142" w:right="192" w:firstLine="425"/>
              <w:jc w:val="both"/>
              <w:rPr>
                <w:rFonts w:ascii="Times New Roman" w:eastAsia="Times New Roman" w:hAnsi="Times New Roman" w:cs="Times New Roman"/>
                <w:sz w:val="24"/>
                <w:szCs w:val="24"/>
                <w:lang w:val="kk-KZ" w:eastAsia="ru-RU"/>
              </w:rPr>
            </w:pPr>
            <w:r w:rsidRPr="008C2C53">
              <w:rPr>
                <w:rFonts w:ascii="Times New Roman" w:eastAsia="Times New Roman" w:hAnsi="Times New Roman" w:cs="Times New Roman"/>
                <w:sz w:val="24"/>
                <w:szCs w:val="24"/>
                <w:lang w:val="kk-KZ" w:eastAsia="ru-RU"/>
              </w:rPr>
              <w:t>үздіксіз кәсіби білім беруде инновациялық-педагогикалық іс-әрекет амалдары мен тәсілдерін қалыптастыру;</w:t>
            </w:r>
          </w:p>
          <w:p w:rsidR="00696FB4" w:rsidRPr="008C2C53" w:rsidRDefault="00696FB4" w:rsidP="00696FB4">
            <w:pPr>
              <w:numPr>
                <w:ilvl w:val="0"/>
                <w:numId w:val="13"/>
              </w:numPr>
              <w:tabs>
                <w:tab w:val="left" w:pos="142"/>
                <w:tab w:val="left" w:pos="720"/>
                <w:tab w:val="left" w:pos="1985"/>
                <w:tab w:val="left" w:pos="2127"/>
              </w:tabs>
              <w:spacing w:after="0" w:line="240" w:lineRule="auto"/>
              <w:ind w:left="142" w:right="192" w:firstLine="425"/>
              <w:jc w:val="both"/>
              <w:rPr>
                <w:rFonts w:ascii="Times New Roman" w:eastAsia="Times New Roman" w:hAnsi="Times New Roman" w:cs="Times New Roman"/>
                <w:sz w:val="24"/>
                <w:szCs w:val="24"/>
                <w:lang w:val="kk-KZ" w:eastAsia="ru-RU"/>
              </w:rPr>
            </w:pPr>
            <w:r w:rsidRPr="008C2C53">
              <w:rPr>
                <w:rFonts w:ascii="Times New Roman" w:eastAsia="Times New Roman" w:hAnsi="Times New Roman" w:cs="Times New Roman"/>
                <w:sz w:val="24"/>
                <w:szCs w:val="24"/>
                <w:lang w:val="kk-KZ" w:eastAsia="ru-RU"/>
              </w:rPr>
              <w:t>үздіксіз кәсіби білім беруде инновациялық-техникалық іс-әрекет амалдары мен тәсілдерін қалыптастыру;</w:t>
            </w:r>
          </w:p>
          <w:p w:rsidR="00696FB4" w:rsidRPr="008C2C53" w:rsidRDefault="00696FB4" w:rsidP="00696FB4">
            <w:pPr>
              <w:numPr>
                <w:ilvl w:val="0"/>
                <w:numId w:val="13"/>
              </w:numPr>
              <w:tabs>
                <w:tab w:val="left" w:pos="142"/>
                <w:tab w:val="left" w:pos="720"/>
                <w:tab w:val="left" w:pos="1985"/>
                <w:tab w:val="left" w:pos="2127"/>
              </w:tabs>
              <w:spacing w:after="0" w:line="240" w:lineRule="auto"/>
              <w:ind w:left="142" w:right="192" w:firstLine="425"/>
              <w:jc w:val="both"/>
              <w:rPr>
                <w:rFonts w:ascii="Times New Roman" w:eastAsia="Times New Roman" w:hAnsi="Times New Roman" w:cs="Times New Roman"/>
                <w:sz w:val="24"/>
                <w:szCs w:val="24"/>
                <w:lang w:val="kk-KZ" w:eastAsia="ru-RU"/>
              </w:rPr>
            </w:pPr>
            <w:r w:rsidRPr="008C2C53">
              <w:rPr>
                <w:rFonts w:ascii="Times New Roman" w:eastAsia="Times New Roman" w:hAnsi="Times New Roman" w:cs="Times New Roman"/>
                <w:sz w:val="24"/>
                <w:szCs w:val="24"/>
                <w:lang w:val="kk-KZ" w:eastAsia="ru-RU"/>
              </w:rPr>
              <w:t>үздіксіз кәсіби білім беруде инновациялық-өндірістік  іс-әрекет тәсілдері мен амалдарын қалыптастыру.</w:t>
            </w:r>
          </w:p>
        </w:tc>
        <w:tc>
          <w:tcPr>
            <w:tcW w:w="4067"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696FB4" w:rsidRPr="008C2C53" w:rsidRDefault="00696FB4" w:rsidP="00696FB4">
            <w:pPr>
              <w:tabs>
                <w:tab w:val="left" w:pos="375"/>
                <w:tab w:val="left" w:pos="1985"/>
                <w:tab w:val="left" w:pos="2127"/>
              </w:tabs>
              <w:spacing w:after="0" w:line="240" w:lineRule="auto"/>
              <w:ind w:left="234" w:right="147" w:firstLine="333"/>
              <w:jc w:val="both"/>
              <w:rPr>
                <w:rFonts w:ascii="Times New Roman" w:eastAsia="Times New Roman" w:hAnsi="Times New Roman" w:cs="Times New Roman"/>
                <w:sz w:val="24"/>
                <w:szCs w:val="24"/>
                <w:lang w:val="kk-KZ" w:eastAsia="ru-RU"/>
              </w:rPr>
            </w:pPr>
            <w:r w:rsidRPr="008C2C53">
              <w:rPr>
                <w:rFonts w:ascii="Times New Roman" w:eastAsia="Times New Roman" w:hAnsi="Times New Roman" w:cs="Times New Roman"/>
                <w:sz w:val="24"/>
                <w:szCs w:val="24"/>
                <w:lang w:val="kk-KZ" w:eastAsia="ru-RU"/>
              </w:rPr>
              <w:br/>
              <w:t xml:space="preserve">Ғылыми-білім беру орталықтары мен лабораторияларында және нақыт өндіріс жағдайында үздіксіз ғылыми-ізденістік ,ғылыми-практикалық, ғылыми-әдістемелік жұмыстар, кеңес беру, өндірістің, саланың, аумақтың инновациялық жобаларына қатысу, жоғары оқу орны мен аймақтың инфрақұрылымын инновациялық дамытуда қатысу </w:t>
            </w:r>
          </w:p>
        </w:tc>
      </w:tr>
      <w:tr w:rsidR="00557EAC" w:rsidRPr="008C2C53" w:rsidTr="00072BF4">
        <w:trPr>
          <w:trHeight w:val="1"/>
        </w:trPr>
        <w:tc>
          <w:tcPr>
            <w:tcW w:w="9356" w:type="dxa"/>
            <w:gridSpan w:val="2"/>
            <w:tcBorders>
              <w:top w:val="single" w:sz="0" w:space="0" w:color="000000"/>
              <w:left w:val="single" w:sz="0" w:space="0" w:color="000000"/>
              <w:bottom w:val="single" w:sz="0" w:space="0" w:color="000000"/>
              <w:right w:val="single" w:sz="0" w:space="0" w:color="000000"/>
            </w:tcBorders>
            <w:shd w:val="clear" w:color="auto" w:fill="F3F3F3"/>
            <w:tcMar>
              <w:left w:w="0" w:type="dxa"/>
              <w:right w:w="0" w:type="dxa"/>
            </w:tcMar>
          </w:tcPr>
          <w:p w:rsidR="00557EAC" w:rsidRPr="008C2C53" w:rsidRDefault="00557EAC" w:rsidP="00FA511F">
            <w:pPr>
              <w:tabs>
                <w:tab w:val="left" w:pos="0"/>
                <w:tab w:val="left" w:pos="1985"/>
                <w:tab w:val="left" w:pos="2127"/>
              </w:tabs>
              <w:spacing w:after="0" w:line="240" w:lineRule="auto"/>
              <w:ind w:right="-1" w:firstLine="567"/>
              <w:jc w:val="center"/>
              <w:rPr>
                <w:rFonts w:ascii="Times New Roman" w:eastAsia="Times New Roman" w:hAnsi="Times New Roman" w:cs="Times New Roman"/>
                <w:sz w:val="28"/>
                <w:szCs w:val="28"/>
                <w:lang w:eastAsia="ru-RU"/>
              </w:rPr>
            </w:pPr>
            <w:r w:rsidRPr="008C2C53">
              <w:rPr>
                <w:rFonts w:ascii="Times New Roman" w:eastAsia="Times New Roman" w:hAnsi="Times New Roman" w:cs="Times New Roman"/>
                <w:sz w:val="28"/>
                <w:szCs w:val="28"/>
                <w:lang w:val="kk-KZ" w:eastAsia="ru-RU"/>
              </w:rPr>
              <w:br/>
            </w:r>
            <w:r w:rsidRPr="008C2C53">
              <w:rPr>
                <w:rFonts w:ascii="Times New Roman" w:eastAsia="Times New Roman" w:hAnsi="Times New Roman" w:cs="Times New Roman"/>
                <w:i/>
                <w:sz w:val="28"/>
                <w:szCs w:val="28"/>
                <w:lang w:eastAsia="ru-RU"/>
              </w:rPr>
              <w:t>5. Рефлексив</w:t>
            </w:r>
            <w:r w:rsidRPr="008C2C53">
              <w:rPr>
                <w:rFonts w:ascii="Times New Roman" w:eastAsia="Times New Roman" w:hAnsi="Times New Roman" w:cs="Times New Roman"/>
                <w:i/>
                <w:sz w:val="28"/>
                <w:szCs w:val="28"/>
                <w:lang w:val="kk-KZ" w:eastAsia="ru-RU"/>
              </w:rPr>
              <w:t>ті-бағалаушылық кезең</w:t>
            </w:r>
          </w:p>
        </w:tc>
      </w:tr>
      <w:tr w:rsidR="00557EAC" w:rsidRPr="008C2C53" w:rsidTr="00072BF4">
        <w:trPr>
          <w:trHeight w:val="1"/>
        </w:trPr>
        <w:tc>
          <w:tcPr>
            <w:tcW w:w="5289"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557EAC" w:rsidRPr="008C2C53" w:rsidRDefault="00557EAC" w:rsidP="00FA511F">
            <w:pPr>
              <w:tabs>
                <w:tab w:val="left" w:pos="0"/>
                <w:tab w:val="left" w:pos="72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eastAsia="ru-RU"/>
              </w:rPr>
            </w:pPr>
          </w:p>
          <w:p w:rsidR="00557EAC" w:rsidRPr="008C2C53" w:rsidRDefault="00557EAC" w:rsidP="00FA511F">
            <w:pPr>
              <w:numPr>
                <w:ilvl w:val="0"/>
                <w:numId w:val="14"/>
              </w:numPr>
              <w:tabs>
                <w:tab w:val="left" w:pos="142"/>
                <w:tab w:val="left" w:pos="720"/>
                <w:tab w:val="left" w:pos="1843"/>
                <w:tab w:val="left" w:pos="1985"/>
                <w:tab w:val="left" w:pos="2127"/>
              </w:tabs>
              <w:spacing w:after="0" w:line="240" w:lineRule="auto"/>
              <w:ind w:left="142" w:right="192" w:firstLine="425"/>
              <w:jc w:val="both"/>
              <w:rPr>
                <w:rFonts w:ascii="Times New Roman" w:eastAsia="Times New Roman" w:hAnsi="Times New Roman" w:cs="Times New Roman"/>
                <w:sz w:val="24"/>
                <w:szCs w:val="24"/>
                <w:lang w:eastAsia="ru-RU"/>
              </w:rPr>
            </w:pPr>
            <w:r w:rsidRPr="008C2C53">
              <w:rPr>
                <w:rFonts w:ascii="Times New Roman" w:eastAsia="Times New Roman" w:hAnsi="Times New Roman" w:cs="Times New Roman"/>
                <w:sz w:val="24"/>
                <w:szCs w:val="24"/>
                <w:lang w:val="kk-KZ" w:eastAsia="ru-RU"/>
              </w:rPr>
              <w:t>үздіксіз кәсіби инновациялық кәсіби –педагогикалық іс-әрекеттің тиімділігін талдау, әрі бағалау</w:t>
            </w:r>
            <w:r w:rsidRPr="008C2C53">
              <w:rPr>
                <w:rFonts w:ascii="Times New Roman" w:eastAsia="Times New Roman" w:hAnsi="Times New Roman" w:cs="Times New Roman"/>
                <w:sz w:val="24"/>
                <w:szCs w:val="24"/>
                <w:lang w:eastAsia="ru-RU"/>
              </w:rPr>
              <w:t>;</w:t>
            </w:r>
          </w:p>
          <w:p w:rsidR="00557EAC" w:rsidRPr="008C2C53" w:rsidRDefault="00557EAC" w:rsidP="00FA511F">
            <w:pPr>
              <w:numPr>
                <w:ilvl w:val="0"/>
                <w:numId w:val="14"/>
              </w:numPr>
              <w:tabs>
                <w:tab w:val="left" w:pos="142"/>
                <w:tab w:val="left" w:pos="720"/>
                <w:tab w:val="left" w:pos="1843"/>
                <w:tab w:val="left" w:pos="1985"/>
                <w:tab w:val="left" w:pos="2127"/>
              </w:tabs>
              <w:spacing w:after="0" w:line="240" w:lineRule="auto"/>
              <w:ind w:left="142" w:right="192" w:firstLine="425"/>
              <w:jc w:val="both"/>
              <w:rPr>
                <w:rFonts w:ascii="Times New Roman" w:eastAsia="Times New Roman" w:hAnsi="Times New Roman" w:cs="Times New Roman"/>
                <w:sz w:val="28"/>
                <w:szCs w:val="28"/>
                <w:lang w:eastAsia="ru-RU"/>
              </w:rPr>
            </w:pPr>
            <w:r w:rsidRPr="008C2C53">
              <w:rPr>
                <w:rFonts w:ascii="Times New Roman" w:eastAsia="Times New Roman" w:hAnsi="Times New Roman" w:cs="Times New Roman"/>
                <w:sz w:val="24"/>
                <w:szCs w:val="24"/>
                <w:lang w:val="kk-KZ" w:eastAsia="ru-RU"/>
              </w:rPr>
              <w:t xml:space="preserve">үздіксіз кәсіби инновациялық </w:t>
            </w:r>
            <w:r w:rsidRPr="008C2C53">
              <w:rPr>
                <w:rFonts w:ascii="Times New Roman" w:eastAsia="Times New Roman" w:hAnsi="Times New Roman" w:cs="Times New Roman"/>
                <w:sz w:val="24"/>
                <w:szCs w:val="24"/>
                <w:lang w:eastAsia="ru-RU"/>
              </w:rPr>
              <w:t xml:space="preserve">рефлексия </w:t>
            </w:r>
            <w:r w:rsidRPr="008C2C53">
              <w:rPr>
                <w:rFonts w:ascii="Times New Roman" w:eastAsia="Times New Roman" w:hAnsi="Times New Roman" w:cs="Times New Roman"/>
                <w:sz w:val="24"/>
                <w:szCs w:val="24"/>
                <w:lang w:val="kk-KZ" w:eastAsia="ru-RU"/>
              </w:rPr>
              <w:t>мен кәсіби педагогикалық шеберліктер мен дағдылардың дамуы.</w:t>
            </w:r>
            <w:r w:rsidRPr="008C2C53">
              <w:rPr>
                <w:rFonts w:ascii="Times New Roman" w:eastAsia="Times New Roman" w:hAnsi="Times New Roman" w:cs="Times New Roman"/>
                <w:sz w:val="28"/>
                <w:szCs w:val="28"/>
                <w:lang w:val="kk-KZ" w:eastAsia="ru-RU"/>
              </w:rPr>
              <w:t xml:space="preserve">  </w:t>
            </w:r>
          </w:p>
        </w:tc>
        <w:tc>
          <w:tcPr>
            <w:tcW w:w="4067"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557EAC" w:rsidRPr="008C2C53" w:rsidRDefault="00557EAC" w:rsidP="00FA511F">
            <w:pPr>
              <w:tabs>
                <w:tab w:val="left" w:pos="234"/>
                <w:tab w:val="left" w:pos="1843"/>
                <w:tab w:val="left" w:pos="1985"/>
                <w:tab w:val="left" w:pos="2127"/>
              </w:tabs>
              <w:spacing w:after="0" w:line="240" w:lineRule="auto"/>
              <w:ind w:left="234" w:right="147" w:firstLine="333"/>
              <w:jc w:val="both"/>
              <w:rPr>
                <w:rFonts w:ascii="Times New Roman" w:eastAsia="Times New Roman" w:hAnsi="Times New Roman" w:cs="Times New Roman"/>
                <w:sz w:val="24"/>
                <w:szCs w:val="24"/>
                <w:lang w:eastAsia="ru-RU"/>
              </w:rPr>
            </w:pPr>
            <w:r w:rsidRPr="008C2C53">
              <w:rPr>
                <w:rFonts w:ascii="Times New Roman" w:eastAsia="Times New Roman" w:hAnsi="Times New Roman" w:cs="Times New Roman"/>
                <w:sz w:val="28"/>
                <w:szCs w:val="28"/>
                <w:lang w:eastAsia="ru-RU"/>
              </w:rPr>
              <w:br/>
            </w:r>
            <w:r w:rsidRPr="008C2C53">
              <w:rPr>
                <w:rFonts w:ascii="Times New Roman" w:eastAsia="Times New Roman" w:hAnsi="Times New Roman" w:cs="Times New Roman"/>
                <w:sz w:val="24"/>
                <w:szCs w:val="24"/>
                <w:lang w:val="kk-KZ" w:eastAsia="ru-RU"/>
              </w:rPr>
              <w:t xml:space="preserve">Шығармашылық тапсырмалар, </w:t>
            </w:r>
            <w:r w:rsidRPr="008C2C53">
              <w:rPr>
                <w:rFonts w:ascii="Times New Roman" w:eastAsia="Times New Roman" w:hAnsi="Times New Roman" w:cs="Times New Roman"/>
                <w:sz w:val="24"/>
                <w:szCs w:val="24"/>
                <w:lang w:eastAsia="ru-RU"/>
              </w:rPr>
              <w:t>семинар</w:t>
            </w:r>
            <w:r w:rsidRPr="008C2C53">
              <w:rPr>
                <w:rFonts w:ascii="Times New Roman" w:eastAsia="Times New Roman" w:hAnsi="Times New Roman" w:cs="Times New Roman"/>
                <w:sz w:val="24"/>
                <w:szCs w:val="24"/>
                <w:lang w:val="kk-KZ" w:eastAsia="ru-RU"/>
              </w:rPr>
              <w:t>лар</w:t>
            </w:r>
            <w:r w:rsidRPr="008C2C53">
              <w:rPr>
                <w:rFonts w:ascii="Times New Roman" w:eastAsia="Times New Roman" w:hAnsi="Times New Roman" w:cs="Times New Roman"/>
                <w:sz w:val="24"/>
                <w:szCs w:val="24"/>
                <w:lang w:eastAsia="ru-RU"/>
              </w:rPr>
              <w:t xml:space="preserve">, </w:t>
            </w:r>
            <w:r w:rsidRPr="008C2C53">
              <w:rPr>
                <w:rFonts w:ascii="Times New Roman" w:eastAsia="Times New Roman" w:hAnsi="Times New Roman" w:cs="Times New Roman"/>
                <w:sz w:val="24"/>
                <w:szCs w:val="24"/>
                <w:lang w:val="kk-KZ" w:eastAsia="ru-RU"/>
              </w:rPr>
              <w:t xml:space="preserve">үздіксіз ииновациялық кәсіби педагогикалық іс-әрекет нәтижелерінің </w:t>
            </w:r>
            <w:r w:rsidRPr="008C2C53">
              <w:rPr>
                <w:rFonts w:ascii="Times New Roman" w:eastAsia="Times New Roman" w:hAnsi="Times New Roman" w:cs="Times New Roman"/>
                <w:sz w:val="24"/>
                <w:szCs w:val="24"/>
                <w:lang w:eastAsia="ru-RU"/>
              </w:rPr>
              <w:t>эксперт</w:t>
            </w:r>
            <w:r w:rsidRPr="008C2C53">
              <w:rPr>
                <w:rFonts w:ascii="Times New Roman" w:eastAsia="Times New Roman" w:hAnsi="Times New Roman" w:cs="Times New Roman"/>
                <w:sz w:val="24"/>
                <w:szCs w:val="24"/>
                <w:lang w:val="kk-KZ" w:eastAsia="ru-RU"/>
              </w:rPr>
              <w:t xml:space="preserve">тік және топтық бағасы, кеңес беру.  </w:t>
            </w:r>
          </w:p>
        </w:tc>
      </w:tr>
    </w:tbl>
    <w:p w:rsidR="00557EAC" w:rsidRPr="008C2C53" w:rsidRDefault="00557EAC" w:rsidP="00FA511F">
      <w:pPr>
        <w:widowControl w:val="0"/>
        <w:tabs>
          <w:tab w:val="left" w:pos="0"/>
          <w:tab w:val="left" w:pos="1843"/>
          <w:tab w:val="left" w:pos="1985"/>
          <w:tab w:val="left" w:pos="2127"/>
        </w:tabs>
        <w:autoSpaceDE w:val="0"/>
        <w:autoSpaceDN w:val="0"/>
        <w:spacing w:after="0" w:line="240" w:lineRule="auto"/>
        <w:ind w:right="-1" w:firstLine="567"/>
        <w:jc w:val="both"/>
        <w:rPr>
          <w:rFonts w:ascii="Times New Roman" w:eastAsia="Times New Roman" w:hAnsi="Times New Roman" w:cs="Times New Roman"/>
          <w:sz w:val="28"/>
          <w:szCs w:val="28"/>
          <w:lang w:eastAsia="kk-KZ" w:bidi="kk-KZ"/>
        </w:rPr>
      </w:pPr>
    </w:p>
    <w:p w:rsidR="005F2F0C" w:rsidRPr="008C2C53" w:rsidRDefault="005F2F0C" w:rsidP="00FA511F">
      <w:pPr>
        <w:widowControl w:val="0"/>
        <w:tabs>
          <w:tab w:val="left" w:pos="0"/>
          <w:tab w:val="left" w:pos="1843"/>
          <w:tab w:val="left" w:pos="1985"/>
          <w:tab w:val="left" w:pos="2127"/>
        </w:tabs>
        <w:autoSpaceDE w:val="0"/>
        <w:autoSpaceDN w:val="0"/>
        <w:spacing w:after="0" w:line="240" w:lineRule="auto"/>
        <w:ind w:right="-1" w:firstLine="567"/>
        <w:jc w:val="both"/>
        <w:rPr>
          <w:rFonts w:ascii="Times New Roman" w:eastAsia="Times New Roman" w:hAnsi="Times New Roman" w:cs="Times New Roman"/>
          <w:sz w:val="28"/>
          <w:szCs w:val="28"/>
          <w:lang w:val="kk-KZ" w:eastAsia="kk-KZ" w:bidi="kk-KZ"/>
        </w:rPr>
      </w:pPr>
      <w:r w:rsidRPr="008C2C53">
        <w:rPr>
          <w:rFonts w:ascii="Times New Roman" w:eastAsia="Times New Roman" w:hAnsi="Times New Roman" w:cs="Times New Roman"/>
          <w:sz w:val="28"/>
          <w:szCs w:val="28"/>
          <w:lang w:val="kk-KZ" w:eastAsia="kk-KZ" w:bidi="kk-KZ"/>
        </w:rPr>
        <w:t xml:space="preserve">Қазіргі таңдағы Қазақстанның әлемдік білім кеңістігіне енуге деген мүдделілігі осы салада халықаралық әлеуметтік және экономикалық тұрғыдан озық деп танылған оқыту үлгілерін өз мүмкіндіктеріміз бен болашақта жаңаша заманауи талап-тілектерге сай үйлестіре қолдану үшін білім көшіне лайықты отандық білім беру стратегиясы мен тактикасын өзгертудің қажеттілігін айқындап, әрі арттырып отыр. Өйткені қай кезеңде, әрі қай заманда болмасын «ұлттың бәсекелестік қабілеті, бірінші кезекте, оның білімділік деңгейімен айқындалады. Әлемдік білім кеңістігіне толығымен кірігу білім беру жүйесін халықаралық деңгейге көтеруді талап ететіні сөзсіз». Бұл тұжырымдар  үздіксіз білім беру жүйесінің аса бір маңызды буыны болып саналатын негізгі мектептер, орта арнаулы білім мекемелері мен жоғары оқу орындарында оқыту процесін де </w:t>
      </w:r>
      <w:r w:rsidRPr="008C2C53">
        <w:rPr>
          <w:rFonts w:ascii="Times New Roman" w:eastAsia="Times New Roman" w:hAnsi="Times New Roman" w:cs="Times New Roman"/>
          <w:sz w:val="28"/>
          <w:szCs w:val="28"/>
          <w:lang w:val="kk-KZ" w:eastAsia="kk-KZ" w:bidi="kk-KZ"/>
        </w:rPr>
        <w:lastRenderedPageBreak/>
        <w:t>түбегейлі жетілдіре дамытуды аса  қажет</w:t>
      </w:r>
      <w:r w:rsidRPr="008C2C53">
        <w:rPr>
          <w:rFonts w:ascii="Times New Roman" w:eastAsia="Times New Roman" w:hAnsi="Times New Roman" w:cs="Times New Roman"/>
          <w:spacing w:val="-6"/>
          <w:sz w:val="28"/>
          <w:szCs w:val="28"/>
          <w:lang w:val="kk-KZ" w:eastAsia="kk-KZ" w:bidi="kk-KZ"/>
        </w:rPr>
        <w:t xml:space="preserve"> </w:t>
      </w:r>
      <w:r w:rsidRPr="008C2C53">
        <w:rPr>
          <w:rFonts w:ascii="Times New Roman" w:eastAsia="Times New Roman" w:hAnsi="Times New Roman" w:cs="Times New Roman"/>
          <w:sz w:val="28"/>
          <w:szCs w:val="28"/>
          <w:lang w:val="kk-KZ" w:eastAsia="kk-KZ" w:bidi="kk-KZ"/>
        </w:rPr>
        <w:t>етеді.</w:t>
      </w:r>
    </w:p>
    <w:p w:rsidR="005F2F0C" w:rsidRPr="008C2C53" w:rsidRDefault="005F2F0C" w:rsidP="00FA511F">
      <w:pPr>
        <w:widowControl w:val="0"/>
        <w:tabs>
          <w:tab w:val="left" w:pos="0"/>
          <w:tab w:val="left" w:pos="1843"/>
          <w:tab w:val="left" w:pos="1985"/>
          <w:tab w:val="left" w:pos="2127"/>
        </w:tabs>
        <w:autoSpaceDE w:val="0"/>
        <w:autoSpaceDN w:val="0"/>
        <w:spacing w:after="0" w:line="240" w:lineRule="auto"/>
        <w:ind w:right="-1" w:firstLine="567"/>
        <w:jc w:val="both"/>
        <w:rPr>
          <w:rFonts w:ascii="Times New Roman" w:eastAsia="Times New Roman" w:hAnsi="Times New Roman" w:cs="Times New Roman"/>
          <w:sz w:val="28"/>
          <w:szCs w:val="28"/>
          <w:lang w:val="kk-KZ" w:eastAsia="kk-KZ" w:bidi="kk-KZ"/>
        </w:rPr>
      </w:pPr>
      <w:r w:rsidRPr="008C2C53">
        <w:rPr>
          <w:rFonts w:ascii="Times New Roman" w:eastAsia="Times New Roman" w:hAnsi="Times New Roman" w:cs="Times New Roman"/>
          <w:sz w:val="28"/>
          <w:szCs w:val="28"/>
          <w:lang w:val="kk-KZ" w:eastAsia="kk-KZ" w:bidi="kk-KZ"/>
        </w:rPr>
        <w:t>Қазақстан Республикасының «Білім туралы» Заңында «Білім беру жүйесінің басты міндеті – ұлттық және жалпы адамзаттық құндылықтар, ғылым мен практика жетістіктері негізінде жеке адамды қалыптастыруға, дамытуға және кәсіптік шыңдауға бағытталған сапалы білім үшін қажетті жағдайлар жасау; жеке адамның шығармашылық, рухани және күш-қуат мүмкіндіктерін дамыту, адамгершілік пен салауатты өмір салтының берік негіздерін қалыптастыру, даралықты дамыту үшін жағдай жасау арқылы ой-өрісін байыту» деп атап көрсетілген [</w:t>
      </w:r>
      <w:r w:rsidR="00537A80" w:rsidRPr="008C2C53">
        <w:rPr>
          <w:rFonts w:ascii="Times New Roman" w:eastAsia="Times New Roman" w:hAnsi="Times New Roman" w:cs="Times New Roman"/>
          <w:sz w:val="28"/>
          <w:szCs w:val="28"/>
          <w:lang w:val="kk-KZ" w:eastAsia="kk-KZ" w:bidi="kk-KZ"/>
        </w:rPr>
        <w:t>113</w:t>
      </w:r>
      <w:r w:rsidRPr="008C2C53">
        <w:rPr>
          <w:rFonts w:ascii="Times New Roman" w:eastAsia="Times New Roman" w:hAnsi="Times New Roman" w:cs="Times New Roman"/>
          <w:sz w:val="28"/>
          <w:szCs w:val="28"/>
          <w:lang w:val="kk-KZ" w:eastAsia="kk-KZ" w:bidi="kk-KZ"/>
        </w:rPr>
        <w:t>]. Сондықтан да білім берудің мазмұнын жетілдіре отырып, негізгі орта білім беру арқылы оқушыларды жан-жақты жетілдіру мәселесі – бүгінгі күннің өзекті</w:t>
      </w:r>
      <w:r w:rsidRPr="008C2C53">
        <w:rPr>
          <w:rFonts w:ascii="Times New Roman" w:eastAsia="Times New Roman" w:hAnsi="Times New Roman" w:cs="Times New Roman"/>
          <w:spacing w:val="-4"/>
          <w:sz w:val="28"/>
          <w:szCs w:val="28"/>
          <w:lang w:val="kk-KZ" w:eastAsia="kk-KZ" w:bidi="kk-KZ"/>
        </w:rPr>
        <w:t xml:space="preserve"> </w:t>
      </w:r>
      <w:r w:rsidRPr="008C2C53">
        <w:rPr>
          <w:rFonts w:ascii="Times New Roman" w:eastAsia="Times New Roman" w:hAnsi="Times New Roman" w:cs="Times New Roman"/>
          <w:sz w:val="28"/>
          <w:szCs w:val="28"/>
          <w:lang w:val="kk-KZ" w:eastAsia="kk-KZ" w:bidi="kk-KZ"/>
        </w:rPr>
        <w:t>мәселесі.</w:t>
      </w:r>
    </w:p>
    <w:p w:rsidR="005F2F0C" w:rsidRPr="008C2C53" w:rsidRDefault="005F2F0C" w:rsidP="00FA511F">
      <w:pPr>
        <w:widowControl w:val="0"/>
        <w:tabs>
          <w:tab w:val="left" w:pos="0"/>
          <w:tab w:val="left" w:pos="1843"/>
          <w:tab w:val="left" w:pos="1985"/>
          <w:tab w:val="left" w:pos="2127"/>
        </w:tabs>
        <w:autoSpaceDE w:val="0"/>
        <w:autoSpaceDN w:val="0"/>
        <w:spacing w:after="0" w:line="240" w:lineRule="auto"/>
        <w:ind w:right="-1" w:firstLine="567"/>
        <w:jc w:val="both"/>
        <w:rPr>
          <w:rFonts w:ascii="Times New Roman" w:eastAsia="Times New Roman" w:hAnsi="Times New Roman" w:cs="Times New Roman"/>
          <w:sz w:val="28"/>
          <w:szCs w:val="28"/>
          <w:lang w:val="kk-KZ" w:eastAsia="kk-KZ" w:bidi="kk-KZ"/>
        </w:rPr>
      </w:pPr>
      <w:r w:rsidRPr="008C2C53">
        <w:rPr>
          <w:rFonts w:ascii="Times New Roman" w:eastAsia="Times New Roman" w:hAnsi="Times New Roman" w:cs="Times New Roman"/>
          <w:sz w:val="28"/>
          <w:szCs w:val="28"/>
          <w:lang w:val="kk-KZ" w:eastAsia="kk-KZ" w:bidi="kk-KZ"/>
        </w:rPr>
        <w:t>«Біздің негізгі стратегиялық міндетіміз – шығармашылық тұрғыдан ойлай білетін дара тұлғаларды қалыптастыру» деп Н.Ә. Назарбаев айтқандай, бүгінгі таңда қоғамдағы жаңа өзгерістер, экономика дамуындағы жаңа стратегиялық бағыттар, қоғамның ашықтығы, оның тез ақпараттандырылуы мен даму жылдамдығы білім беруге қойылатын талаптарды түбегейлі өзгертіп отыр. Білім берудің негізгі мақсаты – тек білім, білік, дағдылар жиынтығын ғана емес, жеке әлеуметтік біліктілігі артқан, ақпаратты өз бетімен алып, оны талдай және тиімді қолдана білетін, өз бетінше шешім қабылдай алатын тұлға қалыптастыру. Бұл туралы білім беру саласындағы Қазақстан Республикасының мемлекеттік саясатын іске асыруды қамтасыз етудің негізі – Қазақстан Республикасында білім беруді дамытудың 2011-2020 жылдарға арналған мемлекеттік бағдарламасында ерекше басымдылықпен айтылған. Онда «2020 жылға қарай Қазақстан – білімді мемлекет, ақылмен құрылған экономика мен біліктілігі жоғары жұмыс күші. Білім берудің дамуы еліміздің болашақ экономикалық, саяси және әлеуметтік- мәдени өркендеуі сүйенетін тұғырнамасы болуы тиіс», - деп көрсетілген</w:t>
      </w:r>
      <w:r w:rsidRPr="008C2C53">
        <w:rPr>
          <w:rFonts w:ascii="Times New Roman" w:eastAsia="Times New Roman" w:hAnsi="Times New Roman" w:cs="Times New Roman"/>
          <w:spacing w:val="2"/>
          <w:sz w:val="28"/>
          <w:szCs w:val="28"/>
          <w:lang w:val="kk-KZ" w:eastAsia="kk-KZ" w:bidi="kk-KZ"/>
        </w:rPr>
        <w:t xml:space="preserve"> </w:t>
      </w:r>
      <w:r w:rsidRPr="008C2C53">
        <w:rPr>
          <w:rFonts w:ascii="Times New Roman" w:eastAsia="Times New Roman" w:hAnsi="Times New Roman" w:cs="Times New Roman"/>
          <w:sz w:val="28"/>
          <w:szCs w:val="28"/>
          <w:lang w:val="kk-KZ" w:eastAsia="kk-KZ" w:bidi="kk-KZ"/>
        </w:rPr>
        <w:t>[</w:t>
      </w:r>
      <w:r w:rsidR="00537A80" w:rsidRPr="008C2C53">
        <w:rPr>
          <w:rFonts w:ascii="Times New Roman" w:eastAsia="Times New Roman" w:hAnsi="Times New Roman" w:cs="Times New Roman"/>
          <w:sz w:val="28"/>
          <w:szCs w:val="28"/>
          <w:lang w:val="kk-KZ" w:eastAsia="kk-KZ" w:bidi="kk-KZ"/>
        </w:rPr>
        <w:t>114</w:t>
      </w:r>
      <w:r w:rsidRPr="008C2C53">
        <w:rPr>
          <w:rFonts w:ascii="Times New Roman" w:eastAsia="Times New Roman" w:hAnsi="Times New Roman" w:cs="Times New Roman"/>
          <w:sz w:val="28"/>
          <w:szCs w:val="28"/>
          <w:lang w:val="kk-KZ" w:eastAsia="kk-KZ" w:bidi="kk-KZ"/>
        </w:rPr>
        <w:t>].</w:t>
      </w:r>
    </w:p>
    <w:p w:rsidR="005F2F0C" w:rsidRPr="008C2C53" w:rsidRDefault="005F2F0C" w:rsidP="00FA511F">
      <w:pPr>
        <w:widowControl w:val="0"/>
        <w:tabs>
          <w:tab w:val="left" w:pos="0"/>
          <w:tab w:val="left" w:pos="1843"/>
          <w:tab w:val="left" w:pos="1985"/>
          <w:tab w:val="left" w:pos="2127"/>
        </w:tabs>
        <w:autoSpaceDE w:val="0"/>
        <w:autoSpaceDN w:val="0"/>
        <w:spacing w:after="0" w:line="240" w:lineRule="auto"/>
        <w:ind w:right="-1" w:firstLine="567"/>
        <w:jc w:val="both"/>
        <w:rPr>
          <w:rFonts w:ascii="Times New Roman" w:eastAsia="Times New Roman" w:hAnsi="Times New Roman" w:cs="Times New Roman"/>
          <w:sz w:val="28"/>
          <w:szCs w:val="28"/>
          <w:lang w:val="kk-KZ" w:eastAsia="ru-RU" w:bidi="ru-RU"/>
        </w:rPr>
      </w:pPr>
      <w:r w:rsidRPr="008C2C53">
        <w:rPr>
          <w:rFonts w:ascii="Times New Roman" w:eastAsia="Times New Roman" w:hAnsi="Times New Roman" w:cs="Times New Roman"/>
          <w:sz w:val="28"/>
          <w:szCs w:val="28"/>
          <w:lang w:val="kk-KZ" w:eastAsia="ru-RU" w:bidi="ru-RU"/>
        </w:rPr>
        <w:t xml:space="preserve">ХХ ғасырдың аяғында Ресейде шетел тілдерін оқытуда «революцияның» болуы таңқаларлық емес еді.  Шетел тілін оқытудың «ескі мектебінің» принципі болып аудармалы-грамматикалық әдіс табылды. Оның мәні өте қарапайым: ол үшін адам алдымен грамматикалық ережені меңгеруі тиіс, соның  негізінде  аударма жаттығуларды, оқуды, жаңа сөздерді жаттауды қолдана отырып тілді игеруде алға жылжуы тиіс. Соңғы кезеңде тілді меңгерудің бұл әдісі психологиялық және әдістемелік әдебиеттерде бірнеше рет талқыға түскен. Біздер бұл арада аталған әдіске қарсы не оны қолдағалы отырған жоқпыз, тек осы әдістегі бар кемшіліктер мен артықшылықтарды  талдағалы отырмыз. </w:t>
      </w:r>
    </w:p>
    <w:p w:rsidR="005F2F0C" w:rsidRPr="008C2C53" w:rsidRDefault="005F2F0C" w:rsidP="00FA511F">
      <w:pPr>
        <w:widowControl w:val="0"/>
        <w:tabs>
          <w:tab w:val="left" w:pos="0"/>
          <w:tab w:val="left" w:pos="1843"/>
          <w:tab w:val="left" w:pos="1985"/>
          <w:tab w:val="left" w:pos="2127"/>
        </w:tabs>
        <w:autoSpaceDE w:val="0"/>
        <w:autoSpaceDN w:val="0"/>
        <w:spacing w:after="0" w:line="240" w:lineRule="auto"/>
        <w:ind w:right="-1" w:firstLine="567"/>
        <w:jc w:val="both"/>
        <w:rPr>
          <w:rFonts w:ascii="Times New Roman" w:eastAsia="Times New Roman" w:hAnsi="Times New Roman" w:cs="Times New Roman"/>
          <w:sz w:val="28"/>
          <w:szCs w:val="28"/>
          <w:lang w:val="kk-KZ" w:eastAsia="ru-RU" w:bidi="ru-RU"/>
        </w:rPr>
      </w:pPr>
      <w:r w:rsidRPr="008C2C53">
        <w:rPr>
          <w:rFonts w:ascii="Times New Roman" w:eastAsia="Times New Roman" w:hAnsi="Times New Roman" w:cs="Times New Roman"/>
          <w:sz w:val="28"/>
          <w:szCs w:val="28"/>
          <w:lang w:val="kk-KZ" w:eastAsia="ru-RU" w:bidi="ru-RU"/>
        </w:rPr>
        <w:t xml:space="preserve">Сонымен шетел тілін аудармалы- грамматикалық әдіспен немесе оны қысқартып дәстүрлі деп атаймыз, негізгі принциптерінің бірі саналылық принципі болады. </w:t>
      </w:r>
    </w:p>
    <w:p w:rsidR="005F2F0C" w:rsidRPr="008C2C53" w:rsidRDefault="005F2F0C" w:rsidP="00FA511F">
      <w:pPr>
        <w:widowControl w:val="0"/>
        <w:tabs>
          <w:tab w:val="left" w:pos="0"/>
          <w:tab w:val="left" w:pos="1843"/>
          <w:tab w:val="left" w:pos="1985"/>
          <w:tab w:val="left" w:pos="2127"/>
        </w:tabs>
        <w:autoSpaceDE w:val="0"/>
        <w:autoSpaceDN w:val="0"/>
        <w:spacing w:after="0" w:line="240" w:lineRule="auto"/>
        <w:ind w:right="-1" w:firstLine="567"/>
        <w:jc w:val="both"/>
        <w:rPr>
          <w:rFonts w:ascii="Times New Roman" w:eastAsia="Times New Roman" w:hAnsi="Times New Roman" w:cs="Times New Roman"/>
          <w:sz w:val="28"/>
          <w:szCs w:val="28"/>
          <w:lang w:val="kk-KZ" w:eastAsia="ru-RU" w:bidi="ru-RU"/>
        </w:rPr>
      </w:pPr>
      <w:r w:rsidRPr="008C2C53">
        <w:rPr>
          <w:rFonts w:ascii="Times New Roman" w:eastAsia="Times New Roman" w:hAnsi="Times New Roman" w:cs="Times New Roman"/>
          <w:sz w:val="28"/>
          <w:szCs w:val="28"/>
          <w:lang w:val="kk-KZ" w:eastAsia="ru-RU" w:bidi="ru-RU"/>
        </w:rPr>
        <w:t xml:space="preserve">Психологтар өте ертеректе -ақ келесі фактіні анықтаған, яғни дағдылар екі негізгі, механикалық жолмен жасалады, мұнда бір әрекетті қайта қайта оны сараламай, саналы түрде  аса мән бермей қайталау болады, мұнда не жасау керек және қалай жасау керектігін адам саналы түрде білетін болады. Сол не өзге іс-әрекетті саналы түрде жүзеге асыру көп рет қайталаудан гөрі дағдының </w:t>
      </w:r>
      <w:r w:rsidRPr="008C2C53">
        <w:rPr>
          <w:rFonts w:ascii="Times New Roman" w:eastAsia="Times New Roman" w:hAnsi="Times New Roman" w:cs="Times New Roman"/>
          <w:sz w:val="28"/>
          <w:szCs w:val="28"/>
          <w:lang w:val="kk-KZ" w:eastAsia="ru-RU" w:bidi="ru-RU"/>
        </w:rPr>
        <w:lastRenderedPageBreak/>
        <w:t xml:space="preserve">қалыптасуына алып келеді. Бұл талас тудырмайтын факт. Міне осы арада шетел тілдерін меңгеру мәселесінің психология ғылымымен тығыз байланысын тағы да баса көрсетіп,  осы арада зерттеу тақырыбын неліктен психологиялық мазмұнда байланыстыра алғандығымызды тағы да  дәлелдегіміз келеді.  Дағдының құрылуының қажетті алғышарты болып меңгеріп игеруге тиісті әрекетті қалай орындау керектігімен танысу ісі бой көтермек. Бұл таныстық сөзсіз, өзінен өзі дағдыны тудырмайды, дағды дегенменен жаттығу арқылы келеді, бірақ әрбір жаттығу алдында минималды болса да теориялық түсіндіру қажет болады,  «дағдылар тек практикалық жолмен ғана емес, оларды алдын ала саналы сезіну  негізінде жасалуы тиіс». Әрі тілдің, сөйлеудің туындауы шетел тілдерін оқып игеруде грамматикалық механизм негізінде жүзеге асады, әрі бұл механизмді  бірінші кезекте шетел тілдерін оқып игеруде қалыптастыру керек. «Грамматика </w:t>
      </w:r>
      <w:r w:rsidR="004C3430" w:rsidRPr="008C2C53">
        <w:rPr>
          <w:rFonts w:ascii="Times New Roman" w:eastAsia="Times New Roman" w:hAnsi="Times New Roman" w:cs="Times New Roman"/>
          <w:sz w:val="28"/>
          <w:szCs w:val="28"/>
          <w:lang w:val="kk-KZ" w:eastAsia="ru-RU" w:bidi="ru-RU"/>
        </w:rPr>
        <w:t xml:space="preserve">- </w:t>
      </w:r>
      <w:r w:rsidRPr="008C2C53">
        <w:rPr>
          <w:rFonts w:ascii="Times New Roman" w:eastAsia="Times New Roman" w:hAnsi="Times New Roman" w:cs="Times New Roman"/>
          <w:sz w:val="28"/>
          <w:szCs w:val="28"/>
          <w:lang w:val="kk-KZ" w:eastAsia="ru-RU" w:bidi="ru-RU"/>
        </w:rPr>
        <w:t>бұл ой-пікірлер аумағына енуге болатын алдыңғы трамплин»- делінген. [</w:t>
      </w:r>
      <w:r w:rsidR="00AD75D4" w:rsidRPr="008C2C53">
        <w:rPr>
          <w:rFonts w:ascii="Times New Roman" w:eastAsia="Times New Roman" w:hAnsi="Times New Roman" w:cs="Times New Roman"/>
          <w:sz w:val="28"/>
          <w:szCs w:val="28"/>
          <w:lang w:val="kk-KZ" w:eastAsia="ru-RU" w:bidi="ru-RU"/>
        </w:rPr>
        <w:t>115,</w:t>
      </w:r>
      <w:r w:rsidRPr="008C2C53">
        <w:rPr>
          <w:rFonts w:ascii="Times New Roman" w:eastAsia="Times New Roman" w:hAnsi="Times New Roman" w:cs="Times New Roman"/>
          <w:sz w:val="28"/>
          <w:szCs w:val="28"/>
          <w:lang w:val="kk-KZ" w:eastAsia="ru-RU" w:bidi="ru-RU"/>
        </w:rPr>
        <w:t xml:space="preserve"> 45</w:t>
      </w:r>
      <w:r w:rsidR="00AD75D4" w:rsidRPr="008C2C53">
        <w:rPr>
          <w:rFonts w:ascii="Times New Roman" w:eastAsia="Times New Roman" w:hAnsi="Times New Roman" w:cs="Times New Roman"/>
          <w:sz w:val="28"/>
          <w:szCs w:val="28"/>
          <w:lang w:val="kk-KZ" w:eastAsia="ru-RU" w:bidi="ru-RU"/>
        </w:rPr>
        <w:t>б</w:t>
      </w:r>
      <w:r w:rsidRPr="008C2C53">
        <w:rPr>
          <w:rFonts w:ascii="Times New Roman" w:eastAsia="Times New Roman" w:hAnsi="Times New Roman" w:cs="Times New Roman"/>
          <w:sz w:val="28"/>
          <w:szCs w:val="28"/>
          <w:lang w:val="kk-KZ" w:eastAsia="ru-RU" w:bidi="ru-RU"/>
        </w:rPr>
        <w:t xml:space="preserve">]. Тіпті туған тілді меңгеруде де баланың грамматикалық ережелерді игеруі аса маңызды болады, себебі баланың сөйлеуі грамматикалық қателерге толы болады, әрі түсінуге қиын болып келеді, тек қана 3-5 жасқа келгенде ғана бала интуитивті түрде көптеген грамматикалық формаларды игереді, әрі дұрыс сөйлейтін болады. </w:t>
      </w:r>
    </w:p>
    <w:p w:rsidR="005F2F0C" w:rsidRPr="008C2C53" w:rsidRDefault="005F2F0C" w:rsidP="00FA511F">
      <w:pPr>
        <w:widowControl w:val="0"/>
        <w:tabs>
          <w:tab w:val="left" w:pos="0"/>
          <w:tab w:val="left" w:pos="1843"/>
          <w:tab w:val="left" w:pos="1985"/>
          <w:tab w:val="left" w:pos="2127"/>
        </w:tabs>
        <w:autoSpaceDE w:val="0"/>
        <w:autoSpaceDN w:val="0"/>
        <w:spacing w:after="0" w:line="240" w:lineRule="auto"/>
        <w:ind w:right="-1" w:firstLine="567"/>
        <w:jc w:val="both"/>
        <w:rPr>
          <w:rFonts w:ascii="Times New Roman" w:eastAsia="Times New Roman" w:hAnsi="Times New Roman" w:cs="Times New Roman"/>
          <w:sz w:val="28"/>
          <w:szCs w:val="28"/>
          <w:lang w:val="kk-KZ" w:eastAsia="ru-RU" w:bidi="ru-RU"/>
        </w:rPr>
      </w:pPr>
      <w:r w:rsidRPr="008C2C53">
        <w:rPr>
          <w:rFonts w:ascii="Times New Roman" w:eastAsia="Times New Roman" w:hAnsi="Times New Roman" w:cs="Times New Roman"/>
          <w:sz w:val="28"/>
          <w:szCs w:val="28"/>
          <w:lang w:val="kk-KZ" w:eastAsia="ru-RU" w:bidi="ru-RU"/>
        </w:rPr>
        <w:t xml:space="preserve">Бір жағынан мұндай әдістің қырына ереже бойынша тілдік білімдерді алу, ие болу қойылады, ал өзге тілді тәжірибенің рөлі жоққа шығарылады. Тілді меңгеру ойсыз еске салмастан саналы түрде жүзеге асуы керек. </w:t>
      </w:r>
    </w:p>
    <w:p w:rsidR="005F2F0C" w:rsidRPr="008C2C53" w:rsidRDefault="005F2F0C" w:rsidP="00FA511F">
      <w:pPr>
        <w:widowControl w:val="0"/>
        <w:tabs>
          <w:tab w:val="left" w:pos="0"/>
          <w:tab w:val="left" w:pos="1843"/>
          <w:tab w:val="left" w:pos="1985"/>
          <w:tab w:val="left" w:pos="2127"/>
        </w:tabs>
        <w:autoSpaceDE w:val="0"/>
        <w:autoSpaceDN w:val="0"/>
        <w:spacing w:after="0" w:line="240" w:lineRule="auto"/>
        <w:ind w:right="-1" w:firstLine="567"/>
        <w:jc w:val="both"/>
        <w:rPr>
          <w:rFonts w:ascii="Times New Roman" w:eastAsia="Times New Roman" w:hAnsi="Times New Roman" w:cs="Times New Roman"/>
          <w:sz w:val="28"/>
          <w:szCs w:val="28"/>
          <w:lang w:val="kk-KZ" w:eastAsia="ru-RU" w:bidi="ru-RU"/>
        </w:rPr>
      </w:pPr>
      <w:r w:rsidRPr="008C2C53">
        <w:rPr>
          <w:rFonts w:ascii="Times New Roman" w:eastAsia="Times New Roman" w:hAnsi="Times New Roman" w:cs="Times New Roman"/>
          <w:sz w:val="28"/>
          <w:szCs w:val="28"/>
          <w:lang w:val="kk-KZ" w:eastAsia="ru-RU" w:bidi="ru-RU"/>
        </w:rPr>
        <w:t xml:space="preserve">Шетел тілдеріне оқытудың саналылықтан өзге келесі бір принципінің бірі еріктілікпен байланысты «аналитикалық» бағыттың басымдық таныту  принципі болады. Еріктілік деп коммуникативті іс-әрекетпен тікелей байланысты емес белгілі бір ережелердің міндетті түрде жасап орындап көру болады. </w:t>
      </w:r>
    </w:p>
    <w:p w:rsidR="005F2F0C" w:rsidRPr="008C2C53" w:rsidRDefault="005F2F0C" w:rsidP="00FA511F">
      <w:pPr>
        <w:widowControl w:val="0"/>
        <w:tabs>
          <w:tab w:val="left" w:pos="0"/>
          <w:tab w:val="left" w:pos="1843"/>
          <w:tab w:val="left" w:pos="1985"/>
          <w:tab w:val="left" w:pos="2127"/>
        </w:tabs>
        <w:autoSpaceDE w:val="0"/>
        <w:autoSpaceDN w:val="0"/>
        <w:spacing w:after="0" w:line="240" w:lineRule="auto"/>
        <w:ind w:right="-1" w:firstLine="567"/>
        <w:jc w:val="both"/>
        <w:rPr>
          <w:rFonts w:ascii="Times New Roman" w:eastAsia="Times New Roman" w:hAnsi="Times New Roman" w:cs="Times New Roman"/>
          <w:sz w:val="28"/>
          <w:szCs w:val="28"/>
          <w:lang w:val="kk-KZ" w:eastAsia="ru-RU" w:bidi="ru-RU"/>
        </w:rPr>
      </w:pPr>
      <w:r w:rsidRPr="008C2C53">
        <w:rPr>
          <w:rFonts w:ascii="Times New Roman" w:eastAsia="Times New Roman" w:hAnsi="Times New Roman" w:cs="Times New Roman"/>
          <w:sz w:val="28"/>
          <w:szCs w:val="28"/>
          <w:lang w:val="kk-KZ" w:eastAsia="ru-RU" w:bidi="ru-RU"/>
        </w:rPr>
        <w:t>Мұндай жаттығып көрудің бірі дәстүрлі әдістің мәні аударма болады. Шетел тілінде сөйлеу және аударма екінші жағынан – бірнеше құрылымы бар сан алуан процестер болады. Сөйлеу процесінің өзі «тілдік ойдан» ауысып ( яғни  in statu nascendi) оны сол не өзге тілде орындап, ары қарай сыртқы сөйлеуде — ауызша не жазбашада жүзеге асыру болады. Бұл ауысу процесінде тілдік ой тағы бір кезеңді өтеді, «ішкі сөйлеу» кезеңін өтеді, әрі бұл кезеңде ішкі ой-мағына терең синтаксистік ұйымдасқан тілдік мағыналарға ие болады,  семантикалық жазбаның стимулдық схемасы ұйымдасқан болашақтағы кең түрдегі синтаксистік ой-пікірге қайта кодталады.</w:t>
      </w:r>
    </w:p>
    <w:p w:rsidR="005F2F0C" w:rsidRPr="008C2C53" w:rsidRDefault="005F2F0C" w:rsidP="00FA511F">
      <w:pPr>
        <w:widowControl w:val="0"/>
        <w:tabs>
          <w:tab w:val="left" w:pos="0"/>
          <w:tab w:val="left" w:pos="1843"/>
          <w:tab w:val="left" w:pos="1985"/>
          <w:tab w:val="left" w:pos="2127"/>
        </w:tabs>
        <w:autoSpaceDE w:val="0"/>
        <w:autoSpaceDN w:val="0"/>
        <w:spacing w:after="0" w:line="240" w:lineRule="auto"/>
        <w:ind w:right="-1" w:firstLine="567"/>
        <w:jc w:val="both"/>
        <w:rPr>
          <w:rFonts w:ascii="Times New Roman" w:eastAsia="Times New Roman" w:hAnsi="Times New Roman" w:cs="Times New Roman"/>
          <w:sz w:val="28"/>
          <w:szCs w:val="28"/>
          <w:lang w:val="kk-KZ" w:eastAsia="ru-RU" w:bidi="ru-RU"/>
        </w:rPr>
      </w:pPr>
      <w:r w:rsidRPr="008C2C53">
        <w:rPr>
          <w:rFonts w:ascii="Times New Roman" w:eastAsia="Times New Roman" w:hAnsi="Times New Roman" w:cs="Times New Roman"/>
          <w:sz w:val="28"/>
          <w:szCs w:val="28"/>
          <w:lang w:val="kk-KZ" w:eastAsia="ru-RU" w:bidi="ru-RU"/>
        </w:rPr>
        <w:t xml:space="preserve">Бұл процесс бастапқы ішкі ойлаудан сыртқы тілдік пікірге өту процесі туған тілде де шетел тілінде де бірдей жүзеге асады, әрі келесі схемада өтеді: «тілдік сөйлеуге оқталу – ішкі сөйлеу – туған тілдің маңызы –  шетел тілінің маңыздылығы». Берілген тізбеде «туған тілдің маңыздылығы» компоненті артық. Ие болу мен меңгеру деген екі түсініктерді шатастырмау керек. Тілге ие болу санадан тыс-интуитивті болады, бірақ бұл деген тілді меңгеру саналы түрде болмау керек деген сөз емес. </w:t>
      </w:r>
    </w:p>
    <w:p w:rsidR="005F2F0C" w:rsidRPr="008C2C53" w:rsidRDefault="005F2F0C" w:rsidP="00FA511F">
      <w:pPr>
        <w:widowControl w:val="0"/>
        <w:tabs>
          <w:tab w:val="left" w:pos="0"/>
          <w:tab w:val="left" w:pos="1843"/>
          <w:tab w:val="left" w:pos="1985"/>
          <w:tab w:val="left" w:pos="2127"/>
        </w:tabs>
        <w:autoSpaceDE w:val="0"/>
        <w:autoSpaceDN w:val="0"/>
        <w:spacing w:after="0" w:line="240" w:lineRule="auto"/>
        <w:ind w:right="-1" w:firstLine="567"/>
        <w:jc w:val="both"/>
        <w:rPr>
          <w:rFonts w:ascii="Times New Roman" w:eastAsia="Times New Roman" w:hAnsi="Times New Roman" w:cs="Times New Roman"/>
          <w:sz w:val="28"/>
          <w:szCs w:val="28"/>
          <w:lang w:val="kk-KZ" w:eastAsia="ru-RU" w:bidi="ru-RU"/>
        </w:rPr>
      </w:pPr>
      <w:r w:rsidRPr="008C2C53">
        <w:rPr>
          <w:rFonts w:ascii="Times New Roman" w:eastAsia="Times New Roman" w:hAnsi="Times New Roman" w:cs="Times New Roman"/>
          <w:sz w:val="28"/>
          <w:szCs w:val="28"/>
          <w:lang w:val="kk-KZ" w:eastAsia="ru-RU" w:bidi="ru-RU"/>
        </w:rPr>
        <w:t xml:space="preserve">Мектеп немесе өзге білім мекемелері жағдайында шетел тілдеріне оқыту туған тілге сүйенбей өтілу мүмкін емес, мейлі ол қысқа уақытқа ғана   көмекші тәсіл болсын кейін өшіріп тастайтындай. </w:t>
      </w:r>
    </w:p>
    <w:p w:rsidR="005F2F0C" w:rsidRPr="008C2C53" w:rsidRDefault="005F2F0C" w:rsidP="00FA511F">
      <w:pPr>
        <w:widowControl w:val="0"/>
        <w:tabs>
          <w:tab w:val="left" w:pos="0"/>
          <w:tab w:val="left" w:pos="1843"/>
          <w:tab w:val="left" w:pos="1985"/>
          <w:tab w:val="left" w:pos="2127"/>
        </w:tabs>
        <w:autoSpaceDE w:val="0"/>
        <w:autoSpaceDN w:val="0"/>
        <w:spacing w:after="0" w:line="240" w:lineRule="auto"/>
        <w:ind w:right="-1" w:firstLine="567"/>
        <w:jc w:val="both"/>
        <w:rPr>
          <w:rFonts w:ascii="Times New Roman" w:eastAsia="Times New Roman" w:hAnsi="Times New Roman" w:cs="Times New Roman"/>
          <w:sz w:val="28"/>
          <w:szCs w:val="28"/>
          <w:lang w:val="kk-KZ" w:eastAsia="ru-RU" w:bidi="ru-RU"/>
        </w:rPr>
      </w:pPr>
      <w:r w:rsidRPr="008C2C53">
        <w:rPr>
          <w:rFonts w:ascii="Times New Roman" w:eastAsia="Times New Roman" w:hAnsi="Times New Roman" w:cs="Times New Roman"/>
          <w:sz w:val="28"/>
          <w:szCs w:val="28"/>
          <w:lang w:val="kk-KZ" w:eastAsia="ru-RU" w:bidi="ru-RU"/>
        </w:rPr>
        <w:lastRenderedPageBreak/>
        <w:t>Жоғарыда айтылғандай ақ, шетел тілдеріне оқытудың кейбір кезеңдері дәстүрлі әдіспен қандай да бір себеппен өзіндік мақсат болады, бірақ ең басты мақсат назардан тыс қалып қояды, сол үшін шетел тілі оқытылса да, ол мақсат- қарым-қатынас. Сондықтан да жаңа әдіс, ол — коммуникативті әдіс болады. Коммуникативті әдіс ХХ ғасырдың 60-70-ші жылдары Британияда пайда болды, әрі осы кезде ағылшын тілі халықаралық  қарым-қатынас тілі статусына ие бола бастаған кезең болған. Сол уақытта кең  дәстүрлі әдістемелер (аудио-лингвалды, аудармалы-грамматикалық) ағылшын тілімен айналысып жүрген көпшіліктің қажеттіліктерін қанағаттандыра алмаған. Өмір қарқынының артуына қарай және сол кезде басталған жаһандану процесіне орай адамдарға дәстүрлі академиялық  бағдарламалар бағытталған терең емес жүйелі тіл меңгеру емес, өз білімдерін жылдам практикалық тұрғыдан жүзеге асыру мүмкіндіктері қажет болды. Коммуникативті әдістің мәнін өте керемет етіп сипаттап берген Е. И. Пассов болды, ол коммуникативтілік пен оқу процесінің тілдік бағыттылығын байланыстырды, мұнда тек тілдік практикалық мақсат қана басты көзделетін мақсат емес, әрі осы мақсатқа жеткізер жолдың өзі осы тілді практикалық қолдану болады [</w:t>
      </w:r>
      <w:r w:rsidR="00E77E98" w:rsidRPr="008C2C53">
        <w:rPr>
          <w:rFonts w:ascii="Times New Roman" w:eastAsia="Times New Roman" w:hAnsi="Times New Roman" w:cs="Times New Roman"/>
          <w:sz w:val="28"/>
          <w:szCs w:val="28"/>
          <w:lang w:val="kk-KZ" w:eastAsia="ru-RU" w:bidi="ru-RU"/>
        </w:rPr>
        <w:t>116,56б</w:t>
      </w:r>
      <w:r w:rsidRPr="008C2C53">
        <w:rPr>
          <w:rFonts w:ascii="Times New Roman" w:eastAsia="Times New Roman" w:hAnsi="Times New Roman" w:cs="Times New Roman"/>
          <w:sz w:val="28"/>
          <w:szCs w:val="28"/>
          <w:lang w:val="kk-KZ" w:eastAsia="ru-RU" w:bidi="ru-RU"/>
        </w:rPr>
        <w:t>]. Бұл білімдер тек қана оқылып меңгерілетін тілдің лингвистикалық жағын ғана қамтып қана қоймай, әрі мәдени және ақпараттық-арнайы жағына да қатысты болады. Нақ осы коммуникативті процестер белгілі бір елдің тілі мен мәдениетін өзара байланыстырады. «Тілде халықтың идеалдары мен мәдени ұғым-түсініктері өз бейнесін табады, әрі бір мезгілде қалыптасады,  ал тиісті тілдік бірліктер сол не өзге тілдің немес мәдениеттің иелеріне тән әлемді қабылдау ерекшеліктерін бейнелей отырып, осы мәдениет аспектілерін түсінуге қызмет етеді»</w:t>
      </w:r>
      <w:r w:rsidR="00E77E98" w:rsidRPr="008C2C53">
        <w:rPr>
          <w:rFonts w:ascii="Times New Roman" w:eastAsia="Times New Roman" w:hAnsi="Times New Roman" w:cs="Times New Roman"/>
          <w:sz w:val="28"/>
          <w:szCs w:val="28"/>
          <w:lang w:val="kk-KZ" w:eastAsia="ru-RU" w:bidi="ru-RU"/>
        </w:rPr>
        <w:t>.</w:t>
      </w:r>
      <w:r w:rsidRPr="008C2C53">
        <w:rPr>
          <w:rFonts w:ascii="Times New Roman" w:eastAsia="Times New Roman" w:hAnsi="Times New Roman" w:cs="Times New Roman"/>
          <w:sz w:val="28"/>
          <w:szCs w:val="28"/>
          <w:lang w:val="kk-KZ" w:eastAsia="ru-RU" w:bidi="ru-RU"/>
        </w:rPr>
        <w:t xml:space="preserve"> Шетел тілінде қарым-қатынас жасай отырып, тілдік жүйе мен тілдік манифестациялардың өзара контактілі байланысы жүзеге асып қана қоймай, әрі түрлі ұлттық мәдениеттің өзара жақындасу, жанасуы орын алатын болады. Мына жайтты жақсы білу керек : тіл бұл - «қарым-қатынастың әмбебап шарасы, оны зерттеп оқу тек тілдік жүйенің шеңберінде шектеліп қалмауы тиіс. Тіл жеке тұлғалық, қоғамдық және әлеуметтік қарым-қатынас тәжірибесінің өмір сүру шарасы ретінде жүзеге асады. Тіл — бұл тек қана қарым-қатынас жасау шарасы ғана емес, әрі адамның коммуникация процесінде әлемді қабылдау мен тану шарасы да болады.Тіл әлеуметтік құбылыс ретінде коммуникативті, дамытушы, тәрбиелеуші және интегративті-тұлғалық компоненттерден тұрады» [</w:t>
      </w:r>
      <w:r w:rsidR="00E77E98" w:rsidRPr="008C2C53">
        <w:rPr>
          <w:rFonts w:ascii="Times New Roman" w:eastAsia="Times New Roman" w:hAnsi="Times New Roman" w:cs="Times New Roman"/>
          <w:sz w:val="28"/>
          <w:szCs w:val="28"/>
          <w:lang w:val="kk-KZ" w:eastAsia="ru-RU" w:bidi="ru-RU"/>
        </w:rPr>
        <w:t xml:space="preserve">117. </w:t>
      </w:r>
      <w:r w:rsidRPr="008C2C53">
        <w:rPr>
          <w:rFonts w:ascii="Times New Roman" w:eastAsia="Times New Roman" w:hAnsi="Times New Roman" w:cs="Times New Roman"/>
          <w:sz w:val="28"/>
          <w:szCs w:val="28"/>
          <w:lang w:val="kk-KZ" w:eastAsia="ru-RU" w:bidi="ru-RU"/>
        </w:rPr>
        <w:t>32</w:t>
      </w:r>
      <w:r w:rsidR="00E77E98" w:rsidRPr="008C2C53">
        <w:rPr>
          <w:rFonts w:ascii="Times New Roman" w:eastAsia="Times New Roman" w:hAnsi="Times New Roman" w:cs="Times New Roman"/>
          <w:sz w:val="28"/>
          <w:szCs w:val="28"/>
          <w:lang w:val="kk-KZ" w:eastAsia="ru-RU" w:bidi="ru-RU"/>
        </w:rPr>
        <w:t>б</w:t>
      </w:r>
      <w:r w:rsidRPr="008C2C53">
        <w:rPr>
          <w:rFonts w:ascii="Times New Roman" w:eastAsia="Times New Roman" w:hAnsi="Times New Roman" w:cs="Times New Roman"/>
          <w:sz w:val="28"/>
          <w:szCs w:val="28"/>
          <w:lang w:val="kk-KZ" w:eastAsia="ru-RU" w:bidi="ru-RU"/>
        </w:rPr>
        <w:t xml:space="preserve">]. Әрі мұнда әңгіме тек қана оқып меңгеретін тілдің салт-дәстүрі, мәдениеті жайлы білім жайлы ғана емес, әрі тілдің когнитивті жағына да қатысты болады. Коммуникативті аспект осы білімдерді қолдану ниеті, интуитивті сезімді әрі пікір алмасуда толерантты мінез-құлыққа дайын болуды да білдіреді. Бұл шетел тілдерін меңгеріп игерудегі коммуникативті бағыттың құрамды бөлігі болады. </w:t>
      </w:r>
    </w:p>
    <w:p w:rsidR="005F2F0C" w:rsidRPr="008C2C53" w:rsidRDefault="005F2F0C" w:rsidP="00FA511F">
      <w:pPr>
        <w:widowControl w:val="0"/>
        <w:tabs>
          <w:tab w:val="left" w:pos="0"/>
          <w:tab w:val="left" w:pos="1843"/>
          <w:tab w:val="left" w:pos="1985"/>
          <w:tab w:val="left" w:pos="2127"/>
        </w:tabs>
        <w:autoSpaceDE w:val="0"/>
        <w:autoSpaceDN w:val="0"/>
        <w:spacing w:after="0" w:line="240" w:lineRule="auto"/>
        <w:ind w:right="-1" w:firstLine="567"/>
        <w:jc w:val="both"/>
        <w:rPr>
          <w:rFonts w:ascii="Times New Roman" w:eastAsia="Times New Roman" w:hAnsi="Times New Roman" w:cs="Times New Roman"/>
          <w:sz w:val="28"/>
          <w:szCs w:val="28"/>
          <w:lang w:val="kk-KZ" w:eastAsia="ru-RU" w:bidi="ru-RU"/>
        </w:rPr>
      </w:pPr>
      <w:r w:rsidRPr="008C2C53">
        <w:rPr>
          <w:rFonts w:ascii="Times New Roman" w:eastAsia="Times New Roman" w:hAnsi="Times New Roman" w:cs="Times New Roman"/>
          <w:sz w:val="28"/>
          <w:szCs w:val="28"/>
          <w:lang w:val="kk-KZ" w:eastAsia="ru-RU" w:bidi="ru-RU"/>
        </w:rPr>
        <w:t xml:space="preserve">Бірақ, коммуникативті бағыт-көзқарас коммуникативті әдістерге табысты оқытуға қажетті арнайы дара-психологиялық сапа-қасиеттердің болуын қажет етеді. Мысалы, толыққанды қарым-қатынас үшін келесілер аса қажет болады: жақсы естің болуы, жалпы коммуникабельділік, эмоционалдылық, қарым-қатынастағы ашықтық, мінез-құлықтың спонтандылығы, интуитивті ойлау, </w:t>
      </w:r>
      <w:r w:rsidRPr="008C2C53">
        <w:rPr>
          <w:rFonts w:ascii="Times New Roman" w:eastAsia="Times New Roman" w:hAnsi="Times New Roman" w:cs="Times New Roman"/>
          <w:sz w:val="28"/>
          <w:szCs w:val="28"/>
          <w:lang w:val="kk-KZ" w:eastAsia="ru-RU" w:bidi="ru-RU"/>
        </w:rPr>
        <w:lastRenderedPageBreak/>
        <w:t xml:space="preserve">сонымен қатар кейбір жеке-дара қасиеттер, жеке сипаттар болмаса да арнайы оқытуды қажет етеді, олар: қарым-қатынасқа түсе алу қабілеттілігі, оны жаңарта алуы мен тереңдете алуы; қарым-қатынаста өзінің стратегиялық линиясын жүргізе алуы,  өзге қарым-қатынас тұлғалары стратегиясына қарамастан олардың не айтатынын болжай білу қабілетінің болуы. Жеке тұлғаның бұл дара-типтік қасиеттері кем дегенде, коммуникативті әдіспен шетел тілдеріне оқытуда тікелей ықпал етеді. Осыдан қорытынды жасауға  болады: шетел тілдерін табысты меңгеруге тек қана әдістер мен технологиялар ғана ықпал етіп қана қоймайды, әрі жеке-дара психологиялық, психофизиологиялық және тіпті физиологиялық айырмашылықтар да оқытудың сол не өзге әдісін таңдаумен өзара шарттасады. </w:t>
      </w:r>
    </w:p>
    <w:p w:rsidR="005F2F0C" w:rsidRPr="008C2C53" w:rsidRDefault="005F2F0C" w:rsidP="00FA511F">
      <w:pPr>
        <w:widowControl w:val="0"/>
        <w:tabs>
          <w:tab w:val="left" w:pos="0"/>
          <w:tab w:val="left" w:pos="1843"/>
          <w:tab w:val="left" w:pos="1985"/>
          <w:tab w:val="left" w:pos="2127"/>
        </w:tabs>
        <w:autoSpaceDE w:val="0"/>
        <w:autoSpaceDN w:val="0"/>
        <w:spacing w:after="0" w:line="240" w:lineRule="auto"/>
        <w:ind w:right="-1" w:firstLine="567"/>
        <w:jc w:val="both"/>
        <w:rPr>
          <w:rFonts w:ascii="Times New Roman" w:eastAsia="Times New Roman" w:hAnsi="Times New Roman" w:cs="Times New Roman"/>
          <w:spacing w:val="48"/>
          <w:sz w:val="28"/>
          <w:szCs w:val="28"/>
          <w:lang w:val="kk-KZ" w:eastAsia="ru-RU" w:bidi="ru-RU"/>
        </w:rPr>
      </w:pPr>
      <w:r w:rsidRPr="008C2C53">
        <w:rPr>
          <w:rFonts w:ascii="Times New Roman" w:eastAsia="Times New Roman" w:hAnsi="Times New Roman" w:cs="Times New Roman"/>
          <w:sz w:val="28"/>
          <w:szCs w:val="28"/>
          <w:lang w:val="kk-KZ" w:eastAsia="ru-RU" w:bidi="ru-RU"/>
        </w:rPr>
        <w:t xml:space="preserve">Қабілеттер теориясының негізін қалаушылар Б.М. </w:t>
      </w:r>
      <w:r w:rsidRPr="008C2C53">
        <w:rPr>
          <w:rFonts w:ascii="Times New Roman" w:eastAsia="Times New Roman" w:hAnsi="Times New Roman" w:cs="Times New Roman"/>
          <w:spacing w:val="-2"/>
          <w:sz w:val="28"/>
          <w:szCs w:val="28"/>
          <w:lang w:val="kk-KZ" w:eastAsia="ru-RU" w:bidi="ru-RU"/>
        </w:rPr>
        <w:t xml:space="preserve">Теплов </w:t>
      </w:r>
      <w:r w:rsidRPr="008C2C53">
        <w:rPr>
          <w:rFonts w:ascii="Times New Roman" w:eastAsia="Times New Roman" w:hAnsi="Times New Roman" w:cs="Times New Roman"/>
          <w:sz w:val="28"/>
          <w:szCs w:val="28"/>
          <w:lang w:val="kk-KZ" w:eastAsia="ru-RU" w:bidi="ru-RU"/>
        </w:rPr>
        <w:t>пен С.Л. Рубинштейн қабілеттің табиғи нышандарына аса үлкен мән берді.  С.Л. Рубинштейн индивидте тек қана алғышарттар емес, органикалық  өсудің ішкі жағдайлары да болуы керек деп мойындады [</w:t>
      </w:r>
      <w:r w:rsidR="00E77E98" w:rsidRPr="008C2C53">
        <w:rPr>
          <w:rFonts w:ascii="Times New Roman" w:eastAsia="Times New Roman" w:hAnsi="Times New Roman" w:cs="Times New Roman"/>
          <w:sz w:val="28"/>
          <w:szCs w:val="28"/>
          <w:lang w:val="kk-KZ" w:eastAsia="ru-RU" w:bidi="ru-RU"/>
        </w:rPr>
        <w:t>118, 326б</w:t>
      </w:r>
      <w:r w:rsidRPr="008C2C53">
        <w:rPr>
          <w:rFonts w:ascii="Times New Roman" w:eastAsia="Times New Roman" w:hAnsi="Times New Roman" w:cs="Times New Roman"/>
          <w:sz w:val="28"/>
          <w:szCs w:val="28"/>
          <w:lang w:val="kk-KZ" w:eastAsia="ru-RU" w:bidi="ru-RU"/>
        </w:rPr>
        <w:t>].</w:t>
      </w:r>
      <w:r w:rsidRPr="008C2C53">
        <w:rPr>
          <w:rFonts w:ascii="Times New Roman" w:eastAsia="Times New Roman" w:hAnsi="Times New Roman" w:cs="Times New Roman"/>
          <w:spacing w:val="48"/>
          <w:sz w:val="28"/>
          <w:szCs w:val="28"/>
          <w:lang w:val="kk-KZ" w:eastAsia="ru-RU" w:bidi="ru-RU"/>
        </w:rPr>
        <w:t xml:space="preserve"> </w:t>
      </w:r>
    </w:p>
    <w:p w:rsidR="005F2F0C" w:rsidRPr="008C2C53" w:rsidRDefault="005F2F0C" w:rsidP="00FA511F">
      <w:pPr>
        <w:widowControl w:val="0"/>
        <w:tabs>
          <w:tab w:val="left" w:pos="0"/>
          <w:tab w:val="left" w:pos="1843"/>
          <w:tab w:val="left" w:pos="1985"/>
          <w:tab w:val="left" w:pos="2127"/>
        </w:tabs>
        <w:autoSpaceDE w:val="0"/>
        <w:autoSpaceDN w:val="0"/>
        <w:spacing w:after="0" w:line="240" w:lineRule="auto"/>
        <w:ind w:right="-1" w:firstLine="567"/>
        <w:jc w:val="both"/>
        <w:rPr>
          <w:rFonts w:ascii="Times New Roman" w:eastAsia="Times New Roman" w:hAnsi="Times New Roman" w:cs="Times New Roman"/>
          <w:sz w:val="28"/>
          <w:szCs w:val="28"/>
          <w:lang w:val="kk-KZ" w:eastAsia="ru-RU" w:bidi="ru-RU"/>
        </w:rPr>
      </w:pPr>
      <w:r w:rsidRPr="008C2C53">
        <w:rPr>
          <w:rFonts w:ascii="Times New Roman" w:eastAsia="Times New Roman" w:hAnsi="Times New Roman" w:cs="Times New Roman"/>
          <w:sz w:val="28"/>
          <w:szCs w:val="28"/>
          <w:lang w:val="kk-KZ" w:eastAsia="ru-RU" w:bidi="ru-RU"/>
        </w:rPr>
        <w:t>Ал шетел тілдерін оқып меңгеруде тікелей табиғи алғышарттар бол</w:t>
      </w:r>
      <w:r w:rsidR="003721B3" w:rsidRPr="008C2C53">
        <w:rPr>
          <w:rFonts w:ascii="Times New Roman" w:eastAsia="Times New Roman" w:hAnsi="Times New Roman" w:cs="Times New Roman"/>
          <w:sz w:val="28"/>
          <w:szCs w:val="28"/>
          <w:lang w:val="kk-KZ" w:eastAsia="ru-RU" w:bidi="ru-RU"/>
        </w:rPr>
        <w:t>ы</w:t>
      </w:r>
      <w:r w:rsidRPr="008C2C53">
        <w:rPr>
          <w:rFonts w:ascii="Times New Roman" w:eastAsia="Times New Roman" w:hAnsi="Times New Roman" w:cs="Times New Roman"/>
          <w:sz w:val="28"/>
          <w:szCs w:val="28"/>
          <w:lang w:val="kk-KZ" w:eastAsia="ru-RU" w:bidi="ru-RU"/>
        </w:rPr>
        <w:t>п келесілер табылатындығы сөзсіз: олар әрине  жақсы ес (бұл арада түрлі естің түрлері сөз болады, көру есі мен есту есі</w:t>
      </w:r>
      <w:r w:rsidRPr="008C2C53">
        <w:rPr>
          <w:rFonts w:ascii="Times New Roman" w:eastAsia="Times New Roman" w:hAnsi="Times New Roman" w:cs="Times New Roman"/>
          <w:spacing w:val="-3"/>
          <w:sz w:val="28"/>
          <w:szCs w:val="28"/>
          <w:lang w:val="kk-KZ" w:eastAsia="ru-RU" w:bidi="ru-RU"/>
        </w:rPr>
        <w:t>; қысқа мерзімдік және ұзақ мерзімдік</w:t>
      </w:r>
      <w:r w:rsidRPr="008C2C53">
        <w:rPr>
          <w:rFonts w:ascii="Times New Roman" w:eastAsia="Times New Roman" w:hAnsi="Times New Roman" w:cs="Times New Roman"/>
          <w:sz w:val="28"/>
          <w:szCs w:val="28"/>
          <w:lang w:val="kk-KZ" w:eastAsia="ru-RU" w:bidi="ru-RU"/>
        </w:rPr>
        <w:t>; механикалық, логикалық, ассоциативті, эмоционалдық және т.б.</w:t>
      </w:r>
      <w:r w:rsidRPr="008C2C53">
        <w:rPr>
          <w:rFonts w:ascii="Times New Roman" w:eastAsia="Times New Roman" w:hAnsi="Times New Roman" w:cs="Times New Roman"/>
          <w:spacing w:val="-4"/>
          <w:sz w:val="28"/>
          <w:szCs w:val="28"/>
          <w:lang w:val="kk-KZ" w:eastAsia="ru-RU" w:bidi="ru-RU"/>
        </w:rPr>
        <w:t>); жақсы фонематикалық дифференциалды сезімталдық, яғни  сөйлеу дыбыстары мен оның реңктерін табысты түрде ажырата алушылық және оларды айтылым  процесінде имитациялау</w:t>
      </w:r>
      <w:r w:rsidRPr="008C2C53">
        <w:rPr>
          <w:rFonts w:ascii="Times New Roman" w:eastAsia="Times New Roman" w:hAnsi="Times New Roman" w:cs="Times New Roman"/>
          <w:spacing w:val="-3"/>
          <w:sz w:val="28"/>
          <w:szCs w:val="28"/>
          <w:lang w:val="kk-KZ" w:eastAsia="ru-RU" w:bidi="ru-RU"/>
        </w:rPr>
        <w:t>; әрі сөздік-логикалық ойлауға ие болу</w:t>
      </w:r>
      <w:r w:rsidRPr="008C2C53">
        <w:rPr>
          <w:rFonts w:ascii="Times New Roman" w:eastAsia="Times New Roman" w:hAnsi="Times New Roman" w:cs="Times New Roman"/>
          <w:sz w:val="28"/>
          <w:szCs w:val="28"/>
          <w:lang w:val="kk-KZ" w:eastAsia="ru-RU" w:bidi="ru-RU"/>
        </w:rPr>
        <w:t xml:space="preserve">. Бұл жағдайда адам тілді индуктивті меңгереді, яғни жекеден жалпыға ауысады. Қандай да бір ережені нақты мысалда түсіне отырып, адам бұл жеке жағдайды логикалық тұрғыда ауыстырады, әрі осы кезде ол өзінің түсіну мен айтылым мүмкіндіктерін кеңейтеді. Әрі сонымен қатар «сезіну» немесе «тілді сезіну» деген аспект де бар. Осы факторларды қарастырып көрейік.  </w:t>
      </w:r>
    </w:p>
    <w:p w:rsidR="005F2F0C" w:rsidRPr="008C2C53" w:rsidRDefault="005F2F0C" w:rsidP="00FA511F">
      <w:pPr>
        <w:widowControl w:val="0"/>
        <w:tabs>
          <w:tab w:val="left" w:pos="0"/>
          <w:tab w:val="left" w:pos="1843"/>
          <w:tab w:val="left" w:pos="1985"/>
          <w:tab w:val="left" w:pos="2127"/>
        </w:tabs>
        <w:autoSpaceDE w:val="0"/>
        <w:autoSpaceDN w:val="0"/>
        <w:spacing w:after="0" w:line="240" w:lineRule="auto"/>
        <w:ind w:right="-1" w:firstLine="567"/>
        <w:jc w:val="both"/>
        <w:rPr>
          <w:rFonts w:ascii="Times New Roman" w:eastAsia="Times New Roman" w:hAnsi="Times New Roman" w:cs="Times New Roman"/>
          <w:sz w:val="28"/>
          <w:szCs w:val="28"/>
          <w:lang w:val="kk-KZ" w:eastAsia="ru-RU" w:bidi="ru-RU"/>
        </w:rPr>
      </w:pPr>
      <w:r w:rsidRPr="008C2C53">
        <w:rPr>
          <w:rFonts w:ascii="Times New Roman" w:eastAsia="Times New Roman" w:hAnsi="Times New Roman" w:cs="Times New Roman"/>
          <w:b/>
          <w:i/>
          <w:sz w:val="28"/>
          <w:szCs w:val="28"/>
          <w:lang w:val="kk-KZ" w:eastAsia="ru-RU" w:bidi="ru-RU"/>
        </w:rPr>
        <w:t>Ес</w:t>
      </w:r>
      <w:r w:rsidRPr="008C2C53">
        <w:rPr>
          <w:rFonts w:ascii="Times New Roman" w:eastAsia="Times New Roman" w:hAnsi="Times New Roman" w:cs="Times New Roman"/>
          <w:b/>
          <w:sz w:val="28"/>
          <w:szCs w:val="28"/>
          <w:lang w:val="kk-KZ" w:eastAsia="ru-RU" w:bidi="ru-RU"/>
        </w:rPr>
        <w:t xml:space="preserve">: </w:t>
      </w:r>
      <w:r w:rsidRPr="008C2C53">
        <w:rPr>
          <w:rFonts w:ascii="Times New Roman" w:eastAsia="Times New Roman" w:hAnsi="Times New Roman" w:cs="Times New Roman"/>
          <w:bCs/>
          <w:sz w:val="28"/>
          <w:szCs w:val="28"/>
          <w:lang w:val="kk-KZ" w:eastAsia="ru-RU" w:bidi="ru-RU"/>
        </w:rPr>
        <w:t>ес</w:t>
      </w:r>
      <w:r w:rsidRPr="008C2C53">
        <w:rPr>
          <w:rFonts w:ascii="Times New Roman" w:eastAsia="Times New Roman" w:hAnsi="Times New Roman" w:cs="Times New Roman"/>
          <w:sz w:val="28"/>
          <w:szCs w:val="28"/>
          <w:lang w:val="kk-KZ" w:eastAsia="ru-RU" w:bidi="ru-RU"/>
        </w:rPr>
        <w:t xml:space="preserve"> – бұл түйсік, қабылдау мен ойлау нәтижелерін және бейне елестерді есте қалдыру, сақтау мен қайта жаңғырту механимздерін қамтитын интегративті психикалық процесс. Біздің есіміз тек қана есте сақтаумен шектеліп қана қоймайды, едәуір дәрежеде қажетті материалды саналы түрде қайта жаңғыртуда да шектеулі болып келеді. Естің физиологиялық механизмі болып нейрондардың жаңа құрылымдық ұйымдасуы мен олардың арасында жаңа байланыстардың орнауына орай жүйке байланыстарының  құрылуы, қозуы, тежелуі және бекуі табылады.  Бұл процеске есте сақтау, қайта жаңғырту, ұмыту мен есте қалдыру кіреді. Сезім мүшелерімен байланысты бірнеше ес түрлері болады, олар: көру, есту, моторлы, генетикалық, ассоциативті және т.б. Естің бұл түрлерінің барлығы адамда болады, бірақ бірдей дамымаған және бір түрінің өзгесінен басым болып келуіне орай есте қалдырудың көлемі, жылдамдығы, дәлдігі мен беріктігі тәуелді болады.  Міне осыдан естің даралық айырмашылықтары болатындығын байқаймыз. Қандай да бір естің түрі шетел тілін табысты меңгертуге алғышарт болады деп айтуға болмайды. Тек қана жеке индивидтің бойында естің бір түрі басым болуы ол басқаша жағдай. Егер де көру есі басым дамыған болса, онда оқып меңгеруші адам сақталатын ақпаратты жазылған </w:t>
      </w:r>
      <w:r w:rsidRPr="008C2C53">
        <w:rPr>
          <w:rFonts w:ascii="Times New Roman" w:eastAsia="Times New Roman" w:hAnsi="Times New Roman" w:cs="Times New Roman"/>
          <w:sz w:val="28"/>
          <w:szCs w:val="28"/>
          <w:lang w:val="kk-KZ" w:eastAsia="ru-RU" w:bidi="ru-RU"/>
        </w:rPr>
        <w:lastRenderedPageBreak/>
        <w:t>мәтін, сөздер мен әріптер түрінде көріп қабылдағаны дұрыс. Бұл жағдайда қабылдаудың сирек кездесетін ерекше проблемасы «дислексия» жайлы да ұмытпаған жөн. «Дислексия» - бұл жоғары психикалық процестердің қалыптаспауы (бұзылуы) және тұрақты түрдегі қайталанатын қателіктермен байқалатын оқу процесінің арнайы кемістігі, бұзылысы болады». [</w:t>
      </w:r>
      <w:r w:rsidR="0029137A" w:rsidRPr="008C2C53">
        <w:rPr>
          <w:rFonts w:ascii="Times New Roman" w:eastAsia="Times New Roman" w:hAnsi="Times New Roman" w:cs="Times New Roman"/>
          <w:sz w:val="28"/>
          <w:szCs w:val="28"/>
          <w:lang w:val="kk-KZ" w:eastAsia="ru-RU" w:bidi="ru-RU"/>
        </w:rPr>
        <w:t>119, 85б</w:t>
      </w:r>
      <w:r w:rsidRPr="008C2C53">
        <w:rPr>
          <w:rFonts w:ascii="Times New Roman" w:eastAsia="Times New Roman" w:hAnsi="Times New Roman" w:cs="Times New Roman"/>
          <w:sz w:val="28"/>
          <w:szCs w:val="28"/>
          <w:lang w:val="kk-KZ" w:eastAsia="ru-RU" w:bidi="ru-RU"/>
        </w:rPr>
        <w:t xml:space="preserve">]. Дислексия психикалық ауру емес, әрі адамның ақыл-ой қабілеттерін де бейнелемейді. Сонымен қатар дислексия көру есінің бұзылысы да емес, тек ол жазылғанды қабылдаудың қиындығы болады. Дислексияның себептері нейробиология саласында жатыр. Мұндай жағдайларда жазылған мәтінді сөзбен жеткізуге де әбден болады, себебі жақсы есі жетілген адамдар көп, ал көптеген оқушылар материалды кітаптан оқымай-ақ есте жақсы сақтайды. Есту есі әрі дифференциациялы, денелік есту деген де бар соның көмегімен біздер айнала әлемдегі түрлі дыбыстарды естіп, музыкалық және сөздік дыбыстарды ажырататын боламыз. Көру мен есту есінің айқын байқалуы бас миының түрлі жарты шарларының белсенділігін білдіреді. Мысалы, есту есі жақсы дамыған адамдарда сол жақ жарты шарлары басым, үстем болып келеді, ал жақсы дамыған көру есі оң жақ жарты шарының дамуымен шарттасады. Сонымен қатар сөйлеудің туындауы мен оны түсінуге сол жақ жарты шарда орналасқан аумақтар орналасқан (Брок пен  Вернике аумақтары). Осылайша сол жақ жарты шар біздің өзімізді сөйлеу қабілетіміз арқылы білдіруді басқарады. Ол нақты логикалық тапсырмалар орындай алады және математикалық есептеулер дағдыларын меңгеруге қабілетті келеді.  Әрі нақ осы сол жақ бөлікте Хешлдің (ГЕШЛЬДІҢ) қатпары деп аталатын мидың облысы бір бөлігі орналасқан және ол бөлік дыбыстың өңделуі мен дифференциациясы үшін жауап береді (ал жақсы фонетикалық және фонематикалық  дифференциалды сезімталдық шетел тілдерін оқып меңгеруге қабілетті табысты дамытуға көмектесетін факторлардың бірі болады). Лондонның Университеттік колледжінің докторы Нарли Голестани жүргізген зерттеу есту дифференциалды сезімталдығы жоғары дамыған адамдарда Хешлдың қатпарларында ақ заттың көп болатындығын [Golestani Narly, Molko Nicolas, Dehaene Stanislas, LeBihan Denis, Christophe Pallier 2007] көрсетті. Нақ осы ақ зат сөйлеу дыбыстырын тану мен оның жылдамдығы үшін жауап береді. Дегенмен, Голестани мынаны ескертеді, яғни жүргізілген зерттеу шеңберінде негізгі басты назар адамның шетел тілдерінің айтылуын қабылдау қабілеттілігін анықтауға арналғандығын айтып өтеді. Әрі қандай да бір саланың не аумақтың көлемі үнемі оның функциясымен корреляциялана бермейді. Әрі ақырында сөздік пікірдің мағынасы, мәні тек қана сөзде емес, тілдің тілдік бірліктерінде де орын алған, бұл әрине өте әділетті жағдай, себебі жазбаша тілді қабылдауда оның интонациясы, эмоционалды бояуы, тағы басқа лингвистикалық емес компоненттері болмайды.  Ал сөйлеуді қабылдауда, естуде оң жақ жарты шар үлкен рөл атқарады, себебі ол ақпаратты бірмезгілде өңдейді,  заттың біршама қатысты сипаттарын синтетикалық және өте жақсы қабылдайды. Оң </w:t>
      </w:r>
      <w:r w:rsidR="004A11F7" w:rsidRPr="008C2C53">
        <w:rPr>
          <w:rFonts w:ascii="Times New Roman" w:eastAsia="Times New Roman" w:hAnsi="Times New Roman" w:cs="Times New Roman"/>
          <w:sz w:val="28"/>
          <w:szCs w:val="28"/>
          <w:lang w:val="kk-KZ" w:eastAsia="ru-RU" w:bidi="ru-RU"/>
        </w:rPr>
        <w:t xml:space="preserve">жақ </w:t>
      </w:r>
      <w:r w:rsidRPr="008C2C53">
        <w:rPr>
          <w:rFonts w:ascii="Times New Roman" w:eastAsia="Times New Roman" w:hAnsi="Times New Roman" w:cs="Times New Roman"/>
          <w:sz w:val="28"/>
          <w:szCs w:val="28"/>
          <w:lang w:val="kk-KZ" w:eastAsia="ru-RU" w:bidi="ru-RU"/>
        </w:rPr>
        <w:t xml:space="preserve">жарты шардың сөйлеумен байланысты ақпараттарды өңдеуге қатысуы афазияны зерттеуге байланысты жайларда дәлелденген, «афазия бұл  бас миының локалды бұзылыстарымен шарттасатын </w:t>
      </w:r>
      <w:r w:rsidRPr="008C2C53">
        <w:rPr>
          <w:rFonts w:ascii="Times New Roman" w:eastAsia="Times New Roman" w:hAnsi="Times New Roman" w:cs="Times New Roman"/>
          <w:sz w:val="28"/>
          <w:szCs w:val="28"/>
          <w:lang w:val="kk-KZ" w:eastAsia="ru-RU" w:bidi="ru-RU"/>
        </w:rPr>
        <w:lastRenderedPageBreak/>
        <w:t>сөйлеудің толық немесе сирек түрде жоғалуы болады» [</w:t>
      </w:r>
      <w:r w:rsidR="00C239F0" w:rsidRPr="008C2C53">
        <w:rPr>
          <w:rFonts w:ascii="Times New Roman" w:eastAsia="Times New Roman" w:hAnsi="Times New Roman" w:cs="Times New Roman"/>
          <w:sz w:val="28"/>
          <w:szCs w:val="28"/>
          <w:lang w:val="kk-KZ" w:eastAsia="ru-RU" w:bidi="ru-RU"/>
        </w:rPr>
        <w:t>119,88б</w:t>
      </w:r>
      <w:r w:rsidRPr="008C2C53">
        <w:rPr>
          <w:rFonts w:ascii="Times New Roman" w:eastAsia="Times New Roman" w:hAnsi="Times New Roman" w:cs="Times New Roman"/>
          <w:sz w:val="28"/>
          <w:szCs w:val="28"/>
          <w:lang w:val="kk-KZ" w:eastAsia="ru-RU" w:bidi="ru-RU"/>
        </w:rPr>
        <w:t xml:space="preserve">]. Билингтерде оң </w:t>
      </w:r>
      <w:r w:rsidR="002A7072" w:rsidRPr="008C2C53">
        <w:rPr>
          <w:rFonts w:ascii="Times New Roman" w:eastAsia="Times New Roman" w:hAnsi="Times New Roman" w:cs="Times New Roman"/>
          <w:sz w:val="28"/>
          <w:szCs w:val="28"/>
          <w:lang w:val="kk-KZ" w:eastAsia="ru-RU" w:bidi="ru-RU"/>
        </w:rPr>
        <w:t xml:space="preserve">жақ </w:t>
      </w:r>
      <w:r w:rsidRPr="008C2C53">
        <w:rPr>
          <w:rFonts w:ascii="Times New Roman" w:eastAsia="Times New Roman" w:hAnsi="Times New Roman" w:cs="Times New Roman"/>
          <w:sz w:val="28"/>
          <w:szCs w:val="28"/>
          <w:lang w:val="kk-KZ" w:eastAsia="ru-RU" w:bidi="ru-RU"/>
        </w:rPr>
        <w:t xml:space="preserve">жарты шардың зақымдалуы кезінде афазия жағдайларының жиілігі монолингтерге қарағанда аса жоғары болады екен. </w:t>
      </w:r>
    </w:p>
    <w:p w:rsidR="005F2F0C" w:rsidRPr="008C2C53" w:rsidRDefault="005F2F0C" w:rsidP="00FA511F">
      <w:pPr>
        <w:widowControl w:val="0"/>
        <w:tabs>
          <w:tab w:val="left" w:pos="0"/>
          <w:tab w:val="left" w:pos="1843"/>
          <w:tab w:val="left" w:pos="1985"/>
          <w:tab w:val="left" w:pos="2127"/>
        </w:tabs>
        <w:autoSpaceDE w:val="0"/>
        <w:autoSpaceDN w:val="0"/>
        <w:spacing w:after="0" w:line="240" w:lineRule="auto"/>
        <w:ind w:right="-1" w:firstLine="567"/>
        <w:jc w:val="both"/>
        <w:rPr>
          <w:rFonts w:ascii="Times New Roman" w:eastAsia="Times New Roman" w:hAnsi="Times New Roman" w:cs="Times New Roman"/>
          <w:sz w:val="28"/>
          <w:szCs w:val="28"/>
          <w:lang w:val="kk-KZ" w:eastAsia="ru-RU" w:bidi="ru-RU"/>
        </w:rPr>
      </w:pPr>
      <w:r w:rsidRPr="008C2C53">
        <w:rPr>
          <w:rFonts w:ascii="Times New Roman" w:eastAsia="Times New Roman" w:hAnsi="Times New Roman" w:cs="Times New Roman"/>
          <w:sz w:val="28"/>
          <w:szCs w:val="28"/>
          <w:lang w:val="kk-KZ" w:eastAsia="ru-RU" w:bidi="ru-RU"/>
        </w:rPr>
        <w:t xml:space="preserve">Сол жақ жарты шар ақпаратты кезектестікте және аналитикалық  тұрғыда өңдейді, сөйлеудің туындауында сөз-логикалық ойлаумен сипатталады, оң жақпен салыстырғанда оң жаққа көрнекі-бейнелік  ойлау тән болып келеді. </w:t>
      </w:r>
    </w:p>
    <w:p w:rsidR="005F2F0C" w:rsidRPr="008C2C53" w:rsidRDefault="005F2F0C" w:rsidP="00FA511F">
      <w:pPr>
        <w:widowControl w:val="0"/>
        <w:tabs>
          <w:tab w:val="left" w:pos="0"/>
          <w:tab w:val="left" w:pos="1843"/>
          <w:tab w:val="left" w:pos="1985"/>
          <w:tab w:val="left" w:pos="2127"/>
        </w:tabs>
        <w:autoSpaceDE w:val="0"/>
        <w:autoSpaceDN w:val="0"/>
        <w:spacing w:after="0" w:line="240" w:lineRule="auto"/>
        <w:ind w:right="-1" w:firstLine="567"/>
        <w:jc w:val="both"/>
        <w:rPr>
          <w:rFonts w:ascii="Times New Roman" w:eastAsia="Times New Roman" w:hAnsi="Times New Roman" w:cs="Times New Roman"/>
          <w:spacing w:val="-3"/>
          <w:sz w:val="28"/>
          <w:szCs w:val="28"/>
          <w:lang w:val="kk-KZ" w:eastAsia="ru-RU" w:bidi="ru-RU"/>
        </w:rPr>
      </w:pPr>
      <w:r w:rsidRPr="008C2C53">
        <w:rPr>
          <w:rFonts w:ascii="Times New Roman" w:eastAsia="Times New Roman" w:hAnsi="Times New Roman" w:cs="Times New Roman"/>
          <w:sz w:val="28"/>
          <w:szCs w:val="28"/>
          <w:lang w:val="kk-KZ" w:eastAsia="ru-RU" w:bidi="ru-RU"/>
        </w:rPr>
        <w:t xml:space="preserve">Тағы бір сөйлеуді адекватты қабылдауға тікелей ықпал ететін фактор жоғарыда аталған сезіну немесе тілді сезіну болады. Дегенмен көптеген зерттеушілер тілдік сезінуді сөйлеудің пайда болуы мен қабылдаудың интуитивті компоненті деп сипаттайды, әрі ол пікір айтудың дұрыстығын тексеру мен оны бағалауға жауап береді. Соңғы кезеңде «тілдік құзіреттілік» деген термин ғылымда кең тарады, кейде оны тілдің сезімі деп те қолданады, себебі тілдік құзіреттілік тілді арнаулы білімдерге қатыссыз қолдануды білдіреді. Бірақ кез-келген құзіреттілік практикалық  білімдер мен шеберліктер, тәжірибе негізінде табысты әрекет етуге қабілеттілік дегенді білдіреді, ал тілдік сезім көбінесе  «интуиция» түсінігіне ұқсас болады. </w:t>
      </w:r>
    </w:p>
    <w:p w:rsidR="005F2F0C" w:rsidRPr="008C2C53" w:rsidRDefault="005F2F0C" w:rsidP="00FA511F">
      <w:pPr>
        <w:widowControl w:val="0"/>
        <w:tabs>
          <w:tab w:val="left" w:pos="0"/>
          <w:tab w:val="left" w:pos="1843"/>
          <w:tab w:val="left" w:pos="1985"/>
          <w:tab w:val="left" w:pos="2127"/>
        </w:tabs>
        <w:autoSpaceDE w:val="0"/>
        <w:autoSpaceDN w:val="0"/>
        <w:spacing w:after="0" w:line="240" w:lineRule="auto"/>
        <w:ind w:right="-1" w:firstLine="567"/>
        <w:jc w:val="both"/>
        <w:rPr>
          <w:rFonts w:ascii="Times New Roman" w:eastAsia="Times New Roman" w:hAnsi="Times New Roman" w:cs="Times New Roman"/>
          <w:sz w:val="28"/>
          <w:szCs w:val="28"/>
          <w:lang w:val="kk-KZ" w:eastAsia="ru-RU" w:bidi="ru-RU"/>
        </w:rPr>
      </w:pPr>
      <w:r w:rsidRPr="008C2C53">
        <w:rPr>
          <w:rFonts w:ascii="Times New Roman" w:eastAsia="Times New Roman" w:hAnsi="Times New Roman" w:cs="Times New Roman"/>
          <w:spacing w:val="-3"/>
          <w:sz w:val="28"/>
          <w:szCs w:val="28"/>
          <w:lang w:val="kk-KZ" w:eastAsia="ru-RU" w:bidi="ru-RU"/>
        </w:rPr>
        <w:t xml:space="preserve">Бұл көзқарасты үш жағдайда: тілді сезінудің болуы, объективті, әрі аса қажетті деп  </w:t>
      </w:r>
      <w:r w:rsidRPr="008C2C53">
        <w:rPr>
          <w:rFonts w:ascii="Times New Roman" w:eastAsia="Times New Roman" w:hAnsi="Times New Roman" w:cs="Times New Roman"/>
          <w:sz w:val="28"/>
          <w:szCs w:val="28"/>
          <w:lang w:val="kk-KZ" w:eastAsia="ru-RU" w:bidi="ru-RU"/>
        </w:rPr>
        <w:t>Е.Д.</w:t>
      </w:r>
      <w:r w:rsidR="00655232" w:rsidRPr="008C2C53">
        <w:rPr>
          <w:rFonts w:ascii="Times New Roman" w:eastAsia="Times New Roman" w:hAnsi="Times New Roman" w:cs="Times New Roman"/>
          <w:sz w:val="28"/>
          <w:szCs w:val="28"/>
          <w:lang w:val="kk-KZ" w:eastAsia="ru-RU" w:bidi="ru-RU"/>
        </w:rPr>
        <w:t xml:space="preserve"> </w:t>
      </w:r>
      <w:r w:rsidRPr="008C2C53">
        <w:rPr>
          <w:rFonts w:ascii="Times New Roman" w:eastAsia="Times New Roman" w:hAnsi="Times New Roman" w:cs="Times New Roman"/>
          <w:sz w:val="28"/>
          <w:szCs w:val="28"/>
          <w:lang w:val="kk-KZ" w:eastAsia="ru-RU" w:bidi="ru-RU"/>
        </w:rPr>
        <w:t xml:space="preserve">Божович ұстанды. Ол біріншіден: саналанбаған білімдер мен дағдылар қолданылатын ситуациялар; екіншіден: тілдік сезім </w:t>
      </w:r>
      <w:r w:rsidR="00D87BC2" w:rsidRPr="008C2C53">
        <w:rPr>
          <w:rFonts w:ascii="Times New Roman" w:eastAsia="Times New Roman" w:hAnsi="Times New Roman" w:cs="Times New Roman"/>
          <w:sz w:val="28"/>
          <w:szCs w:val="28"/>
          <w:lang w:val="kk-KZ" w:eastAsia="ru-RU" w:bidi="ru-RU"/>
        </w:rPr>
        <w:t xml:space="preserve">білім болмай, </w:t>
      </w:r>
      <w:r w:rsidRPr="008C2C53">
        <w:rPr>
          <w:rFonts w:ascii="Times New Roman" w:eastAsia="Times New Roman" w:hAnsi="Times New Roman" w:cs="Times New Roman"/>
          <w:sz w:val="28"/>
          <w:szCs w:val="28"/>
          <w:lang w:val="kk-KZ" w:eastAsia="ru-RU" w:bidi="ru-RU"/>
        </w:rPr>
        <w:t xml:space="preserve">сезім болып қолданылады; үшіншіден тіл иесіне сезімге қарай әрекет етпеуі болады </w:t>
      </w:r>
      <w:r w:rsidRPr="008C2C53">
        <w:rPr>
          <w:rFonts w:ascii="Times New Roman" w:eastAsia="Times New Roman" w:hAnsi="Times New Roman" w:cs="Times New Roman"/>
          <w:spacing w:val="-3"/>
          <w:sz w:val="28"/>
          <w:szCs w:val="28"/>
          <w:lang w:val="kk-KZ" w:eastAsia="ru-RU" w:bidi="ru-RU"/>
        </w:rPr>
        <w:t>[</w:t>
      </w:r>
      <w:r w:rsidR="003C5D96" w:rsidRPr="008C2C53">
        <w:rPr>
          <w:rFonts w:ascii="Times New Roman" w:eastAsia="Times New Roman" w:hAnsi="Times New Roman" w:cs="Times New Roman"/>
          <w:spacing w:val="-3"/>
          <w:sz w:val="28"/>
          <w:szCs w:val="28"/>
          <w:lang w:val="kk-KZ" w:eastAsia="ru-RU" w:bidi="ru-RU"/>
        </w:rPr>
        <w:t>111,</w:t>
      </w:r>
      <w:r w:rsidRPr="008C2C53">
        <w:rPr>
          <w:rFonts w:ascii="Times New Roman" w:eastAsia="Times New Roman" w:hAnsi="Times New Roman" w:cs="Times New Roman"/>
          <w:spacing w:val="-2"/>
          <w:sz w:val="28"/>
          <w:szCs w:val="28"/>
          <w:lang w:val="kk-KZ" w:eastAsia="ru-RU" w:bidi="ru-RU"/>
        </w:rPr>
        <w:t xml:space="preserve"> </w:t>
      </w:r>
      <w:r w:rsidRPr="008C2C53">
        <w:rPr>
          <w:rFonts w:ascii="Times New Roman" w:eastAsia="Times New Roman" w:hAnsi="Times New Roman" w:cs="Times New Roman"/>
          <w:sz w:val="28"/>
          <w:szCs w:val="28"/>
          <w:lang w:val="kk-KZ" w:eastAsia="ru-RU" w:bidi="ru-RU"/>
        </w:rPr>
        <w:t>98</w:t>
      </w:r>
      <w:r w:rsidR="003C5D96" w:rsidRPr="008C2C53">
        <w:rPr>
          <w:rFonts w:ascii="Times New Roman" w:eastAsia="Times New Roman" w:hAnsi="Times New Roman" w:cs="Times New Roman"/>
          <w:sz w:val="28"/>
          <w:szCs w:val="28"/>
          <w:lang w:val="kk-KZ" w:eastAsia="ru-RU" w:bidi="ru-RU"/>
        </w:rPr>
        <w:t>б</w:t>
      </w:r>
      <w:r w:rsidRPr="008C2C53">
        <w:rPr>
          <w:rFonts w:ascii="Times New Roman" w:eastAsia="Times New Roman" w:hAnsi="Times New Roman" w:cs="Times New Roman"/>
          <w:sz w:val="28"/>
          <w:szCs w:val="28"/>
          <w:lang w:val="kk-KZ" w:eastAsia="ru-RU" w:bidi="ru-RU"/>
        </w:rPr>
        <w:t>].</w:t>
      </w:r>
    </w:p>
    <w:p w:rsidR="005F2F0C" w:rsidRPr="008C2C53" w:rsidRDefault="005F2F0C" w:rsidP="00FA511F">
      <w:pPr>
        <w:widowControl w:val="0"/>
        <w:tabs>
          <w:tab w:val="left" w:pos="0"/>
          <w:tab w:val="left" w:pos="1985"/>
          <w:tab w:val="left" w:pos="2127"/>
        </w:tabs>
        <w:autoSpaceDE w:val="0"/>
        <w:autoSpaceDN w:val="0"/>
        <w:spacing w:after="0" w:line="240" w:lineRule="auto"/>
        <w:ind w:right="-1" w:firstLine="567"/>
        <w:jc w:val="both"/>
        <w:rPr>
          <w:rFonts w:ascii="Times New Roman" w:eastAsia="Times New Roman" w:hAnsi="Times New Roman" w:cs="Times New Roman"/>
          <w:sz w:val="28"/>
          <w:szCs w:val="28"/>
          <w:lang w:val="kk-KZ" w:eastAsia="ru-RU" w:bidi="ru-RU"/>
        </w:rPr>
      </w:pPr>
      <w:r w:rsidRPr="008C2C53">
        <w:rPr>
          <w:rFonts w:ascii="Times New Roman" w:eastAsia="Times New Roman" w:hAnsi="Times New Roman" w:cs="Times New Roman"/>
          <w:sz w:val="28"/>
          <w:szCs w:val="28"/>
          <w:lang w:val="kk-KZ" w:eastAsia="ru-RU" w:bidi="ru-RU"/>
        </w:rPr>
        <w:t xml:space="preserve">Осылайша, зерттеулер мынаны көрсетеді, шетел тіліне оқыту, үйрету тек қана жас ерекшеліктерін ескере отырып қана емес, оның меңгерілуінің  жалпы заңдылығына қарай да және тілдік қабілеттердің даралық ерекшеліктері негізінде жүзеге асуы тиіс. </w:t>
      </w:r>
    </w:p>
    <w:p w:rsidR="005F2F0C" w:rsidRPr="008C2C53" w:rsidRDefault="005F2F0C" w:rsidP="00FA511F">
      <w:pPr>
        <w:widowControl w:val="0"/>
        <w:tabs>
          <w:tab w:val="left" w:pos="0"/>
          <w:tab w:val="left" w:pos="1985"/>
          <w:tab w:val="left" w:pos="2127"/>
        </w:tabs>
        <w:autoSpaceDE w:val="0"/>
        <w:autoSpaceDN w:val="0"/>
        <w:spacing w:after="0" w:line="240" w:lineRule="auto"/>
        <w:ind w:right="-1" w:firstLine="567"/>
        <w:jc w:val="both"/>
        <w:rPr>
          <w:rFonts w:ascii="Times New Roman" w:eastAsia="Times New Roman" w:hAnsi="Times New Roman" w:cs="Times New Roman"/>
          <w:sz w:val="28"/>
          <w:szCs w:val="28"/>
          <w:lang w:val="kk-KZ" w:eastAsia="ru-RU" w:bidi="ru-RU"/>
        </w:rPr>
      </w:pPr>
      <w:r w:rsidRPr="008C2C53">
        <w:rPr>
          <w:rFonts w:ascii="Times New Roman" w:eastAsia="Times New Roman" w:hAnsi="Times New Roman" w:cs="Times New Roman"/>
          <w:sz w:val="28"/>
          <w:szCs w:val="28"/>
          <w:lang w:val="kk-KZ" w:eastAsia="ru-RU" w:bidi="ru-RU"/>
        </w:rPr>
        <w:t>Тілдік қабілеттер саласы мен тілдерді оқуға қабілеттерді зерттеу бойынша психологтар мен лингвистердің жұмыстарын талдай келіп, атап айтқанда келесі ғалымдар еңбектері Б.В.</w:t>
      </w:r>
      <w:r w:rsidR="00655232" w:rsidRPr="008C2C53">
        <w:rPr>
          <w:rFonts w:ascii="Times New Roman" w:eastAsia="Times New Roman" w:hAnsi="Times New Roman" w:cs="Times New Roman"/>
          <w:sz w:val="28"/>
          <w:szCs w:val="28"/>
          <w:lang w:val="kk-KZ" w:eastAsia="ru-RU" w:bidi="ru-RU"/>
        </w:rPr>
        <w:t xml:space="preserve"> </w:t>
      </w:r>
      <w:r w:rsidRPr="008C2C53">
        <w:rPr>
          <w:rFonts w:ascii="Times New Roman" w:eastAsia="Times New Roman" w:hAnsi="Times New Roman" w:cs="Times New Roman"/>
          <w:sz w:val="28"/>
          <w:szCs w:val="28"/>
          <w:lang w:val="kk-KZ" w:eastAsia="ru-RU" w:bidi="ru-RU"/>
        </w:rPr>
        <w:t>Беляев</w:t>
      </w:r>
      <w:r w:rsidR="000E6486">
        <w:rPr>
          <w:rFonts w:ascii="Times New Roman" w:eastAsia="Times New Roman" w:hAnsi="Times New Roman" w:cs="Times New Roman"/>
          <w:sz w:val="28"/>
          <w:szCs w:val="28"/>
          <w:lang w:val="kk-KZ" w:eastAsia="ru-RU" w:bidi="ru-RU"/>
        </w:rPr>
        <w:t>,</w:t>
      </w:r>
      <w:r w:rsidRPr="008C2C53">
        <w:rPr>
          <w:rFonts w:ascii="Times New Roman" w:eastAsia="Times New Roman" w:hAnsi="Times New Roman" w:cs="Times New Roman"/>
          <w:sz w:val="28"/>
          <w:szCs w:val="28"/>
          <w:lang w:val="kk-KZ" w:eastAsia="ru-RU" w:bidi="ru-RU"/>
        </w:rPr>
        <w:t xml:space="preserve"> И.А.</w:t>
      </w:r>
      <w:r w:rsidR="00655232" w:rsidRPr="008C2C53">
        <w:rPr>
          <w:rFonts w:ascii="Times New Roman" w:eastAsia="Times New Roman" w:hAnsi="Times New Roman" w:cs="Times New Roman"/>
          <w:sz w:val="28"/>
          <w:szCs w:val="28"/>
          <w:lang w:val="kk-KZ" w:eastAsia="ru-RU" w:bidi="ru-RU"/>
        </w:rPr>
        <w:t xml:space="preserve"> </w:t>
      </w:r>
      <w:r w:rsidRPr="008C2C53">
        <w:rPr>
          <w:rFonts w:ascii="Times New Roman" w:eastAsia="Times New Roman" w:hAnsi="Times New Roman" w:cs="Times New Roman"/>
          <w:sz w:val="28"/>
          <w:szCs w:val="28"/>
          <w:lang w:val="kk-KZ" w:eastAsia="ru-RU" w:bidi="ru-RU"/>
        </w:rPr>
        <w:t>Зимняя</w:t>
      </w:r>
      <w:r w:rsidR="000E6486">
        <w:rPr>
          <w:rFonts w:ascii="Times New Roman" w:eastAsia="Times New Roman" w:hAnsi="Times New Roman" w:cs="Times New Roman"/>
          <w:sz w:val="28"/>
          <w:szCs w:val="28"/>
          <w:lang w:val="kk-KZ" w:eastAsia="ru-RU" w:bidi="ru-RU"/>
        </w:rPr>
        <w:t>,</w:t>
      </w:r>
      <w:r w:rsidRPr="008C2C53">
        <w:rPr>
          <w:rFonts w:ascii="Times New Roman" w:eastAsia="Times New Roman" w:hAnsi="Times New Roman" w:cs="Times New Roman"/>
          <w:sz w:val="28"/>
          <w:szCs w:val="28"/>
          <w:lang w:val="kk-KZ" w:eastAsia="ru-RU" w:bidi="ru-RU"/>
        </w:rPr>
        <w:t xml:space="preserve"> </w:t>
      </w:r>
      <w:r w:rsidRPr="008C2C53">
        <w:rPr>
          <w:rFonts w:ascii="Times New Roman" w:eastAsia="Times New Roman" w:hAnsi="Times New Roman" w:cs="Times New Roman"/>
          <w:spacing w:val="-4"/>
          <w:sz w:val="28"/>
          <w:szCs w:val="28"/>
          <w:lang w:val="kk-KZ" w:eastAsia="ru-RU" w:bidi="ru-RU"/>
        </w:rPr>
        <w:t>Н.</w:t>
      </w:r>
      <w:r w:rsidR="00655232" w:rsidRPr="008C2C53">
        <w:rPr>
          <w:rFonts w:ascii="Times New Roman" w:eastAsia="Times New Roman" w:hAnsi="Times New Roman" w:cs="Times New Roman"/>
          <w:spacing w:val="-4"/>
          <w:sz w:val="28"/>
          <w:szCs w:val="28"/>
          <w:lang w:val="kk-KZ" w:eastAsia="ru-RU" w:bidi="ru-RU"/>
        </w:rPr>
        <w:t xml:space="preserve"> </w:t>
      </w:r>
      <w:r w:rsidRPr="008C2C53">
        <w:rPr>
          <w:rFonts w:ascii="Times New Roman" w:eastAsia="Times New Roman" w:hAnsi="Times New Roman" w:cs="Times New Roman"/>
          <w:spacing w:val="-4"/>
          <w:sz w:val="28"/>
          <w:szCs w:val="28"/>
          <w:lang w:val="kk-KZ" w:eastAsia="ru-RU" w:bidi="ru-RU"/>
        </w:rPr>
        <w:t>Хомский</w:t>
      </w:r>
      <w:r w:rsidR="000E6486">
        <w:rPr>
          <w:rFonts w:ascii="Times New Roman" w:eastAsia="Times New Roman" w:hAnsi="Times New Roman" w:cs="Times New Roman"/>
          <w:spacing w:val="-4"/>
          <w:sz w:val="28"/>
          <w:szCs w:val="28"/>
          <w:lang w:val="kk-KZ" w:eastAsia="ru-RU" w:bidi="ru-RU"/>
        </w:rPr>
        <w:t>,</w:t>
      </w:r>
      <w:r w:rsidRPr="008C2C53">
        <w:rPr>
          <w:rFonts w:ascii="Times New Roman" w:eastAsia="Times New Roman" w:hAnsi="Times New Roman" w:cs="Times New Roman"/>
          <w:spacing w:val="62"/>
          <w:sz w:val="28"/>
          <w:szCs w:val="28"/>
          <w:lang w:val="kk-KZ" w:eastAsia="ru-RU" w:bidi="ru-RU"/>
        </w:rPr>
        <w:t xml:space="preserve"> </w:t>
      </w:r>
      <w:r w:rsidRPr="008C2C53">
        <w:rPr>
          <w:rFonts w:ascii="Times New Roman" w:eastAsia="Times New Roman" w:hAnsi="Times New Roman" w:cs="Times New Roman"/>
          <w:sz w:val="28"/>
          <w:szCs w:val="28"/>
          <w:lang w:val="kk-KZ" w:eastAsia="ru-RU" w:bidi="ru-RU"/>
        </w:rPr>
        <w:t>Ф.Де. Соссюр</w:t>
      </w:r>
      <w:r w:rsidR="000E6486">
        <w:rPr>
          <w:rFonts w:ascii="Times New Roman" w:eastAsia="Times New Roman" w:hAnsi="Times New Roman" w:cs="Times New Roman"/>
          <w:sz w:val="28"/>
          <w:szCs w:val="28"/>
          <w:lang w:val="kk-KZ" w:eastAsia="ru-RU" w:bidi="ru-RU"/>
        </w:rPr>
        <w:t>,</w:t>
      </w:r>
      <w:r w:rsidRPr="008C2C53">
        <w:rPr>
          <w:rFonts w:ascii="Times New Roman" w:eastAsia="Times New Roman" w:hAnsi="Times New Roman" w:cs="Times New Roman"/>
          <w:sz w:val="28"/>
          <w:szCs w:val="28"/>
          <w:lang w:val="kk-KZ" w:eastAsia="ru-RU" w:bidi="ru-RU"/>
        </w:rPr>
        <w:t xml:space="preserve"> А.А. Леонтьев</w:t>
      </w:r>
      <w:r w:rsidR="000E6486">
        <w:rPr>
          <w:rFonts w:ascii="Times New Roman" w:eastAsia="Times New Roman" w:hAnsi="Times New Roman" w:cs="Times New Roman"/>
          <w:sz w:val="28"/>
          <w:szCs w:val="28"/>
          <w:lang w:val="kk-KZ" w:eastAsia="ru-RU" w:bidi="ru-RU"/>
        </w:rPr>
        <w:t>,</w:t>
      </w:r>
      <w:r w:rsidRPr="008C2C53">
        <w:rPr>
          <w:rFonts w:ascii="Times New Roman" w:eastAsia="Times New Roman" w:hAnsi="Times New Roman" w:cs="Times New Roman"/>
          <w:sz w:val="28"/>
          <w:szCs w:val="28"/>
          <w:lang w:val="kk-KZ" w:eastAsia="ru-RU" w:bidi="ru-RU"/>
        </w:rPr>
        <w:t xml:space="preserve"> Н.И.</w:t>
      </w:r>
      <w:r w:rsidR="00655232" w:rsidRPr="008C2C53">
        <w:rPr>
          <w:rFonts w:ascii="Times New Roman" w:eastAsia="Times New Roman" w:hAnsi="Times New Roman" w:cs="Times New Roman"/>
          <w:sz w:val="28"/>
          <w:szCs w:val="28"/>
          <w:lang w:val="kk-KZ" w:eastAsia="ru-RU" w:bidi="ru-RU"/>
        </w:rPr>
        <w:t xml:space="preserve"> </w:t>
      </w:r>
      <w:r w:rsidRPr="008C2C53">
        <w:rPr>
          <w:rFonts w:ascii="Times New Roman" w:eastAsia="Times New Roman" w:hAnsi="Times New Roman" w:cs="Times New Roman"/>
          <w:sz w:val="28"/>
          <w:szCs w:val="28"/>
          <w:lang w:val="kk-KZ" w:eastAsia="ru-RU" w:bidi="ru-RU"/>
        </w:rPr>
        <w:t>Жинкин</w:t>
      </w:r>
      <w:r w:rsidR="000E6486">
        <w:rPr>
          <w:rFonts w:ascii="Times New Roman" w:eastAsia="Times New Roman" w:hAnsi="Times New Roman" w:cs="Times New Roman"/>
          <w:sz w:val="28"/>
          <w:szCs w:val="28"/>
          <w:lang w:val="kk-KZ" w:eastAsia="ru-RU" w:bidi="ru-RU"/>
        </w:rPr>
        <w:t>,</w:t>
      </w:r>
      <w:r w:rsidRPr="008C2C53">
        <w:rPr>
          <w:rFonts w:ascii="Times New Roman" w:eastAsia="Times New Roman" w:hAnsi="Times New Roman" w:cs="Times New Roman"/>
          <w:sz w:val="28"/>
          <w:szCs w:val="28"/>
          <w:lang w:val="kk-KZ" w:eastAsia="ru-RU" w:bidi="ru-RU"/>
        </w:rPr>
        <w:t xml:space="preserve"> Л.В.</w:t>
      </w:r>
      <w:r w:rsidR="00655232" w:rsidRPr="008C2C53">
        <w:rPr>
          <w:rFonts w:ascii="Times New Roman" w:eastAsia="Times New Roman" w:hAnsi="Times New Roman" w:cs="Times New Roman"/>
          <w:sz w:val="28"/>
          <w:szCs w:val="28"/>
          <w:lang w:val="kk-KZ" w:eastAsia="ru-RU" w:bidi="ru-RU"/>
        </w:rPr>
        <w:t xml:space="preserve"> </w:t>
      </w:r>
      <w:r w:rsidRPr="008C2C53">
        <w:rPr>
          <w:rFonts w:ascii="Times New Roman" w:eastAsia="Times New Roman" w:hAnsi="Times New Roman" w:cs="Times New Roman"/>
          <w:sz w:val="28"/>
          <w:szCs w:val="28"/>
          <w:lang w:val="kk-KZ" w:eastAsia="ru-RU" w:bidi="ru-RU"/>
        </w:rPr>
        <w:t>Щерба</w:t>
      </w:r>
      <w:r w:rsidR="000E6486">
        <w:rPr>
          <w:rFonts w:ascii="Times New Roman" w:eastAsia="Times New Roman" w:hAnsi="Times New Roman" w:cs="Times New Roman"/>
          <w:sz w:val="28"/>
          <w:szCs w:val="28"/>
          <w:lang w:val="kk-KZ" w:eastAsia="ru-RU" w:bidi="ru-RU"/>
        </w:rPr>
        <w:t>,</w:t>
      </w:r>
      <w:r w:rsidRPr="008C2C53">
        <w:rPr>
          <w:rFonts w:ascii="Times New Roman" w:eastAsia="Times New Roman" w:hAnsi="Times New Roman" w:cs="Times New Roman"/>
          <w:sz w:val="28"/>
          <w:szCs w:val="28"/>
          <w:lang w:val="kk-KZ" w:eastAsia="ru-RU" w:bidi="ru-RU"/>
        </w:rPr>
        <w:t xml:space="preserve"> Е.И.</w:t>
      </w:r>
      <w:r w:rsidR="00655232" w:rsidRPr="008C2C53">
        <w:rPr>
          <w:rFonts w:ascii="Times New Roman" w:eastAsia="Times New Roman" w:hAnsi="Times New Roman" w:cs="Times New Roman"/>
          <w:sz w:val="28"/>
          <w:szCs w:val="28"/>
          <w:lang w:val="kk-KZ" w:eastAsia="ru-RU" w:bidi="ru-RU"/>
        </w:rPr>
        <w:t xml:space="preserve"> </w:t>
      </w:r>
      <w:r w:rsidRPr="008C2C53">
        <w:rPr>
          <w:rFonts w:ascii="Times New Roman" w:eastAsia="Times New Roman" w:hAnsi="Times New Roman" w:cs="Times New Roman"/>
          <w:sz w:val="28"/>
          <w:szCs w:val="28"/>
          <w:lang w:val="kk-KZ" w:eastAsia="ru-RU" w:bidi="ru-RU"/>
        </w:rPr>
        <w:t>Пассов</w:t>
      </w:r>
      <w:r w:rsidR="000E6486">
        <w:rPr>
          <w:rFonts w:ascii="Times New Roman" w:eastAsia="Times New Roman" w:hAnsi="Times New Roman" w:cs="Times New Roman"/>
          <w:sz w:val="28"/>
          <w:szCs w:val="28"/>
          <w:lang w:val="kk-KZ" w:eastAsia="ru-RU" w:bidi="ru-RU"/>
        </w:rPr>
        <w:t>,</w:t>
      </w:r>
      <w:r w:rsidRPr="008C2C53">
        <w:rPr>
          <w:rFonts w:ascii="Times New Roman" w:eastAsia="Times New Roman" w:hAnsi="Times New Roman" w:cs="Times New Roman"/>
          <w:sz w:val="28"/>
          <w:szCs w:val="28"/>
          <w:lang w:val="kk-KZ" w:eastAsia="ru-RU" w:bidi="ru-RU"/>
        </w:rPr>
        <w:t xml:space="preserve"> Л.С. Выготский</w:t>
      </w:r>
      <w:r w:rsidR="000E6486">
        <w:rPr>
          <w:rFonts w:ascii="Times New Roman" w:eastAsia="Times New Roman" w:hAnsi="Times New Roman" w:cs="Times New Roman"/>
          <w:sz w:val="28"/>
          <w:szCs w:val="28"/>
          <w:lang w:val="kk-KZ" w:eastAsia="ru-RU" w:bidi="ru-RU"/>
        </w:rPr>
        <w:t>,</w:t>
      </w:r>
      <w:r w:rsidRPr="008C2C53">
        <w:rPr>
          <w:rFonts w:ascii="Times New Roman" w:eastAsia="Times New Roman" w:hAnsi="Times New Roman" w:cs="Times New Roman"/>
          <w:sz w:val="28"/>
          <w:szCs w:val="28"/>
          <w:lang w:val="kk-KZ" w:eastAsia="ru-RU" w:bidi="ru-RU"/>
        </w:rPr>
        <w:t xml:space="preserve"> </w:t>
      </w:r>
      <w:r w:rsidRPr="008C2C53">
        <w:rPr>
          <w:rFonts w:ascii="Times New Roman" w:eastAsia="Times New Roman" w:hAnsi="Times New Roman" w:cs="Times New Roman"/>
          <w:spacing w:val="-4"/>
          <w:sz w:val="28"/>
          <w:szCs w:val="28"/>
          <w:lang w:val="kk-KZ" w:eastAsia="ru-RU" w:bidi="ru-RU"/>
        </w:rPr>
        <w:t>Э.А.</w:t>
      </w:r>
      <w:r w:rsidR="00655232" w:rsidRPr="008C2C53">
        <w:rPr>
          <w:rFonts w:ascii="Times New Roman" w:eastAsia="Times New Roman" w:hAnsi="Times New Roman" w:cs="Times New Roman"/>
          <w:spacing w:val="-4"/>
          <w:sz w:val="28"/>
          <w:szCs w:val="28"/>
          <w:lang w:val="kk-KZ" w:eastAsia="ru-RU" w:bidi="ru-RU"/>
        </w:rPr>
        <w:t xml:space="preserve"> </w:t>
      </w:r>
      <w:r w:rsidRPr="008C2C53">
        <w:rPr>
          <w:rFonts w:ascii="Times New Roman" w:eastAsia="Times New Roman" w:hAnsi="Times New Roman" w:cs="Times New Roman"/>
          <w:spacing w:val="-4"/>
          <w:sz w:val="28"/>
          <w:szCs w:val="28"/>
          <w:lang w:val="kk-KZ" w:eastAsia="ru-RU" w:bidi="ru-RU"/>
        </w:rPr>
        <w:t>Голубева</w:t>
      </w:r>
      <w:r w:rsidR="000E6486">
        <w:rPr>
          <w:rFonts w:ascii="Times New Roman" w:eastAsia="Times New Roman" w:hAnsi="Times New Roman" w:cs="Times New Roman"/>
          <w:spacing w:val="-4"/>
          <w:sz w:val="28"/>
          <w:szCs w:val="28"/>
          <w:lang w:val="kk-KZ" w:eastAsia="ru-RU" w:bidi="ru-RU"/>
        </w:rPr>
        <w:t>,</w:t>
      </w:r>
      <w:r w:rsidRPr="008C2C53">
        <w:rPr>
          <w:rFonts w:ascii="Times New Roman" w:eastAsia="Times New Roman" w:hAnsi="Times New Roman" w:cs="Times New Roman"/>
          <w:spacing w:val="-4"/>
          <w:sz w:val="28"/>
          <w:szCs w:val="28"/>
          <w:lang w:val="kk-KZ" w:eastAsia="ru-RU" w:bidi="ru-RU"/>
        </w:rPr>
        <w:t xml:space="preserve"> </w:t>
      </w:r>
      <w:r w:rsidRPr="008C2C53">
        <w:rPr>
          <w:rFonts w:ascii="Times New Roman" w:eastAsia="Times New Roman" w:hAnsi="Times New Roman" w:cs="Times New Roman"/>
          <w:sz w:val="28"/>
          <w:szCs w:val="28"/>
          <w:lang w:val="kk-KZ" w:eastAsia="ru-RU" w:bidi="ru-RU"/>
        </w:rPr>
        <w:t>В.А.</w:t>
      </w:r>
      <w:r w:rsidR="00655232" w:rsidRPr="008C2C53">
        <w:rPr>
          <w:rFonts w:ascii="Times New Roman" w:eastAsia="Times New Roman" w:hAnsi="Times New Roman" w:cs="Times New Roman"/>
          <w:sz w:val="28"/>
          <w:szCs w:val="28"/>
          <w:lang w:val="kk-KZ" w:eastAsia="ru-RU" w:bidi="ru-RU"/>
        </w:rPr>
        <w:t xml:space="preserve"> </w:t>
      </w:r>
      <w:r w:rsidRPr="008C2C53">
        <w:rPr>
          <w:rFonts w:ascii="Times New Roman" w:eastAsia="Times New Roman" w:hAnsi="Times New Roman" w:cs="Times New Roman"/>
          <w:sz w:val="28"/>
          <w:szCs w:val="28"/>
          <w:lang w:val="kk-KZ" w:eastAsia="ru-RU" w:bidi="ru-RU"/>
        </w:rPr>
        <w:t>Артёмов</w:t>
      </w:r>
      <w:r w:rsidR="000E6486">
        <w:rPr>
          <w:rFonts w:ascii="Times New Roman" w:eastAsia="Times New Roman" w:hAnsi="Times New Roman" w:cs="Times New Roman"/>
          <w:sz w:val="28"/>
          <w:szCs w:val="28"/>
          <w:lang w:val="kk-KZ" w:eastAsia="ru-RU" w:bidi="ru-RU"/>
        </w:rPr>
        <w:t>,</w:t>
      </w:r>
      <w:r w:rsidRPr="008C2C53">
        <w:rPr>
          <w:rFonts w:ascii="Times New Roman" w:eastAsia="Times New Roman" w:hAnsi="Times New Roman" w:cs="Times New Roman"/>
          <w:sz w:val="28"/>
          <w:szCs w:val="28"/>
          <w:lang w:val="kk-KZ" w:eastAsia="ru-RU" w:bidi="ru-RU"/>
        </w:rPr>
        <w:t xml:space="preserve"> Е.Д.</w:t>
      </w:r>
      <w:r w:rsidR="00655232" w:rsidRPr="008C2C53">
        <w:rPr>
          <w:rFonts w:ascii="Times New Roman" w:eastAsia="Times New Roman" w:hAnsi="Times New Roman" w:cs="Times New Roman"/>
          <w:sz w:val="28"/>
          <w:szCs w:val="28"/>
          <w:lang w:val="kk-KZ" w:eastAsia="ru-RU" w:bidi="ru-RU"/>
        </w:rPr>
        <w:t xml:space="preserve"> </w:t>
      </w:r>
      <w:r w:rsidRPr="008C2C53">
        <w:rPr>
          <w:rFonts w:ascii="Times New Roman" w:eastAsia="Times New Roman" w:hAnsi="Times New Roman" w:cs="Times New Roman"/>
          <w:sz w:val="28"/>
          <w:szCs w:val="28"/>
          <w:lang w:val="kk-KZ" w:eastAsia="ru-RU" w:bidi="ru-RU"/>
        </w:rPr>
        <w:t>Божович</w:t>
      </w:r>
      <w:r w:rsidR="000E6486">
        <w:rPr>
          <w:rFonts w:ascii="Times New Roman" w:eastAsia="Times New Roman" w:hAnsi="Times New Roman" w:cs="Times New Roman"/>
          <w:sz w:val="28"/>
          <w:szCs w:val="28"/>
          <w:lang w:val="kk-KZ" w:eastAsia="ru-RU" w:bidi="ru-RU"/>
        </w:rPr>
        <w:t>,</w:t>
      </w:r>
      <w:r w:rsidRPr="008C2C53">
        <w:rPr>
          <w:rFonts w:ascii="Times New Roman" w:eastAsia="Times New Roman" w:hAnsi="Times New Roman" w:cs="Times New Roman"/>
          <w:sz w:val="28"/>
          <w:szCs w:val="28"/>
          <w:lang w:val="kk-KZ" w:eastAsia="ru-RU" w:bidi="ru-RU"/>
        </w:rPr>
        <w:t xml:space="preserve"> М.К.</w:t>
      </w:r>
      <w:r w:rsidR="00655232" w:rsidRPr="008C2C53">
        <w:rPr>
          <w:rFonts w:ascii="Times New Roman" w:eastAsia="Times New Roman" w:hAnsi="Times New Roman" w:cs="Times New Roman"/>
          <w:sz w:val="28"/>
          <w:szCs w:val="28"/>
          <w:lang w:val="kk-KZ" w:eastAsia="ru-RU" w:bidi="ru-RU"/>
        </w:rPr>
        <w:t xml:space="preserve"> </w:t>
      </w:r>
      <w:r w:rsidRPr="008C2C53">
        <w:rPr>
          <w:rFonts w:ascii="Times New Roman" w:eastAsia="Times New Roman" w:hAnsi="Times New Roman" w:cs="Times New Roman"/>
          <w:sz w:val="28"/>
          <w:szCs w:val="28"/>
          <w:lang w:val="kk-KZ" w:eastAsia="ru-RU" w:bidi="ru-RU"/>
        </w:rPr>
        <w:t>Кабардов</w:t>
      </w:r>
      <w:r w:rsidR="000E6486">
        <w:rPr>
          <w:rFonts w:ascii="Times New Roman" w:eastAsia="Times New Roman" w:hAnsi="Times New Roman" w:cs="Times New Roman"/>
          <w:sz w:val="28"/>
          <w:szCs w:val="28"/>
          <w:lang w:val="kk-KZ" w:eastAsia="ru-RU" w:bidi="ru-RU"/>
        </w:rPr>
        <w:t>,</w:t>
      </w:r>
      <w:r w:rsidRPr="008C2C53">
        <w:rPr>
          <w:rFonts w:ascii="Times New Roman" w:eastAsia="Times New Roman" w:hAnsi="Times New Roman" w:cs="Times New Roman"/>
          <w:sz w:val="28"/>
          <w:szCs w:val="28"/>
          <w:lang w:val="kk-KZ" w:eastAsia="ru-RU" w:bidi="ru-RU"/>
        </w:rPr>
        <w:t xml:space="preserve"> В.П. Белянин және т.б., шетел тілдеріне үйретіп оқытуда келесі үш факторды ескеру міндетті деп қорытынды жасауға болады:</w:t>
      </w:r>
    </w:p>
    <w:p w:rsidR="005F2F0C" w:rsidRPr="008C2C53" w:rsidRDefault="00847F33" w:rsidP="00FA511F">
      <w:pPr>
        <w:widowControl w:val="0"/>
        <w:tabs>
          <w:tab w:val="left" w:pos="0"/>
          <w:tab w:val="decimal" w:pos="851"/>
        </w:tabs>
        <w:autoSpaceDE w:val="0"/>
        <w:autoSpaceDN w:val="0"/>
        <w:spacing w:after="0" w:line="240" w:lineRule="auto"/>
        <w:ind w:right="-1" w:firstLine="567"/>
        <w:jc w:val="both"/>
        <w:rPr>
          <w:rFonts w:ascii="Times New Roman" w:eastAsia="Times New Roman" w:hAnsi="Times New Roman" w:cs="Times New Roman"/>
          <w:sz w:val="28"/>
          <w:szCs w:val="28"/>
          <w:lang w:val="kk-KZ" w:eastAsia="ru-RU" w:bidi="ru-RU"/>
        </w:rPr>
      </w:pPr>
      <w:r w:rsidRPr="008C2C53">
        <w:rPr>
          <w:rFonts w:ascii="Times New Roman" w:eastAsia="Times New Roman" w:hAnsi="Times New Roman" w:cs="Times New Roman"/>
          <w:sz w:val="28"/>
          <w:szCs w:val="28"/>
          <w:lang w:val="kk-KZ" w:eastAsia="ru-RU" w:bidi="ru-RU"/>
        </w:rPr>
        <w:t>1.</w:t>
      </w:r>
      <w:r w:rsidR="005F2F0C" w:rsidRPr="008C2C53">
        <w:rPr>
          <w:rFonts w:ascii="Times New Roman" w:eastAsia="Times New Roman" w:hAnsi="Times New Roman" w:cs="Times New Roman"/>
          <w:sz w:val="28"/>
          <w:szCs w:val="28"/>
          <w:lang w:val="kk-KZ" w:eastAsia="ru-RU" w:bidi="ru-RU"/>
        </w:rPr>
        <w:t>Табиғи алғышарттар (нышандар): жүйке жүйесінің типтік қасиеттері; мидың жарты шарлар өзара әрекетінің сипаты; I (тікелей) мен II-ші (жанама) сигналдық жүйелердің қатыстылығы; ес түрлерінің басымдылық ерекшеліктері;</w:t>
      </w:r>
    </w:p>
    <w:p w:rsidR="005F2F0C" w:rsidRPr="008C2C53" w:rsidRDefault="005F2F0C" w:rsidP="007962EB">
      <w:pPr>
        <w:pStyle w:val="a6"/>
        <w:widowControl w:val="0"/>
        <w:numPr>
          <w:ilvl w:val="0"/>
          <w:numId w:val="37"/>
        </w:numPr>
        <w:tabs>
          <w:tab w:val="left" w:pos="0"/>
          <w:tab w:val="decimal" w:pos="851"/>
        </w:tabs>
        <w:autoSpaceDE w:val="0"/>
        <w:autoSpaceDN w:val="0"/>
        <w:spacing w:after="0" w:line="240" w:lineRule="auto"/>
        <w:ind w:left="0" w:right="-1" w:firstLine="567"/>
        <w:jc w:val="both"/>
        <w:rPr>
          <w:rFonts w:ascii="Times New Roman" w:eastAsia="Times New Roman" w:hAnsi="Times New Roman" w:cs="Times New Roman"/>
          <w:sz w:val="28"/>
          <w:szCs w:val="28"/>
          <w:lang w:val="kk-KZ" w:eastAsia="ru-RU" w:bidi="ru-RU"/>
        </w:rPr>
      </w:pPr>
      <w:r w:rsidRPr="008C2C53">
        <w:rPr>
          <w:rFonts w:ascii="Times New Roman" w:eastAsia="Times New Roman" w:hAnsi="Times New Roman" w:cs="Times New Roman"/>
          <w:sz w:val="28"/>
          <w:szCs w:val="28"/>
          <w:lang w:val="kk-KZ" w:eastAsia="ru-RU" w:bidi="ru-RU"/>
        </w:rPr>
        <w:t>Сол не өзге табиғи нышандарға тәуелді болып келетін шетел тілін меңгеру типі</w:t>
      </w:r>
      <w:r w:rsidRPr="008C2C53">
        <w:rPr>
          <w:rFonts w:ascii="Times New Roman" w:eastAsia="Times New Roman" w:hAnsi="Times New Roman" w:cs="Times New Roman"/>
          <w:spacing w:val="-3"/>
          <w:sz w:val="28"/>
          <w:szCs w:val="28"/>
          <w:lang w:val="kk-KZ" w:eastAsia="ru-RU" w:bidi="ru-RU"/>
        </w:rPr>
        <w:t>;</w:t>
      </w:r>
    </w:p>
    <w:p w:rsidR="005F2F0C" w:rsidRPr="008C2C53" w:rsidRDefault="005F2F0C" w:rsidP="007962EB">
      <w:pPr>
        <w:pStyle w:val="a6"/>
        <w:widowControl w:val="0"/>
        <w:numPr>
          <w:ilvl w:val="0"/>
          <w:numId w:val="37"/>
        </w:numPr>
        <w:tabs>
          <w:tab w:val="left" w:pos="0"/>
          <w:tab w:val="decimal" w:pos="851"/>
        </w:tabs>
        <w:autoSpaceDE w:val="0"/>
        <w:autoSpaceDN w:val="0"/>
        <w:spacing w:after="0" w:line="240" w:lineRule="auto"/>
        <w:ind w:right="-1"/>
        <w:jc w:val="both"/>
        <w:rPr>
          <w:rFonts w:ascii="Times New Roman" w:eastAsia="Times New Roman" w:hAnsi="Times New Roman" w:cs="Times New Roman"/>
          <w:sz w:val="28"/>
          <w:szCs w:val="28"/>
          <w:lang w:val="kk-KZ" w:eastAsia="ru-RU" w:bidi="ru-RU"/>
        </w:rPr>
      </w:pPr>
      <w:r w:rsidRPr="008C2C53">
        <w:rPr>
          <w:rFonts w:ascii="Times New Roman" w:eastAsia="Times New Roman" w:hAnsi="Times New Roman" w:cs="Times New Roman"/>
          <w:sz w:val="28"/>
          <w:szCs w:val="28"/>
          <w:lang w:val="kk-KZ" w:eastAsia="ru-RU" w:bidi="ru-RU"/>
        </w:rPr>
        <w:t>Шетел тілін оқыту әдістемесінің шетел тілін меңгеру типіне тәуелділігі</w:t>
      </w:r>
      <w:r w:rsidRPr="008C2C53">
        <w:rPr>
          <w:rFonts w:ascii="Times New Roman" w:eastAsia="Times New Roman" w:hAnsi="Times New Roman" w:cs="Times New Roman"/>
          <w:spacing w:val="-4"/>
          <w:sz w:val="28"/>
          <w:szCs w:val="28"/>
          <w:lang w:val="kk-KZ" w:eastAsia="ru-RU" w:bidi="ru-RU"/>
        </w:rPr>
        <w:t>.</w:t>
      </w:r>
    </w:p>
    <w:p w:rsidR="005F2F0C" w:rsidRPr="008C2C53" w:rsidRDefault="005F2F0C" w:rsidP="00FA511F">
      <w:pPr>
        <w:widowControl w:val="0"/>
        <w:tabs>
          <w:tab w:val="left" w:pos="0"/>
          <w:tab w:val="left" w:pos="1985"/>
          <w:tab w:val="left" w:pos="2127"/>
        </w:tabs>
        <w:autoSpaceDE w:val="0"/>
        <w:autoSpaceDN w:val="0"/>
        <w:spacing w:after="0" w:line="240" w:lineRule="auto"/>
        <w:ind w:right="-1" w:firstLine="567"/>
        <w:jc w:val="both"/>
        <w:rPr>
          <w:rFonts w:ascii="Times New Roman" w:eastAsia="Times New Roman" w:hAnsi="Times New Roman" w:cs="Times New Roman"/>
          <w:sz w:val="28"/>
          <w:szCs w:val="28"/>
          <w:lang w:eastAsia="ru-RU" w:bidi="ru-RU"/>
        </w:rPr>
      </w:pPr>
      <w:r w:rsidRPr="008C2C53">
        <w:rPr>
          <w:rFonts w:ascii="Times New Roman" w:eastAsia="Times New Roman" w:hAnsi="Times New Roman" w:cs="Times New Roman"/>
          <w:sz w:val="28"/>
          <w:szCs w:val="28"/>
          <w:lang w:val="kk-KZ" w:eastAsia="ru-RU" w:bidi="ru-RU"/>
        </w:rPr>
        <w:t>Шетел тіліне оқытуда тілдік қабілеттер типтерін зерттеу контексіне байланысты жұмыстардың бірі психолог М.К. Кабардовтың базалық жұмыстарының бірі болып табылады, [</w:t>
      </w:r>
      <w:r w:rsidR="00D87BC2" w:rsidRPr="008C2C53">
        <w:rPr>
          <w:rFonts w:ascii="Times New Roman" w:eastAsia="Times New Roman" w:hAnsi="Times New Roman" w:cs="Times New Roman"/>
          <w:sz w:val="28"/>
          <w:szCs w:val="28"/>
          <w:lang w:val="kk-KZ" w:eastAsia="ru-RU" w:bidi="ru-RU"/>
        </w:rPr>
        <w:t>103, 66б</w:t>
      </w:r>
      <w:r w:rsidRPr="008C2C53">
        <w:rPr>
          <w:rFonts w:ascii="Times New Roman" w:eastAsia="Times New Roman" w:hAnsi="Times New Roman" w:cs="Times New Roman"/>
          <w:sz w:val="28"/>
          <w:szCs w:val="28"/>
          <w:lang w:val="kk-KZ" w:eastAsia="ru-RU" w:bidi="ru-RU"/>
        </w:rPr>
        <w:t xml:space="preserve">] онда ол шетел тілін меңгерудің екі шеткі типтерін ерекше бөледі — </w:t>
      </w:r>
      <w:r w:rsidRPr="008C2C53">
        <w:rPr>
          <w:rFonts w:ascii="Times New Roman" w:eastAsia="Times New Roman" w:hAnsi="Times New Roman" w:cs="Times New Roman"/>
          <w:spacing w:val="-3"/>
          <w:sz w:val="28"/>
          <w:szCs w:val="28"/>
          <w:lang w:val="kk-KZ" w:eastAsia="ru-RU" w:bidi="ru-RU"/>
        </w:rPr>
        <w:t xml:space="preserve">«коммуникативті-тілдік» және </w:t>
      </w:r>
      <w:r w:rsidRPr="008C2C53">
        <w:rPr>
          <w:rFonts w:ascii="Times New Roman" w:eastAsia="Times New Roman" w:hAnsi="Times New Roman" w:cs="Times New Roman"/>
          <w:sz w:val="28"/>
          <w:szCs w:val="28"/>
          <w:lang w:val="kk-KZ" w:eastAsia="ru-RU" w:bidi="ru-RU"/>
        </w:rPr>
        <w:t xml:space="preserve"> «когнитивті-лингвистикалық», ал үшіншісі  өзіне бірінші және екіншінің параметрлерін  қосып алатын «аралас» типтер. </w:t>
      </w:r>
      <w:r w:rsidRPr="008C2C53">
        <w:rPr>
          <w:rFonts w:ascii="Times New Roman" w:eastAsia="Times New Roman" w:hAnsi="Times New Roman" w:cs="Times New Roman"/>
          <w:spacing w:val="-3"/>
          <w:sz w:val="28"/>
          <w:szCs w:val="28"/>
          <w:lang w:val="kk-KZ" w:eastAsia="ru-RU" w:bidi="ru-RU"/>
        </w:rPr>
        <w:t xml:space="preserve">«Коммуникативті-тілдік» </w:t>
      </w:r>
      <w:r w:rsidRPr="008C2C53">
        <w:rPr>
          <w:rFonts w:ascii="Times New Roman" w:eastAsia="Times New Roman" w:hAnsi="Times New Roman" w:cs="Times New Roman"/>
          <w:sz w:val="28"/>
          <w:szCs w:val="28"/>
          <w:lang w:val="kk-KZ" w:eastAsia="ru-RU" w:bidi="ru-RU"/>
        </w:rPr>
        <w:t xml:space="preserve">типте жеке тұлғаның </w:t>
      </w:r>
      <w:r w:rsidRPr="008C2C53">
        <w:rPr>
          <w:rFonts w:ascii="Times New Roman" w:eastAsia="Times New Roman" w:hAnsi="Times New Roman" w:cs="Times New Roman"/>
          <w:sz w:val="28"/>
          <w:szCs w:val="28"/>
          <w:lang w:val="kk-KZ" w:eastAsia="ru-RU" w:bidi="ru-RU"/>
        </w:rPr>
        <w:lastRenderedPageBreak/>
        <w:t>«адамдар арасында қарым-қатынас процесінде немесе бірлескен іс-әрекетті орындауда (коммуникативті, ұйымдастырушылық, педагогикалық және т.б.) тиімді өзараәрекет пен адекватты өзара түсінісуді» қамтамасыз ететін жеке тұлғаның даралық-психологиялық ерекшеліктерінің қатыстылығын айтады. «Когнитивті - лингвистикалық» типте «индивид ақпаратты жинақтап, жүйелеп, тілдік құбылыстардың заңдылықтарын аналитикалық талдай алуға үлкен қабілетті болып келеді». Қабілеттің осы түрлерінің өкілдері бірқатар көрсеткіштер арқылы ажыратылады</w:t>
      </w:r>
      <w:r w:rsidRPr="008C2C53">
        <w:rPr>
          <w:rFonts w:ascii="Times New Roman" w:eastAsia="Times New Roman" w:hAnsi="Times New Roman" w:cs="Times New Roman"/>
          <w:sz w:val="28"/>
          <w:szCs w:val="28"/>
          <w:lang w:eastAsia="ru-RU" w:bidi="ru-RU"/>
        </w:rPr>
        <w:t>:</w:t>
      </w:r>
    </w:p>
    <w:p w:rsidR="005F2F0C" w:rsidRPr="008C2C53" w:rsidRDefault="005F2F0C" w:rsidP="00FA511F">
      <w:pPr>
        <w:widowControl w:val="0"/>
        <w:numPr>
          <w:ilvl w:val="0"/>
          <w:numId w:val="15"/>
        </w:numPr>
        <w:tabs>
          <w:tab w:val="left" w:pos="0"/>
          <w:tab w:val="left" w:pos="822"/>
          <w:tab w:val="left" w:pos="1985"/>
          <w:tab w:val="left" w:pos="2127"/>
        </w:tabs>
        <w:autoSpaceDE w:val="0"/>
        <w:autoSpaceDN w:val="0"/>
        <w:spacing w:after="0" w:line="240" w:lineRule="auto"/>
        <w:ind w:left="0" w:right="-1" w:firstLine="567"/>
        <w:jc w:val="both"/>
        <w:rPr>
          <w:rFonts w:ascii="Times New Roman" w:eastAsia="Times New Roman" w:hAnsi="Times New Roman" w:cs="Times New Roman"/>
          <w:sz w:val="28"/>
          <w:szCs w:val="28"/>
          <w:lang w:eastAsia="ru-RU" w:bidi="ru-RU"/>
        </w:rPr>
      </w:pPr>
      <w:r w:rsidRPr="008C2C53">
        <w:rPr>
          <w:rFonts w:ascii="Times New Roman" w:eastAsia="Times New Roman" w:hAnsi="Times New Roman" w:cs="Times New Roman"/>
          <w:sz w:val="28"/>
          <w:szCs w:val="28"/>
          <w:lang w:val="kk-KZ" w:eastAsia="ru-RU" w:bidi="ru-RU"/>
        </w:rPr>
        <w:t>Табиғи алғышарттардың байқалуы тұрғысынан</w:t>
      </w:r>
      <w:r w:rsidRPr="008C2C53">
        <w:rPr>
          <w:rFonts w:ascii="Times New Roman" w:eastAsia="Times New Roman" w:hAnsi="Times New Roman" w:cs="Times New Roman"/>
          <w:sz w:val="28"/>
          <w:szCs w:val="28"/>
          <w:lang w:eastAsia="ru-RU" w:bidi="ru-RU"/>
        </w:rPr>
        <w:t xml:space="preserve">: </w:t>
      </w:r>
      <w:r w:rsidRPr="008C2C53">
        <w:rPr>
          <w:rFonts w:ascii="Times New Roman" w:eastAsia="Times New Roman" w:hAnsi="Times New Roman" w:cs="Times New Roman"/>
          <w:spacing w:val="-3"/>
          <w:sz w:val="28"/>
          <w:szCs w:val="28"/>
          <w:lang w:eastAsia="ru-RU" w:bidi="ru-RU"/>
        </w:rPr>
        <w:t>коммуникатив</w:t>
      </w:r>
      <w:r w:rsidRPr="008C2C53">
        <w:rPr>
          <w:rFonts w:ascii="Times New Roman" w:eastAsia="Times New Roman" w:hAnsi="Times New Roman" w:cs="Times New Roman"/>
          <w:spacing w:val="-3"/>
          <w:sz w:val="28"/>
          <w:szCs w:val="28"/>
          <w:lang w:val="kk-KZ" w:eastAsia="ru-RU" w:bidi="ru-RU"/>
        </w:rPr>
        <w:t>ті-тілдік типтегілер бас миының аса басым түрде үстемдік етуімен, әрі жүйке жүйесінің арнайы қасиеттері көрінуімен -лабильділік, әлсіздік (реактивтілік) 1-ші сигналдық жүйенің басым болып келуімен сипатталады</w:t>
      </w:r>
      <w:r w:rsidRPr="008C2C53">
        <w:rPr>
          <w:rFonts w:ascii="Times New Roman" w:eastAsia="Times New Roman" w:hAnsi="Times New Roman" w:cs="Times New Roman"/>
          <w:sz w:val="28"/>
          <w:szCs w:val="28"/>
          <w:lang w:eastAsia="ru-RU" w:bidi="ru-RU"/>
        </w:rPr>
        <w:t>; когнитив</w:t>
      </w:r>
      <w:r w:rsidRPr="008C2C53">
        <w:rPr>
          <w:rFonts w:ascii="Times New Roman" w:eastAsia="Times New Roman" w:hAnsi="Times New Roman" w:cs="Times New Roman"/>
          <w:sz w:val="28"/>
          <w:szCs w:val="28"/>
          <w:lang w:val="kk-KZ" w:eastAsia="ru-RU" w:bidi="ru-RU"/>
        </w:rPr>
        <w:t>ті</w:t>
      </w:r>
      <w:r w:rsidRPr="008C2C53">
        <w:rPr>
          <w:rFonts w:ascii="Times New Roman" w:eastAsia="Times New Roman" w:hAnsi="Times New Roman" w:cs="Times New Roman"/>
          <w:sz w:val="28"/>
          <w:szCs w:val="28"/>
          <w:lang w:eastAsia="ru-RU" w:bidi="ru-RU"/>
        </w:rPr>
        <w:t>- лингвисти</w:t>
      </w:r>
      <w:r w:rsidRPr="008C2C53">
        <w:rPr>
          <w:rFonts w:ascii="Times New Roman" w:eastAsia="Times New Roman" w:hAnsi="Times New Roman" w:cs="Times New Roman"/>
          <w:sz w:val="28"/>
          <w:szCs w:val="28"/>
          <w:lang w:val="kk-KZ" w:eastAsia="ru-RU" w:bidi="ru-RU"/>
        </w:rPr>
        <w:t>калық типтегілер сипаттары</w:t>
      </w:r>
      <w:r w:rsidRPr="008C2C53">
        <w:rPr>
          <w:rFonts w:ascii="Times New Roman" w:eastAsia="Times New Roman" w:hAnsi="Times New Roman" w:cs="Times New Roman"/>
          <w:sz w:val="28"/>
          <w:szCs w:val="28"/>
          <w:lang w:eastAsia="ru-RU" w:bidi="ru-RU"/>
        </w:rPr>
        <w:t xml:space="preserve">: </w:t>
      </w:r>
      <w:r w:rsidRPr="008C2C53">
        <w:rPr>
          <w:rFonts w:ascii="Times New Roman" w:eastAsia="Times New Roman" w:hAnsi="Times New Roman" w:cs="Times New Roman"/>
          <w:sz w:val="28"/>
          <w:szCs w:val="28"/>
          <w:lang w:val="kk-KZ" w:eastAsia="ru-RU" w:bidi="ru-RU"/>
        </w:rPr>
        <w:t>бас миының сол жақ жарты шары басым, 2-ші сигналдық жүйенің үстемдігі, жүйке жүйесі қасиеттері-инертті, әрі күшті болуы тән болады</w:t>
      </w:r>
      <w:r w:rsidRPr="008C2C53">
        <w:rPr>
          <w:rFonts w:ascii="Times New Roman" w:eastAsia="Times New Roman" w:hAnsi="Times New Roman" w:cs="Times New Roman"/>
          <w:sz w:val="28"/>
          <w:szCs w:val="28"/>
          <w:lang w:eastAsia="ru-RU" w:bidi="ru-RU"/>
        </w:rPr>
        <w:t>.</w:t>
      </w:r>
    </w:p>
    <w:p w:rsidR="00946B90" w:rsidRPr="008C2C53" w:rsidRDefault="005F2F0C" w:rsidP="00FA511F">
      <w:pPr>
        <w:widowControl w:val="0"/>
        <w:numPr>
          <w:ilvl w:val="0"/>
          <w:numId w:val="15"/>
        </w:numPr>
        <w:tabs>
          <w:tab w:val="left" w:pos="0"/>
          <w:tab w:val="left" w:pos="822"/>
          <w:tab w:val="left" w:pos="1985"/>
          <w:tab w:val="left" w:pos="2127"/>
        </w:tabs>
        <w:autoSpaceDE w:val="0"/>
        <w:autoSpaceDN w:val="0"/>
        <w:spacing w:after="0" w:line="240" w:lineRule="auto"/>
        <w:ind w:left="0" w:right="-1" w:firstLine="567"/>
        <w:jc w:val="both"/>
        <w:rPr>
          <w:rFonts w:ascii="Times New Roman" w:eastAsia="Times New Roman" w:hAnsi="Times New Roman" w:cs="Times New Roman"/>
          <w:sz w:val="28"/>
          <w:szCs w:val="28"/>
          <w:lang w:eastAsia="ru-RU" w:bidi="ru-RU"/>
        </w:rPr>
      </w:pPr>
      <w:r w:rsidRPr="008C2C53">
        <w:rPr>
          <w:rFonts w:ascii="Times New Roman" w:eastAsia="Times New Roman" w:hAnsi="Times New Roman" w:cs="Times New Roman"/>
          <w:sz w:val="28"/>
          <w:szCs w:val="28"/>
          <w:lang w:val="kk-KZ" w:eastAsia="ru-RU" w:bidi="ru-RU"/>
        </w:rPr>
        <w:t>Танымдық аумақ саласында бұл екі типтегілер келесі көрсеткіштерді көрсетеді</w:t>
      </w:r>
      <w:r w:rsidRPr="008C2C53">
        <w:rPr>
          <w:rFonts w:ascii="Times New Roman" w:eastAsia="Times New Roman" w:hAnsi="Times New Roman" w:cs="Times New Roman"/>
          <w:sz w:val="28"/>
          <w:szCs w:val="28"/>
          <w:lang w:eastAsia="ru-RU" w:bidi="ru-RU"/>
        </w:rPr>
        <w:t xml:space="preserve">: </w:t>
      </w:r>
      <w:r w:rsidRPr="008C2C53">
        <w:rPr>
          <w:rFonts w:ascii="Times New Roman" w:eastAsia="Times New Roman" w:hAnsi="Times New Roman" w:cs="Times New Roman"/>
          <w:spacing w:val="-4"/>
          <w:sz w:val="28"/>
          <w:szCs w:val="28"/>
          <w:lang w:eastAsia="ru-RU" w:bidi="ru-RU"/>
        </w:rPr>
        <w:t>коммуникатив</w:t>
      </w:r>
      <w:r w:rsidRPr="008C2C53">
        <w:rPr>
          <w:rFonts w:ascii="Times New Roman" w:eastAsia="Times New Roman" w:hAnsi="Times New Roman" w:cs="Times New Roman"/>
          <w:spacing w:val="-4"/>
          <w:sz w:val="28"/>
          <w:szCs w:val="28"/>
          <w:lang w:val="kk-KZ" w:eastAsia="ru-RU" w:bidi="ru-RU"/>
        </w:rPr>
        <w:t xml:space="preserve">ті-тілдік типке жоғары есту есі тән, бірақ ақпаартты қабылдаулары тұтас синтетикалық болады, ал </w:t>
      </w:r>
      <w:r w:rsidRPr="008C2C53">
        <w:rPr>
          <w:rFonts w:ascii="Times New Roman" w:eastAsia="Times New Roman" w:hAnsi="Times New Roman" w:cs="Times New Roman"/>
          <w:sz w:val="28"/>
          <w:szCs w:val="28"/>
          <w:lang w:eastAsia="ru-RU" w:bidi="ru-RU"/>
        </w:rPr>
        <w:t>когнитив</w:t>
      </w:r>
      <w:r w:rsidRPr="008C2C53">
        <w:rPr>
          <w:rFonts w:ascii="Times New Roman" w:eastAsia="Times New Roman" w:hAnsi="Times New Roman" w:cs="Times New Roman"/>
          <w:sz w:val="28"/>
          <w:szCs w:val="28"/>
          <w:lang w:val="kk-KZ" w:eastAsia="ru-RU" w:bidi="ru-RU"/>
        </w:rPr>
        <w:t>ті-</w:t>
      </w:r>
      <w:r w:rsidRPr="008C2C53">
        <w:rPr>
          <w:rFonts w:ascii="Times New Roman" w:eastAsia="Times New Roman" w:hAnsi="Times New Roman" w:cs="Times New Roman"/>
          <w:sz w:val="28"/>
          <w:szCs w:val="28"/>
          <w:lang w:eastAsia="ru-RU" w:bidi="ru-RU"/>
        </w:rPr>
        <w:t xml:space="preserve"> лингвисти</w:t>
      </w:r>
      <w:r w:rsidRPr="008C2C53">
        <w:rPr>
          <w:rFonts w:ascii="Times New Roman" w:eastAsia="Times New Roman" w:hAnsi="Times New Roman" w:cs="Times New Roman"/>
          <w:sz w:val="28"/>
          <w:szCs w:val="28"/>
          <w:lang w:val="kk-KZ" w:eastAsia="ru-RU" w:bidi="ru-RU"/>
        </w:rPr>
        <w:t>калық типтегілер жазбаша сөйлеуді қабылдауға бейім келеді, әрі графикалық бейнелерге қатысты көру естері аса жетілген болады, ақпаратты қабылдаулары аналитикалық болады</w:t>
      </w:r>
      <w:r w:rsidRPr="008C2C53">
        <w:rPr>
          <w:rFonts w:ascii="Times New Roman" w:eastAsia="Times New Roman" w:hAnsi="Times New Roman" w:cs="Times New Roman"/>
          <w:sz w:val="28"/>
          <w:szCs w:val="28"/>
          <w:lang w:eastAsia="ru-RU" w:bidi="ru-RU"/>
        </w:rPr>
        <w:t>;</w:t>
      </w:r>
    </w:p>
    <w:p w:rsidR="005F2F0C" w:rsidRPr="008C2C53" w:rsidRDefault="005F2F0C" w:rsidP="00FA511F">
      <w:pPr>
        <w:widowControl w:val="0"/>
        <w:numPr>
          <w:ilvl w:val="0"/>
          <w:numId w:val="15"/>
        </w:numPr>
        <w:tabs>
          <w:tab w:val="left" w:pos="0"/>
          <w:tab w:val="left" w:pos="822"/>
          <w:tab w:val="left" w:pos="1985"/>
          <w:tab w:val="left" w:pos="2127"/>
        </w:tabs>
        <w:autoSpaceDE w:val="0"/>
        <w:autoSpaceDN w:val="0"/>
        <w:spacing w:after="0" w:line="240" w:lineRule="auto"/>
        <w:ind w:left="0" w:right="-1" w:firstLine="567"/>
        <w:jc w:val="both"/>
        <w:rPr>
          <w:rFonts w:ascii="Times New Roman" w:eastAsia="Times New Roman" w:hAnsi="Times New Roman" w:cs="Times New Roman"/>
          <w:sz w:val="28"/>
          <w:szCs w:val="28"/>
          <w:lang w:val="kk-KZ" w:eastAsia="ru-RU" w:bidi="ru-RU"/>
        </w:rPr>
      </w:pPr>
      <w:r w:rsidRPr="008C2C53">
        <w:rPr>
          <w:rFonts w:ascii="Times New Roman" w:eastAsia="Times New Roman" w:hAnsi="Times New Roman" w:cs="Times New Roman"/>
          <w:sz w:val="28"/>
          <w:szCs w:val="28"/>
          <w:lang w:val="kk-KZ" w:eastAsia="ru-RU" w:bidi="ru-RU"/>
        </w:rPr>
        <w:t>Жеке тұлғалық сипаттамалар тұрғысында бұл екі тип аса мәнді айырмашылықтарға ие</w:t>
      </w:r>
      <w:r w:rsidRPr="008C2C53">
        <w:rPr>
          <w:rFonts w:ascii="Times New Roman" w:eastAsia="Times New Roman" w:hAnsi="Times New Roman" w:cs="Times New Roman"/>
          <w:spacing w:val="-3"/>
          <w:sz w:val="28"/>
          <w:szCs w:val="28"/>
          <w:lang w:eastAsia="ru-RU" w:bidi="ru-RU"/>
        </w:rPr>
        <w:t xml:space="preserve">: </w:t>
      </w:r>
      <w:r w:rsidRPr="008C2C53">
        <w:rPr>
          <w:rFonts w:ascii="Times New Roman" w:eastAsia="Times New Roman" w:hAnsi="Times New Roman" w:cs="Times New Roman"/>
          <w:spacing w:val="-3"/>
          <w:sz w:val="28"/>
          <w:szCs w:val="28"/>
          <w:lang w:val="kk-KZ" w:eastAsia="ru-RU" w:bidi="ru-RU"/>
        </w:rPr>
        <w:t xml:space="preserve">коммуникативті-тілдік типтегілер үшін эмоционалды тұрақсыздық, қозғыштық, шыдамсыздық, аса сезгіштік </w:t>
      </w:r>
      <w:r w:rsidRPr="008C2C53">
        <w:rPr>
          <w:rFonts w:ascii="Times New Roman" w:eastAsia="Times New Roman" w:hAnsi="Times New Roman" w:cs="Times New Roman"/>
          <w:sz w:val="28"/>
          <w:szCs w:val="28"/>
          <w:lang w:eastAsia="ru-RU" w:bidi="ru-RU"/>
        </w:rPr>
        <w:t xml:space="preserve">(интуиция), </w:t>
      </w:r>
      <w:r w:rsidRPr="008C2C53">
        <w:rPr>
          <w:rFonts w:ascii="Times New Roman" w:eastAsia="Times New Roman" w:hAnsi="Times New Roman" w:cs="Times New Roman"/>
          <w:sz w:val="28"/>
          <w:szCs w:val="28"/>
          <w:lang w:val="kk-KZ" w:eastAsia="ru-RU" w:bidi="ru-RU"/>
        </w:rPr>
        <w:t xml:space="preserve">әлеуметшілдік тәні болады, әрі осыған орай жоғары </w:t>
      </w:r>
      <w:r w:rsidRPr="008C2C53">
        <w:rPr>
          <w:rFonts w:ascii="Times New Roman" w:eastAsia="Times New Roman" w:hAnsi="Times New Roman" w:cs="Times New Roman"/>
          <w:spacing w:val="-3"/>
          <w:sz w:val="28"/>
          <w:szCs w:val="28"/>
          <w:lang w:eastAsia="ru-RU" w:bidi="ru-RU"/>
        </w:rPr>
        <w:t>коммуникатив</w:t>
      </w:r>
      <w:r w:rsidRPr="008C2C53">
        <w:rPr>
          <w:rFonts w:ascii="Times New Roman" w:eastAsia="Times New Roman" w:hAnsi="Times New Roman" w:cs="Times New Roman"/>
          <w:spacing w:val="-3"/>
          <w:sz w:val="28"/>
          <w:szCs w:val="28"/>
          <w:lang w:val="kk-KZ" w:eastAsia="ru-RU" w:bidi="ru-RU"/>
        </w:rPr>
        <w:t xml:space="preserve">тілік, топтық пікірге бағыттылық, адамдарға зейінділік те тән болады. </w:t>
      </w:r>
      <w:r w:rsidRPr="008C2C53">
        <w:rPr>
          <w:rFonts w:ascii="Times New Roman" w:eastAsia="Times New Roman" w:hAnsi="Times New Roman" w:cs="Times New Roman"/>
          <w:sz w:val="28"/>
          <w:szCs w:val="28"/>
          <w:lang w:val="kk-KZ" w:eastAsia="ru-RU" w:bidi="ru-RU"/>
        </w:rPr>
        <w:t>К</w:t>
      </w:r>
      <w:r w:rsidRPr="008C2C53">
        <w:rPr>
          <w:rFonts w:ascii="Times New Roman" w:eastAsia="Times New Roman" w:hAnsi="Times New Roman" w:cs="Times New Roman"/>
          <w:spacing w:val="-3"/>
          <w:sz w:val="28"/>
          <w:szCs w:val="28"/>
          <w:lang w:val="kk-KZ" w:eastAsia="ru-RU" w:bidi="ru-RU"/>
        </w:rPr>
        <w:t>огнитивті-</w:t>
      </w:r>
      <w:r w:rsidRPr="008C2C53">
        <w:rPr>
          <w:rFonts w:ascii="Times New Roman" w:eastAsia="Times New Roman" w:hAnsi="Times New Roman" w:cs="Times New Roman"/>
          <w:sz w:val="28"/>
          <w:szCs w:val="28"/>
          <w:lang w:val="kk-KZ" w:eastAsia="ru-RU" w:bidi="ru-RU"/>
        </w:rPr>
        <w:t xml:space="preserve">лингвистикалыық тип өкілдеріне жеке тұлғалық жоспарда келесі қасиеттерді таңады: терең ойлағыштық, аса сақтық абайлағыштық, әрекетті орындауда мұқияттылық, байланыста формальдылық, ұжымдық іс-шаралардан қашқақтаушылық, рационализм, мықты логика. Бұл сипаттамаларды талдай келе, көптеген критерийлер бойынша шетел тілдерін меңгерудің бұл екі типтері де бір-бірінен едәуір айрамшылықта екендігін көруге болады. Әрине шетел тілдеріне оқытудың әдістемелері бір-бірінен аса қатты ажыратылады, ол М.К. Кабардов анықтаған индивидтің қабілеттер классификациясына байланысты. Себебі, шетел тілін игеруде әрбір адам не оқып-үйренуші өзінің жеке стратегиясы мен тактикасын қолданады, егер әдістеме қате таңдалса қарсылық таныту тудырып,  ал дұрыс таңдалса оқып үйренушілерге аса комфортты, яғни жайлы болады. </w:t>
      </w:r>
    </w:p>
    <w:p w:rsidR="005F2F0C" w:rsidRPr="008C2C53" w:rsidRDefault="005F2F0C" w:rsidP="00FA511F">
      <w:pPr>
        <w:widowControl w:val="0"/>
        <w:tabs>
          <w:tab w:val="left" w:pos="0"/>
          <w:tab w:val="left" w:pos="1985"/>
          <w:tab w:val="left" w:pos="2127"/>
        </w:tabs>
        <w:autoSpaceDE w:val="0"/>
        <w:autoSpaceDN w:val="0"/>
        <w:spacing w:after="0" w:line="240" w:lineRule="auto"/>
        <w:ind w:right="-1" w:firstLine="567"/>
        <w:jc w:val="both"/>
        <w:rPr>
          <w:rFonts w:ascii="Times New Roman" w:eastAsia="Times New Roman" w:hAnsi="Times New Roman" w:cs="Times New Roman"/>
          <w:sz w:val="28"/>
          <w:szCs w:val="28"/>
          <w:lang w:val="kk-KZ" w:eastAsia="ru-RU" w:bidi="ru-RU"/>
        </w:rPr>
      </w:pPr>
      <w:r w:rsidRPr="008C2C53">
        <w:rPr>
          <w:rFonts w:ascii="Times New Roman" w:eastAsia="Times New Roman" w:hAnsi="Times New Roman" w:cs="Times New Roman"/>
          <w:sz w:val="28"/>
          <w:szCs w:val="28"/>
          <w:lang w:val="kk-KZ" w:eastAsia="ru-RU" w:bidi="ru-RU"/>
        </w:rPr>
        <w:t>Осылайша, М.К. Кабардов</w:t>
      </w:r>
      <w:r w:rsidR="000E6486">
        <w:rPr>
          <w:rFonts w:ascii="Times New Roman" w:eastAsia="Times New Roman" w:hAnsi="Times New Roman" w:cs="Times New Roman"/>
          <w:sz w:val="28"/>
          <w:szCs w:val="28"/>
          <w:lang w:val="kk-KZ" w:eastAsia="ru-RU" w:bidi="ru-RU"/>
        </w:rPr>
        <w:t>,</w:t>
      </w:r>
      <w:r w:rsidRPr="008C2C53">
        <w:rPr>
          <w:rFonts w:ascii="Times New Roman" w:eastAsia="Times New Roman" w:hAnsi="Times New Roman" w:cs="Times New Roman"/>
          <w:sz w:val="28"/>
          <w:szCs w:val="28"/>
          <w:lang w:val="kk-KZ" w:eastAsia="ru-RU" w:bidi="ru-RU"/>
        </w:rPr>
        <w:t xml:space="preserve"> Е.В. Арцишевская</w:t>
      </w:r>
      <w:r w:rsidR="000E6486">
        <w:rPr>
          <w:rFonts w:ascii="Times New Roman" w:eastAsia="Times New Roman" w:hAnsi="Times New Roman" w:cs="Times New Roman"/>
          <w:sz w:val="28"/>
          <w:szCs w:val="28"/>
          <w:lang w:val="kk-KZ" w:eastAsia="ru-RU" w:bidi="ru-RU"/>
        </w:rPr>
        <w:t>,</w:t>
      </w:r>
      <w:r w:rsidRPr="008C2C53">
        <w:rPr>
          <w:rFonts w:ascii="Times New Roman" w:eastAsia="Times New Roman" w:hAnsi="Times New Roman" w:cs="Times New Roman"/>
          <w:sz w:val="28"/>
          <w:szCs w:val="28"/>
          <w:lang w:val="kk-KZ" w:eastAsia="ru-RU" w:bidi="ru-RU"/>
        </w:rPr>
        <w:t xml:space="preserve"> </w:t>
      </w:r>
      <w:r w:rsidRPr="008C2C53">
        <w:rPr>
          <w:rFonts w:ascii="Times New Roman" w:eastAsia="Times New Roman" w:hAnsi="Times New Roman" w:cs="Times New Roman"/>
          <w:spacing w:val="-4"/>
          <w:sz w:val="28"/>
          <w:szCs w:val="28"/>
          <w:lang w:val="kk-KZ" w:eastAsia="ru-RU" w:bidi="ru-RU"/>
        </w:rPr>
        <w:t>Э.А. Голубева;</w:t>
      </w:r>
      <w:r w:rsidR="000E6486">
        <w:rPr>
          <w:rFonts w:ascii="Times New Roman" w:eastAsia="Times New Roman" w:hAnsi="Times New Roman" w:cs="Times New Roman"/>
          <w:spacing w:val="-4"/>
          <w:sz w:val="28"/>
          <w:szCs w:val="28"/>
          <w:lang w:val="kk-KZ" w:eastAsia="ru-RU" w:bidi="ru-RU"/>
        </w:rPr>
        <w:t>,</w:t>
      </w:r>
      <w:r w:rsidRPr="008C2C53">
        <w:rPr>
          <w:rFonts w:ascii="Times New Roman" w:eastAsia="Times New Roman" w:hAnsi="Times New Roman" w:cs="Times New Roman"/>
          <w:spacing w:val="-4"/>
          <w:sz w:val="28"/>
          <w:szCs w:val="28"/>
          <w:lang w:val="kk-KZ" w:eastAsia="ru-RU" w:bidi="ru-RU"/>
        </w:rPr>
        <w:t xml:space="preserve"> </w:t>
      </w:r>
      <w:r w:rsidRPr="008C2C53">
        <w:rPr>
          <w:rFonts w:ascii="Times New Roman" w:eastAsia="Times New Roman" w:hAnsi="Times New Roman" w:cs="Times New Roman"/>
          <w:sz w:val="28"/>
          <w:szCs w:val="28"/>
          <w:lang w:val="kk-KZ" w:eastAsia="ru-RU" w:bidi="ru-RU"/>
        </w:rPr>
        <w:t>С.А. Изюмова</w:t>
      </w:r>
      <w:r w:rsidR="000E6486">
        <w:rPr>
          <w:rFonts w:ascii="Times New Roman" w:eastAsia="Times New Roman" w:hAnsi="Times New Roman" w:cs="Times New Roman"/>
          <w:sz w:val="28"/>
          <w:szCs w:val="28"/>
          <w:lang w:val="kk-KZ" w:eastAsia="ru-RU" w:bidi="ru-RU"/>
        </w:rPr>
        <w:t>,</w:t>
      </w:r>
      <w:r w:rsidRPr="008C2C53">
        <w:rPr>
          <w:rFonts w:ascii="Times New Roman" w:eastAsia="Times New Roman" w:hAnsi="Times New Roman" w:cs="Times New Roman"/>
          <w:sz w:val="28"/>
          <w:szCs w:val="28"/>
          <w:lang w:val="kk-KZ" w:eastAsia="ru-RU" w:bidi="ru-RU"/>
        </w:rPr>
        <w:t xml:space="preserve"> М.А. Матова</w:t>
      </w:r>
      <w:r w:rsidR="000E6486">
        <w:rPr>
          <w:rFonts w:ascii="Times New Roman" w:eastAsia="Times New Roman" w:hAnsi="Times New Roman" w:cs="Times New Roman"/>
          <w:sz w:val="28"/>
          <w:szCs w:val="28"/>
          <w:lang w:val="kk-KZ" w:eastAsia="ru-RU" w:bidi="ru-RU"/>
        </w:rPr>
        <w:t>,</w:t>
      </w:r>
      <w:r w:rsidRPr="008C2C53">
        <w:rPr>
          <w:rFonts w:ascii="Times New Roman" w:eastAsia="Times New Roman" w:hAnsi="Times New Roman" w:cs="Times New Roman"/>
          <w:sz w:val="28"/>
          <w:szCs w:val="28"/>
          <w:lang w:val="kk-KZ" w:eastAsia="ru-RU" w:bidi="ru-RU"/>
        </w:rPr>
        <w:t xml:space="preserve"> М.С. Малешина</w:t>
      </w:r>
      <w:r w:rsidR="000E6486">
        <w:rPr>
          <w:rFonts w:ascii="Times New Roman" w:eastAsia="Times New Roman" w:hAnsi="Times New Roman" w:cs="Times New Roman"/>
          <w:sz w:val="28"/>
          <w:szCs w:val="28"/>
          <w:lang w:val="kk-KZ" w:eastAsia="ru-RU" w:bidi="ru-RU"/>
        </w:rPr>
        <w:t>,</w:t>
      </w:r>
      <w:r w:rsidRPr="008C2C53">
        <w:rPr>
          <w:rFonts w:ascii="Times New Roman" w:eastAsia="Times New Roman" w:hAnsi="Times New Roman" w:cs="Times New Roman"/>
          <w:sz w:val="28"/>
          <w:szCs w:val="28"/>
          <w:lang w:val="kk-KZ" w:eastAsia="ru-RU" w:bidi="ru-RU"/>
        </w:rPr>
        <w:t xml:space="preserve"> Н.Я. Большунова және т.б зерттеулеріне негізделе сүйене отырып, келесі қорытынды жасауға болады</w:t>
      </w:r>
      <w:r w:rsidRPr="008C2C53">
        <w:rPr>
          <w:rFonts w:ascii="Times New Roman" w:eastAsia="Times New Roman" w:hAnsi="Times New Roman" w:cs="Times New Roman"/>
          <w:spacing w:val="-3"/>
          <w:sz w:val="28"/>
          <w:szCs w:val="28"/>
          <w:lang w:val="kk-KZ" w:eastAsia="ru-RU" w:bidi="ru-RU"/>
        </w:rPr>
        <w:t>: дәстүрлі оқыту жағдайында грамматикалық-аударма әдісін қолдана отырып, оның еріктілігі мен аналитикалылығымен берілген әдістеме «когнитивті-лингвистикалық» типтегі шетел тілін меңгерушілерге өте тиімді, әрі өнімді болып келеді</w:t>
      </w:r>
      <w:r w:rsidRPr="008C2C53">
        <w:rPr>
          <w:rFonts w:ascii="Times New Roman" w:eastAsia="Times New Roman" w:hAnsi="Times New Roman" w:cs="Times New Roman"/>
          <w:spacing w:val="-4"/>
          <w:sz w:val="28"/>
          <w:szCs w:val="28"/>
          <w:lang w:val="kk-KZ" w:eastAsia="ru-RU" w:bidi="ru-RU"/>
        </w:rPr>
        <w:t xml:space="preserve">; коммуникативті әдіс </w:t>
      </w:r>
      <w:r w:rsidRPr="008C2C53">
        <w:rPr>
          <w:rFonts w:ascii="Times New Roman" w:eastAsia="Times New Roman" w:hAnsi="Times New Roman" w:cs="Times New Roman"/>
          <w:spacing w:val="-3"/>
          <w:sz w:val="28"/>
          <w:szCs w:val="28"/>
          <w:lang w:val="kk-KZ" w:eastAsia="ru-RU" w:bidi="ru-RU"/>
        </w:rPr>
        <w:t xml:space="preserve">«коммуникативті-тілдік» тип өкілдері үшін аса тиімді,  оң жақ жарты шарының үстемдігімен, тілдік материалдың ерікті еместігі мен </w:t>
      </w:r>
      <w:r w:rsidRPr="008C2C53">
        <w:rPr>
          <w:rFonts w:ascii="Times New Roman" w:eastAsia="Times New Roman" w:hAnsi="Times New Roman" w:cs="Times New Roman"/>
          <w:spacing w:val="-3"/>
          <w:sz w:val="28"/>
          <w:szCs w:val="28"/>
          <w:lang w:val="kk-KZ" w:eastAsia="ru-RU" w:bidi="ru-RU"/>
        </w:rPr>
        <w:lastRenderedPageBreak/>
        <w:t xml:space="preserve">синтетикалылығымен ерекшеленеді. Ал аралас типтегілерге тілді меңгеру үшін әдістеме таңдау аса маңызды емес болады. </w:t>
      </w:r>
    </w:p>
    <w:p w:rsidR="005F2F0C" w:rsidRPr="008C2C53" w:rsidRDefault="005F2F0C" w:rsidP="00FA511F">
      <w:pPr>
        <w:widowControl w:val="0"/>
        <w:tabs>
          <w:tab w:val="left" w:pos="0"/>
          <w:tab w:val="left" w:pos="1843"/>
          <w:tab w:val="left" w:pos="1985"/>
          <w:tab w:val="left" w:pos="2127"/>
        </w:tabs>
        <w:autoSpaceDE w:val="0"/>
        <w:autoSpaceDN w:val="0"/>
        <w:spacing w:after="0" w:line="240" w:lineRule="auto"/>
        <w:ind w:right="-1" w:firstLine="567"/>
        <w:jc w:val="both"/>
        <w:rPr>
          <w:rFonts w:ascii="Times New Roman" w:eastAsia="Times New Roman" w:hAnsi="Times New Roman" w:cs="Times New Roman"/>
          <w:sz w:val="28"/>
          <w:szCs w:val="28"/>
          <w:lang w:val="kk-KZ" w:eastAsia="ru-RU" w:bidi="ru-RU"/>
        </w:rPr>
      </w:pPr>
      <w:r w:rsidRPr="008C2C53">
        <w:rPr>
          <w:rFonts w:ascii="Times New Roman" w:eastAsia="Times New Roman" w:hAnsi="Times New Roman" w:cs="Times New Roman"/>
          <w:sz w:val="28"/>
          <w:szCs w:val="28"/>
          <w:lang w:val="kk-KZ" w:eastAsia="ru-RU" w:bidi="ru-RU"/>
        </w:rPr>
        <w:t>М.К. Кабардов өзінің еңбегін И.П. Павловтың жоғары жүйке іс-әрекеті жайлы тұжырымға сүйене отырып, тілдік қабілеттердің типологиясын жасады. Адам бейнелерге ғана сүйеніп қоймай, мағыналық (семантикалық) ақпаратқа ие мазмұнды бейнелер және сол бейнелерге байланысты ой-пікірлерге де сүйенеді. Сөздердің көмегімен бірінші сигналдық жүйенің сезімдік бейнесінен түсінікке, ұғымға екінші сигналдық жүйені ұсынуға көшу жүзеге асады. Сөздермен бейнеленетін абстрактілі түсінік, ұғымдарға сүйену қабілеттілігі ойлау іс-әрекетінің негізі қызметін атқарады. Осылайша, сигналдық жүйелердің өзара қатыстылығы мәселесі  ойлаудың құралы ретіндегі  шындықты бейнелеудің процесінде көріну дәрежесіне қарай бейненің, не сөздің бейнесі болады. Сонымен қатар сигналдық жүйелердің реттеушілік аспектісі жайлы И.П. Павлов айта кетіп, әрі адамның екінші сигналдық жүйе арқылы шындықтың иесі болатындығын айтты, яғни сөз мінез-құлық шарасы болатындығын білдірді</w:t>
      </w:r>
      <w:r w:rsidR="00D87BC2" w:rsidRPr="008C2C53">
        <w:rPr>
          <w:rFonts w:ascii="Times New Roman" w:eastAsia="Times New Roman" w:hAnsi="Times New Roman" w:cs="Times New Roman"/>
          <w:sz w:val="28"/>
          <w:szCs w:val="28"/>
          <w:lang w:val="kk-KZ" w:eastAsia="ru-RU" w:bidi="ru-RU"/>
        </w:rPr>
        <w:t>[120, 166б]</w:t>
      </w:r>
      <w:r w:rsidRPr="008C2C53">
        <w:rPr>
          <w:rFonts w:ascii="Times New Roman" w:eastAsia="Times New Roman" w:hAnsi="Times New Roman" w:cs="Times New Roman"/>
          <w:sz w:val="28"/>
          <w:szCs w:val="28"/>
          <w:lang w:val="kk-KZ" w:eastAsia="ru-RU" w:bidi="ru-RU"/>
        </w:rPr>
        <w:t xml:space="preserve">. </w:t>
      </w:r>
    </w:p>
    <w:p w:rsidR="005F2F0C" w:rsidRPr="008C2C53" w:rsidRDefault="005F2F0C" w:rsidP="00FA511F">
      <w:pPr>
        <w:widowControl w:val="0"/>
        <w:tabs>
          <w:tab w:val="left" w:pos="0"/>
          <w:tab w:val="left" w:pos="1843"/>
          <w:tab w:val="left" w:pos="1985"/>
          <w:tab w:val="left" w:pos="2127"/>
        </w:tabs>
        <w:autoSpaceDE w:val="0"/>
        <w:autoSpaceDN w:val="0"/>
        <w:spacing w:after="0" w:line="240" w:lineRule="auto"/>
        <w:ind w:right="-1" w:firstLine="567"/>
        <w:jc w:val="both"/>
        <w:rPr>
          <w:rFonts w:ascii="Times New Roman" w:eastAsia="Times New Roman" w:hAnsi="Times New Roman" w:cs="Times New Roman"/>
          <w:sz w:val="28"/>
          <w:szCs w:val="28"/>
          <w:lang w:val="kk-KZ" w:eastAsia="ru-RU" w:bidi="ru-RU"/>
        </w:rPr>
      </w:pPr>
      <w:r w:rsidRPr="008C2C53">
        <w:rPr>
          <w:rFonts w:ascii="Times New Roman" w:eastAsia="Times New Roman" w:hAnsi="Times New Roman" w:cs="Times New Roman"/>
          <w:sz w:val="28"/>
          <w:szCs w:val="28"/>
          <w:lang w:val="kk-KZ" w:eastAsia="ru-RU" w:bidi="ru-RU"/>
        </w:rPr>
        <w:t>Берілген жұмыста біздер М.К. Кабардовтың классикалық үлгіге айналған И.П. Павлов бойынша жоғары жүйке әрекетінің  типтеріне қатыстылығы мен шетел тілдерін меңгеруге деген қабілеттер типтерін зерттеу теориясын тағы да дәлелдегіміз келді. Біздерді осы теорияның тар, тек қолданбалы аспектісі қызықтырды. Шетел тілін оның ішінде ағылшын тілін орыс тіліне аударуда  қабылдау мен оны түсіну қалай жүреді? Неліктен шамамен бірдей шетел тілінен білім деңгейі бірдей, бір жыныс өкілі және бірдей жастағы   адамдар неліктен бірдей тілдік конструкцияларды түрліше аударады? Шетел тілін, сөз тіркесін тіпті кішкене мәтінін  дәл не дәл емес, толық не жартылай қабылдау не нәрсеге байланысты болады? Екі түрлі типтің өк</w:t>
      </w:r>
      <w:r w:rsidR="00946B90" w:rsidRPr="008C2C53">
        <w:rPr>
          <w:rFonts w:ascii="Times New Roman" w:eastAsia="Times New Roman" w:hAnsi="Times New Roman" w:cs="Times New Roman"/>
          <w:sz w:val="28"/>
          <w:szCs w:val="28"/>
          <w:lang w:val="kk-KZ" w:eastAsia="ru-RU" w:bidi="ru-RU"/>
        </w:rPr>
        <w:t>і</w:t>
      </w:r>
      <w:r w:rsidRPr="008C2C53">
        <w:rPr>
          <w:rFonts w:ascii="Times New Roman" w:eastAsia="Times New Roman" w:hAnsi="Times New Roman" w:cs="Times New Roman"/>
          <w:sz w:val="28"/>
          <w:szCs w:val="28"/>
          <w:lang w:val="kk-KZ" w:eastAsia="ru-RU" w:bidi="ru-RU"/>
        </w:rPr>
        <w:t xml:space="preserve">лдері яғни </w:t>
      </w:r>
      <w:bookmarkStart w:id="1" w:name="_Hlk43297941"/>
      <w:r w:rsidRPr="008C2C53">
        <w:rPr>
          <w:rFonts w:ascii="Times New Roman" w:eastAsia="Times New Roman" w:hAnsi="Times New Roman" w:cs="Times New Roman"/>
          <w:sz w:val="28"/>
          <w:szCs w:val="28"/>
          <w:lang w:val="kk-KZ" w:eastAsia="ru-RU" w:bidi="ru-RU"/>
        </w:rPr>
        <w:t>«суретші-коммуникативтер»</w:t>
      </w:r>
      <w:bookmarkEnd w:id="1"/>
      <w:r w:rsidRPr="008C2C53">
        <w:rPr>
          <w:rFonts w:ascii="Times New Roman" w:eastAsia="Times New Roman" w:hAnsi="Times New Roman" w:cs="Times New Roman"/>
          <w:sz w:val="28"/>
          <w:szCs w:val="28"/>
          <w:lang w:val="kk-KZ" w:eastAsia="ru-RU" w:bidi="ru-RU"/>
        </w:rPr>
        <w:t xml:space="preserve"> мен «ойшылдар-лингвистер» шетел тілінен таныс емес сөздер, сөз тіркестерін аударуда тактикалық тәсілдерді қолданады ма деген  сұрақ туындайды. Басқаша айтқанда, «суретші-коммуникативтер» таныс емес тілдік конструкцияларды аударуда бейнелер, эмоциялар мен интуицияны басшылыққа алып негізделеді ме,  немесе «ойшыл – лингвистер» логикалық заңдылықтарды анықтап, талдай ма? Бір және сол іс-әрекет түрін орындағанда қайсысы табыстырақ болады және араларында сапалық және сандық айырмашылықтар бақыланады ма?</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Педагогикалық мамандарды даярлау мәселесі Қазақстан Республикасының 2016-2019</w:t>
      </w:r>
      <w:r w:rsidR="00655232" w:rsidRPr="008C2C53">
        <w:rPr>
          <w:rFonts w:ascii="Times New Roman" w:hAnsi="Times New Roman" w:cs="Times New Roman"/>
          <w:sz w:val="28"/>
          <w:szCs w:val="28"/>
          <w:lang w:val="kk-KZ"/>
        </w:rPr>
        <w:t xml:space="preserve"> </w:t>
      </w:r>
      <w:r w:rsidRPr="008C2C53">
        <w:rPr>
          <w:rFonts w:ascii="Times New Roman" w:hAnsi="Times New Roman" w:cs="Times New Roman"/>
          <w:sz w:val="28"/>
          <w:szCs w:val="28"/>
          <w:lang w:val="kk-KZ"/>
        </w:rPr>
        <w:t>ж</w:t>
      </w:r>
      <w:r w:rsidR="00655232" w:rsidRPr="008C2C53">
        <w:rPr>
          <w:rFonts w:ascii="Times New Roman" w:hAnsi="Times New Roman" w:cs="Times New Roman"/>
          <w:sz w:val="28"/>
          <w:szCs w:val="28"/>
          <w:lang w:val="kk-KZ"/>
        </w:rPr>
        <w:t>.</w:t>
      </w:r>
      <w:r w:rsidRPr="008C2C53">
        <w:rPr>
          <w:rFonts w:ascii="Times New Roman" w:hAnsi="Times New Roman" w:cs="Times New Roman"/>
          <w:sz w:val="28"/>
          <w:szCs w:val="28"/>
          <w:lang w:val="kk-KZ"/>
        </w:rPr>
        <w:t>ж</w:t>
      </w:r>
      <w:r w:rsidR="00655232" w:rsidRPr="008C2C53">
        <w:rPr>
          <w:rFonts w:ascii="Times New Roman" w:hAnsi="Times New Roman" w:cs="Times New Roman"/>
          <w:sz w:val="28"/>
          <w:szCs w:val="28"/>
          <w:lang w:val="kk-KZ"/>
        </w:rPr>
        <w:t>.</w:t>
      </w:r>
      <w:r w:rsidRPr="008C2C53">
        <w:rPr>
          <w:rFonts w:ascii="Times New Roman" w:hAnsi="Times New Roman" w:cs="Times New Roman"/>
          <w:sz w:val="28"/>
          <w:szCs w:val="28"/>
          <w:lang w:val="kk-KZ"/>
        </w:rPr>
        <w:t xml:space="preserve"> арналған білім беруді дамытудың мемлекеттік бағдарламасында ерекше орын алады. Педагог мамандығының беделін арттыру және оның сапалы құрамының болуы мәселесі ол бағдарламаның негізгі міндеттерінің бірі</w:t>
      </w:r>
      <w:r w:rsidR="00B1582B" w:rsidRPr="008C2C53">
        <w:rPr>
          <w:rFonts w:ascii="Times New Roman" w:hAnsi="Times New Roman" w:cs="Times New Roman"/>
          <w:sz w:val="28"/>
          <w:szCs w:val="28"/>
          <w:lang w:val="kk-KZ"/>
        </w:rPr>
        <w:t xml:space="preserve"> </w:t>
      </w:r>
      <w:r w:rsidRPr="008C2C53">
        <w:rPr>
          <w:rFonts w:ascii="Times New Roman" w:hAnsi="Times New Roman" w:cs="Times New Roman"/>
          <w:sz w:val="28"/>
          <w:szCs w:val="28"/>
          <w:lang w:val="kk-KZ"/>
        </w:rPr>
        <w:t>[1</w:t>
      </w:r>
      <w:r w:rsidR="00B1582B" w:rsidRPr="008C2C53">
        <w:rPr>
          <w:rFonts w:ascii="Times New Roman" w:hAnsi="Times New Roman" w:cs="Times New Roman"/>
          <w:sz w:val="28"/>
          <w:szCs w:val="28"/>
          <w:lang w:val="kk-KZ"/>
        </w:rPr>
        <w:t>14</w:t>
      </w:r>
      <w:r w:rsidRPr="008C2C53">
        <w:rPr>
          <w:rFonts w:ascii="Times New Roman" w:hAnsi="Times New Roman" w:cs="Times New Roman"/>
          <w:sz w:val="28"/>
          <w:szCs w:val="28"/>
          <w:lang w:val="kk-KZ"/>
        </w:rPr>
        <w:t xml:space="preserve">]. Әлемнің жылдам өзгермелі жағдайы тұсында, білім берудің қарыштап ақпараттануы мен бұқаралық жаһандануы жағдайында және білімнің әлемдік білім кеңістігіне интеграциялануы кезінде мемлекет пен заманауи қоғамның мұғалім жеке тұлғасына тың талаптар қоюының өзі алшаңдап кең дамуда. Оның ішінде болашақ ағылшын, шетел тілдері мұғалімдерінің кәсіби дайындығына аса ерекше зейін қойылуда. Бұл қазіргі таңдағы осы шетел тілі оның ішінде ағылшын тіліне деген қызығушылық пен оның әлем тілдері ретіндегі статусы жоғары </w:t>
      </w:r>
      <w:r w:rsidRPr="008C2C53">
        <w:rPr>
          <w:rFonts w:ascii="Times New Roman" w:hAnsi="Times New Roman" w:cs="Times New Roman"/>
          <w:sz w:val="28"/>
          <w:szCs w:val="28"/>
          <w:lang w:val="kk-KZ"/>
        </w:rPr>
        <w:lastRenderedPageBreak/>
        <w:t xml:space="preserve">болуымен түсіндіріледі.Үштілділік мәселесі де осы аталған жағдайды өзекті ете түсті. Осы атағанның барлығы ағылшын пәні мұғалімдерінің кәсіби даярлығын жетілдіру жағын меңзейді. </w:t>
      </w:r>
    </w:p>
    <w:p w:rsidR="005F2F0C" w:rsidRPr="008C2C53" w:rsidRDefault="004C5FDE" w:rsidP="00FA511F">
      <w:pPr>
        <w:tabs>
          <w:tab w:val="left" w:pos="0"/>
          <w:tab w:val="left" w:pos="1843"/>
          <w:tab w:val="left" w:pos="1985"/>
          <w:tab w:val="left" w:pos="212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А</w:t>
      </w:r>
      <w:r w:rsidR="005F2F0C" w:rsidRPr="008C2C53">
        <w:rPr>
          <w:rFonts w:ascii="Times New Roman" w:hAnsi="Times New Roman" w:cs="Times New Roman"/>
          <w:sz w:val="28"/>
          <w:szCs w:val="28"/>
          <w:lang w:val="kk-KZ"/>
        </w:rPr>
        <w:t>ғылшын тілі пәні</w:t>
      </w:r>
      <w:r w:rsidR="00E605B9" w:rsidRPr="008C2C53">
        <w:rPr>
          <w:rFonts w:ascii="Times New Roman" w:hAnsi="Times New Roman" w:cs="Times New Roman"/>
          <w:sz w:val="28"/>
          <w:szCs w:val="28"/>
          <w:lang w:val="kk-KZ"/>
        </w:rPr>
        <w:t xml:space="preserve"> педагогтарын</w:t>
      </w:r>
      <w:r w:rsidR="005F2F0C" w:rsidRPr="008C2C53">
        <w:rPr>
          <w:rFonts w:ascii="Times New Roman" w:hAnsi="Times New Roman" w:cs="Times New Roman"/>
          <w:sz w:val="28"/>
          <w:szCs w:val="28"/>
          <w:lang w:val="kk-KZ"/>
        </w:rPr>
        <w:t xml:space="preserve"> кәсіби даярлау ісі педагогикалық жоғары оқу орындарында жүзеге асырылады. Оның нәтижесі болып оқып-білім алушылардың кәсіби даярлығы-болашақ </w:t>
      </w:r>
      <w:r w:rsidR="00BF66EB" w:rsidRPr="008C2C53">
        <w:rPr>
          <w:rFonts w:ascii="Times New Roman" w:hAnsi="Times New Roman" w:cs="Times New Roman"/>
          <w:sz w:val="28"/>
          <w:szCs w:val="28"/>
          <w:lang w:val="kk-KZ"/>
        </w:rPr>
        <w:t>педагогтардың</w:t>
      </w:r>
      <w:r w:rsidR="005F2F0C" w:rsidRPr="008C2C53">
        <w:rPr>
          <w:rFonts w:ascii="Times New Roman" w:hAnsi="Times New Roman" w:cs="Times New Roman"/>
          <w:sz w:val="28"/>
          <w:szCs w:val="28"/>
          <w:lang w:val="kk-KZ"/>
        </w:rPr>
        <w:t xml:space="preserve"> кәсіби іс-әрекетке даярлығы болмақ. </w:t>
      </w:r>
      <w:r w:rsidR="00BF66EB" w:rsidRPr="008C2C53">
        <w:rPr>
          <w:rFonts w:ascii="Times New Roman" w:hAnsi="Times New Roman" w:cs="Times New Roman"/>
          <w:sz w:val="28"/>
          <w:szCs w:val="28"/>
          <w:lang w:val="kk-KZ"/>
        </w:rPr>
        <w:t>Педагогтардың</w:t>
      </w:r>
      <w:r w:rsidR="005F2F0C" w:rsidRPr="008C2C53">
        <w:rPr>
          <w:rFonts w:ascii="Times New Roman" w:hAnsi="Times New Roman" w:cs="Times New Roman"/>
          <w:sz w:val="28"/>
          <w:szCs w:val="28"/>
          <w:lang w:val="kk-KZ"/>
        </w:rPr>
        <w:t xml:space="preserve"> кәсіби даярлығы белгілі бір құзіреттердің деңгейімен (жалпымәдени, кәсіби және пәндік), анықталады, әрі олар әрбір мамандық бойынша кәсіби стандарттар негізінде жұмыс берушілер мен қоғамның әлеуметтік сұранысын ескере отырып құрылады. Бүгінгі күні шындығына келгенде </w:t>
      </w:r>
      <w:r w:rsidR="00BF66EB" w:rsidRPr="008C2C53">
        <w:rPr>
          <w:rFonts w:ascii="Times New Roman" w:hAnsi="Times New Roman" w:cs="Times New Roman"/>
          <w:sz w:val="28"/>
          <w:szCs w:val="28"/>
          <w:lang w:val="kk-KZ"/>
        </w:rPr>
        <w:t>педагогтардың</w:t>
      </w:r>
      <w:r w:rsidR="005F2F0C" w:rsidRPr="008C2C53">
        <w:rPr>
          <w:rFonts w:ascii="Times New Roman" w:hAnsi="Times New Roman" w:cs="Times New Roman"/>
          <w:sz w:val="28"/>
          <w:szCs w:val="28"/>
          <w:lang w:val="kk-KZ"/>
        </w:rPr>
        <w:t xml:space="preserve"> жоғары оқудағы дайындығының бағыттылығы оқып-білім алушылардың теориялық білімдерін қалыптастыруға бағытталған, бірақ бұл кәсіби дағдыларды жүзеге асыру үшін жеткіліксіз болады</w:t>
      </w:r>
      <w:r w:rsidR="009E015A" w:rsidRPr="008C2C53">
        <w:rPr>
          <w:rFonts w:ascii="Times New Roman" w:hAnsi="Times New Roman" w:cs="Times New Roman"/>
          <w:sz w:val="28"/>
          <w:szCs w:val="28"/>
          <w:lang w:val="kk-KZ"/>
        </w:rPr>
        <w:t>.</w:t>
      </w:r>
      <w:r w:rsidR="005F2F0C" w:rsidRPr="008C2C53">
        <w:rPr>
          <w:rFonts w:ascii="Times New Roman" w:hAnsi="Times New Roman" w:cs="Times New Roman"/>
          <w:sz w:val="28"/>
          <w:szCs w:val="28"/>
          <w:lang w:val="kk-KZ"/>
        </w:rPr>
        <w:t xml:space="preserve"> Теориялық дайындықты дамытумен қатар практикалық құрамдас жағын қатар дамытуды ескерген жөн. Тәжірибе кезінде оқып білім алушылардың кәсіби іс-әрекет негіздерін меңгеру мотивациялары қалыптасады, алған теориялық білімдерін көрсетуге дайын болулары байқалатын болады. Әрі педагогикалық жоғары оқу орындары, өзге де білім мекемелері, жекелеп алғанда мектептермен және болашақ мұғалімдерді даярлаудың білім бағдарламаларын жасауда пайдалы идеяларды жинақтауға мүмкіндік беретін еңбек нарығы мен қоғамның өкілдерімен диалог және тығыз серіктес қатынастар орнатқан өте маңызды.</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Педагогикада «кәсіби дайындық» оқып-білім алушылардың бүкіл оқу процесі барысында өмірлік іс-әрекеттерін жан-жақты, мақсатқа сай бағыттай отырып, оның кәсіби дайындығын бағдарламалық қамтамасыз ету- бүгінгі таңда бұл уақыт пен кеңістікте орын алатын, белгілі бір деңгейде кәсіби және жеке тұлғалық құзіреттіліктер меңгеруді қажет ететін жеке адамның кәсіби тұрғыдан өзіндік анықталу және өзіндік дамыту процесі. </w:t>
      </w:r>
      <w:r w:rsidR="00B232FA" w:rsidRPr="008C2C53">
        <w:rPr>
          <w:rFonts w:ascii="Times New Roman" w:hAnsi="Times New Roman" w:cs="Times New Roman"/>
          <w:sz w:val="28"/>
          <w:szCs w:val="28"/>
          <w:lang w:val="kk-KZ"/>
        </w:rPr>
        <w:t>П</w:t>
      </w:r>
      <w:r w:rsidR="00A06FD5" w:rsidRPr="008C2C53">
        <w:rPr>
          <w:rFonts w:ascii="Times New Roman" w:hAnsi="Times New Roman" w:cs="Times New Roman"/>
          <w:sz w:val="28"/>
          <w:szCs w:val="28"/>
          <w:lang w:val="kk-KZ"/>
        </w:rPr>
        <w:t>едагогтар</w:t>
      </w:r>
      <w:r w:rsidR="00B232FA" w:rsidRPr="008C2C53">
        <w:rPr>
          <w:rFonts w:ascii="Times New Roman" w:hAnsi="Times New Roman" w:cs="Times New Roman"/>
          <w:sz w:val="28"/>
          <w:szCs w:val="28"/>
          <w:lang w:val="kk-KZ"/>
        </w:rPr>
        <w:t xml:space="preserve">дың </w:t>
      </w:r>
      <w:r w:rsidRPr="008C2C53">
        <w:rPr>
          <w:rFonts w:ascii="Times New Roman" w:hAnsi="Times New Roman" w:cs="Times New Roman"/>
          <w:sz w:val="28"/>
          <w:szCs w:val="28"/>
          <w:lang w:val="kk-KZ"/>
        </w:rPr>
        <w:t xml:space="preserve">кәсіби дайындығы деп, В.В. Лаптев </w:t>
      </w:r>
      <w:r w:rsidR="00B232FA" w:rsidRPr="008C2C53">
        <w:rPr>
          <w:rFonts w:ascii="Times New Roman" w:hAnsi="Times New Roman" w:cs="Times New Roman"/>
          <w:sz w:val="28"/>
          <w:szCs w:val="28"/>
          <w:lang w:val="kk-KZ"/>
        </w:rPr>
        <w:t>және</w:t>
      </w:r>
      <w:r w:rsidRPr="008C2C53">
        <w:rPr>
          <w:rFonts w:ascii="Times New Roman" w:hAnsi="Times New Roman" w:cs="Times New Roman"/>
          <w:sz w:val="28"/>
          <w:szCs w:val="28"/>
          <w:lang w:val="kk-KZ"/>
        </w:rPr>
        <w:t xml:space="preserve"> </w:t>
      </w:r>
      <w:r w:rsidR="00B232FA" w:rsidRPr="008C2C53">
        <w:rPr>
          <w:rFonts w:ascii="Times New Roman" w:hAnsi="Times New Roman" w:cs="Times New Roman"/>
          <w:sz w:val="28"/>
          <w:szCs w:val="28"/>
          <w:lang w:val="kk-KZ"/>
        </w:rPr>
        <w:t>С</w:t>
      </w:r>
      <w:r w:rsidRPr="008C2C53">
        <w:rPr>
          <w:rFonts w:ascii="Times New Roman" w:hAnsi="Times New Roman" w:cs="Times New Roman"/>
          <w:sz w:val="28"/>
          <w:szCs w:val="28"/>
          <w:lang w:val="kk-KZ"/>
        </w:rPr>
        <w:t>.</w:t>
      </w:r>
      <w:r w:rsidR="00B232FA" w:rsidRPr="008C2C53">
        <w:rPr>
          <w:rFonts w:ascii="Times New Roman" w:hAnsi="Times New Roman" w:cs="Times New Roman"/>
          <w:sz w:val="28"/>
          <w:szCs w:val="28"/>
          <w:lang w:val="kk-KZ"/>
        </w:rPr>
        <w:t>Т. Шацкий</w:t>
      </w:r>
      <w:r w:rsidRPr="008C2C53">
        <w:rPr>
          <w:rFonts w:ascii="Times New Roman" w:hAnsi="Times New Roman" w:cs="Times New Roman"/>
          <w:sz w:val="28"/>
          <w:szCs w:val="28"/>
          <w:lang w:val="kk-KZ"/>
        </w:rPr>
        <w:t>лер  біліктілік сипаттамасының талаптары көрсеткен базалық және арнайы құзіреттіліктердің жиынтығы және мектепте ағылшын тіліне оқытудың мақсаты мен міндеттерін білу және тиісті сабақ беру әдістемесін меңгеруді айтты [</w:t>
      </w:r>
      <w:r w:rsidR="009E015A" w:rsidRPr="008C2C53">
        <w:rPr>
          <w:rFonts w:ascii="Times New Roman" w:hAnsi="Times New Roman" w:cs="Times New Roman"/>
          <w:sz w:val="28"/>
          <w:szCs w:val="28"/>
          <w:lang w:val="kk-KZ"/>
        </w:rPr>
        <w:t>121, 122</w:t>
      </w:r>
      <w:r w:rsidRPr="008C2C53">
        <w:rPr>
          <w:rFonts w:ascii="Times New Roman" w:hAnsi="Times New Roman" w:cs="Times New Roman"/>
          <w:sz w:val="28"/>
          <w:szCs w:val="28"/>
          <w:lang w:val="kk-KZ"/>
        </w:rPr>
        <w:t xml:space="preserve">]. «Кәсіби даярлаудың мақсаты, оның нәтижесі әрбір адамның белгілі мамандық иесі бола отырып, 3 аспектімен (мазмұндық, жеке тұлғалық, процессуалды) кездесуін көрсетеді. </w:t>
      </w:r>
    </w:p>
    <w:p w:rsidR="005F2F0C" w:rsidRPr="008C2C53" w:rsidRDefault="005F2F0C" w:rsidP="00FA511F">
      <w:pPr>
        <w:tabs>
          <w:tab w:val="left" w:pos="0"/>
          <w:tab w:val="left" w:pos="1843"/>
          <w:tab w:val="left" w:pos="1985"/>
          <w:tab w:val="left" w:pos="2127"/>
          <w:tab w:val="left" w:pos="2304"/>
          <w:tab w:val="left" w:pos="4262"/>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color w:val="000000"/>
          <w:sz w:val="28"/>
          <w:szCs w:val="28"/>
          <w:lang w:val="kk-KZ" w:eastAsia="ru-RU" w:bidi="ru-RU"/>
        </w:rPr>
        <w:t>Кәсіби құзіреттіліктердің маңызды құрамдастарының бірі ретінде А.К. Маркова жаңа білімдер мен шеберліктерге ие болып, оларды практикалық іс-әрекетте қолдана алу қабілеттілігіне кең тоқталады [</w:t>
      </w:r>
      <w:r w:rsidR="009E015A" w:rsidRPr="008C2C53">
        <w:rPr>
          <w:rFonts w:ascii="Times New Roman" w:hAnsi="Times New Roman" w:cs="Times New Roman"/>
          <w:color w:val="000000"/>
          <w:sz w:val="28"/>
          <w:szCs w:val="28"/>
          <w:lang w:val="kk-KZ" w:eastAsia="ru-RU" w:bidi="ru-RU"/>
        </w:rPr>
        <w:t>83, 66б</w:t>
      </w:r>
      <w:r w:rsidRPr="008C2C53">
        <w:rPr>
          <w:rFonts w:ascii="Times New Roman" w:hAnsi="Times New Roman" w:cs="Times New Roman"/>
          <w:color w:val="000000"/>
          <w:sz w:val="28"/>
          <w:szCs w:val="28"/>
          <w:lang w:val="kk-KZ" w:eastAsia="ru-RU" w:bidi="ru-RU"/>
        </w:rPr>
        <w:t>].</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hAnsi="Times New Roman" w:cs="Times New Roman"/>
          <w:color w:val="000000"/>
          <w:sz w:val="28"/>
          <w:szCs w:val="28"/>
          <w:lang w:val="kk-KZ" w:eastAsia="ru-RU" w:bidi="ru-RU"/>
        </w:rPr>
      </w:pPr>
      <w:r w:rsidRPr="008C2C53">
        <w:rPr>
          <w:rFonts w:ascii="Times New Roman" w:hAnsi="Times New Roman" w:cs="Times New Roman"/>
          <w:color w:val="000000"/>
          <w:sz w:val="28"/>
          <w:szCs w:val="28"/>
          <w:lang w:val="kk-KZ" w:eastAsia="ru-RU" w:bidi="ru-RU"/>
        </w:rPr>
        <w:t xml:space="preserve">Шетел тілдері </w:t>
      </w:r>
      <w:r w:rsidR="00DF094F" w:rsidRPr="008C2C53">
        <w:rPr>
          <w:rFonts w:ascii="Times New Roman" w:hAnsi="Times New Roman" w:cs="Times New Roman"/>
          <w:color w:val="000000"/>
          <w:sz w:val="28"/>
          <w:szCs w:val="28"/>
          <w:lang w:val="kk-KZ" w:eastAsia="ru-RU" w:bidi="ru-RU"/>
        </w:rPr>
        <w:t xml:space="preserve">педагогтарының </w:t>
      </w:r>
      <w:r w:rsidRPr="008C2C53">
        <w:rPr>
          <w:rFonts w:ascii="Times New Roman" w:hAnsi="Times New Roman" w:cs="Times New Roman"/>
          <w:color w:val="000000"/>
          <w:sz w:val="28"/>
          <w:szCs w:val="28"/>
          <w:lang w:val="kk-KZ" w:eastAsia="ru-RU" w:bidi="ru-RU"/>
        </w:rPr>
        <w:t xml:space="preserve">кәсіби құзіреттілігі жай ғана тыңдаушыларға беретін білімдер, шеберлік және дағдылардың жиынтығы ғана емес. </w:t>
      </w:r>
      <w:r w:rsidR="00655232" w:rsidRPr="008C2C53">
        <w:rPr>
          <w:rFonts w:ascii="Times New Roman" w:hAnsi="Times New Roman" w:cs="Times New Roman"/>
          <w:color w:val="000000"/>
          <w:sz w:val="28"/>
          <w:szCs w:val="28"/>
          <w:lang w:val="kk-KZ" w:eastAsia="ru-RU" w:bidi="ru-RU"/>
        </w:rPr>
        <w:t>П</w:t>
      </w:r>
      <w:r w:rsidR="00DF094F" w:rsidRPr="008C2C53">
        <w:rPr>
          <w:rFonts w:ascii="Times New Roman" w:hAnsi="Times New Roman" w:cs="Times New Roman"/>
          <w:color w:val="000000"/>
          <w:sz w:val="28"/>
          <w:szCs w:val="28"/>
          <w:lang w:val="kk-KZ" w:eastAsia="ru-RU" w:bidi="ru-RU"/>
        </w:rPr>
        <w:t>едагог</w:t>
      </w:r>
      <w:r w:rsidR="00655232" w:rsidRPr="008C2C53">
        <w:rPr>
          <w:rFonts w:ascii="Times New Roman" w:hAnsi="Times New Roman" w:cs="Times New Roman"/>
          <w:color w:val="000000"/>
          <w:sz w:val="28"/>
          <w:szCs w:val="28"/>
          <w:lang w:val="kk-KZ" w:eastAsia="ru-RU" w:bidi="ru-RU"/>
        </w:rPr>
        <w:t xml:space="preserve"> </w:t>
      </w:r>
      <w:r w:rsidRPr="008C2C53">
        <w:rPr>
          <w:rFonts w:ascii="Times New Roman" w:hAnsi="Times New Roman" w:cs="Times New Roman"/>
          <w:color w:val="000000"/>
          <w:sz w:val="28"/>
          <w:szCs w:val="28"/>
          <w:lang w:val="kk-KZ" w:eastAsia="ru-RU" w:bidi="ru-RU"/>
        </w:rPr>
        <w:t xml:space="preserve">ғылыми элита ұсынатын барлық жаңаны өзінен өткізуші болуы тиіс. Кәсіби құзіреттілік шындық дүние, әрі ол нақты жеке адамға тән және оның тырысып талпынуына тәуелді болады, бұл оның жекелік сипаттамасы, оның білімдері, дағдылары мен икемді ойлауларының жиынтығы. Неғұрлым </w:t>
      </w:r>
      <w:r w:rsidR="00B15063" w:rsidRPr="008C2C53">
        <w:rPr>
          <w:rFonts w:ascii="Times New Roman" w:hAnsi="Times New Roman" w:cs="Times New Roman"/>
          <w:color w:val="000000"/>
          <w:sz w:val="28"/>
          <w:szCs w:val="28"/>
          <w:lang w:val="kk-KZ" w:eastAsia="ru-RU" w:bidi="ru-RU"/>
        </w:rPr>
        <w:t>педагог</w:t>
      </w:r>
      <w:r w:rsidRPr="008C2C53">
        <w:rPr>
          <w:rFonts w:ascii="Times New Roman" w:hAnsi="Times New Roman" w:cs="Times New Roman"/>
          <w:color w:val="000000"/>
          <w:sz w:val="28"/>
          <w:szCs w:val="28"/>
          <w:lang w:val="kk-KZ" w:eastAsia="ru-RU" w:bidi="ru-RU"/>
        </w:rPr>
        <w:t xml:space="preserve"> кәсіби болса, жоғары білімнің отандық, жалпыеуропалық және әлемдік кеңістігіне академиялық мобильді жеке тұлға болып қалыптасуы тәуелді болып </w:t>
      </w:r>
      <w:r w:rsidRPr="008C2C53">
        <w:rPr>
          <w:rFonts w:ascii="Times New Roman" w:hAnsi="Times New Roman" w:cs="Times New Roman"/>
          <w:color w:val="000000"/>
          <w:sz w:val="28"/>
          <w:szCs w:val="28"/>
          <w:lang w:val="kk-KZ" w:eastAsia="ru-RU" w:bidi="ru-RU"/>
        </w:rPr>
        <w:lastRenderedPageBreak/>
        <w:t xml:space="preserve">келеді, біздердің маманның бәсекеге қабілеттілігі, оның әлемдік қауымдастыққа интеграциялануы да тәуелді болып келеді. </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color w:val="000000"/>
          <w:sz w:val="28"/>
          <w:szCs w:val="28"/>
          <w:lang w:val="kk-KZ" w:eastAsia="ru-RU" w:bidi="ru-RU"/>
        </w:rPr>
        <w:t>Қазіргі таңда жоғары білім құрамдастарының бірі ретіндегі лингвобілім саласында өте бір ерекше жағдай орын алып отыр, білім менеджерлері есебінше біздің студенттеріміз-лингвистерден өзгелері шетел тілдерімен өте көп еш негізсіз айналысуда.</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color w:val="000000"/>
          <w:sz w:val="28"/>
          <w:szCs w:val="28"/>
          <w:lang w:val="kk-KZ" w:eastAsia="ru-RU" w:bidi="ru-RU"/>
        </w:rPr>
        <w:t xml:space="preserve">Филолог-мамандар өз кезектерінде лингвобілім саласында білім беру үлгісінің айрықша ерекшеліктерінің бірі болып өздерінің кәсіби іс-әрекеттерінде кәсіби тұрғыда шетел тілін қолдана алатын лингвистер емес мамандарды даярлауға бағытталуы тиіс деп есептейді.  </w:t>
      </w:r>
    </w:p>
    <w:p w:rsidR="005F2F0C" w:rsidRPr="008C2C53" w:rsidRDefault="005F2F0C" w:rsidP="00FA511F">
      <w:pPr>
        <w:tabs>
          <w:tab w:val="left" w:pos="0"/>
          <w:tab w:val="left" w:pos="1843"/>
          <w:tab w:val="left" w:pos="1985"/>
          <w:tab w:val="left" w:pos="2127"/>
          <w:tab w:val="left" w:pos="6571"/>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color w:val="000000"/>
          <w:sz w:val="28"/>
          <w:szCs w:val="28"/>
          <w:lang w:val="kk-KZ" w:eastAsia="ru-RU" w:bidi="ru-RU"/>
        </w:rPr>
        <w:t xml:space="preserve">Қазіргі таңда барлық жоғары оқу орындары студенттерді шетелдік бағыттар мен технологиялармен таныстыратын ең үздік профессорлар мен </w:t>
      </w:r>
      <w:r w:rsidR="00C9727D" w:rsidRPr="008C2C53">
        <w:rPr>
          <w:rFonts w:ascii="Times New Roman" w:hAnsi="Times New Roman" w:cs="Times New Roman"/>
          <w:color w:val="000000"/>
          <w:sz w:val="28"/>
          <w:szCs w:val="28"/>
          <w:lang w:val="kk-KZ" w:eastAsia="ru-RU" w:bidi="ru-RU"/>
        </w:rPr>
        <w:t>педагогтар</w:t>
      </w:r>
      <w:r w:rsidRPr="008C2C53">
        <w:rPr>
          <w:rFonts w:ascii="Times New Roman" w:hAnsi="Times New Roman" w:cs="Times New Roman"/>
          <w:color w:val="000000"/>
          <w:sz w:val="28"/>
          <w:szCs w:val="28"/>
          <w:lang w:val="kk-KZ" w:eastAsia="ru-RU" w:bidi="ru-RU"/>
        </w:rPr>
        <w:t>ды тартып шақыруға жағдайлар жасауда, әрі бұл Қ</w:t>
      </w:r>
      <w:r w:rsidR="00465D9A" w:rsidRPr="008C2C53">
        <w:rPr>
          <w:rFonts w:ascii="Times New Roman" w:hAnsi="Times New Roman" w:cs="Times New Roman"/>
          <w:color w:val="000000"/>
          <w:sz w:val="28"/>
          <w:szCs w:val="28"/>
          <w:lang w:val="kk-KZ" w:eastAsia="ru-RU" w:bidi="ru-RU"/>
        </w:rPr>
        <w:t xml:space="preserve">азақстан </w:t>
      </w:r>
      <w:r w:rsidRPr="008C2C53">
        <w:rPr>
          <w:rFonts w:ascii="Times New Roman" w:hAnsi="Times New Roman" w:cs="Times New Roman"/>
          <w:color w:val="000000"/>
          <w:sz w:val="28"/>
          <w:szCs w:val="28"/>
          <w:lang w:val="kk-KZ" w:eastAsia="ru-RU" w:bidi="ru-RU"/>
        </w:rPr>
        <w:t>Р</w:t>
      </w:r>
      <w:r w:rsidR="00465D9A" w:rsidRPr="008C2C53">
        <w:rPr>
          <w:rFonts w:ascii="Times New Roman" w:hAnsi="Times New Roman" w:cs="Times New Roman"/>
          <w:color w:val="000000"/>
          <w:sz w:val="28"/>
          <w:szCs w:val="28"/>
          <w:lang w:val="kk-KZ" w:eastAsia="ru-RU" w:bidi="ru-RU"/>
        </w:rPr>
        <w:t>еспубликасы</w:t>
      </w:r>
      <w:r w:rsidRPr="008C2C53">
        <w:rPr>
          <w:rFonts w:ascii="Times New Roman" w:hAnsi="Times New Roman" w:cs="Times New Roman"/>
          <w:color w:val="000000"/>
          <w:sz w:val="28"/>
          <w:szCs w:val="28"/>
          <w:lang w:val="kk-KZ" w:eastAsia="ru-RU" w:bidi="ru-RU"/>
        </w:rPr>
        <w:t xml:space="preserve"> Б</w:t>
      </w:r>
      <w:r w:rsidR="00DF382D" w:rsidRPr="008C2C53">
        <w:rPr>
          <w:rFonts w:ascii="Times New Roman" w:hAnsi="Times New Roman" w:cs="Times New Roman"/>
          <w:color w:val="000000"/>
          <w:sz w:val="28"/>
          <w:szCs w:val="28"/>
          <w:lang w:val="kk-KZ" w:eastAsia="ru-RU" w:bidi="ru-RU"/>
        </w:rPr>
        <w:t xml:space="preserve">ілім </w:t>
      </w:r>
      <w:r w:rsidRPr="008C2C53">
        <w:rPr>
          <w:rFonts w:ascii="Times New Roman" w:hAnsi="Times New Roman" w:cs="Times New Roman"/>
          <w:color w:val="000000"/>
          <w:sz w:val="28"/>
          <w:szCs w:val="28"/>
          <w:lang w:val="kk-KZ" w:eastAsia="ru-RU" w:bidi="ru-RU"/>
        </w:rPr>
        <w:t xml:space="preserve"> </w:t>
      </w:r>
      <w:r w:rsidR="00465D9A" w:rsidRPr="008C2C53">
        <w:rPr>
          <w:rFonts w:ascii="Times New Roman" w:hAnsi="Times New Roman" w:cs="Times New Roman"/>
          <w:color w:val="000000"/>
          <w:sz w:val="28"/>
          <w:szCs w:val="28"/>
          <w:lang w:val="kk-KZ" w:eastAsia="ru-RU" w:bidi="ru-RU"/>
        </w:rPr>
        <w:t>және ғ</w:t>
      </w:r>
      <w:r w:rsidR="00DF382D" w:rsidRPr="008C2C53">
        <w:rPr>
          <w:rFonts w:ascii="Times New Roman" w:hAnsi="Times New Roman" w:cs="Times New Roman"/>
          <w:color w:val="000000"/>
          <w:sz w:val="28"/>
          <w:szCs w:val="28"/>
          <w:lang w:val="kk-KZ" w:eastAsia="ru-RU" w:bidi="ru-RU"/>
        </w:rPr>
        <w:t xml:space="preserve">ылым </w:t>
      </w:r>
      <w:r w:rsidR="00465D9A" w:rsidRPr="008C2C53">
        <w:rPr>
          <w:rFonts w:ascii="Times New Roman" w:hAnsi="Times New Roman" w:cs="Times New Roman"/>
          <w:color w:val="000000"/>
          <w:sz w:val="28"/>
          <w:szCs w:val="28"/>
          <w:lang w:val="kk-KZ" w:eastAsia="ru-RU" w:bidi="ru-RU"/>
        </w:rPr>
        <w:t>м</w:t>
      </w:r>
      <w:r w:rsidR="00DF382D" w:rsidRPr="008C2C53">
        <w:rPr>
          <w:rFonts w:ascii="Times New Roman" w:hAnsi="Times New Roman" w:cs="Times New Roman"/>
          <w:color w:val="000000"/>
          <w:sz w:val="28"/>
          <w:szCs w:val="28"/>
          <w:lang w:val="kk-KZ" w:eastAsia="ru-RU" w:bidi="ru-RU"/>
        </w:rPr>
        <w:t>инистрлігін</w:t>
      </w:r>
      <w:r w:rsidR="00776D95" w:rsidRPr="008C2C53">
        <w:rPr>
          <w:rFonts w:ascii="Times New Roman" w:hAnsi="Times New Roman" w:cs="Times New Roman"/>
          <w:color w:val="000000"/>
          <w:sz w:val="28"/>
          <w:szCs w:val="28"/>
          <w:lang w:val="kk-KZ" w:eastAsia="ru-RU" w:bidi="ru-RU"/>
        </w:rPr>
        <w:t>і</w:t>
      </w:r>
      <w:r w:rsidR="00DF382D" w:rsidRPr="008C2C53">
        <w:rPr>
          <w:rFonts w:ascii="Times New Roman" w:hAnsi="Times New Roman" w:cs="Times New Roman"/>
          <w:color w:val="000000"/>
          <w:sz w:val="28"/>
          <w:szCs w:val="28"/>
          <w:lang w:val="kk-KZ" w:eastAsia="ru-RU" w:bidi="ru-RU"/>
        </w:rPr>
        <w:t xml:space="preserve">ң </w:t>
      </w:r>
      <w:r w:rsidRPr="008C2C53">
        <w:rPr>
          <w:rFonts w:ascii="Times New Roman" w:hAnsi="Times New Roman" w:cs="Times New Roman"/>
          <w:color w:val="000000"/>
          <w:sz w:val="28"/>
          <w:szCs w:val="28"/>
          <w:lang w:val="kk-KZ" w:eastAsia="ru-RU" w:bidi="ru-RU"/>
        </w:rPr>
        <w:t xml:space="preserve">де талаптарының бірі болып отыр. Лингвобілім саласы үшін бұл дер кезінде жасалған шешім, себебі шетел тілдеріне оқытуда бірден бір негізгі мәселелердің бірі табиғи тілдік ортаның жоқтығы және соған орай жасанды орта жасау қалыпты деп есептелмейді. Билингвиалды негізде оқуды тарату ақпараттық аштықты азайтуға көмек береді. </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hAnsi="Times New Roman" w:cs="Times New Roman"/>
          <w:color w:val="000000"/>
          <w:sz w:val="28"/>
          <w:szCs w:val="28"/>
          <w:lang w:val="kk-KZ" w:eastAsia="ru-RU" w:bidi="ru-RU"/>
        </w:rPr>
      </w:pPr>
      <w:r w:rsidRPr="008C2C53">
        <w:rPr>
          <w:rFonts w:ascii="Times New Roman" w:hAnsi="Times New Roman" w:cs="Times New Roman"/>
          <w:color w:val="000000"/>
          <w:sz w:val="28"/>
          <w:szCs w:val="28"/>
          <w:lang w:val="kk-KZ" w:eastAsia="ru-RU" w:bidi="ru-RU"/>
        </w:rPr>
        <w:t xml:space="preserve">Билингвиалды білім беру жетекші мамандар пікірлерінше, оқып білім алушылардың ана және шетел тілдері шаралары көмегімен әлемдік мәдениет үлгілері мен құндылықтарын меңгеру болады, әрі бұл арада шетел тілі түрлі елдер мен халықтардың әлеуметтік және мәдени-тарихи тәжірибелерін меңгеру болады.  Әлемдік мәдениетке тарту процесі ретінде билингвиалды білім беру өзіне полимәдени тәрбие мен билингвиалды оқытуды қосып алады. XXI ғасырдың басында екітілдік, қостілділік білім беру мәселесі аса бір болашағы зор деп қарастырылды. Билингвиалды негізде білім беріп оқыту оқып-білім алушыларға түрлі пәндік саладан жеке-дара қажеттіліктері мен сұраныстарына қарай кеңтарапты ақпарат алуын қамтамасыз етеді, үздіксіз білім берудің кең мүмкіндіктері өз кезегінде педагогтарға жалпыеуропалық және мамандардың әлемдік нарығында  бәсекелестікке түсуге қосымша жол ашып, стимулдық күш береді. Сонымен қатар билингвиалды негізде оқыту жалпы тілдік дамуды жетілдіре отырып, арнайы пәндік мақсатта шетел тілдерін меңгеруге, пәндік даярлықтарын жетілдіруге және де шетел тілдерін оқуға деген мотивацияларының артуына барынша септігін тигізеді. </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color w:val="000000"/>
          <w:sz w:val="28"/>
          <w:szCs w:val="28"/>
          <w:lang w:val="kk-KZ" w:eastAsia="ru-RU" w:bidi="ru-RU"/>
        </w:rPr>
        <w:t>Билингвиалды негізде оқыту үшін білімді байытатын бағдарламалардың болуы аса маңызды, нақ сол бағдарламалар жалпы дүниетанымды елеулі түрде кеңейтеді, шетел тілдерін меңгеру, мәдениеттің жаңа қырларын меңгеру шаралары және өзге де әлеуметтік тарихи үлгілердің ықпалдастығы есебінен интеллектуалды дамуға сепші болады.</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color w:val="000000"/>
          <w:sz w:val="28"/>
          <w:szCs w:val="28"/>
          <w:lang w:val="kk-KZ" w:eastAsia="ru-RU" w:bidi="ru-RU"/>
        </w:rPr>
        <w:t xml:space="preserve">Білім беру мекемелері алдында туған тіл мен шетел тілдерінің өзараәрекеттестігі деген қиын сұрақ туындайды, әрі бұл сұрақ өмірдің өзі арқылы бүгінгі таңда талап етіліп сұраныста болып отырған жайы да бар: Қазақстан азаматтары еуроазиаттық континентте толыққанды, әрі сол қоғамға лайықты азаматтар болуы тиіс, себебі елімізді айнала қоршаған алуан тілді </w:t>
      </w:r>
      <w:r w:rsidRPr="008C2C53">
        <w:rPr>
          <w:rFonts w:ascii="Times New Roman" w:hAnsi="Times New Roman" w:cs="Times New Roman"/>
          <w:color w:val="000000"/>
          <w:sz w:val="28"/>
          <w:szCs w:val="28"/>
          <w:lang w:val="kk-KZ" w:eastAsia="ru-RU" w:bidi="ru-RU"/>
        </w:rPr>
        <w:lastRenderedPageBreak/>
        <w:t>көршілер көп. Сондықтан да билингвиалды негізде оқыту мәселесі аса маңызды болып отыр, шығатын жол біреу ғана: технологиялар мен мазмұн бойынша интеграциялау.</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color w:val="000000"/>
          <w:sz w:val="28"/>
          <w:szCs w:val="28"/>
          <w:lang w:val="kk-KZ" w:eastAsia="ru-RU" w:bidi="ru-RU"/>
        </w:rPr>
        <w:t xml:space="preserve">Шетел тілдерін гуманитарлы цикл пәндері қатарынан студенттердің танымы мен дамуы құралына айналдыру және осы аспапты тілдік емес цикл пәндеріне енгізу шетел тілдері </w:t>
      </w:r>
      <w:r w:rsidR="00C9727D" w:rsidRPr="008C2C53">
        <w:rPr>
          <w:rFonts w:ascii="Times New Roman" w:hAnsi="Times New Roman" w:cs="Times New Roman"/>
          <w:color w:val="000000"/>
          <w:sz w:val="28"/>
          <w:szCs w:val="28"/>
          <w:lang w:val="kk-KZ" w:eastAsia="ru-RU" w:bidi="ru-RU"/>
        </w:rPr>
        <w:t>педагогтар</w:t>
      </w:r>
      <w:r w:rsidRPr="008C2C53">
        <w:rPr>
          <w:rFonts w:ascii="Times New Roman" w:hAnsi="Times New Roman" w:cs="Times New Roman"/>
          <w:color w:val="000000"/>
          <w:sz w:val="28"/>
          <w:szCs w:val="28"/>
          <w:lang w:val="kk-KZ" w:eastAsia="ru-RU" w:bidi="ru-RU"/>
        </w:rPr>
        <w:t xml:space="preserve">ы үшін маңызды мәселе болып отыр. Осы берілген контексте интеграциялау әрекеті студенттердің тілдік және коммуникативті құзіреттерін қалыптастырады, жеке тұлғаны сауатты және әлеуметтік адекватты етеді. </w:t>
      </w:r>
    </w:p>
    <w:p w:rsidR="005F2F0C" w:rsidRPr="008C2C53" w:rsidRDefault="005F2F0C" w:rsidP="00FA511F">
      <w:pPr>
        <w:tabs>
          <w:tab w:val="left" w:pos="0"/>
          <w:tab w:val="left" w:pos="1843"/>
          <w:tab w:val="left" w:pos="1985"/>
          <w:tab w:val="left" w:pos="2127"/>
          <w:tab w:val="left" w:pos="5928"/>
          <w:tab w:val="left" w:pos="8045"/>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color w:val="000000"/>
          <w:sz w:val="28"/>
          <w:szCs w:val="28"/>
          <w:lang w:val="kk-KZ" w:eastAsia="ru-RU" w:bidi="ru-RU"/>
        </w:rPr>
        <w:t xml:space="preserve">Тілге деген қарым-қатынас өзгереді. Бұл </w:t>
      </w:r>
      <w:r w:rsidR="00C9727D" w:rsidRPr="008C2C53">
        <w:rPr>
          <w:rFonts w:ascii="Times New Roman" w:hAnsi="Times New Roman" w:cs="Times New Roman"/>
          <w:color w:val="000000"/>
          <w:sz w:val="28"/>
          <w:szCs w:val="28"/>
          <w:lang w:val="kk-KZ" w:eastAsia="ru-RU" w:bidi="ru-RU"/>
        </w:rPr>
        <w:t>педагогтар</w:t>
      </w:r>
      <w:r w:rsidRPr="008C2C53">
        <w:rPr>
          <w:rFonts w:ascii="Times New Roman" w:hAnsi="Times New Roman" w:cs="Times New Roman"/>
          <w:color w:val="000000"/>
          <w:sz w:val="28"/>
          <w:szCs w:val="28"/>
          <w:lang w:val="kk-KZ" w:eastAsia="ru-RU" w:bidi="ru-RU"/>
        </w:rPr>
        <w:t xml:space="preserve"> мен білім алушыларды сабақтар бойынша серіктестерге айналдырады,  олар туған және шетел тілдерін өздерінің жекелік, оқу, әлеуметтік қажеттіліктерін қанағаттандыру және баяндау үшін қолданатын болады. </w:t>
      </w:r>
      <w:r w:rsidR="00500AA8" w:rsidRPr="008C2C53">
        <w:rPr>
          <w:rFonts w:ascii="Times New Roman" w:hAnsi="Times New Roman" w:cs="Times New Roman"/>
          <w:color w:val="000000"/>
          <w:sz w:val="28"/>
          <w:szCs w:val="28"/>
          <w:lang w:val="kk-KZ" w:eastAsia="ru-RU" w:bidi="ru-RU"/>
        </w:rPr>
        <w:t>Педагогтардың</w:t>
      </w:r>
      <w:r w:rsidRPr="008C2C53">
        <w:rPr>
          <w:rFonts w:ascii="Times New Roman" w:hAnsi="Times New Roman" w:cs="Times New Roman"/>
          <w:color w:val="000000"/>
          <w:sz w:val="28"/>
          <w:szCs w:val="28"/>
          <w:lang w:val="kk-KZ" w:eastAsia="ru-RU" w:bidi="ru-RU"/>
        </w:rPr>
        <w:t xml:space="preserve"> кәсібіи құзіреттіліктері мен шеберліктері артатын болады. Мазмұнға қатысты жоғары интеграция </w:t>
      </w:r>
      <w:r w:rsidR="00500AA8" w:rsidRPr="008C2C53">
        <w:rPr>
          <w:rFonts w:ascii="Times New Roman" w:hAnsi="Times New Roman" w:cs="Times New Roman"/>
          <w:color w:val="000000"/>
          <w:sz w:val="28"/>
          <w:szCs w:val="28"/>
          <w:lang w:val="kk-KZ" w:eastAsia="ru-RU" w:bidi="ru-RU"/>
        </w:rPr>
        <w:t>педагогтардың</w:t>
      </w:r>
      <w:r w:rsidRPr="008C2C53">
        <w:rPr>
          <w:rFonts w:ascii="Times New Roman" w:hAnsi="Times New Roman" w:cs="Times New Roman"/>
          <w:color w:val="000000"/>
          <w:sz w:val="28"/>
          <w:szCs w:val="28"/>
          <w:lang w:val="kk-KZ" w:eastAsia="ru-RU" w:bidi="ru-RU"/>
        </w:rPr>
        <w:t xml:space="preserve"> жеке тұлғасы сомдалып, беделі артатын болады, әрі сонымен қатар студенттің оқу үлгерімінің көрсеткіштері, оның оқу және қосымша білім алуының нәтижелілігі де жоғарылайтын болады. </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hAnsi="Times New Roman" w:cs="Times New Roman"/>
          <w:color w:val="000000"/>
          <w:sz w:val="28"/>
          <w:szCs w:val="28"/>
          <w:lang w:val="kk-KZ" w:bidi="en-US"/>
        </w:rPr>
      </w:pPr>
      <w:r w:rsidRPr="008C2C53">
        <w:rPr>
          <w:rFonts w:ascii="Times New Roman" w:hAnsi="Times New Roman" w:cs="Times New Roman"/>
          <w:color w:val="000000"/>
          <w:sz w:val="28"/>
          <w:szCs w:val="28"/>
          <w:lang w:val="kk-KZ" w:eastAsia="ru-RU" w:bidi="ru-RU"/>
        </w:rPr>
        <w:t xml:space="preserve">Тілдік емес мамандықтар, білім бағдарламалары бойынша оқытуда коммуникативті әдістемелер маңызды, студенттерді оқыту мен білімдерін тексеруде компьютерлік бағдарламалар, оқытудың алуан түрлі техникалық шараларын (ең алдымен фильмдер, клиптер) қолданған да аса құнды және шетел тілдері </w:t>
      </w:r>
      <w:r w:rsidR="00E57880" w:rsidRPr="008C2C53">
        <w:rPr>
          <w:rFonts w:ascii="Times New Roman" w:hAnsi="Times New Roman" w:cs="Times New Roman"/>
          <w:color w:val="000000"/>
          <w:sz w:val="28"/>
          <w:szCs w:val="28"/>
          <w:lang w:val="kk-KZ" w:eastAsia="ru-RU" w:bidi="ru-RU"/>
        </w:rPr>
        <w:t>педагогтарды</w:t>
      </w:r>
      <w:r w:rsidRPr="008C2C53">
        <w:rPr>
          <w:rFonts w:ascii="Times New Roman" w:hAnsi="Times New Roman" w:cs="Times New Roman"/>
          <w:color w:val="000000"/>
          <w:sz w:val="28"/>
          <w:szCs w:val="28"/>
          <w:lang w:val="kk-KZ" w:eastAsia="ru-RU" w:bidi="ru-RU"/>
        </w:rPr>
        <w:t xml:space="preserve">ың кәсіби құзіретті болуы да ең бір керекті шарттардың бірі. Билингвиалды білім беру бағдарламасын жүзеге асыру процесінде ашық оқыту технологиялары қолданылады, олар студенттердің білім алуы процесінде дербестіктері мен шығармашылықтары дамуына кең жол ашады. Оқыту бағдарламаларын меңгерудің сатыларына жоғарылаған сайын аталмыш бағдарламалар аса императивті бола түсуі тиіс, яғни </w:t>
      </w:r>
      <w:r w:rsidR="00C9727D" w:rsidRPr="008C2C53">
        <w:rPr>
          <w:rFonts w:ascii="Times New Roman" w:hAnsi="Times New Roman" w:cs="Times New Roman"/>
          <w:color w:val="000000"/>
          <w:sz w:val="28"/>
          <w:szCs w:val="28"/>
          <w:lang w:val="kk-KZ" w:eastAsia="ru-RU" w:bidi="ru-RU"/>
        </w:rPr>
        <w:t>педагогтар</w:t>
      </w:r>
      <w:r w:rsidRPr="008C2C53">
        <w:rPr>
          <w:rFonts w:ascii="Times New Roman" w:hAnsi="Times New Roman" w:cs="Times New Roman"/>
          <w:color w:val="000000"/>
          <w:sz w:val="28"/>
          <w:szCs w:val="28"/>
          <w:lang w:val="kk-KZ" w:eastAsia="ru-RU" w:bidi="ru-RU"/>
        </w:rPr>
        <w:t xml:space="preserve"> мен студенттер үшін гид рөлін орындауы тиіс.  Білім беру тәжірибесіне билингвиалды оқытуды ендіру осы бағдарламаны түзейтін әрі жүзеге асыратын </w:t>
      </w:r>
      <w:r w:rsidR="00C9727D" w:rsidRPr="008C2C53">
        <w:rPr>
          <w:rFonts w:ascii="Times New Roman" w:hAnsi="Times New Roman" w:cs="Times New Roman"/>
          <w:color w:val="000000"/>
          <w:sz w:val="28"/>
          <w:szCs w:val="28"/>
          <w:lang w:val="kk-KZ" w:eastAsia="ru-RU" w:bidi="ru-RU"/>
        </w:rPr>
        <w:t>педагогтар</w:t>
      </w:r>
      <w:r w:rsidRPr="008C2C53">
        <w:rPr>
          <w:rFonts w:ascii="Times New Roman" w:hAnsi="Times New Roman" w:cs="Times New Roman"/>
          <w:color w:val="000000"/>
          <w:sz w:val="28"/>
          <w:szCs w:val="28"/>
          <w:lang w:val="kk-KZ" w:eastAsia="ru-RU" w:bidi="ru-RU"/>
        </w:rPr>
        <w:t xml:space="preserve"> тарапынан олардың аса құзіретті болуларын талап етеді, яғни жеке-дара және командалық оқыту режимінде де </w:t>
      </w:r>
      <w:r w:rsidRPr="008C2C53">
        <w:rPr>
          <w:rFonts w:ascii="Times New Roman" w:hAnsi="Times New Roman" w:cs="Times New Roman"/>
          <w:color w:val="000000"/>
          <w:sz w:val="28"/>
          <w:szCs w:val="28"/>
          <w:lang w:val="kk-KZ" w:bidi="en-US"/>
        </w:rPr>
        <w:t>(team</w:t>
      </w:r>
      <w:r w:rsidRPr="008C2C53">
        <w:rPr>
          <w:rFonts w:ascii="Times New Roman" w:hAnsi="Times New Roman" w:cs="Times New Roman"/>
          <w:color w:val="000000"/>
          <w:sz w:val="28"/>
          <w:szCs w:val="28"/>
          <w:lang w:val="kk-KZ" w:bidi="en-US"/>
        </w:rPr>
        <w:softHyphen/>
        <w:t xml:space="preserve">teaching). </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color w:val="000000"/>
          <w:sz w:val="28"/>
          <w:szCs w:val="28"/>
          <w:lang w:val="kk-KZ" w:eastAsia="ru-RU" w:bidi="ru-RU"/>
        </w:rPr>
        <w:t xml:space="preserve">Лингвобілім беру саласында тағы бір туындайтын өзекті мәселенің бірі электронды оқыту әдістерін қолдана алатын мамандардың аса жетіспеушілігі мәселесі өзекті болып қалып отыр. Бүгінгі күні бүкіл әлем бойынша электронды оқытуды дамытуды қамтамасыз ететін заңдар мен мемлекеттік бағдараламалар қабылдануда. Франция елі біршама уақыт бойына ақпараттық технологияларды  қолдануда артта қалып келген болатын, бүгінгі күні ол ел экономикалық даму қарқыны жағынан Еуропада бірінші орынды алып отыр. Кейбір елдер заңды үш кезеңдік қабылдау жолын өткеріп отыр: электрондық білім беру заңы, білім берудегі ақпараттық технологиялардың индустриясы заңы, білімнің индустриясы заңы. </w:t>
      </w:r>
      <w:r w:rsidRPr="008C2C53">
        <w:rPr>
          <w:rFonts w:ascii="Times New Roman" w:hAnsi="Times New Roman" w:cs="Times New Roman"/>
          <w:color w:val="000000"/>
          <w:sz w:val="28"/>
          <w:szCs w:val="28"/>
          <w:lang w:val="kk-KZ" w:bidi="en-US"/>
        </w:rPr>
        <w:t xml:space="preserve">e-Leaming алаңында Ресейдің жағдайы жақсы болып отыр. </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hAnsi="Times New Roman" w:cs="Times New Roman"/>
          <w:color w:val="000000"/>
          <w:sz w:val="28"/>
          <w:szCs w:val="28"/>
          <w:lang w:val="kk-KZ" w:bidi="en-US"/>
        </w:rPr>
      </w:pPr>
      <w:r w:rsidRPr="008C2C53">
        <w:rPr>
          <w:rFonts w:ascii="Times New Roman" w:hAnsi="Times New Roman" w:cs="Times New Roman"/>
          <w:color w:val="000000"/>
          <w:sz w:val="28"/>
          <w:szCs w:val="28"/>
          <w:lang w:val="kk-KZ" w:bidi="en-US"/>
        </w:rPr>
        <w:t xml:space="preserve">e-Learning технологиялары білімнің объектісінен субъектісіне айналатын оқып-білім алушылардың рөлдерінің өзгеруіне сепші болады. Жаңа технологиялар оқыту процесін ғана трансформациялап қоймай, оқып білім </w:t>
      </w:r>
      <w:r w:rsidRPr="008C2C53">
        <w:rPr>
          <w:rFonts w:ascii="Times New Roman" w:hAnsi="Times New Roman" w:cs="Times New Roman"/>
          <w:color w:val="000000"/>
          <w:sz w:val="28"/>
          <w:szCs w:val="28"/>
          <w:lang w:val="kk-KZ" w:bidi="en-US"/>
        </w:rPr>
        <w:lastRenderedPageBreak/>
        <w:t xml:space="preserve">алушыны да қалыптастырады. Дәстүрлі оқыту жүйесінде ақпарат пен білімдер жоғарыдан төмен қарай беріледі. Заманауи оқыту технологиялары  студенттердің оқытушыдан тек қана дайын түріндегі білімін алып қана қоймай, өзі сол білімді алуға іздену мен зерттеуге қатысатындығын білдіреді, осылайша бар жинақталған білімді беру ғана емес, жаңа білімді құру процесі де жүзеге асады. Міне осындай білім беру ортасы студенттердің шығармашылық әлеуеттерін ынталандырады. </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color w:val="000000"/>
          <w:sz w:val="28"/>
          <w:szCs w:val="28"/>
          <w:lang w:val="kk-KZ" w:eastAsia="ru-RU" w:bidi="ru-RU"/>
        </w:rPr>
        <w:t xml:space="preserve">Бір мезгілде оқып білім алушының рөлімен қатар оқытушының да рөлі өзгереді, білімді тасымалдаушыдан ол оқу процесінің менеджеріне айналады. Осыған орай  </w:t>
      </w:r>
      <w:r w:rsidR="00500AA8" w:rsidRPr="008C2C53">
        <w:rPr>
          <w:rFonts w:ascii="Times New Roman" w:hAnsi="Times New Roman" w:cs="Times New Roman"/>
          <w:color w:val="000000"/>
          <w:sz w:val="28"/>
          <w:szCs w:val="28"/>
          <w:lang w:val="kk-KZ" w:eastAsia="ru-RU" w:bidi="ru-RU"/>
        </w:rPr>
        <w:t>педагогтардың</w:t>
      </w:r>
      <w:r w:rsidRPr="008C2C53">
        <w:rPr>
          <w:rFonts w:ascii="Times New Roman" w:hAnsi="Times New Roman" w:cs="Times New Roman"/>
          <w:color w:val="000000"/>
          <w:sz w:val="28"/>
          <w:szCs w:val="28"/>
          <w:lang w:val="kk-KZ" w:eastAsia="ru-RU" w:bidi="ru-RU"/>
        </w:rPr>
        <w:t xml:space="preserve"> заманауи технологияларын меңгеріп, білім беруде озық әдістемелерді қолдану мәселесі орын алып, ерекше өзектілікке айналады. </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hAnsi="Times New Roman" w:cs="Times New Roman"/>
          <w:color w:val="000000"/>
          <w:sz w:val="28"/>
          <w:szCs w:val="28"/>
          <w:lang w:val="kk-KZ" w:eastAsia="ru-RU" w:bidi="ru-RU"/>
        </w:rPr>
      </w:pPr>
      <w:r w:rsidRPr="008C2C53">
        <w:rPr>
          <w:rFonts w:ascii="Times New Roman" w:hAnsi="Times New Roman" w:cs="Times New Roman"/>
          <w:color w:val="000000"/>
          <w:sz w:val="28"/>
          <w:szCs w:val="28"/>
          <w:lang w:val="kk-KZ" w:eastAsia="ru-RU" w:bidi="ru-RU"/>
        </w:rPr>
        <w:t xml:space="preserve">Педагогтың кәсіби құзіреттілігін жетілдіру бұл – оның білімінің тереңдеуі, кәсіби мамандануының кеңеюі, білім беру сұраныстары мен педагогтардың білім беру саласында қажеттіліктері мен өзгеруіне негізделген өзінің білімін өзі көтеруге бағдарланған психологиялық жағдай десе болады. </w:t>
      </w:r>
    </w:p>
    <w:p w:rsidR="005F2F0C" w:rsidRPr="008C2C53" w:rsidRDefault="005F2F0C" w:rsidP="00FA511F">
      <w:pPr>
        <w:pStyle w:val="a7"/>
        <w:shd w:val="clear" w:color="auto" w:fill="FFFFFF"/>
        <w:tabs>
          <w:tab w:val="left" w:pos="0"/>
          <w:tab w:val="left" w:pos="1843"/>
          <w:tab w:val="left" w:pos="1985"/>
          <w:tab w:val="left" w:pos="2127"/>
        </w:tabs>
        <w:spacing w:before="0" w:beforeAutospacing="0" w:after="0" w:afterAutospacing="0"/>
        <w:ind w:right="-1" w:firstLine="567"/>
        <w:jc w:val="both"/>
        <w:rPr>
          <w:sz w:val="28"/>
          <w:szCs w:val="28"/>
          <w:lang w:val="kk-KZ"/>
        </w:rPr>
      </w:pPr>
      <w:r w:rsidRPr="008C2C53">
        <w:rPr>
          <w:sz w:val="28"/>
          <w:szCs w:val="28"/>
          <w:lang w:val="kk-KZ"/>
        </w:rPr>
        <w:t xml:space="preserve">«Айналамыздағы әлем қалай тез өзгеретін болса, еліміз бен қоғамымыз да солай жылдам өзгеруге тиіс»- деп Н.Ә. Назарбаев айтқандай Қазақстан Республикасында  білім беру процесіне енген жаңартылған білім беру бағдарламасы - заманауи ұрпақтың сұранысын қанағаттандыратын тың бағдарлама. Елімізде білім берудің мазмұны жаңарып, оқу-тәрбие процесіне жаңаша көзқарас пайда болды. Осыған байланысты ұстаздар алдында оқытудың әдіс-тәсілдерін үнемі жаңартып отыру және озық технологияларды меңгеру, оны тиімді қолдана білу міндеті кезек күттірмей тұр. </w:t>
      </w:r>
    </w:p>
    <w:p w:rsidR="005F2F0C" w:rsidRPr="008C2C53" w:rsidRDefault="005F2F0C" w:rsidP="00FA511F">
      <w:pPr>
        <w:pStyle w:val="a7"/>
        <w:shd w:val="clear" w:color="auto" w:fill="FFFFFF"/>
        <w:tabs>
          <w:tab w:val="left" w:pos="0"/>
          <w:tab w:val="left" w:pos="1843"/>
          <w:tab w:val="left" w:pos="1985"/>
          <w:tab w:val="left" w:pos="2127"/>
        </w:tabs>
        <w:spacing w:before="0" w:beforeAutospacing="0" w:after="0" w:afterAutospacing="0"/>
        <w:ind w:right="-1" w:firstLine="567"/>
        <w:jc w:val="both"/>
        <w:rPr>
          <w:color w:val="000000"/>
          <w:sz w:val="28"/>
          <w:szCs w:val="28"/>
          <w:lang w:val="kk-KZ"/>
        </w:rPr>
      </w:pPr>
      <w:r w:rsidRPr="008C2C53">
        <w:rPr>
          <w:sz w:val="28"/>
          <w:szCs w:val="28"/>
          <w:lang w:val="kk-KZ"/>
        </w:rPr>
        <w:t xml:space="preserve">Білім беру бағдарламасының негізгі мақсаты - білім мазмұнының жаңаруымен қатар, критериалды бағалау жүйесін енгізу және оқытудың әдіс-тәсілдері мен әртүрлі құралдарын қолданудың тиімділігін арттыруды талап етеді </w:t>
      </w:r>
      <w:r w:rsidRPr="008C2C53">
        <w:rPr>
          <w:color w:val="111111"/>
          <w:sz w:val="28"/>
          <w:szCs w:val="28"/>
          <w:lang w:val="kk-KZ"/>
        </w:rPr>
        <w:t>[</w:t>
      </w:r>
      <w:r w:rsidR="002174D2" w:rsidRPr="008C2C53">
        <w:rPr>
          <w:color w:val="111111"/>
          <w:sz w:val="28"/>
          <w:szCs w:val="28"/>
          <w:lang w:val="kk-KZ"/>
        </w:rPr>
        <w:t>123</w:t>
      </w:r>
      <w:r w:rsidRPr="008C2C53">
        <w:rPr>
          <w:color w:val="111111"/>
          <w:sz w:val="28"/>
          <w:szCs w:val="28"/>
          <w:lang w:val="kk-KZ"/>
        </w:rPr>
        <w:t xml:space="preserve">, 20б]. </w:t>
      </w:r>
      <w:r w:rsidRPr="008C2C53">
        <w:rPr>
          <w:color w:val="000000"/>
          <w:sz w:val="28"/>
          <w:szCs w:val="28"/>
          <w:lang w:val="kk-KZ"/>
        </w:rPr>
        <w:t>Оқытудың жаңа педагогикалық технологияларын меңгеру мұғалімнен орасан зор іскерлік пен шығармашылыққа негізделген ізденістерді керек етеді. Осы мақсатты көздеген жүйелі ізденістер мұғалімнің жаңа технологияларды меңгеруіне, инновациялық жетілуіне мүмкіндік береді.</w:t>
      </w:r>
    </w:p>
    <w:p w:rsidR="005F2F0C" w:rsidRPr="008C2C53" w:rsidRDefault="005F2F0C" w:rsidP="00FA511F">
      <w:pPr>
        <w:pStyle w:val="a7"/>
        <w:shd w:val="clear" w:color="auto" w:fill="FFFFFF"/>
        <w:tabs>
          <w:tab w:val="left" w:pos="0"/>
          <w:tab w:val="left" w:pos="1843"/>
          <w:tab w:val="left" w:pos="1985"/>
          <w:tab w:val="left" w:pos="2127"/>
        </w:tabs>
        <w:spacing w:before="0" w:beforeAutospacing="0" w:after="0" w:afterAutospacing="0"/>
        <w:ind w:right="-1" w:firstLine="567"/>
        <w:jc w:val="both"/>
        <w:rPr>
          <w:color w:val="000000"/>
          <w:sz w:val="28"/>
          <w:szCs w:val="28"/>
          <w:lang w:val="kk-KZ"/>
        </w:rPr>
      </w:pPr>
      <w:r w:rsidRPr="008C2C53">
        <w:rPr>
          <w:color w:val="000000"/>
          <w:sz w:val="28"/>
          <w:szCs w:val="28"/>
          <w:lang w:val="kk-KZ"/>
        </w:rPr>
        <w:t xml:space="preserve">Педагогикалық технология - </w:t>
      </w:r>
      <w:r w:rsidR="00EB7B29" w:rsidRPr="008C2C53">
        <w:rPr>
          <w:color w:val="000000"/>
          <w:sz w:val="28"/>
          <w:szCs w:val="28"/>
          <w:lang w:val="kk-KZ"/>
        </w:rPr>
        <w:t>педагогтың</w:t>
      </w:r>
      <w:r w:rsidRPr="008C2C53">
        <w:rPr>
          <w:color w:val="000000"/>
          <w:sz w:val="28"/>
          <w:szCs w:val="28"/>
          <w:lang w:val="kk-KZ"/>
        </w:rPr>
        <w:t xml:space="preserve"> кәсіби қызметін жаңартушы және жоспарланған нәтижеге жеткізетін іс-әрекеттер көзі болып отыр.</w:t>
      </w:r>
    </w:p>
    <w:p w:rsidR="005F2F0C" w:rsidRPr="008C2C53" w:rsidRDefault="005F2F0C" w:rsidP="00FA511F">
      <w:pPr>
        <w:pStyle w:val="a7"/>
        <w:shd w:val="clear" w:color="auto" w:fill="FFFFFF"/>
        <w:tabs>
          <w:tab w:val="left" w:pos="0"/>
          <w:tab w:val="left" w:pos="1843"/>
          <w:tab w:val="left" w:pos="1985"/>
          <w:tab w:val="left" w:pos="2127"/>
        </w:tabs>
        <w:spacing w:before="0" w:beforeAutospacing="0" w:after="0" w:afterAutospacing="0"/>
        <w:ind w:right="-1" w:firstLine="567"/>
        <w:jc w:val="both"/>
        <w:rPr>
          <w:color w:val="000000"/>
          <w:sz w:val="28"/>
          <w:szCs w:val="28"/>
          <w:lang w:val="kk-KZ"/>
        </w:rPr>
      </w:pPr>
      <w:r w:rsidRPr="008C2C53">
        <w:rPr>
          <w:color w:val="000000"/>
          <w:sz w:val="28"/>
          <w:szCs w:val="28"/>
          <w:lang w:val="kk-KZ"/>
        </w:rPr>
        <w:t>Заманауи педагог қызметкерлерінің негізгі мақсаты - білім алушылардың білімін сапалы ету, оның толыққанды жеке тұлға болып қалыптасуына мүмкіндік беру. Жалпы педагогика ғылымында баланы оқыту мен тәрбиелеудің міндеті жан-жақты дамыған жеке тұлғаны қалыптастыру болғандықтан, жаңа технология бойынша әдістемелік жүйенің басты бөлігі оқыту мақсаты болып орын алады.</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color w:val="000000"/>
          <w:sz w:val="28"/>
          <w:szCs w:val="28"/>
          <w:lang w:val="kk-KZ"/>
        </w:rPr>
        <w:t xml:space="preserve">«Мұғалім – өз білімін үздіксіз жетілдіріп, іздену үстінде болғанда ғана мұғалім, ал ізденуді тоқтатқан күні оның мұғалімдігі тоқтайды»-деп ұлы педагог К.Д. Ушинский айтқандай, білім алу мен білімді болу қоғам дамуына ықпалы зор факторлар. Нағыз педагог өмір бойы оқиды, үйренеді. Әлемдегі жаһандық өзгерістерге бірінші болып ілесетін, жаңашылдықтың жаршысы – болатұғын да осы педагог </w:t>
      </w:r>
      <w:r w:rsidRPr="008C2C53">
        <w:rPr>
          <w:rFonts w:ascii="Times New Roman" w:hAnsi="Times New Roman" w:cs="Times New Roman"/>
          <w:color w:val="111111"/>
          <w:sz w:val="28"/>
          <w:szCs w:val="28"/>
          <w:lang w:val="kk-KZ"/>
        </w:rPr>
        <w:t>[</w:t>
      </w:r>
      <w:r w:rsidR="00B232FA" w:rsidRPr="008C2C53">
        <w:rPr>
          <w:rFonts w:ascii="Times New Roman" w:hAnsi="Times New Roman" w:cs="Times New Roman"/>
          <w:color w:val="111111"/>
          <w:sz w:val="28"/>
          <w:szCs w:val="28"/>
          <w:lang w:val="kk-KZ"/>
        </w:rPr>
        <w:t>124</w:t>
      </w:r>
      <w:r w:rsidRPr="008C2C53">
        <w:rPr>
          <w:rFonts w:ascii="Times New Roman" w:hAnsi="Times New Roman" w:cs="Times New Roman"/>
          <w:color w:val="111111"/>
          <w:sz w:val="28"/>
          <w:szCs w:val="28"/>
          <w:lang w:val="kk-KZ"/>
        </w:rPr>
        <w:t>,10б].</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lastRenderedPageBreak/>
        <w:t xml:space="preserve">Білім негізінен пән арқылы берілетіндіктен, әрбір оқу  пәндерін заман талабына сай өз деңгейінде игерту, қай кезде болмасын, ең маңызды мәселе болып келгені даусыз. Технология мен әдістеменің мақсаты бір, ортақ –яғни,  «қалай оқыту мәселелерін  қарастырады». </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«Сабақ беру жай ғана шеберлік емес, ол жаңадан жаңаны табатын өнер» деп Ж. Аймауытов айтқандай, бүгінгі оқыту жүйесінде әртүрлі жаңа технологияларды пайдалану тәжірибеге еніп, нәтижелер беруде. Бұлар студенттің жеке қасиеттерін аша отырып, азамат етіп тәрбиелеумен қатар студенттің танымдық күшін дамыту және білімін кеңейтуге, тереңдетуге жағдай жасайды </w:t>
      </w:r>
      <w:r w:rsidRPr="008C2C53">
        <w:rPr>
          <w:rFonts w:ascii="Times New Roman" w:hAnsi="Times New Roman" w:cs="Times New Roman"/>
          <w:color w:val="111111"/>
          <w:sz w:val="28"/>
          <w:szCs w:val="28"/>
          <w:lang w:val="kk-KZ"/>
        </w:rPr>
        <w:t>[</w:t>
      </w:r>
      <w:r w:rsidR="00F143C0" w:rsidRPr="008C2C53">
        <w:rPr>
          <w:rFonts w:ascii="Times New Roman" w:hAnsi="Times New Roman" w:cs="Times New Roman"/>
          <w:color w:val="111111"/>
          <w:sz w:val="28"/>
          <w:szCs w:val="28"/>
          <w:lang w:val="kk-KZ"/>
        </w:rPr>
        <w:t>125</w:t>
      </w:r>
      <w:r w:rsidRPr="008C2C53">
        <w:rPr>
          <w:rFonts w:ascii="Times New Roman" w:hAnsi="Times New Roman" w:cs="Times New Roman"/>
          <w:color w:val="111111"/>
          <w:sz w:val="28"/>
          <w:szCs w:val="28"/>
          <w:lang w:val="kk-KZ"/>
        </w:rPr>
        <w:t>, 12б].</w:t>
      </w:r>
      <w:r w:rsidRPr="008C2C53">
        <w:rPr>
          <w:rFonts w:ascii="Times New Roman" w:eastAsia="Times New Roman" w:hAnsi="Times New Roman" w:cs="Times New Roman"/>
          <w:sz w:val="28"/>
          <w:szCs w:val="28"/>
          <w:lang w:val="kk-KZ"/>
        </w:rPr>
        <w:t xml:space="preserve"> </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Ұстаз үшін ең басты мәселе – оқыту әдісін дұрыс таңдау. Жаңа педагогикалық технологиялар студенттің жеке тұлғалық сенім-күшін арттырып, шығармашылық ойларының дамуында басты рөл атқарады.</w:t>
      </w:r>
    </w:p>
    <w:p w:rsidR="005F2F0C" w:rsidRPr="008C2C53" w:rsidRDefault="005F2F0C"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Жаңа технологияларды меңгеру мұғалімнің зияткерлік, кәсіптік, адамгершілік, рухани, азаматттық және де басқа да көптеген адами келбетінің қалыптасуына игі әсерін тигізеді, өзін – өзі дамытып, оқу – тәрбие процесін тиімді ұйымдастыруына көмектеседі. «Өз еңбегін талдай білген адам ғана тәжірибелі ұстаз бола алады» деген В.С. Сухомлинскийдің сөзін оқытушының талмай ізденген еңбегінің нәтижесінен болатындығының айғағы деп білу керек. Қазіргі кезде білім мен техниканың даму деңгейі әрбір оқушыға сапалы және терең білім беруге барынша барлық жағдайды жасап отыр. Оқытушы баяндайды, әңгімелейді, түсіндіреді, ал студент тыңдайды, қабылдайды, ойлайды т.б, таным әрекеттерін жасайды, яғни тығыз кері байланыс жүйесі орын алуы тиіс. </w:t>
      </w:r>
    </w:p>
    <w:p w:rsidR="005F2F0C" w:rsidRPr="008C2C53" w:rsidRDefault="005F2F0C" w:rsidP="00FA511F">
      <w:pPr>
        <w:pStyle w:val="a7"/>
        <w:shd w:val="clear" w:color="auto" w:fill="FFFFFF"/>
        <w:tabs>
          <w:tab w:val="left" w:pos="0"/>
          <w:tab w:val="left" w:pos="1843"/>
          <w:tab w:val="left" w:pos="1985"/>
          <w:tab w:val="left" w:pos="2127"/>
        </w:tabs>
        <w:spacing w:before="0" w:beforeAutospacing="0" w:after="0" w:afterAutospacing="0"/>
        <w:ind w:right="-1" w:firstLine="567"/>
        <w:jc w:val="both"/>
        <w:rPr>
          <w:color w:val="000000"/>
          <w:sz w:val="28"/>
          <w:szCs w:val="28"/>
          <w:lang w:val="kk-KZ"/>
        </w:rPr>
      </w:pPr>
      <w:r w:rsidRPr="008C2C53">
        <w:rPr>
          <w:color w:val="000000"/>
          <w:sz w:val="28"/>
          <w:szCs w:val="28"/>
          <w:lang w:val="kk-KZ"/>
        </w:rPr>
        <w:t xml:space="preserve">Жаңа заман талабы білікті азамат, білімі жоғары, шет мемлекеттердің білім стандартына бәсеке бола алатын құзырлы маман даярлап шығаруды талап етуде, сондықтан елімізде шет тілін меңгеру жоғары деңгейде қарқындап отыр. Ендеше, елбасының қолға алған алғашқы саясатының бірі үштұғырлы тіл мәселесіне орай ағылшын тілінің даму аясы қанатын кеңге жайды. Әлемдік тіл ретінде бейресми түрде орныққан ағылшын тілін меңгеру еліміздің, ұлттың бәсекеге қабілеттілігін шыңдай түсуде. </w:t>
      </w:r>
    </w:p>
    <w:p w:rsidR="005F2F0C" w:rsidRPr="008C2C53" w:rsidRDefault="005F2F0C" w:rsidP="00FA511F">
      <w:pPr>
        <w:pStyle w:val="a7"/>
        <w:shd w:val="clear" w:color="auto" w:fill="FFFFFF"/>
        <w:tabs>
          <w:tab w:val="left" w:pos="0"/>
          <w:tab w:val="left" w:pos="1843"/>
          <w:tab w:val="left" w:pos="1985"/>
          <w:tab w:val="left" w:pos="2127"/>
        </w:tabs>
        <w:spacing w:before="0" w:beforeAutospacing="0" w:after="0" w:afterAutospacing="0"/>
        <w:ind w:right="-1" w:firstLine="567"/>
        <w:jc w:val="both"/>
        <w:rPr>
          <w:sz w:val="28"/>
          <w:szCs w:val="28"/>
          <w:lang w:val="kk-KZ"/>
        </w:rPr>
      </w:pPr>
      <w:r w:rsidRPr="008C2C53">
        <w:rPr>
          <w:color w:val="000000"/>
          <w:sz w:val="28"/>
          <w:szCs w:val="28"/>
          <w:lang w:val="kk-KZ"/>
        </w:rPr>
        <w:t xml:space="preserve">Ағылшын тілін меңгеру- уақыт талабы. Елбасы өз сөзінде «Ағылшын тілі –ХХІ ғасырдың тілі. Бұл тіл қазақты дүниеге танытатын, әлемдік деңгейге </w:t>
      </w:r>
      <w:r w:rsidRPr="008C2C53">
        <w:rPr>
          <w:sz w:val="28"/>
          <w:szCs w:val="28"/>
          <w:lang w:val="kk-KZ"/>
        </w:rPr>
        <w:t>шығаратын тіл» - деген еді.</w:t>
      </w:r>
    </w:p>
    <w:p w:rsidR="005F2F0C" w:rsidRPr="008C2C53" w:rsidRDefault="005F2F0C" w:rsidP="00FA511F">
      <w:pPr>
        <w:tabs>
          <w:tab w:val="left" w:pos="0"/>
          <w:tab w:val="left" w:pos="99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Осылайша, мұғалім немесе педагог, білім деңгейі жағынан кәсіби немесе орташа болса да, белгілі бір кәсіби деңгей мен жеке тұлғалық қасиеттерді меңгеруі тиіс. Ең бастысы, арнайы пәндер мұғалімдері, </w:t>
      </w:r>
      <w:r w:rsidR="00E57880" w:rsidRPr="008C2C53">
        <w:rPr>
          <w:rFonts w:ascii="Times New Roman" w:eastAsia="Times New Roman" w:hAnsi="Times New Roman" w:cs="Times New Roman"/>
          <w:sz w:val="28"/>
          <w:szCs w:val="28"/>
          <w:lang w:val="kk-KZ" w:eastAsia="ru-RU"/>
        </w:rPr>
        <w:t>педагогтарды</w:t>
      </w:r>
      <w:r w:rsidRPr="008C2C53">
        <w:rPr>
          <w:rFonts w:ascii="Times New Roman" w:eastAsia="Times New Roman" w:hAnsi="Times New Roman" w:cs="Times New Roman"/>
          <w:sz w:val="28"/>
          <w:szCs w:val="28"/>
          <w:lang w:val="kk-KZ" w:eastAsia="ru-RU"/>
        </w:rPr>
        <w:t xml:space="preserve">да жеке өзінің білімдері мен оқушыларының білім деңгейлерін жетілдіруге ынта-ниеттері мен мақсатқа ұмтылғыштықтары болуы тиіс. Одан соң әрине педагог білім беру жүйесінде өзінің орнын сезіне білуі тиіс, білімі мен шеберліктерінің оқып-білім алушыларға ықпалының маңыздылығын  түсіне білгені аса маңызды. </w:t>
      </w:r>
    </w:p>
    <w:p w:rsidR="009D5625" w:rsidRDefault="009D5625"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p>
    <w:p w:rsidR="00696FB4" w:rsidRDefault="00696FB4"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p>
    <w:p w:rsidR="00696FB4" w:rsidRPr="008C2C53" w:rsidRDefault="00696FB4" w:rsidP="00FA511F">
      <w:pPr>
        <w:tabs>
          <w:tab w:val="left" w:pos="0"/>
          <w:tab w:val="left" w:pos="1843"/>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b/>
          <w:sz w:val="28"/>
          <w:szCs w:val="28"/>
          <w:lang w:val="kk-KZ" w:eastAsia="ru-RU"/>
        </w:rPr>
      </w:pPr>
      <w:r w:rsidRPr="008C2C53">
        <w:rPr>
          <w:rFonts w:ascii="Times New Roman" w:eastAsia="Times New Roman" w:hAnsi="Times New Roman" w:cs="Times New Roman"/>
          <w:b/>
          <w:sz w:val="28"/>
          <w:szCs w:val="28"/>
          <w:lang w:val="kk-KZ" w:eastAsia="ru-RU"/>
        </w:rPr>
        <w:lastRenderedPageBreak/>
        <w:t xml:space="preserve">1.3 </w:t>
      </w:r>
      <w:r w:rsidR="0036412A" w:rsidRPr="008C2C53">
        <w:rPr>
          <w:rFonts w:ascii="Times New Roman" w:eastAsia="Times New Roman" w:hAnsi="Times New Roman" w:cs="Times New Roman"/>
          <w:b/>
          <w:sz w:val="28"/>
          <w:szCs w:val="28"/>
          <w:lang w:val="kk-KZ" w:eastAsia="ru-RU"/>
        </w:rPr>
        <w:t>Үздіксіз білім беру жағдайында педагогтардың ағылшын тілін меңгеруде  белсенді оқыту әдістері мен кәсіби ойындарды қолданудың тиімділік жағдайлары</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     </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Нарықтық қатынастарға көшуге орай кез-келген білім мекемесінің бітіруші түлегі құндылықтарының маңызды көрсеткіштерінің негізгілері оның еңбек нарығында бәсекеге қабілеттілігі мен сол меңгеріп шыққан мамандығының өмірлік циклдары </w:t>
      </w:r>
      <w:r w:rsidR="009E37D0" w:rsidRPr="008C2C53">
        <w:rPr>
          <w:rFonts w:ascii="Times New Roman" w:eastAsia="Times New Roman" w:hAnsi="Times New Roman" w:cs="Times New Roman"/>
          <w:sz w:val="28"/>
          <w:szCs w:val="28"/>
          <w:lang w:val="kk-KZ" w:eastAsia="ru-RU"/>
        </w:rPr>
        <w:t>болады</w:t>
      </w:r>
      <w:r w:rsidRPr="008C2C53">
        <w:rPr>
          <w:rFonts w:ascii="Times New Roman" w:eastAsia="Times New Roman" w:hAnsi="Times New Roman" w:cs="Times New Roman"/>
          <w:sz w:val="28"/>
          <w:szCs w:val="28"/>
          <w:lang w:val="kk-KZ" w:eastAsia="ru-RU"/>
        </w:rPr>
        <w:t xml:space="preserve">. </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Сонымен қатар бітіру тұсында да оқыту процесі әлі аяқтала қоймайды. Бітіріп шыққан маман иесі өзінің кәсіби шеберлігін шыңдау мақсатында өзін-өзі жетілдіріп білімін толықтырып отыруы міндетті және оқыту әдістемесі осы мақсаттарды жүзеге асыру талаптарына жауап беруі тиіс. Мақсаттардың классификациясы жалпылама түрде төменде көрсетілгендей түрде ұсынылуы мүмкін: </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сертификат (диплом, жеке куәлік) берілетін білім стандарты шеңберіндегі мамандыққа ие болу;</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 білім беру туралы заңға сәйкес оқу мекемесі статусы шеңберіндегі білім беру деңгейіне ие болу (бастауыш, орташа, жоғары) : </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еңбек нарығында табысты түрде бәсекелестікке ие болу мақсатында өзін-өзі жетілдіруге мүмкіндік беретін білім, дағды мен шеберліктерге ие болу. Осы соңғысы кейінгі кезеңдерде үлкен маңызға ие болып келеді. Осыған орай, оқыту әдістемесіне де жалпы көзқарас өзгеріп отыр.  Егер де жоспарлы экономика барысы кезінде дәстүрлі (көбінесе репродуктивті ) оқу уақытының 95%-н алса, ал дәстүрлі емес   әдістер (мәселелік және т.б.)  -5%-ды алатын еді, яғни соңғылары экзотикалық сипат алушы еді (көп жағдайда тек қана ашық сабақтар көрсету кезінде қолданылатын), ал қазіргі таңда тәжірибелі эксперттер болжауларынша дәстүрлі емес әдістер   сабақтың 60%-н, ал дәстүрлілер - 40%-ды құрулары тиіс.</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Бұл жағдайлар педагогтар алдына орасан мәселелерді тудыруда, олардың кейбірлерін атасақ:</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 - біршама танымал және апробациядан өткен әдістердің тізімімен, олардың сипаттамаларымен және классификацияларымен  танысу; </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 - осындай әдістердің не нәрсеге арналғандығы жайлы сипаттамалармен және олардың тиімділіктері мен түрлі мақсаттар үшін қолданыс табулары жайлы мазмұнмен танысу;</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 - оларды жүзеге асыру мүмкіндіктерімен танысу.</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Сипатталатын стандартты емес оқыту әдістері танымал әдістердің ішінде қандай орын алатындығы жайлы білу үшін, түрлі авторлардың еңбектеріне терең шолу жасай келе, қалай жүйелегендіктерін саралауға әбден болады. </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Ю.К. Бабанский [</w:t>
      </w:r>
      <w:r w:rsidR="00EF285A" w:rsidRPr="008C2C53">
        <w:rPr>
          <w:rFonts w:ascii="Times New Roman" w:eastAsia="Times New Roman" w:hAnsi="Times New Roman" w:cs="Times New Roman"/>
          <w:sz w:val="28"/>
          <w:szCs w:val="28"/>
          <w:lang w:val="kk-KZ" w:eastAsia="ru-RU"/>
        </w:rPr>
        <w:t xml:space="preserve">126, </w:t>
      </w:r>
      <w:r w:rsidRPr="008C2C53">
        <w:rPr>
          <w:rFonts w:ascii="Times New Roman" w:eastAsia="Times New Roman" w:hAnsi="Times New Roman" w:cs="Times New Roman"/>
          <w:sz w:val="28"/>
          <w:szCs w:val="28"/>
          <w:lang w:val="kk-KZ" w:eastAsia="ru-RU"/>
        </w:rPr>
        <w:t>20</w:t>
      </w:r>
      <w:r w:rsidR="00EF285A" w:rsidRPr="008C2C53">
        <w:rPr>
          <w:rFonts w:ascii="Times New Roman" w:eastAsia="Times New Roman" w:hAnsi="Times New Roman" w:cs="Times New Roman"/>
          <w:sz w:val="28"/>
          <w:szCs w:val="28"/>
          <w:lang w:val="kk-KZ" w:eastAsia="ru-RU"/>
        </w:rPr>
        <w:t>б</w:t>
      </w:r>
      <w:r w:rsidRPr="008C2C53">
        <w:rPr>
          <w:rFonts w:ascii="Times New Roman" w:eastAsia="Times New Roman" w:hAnsi="Times New Roman" w:cs="Times New Roman"/>
          <w:sz w:val="28"/>
          <w:szCs w:val="28"/>
          <w:lang w:val="kk-KZ" w:eastAsia="ru-RU"/>
        </w:rPr>
        <w:t>] әдістерді үш түрлі ірі сипаттарға қарай жүйеледі:</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1) оқу іс-әрекетін ұйымдастыру әдістері; </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2) оқу іс-әрекетін ынталандыру әдістері; </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3) түрлеріне қарай жіктейтін бақылау әдістері : </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1.1) ақпарат-мәліметті беру және қабылдау, </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lastRenderedPageBreak/>
        <w:t xml:space="preserve">1.1.1) сөздік әдістер, 1.1-1-1) әңгіме, 1,1-1-2) түсіндіру. 1Л.1.3) лекция, дәріс 1.1.1 -4) әңгімелесу  және т.б. Өзге авторлар мысалы (Жиделев М.А., Макиенко Н.И., Скакун В.А. және т.б.) нақты оқыту түріне қарай жіктеді : өндірістік оқыту әдістемесіне, арнайы пәндерді оқыту әдістемесіне қарай және т.б. </w:t>
      </w:r>
      <w:r w:rsidR="000E06EF" w:rsidRPr="008C2C53">
        <w:rPr>
          <w:rFonts w:ascii="Times New Roman" w:eastAsia="Times New Roman" w:hAnsi="Times New Roman" w:cs="Times New Roman"/>
          <w:sz w:val="28"/>
          <w:szCs w:val="28"/>
          <w:lang w:val="kk-KZ" w:eastAsia="ru-RU"/>
        </w:rPr>
        <w:t xml:space="preserve">М.И. </w:t>
      </w:r>
      <w:r w:rsidRPr="008C2C53">
        <w:rPr>
          <w:rFonts w:ascii="Times New Roman" w:eastAsia="Times New Roman" w:hAnsi="Times New Roman" w:cs="Times New Roman"/>
          <w:sz w:val="28"/>
          <w:szCs w:val="28"/>
          <w:lang w:val="kk-KZ" w:eastAsia="ru-RU"/>
        </w:rPr>
        <w:t>Махмутов мәселелік дамытушы оқыту әдістерін жүйеледі, әрі ранжирленген түрін  де көрсетті</w:t>
      </w:r>
      <w:r w:rsidR="00AE4EFA" w:rsidRPr="008C2C53">
        <w:rPr>
          <w:rFonts w:ascii="Times New Roman" w:eastAsia="Times New Roman" w:hAnsi="Times New Roman" w:cs="Times New Roman"/>
          <w:sz w:val="28"/>
          <w:szCs w:val="28"/>
          <w:lang w:val="kk-KZ" w:eastAsia="ru-RU"/>
        </w:rPr>
        <w:t>. О</w:t>
      </w:r>
      <w:r w:rsidRPr="008C2C53">
        <w:rPr>
          <w:rFonts w:ascii="Times New Roman" w:eastAsia="Times New Roman" w:hAnsi="Times New Roman" w:cs="Times New Roman"/>
          <w:sz w:val="28"/>
          <w:szCs w:val="28"/>
          <w:lang w:val="kk-KZ" w:eastAsia="ru-RU"/>
        </w:rPr>
        <w:t>л</w:t>
      </w:r>
      <w:r w:rsidR="00AE4EFA"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былайша аталды: 1) монологты, 2) көрсетпелі, 3) диалогты, 4)</w:t>
      </w:r>
      <w:r w:rsidR="009D5625"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эвристикалық, 5) алгоритмикалық, 6) зерттеушілік, 7) бағдарламаланған.</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Көрсетілген жіктемелер өзге де бағыттарда қолданыс табулары әбден мүмкін, атап айтқанда: (эвристикалық өнімді, репродуктивті), оқыту түрін қарай (түсіндірмелі-иллюстративті, мәселелік -дамытушы) және т.б.;. өзге де бағыттарда: мысалы, логикалық (индуктивті, дедуктивті); мәселе, проблема призмасына қарай бөлумен байланысты ғылыми және оқу және т .б. болып бөлінуі мүмкін. </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Бұлардың барлығын ұқсас сипаттарына қарай түрліше әдістерге орайластыру жағы біріктіреді. Өкінішке орай, олар он-жиырма жыл бұрынғы оқу түріне сәйкес, қазіргі оқыту жүйесінен алшақ болып келеді. Жәй ғана мысал. Жоспарлы экономика тұсында кәсіби білімі бар адам өзінің мамандығы бойынша барлық өмірінің ақырына дейін жұмыс істей алады деген кәміл сенімде, кепілдемеде болды. Нарықтық экономика тұсында бәсекелестік ерекше статусқа ие болып, орташа статистикалық көрсеткіштер адамның өмірде жұмыс, қызмет орнын өзгертіп, мамандықтарын 10-12 рет ауыстыратындықтарын көрсетіп отыр. </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Ескі схема мен классификаторлар оқытудағы жаңа қажеттіліктерді қанағаттандыра ала ма? Әрине, жоқ. Сондықтан да, оның шешімі болып стандарты емес көзқарас, </w:t>
      </w:r>
      <w:r w:rsidR="00EB7D2A" w:rsidRPr="008C2C53">
        <w:rPr>
          <w:rFonts w:ascii="Times New Roman" w:eastAsia="Times New Roman" w:hAnsi="Times New Roman" w:cs="Times New Roman"/>
          <w:sz w:val="28"/>
          <w:szCs w:val="28"/>
          <w:lang w:val="kk-KZ" w:eastAsia="ru-RU"/>
        </w:rPr>
        <w:t xml:space="preserve">жаңа </w:t>
      </w:r>
      <w:r w:rsidRPr="008C2C53">
        <w:rPr>
          <w:rFonts w:ascii="Times New Roman" w:eastAsia="Times New Roman" w:hAnsi="Times New Roman" w:cs="Times New Roman"/>
          <w:sz w:val="28"/>
          <w:szCs w:val="28"/>
          <w:lang w:val="kk-KZ" w:eastAsia="ru-RU"/>
        </w:rPr>
        <w:t xml:space="preserve">бағыттар жолын таңдау болып отыр. </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Бұл бағыттардың айрықша сипаты болып табылатын нәрсе: бұрын «мамандыққа оқытатын, ал қазір «мамандыққа оқытуға оқыту» сәті туындап отыр, өмірдің әрбір бұралаң тұстарында адамға өзін қалай ұстау керектігін үйретіп отыратын педагогтарды қойып қоя алмайсың, сондықтан да белсенді оқытудың әдістері көмекке келуі қажет. </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  Осылайша, белсенді оқу әдістерінің басты мақсаты: «мамандық бойынша білім алуға оқытып, үйрету» болып отыр. </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Осы тұста оқытудың психологиялық негіздері өте маңызды өзектілікке ие болады. Н.В. Шумянкова өзінің «Модульное обучение при подготовке предпринимателей в США» деп</w:t>
      </w:r>
      <w:r w:rsidRPr="008C2C53">
        <w:rPr>
          <w:rFonts w:ascii="Times New Roman" w:eastAsia="Times New Roman" w:hAnsi="Times New Roman" w:cs="Times New Roman"/>
          <w:color w:val="FF0000"/>
          <w:sz w:val="28"/>
          <w:szCs w:val="28"/>
          <w:lang w:val="kk-KZ" w:eastAsia="ru-RU"/>
        </w:rPr>
        <w:t xml:space="preserve">  </w:t>
      </w:r>
      <w:r w:rsidRPr="008C2C53">
        <w:rPr>
          <w:rFonts w:ascii="Times New Roman" w:eastAsia="Times New Roman" w:hAnsi="Times New Roman" w:cs="Times New Roman"/>
          <w:sz w:val="28"/>
          <w:szCs w:val="28"/>
          <w:lang w:val="kk-KZ" w:eastAsia="ru-RU"/>
        </w:rPr>
        <w:t xml:space="preserve">аталған жұмысында шетелдік тәжірибеге сәйкес, оларға оқытудың белсенділігін жатыстыруға болады. («Материалды жақсы меңгеру үшін студент ол материалмен белсенді түрде жұмыс жасауы тиіс»), оқытушымен кері байланыста болуы тиіс («Тек қана кері байланыс орнату арқылы ғана оқып-білім алушы өзіне қажеттіні оқып жатыр ма, не қажет және ол осының барлығын дұрыс жасап жатыр ма деп осыларды бағалай алуы тиіс»), жағымды мотивация, көзқараста болуы да шарт («Жағымды көзқарас мотивацияны күшейтіп,  белсенділікті ынталандырады (зейіннің)»), жүйелі және шоғырландырылған оқыту («Барлық зерттеушілер жүйелі түрдегі сабақтар сол көлемдегі бір реттік шоғырланған оқытуға қарағанда өте-мөте пайдалырақ деген </w:t>
      </w:r>
      <w:r w:rsidRPr="008C2C53">
        <w:rPr>
          <w:rFonts w:ascii="Times New Roman" w:eastAsia="Times New Roman" w:hAnsi="Times New Roman" w:cs="Times New Roman"/>
          <w:sz w:val="28"/>
          <w:szCs w:val="28"/>
          <w:lang w:val="kk-KZ" w:eastAsia="ru-RU"/>
        </w:rPr>
        <w:lastRenderedPageBreak/>
        <w:t>пікірді қостайды»), бірнеше кезеңдерге бөліп оқыту («Оқыту ісі кезектес жүйелі болуы тиіс: қарапайымнан күрделіге қарай логикалық байланыста»), оқыту мақсатын білу («Оқыту ісі тиімді болады егер де студенттер оларға қойылатын талаптарды білетін болса ғана») және оқыту қарқынын таңдау («Курсты меңгеру шеңберінде оқу процесінің даралануы дегеніміз студенттің өзінің қабілеттері мен базалық білім деңгейлеріне қарай курсты оқып-игеру қарқынын таңдай білуі және дайындық сапасына қарай сынақтарды тапсыра алуы дегенді білдіреді»). Бұнымен келіспеуге болады. Белсенді оқыту әдістері осы негіздерді ескеруі тиіс</w:t>
      </w:r>
      <w:r w:rsidR="00AE4EFA" w:rsidRPr="008C2C53">
        <w:rPr>
          <w:rFonts w:ascii="Times New Roman" w:eastAsia="Times New Roman" w:hAnsi="Times New Roman" w:cs="Times New Roman"/>
          <w:sz w:val="28"/>
          <w:szCs w:val="28"/>
          <w:lang w:val="kk-KZ" w:eastAsia="ru-RU"/>
        </w:rPr>
        <w:t xml:space="preserve"> [127]</w:t>
      </w:r>
      <w:r w:rsidRPr="008C2C53">
        <w:rPr>
          <w:rFonts w:ascii="Times New Roman" w:eastAsia="Times New Roman" w:hAnsi="Times New Roman" w:cs="Times New Roman"/>
          <w:sz w:val="28"/>
          <w:szCs w:val="28"/>
          <w:lang w:val="kk-KZ" w:eastAsia="ru-RU"/>
        </w:rPr>
        <w:t xml:space="preserve">. </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ОҚЫТУДЫҢ БАҒЫТ-БАҒДАРЫ. Сократқа келесі афоризмді жатыстырады: «Өзің мен өзіңнің жақындарыңның білімді болуынан асқан маңызды нәрсе жоқ».</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Білім - әлемдегі ең өте маңызды басты сала. Аталған саламен жалпы жұртшылықтың  40%-ы айналысады және оның тиімділігіне жалпы прогресс тәуелді болып келеді. Осы процесті оңтайландыруға болады ма?  Академик </w:t>
      </w:r>
      <w:r w:rsidR="00D86FA4" w:rsidRPr="008C2C53">
        <w:rPr>
          <w:rFonts w:ascii="Times New Roman" w:eastAsia="Times New Roman" w:hAnsi="Times New Roman" w:cs="Times New Roman"/>
          <w:sz w:val="28"/>
          <w:szCs w:val="28"/>
          <w:lang w:val="kk-KZ" w:eastAsia="ru-RU"/>
        </w:rPr>
        <w:t xml:space="preserve">Ю.К. </w:t>
      </w:r>
      <w:r w:rsidRPr="008C2C53">
        <w:rPr>
          <w:rFonts w:ascii="Times New Roman" w:eastAsia="Times New Roman" w:hAnsi="Times New Roman" w:cs="Times New Roman"/>
          <w:sz w:val="28"/>
          <w:szCs w:val="28"/>
          <w:lang w:val="kk-KZ" w:eastAsia="ru-RU"/>
        </w:rPr>
        <w:t>Бабанский [</w:t>
      </w:r>
      <w:r w:rsidR="000D5B7E" w:rsidRPr="008C2C53">
        <w:rPr>
          <w:rFonts w:ascii="Times New Roman" w:eastAsia="Times New Roman" w:hAnsi="Times New Roman" w:cs="Times New Roman"/>
          <w:sz w:val="28"/>
          <w:szCs w:val="28"/>
          <w:lang w:val="kk-KZ" w:eastAsia="ru-RU"/>
        </w:rPr>
        <w:t xml:space="preserve">126, </w:t>
      </w:r>
      <w:r w:rsidRPr="008C2C53">
        <w:rPr>
          <w:rFonts w:ascii="Times New Roman" w:eastAsia="Times New Roman" w:hAnsi="Times New Roman" w:cs="Times New Roman"/>
          <w:sz w:val="28"/>
          <w:szCs w:val="28"/>
          <w:lang w:val="kk-KZ" w:eastAsia="ru-RU"/>
        </w:rPr>
        <w:t>22</w:t>
      </w:r>
      <w:r w:rsidR="000D5B7E" w:rsidRPr="008C2C53">
        <w:rPr>
          <w:rFonts w:ascii="Times New Roman" w:eastAsia="Times New Roman" w:hAnsi="Times New Roman" w:cs="Times New Roman"/>
          <w:sz w:val="28"/>
          <w:szCs w:val="28"/>
          <w:lang w:val="kk-KZ" w:eastAsia="ru-RU"/>
        </w:rPr>
        <w:t>б</w:t>
      </w:r>
      <w:r w:rsidRPr="008C2C53">
        <w:rPr>
          <w:rFonts w:ascii="Times New Roman" w:eastAsia="Times New Roman" w:hAnsi="Times New Roman" w:cs="Times New Roman"/>
          <w:sz w:val="28"/>
          <w:szCs w:val="28"/>
          <w:lang w:val="kk-KZ" w:eastAsia="ru-RU"/>
        </w:rPr>
        <w:t xml:space="preserve">] былай деп есептейді: </w:t>
      </w:r>
      <w:r w:rsidR="00D52A2B"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Оңтайлылық критерийі ретінде тиімділік пен алға қойылған міндет-мақсаттардың шешілу уақыты орын алуы мүмкін. Мұндай жағдайда оқу-тәрбие процесінің оңтайлылығы деп белгілі бір бөлінген уақытта білім беру және тәрбие міндеттерінің максималды шешілу тиімділігін қамтамасыз ететін ең жақсы деген нұсқаны педагогтард</w:t>
      </w:r>
      <w:r w:rsidR="00D52A2B" w:rsidRPr="008C2C53">
        <w:rPr>
          <w:rFonts w:ascii="Times New Roman" w:eastAsia="Times New Roman" w:hAnsi="Times New Roman" w:cs="Times New Roman"/>
          <w:sz w:val="28"/>
          <w:szCs w:val="28"/>
          <w:lang w:val="kk-KZ" w:eastAsia="ru-RU"/>
        </w:rPr>
        <w:t>ың  мақсатқа сай таңдауы болмақ»</w:t>
      </w:r>
      <w:r w:rsidRPr="008C2C53">
        <w:rPr>
          <w:rFonts w:ascii="Times New Roman" w:eastAsia="Times New Roman" w:hAnsi="Times New Roman" w:cs="Times New Roman"/>
          <w:sz w:val="28"/>
          <w:szCs w:val="28"/>
          <w:lang w:val="kk-KZ" w:eastAsia="ru-RU"/>
        </w:rPr>
        <w:t>.</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b/>
          <w:sz w:val="28"/>
          <w:szCs w:val="28"/>
          <w:lang w:val="kk-KZ" w:eastAsia="ru-RU"/>
        </w:rPr>
      </w:pPr>
      <w:r w:rsidRPr="008C2C53">
        <w:rPr>
          <w:rFonts w:ascii="Times New Roman" w:eastAsia="Times New Roman" w:hAnsi="Times New Roman" w:cs="Times New Roman"/>
          <w:b/>
          <w:sz w:val="28"/>
          <w:szCs w:val="28"/>
          <w:lang w:val="kk-KZ" w:eastAsia="ru-RU"/>
        </w:rPr>
        <w:t>Үздіксіз кәсіби білім берудегі инновациялық әдістер элементтері ретіндегі кәсіптік ойындар</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Ойындар адамзатқа қанша жыл болса сонша жыл адаммен қатар пайда болды десе болады. «Қыздар-аналар» ойыны фараондар кезінен бері мәлім. «Жасырынбақ» ойыны да-өте ежелгі ситуациялық ойын. </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Ойындарды өндірістік және кәсіби істерге байланыстыра отырып ажырату да өзіндік пайда болу оқиғасы бар ерекше бір дүние. </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Әдебиеттерге көз жүгіртсек, 30-шы жылдарды кеңестік дәуірдегі іскерлік ойындары жайлы және олардың өте кейінірек ғылыми негізде қалыптасқандығын [</w:t>
      </w:r>
      <w:r w:rsidR="008A12F0" w:rsidRPr="008C2C53">
        <w:rPr>
          <w:rFonts w:ascii="Times New Roman" w:eastAsia="Times New Roman" w:hAnsi="Times New Roman" w:cs="Times New Roman"/>
          <w:sz w:val="28"/>
          <w:szCs w:val="28"/>
          <w:lang w:val="kk-KZ" w:eastAsia="ru-RU"/>
        </w:rPr>
        <w:t xml:space="preserve">128, </w:t>
      </w:r>
      <w:r w:rsidRPr="008C2C53">
        <w:rPr>
          <w:rFonts w:ascii="Times New Roman" w:eastAsia="Times New Roman" w:hAnsi="Times New Roman" w:cs="Times New Roman"/>
          <w:sz w:val="28"/>
          <w:szCs w:val="28"/>
          <w:lang w:val="kk-KZ" w:eastAsia="ru-RU"/>
        </w:rPr>
        <w:t>277</w:t>
      </w:r>
      <w:r w:rsidR="008A12F0" w:rsidRPr="008C2C53">
        <w:rPr>
          <w:rFonts w:ascii="Times New Roman" w:eastAsia="Times New Roman" w:hAnsi="Times New Roman" w:cs="Times New Roman"/>
          <w:sz w:val="28"/>
          <w:szCs w:val="28"/>
          <w:lang w:val="kk-KZ" w:eastAsia="ru-RU"/>
        </w:rPr>
        <w:t>б</w:t>
      </w:r>
      <w:r w:rsidRPr="008C2C53">
        <w:rPr>
          <w:rFonts w:ascii="Times New Roman" w:eastAsia="Times New Roman" w:hAnsi="Times New Roman" w:cs="Times New Roman"/>
          <w:sz w:val="28"/>
          <w:szCs w:val="28"/>
          <w:lang w:val="kk-KZ" w:eastAsia="ru-RU"/>
        </w:rPr>
        <w:t xml:space="preserve">], яғни «Экономикалық, ұйымдастырушылық және технологиялық бейіндегі оқу іскерлік ойындарын аттестациялау қағидасы» шыққаннан соң ғана дамығанына көз жеткіземіз. </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Іскерлік ойындарға шетелдерде аса үлкен көңіл бөлінеді. Тіпті осы мәселенің теориялық мазмұндалуы тұрғысында да қадамдар жасалған. Мысалы, атап өтетін болсақ, психология ғылым</w:t>
      </w:r>
      <w:r w:rsidR="002F6DEB" w:rsidRPr="008C2C53">
        <w:rPr>
          <w:rFonts w:ascii="Times New Roman" w:eastAsia="Times New Roman" w:hAnsi="Times New Roman" w:cs="Times New Roman"/>
          <w:sz w:val="28"/>
          <w:szCs w:val="28"/>
          <w:lang w:val="kk-KZ" w:eastAsia="ru-RU"/>
        </w:rPr>
        <w:t>дар</w:t>
      </w:r>
      <w:r w:rsidRPr="008C2C53">
        <w:rPr>
          <w:rFonts w:ascii="Times New Roman" w:eastAsia="Times New Roman" w:hAnsi="Times New Roman" w:cs="Times New Roman"/>
          <w:sz w:val="28"/>
          <w:szCs w:val="28"/>
          <w:lang w:val="kk-KZ" w:eastAsia="ru-RU"/>
        </w:rPr>
        <w:t xml:space="preserve">ының өкілі, доктор Эрик Берннің «Игры, в которые играют люди. Люди, которые играют в игры» атты кітабында ойындардың негізіне трансакционды талдау теориясы алынған. Трансакция деп қарым-қатынас бірлігін, ал трансакциялық стимул деп - қарым-қатынасты қажетсінуді,  трансакционды реакция деп - трансакцияға реакция білдіруді, қосымша трансакция деп -тікелей трансакцияға жағымды жауап беруді, ал қиылысқан трансакция деп- тікелей трансакцияға теріс жауап беруді, ал жасырын трансакция деп - тікелей трансакцияға толассыз көп жауап беруді айтады. </w:t>
      </w:r>
      <w:r w:rsidR="008A12F0" w:rsidRPr="008C2C53">
        <w:rPr>
          <w:rFonts w:ascii="Times New Roman" w:eastAsia="Times New Roman" w:hAnsi="Times New Roman" w:cs="Times New Roman"/>
          <w:sz w:val="28"/>
          <w:szCs w:val="28"/>
          <w:lang w:val="kk-KZ" w:eastAsia="ru-RU"/>
        </w:rPr>
        <w:t xml:space="preserve">[129, 398б]. </w:t>
      </w:r>
      <w:r w:rsidRPr="008C2C53">
        <w:rPr>
          <w:rFonts w:ascii="Times New Roman" w:eastAsia="Times New Roman" w:hAnsi="Times New Roman" w:cs="Times New Roman"/>
          <w:sz w:val="28"/>
          <w:szCs w:val="28"/>
          <w:lang w:val="kk-KZ" w:eastAsia="ru-RU"/>
        </w:rPr>
        <w:t xml:space="preserve">Атақты ғалым ойындардың өздерін психолог көзқарасы </w:t>
      </w:r>
      <w:r w:rsidRPr="008C2C53">
        <w:rPr>
          <w:rFonts w:ascii="Times New Roman" w:eastAsia="Times New Roman" w:hAnsi="Times New Roman" w:cs="Times New Roman"/>
          <w:sz w:val="28"/>
          <w:szCs w:val="28"/>
          <w:lang w:val="kk-KZ" w:eastAsia="ru-RU"/>
        </w:rPr>
        <w:lastRenderedPageBreak/>
        <w:t>тұрғысынан келесі сипатта қарастырады: «Ойындар деп біздер нақты анықталған және мүмкін боларлық соңы бар бірінен соң бірі кезектесіп келетін жасырын қосалқы трансакциялар сериясын айтамыз. Ойын өзінше бір қайталанатын біржақты трансакциялардың жиынтығын білдіреді, сырттай тым шындыққа сай, бірақ жасырын мотивацияға ие; қысқаша айтқанда, ол торға қамайтын бірқатар жүрістердің барысы. Ойындардың  процедура, рәсімдер және уақыт өткізуге қарағанда айырмашылығы біздердің көзқарасымызша, екі негізгі сипаттамалармен айрықшаланады: 1) жасырын мотивтермен; 2) ұтыс, жеңудің болуымен. Процедуралар табысты, рәсімдер — тиімді, ал уақыт өткізу — ұтымды болады. Олардың барлығы өз мәндері жағынан таза айқын  ("теріс ойлы" болмайды). Олар кикілжің емес, жарыс элементтерінен құралуы мүмкін, олардың соңы күтпеген мазмұнда болуы да мүмкін, ешқашан драмалы болмайды. Ойындар керісінше, шынайы емес, жиі жағдайда драмалы болып келеді. Ең зұлым ойын, ол әрине -соғыс».</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Біздер әрине саналы түрде ойын трактовкасына мұндай бағытта, бұл көзқараста қарамаймыз. Біздердің мақсатымыз өзгеше. Тек кейбірі ғана психологиялық-педагогикалық  ойындарға қатысты мәліметтері алынуы мүмкін. </w:t>
      </w:r>
    </w:p>
    <w:p w:rsidR="005F2F0C" w:rsidRPr="008C2C53" w:rsidRDefault="005F2F0C" w:rsidP="00FA511F">
      <w:pPr>
        <w:tabs>
          <w:tab w:val="left" w:pos="0"/>
          <w:tab w:val="left" w:pos="709"/>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Оқыту процесіне қатысты ойындық бағыт, көзқарасты схоластикалыққа балама ретінде қарауға болады. Бірқатар шетелдік зерттеушілер пікіріне сай, </w:t>
      </w:r>
      <w:r w:rsidR="00954E47" w:rsidRPr="008C2C53">
        <w:rPr>
          <w:rFonts w:ascii="Times New Roman" w:eastAsia="Times New Roman" w:hAnsi="Times New Roman" w:cs="Times New Roman"/>
          <w:sz w:val="28"/>
          <w:szCs w:val="28"/>
          <w:lang w:val="kk-KZ" w:eastAsia="ru-RU"/>
        </w:rPr>
        <w:t xml:space="preserve">[130, 223б] </w:t>
      </w:r>
      <w:r w:rsidRPr="008C2C53">
        <w:rPr>
          <w:rFonts w:ascii="Times New Roman" w:eastAsia="Times New Roman" w:hAnsi="Times New Roman" w:cs="Times New Roman"/>
          <w:sz w:val="28"/>
          <w:szCs w:val="28"/>
          <w:lang w:val="kk-KZ" w:eastAsia="ru-RU"/>
        </w:rPr>
        <w:t>педагогиканың дамуы оқыту процесінен «тірі оқытушыны» тіпті алып тастауы мүмкін. Бұл жағдайда «оқытуға деген ғылыми бағыт, көзқарас критерийі болып, оның автоматтандырылған оқыту жүйесін  қолдану мүмкіндігі (АОЖ) табылып, ол өзінің оқыту функцияларын адамның қатысынсыз алдын ала қойылған диагностикалық мақсаттарға сәйкес жүргізеді». Бұл мысалы «педагогикадағы технократиялық ойлау» болмақ. Соның негізінде Р</w:t>
      </w:r>
      <w:r w:rsidR="00AE4EFA"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 xml:space="preserve"> Тайлер ұсынған (АҚШ, 1934-42 ж.) «мінез-құлықтық оқу мақсаттары» идеясы кейінірек шетелде кеңінен танымал, әрі кең қолданысқа ие болған Блум таксономиясына қосылып бірігіп кетті, бұл бағыттың үнемділігін бағаламауға еш болмайды. Бірақ мұндай технология педагогикадағыны тек қайта жаңғыртады, шығармашылық емес.  Екінші жолы - шығармашылық - ол да тамыры терең жайылған. Оқытатын сипаттағы ойын драматизация сияқты, эмоционалды рефлексиямен бірлесе отырып,  Х.Ф. Джонсонның  «Драматизация как метод преподавания» (</w:t>
      </w:r>
      <w:r w:rsidR="00D52A2B" w:rsidRPr="008C2C53">
        <w:rPr>
          <w:rFonts w:ascii="Times New Roman" w:eastAsia="Times New Roman" w:hAnsi="Times New Roman" w:cs="Times New Roman"/>
          <w:sz w:val="28"/>
          <w:szCs w:val="28"/>
          <w:lang w:val="kk-KZ" w:eastAsia="ru-RU"/>
        </w:rPr>
        <w:t>ағылшын тілінен аударылған</w:t>
      </w:r>
      <w:r w:rsidRPr="008C2C53">
        <w:rPr>
          <w:rFonts w:ascii="Times New Roman" w:eastAsia="Times New Roman" w:hAnsi="Times New Roman" w:cs="Times New Roman"/>
          <w:sz w:val="28"/>
          <w:szCs w:val="28"/>
          <w:lang w:val="kk-KZ" w:eastAsia="ru-RU"/>
        </w:rPr>
        <w:t xml:space="preserve"> М</w:t>
      </w:r>
      <w:r w:rsidR="00D52A2B"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 1917 г,) деген кітабында қарастырылады</w:t>
      </w:r>
      <w:r w:rsidR="00954E47" w:rsidRPr="008C2C53">
        <w:rPr>
          <w:rFonts w:ascii="Times New Roman" w:eastAsia="Times New Roman" w:hAnsi="Times New Roman" w:cs="Times New Roman"/>
          <w:sz w:val="28"/>
          <w:szCs w:val="28"/>
          <w:lang w:val="kk-KZ" w:eastAsia="ru-RU"/>
        </w:rPr>
        <w:t xml:space="preserve"> [131, 113б]</w:t>
      </w:r>
      <w:r w:rsidRPr="008C2C53">
        <w:rPr>
          <w:rFonts w:ascii="Times New Roman" w:eastAsia="Times New Roman" w:hAnsi="Times New Roman" w:cs="Times New Roman"/>
          <w:sz w:val="28"/>
          <w:szCs w:val="28"/>
          <w:lang w:val="kk-KZ" w:eastAsia="ru-RU"/>
        </w:rPr>
        <w:t xml:space="preserve">. </w:t>
      </w:r>
    </w:p>
    <w:p w:rsidR="005F2F0C" w:rsidRPr="008C2C53" w:rsidRDefault="005F2F0C" w:rsidP="00FA511F">
      <w:pPr>
        <w:pStyle w:val="a4"/>
        <w:tabs>
          <w:tab w:val="left" w:pos="0"/>
          <w:tab w:val="left" w:pos="709"/>
          <w:tab w:val="left" w:pos="1985"/>
          <w:tab w:val="left" w:pos="2127"/>
        </w:tabs>
        <w:ind w:left="0" w:right="-1" w:firstLine="567"/>
      </w:pPr>
      <w:r w:rsidRPr="008C2C53">
        <w:t xml:space="preserve">  Білім беру саласында инновациялық бағыттың қажеттілігі уақыт талабы, әрі тиімді нәтижелерге қол жеткізіп отырғандығы заманауи таңда</w:t>
      </w:r>
      <w:r w:rsidRPr="008C2C53">
        <w:rPr>
          <w:spacing w:val="1"/>
        </w:rPr>
        <w:t xml:space="preserve"> </w:t>
      </w:r>
      <w:r w:rsidRPr="008C2C53">
        <w:t>бүкіл</w:t>
      </w:r>
      <w:r w:rsidRPr="008C2C53">
        <w:rPr>
          <w:spacing w:val="1"/>
        </w:rPr>
        <w:t xml:space="preserve"> </w:t>
      </w:r>
      <w:r w:rsidRPr="008C2C53">
        <w:t>халыққа</w:t>
      </w:r>
      <w:r w:rsidRPr="008C2C53">
        <w:rPr>
          <w:spacing w:val="1"/>
        </w:rPr>
        <w:t xml:space="preserve"> мойындалып отыр</w:t>
      </w:r>
      <w:r w:rsidRPr="008C2C53">
        <w:t>.</w:t>
      </w:r>
      <w:r w:rsidRPr="008C2C53">
        <w:rPr>
          <w:spacing w:val="-2"/>
        </w:rPr>
        <w:t xml:space="preserve"> </w:t>
      </w:r>
      <w:r w:rsidRPr="008C2C53">
        <w:t>Оларға</w:t>
      </w:r>
      <w:r w:rsidRPr="008C2C53">
        <w:rPr>
          <w:spacing w:val="-2"/>
        </w:rPr>
        <w:t xml:space="preserve"> </w:t>
      </w:r>
      <w:r w:rsidRPr="008C2C53">
        <w:t>төмендегілер</w:t>
      </w:r>
      <w:r w:rsidRPr="008C2C53">
        <w:rPr>
          <w:spacing w:val="-1"/>
        </w:rPr>
        <w:t xml:space="preserve"> </w:t>
      </w:r>
      <w:r w:rsidRPr="008C2C53">
        <w:t>кіреді:</w:t>
      </w:r>
    </w:p>
    <w:p w:rsidR="005F2F0C" w:rsidRPr="008C2C53" w:rsidRDefault="005F2F0C" w:rsidP="00FA511F">
      <w:pPr>
        <w:pStyle w:val="a6"/>
        <w:widowControl w:val="0"/>
        <w:numPr>
          <w:ilvl w:val="0"/>
          <w:numId w:val="16"/>
        </w:numPr>
        <w:tabs>
          <w:tab w:val="left" w:pos="0"/>
          <w:tab w:val="left" w:pos="628"/>
          <w:tab w:val="left" w:pos="709"/>
          <w:tab w:val="left" w:pos="1985"/>
        </w:tabs>
        <w:autoSpaceDE w:val="0"/>
        <w:autoSpaceDN w:val="0"/>
        <w:spacing w:after="0" w:line="240" w:lineRule="auto"/>
        <w:ind w:left="0" w:right="-1" w:firstLine="567"/>
        <w:contextualSpacing w:val="0"/>
        <w:jc w:val="both"/>
        <w:rPr>
          <w:rFonts w:ascii="Times New Roman" w:hAnsi="Times New Roman" w:cs="Times New Roman"/>
          <w:sz w:val="28"/>
          <w:szCs w:val="28"/>
          <w:lang w:val="kk-KZ"/>
        </w:rPr>
      </w:pPr>
      <w:r w:rsidRPr="008C2C53">
        <w:rPr>
          <w:rFonts w:ascii="Times New Roman" w:hAnsi="Times New Roman" w:cs="Times New Roman"/>
          <w:w w:val="95"/>
          <w:sz w:val="28"/>
          <w:szCs w:val="28"/>
          <w:lang w:val="kk-KZ"/>
        </w:rPr>
        <w:t>білім беру жүйесінің жаңаруы, яғни жоғарғы оқу орындарының</w:t>
      </w:r>
      <w:r w:rsidRPr="008C2C53">
        <w:rPr>
          <w:rFonts w:ascii="Times New Roman" w:hAnsi="Times New Roman" w:cs="Times New Roman"/>
          <w:spacing w:val="1"/>
          <w:w w:val="95"/>
          <w:sz w:val="28"/>
          <w:szCs w:val="28"/>
          <w:lang w:val="kk-KZ"/>
        </w:rPr>
        <w:t xml:space="preserve"> </w:t>
      </w:r>
      <w:r w:rsidRPr="008C2C53">
        <w:rPr>
          <w:rFonts w:ascii="Times New Roman" w:hAnsi="Times New Roman" w:cs="Times New Roman"/>
          <w:sz w:val="28"/>
          <w:szCs w:val="28"/>
          <w:lang w:val="kk-KZ"/>
        </w:rPr>
        <w:t>кредиттік оқу жүйесіне толық көшуі жəне отандық білім беру процесінің модернизациясы;</w:t>
      </w:r>
    </w:p>
    <w:p w:rsidR="005F2F0C" w:rsidRPr="008C2C53" w:rsidRDefault="005F2F0C" w:rsidP="00FA511F">
      <w:pPr>
        <w:pStyle w:val="a6"/>
        <w:widowControl w:val="0"/>
        <w:numPr>
          <w:ilvl w:val="0"/>
          <w:numId w:val="16"/>
        </w:numPr>
        <w:tabs>
          <w:tab w:val="left" w:pos="0"/>
          <w:tab w:val="left" w:pos="709"/>
          <w:tab w:val="left" w:pos="1985"/>
        </w:tabs>
        <w:autoSpaceDE w:val="0"/>
        <w:autoSpaceDN w:val="0"/>
        <w:spacing w:after="0" w:line="240" w:lineRule="auto"/>
        <w:ind w:left="0" w:right="-1" w:firstLine="567"/>
        <w:contextualSpacing w:val="0"/>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білім</w:t>
      </w:r>
      <w:r w:rsidRPr="008C2C53">
        <w:rPr>
          <w:rFonts w:ascii="Times New Roman" w:hAnsi="Times New Roman" w:cs="Times New Roman"/>
          <w:spacing w:val="-12"/>
          <w:sz w:val="28"/>
          <w:szCs w:val="28"/>
          <w:lang w:val="kk-KZ"/>
        </w:rPr>
        <w:t xml:space="preserve"> </w:t>
      </w:r>
      <w:r w:rsidRPr="008C2C53">
        <w:rPr>
          <w:rFonts w:ascii="Times New Roman" w:hAnsi="Times New Roman" w:cs="Times New Roman"/>
          <w:sz w:val="28"/>
          <w:szCs w:val="28"/>
          <w:lang w:val="kk-KZ"/>
        </w:rPr>
        <w:t>беру</w:t>
      </w:r>
      <w:r w:rsidRPr="008C2C53">
        <w:rPr>
          <w:rFonts w:ascii="Times New Roman" w:hAnsi="Times New Roman" w:cs="Times New Roman"/>
          <w:spacing w:val="-12"/>
          <w:sz w:val="28"/>
          <w:szCs w:val="28"/>
          <w:lang w:val="kk-KZ"/>
        </w:rPr>
        <w:t xml:space="preserve"> </w:t>
      </w:r>
      <w:r w:rsidRPr="008C2C53">
        <w:rPr>
          <w:rFonts w:ascii="Times New Roman" w:hAnsi="Times New Roman" w:cs="Times New Roman"/>
          <w:sz w:val="28"/>
          <w:szCs w:val="28"/>
          <w:lang w:val="kk-KZ"/>
        </w:rPr>
        <w:t>мазмұны</w:t>
      </w:r>
      <w:r w:rsidRPr="008C2C53">
        <w:rPr>
          <w:rFonts w:ascii="Times New Roman" w:hAnsi="Times New Roman" w:cs="Times New Roman"/>
          <w:spacing w:val="-12"/>
          <w:sz w:val="28"/>
          <w:szCs w:val="28"/>
          <w:lang w:val="kk-KZ"/>
        </w:rPr>
        <w:t xml:space="preserve"> </w:t>
      </w:r>
      <w:r w:rsidRPr="008C2C53">
        <w:rPr>
          <w:rFonts w:ascii="Times New Roman" w:hAnsi="Times New Roman" w:cs="Times New Roman"/>
          <w:sz w:val="28"/>
          <w:szCs w:val="28"/>
          <w:lang w:val="kk-KZ"/>
        </w:rPr>
        <w:t>ізгілендірілуінің талаптар қатарынан түсіп қалмауы;</w:t>
      </w:r>
    </w:p>
    <w:p w:rsidR="005F2F0C" w:rsidRPr="008C2C53" w:rsidRDefault="005F2F0C" w:rsidP="00FA511F">
      <w:pPr>
        <w:shd w:val="clear" w:color="auto" w:fill="FFFFFF"/>
        <w:tabs>
          <w:tab w:val="left" w:pos="0"/>
          <w:tab w:val="left" w:pos="709"/>
          <w:tab w:val="left" w:pos="1985"/>
          <w:tab w:val="left" w:pos="212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w:t>
      </w:r>
      <w:r w:rsidR="00C9727D" w:rsidRPr="008C2C53">
        <w:rPr>
          <w:rFonts w:ascii="Times New Roman" w:hAnsi="Times New Roman" w:cs="Times New Roman"/>
          <w:sz w:val="28"/>
          <w:szCs w:val="28"/>
          <w:lang w:val="kk-KZ"/>
        </w:rPr>
        <w:t>педагогтар</w:t>
      </w:r>
      <w:r w:rsidRPr="008C2C53">
        <w:rPr>
          <w:rFonts w:ascii="Times New Roman" w:hAnsi="Times New Roman" w:cs="Times New Roman"/>
          <w:sz w:val="28"/>
          <w:szCs w:val="28"/>
          <w:lang w:val="kk-KZ"/>
        </w:rPr>
        <w:t xml:space="preserve"> мен білім алушыларға қойылатын талаптың жаңа мазмұндық тұрғыдан</w:t>
      </w:r>
      <w:r w:rsidRPr="008C2C53">
        <w:rPr>
          <w:rFonts w:ascii="Times New Roman" w:hAnsi="Times New Roman" w:cs="Times New Roman"/>
          <w:spacing w:val="1"/>
          <w:sz w:val="28"/>
          <w:szCs w:val="28"/>
          <w:lang w:val="kk-KZ"/>
        </w:rPr>
        <w:t xml:space="preserve"> </w:t>
      </w:r>
      <w:r w:rsidRPr="008C2C53">
        <w:rPr>
          <w:rFonts w:ascii="Times New Roman" w:hAnsi="Times New Roman" w:cs="Times New Roman"/>
          <w:sz w:val="28"/>
          <w:szCs w:val="28"/>
          <w:lang w:val="kk-KZ"/>
        </w:rPr>
        <w:t>қарастырылуы, яғни білім алушы тек тұтынушы ғана емес, ортақ іс-шара</w:t>
      </w:r>
      <w:r w:rsidRPr="008C2C53">
        <w:rPr>
          <w:rFonts w:ascii="Times New Roman" w:hAnsi="Times New Roman" w:cs="Times New Roman"/>
          <w:spacing w:val="1"/>
          <w:sz w:val="28"/>
          <w:szCs w:val="28"/>
          <w:lang w:val="kk-KZ"/>
        </w:rPr>
        <w:t xml:space="preserve"> </w:t>
      </w:r>
      <w:r w:rsidRPr="008C2C53">
        <w:rPr>
          <w:rFonts w:ascii="Times New Roman" w:hAnsi="Times New Roman" w:cs="Times New Roman"/>
          <w:sz w:val="28"/>
          <w:szCs w:val="28"/>
          <w:lang w:val="kk-KZ"/>
        </w:rPr>
        <w:t>субъектісі</w:t>
      </w:r>
      <w:r w:rsidRPr="008C2C53">
        <w:rPr>
          <w:rFonts w:ascii="Times New Roman" w:hAnsi="Times New Roman" w:cs="Times New Roman"/>
          <w:spacing w:val="-2"/>
          <w:sz w:val="28"/>
          <w:szCs w:val="28"/>
          <w:lang w:val="kk-KZ"/>
        </w:rPr>
        <w:t xml:space="preserve"> </w:t>
      </w:r>
      <w:r w:rsidRPr="008C2C53">
        <w:rPr>
          <w:rFonts w:ascii="Times New Roman" w:hAnsi="Times New Roman" w:cs="Times New Roman"/>
          <w:sz w:val="28"/>
          <w:szCs w:val="28"/>
          <w:lang w:val="kk-KZ"/>
        </w:rPr>
        <w:t xml:space="preserve">де. </w:t>
      </w:r>
    </w:p>
    <w:p w:rsidR="005F2F0C" w:rsidRPr="008C2C53" w:rsidRDefault="005F2F0C" w:rsidP="00FA511F">
      <w:pPr>
        <w:shd w:val="clear" w:color="auto" w:fill="FFFFFF"/>
        <w:tabs>
          <w:tab w:val="left" w:pos="0"/>
          <w:tab w:val="left" w:pos="709"/>
          <w:tab w:val="left" w:pos="1985"/>
          <w:tab w:val="left" w:pos="2127"/>
        </w:tabs>
        <w:spacing w:after="0" w:line="240" w:lineRule="auto"/>
        <w:ind w:right="-1" w:firstLine="567"/>
        <w:jc w:val="both"/>
        <w:rPr>
          <w:rFonts w:ascii="Times New Roman" w:hAnsi="Times New Roman" w:cs="Times New Roman"/>
          <w:noProof/>
          <w:color w:val="000000"/>
          <w:sz w:val="28"/>
          <w:szCs w:val="28"/>
          <w:lang w:val="kk-KZ"/>
        </w:rPr>
      </w:pPr>
      <w:r w:rsidRPr="008C2C53">
        <w:rPr>
          <w:rFonts w:ascii="Times New Roman" w:hAnsi="Times New Roman" w:cs="Times New Roman"/>
          <w:sz w:val="28"/>
          <w:szCs w:val="28"/>
          <w:lang w:val="kk-KZ"/>
        </w:rPr>
        <w:t xml:space="preserve">Осы арада отандық психолог ғалым </w:t>
      </w:r>
      <w:r w:rsidRPr="008C2C53">
        <w:rPr>
          <w:rFonts w:ascii="Times New Roman" w:hAnsi="Times New Roman" w:cs="Times New Roman"/>
          <w:noProof/>
          <w:sz w:val="28"/>
          <w:szCs w:val="28"/>
          <w:lang w:val="kk-KZ"/>
        </w:rPr>
        <w:t xml:space="preserve">профессор С.М. Жақыповтың «Танымдық іс-әрекеттің психологиясы» жайлы құнды ой-пікірлері, біріккен </w:t>
      </w:r>
      <w:r w:rsidRPr="008C2C53">
        <w:rPr>
          <w:rFonts w:ascii="Times New Roman" w:hAnsi="Times New Roman" w:cs="Times New Roman"/>
          <w:noProof/>
          <w:sz w:val="28"/>
          <w:szCs w:val="28"/>
          <w:lang w:val="kk-KZ"/>
        </w:rPr>
        <w:lastRenderedPageBreak/>
        <w:t>диалогтық танымд</w:t>
      </w:r>
      <w:r w:rsidRPr="008C2C53">
        <w:rPr>
          <w:rFonts w:ascii="Times New Roman" w:hAnsi="Times New Roman" w:cs="Times New Roman"/>
          <w:noProof/>
          <w:color w:val="000000"/>
          <w:sz w:val="28"/>
          <w:szCs w:val="28"/>
          <w:lang w:val="kk-KZ"/>
        </w:rPr>
        <w:t>ық іс-әрекет туралы қағидалары сөзсіз оқыту процесінің тиімділігіне қол жеткізетін мәселелер болып табылады.</w:t>
      </w:r>
      <w:r w:rsidRPr="008C2C53">
        <w:rPr>
          <w:rFonts w:ascii="Times New Roman" w:hAnsi="Times New Roman" w:cs="Times New Roman"/>
          <w:sz w:val="28"/>
          <w:szCs w:val="28"/>
          <w:lang w:val="kk-KZ"/>
        </w:rPr>
        <w:t xml:space="preserve"> Б</w:t>
      </w:r>
      <w:r w:rsidRPr="008C2C53">
        <w:rPr>
          <w:rFonts w:ascii="Times New Roman" w:hAnsi="Times New Roman" w:cs="Times New Roman"/>
          <w:noProof/>
          <w:color w:val="000000"/>
          <w:sz w:val="28"/>
          <w:szCs w:val="28"/>
          <w:lang w:val="kk-KZ"/>
        </w:rPr>
        <w:t>іріккен-диалогты танымдық әрекет кез-келген оқыту процесінің  мақсаты, әрі ең жоғарғы тиімділікке жету шарты болады. Оқыту процесінің тиімділігін анықтайтын факторларды ғалым, оларды талдаудың үш деңгейі арқылы (методеңгей, макродеңгей, микродеңгей) бөлді.</w:t>
      </w:r>
    </w:p>
    <w:p w:rsidR="005F2F0C" w:rsidRPr="008C2C53" w:rsidRDefault="005F2F0C" w:rsidP="00FA511F">
      <w:pPr>
        <w:shd w:val="clear" w:color="auto" w:fill="FFFFFF"/>
        <w:tabs>
          <w:tab w:val="left" w:pos="0"/>
          <w:tab w:val="left" w:pos="709"/>
          <w:tab w:val="left" w:pos="1985"/>
          <w:tab w:val="left" w:pos="2127"/>
        </w:tabs>
        <w:spacing w:after="0" w:line="240" w:lineRule="auto"/>
        <w:ind w:right="-1" w:firstLine="567"/>
        <w:jc w:val="both"/>
        <w:rPr>
          <w:rFonts w:ascii="Times New Roman" w:hAnsi="Times New Roman" w:cs="Times New Roman"/>
          <w:noProof/>
          <w:color w:val="000000"/>
          <w:sz w:val="28"/>
          <w:szCs w:val="28"/>
          <w:lang w:val="kk-KZ"/>
        </w:rPr>
      </w:pPr>
      <w:r w:rsidRPr="008C2C53">
        <w:rPr>
          <w:rFonts w:ascii="Times New Roman" w:hAnsi="Times New Roman" w:cs="Times New Roman"/>
          <w:noProof/>
          <w:color w:val="000000"/>
          <w:sz w:val="28"/>
          <w:szCs w:val="28"/>
          <w:lang w:val="kk-KZ"/>
        </w:rPr>
        <w:t>Сондықтан да, оқытудың белсенді әдістері деп аталатындар (іскерлік ойындары, әлеуметтік-психологиялық тренингтер т.б.) өте тиімді      деп      есептеледі      де,      олардың      ұйымдастырылуының психологиялық негізі болып біріккен-диалогты танымдық іс-әрекет алға шығады.</w:t>
      </w:r>
    </w:p>
    <w:p w:rsidR="005F2F0C" w:rsidRPr="008C2C53" w:rsidRDefault="005F2F0C" w:rsidP="00FA511F">
      <w:pPr>
        <w:shd w:val="clear" w:color="auto" w:fill="FFFFFF"/>
        <w:tabs>
          <w:tab w:val="left" w:pos="0"/>
          <w:tab w:val="left" w:pos="709"/>
          <w:tab w:val="left" w:pos="1985"/>
          <w:tab w:val="left" w:pos="2127"/>
        </w:tabs>
        <w:spacing w:after="0" w:line="240" w:lineRule="auto"/>
        <w:ind w:right="-1" w:firstLine="567"/>
        <w:jc w:val="both"/>
        <w:rPr>
          <w:rFonts w:ascii="Times New Roman" w:hAnsi="Times New Roman" w:cs="Times New Roman"/>
          <w:noProof/>
          <w:color w:val="000000"/>
          <w:sz w:val="28"/>
          <w:szCs w:val="28"/>
          <w:lang w:val="kk-KZ"/>
        </w:rPr>
      </w:pPr>
      <w:r w:rsidRPr="008C2C53">
        <w:rPr>
          <w:rFonts w:ascii="Times New Roman" w:hAnsi="Times New Roman" w:cs="Times New Roman"/>
          <w:noProof/>
          <w:color w:val="000000"/>
          <w:sz w:val="28"/>
          <w:szCs w:val="28"/>
          <w:lang w:val="kk-KZ"/>
        </w:rPr>
        <w:t>Ғалым пікірінше, оқып-білім алушының дайындаған білімдер қоры сабақта психологиялық жағынан, оқып-білім алушылардың танымдық әрекетінің пәні, заты болады, басқаша айтқанда оның шын мәніндегі мотиві деп есептеледі.</w:t>
      </w:r>
    </w:p>
    <w:p w:rsidR="005F2F0C" w:rsidRPr="008C2C53" w:rsidRDefault="005F2F0C" w:rsidP="00FA511F">
      <w:pPr>
        <w:shd w:val="clear" w:color="auto" w:fill="FFFFFF"/>
        <w:tabs>
          <w:tab w:val="left" w:pos="0"/>
          <w:tab w:val="left" w:pos="709"/>
          <w:tab w:val="left" w:pos="1985"/>
          <w:tab w:val="left" w:pos="2127"/>
        </w:tabs>
        <w:spacing w:after="0" w:line="240" w:lineRule="auto"/>
        <w:ind w:right="-1" w:firstLine="567"/>
        <w:jc w:val="both"/>
        <w:rPr>
          <w:rFonts w:ascii="Times New Roman" w:hAnsi="Times New Roman" w:cs="Times New Roman"/>
          <w:noProof/>
          <w:color w:val="000000"/>
          <w:sz w:val="28"/>
          <w:szCs w:val="28"/>
          <w:lang w:val="kk-KZ"/>
        </w:rPr>
      </w:pPr>
      <w:r w:rsidRPr="008C2C53">
        <w:rPr>
          <w:rFonts w:ascii="Times New Roman" w:hAnsi="Times New Roman" w:cs="Times New Roman"/>
          <w:noProof/>
          <w:color w:val="000000"/>
          <w:sz w:val="28"/>
          <w:szCs w:val="28"/>
          <w:lang w:val="kk-KZ"/>
        </w:rPr>
        <w:t>Осылайша, кез-келген сабақта білім-берушіден білім алушыға беріледі деген принцип жүзеге асып қана қоймай, ең алдымен танымдық әрекет ұйымдасады [</w:t>
      </w:r>
      <w:r w:rsidR="003A2779" w:rsidRPr="008C2C53">
        <w:rPr>
          <w:rFonts w:ascii="Times New Roman" w:hAnsi="Times New Roman" w:cs="Times New Roman"/>
          <w:noProof/>
          <w:color w:val="000000"/>
          <w:sz w:val="28"/>
          <w:szCs w:val="28"/>
          <w:lang w:val="kk-KZ"/>
        </w:rPr>
        <w:t>98</w:t>
      </w:r>
      <w:r w:rsidRPr="008C2C53">
        <w:rPr>
          <w:rFonts w:ascii="Times New Roman" w:hAnsi="Times New Roman" w:cs="Times New Roman"/>
          <w:noProof/>
          <w:color w:val="000000"/>
          <w:sz w:val="28"/>
          <w:szCs w:val="28"/>
          <w:lang w:val="kk-KZ"/>
        </w:rPr>
        <w:t>,</w:t>
      </w:r>
      <w:r w:rsidR="00725ADE" w:rsidRPr="008C2C53">
        <w:rPr>
          <w:rFonts w:ascii="Times New Roman" w:hAnsi="Times New Roman" w:cs="Times New Roman"/>
          <w:noProof/>
          <w:color w:val="000000"/>
          <w:sz w:val="28"/>
          <w:szCs w:val="28"/>
          <w:lang w:val="kk-KZ"/>
        </w:rPr>
        <w:t xml:space="preserve"> </w:t>
      </w:r>
      <w:r w:rsidRPr="008C2C53">
        <w:rPr>
          <w:rFonts w:ascii="Times New Roman" w:hAnsi="Times New Roman" w:cs="Times New Roman"/>
          <w:noProof/>
          <w:color w:val="000000"/>
          <w:sz w:val="28"/>
          <w:szCs w:val="28"/>
          <w:lang w:val="kk-KZ"/>
        </w:rPr>
        <w:t>10 б.].</w:t>
      </w:r>
      <w:r w:rsidR="003A2779" w:rsidRPr="008C2C53">
        <w:rPr>
          <w:rFonts w:ascii="Times New Roman" w:hAnsi="Times New Roman" w:cs="Times New Roman"/>
          <w:noProof/>
          <w:color w:val="000000"/>
          <w:sz w:val="28"/>
          <w:szCs w:val="28"/>
          <w:lang w:val="kk-KZ"/>
        </w:rPr>
        <w:t xml:space="preserve"> </w:t>
      </w:r>
      <w:r w:rsidRPr="008C2C53">
        <w:rPr>
          <w:rFonts w:ascii="Times New Roman" w:hAnsi="Times New Roman" w:cs="Times New Roman"/>
          <w:noProof/>
          <w:color w:val="000000"/>
          <w:sz w:val="28"/>
          <w:szCs w:val="28"/>
          <w:lang w:val="kk-KZ"/>
        </w:rPr>
        <w:t>Бастапқы кезенде танымдық әрекеттің формасы монологты болып, оқып-білім алушылардың таным процесіне енулеріне орай диалогты формаға айналып, мазмұны жөнінен танымдық болады. Білім қоры білім берушіден оқып-білім алушыға ауысады және оқып-білім алушы иеленген білім қоры оқытудың нәтижесі сапасында алға шығады.</w:t>
      </w:r>
    </w:p>
    <w:p w:rsidR="005F2F0C" w:rsidRPr="008C2C53" w:rsidRDefault="005F2F0C" w:rsidP="00FA511F">
      <w:pPr>
        <w:shd w:val="clear" w:color="auto" w:fill="FFFFFF"/>
        <w:tabs>
          <w:tab w:val="left" w:pos="0"/>
          <w:tab w:val="left" w:pos="709"/>
          <w:tab w:val="left" w:pos="1985"/>
          <w:tab w:val="left" w:pos="2127"/>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noProof/>
          <w:color w:val="000000"/>
          <w:sz w:val="28"/>
          <w:szCs w:val="28"/>
          <w:lang w:val="kk-KZ"/>
        </w:rPr>
        <w:t>Білім дегеніміз - баршаға аян, сөздер шарасы арқылы бекіген ұғымдар, түсініктер жүйесі болады. Кез-келген ұғымның екі жағы: обьективті - маңызды және субьективті мәні, болады.</w:t>
      </w:r>
    </w:p>
    <w:p w:rsidR="005F2F0C" w:rsidRPr="008C2C53" w:rsidRDefault="005F2F0C" w:rsidP="00FA511F">
      <w:pPr>
        <w:pStyle w:val="a4"/>
        <w:tabs>
          <w:tab w:val="left" w:pos="0"/>
          <w:tab w:val="left" w:pos="709"/>
          <w:tab w:val="left" w:pos="1985"/>
          <w:tab w:val="left" w:pos="2127"/>
        </w:tabs>
        <w:spacing w:line="264" w:lineRule="auto"/>
        <w:ind w:left="0" w:right="-1" w:firstLine="567"/>
      </w:pPr>
      <w:r w:rsidRPr="008C2C53">
        <w:t>Қазіргі</w:t>
      </w:r>
      <w:r w:rsidRPr="008C2C53">
        <w:rPr>
          <w:spacing w:val="-8"/>
        </w:rPr>
        <w:t xml:space="preserve"> </w:t>
      </w:r>
      <w:r w:rsidRPr="008C2C53">
        <w:t>кезде</w:t>
      </w:r>
      <w:r w:rsidRPr="008C2C53">
        <w:rPr>
          <w:spacing w:val="-8"/>
        </w:rPr>
        <w:t xml:space="preserve"> </w:t>
      </w:r>
      <w:r w:rsidRPr="008C2C53">
        <w:t>технологияда</w:t>
      </w:r>
      <w:r w:rsidRPr="008C2C53">
        <w:rPr>
          <w:spacing w:val="-7"/>
        </w:rPr>
        <w:t xml:space="preserve"> </w:t>
      </w:r>
      <w:r w:rsidRPr="008C2C53">
        <w:t>білімді</w:t>
      </w:r>
      <w:r w:rsidRPr="008C2C53">
        <w:rPr>
          <w:spacing w:val="-8"/>
        </w:rPr>
        <w:t xml:space="preserve"> </w:t>
      </w:r>
      <w:r w:rsidRPr="008C2C53">
        <w:t>меңгертудің</w:t>
      </w:r>
      <w:r w:rsidRPr="008C2C53">
        <w:rPr>
          <w:spacing w:val="-8"/>
        </w:rPr>
        <w:t xml:space="preserve"> </w:t>
      </w:r>
      <w:r w:rsidRPr="008C2C53">
        <w:t>шығармашылық</w:t>
      </w:r>
      <w:r w:rsidRPr="008C2C53">
        <w:rPr>
          <w:spacing w:val="-52"/>
        </w:rPr>
        <w:t xml:space="preserve"> </w:t>
      </w:r>
      <w:r w:rsidR="00511178" w:rsidRPr="008C2C53">
        <w:rPr>
          <w:spacing w:val="-52"/>
        </w:rPr>
        <w:t xml:space="preserve">        </w:t>
      </w:r>
      <w:r w:rsidRPr="008C2C53">
        <w:t>деңгейіне</w:t>
      </w:r>
      <w:r w:rsidRPr="008C2C53">
        <w:rPr>
          <w:spacing w:val="-3"/>
        </w:rPr>
        <w:t xml:space="preserve"> </w:t>
      </w:r>
      <w:r w:rsidRPr="008C2C53">
        <w:t>жету</w:t>
      </w:r>
      <w:r w:rsidRPr="008C2C53">
        <w:rPr>
          <w:spacing w:val="-3"/>
        </w:rPr>
        <w:t xml:space="preserve">  </w:t>
      </w:r>
      <w:r w:rsidRPr="008C2C53">
        <w:t>үшін</w:t>
      </w:r>
      <w:r w:rsidRPr="008C2C53">
        <w:rPr>
          <w:spacing w:val="-2"/>
        </w:rPr>
        <w:t xml:space="preserve"> </w:t>
      </w:r>
      <w:r w:rsidRPr="008C2C53">
        <w:t xml:space="preserve">Блумның </w:t>
      </w:r>
      <w:r w:rsidRPr="008C2C53">
        <w:rPr>
          <w:spacing w:val="-3"/>
        </w:rPr>
        <w:t xml:space="preserve">таксономиялық </w:t>
      </w:r>
      <w:r w:rsidRPr="008C2C53">
        <w:t>жүйесі</w:t>
      </w:r>
      <w:r w:rsidRPr="008C2C53">
        <w:rPr>
          <w:spacing w:val="-2"/>
        </w:rPr>
        <w:t xml:space="preserve"> </w:t>
      </w:r>
      <w:r w:rsidRPr="008C2C53">
        <w:t>пайдаланылады.</w:t>
      </w:r>
    </w:p>
    <w:p w:rsidR="005F2F0C" w:rsidRPr="008C2C53" w:rsidRDefault="00D52A2B" w:rsidP="00FA511F">
      <w:pPr>
        <w:tabs>
          <w:tab w:val="left" w:pos="0"/>
          <w:tab w:val="left" w:pos="1985"/>
        </w:tabs>
        <w:spacing w:after="0"/>
        <w:ind w:right="-1" w:firstLine="567"/>
        <w:jc w:val="center"/>
        <w:rPr>
          <w:rFonts w:ascii="Times New Roman" w:hAnsi="Times New Roman" w:cs="Times New Roman"/>
          <w:lang w:val="kk-KZ"/>
        </w:rPr>
      </w:pPr>
      <w:r w:rsidRPr="008C2C53">
        <w:rPr>
          <w:rFonts w:ascii="Times New Roman" w:eastAsia="Times New Roman" w:hAnsi="Times New Roman" w:cs="Times New Roman"/>
          <w:noProof/>
          <w:sz w:val="28"/>
          <w:szCs w:val="28"/>
          <w:lang w:eastAsia="ru-RU"/>
        </w:rPr>
        <w:drawing>
          <wp:inline distT="0" distB="0" distL="0" distR="0" wp14:anchorId="56C892A2" wp14:editId="67AE2AD4">
            <wp:extent cx="3552210" cy="3333750"/>
            <wp:effectExtent l="0" t="0" r="0" b="0"/>
            <wp:docPr id="16" name="Рисунок 16" descr="http://cf.ppt-online.org/files/slide/t/tphmC6WJgSdAQbnvxDHiOBVMyGs59U1R2L7a3u/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f.ppt-online.org/files/slide/t/tphmC6WJgSdAQbnvxDHiOBVMyGs59U1R2L7a3u/slide-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43465"/>
                    <a:stretch/>
                  </pic:blipFill>
                  <pic:spPr bwMode="auto">
                    <a:xfrm>
                      <a:off x="0" y="0"/>
                      <a:ext cx="3613993" cy="3391734"/>
                    </a:xfrm>
                    <a:prstGeom prst="triangle">
                      <a:avLst/>
                    </a:prstGeom>
                    <a:noFill/>
                    <a:ln>
                      <a:noFill/>
                    </a:ln>
                    <a:extLst>
                      <a:ext uri="{53640926-AAD7-44D8-BBD7-CCE9431645EC}">
                        <a14:shadowObscured xmlns:a14="http://schemas.microsoft.com/office/drawing/2010/main"/>
                      </a:ext>
                    </a:extLst>
                  </pic:spPr>
                </pic:pic>
              </a:graphicData>
            </a:graphic>
          </wp:inline>
        </w:drawing>
      </w:r>
    </w:p>
    <w:p w:rsidR="005F2F0C" w:rsidRPr="008C2C53" w:rsidRDefault="00983815" w:rsidP="00FA511F">
      <w:pPr>
        <w:pStyle w:val="3"/>
        <w:tabs>
          <w:tab w:val="left" w:pos="0"/>
          <w:tab w:val="left" w:pos="1843"/>
          <w:tab w:val="left" w:pos="1985"/>
          <w:tab w:val="left" w:pos="2127"/>
        </w:tabs>
        <w:spacing w:before="0"/>
        <w:ind w:right="-1" w:firstLine="567"/>
        <w:jc w:val="center"/>
        <w:rPr>
          <w:rFonts w:ascii="Times New Roman" w:hAnsi="Times New Roman" w:cs="Times New Roman"/>
          <w:color w:val="auto"/>
          <w:sz w:val="28"/>
          <w:szCs w:val="28"/>
          <w:lang w:val="kk-KZ"/>
        </w:rPr>
      </w:pPr>
      <w:r w:rsidRPr="008C2C53">
        <w:rPr>
          <w:rFonts w:ascii="Times New Roman" w:hAnsi="Times New Roman" w:cs="Times New Roman"/>
          <w:color w:val="auto"/>
          <w:sz w:val="28"/>
          <w:szCs w:val="28"/>
          <w:lang w:val="kk-KZ"/>
        </w:rPr>
        <w:t>Сурет 2</w:t>
      </w:r>
      <w:r w:rsidR="00725ADE" w:rsidRPr="008C2C53">
        <w:rPr>
          <w:rFonts w:ascii="Times New Roman" w:hAnsi="Times New Roman" w:cs="Times New Roman"/>
          <w:color w:val="auto"/>
          <w:sz w:val="28"/>
          <w:szCs w:val="28"/>
          <w:lang w:val="kk-KZ"/>
        </w:rPr>
        <w:t xml:space="preserve"> -</w:t>
      </w:r>
      <w:r w:rsidRPr="008C2C53">
        <w:rPr>
          <w:rFonts w:ascii="Times New Roman" w:hAnsi="Times New Roman" w:cs="Times New Roman"/>
          <w:color w:val="auto"/>
          <w:sz w:val="28"/>
          <w:szCs w:val="28"/>
          <w:lang w:val="kk-KZ"/>
        </w:rPr>
        <w:t xml:space="preserve"> </w:t>
      </w:r>
      <w:r w:rsidR="005F2F0C" w:rsidRPr="008C2C53">
        <w:rPr>
          <w:rFonts w:ascii="Times New Roman" w:hAnsi="Times New Roman" w:cs="Times New Roman"/>
          <w:color w:val="auto"/>
          <w:sz w:val="28"/>
          <w:szCs w:val="28"/>
          <w:lang w:val="kk-KZ"/>
        </w:rPr>
        <w:t>Білім</w:t>
      </w:r>
      <w:r w:rsidR="005F2F0C" w:rsidRPr="008C2C53">
        <w:rPr>
          <w:rFonts w:ascii="Times New Roman" w:hAnsi="Times New Roman" w:cs="Times New Roman"/>
          <w:color w:val="auto"/>
          <w:spacing w:val="-5"/>
          <w:sz w:val="28"/>
          <w:szCs w:val="28"/>
          <w:lang w:val="kk-KZ"/>
        </w:rPr>
        <w:t xml:space="preserve"> </w:t>
      </w:r>
      <w:r w:rsidR="005F2F0C" w:rsidRPr="008C2C53">
        <w:rPr>
          <w:rFonts w:ascii="Times New Roman" w:hAnsi="Times New Roman" w:cs="Times New Roman"/>
          <w:color w:val="auto"/>
          <w:sz w:val="28"/>
          <w:szCs w:val="28"/>
          <w:lang w:val="kk-KZ"/>
        </w:rPr>
        <w:t>жүйесінің</w:t>
      </w:r>
      <w:r w:rsidR="005F2F0C" w:rsidRPr="008C2C53">
        <w:rPr>
          <w:rFonts w:ascii="Times New Roman" w:hAnsi="Times New Roman" w:cs="Times New Roman"/>
          <w:color w:val="auto"/>
          <w:spacing w:val="-6"/>
          <w:sz w:val="28"/>
          <w:szCs w:val="28"/>
          <w:lang w:val="kk-KZ"/>
        </w:rPr>
        <w:t xml:space="preserve"> </w:t>
      </w:r>
      <w:r w:rsidR="005F2F0C" w:rsidRPr="008C2C53">
        <w:rPr>
          <w:rFonts w:ascii="Times New Roman" w:hAnsi="Times New Roman" w:cs="Times New Roman"/>
          <w:color w:val="auto"/>
          <w:sz w:val="28"/>
          <w:szCs w:val="28"/>
          <w:lang w:val="kk-KZ"/>
        </w:rPr>
        <w:t>түсініктері</w:t>
      </w:r>
    </w:p>
    <w:p w:rsidR="00983815" w:rsidRPr="008C2C53" w:rsidRDefault="00983815" w:rsidP="00FA511F">
      <w:pPr>
        <w:spacing w:after="0"/>
        <w:rPr>
          <w:rFonts w:ascii="Times New Roman" w:hAnsi="Times New Roman" w:cs="Times New Roman"/>
          <w:lang w:val="kk-KZ"/>
        </w:rPr>
      </w:pPr>
    </w:p>
    <w:p w:rsidR="00D52A2B" w:rsidRPr="008C2C53" w:rsidRDefault="00983815" w:rsidP="00FA511F">
      <w:pPr>
        <w:spacing w:after="0"/>
        <w:rPr>
          <w:rFonts w:ascii="Times New Roman" w:hAnsi="Times New Roman" w:cs="Times New Roman"/>
          <w:sz w:val="28"/>
          <w:szCs w:val="28"/>
          <w:lang w:val="kk-KZ"/>
        </w:rPr>
      </w:pPr>
      <w:r w:rsidRPr="008C2C53">
        <w:rPr>
          <w:rFonts w:ascii="Times New Roman" w:hAnsi="Times New Roman" w:cs="Times New Roman"/>
          <w:sz w:val="28"/>
          <w:szCs w:val="28"/>
          <w:lang w:val="kk-KZ"/>
        </w:rPr>
        <w:lastRenderedPageBreak/>
        <w:t>Кесте 2</w:t>
      </w:r>
      <w:r w:rsidR="00725ADE" w:rsidRPr="008C2C53">
        <w:rPr>
          <w:rFonts w:ascii="Times New Roman" w:hAnsi="Times New Roman" w:cs="Times New Roman"/>
          <w:sz w:val="28"/>
          <w:szCs w:val="28"/>
          <w:lang w:val="kk-KZ"/>
        </w:rPr>
        <w:t xml:space="preserve"> - </w:t>
      </w:r>
      <w:r w:rsidRPr="008C2C53">
        <w:rPr>
          <w:rFonts w:ascii="Times New Roman" w:hAnsi="Times New Roman" w:cs="Times New Roman"/>
          <w:sz w:val="28"/>
          <w:szCs w:val="28"/>
          <w:lang w:val="kk-KZ"/>
        </w:rPr>
        <w:t>Блум таксономиясы бойынша ағылшын тілінен білімді меңгерту жолдары</w:t>
      </w:r>
    </w:p>
    <w:tbl>
      <w:tblPr>
        <w:tblStyle w:val="afb"/>
        <w:tblW w:w="0" w:type="auto"/>
        <w:jc w:val="center"/>
        <w:tblLook w:val="04A0" w:firstRow="1" w:lastRow="0" w:firstColumn="1" w:lastColumn="0" w:noHBand="0" w:noVBand="1"/>
      </w:tblPr>
      <w:tblGrid>
        <w:gridCol w:w="3125"/>
        <w:gridCol w:w="6237"/>
      </w:tblGrid>
      <w:tr w:rsidR="00D52A2B" w:rsidRPr="008C2C53" w:rsidTr="00696FB4">
        <w:trPr>
          <w:jc w:val="center"/>
        </w:trPr>
        <w:tc>
          <w:tcPr>
            <w:tcW w:w="3125" w:type="dxa"/>
          </w:tcPr>
          <w:p w:rsidR="00D52A2B" w:rsidRPr="008C2C53" w:rsidRDefault="00D52A2B" w:rsidP="00696FB4">
            <w:pPr>
              <w:jc w:val="both"/>
              <w:rPr>
                <w:rFonts w:ascii="Times New Roman" w:hAnsi="Times New Roman" w:cs="Times New Roman"/>
                <w:b/>
                <w:sz w:val="28"/>
                <w:szCs w:val="28"/>
                <w:lang w:val="kk-KZ"/>
              </w:rPr>
            </w:pPr>
            <w:r w:rsidRPr="008C2C53">
              <w:rPr>
                <w:rFonts w:ascii="Times New Roman" w:hAnsi="Times New Roman" w:cs="Times New Roman"/>
                <w:b/>
                <w:sz w:val="28"/>
                <w:szCs w:val="28"/>
                <w:lang w:val="kk-KZ"/>
              </w:rPr>
              <w:t>Рет тәртібі</w:t>
            </w:r>
          </w:p>
          <w:p w:rsidR="00B6537D" w:rsidRPr="008C2C53" w:rsidRDefault="00B6537D" w:rsidP="00696FB4">
            <w:pPr>
              <w:jc w:val="both"/>
              <w:rPr>
                <w:rFonts w:ascii="Times New Roman" w:hAnsi="Times New Roman" w:cs="Times New Roman"/>
                <w:b/>
                <w:sz w:val="28"/>
                <w:szCs w:val="28"/>
                <w:lang w:val="kk-KZ"/>
              </w:rPr>
            </w:pPr>
          </w:p>
        </w:tc>
        <w:tc>
          <w:tcPr>
            <w:tcW w:w="6237" w:type="dxa"/>
          </w:tcPr>
          <w:p w:rsidR="00D52A2B" w:rsidRPr="008C2C53" w:rsidRDefault="00D52A2B" w:rsidP="00696FB4">
            <w:pPr>
              <w:jc w:val="both"/>
              <w:rPr>
                <w:rFonts w:ascii="Times New Roman" w:hAnsi="Times New Roman" w:cs="Times New Roman"/>
                <w:b/>
                <w:sz w:val="28"/>
                <w:szCs w:val="28"/>
                <w:lang w:val="kk-KZ"/>
              </w:rPr>
            </w:pPr>
            <w:r w:rsidRPr="008C2C53">
              <w:rPr>
                <w:rFonts w:ascii="Times New Roman" w:hAnsi="Times New Roman" w:cs="Times New Roman"/>
                <w:b/>
                <w:sz w:val="28"/>
                <w:szCs w:val="28"/>
                <w:lang w:val="kk-KZ"/>
              </w:rPr>
              <w:t>Білім алушының іс-әрекеті</w:t>
            </w:r>
          </w:p>
        </w:tc>
      </w:tr>
      <w:tr w:rsidR="00D52A2B" w:rsidRPr="000C1515" w:rsidTr="00696FB4">
        <w:trPr>
          <w:jc w:val="center"/>
        </w:trPr>
        <w:tc>
          <w:tcPr>
            <w:tcW w:w="3125" w:type="dxa"/>
          </w:tcPr>
          <w:p w:rsidR="00D52A2B" w:rsidRPr="008C2C53" w:rsidRDefault="00D52A2B" w:rsidP="00696FB4">
            <w:pPr>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Білу</w:t>
            </w:r>
          </w:p>
        </w:tc>
        <w:tc>
          <w:tcPr>
            <w:tcW w:w="6237" w:type="dxa"/>
          </w:tcPr>
          <w:p w:rsidR="00D52A2B" w:rsidRPr="008C2C53" w:rsidRDefault="00D52A2B" w:rsidP="00696FB4">
            <w:pPr>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Тыңдайды, қабылдайды, есте сақтайды, түсінеді, ойлайды.</w:t>
            </w:r>
          </w:p>
        </w:tc>
      </w:tr>
      <w:tr w:rsidR="00D52A2B" w:rsidRPr="008C2C53" w:rsidTr="00696FB4">
        <w:trPr>
          <w:jc w:val="center"/>
        </w:trPr>
        <w:tc>
          <w:tcPr>
            <w:tcW w:w="3125" w:type="dxa"/>
          </w:tcPr>
          <w:p w:rsidR="00D52A2B" w:rsidRPr="008C2C53" w:rsidRDefault="00D52A2B" w:rsidP="00696FB4">
            <w:pPr>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Түсіну</w:t>
            </w:r>
          </w:p>
        </w:tc>
        <w:tc>
          <w:tcPr>
            <w:tcW w:w="6237" w:type="dxa"/>
          </w:tcPr>
          <w:p w:rsidR="00D52A2B" w:rsidRPr="008C2C53" w:rsidRDefault="00D52A2B" w:rsidP="00696FB4">
            <w:pPr>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Түсіндіреді, айтады, көрсетеді, жазады.</w:t>
            </w:r>
          </w:p>
        </w:tc>
      </w:tr>
      <w:tr w:rsidR="00D52A2B" w:rsidRPr="000C1515" w:rsidTr="00696FB4">
        <w:trPr>
          <w:jc w:val="center"/>
        </w:trPr>
        <w:tc>
          <w:tcPr>
            <w:tcW w:w="3125" w:type="dxa"/>
          </w:tcPr>
          <w:p w:rsidR="00D52A2B" w:rsidRPr="008C2C53" w:rsidRDefault="00D52A2B" w:rsidP="00696FB4">
            <w:pPr>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Қолдану</w:t>
            </w:r>
          </w:p>
        </w:tc>
        <w:tc>
          <w:tcPr>
            <w:tcW w:w="6237" w:type="dxa"/>
          </w:tcPr>
          <w:p w:rsidR="00D52A2B" w:rsidRPr="008C2C53" w:rsidRDefault="00B6537D" w:rsidP="00696FB4">
            <w:pPr>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Ойланады, салыстырады, табады, талқылайды, ашады, іздейді.</w:t>
            </w:r>
          </w:p>
        </w:tc>
      </w:tr>
      <w:tr w:rsidR="00D52A2B" w:rsidRPr="000C1515" w:rsidTr="00696FB4">
        <w:trPr>
          <w:jc w:val="center"/>
        </w:trPr>
        <w:tc>
          <w:tcPr>
            <w:tcW w:w="3125" w:type="dxa"/>
          </w:tcPr>
          <w:p w:rsidR="00D52A2B" w:rsidRPr="008C2C53" w:rsidRDefault="00D52A2B" w:rsidP="00696FB4">
            <w:pPr>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Талдау</w:t>
            </w:r>
          </w:p>
        </w:tc>
        <w:tc>
          <w:tcPr>
            <w:tcW w:w="6237" w:type="dxa"/>
          </w:tcPr>
          <w:p w:rsidR="00D52A2B" w:rsidRPr="008C2C53" w:rsidRDefault="00B6537D" w:rsidP="00696FB4">
            <w:pPr>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Бұрынғы білім негізін пайдалана отырып, жаңа мәселені шешеді.</w:t>
            </w:r>
          </w:p>
        </w:tc>
      </w:tr>
      <w:tr w:rsidR="00D52A2B" w:rsidRPr="000C1515" w:rsidTr="00696FB4">
        <w:trPr>
          <w:jc w:val="center"/>
        </w:trPr>
        <w:tc>
          <w:tcPr>
            <w:tcW w:w="3125" w:type="dxa"/>
          </w:tcPr>
          <w:p w:rsidR="00D52A2B" w:rsidRPr="008C2C53" w:rsidRDefault="00D52A2B" w:rsidP="00696FB4">
            <w:pPr>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Топтау</w:t>
            </w:r>
          </w:p>
        </w:tc>
        <w:tc>
          <w:tcPr>
            <w:tcW w:w="6237" w:type="dxa"/>
          </w:tcPr>
          <w:p w:rsidR="00D52A2B" w:rsidRPr="008C2C53" w:rsidRDefault="00B6537D" w:rsidP="00696FB4">
            <w:pPr>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Ойлап табады, құрастырады, шығарады, байланыстырады.</w:t>
            </w:r>
          </w:p>
        </w:tc>
      </w:tr>
      <w:tr w:rsidR="00D52A2B" w:rsidRPr="000C1515" w:rsidTr="00696FB4">
        <w:trPr>
          <w:jc w:val="center"/>
        </w:trPr>
        <w:tc>
          <w:tcPr>
            <w:tcW w:w="3125" w:type="dxa"/>
          </w:tcPr>
          <w:p w:rsidR="00D52A2B" w:rsidRPr="008C2C53" w:rsidRDefault="00D52A2B" w:rsidP="00696FB4">
            <w:pPr>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Бағалау</w:t>
            </w:r>
          </w:p>
        </w:tc>
        <w:tc>
          <w:tcPr>
            <w:tcW w:w="6237" w:type="dxa"/>
          </w:tcPr>
          <w:p w:rsidR="00D52A2B" w:rsidRPr="008C2C53" w:rsidRDefault="00B6537D" w:rsidP="00696FB4">
            <w:pPr>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Бағалайды, талқылайды, өз талабын айтады.</w:t>
            </w:r>
          </w:p>
        </w:tc>
      </w:tr>
    </w:tbl>
    <w:p w:rsidR="005F2F0C" w:rsidRPr="008C2C53" w:rsidRDefault="005F2F0C" w:rsidP="00696FB4">
      <w:pPr>
        <w:tabs>
          <w:tab w:val="left" w:pos="0"/>
          <w:tab w:val="left" w:pos="1985"/>
        </w:tabs>
        <w:spacing w:after="0"/>
        <w:ind w:right="-1" w:firstLine="567"/>
        <w:jc w:val="both"/>
        <w:rPr>
          <w:rFonts w:ascii="Times New Roman" w:hAnsi="Times New Roman" w:cs="Times New Roman"/>
          <w:lang w:val="kk-KZ"/>
        </w:rPr>
      </w:pPr>
    </w:p>
    <w:p w:rsidR="005F2F0C" w:rsidRPr="008C2C53" w:rsidRDefault="005F2F0C" w:rsidP="00FA511F">
      <w:pPr>
        <w:pStyle w:val="a4"/>
        <w:tabs>
          <w:tab w:val="left" w:pos="0"/>
          <w:tab w:val="left" w:pos="1985"/>
          <w:tab w:val="left" w:pos="2127"/>
        </w:tabs>
        <w:ind w:left="0" w:right="-1" w:firstLine="567"/>
      </w:pPr>
      <w:r w:rsidRPr="008C2C53">
        <w:t xml:space="preserve">Осы Блум таксономиясын қолдана отырып, біздер  зерттеуіміздің эксперименттік бөлімінде студенттердің ағылшын тілін меңгеру деңгейін анықтау, әрі бағалау мақсатында әдістеме жүргіздік </w:t>
      </w:r>
      <w:r w:rsidR="003A2779" w:rsidRPr="008C2C53">
        <w:rPr>
          <w:noProof/>
        </w:rPr>
        <w:t>[132,10 б.].</w:t>
      </w:r>
    </w:p>
    <w:p w:rsidR="005F2F0C" w:rsidRPr="008C2C53" w:rsidRDefault="005F2F0C" w:rsidP="00FA511F">
      <w:pPr>
        <w:pStyle w:val="a4"/>
        <w:tabs>
          <w:tab w:val="left" w:pos="0"/>
          <w:tab w:val="left" w:pos="1985"/>
          <w:tab w:val="left" w:pos="2127"/>
        </w:tabs>
        <w:ind w:left="0" w:right="-1" w:firstLine="567"/>
      </w:pPr>
      <w:r w:rsidRPr="008C2C53">
        <w:t>Отандық әдіскер</w:t>
      </w:r>
      <w:r w:rsidRPr="008C2C53">
        <w:rPr>
          <w:spacing w:val="1"/>
        </w:rPr>
        <w:t xml:space="preserve"> </w:t>
      </w:r>
      <w:r w:rsidRPr="008C2C53">
        <w:t>С.</w:t>
      </w:r>
      <w:r w:rsidRPr="008C2C53">
        <w:rPr>
          <w:spacing w:val="1"/>
        </w:rPr>
        <w:t xml:space="preserve"> </w:t>
      </w:r>
      <w:r w:rsidRPr="008C2C53">
        <w:t>Көшімбетова</w:t>
      </w:r>
      <w:r w:rsidRPr="008C2C53">
        <w:rPr>
          <w:spacing w:val="1"/>
        </w:rPr>
        <w:t xml:space="preserve"> </w:t>
      </w:r>
      <w:r w:rsidRPr="008C2C53">
        <w:t>өзінің</w:t>
      </w:r>
      <w:r w:rsidRPr="008C2C53">
        <w:rPr>
          <w:spacing w:val="1"/>
        </w:rPr>
        <w:t xml:space="preserve"> </w:t>
      </w:r>
      <w:r w:rsidRPr="008C2C53">
        <w:t>зерттеуінде</w:t>
      </w:r>
      <w:r w:rsidRPr="008C2C53">
        <w:rPr>
          <w:spacing w:val="1"/>
        </w:rPr>
        <w:t xml:space="preserve"> </w:t>
      </w:r>
      <w:r w:rsidRPr="008C2C53">
        <w:t>оқу-тəрбие</w:t>
      </w:r>
      <w:r w:rsidRPr="008C2C53">
        <w:rPr>
          <w:spacing w:val="1"/>
        </w:rPr>
        <w:t xml:space="preserve"> процесінде </w:t>
      </w:r>
      <w:r w:rsidRPr="008C2C53">
        <w:t>оқытудың</w:t>
      </w:r>
      <w:r w:rsidRPr="008C2C53">
        <w:rPr>
          <w:spacing w:val="1"/>
        </w:rPr>
        <w:t xml:space="preserve"> заманауи </w:t>
      </w:r>
      <w:r w:rsidRPr="008C2C53">
        <w:t>инновациялық</w:t>
      </w:r>
      <w:r w:rsidRPr="008C2C53">
        <w:rPr>
          <w:spacing w:val="1"/>
        </w:rPr>
        <w:t xml:space="preserve"> </w:t>
      </w:r>
      <w:r w:rsidRPr="008C2C53">
        <w:t>əдіс-тəсілдерін</w:t>
      </w:r>
      <w:r w:rsidRPr="008C2C53">
        <w:rPr>
          <w:spacing w:val="1"/>
        </w:rPr>
        <w:t xml:space="preserve"> </w:t>
      </w:r>
      <w:r w:rsidRPr="008C2C53">
        <w:t>қолданудың</w:t>
      </w:r>
      <w:r w:rsidRPr="008C2C53">
        <w:rPr>
          <w:spacing w:val="1"/>
        </w:rPr>
        <w:t xml:space="preserve"> </w:t>
      </w:r>
      <w:r w:rsidRPr="008C2C53">
        <w:t>бірқатар ерекшеліктерін атап</w:t>
      </w:r>
      <w:r w:rsidRPr="008C2C53">
        <w:rPr>
          <w:spacing w:val="1"/>
        </w:rPr>
        <w:t xml:space="preserve"> </w:t>
      </w:r>
      <w:r w:rsidRPr="008C2C53">
        <w:t>көрсетеді. Бүгінгі</w:t>
      </w:r>
      <w:r w:rsidRPr="008C2C53">
        <w:rPr>
          <w:spacing w:val="50"/>
        </w:rPr>
        <w:t xml:space="preserve"> </w:t>
      </w:r>
      <w:r w:rsidRPr="008C2C53">
        <w:t>таңда</w:t>
      </w:r>
      <w:r w:rsidRPr="008C2C53">
        <w:rPr>
          <w:spacing w:val="49"/>
        </w:rPr>
        <w:t xml:space="preserve"> </w:t>
      </w:r>
      <w:r w:rsidRPr="008C2C53">
        <w:t>Қазақстанда</w:t>
      </w:r>
      <w:r w:rsidRPr="008C2C53">
        <w:rPr>
          <w:spacing w:val="49"/>
        </w:rPr>
        <w:t xml:space="preserve"> </w:t>
      </w:r>
      <w:r w:rsidRPr="008C2C53">
        <w:t>Ш.</w:t>
      </w:r>
      <w:r w:rsidRPr="008C2C53">
        <w:rPr>
          <w:spacing w:val="49"/>
        </w:rPr>
        <w:t xml:space="preserve"> </w:t>
      </w:r>
      <w:r w:rsidRPr="008C2C53">
        <w:t>Қаланов,</w:t>
      </w:r>
      <w:r w:rsidRPr="008C2C53">
        <w:rPr>
          <w:spacing w:val="103"/>
        </w:rPr>
        <w:t xml:space="preserve"> </w:t>
      </w:r>
      <w:r w:rsidRPr="008C2C53">
        <w:t>Ж.</w:t>
      </w:r>
      <w:r w:rsidRPr="008C2C53">
        <w:rPr>
          <w:spacing w:val="103"/>
        </w:rPr>
        <w:t xml:space="preserve"> </w:t>
      </w:r>
      <w:r w:rsidRPr="008C2C53">
        <w:t>Қараев,</w:t>
      </w:r>
      <w:r w:rsidR="0021685E">
        <w:t xml:space="preserve">  </w:t>
      </w:r>
      <w:r w:rsidRPr="008C2C53">
        <w:rPr>
          <w:spacing w:val="-53"/>
        </w:rPr>
        <w:t xml:space="preserve"> </w:t>
      </w:r>
      <w:r w:rsidRPr="008C2C53">
        <w:t xml:space="preserve">Ш.  </w:t>
      </w:r>
      <w:r w:rsidRPr="008C2C53">
        <w:rPr>
          <w:spacing w:val="1"/>
        </w:rPr>
        <w:t xml:space="preserve"> </w:t>
      </w:r>
      <w:r w:rsidRPr="008C2C53">
        <w:t xml:space="preserve">Таубаева,  </w:t>
      </w:r>
      <w:r w:rsidRPr="008C2C53">
        <w:rPr>
          <w:spacing w:val="1"/>
        </w:rPr>
        <w:t xml:space="preserve"> </w:t>
      </w:r>
      <w:r w:rsidRPr="008C2C53">
        <w:t>Қ.    Қабдықайыров,    С.    Лактикова,</w:t>
      </w:r>
      <w:r w:rsidRPr="008C2C53">
        <w:rPr>
          <w:spacing w:val="1"/>
        </w:rPr>
        <w:t xml:space="preserve"> </w:t>
      </w:r>
      <w:r w:rsidRPr="008C2C53">
        <w:t>М.</w:t>
      </w:r>
      <w:r w:rsidRPr="008C2C53">
        <w:rPr>
          <w:spacing w:val="56"/>
        </w:rPr>
        <w:t xml:space="preserve"> </w:t>
      </w:r>
      <w:r w:rsidRPr="008C2C53">
        <w:t>Жанпейісова,   Ə.   Жүніспек   пен   Қ.   Нағымжанова,</w:t>
      </w:r>
      <w:r w:rsidRPr="008C2C53">
        <w:rPr>
          <w:spacing w:val="1"/>
        </w:rPr>
        <w:t xml:space="preserve"> </w:t>
      </w:r>
      <w:r w:rsidRPr="008C2C53">
        <w:t>С.</w:t>
      </w:r>
      <w:r w:rsidRPr="008C2C53">
        <w:rPr>
          <w:spacing w:val="56"/>
        </w:rPr>
        <w:t xml:space="preserve"> </w:t>
      </w:r>
      <w:r w:rsidRPr="008C2C53">
        <w:t>Көшімбетова,</w:t>
      </w:r>
      <w:r w:rsidRPr="008C2C53">
        <w:rPr>
          <w:spacing w:val="56"/>
        </w:rPr>
        <w:t xml:space="preserve"> </w:t>
      </w:r>
      <w:r w:rsidRPr="008C2C53">
        <w:t>К.</w:t>
      </w:r>
      <w:r w:rsidRPr="008C2C53">
        <w:rPr>
          <w:spacing w:val="56"/>
        </w:rPr>
        <w:t xml:space="preserve"> </w:t>
      </w:r>
      <w:r w:rsidRPr="008C2C53">
        <w:t>Ж.</w:t>
      </w:r>
      <w:r w:rsidRPr="008C2C53">
        <w:rPr>
          <w:spacing w:val="56"/>
        </w:rPr>
        <w:t xml:space="preserve"> </w:t>
      </w:r>
      <w:r w:rsidRPr="008C2C53">
        <w:t>Бұзаубақова,   Б.   Тұрғанбаева</w:t>
      </w:r>
      <w:r w:rsidRPr="008C2C53">
        <w:rPr>
          <w:spacing w:val="1"/>
        </w:rPr>
        <w:t xml:space="preserve"> </w:t>
      </w:r>
      <w:r w:rsidRPr="008C2C53">
        <w:t>мен</w:t>
      </w:r>
      <w:r w:rsidRPr="008C2C53">
        <w:rPr>
          <w:spacing w:val="1"/>
        </w:rPr>
        <w:t xml:space="preserve"> </w:t>
      </w:r>
      <w:r w:rsidRPr="008C2C53">
        <w:t>А.</w:t>
      </w:r>
      <w:r w:rsidRPr="008C2C53">
        <w:rPr>
          <w:spacing w:val="1"/>
        </w:rPr>
        <w:t xml:space="preserve"> </w:t>
      </w:r>
      <w:r w:rsidRPr="008C2C53">
        <w:t>Əлімов және басқа да</w:t>
      </w:r>
      <w:r w:rsidRPr="008C2C53">
        <w:rPr>
          <w:spacing w:val="1"/>
        </w:rPr>
        <w:t xml:space="preserve"> </w:t>
      </w:r>
      <w:r w:rsidRPr="008C2C53">
        <w:t>ғалымдардың</w:t>
      </w:r>
      <w:r w:rsidRPr="008C2C53">
        <w:rPr>
          <w:spacing w:val="1"/>
        </w:rPr>
        <w:t xml:space="preserve"> </w:t>
      </w:r>
      <w:r w:rsidRPr="008C2C53">
        <w:t>зерттеулерінде</w:t>
      </w:r>
      <w:r w:rsidRPr="008C2C53">
        <w:rPr>
          <w:spacing w:val="1"/>
        </w:rPr>
        <w:t xml:space="preserve"> </w:t>
      </w:r>
      <w:r w:rsidRPr="008C2C53">
        <w:t>оқытудың</w:t>
      </w:r>
      <w:r w:rsidRPr="008C2C53">
        <w:rPr>
          <w:spacing w:val="1"/>
        </w:rPr>
        <w:t xml:space="preserve"> </w:t>
      </w:r>
      <w:r w:rsidRPr="008C2C53">
        <w:t>қазіргі</w:t>
      </w:r>
      <w:r w:rsidRPr="008C2C53">
        <w:rPr>
          <w:spacing w:val="1"/>
        </w:rPr>
        <w:t xml:space="preserve"> </w:t>
      </w:r>
      <w:r w:rsidRPr="008C2C53">
        <w:t>заманғы</w:t>
      </w:r>
      <w:r w:rsidRPr="008C2C53">
        <w:rPr>
          <w:spacing w:val="1"/>
        </w:rPr>
        <w:t xml:space="preserve"> </w:t>
      </w:r>
      <w:r w:rsidRPr="008C2C53">
        <w:t>педагогикалық</w:t>
      </w:r>
      <w:r w:rsidRPr="008C2C53">
        <w:rPr>
          <w:spacing w:val="1"/>
        </w:rPr>
        <w:t xml:space="preserve"> </w:t>
      </w:r>
      <w:r w:rsidRPr="008C2C53">
        <w:t>технологиялары</w:t>
      </w:r>
      <w:r w:rsidRPr="008C2C53">
        <w:rPr>
          <w:spacing w:val="1"/>
        </w:rPr>
        <w:t xml:space="preserve"> терең </w:t>
      </w:r>
      <w:r w:rsidRPr="008C2C53">
        <w:t>жан-жақты</w:t>
      </w:r>
      <w:r w:rsidRPr="008C2C53">
        <w:rPr>
          <w:spacing w:val="1"/>
        </w:rPr>
        <w:t xml:space="preserve"> </w:t>
      </w:r>
      <w:r w:rsidRPr="008C2C53">
        <w:t>қарастырылады. Ал</w:t>
      </w:r>
      <w:r w:rsidRPr="008C2C53">
        <w:rPr>
          <w:spacing w:val="94"/>
        </w:rPr>
        <w:t xml:space="preserve"> </w:t>
      </w:r>
      <w:r w:rsidRPr="008C2C53">
        <w:t>жалпы</w:t>
      </w:r>
      <w:r w:rsidRPr="008C2C53">
        <w:rPr>
          <w:spacing w:val="95"/>
        </w:rPr>
        <w:t xml:space="preserve"> </w:t>
      </w:r>
      <w:r w:rsidRPr="008C2C53">
        <w:t>инновацияны</w:t>
      </w:r>
      <w:r w:rsidRPr="008C2C53">
        <w:rPr>
          <w:spacing w:val="95"/>
        </w:rPr>
        <w:t xml:space="preserve"> </w:t>
      </w:r>
      <w:r w:rsidRPr="008C2C53">
        <w:t>модификациялық,</w:t>
      </w:r>
      <w:r w:rsidRPr="008C2C53">
        <w:rPr>
          <w:spacing w:val="95"/>
        </w:rPr>
        <w:t xml:space="preserve"> </w:t>
      </w:r>
      <w:r w:rsidRPr="008C2C53">
        <w:t>комбинаторлық, радикалдық</w:t>
      </w:r>
      <w:r w:rsidRPr="008C2C53">
        <w:rPr>
          <w:spacing w:val="-4"/>
        </w:rPr>
        <w:t xml:space="preserve"> </w:t>
      </w:r>
      <w:r w:rsidRPr="008C2C53">
        <w:t>деп</w:t>
      </w:r>
      <w:r w:rsidRPr="008C2C53">
        <w:rPr>
          <w:spacing w:val="-3"/>
        </w:rPr>
        <w:t xml:space="preserve"> </w:t>
      </w:r>
      <w:r w:rsidRPr="008C2C53">
        <w:t>үш</w:t>
      </w:r>
      <w:r w:rsidRPr="008C2C53">
        <w:rPr>
          <w:spacing w:val="-2"/>
        </w:rPr>
        <w:t xml:space="preserve"> </w:t>
      </w:r>
      <w:r w:rsidRPr="008C2C53">
        <w:t>түрге</w:t>
      </w:r>
      <w:r w:rsidRPr="008C2C53">
        <w:rPr>
          <w:spacing w:val="-2"/>
        </w:rPr>
        <w:t xml:space="preserve"> </w:t>
      </w:r>
      <w:r w:rsidRPr="008C2C53">
        <w:t>бөледі. Психология ғылымдарының кандидаты М.М. Байбекованың да «Әлеуметтік-психологиялық тренингтер, әдістемелер мен жаттығулар», «Психологиялық кеңес беру» және «Жоғары оқу орнындағы интерактивті әдістер» атты тың</w:t>
      </w:r>
      <w:r w:rsidR="00B740B9" w:rsidRPr="008C2C53">
        <w:t>,</w:t>
      </w:r>
      <w:r w:rsidRPr="008C2C53">
        <w:t xml:space="preserve"> әрі аса мазмұнды оқу құралдары мен еңбектері заманауи таңдағы сұранысқа ие болып отырған құнды дүниелер, бұл еңбектер инновациялық оқыту әдістерін,</w:t>
      </w:r>
      <w:r w:rsidR="005C1F11" w:rsidRPr="008C2C53">
        <w:t xml:space="preserve"> </w:t>
      </w:r>
      <w:r w:rsidRPr="008C2C53">
        <w:t xml:space="preserve">белсенді әдістер мен ойындық  технологияларды қолдану арқылы білімді табысты етуге болатындығын тағы да негіздей отырып, паш етеді </w:t>
      </w:r>
      <w:r w:rsidR="00573E95" w:rsidRPr="008C2C53">
        <w:rPr>
          <w:noProof/>
        </w:rPr>
        <w:t xml:space="preserve">[132, 133,110 б.]. </w:t>
      </w:r>
      <w:r w:rsidRPr="008C2C53">
        <w:t xml:space="preserve"> </w:t>
      </w:r>
    </w:p>
    <w:p w:rsidR="005F2F0C" w:rsidRPr="008C2C53" w:rsidRDefault="005F2F0C" w:rsidP="00FA511F">
      <w:pPr>
        <w:pStyle w:val="a4"/>
        <w:tabs>
          <w:tab w:val="left" w:pos="0"/>
          <w:tab w:val="left" w:pos="1985"/>
          <w:tab w:val="left" w:pos="2127"/>
        </w:tabs>
        <w:ind w:left="0" w:right="-1" w:firstLine="567"/>
      </w:pPr>
      <w:r w:rsidRPr="008C2C53">
        <w:t>Педагогикалық жаңалық немесе инновация – жаңа идеялар, əдістер, технологиялар ғана емес, педагогикалық процесс құрамдас бөліктері қосынды бірлігінің немесе жеке бөлшектерінің білім беру мен тəрбиелеудегі тиісті  міндеттерді тиімді шешу жолы болып табылады. Технологиялардың пайда алдымен түрлі теориялық жəне тəжірибелік аспектіде техникалық прогрестің енуімен байланысты. Аса көрнекті педагог А. С. Макаренко бүкіл əлемге танымал болған ұлы еңбегі «Педагогикалық поэмасында»  былай дейді: «Біздің педагогикалық өндірісіміз ешқашан технологиялық логикада құрылған жоқ, əрқашан рухани тұрғыдан үгіттеу логикасы негізінде құрылған</w:t>
      </w:r>
      <w:r w:rsidR="009B1501" w:rsidRPr="008C2C53">
        <w:t xml:space="preserve"> </w:t>
      </w:r>
      <w:r w:rsidR="009B1501" w:rsidRPr="008C2C53">
        <w:rPr>
          <w:noProof/>
          <w:color w:val="000000"/>
        </w:rPr>
        <w:t>[134,120 б.]</w:t>
      </w:r>
      <w:r w:rsidRPr="008C2C53">
        <w:t xml:space="preserve">.Сол себепті де бізде педагогикалық өндірістің барлық маңызды бөлімдері жоқ: </w:t>
      </w:r>
      <w:r w:rsidRPr="008C2C53">
        <w:lastRenderedPageBreak/>
        <w:t>технологиялық процесс, операциялар есебі, конструкторлық жұмыстар, құралдарды пайдалану, нормалау, бақылау, енгізулер, теріске шығару», –   Оқыту процесін технологияландыру туралы пікірді осыдан 400 жыл бұрын Я. А. Коменский айтқан болатын, оның пікірінше, оқыту ісі «технологиялық» болуы қажет, яғни нені үйретсе де, не нәрсеге оқытса да оқу процесі табыссыз болмауы керек. Технологияда мақсат қою, осы мақсатқа жетудің құралдарын іздестіру, осы құралдарды қолдану ережелерін табу маңызды болды.</w:t>
      </w:r>
    </w:p>
    <w:p w:rsidR="005F2F0C" w:rsidRPr="008C2C53" w:rsidRDefault="005F2F0C" w:rsidP="00FA511F">
      <w:pPr>
        <w:pStyle w:val="a4"/>
        <w:tabs>
          <w:tab w:val="left" w:pos="0"/>
          <w:tab w:val="left" w:pos="1985"/>
          <w:tab w:val="left" w:pos="2127"/>
        </w:tabs>
        <w:ind w:left="0" w:right="-1" w:firstLine="567"/>
      </w:pPr>
      <w:r w:rsidRPr="008C2C53">
        <w:t>АҚШ-та үстіміздегі ғасырдың 30-шы жылдарында техникалық құралдарды қолдана отырып, білім бере бастағанда «білім берудегі технология» термині пайда болды. Бұл көбіне оқу процесінде техниканы пайдалануға байланысты кең белең алды.</w:t>
      </w:r>
    </w:p>
    <w:p w:rsidR="005F2F0C" w:rsidRPr="008C2C53" w:rsidRDefault="005F2F0C" w:rsidP="00FA511F">
      <w:pPr>
        <w:pStyle w:val="a4"/>
        <w:tabs>
          <w:tab w:val="left" w:pos="0"/>
          <w:tab w:val="left" w:pos="1985"/>
          <w:tab w:val="left" w:pos="2127"/>
        </w:tabs>
        <w:ind w:left="0" w:right="-1" w:firstLine="567"/>
      </w:pPr>
      <w:r w:rsidRPr="008C2C53">
        <w:t>60-шы жылдарда америкалық жəне батыс Еуропалық білім берудегі реформалар жүзеге асуына орай «оқу процесінде көздлген білім нəтижесіне қалай жетуге болады?» – деген мағынадағы  «педагогикалық технология» термині пайда болды. Ал дидактикалық технология үлгілері біздің заманымыздың екінші жартысында техника мен технологияның қарқынды дамуы нəтижесінде пайда болды. Оқыту технологиясы, яғни, кең мағынадағы педагогикалық технология ақпаратты беру, өңдеу, сақтау əдістері мен құралдарының тиімділігіне байланысты дамудың барлық мүмкіндіктеріне ие бола алатын əлеуметтік технологияның маңызды компоненті болып табылады. Педагогикалық инновациялық технология ұғымының қалыптасуы мен дамуының барысында аталмыш ұғымның мəні түрлі нұсқада қарастырылады. Педагогикалық технология мəселесіне арналған П.Я. Гальперин, В.В. Давыдов, В.М. Кларин, Ж.А. Қараев, Т.Т. Галиев, т.б. ғалымдардың еңбектерінде оқыту технологиясын түсіндіруде техникалық құралдардың көмегімен оқыту деген түрі дегеннен бастап педагогикалық технологияны ғылыми тұрғыдан қолдану деген нұсқаға дейін түрліше пікірлер айтылған</w:t>
      </w:r>
      <w:r w:rsidR="00026A5D" w:rsidRPr="008C2C53">
        <w:rPr>
          <w:noProof/>
          <w:color w:val="000000"/>
        </w:rPr>
        <w:t xml:space="preserve"> [135,136].</w:t>
      </w:r>
    </w:p>
    <w:p w:rsidR="005F2F0C" w:rsidRPr="008C2C53" w:rsidRDefault="005F2F0C" w:rsidP="00FA511F">
      <w:pPr>
        <w:pStyle w:val="a4"/>
        <w:tabs>
          <w:tab w:val="left" w:pos="0"/>
          <w:tab w:val="left" w:pos="1985"/>
          <w:tab w:val="left" w:pos="2127"/>
        </w:tabs>
        <w:ind w:left="0" w:right="-1" w:firstLine="567"/>
      </w:pPr>
      <w:r w:rsidRPr="008C2C53">
        <w:t>Жаңашыл педагог Ш.А. Амонашвили дамыта оқыту мен шəкірт пен ұстаз арасындағы қарым-қатынастың жолдарын үйретуде үлгі болатын болса, С.Н. Лысенкованың тірек схемалары көмегімен оза оқыту əдістерін үйренуге болады.</w:t>
      </w:r>
    </w:p>
    <w:p w:rsidR="005F2F0C" w:rsidRPr="008C2C53" w:rsidRDefault="005F2F0C" w:rsidP="00FA511F">
      <w:pPr>
        <w:pStyle w:val="a4"/>
        <w:tabs>
          <w:tab w:val="left" w:pos="0"/>
          <w:tab w:val="left" w:pos="1985"/>
          <w:tab w:val="left" w:pos="2127"/>
        </w:tabs>
        <w:ind w:left="0" w:right="-1" w:firstLine="567"/>
      </w:pPr>
      <w:r w:rsidRPr="008C2C53">
        <w:t>Атақты классик ғалым, психолог Л.С. Выготский: «Оқыту, білім беру дамудың алдында жүріп отыруы тиіс. Дұрыс ұйымдастырылған оқыту процесі ғана баланың жеке басының дамуын қамтамасыз етеді» – дейді</w:t>
      </w:r>
      <w:r w:rsidR="00026A5D" w:rsidRPr="008C2C53">
        <w:t xml:space="preserve"> </w:t>
      </w:r>
      <w:r w:rsidR="00026A5D" w:rsidRPr="008C2C53">
        <w:rPr>
          <w:noProof/>
          <w:color w:val="000000"/>
        </w:rPr>
        <w:t>[137, 98 б.]</w:t>
      </w:r>
      <w:r w:rsidRPr="008C2C53">
        <w:t>.</w:t>
      </w:r>
    </w:p>
    <w:p w:rsidR="005F2F0C" w:rsidRPr="008C2C53" w:rsidRDefault="005F2F0C" w:rsidP="00FA511F">
      <w:pPr>
        <w:pStyle w:val="a4"/>
        <w:tabs>
          <w:tab w:val="left" w:pos="0"/>
          <w:tab w:val="left" w:pos="1985"/>
          <w:tab w:val="left" w:pos="2127"/>
          <w:tab w:val="left" w:pos="9639"/>
        </w:tabs>
        <w:ind w:left="0" w:right="-1" w:firstLine="567"/>
        <w:rPr>
          <w:spacing w:val="-2"/>
        </w:rPr>
      </w:pPr>
      <w:r w:rsidRPr="008C2C53">
        <w:t>Өз кезінде Ж. Аймауытов «... Сабақ беру – үйреншікті жай шеберлік емес, ол үнемі жаңадан жаңаны табатын өнер» деп оқыту, білім беру ісін  үнемі ізденіспен, «жаңадан жаңаны» жасайтын іс-əрекетп</w:t>
      </w:r>
      <w:r w:rsidR="00B6537D" w:rsidRPr="008C2C53">
        <w:t>е</w:t>
      </w:r>
      <w:r w:rsidRPr="008C2C53">
        <w:t>н байланыстырған. Сондықтан да, қай пəнді болмасын меңгерту барысында тек қана оқулықпен шектеліп қоймай, оқушының да шығармашылықпен жұмыс жасауына көңіл бөлу қажеттігі туындайды. Мұғалім үшін ең бастысы – сабаққа лайықты əдіс-тəсілдерді дұрыс таңдау. Сондықтан бастауыш мектепте сабақтарды индуктивтік, дедуктивтік, репродуктивтік, проблемалық, көрнекілік əдіспен оқыту тиімді болып табылады. Бастауыш мектепте сабақ түрлерін түрлендіріп сайыс сабақ, сынақ сабақ т.б. қайталау сабақ түрлерін топтық жұмыс, жеке оқушымен жұмыс, өздік жұмыс түрлерін қолдануға болады</w:t>
      </w:r>
      <w:r w:rsidR="00896500" w:rsidRPr="008C2C53">
        <w:t xml:space="preserve"> </w:t>
      </w:r>
      <w:r w:rsidR="00896500" w:rsidRPr="008C2C53">
        <w:rPr>
          <w:noProof/>
          <w:color w:val="000000"/>
        </w:rPr>
        <w:t>[125,10 б.].</w:t>
      </w:r>
      <w:r w:rsidRPr="008C2C53">
        <w:rPr>
          <w:spacing w:val="-2"/>
        </w:rPr>
        <w:t xml:space="preserve"> </w:t>
      </w:r>
    </w:p>
    <w:p w:rsidR="005F2F0C" w:rsidRPr="008C2C53" w:rsidRDefault="005F2F0C" w:rsidP="00FA511F">
      <w:pPr>
        <w:pStyle w:val="a4"/>
        <w:tabs>
          <w:tab w:val="left" w:pos="0"/>
          <w:tab w:val="left" w:pos="1985"/>
          <w:tab w:val="left" w:pos="2127"/>
          <w:tab w:val="left" w:pos="9639"/>
        </w:tabs>
        <w:ind w:left="0" w:right="-1" w:firstLine="567"/>
      </w:pPr>
      <w:r w:rsidRPr="008C2C53">
        <w:rPr>
          <w:spacing w:val="-2"/>
        </w:rPr>
        <w:lastRenderedPageBreak/>
        <w:t>И</w:t>
      </w:r>
      <w:r w:rsidRPr="008C2C53">
        <w:t>н</w:t>
      </w:r>
      <w:r w:rsidRPr="008C2C53">
        <w:rPr>
          <w:spacing w:val="-2"/>
        </w:rPr>
        <w:t>н</w:t>
      </w:r>
      <w:r w:rsidRPr="008C2C53">
        <w:t>о</w:t>
      </w:r>
      <w:r w:rsidRPr="008C2C53">
        <w:rPr>
          <w:spacing w:val="-1"/>
        </w:rPr>
        <w:t>ва</w:t>
      </w:r>
      <w:r w:rsidRPr="008C2C53">
        <w:rPr>
          <w:spacing w:val="-3"/>
        </w:rPr>
        <w:t>ц</w:t>
      </w:r>
      <w:r w:rsidRPr="008C2C53">
        <w:t>иял</w:t>
      </w:r>
      <w:r w:rsidRPr="008C2C53">
        <w:rPr>
          <w:spacing w:val="-3"/>
        </w:rPr>
        <w:t>а</w:t>
      </w:r>
      <w:r w:rsidRPr="008C2C53">
        <w:t>р</w:t>
      </w:r>
      <w:r w:rsidRPr="008C2C53">
        <w:rPr>
          <w:spacing w:val="24"/>
        </w:rPr>
        <w:t xml:space="preserve"> </w:t>
      </w:r>
      <w:r w:rsidRPr="008C2C53">
        <w:t>пе</w:t>
      </w:r>
      <w:r w:rsidRPr="008C2C53">
        <w:rPr>
          <w:spacing w:val="-2"/>
        </w:rPr>
        <w:t>д</w:t>
      </w:r>
      <w:r w:rsidRPr="008C2C53">
        <w:rPr>
          <w:spacing w:val="-3"/>
        </w:rPr>
        <w:t>а</w:t>
      </w:r>
      <w:r w:rsidRPr="008C2C53">
        <w:rPr>
          <w:spacing w:val="-1"/>
        </w:rPr>
        <w:t>г</w:t>
      </w:r>
      <w:r w:rsidRPr="008C2C53">
        <w:rPr>
          <w:spacing w:val="1"/>
        </w:rPr>
        <w:t>о</w:t>
      </w:r>
      <w:r w:rsidRPr="008C2C53">
        <w:t>г</w:t>
      </w:r>
      <w:r w:rsidRPr="008C2C53">
        <w:rPr>
          <w:spacing w:val="1"/>
          <w:w w:val="3"/>
          <w:vertAlign w:val="superscript"/>
        </w:rPr>
        <w:t> </w:t>
      </w:r>
      <w:r w:rsidRPr="008C2C53">
        <w:rPr>
          <w:spacing w:val="-2"/>
        </w:rPr>
        <w:t>и</w:t>
      </w:r>
      <w:r w:rsidRPr="008C2C53">
        <w:t>кал</w:t>
      </w:r>
      <w:r w:rsidRPr="008C2C53">
        <w:rPr>
          <w:spacing w:val="-2"/>
        </w:rPr>
        <w:t>ы</w:t>
      </w:r>
      <w:r w:rsidRPr="008C2C53">
        <w:t>қ</w:t>
      </w:r>
      <w:r w:rsidRPr="008C2C53">
        <w:rPr>
          <w:spacing w:val="26"/>
        </w:rPr>
        <w:t xml:space="preserve"> </w:t>
      </w:r>
      <w:r w:rsidRPr="008C2C53">
        <w:t>с</w:t>
      </w:r>
      <w:r w:rsidRPr="008C2C53">
        <w:rPr>
          <w:spacing w:val="-3"/>
        </w:rPr>
        <w:t>а</w:t>
      </w:r>
      <w:r w:rsidRPr="008C2C53">
        <w:t>нат</w:t>
      </w:r>
      <w:r w:rsidRPr="008C2C53">
        <w:rPr>
          <w:spacing w:val="23"/>
        </w:rPr>
        <w:t xml:space="preserve"> </w:t>
      </w:r>
      <w:r w:rsidRPr="008C2C53">
        <w:t>р</w:t>
      </w:r>
      <w:r w:rsidRPr="008C2C53">
        <w:rPr>
          <w:spacing w:val="-3"/>
        </w:rPr>
        <w:t>е</w:t>
      </w:r>
      <w:r w:rsidRPr="008C2C53">
        <w:t>т</w:t>
      </w:r>
      <w:r w:rsidRPr="008C2C53">
        <w:rPr>
          <w:spacing w:val="2"/>
        </w:rPr>
        <w:t>і</w:t>
      </w:r>
      <w:r w:rsidRPr="008C2C53">
        <w:rPr>
          <w:spacing w:val="-2"/>
          <w:w w:val="3"/>
          <w:vertAlign w:val="superscript"/>
        </w:rPr>
        <w:t> </w:t>
      </w:r>
      <w:r w:rsidRPr="008C2C53">
        <w:rPr>
          <w:spacing w:val="-2"/>
        </w:rPr>
        <w:t>н</w:t>
      </w:r>
      <w:r w:rsidRPr="008C2C53">
        <w:t>де</w:t>
      </w:r>
      <w:r w:rsidRPr="008C2C53">
        <w:rPr>
          <w:spacing w:val="23"/>
        </w:rPr>
        <w:t xml:space="preserve"> </w:t>
      </w:r>
      <w:r w:rsidRPr="008C2C53">
        <w:t>па</w:t>
      </w:r>
      <w:r w:rsidRPr="008C2C53">
        <w:rPr>
          <w:spacing w:val="-2"/>
        </w:rPr>
        <w:t>й</w:t>
      </w:r>
      <w:r w:rsidRPr="008C2C53">
        <w:t>да</w:t>
      </w:r>
      <w:r w:rsidRPr="008C2C53">
        <w:rPr>
          <w:spacing w:val="23"/>
        </w:rPr>
        <w:t xml:space="preserve"> </w:t>
      </w:r>
      <w:r w:rsidRPr="008C2C53">
        <w:rPr>
          <w:spacing w:val="-2"/>
        </w:rPr>
        <w:t>б</w:t>
      </w:r>
      <w:r w:rsidRPr="008C2C53">
        <w:t>о</w:t>
      </w:r>
      <w:r w:rsidRPr="008C2C53">
        <w:rPr>
          <w:spacing w:val="-2"/>
        </w:rPr>
        <w:t>л</w:t>
      </w:r>
      <w:r w:rsidRPr="008C2C53">
        <w:rPr>
          <w:spacing w:val="1"/>
          <w:w w:val="3"/>
          <w:vertAlign w:val="superscript"/>
        </w:rPr>
        <w:t> </w:t>
      </w:r>
      <w:r w:rsidRPr="008C2C53">
        <w:t>ған</w:t>
      </w:r>
      <w:r w:rsidRPr="008C2C53">
        <w:rPr>
          <w:spacing w:val="22"/>
        </w:rPr>
        <w:t xml:space="preserve"> </w:t>
      </w:r>
      <w:r w:rsidRPr="008C2C53">
        <w:t>кезд</w:t>
      </w:r>
      <w:r w:rsidRPr="008C2C53">
        <w:rPr>
          <w:spacing w:val="-3"/>
        </w:rPr>
        <w:t>е</w:t>
      </w:r>
      <w:r w:rsidRPr="008C2C53">
        <w:t>н</w:t>
      </w:r>
      <w:r w:rsidRPr="008C2C53">
        <w:rPr>
          <w:spacing w:val="23"/>
        </w:rPr>
        <w:t xml:space="preserve"> </w:t>
      </w:r>
      <w:r w:rsidRPr="008C2C53">
        <w:t>ба</w:t>
      </w:r>
      <w:r w:rsidRPr="008C2C53">
        <w:rPr>
          <w:spacing w:val="-1"/>
        </w:rPr>
        <w:t>с</w:t>
      </w:r>
      <w:r w:rsidRPr="008C2C53">
        <w:rPr>
          <w:spacing w:val="1"/>
          <w:w w:val="3"/>
          <w:vertAlign w:val="superscript"/>
        </w:rPr>
        <w:t> </w:t>
      </w:r>
      <w:r w:rsidRPr="008C2C53">
        <w:t>т</w:t>
      </w:r>
      <w:r w:rsidRPr="008C2C53">
        <w:rPr>
          <w:spacing w:val="-3"/>
        </w:rPr>
        <w:t>а</w:t>
      </w:r>
      <w:r w:rsidRPr="008C2C53">
        <w:t>п қ</w:t>
      </w:r>
      <w:r w:rsidRPr="008C2C53">
        <w:rPr>
          <w:spacing w:val="1"/>
        </w:rPr>
        <w:t>о</w:t>
      </w:r>
      <w:r w:rsidRPr="008C2C53">
        <w:rPr>
          <w:spacing w:val="-1"/>
        </w:rPr>
        <w:t>ғ</w:t>
      </w:r>
      <w:r w:rsidRPr="008C2C53">
        <w:rPr>
          <w:spacing w:val="-3"/>
        </w:rPr>
        <w:t>а</w:t>
      </w:r>
      <w:r w:rsidRPr="008C2C53">
        <w:t>ммен</w:t>
      </w:r>
      <w:r w:rsidRPr="008C2C53">
        <w:rPr>
          <w:spacing w:val="27"/>
        </w:rPr>
        <w:t xml:space="preserve"> </w:t>
      </w:r>
      <w:r w:rsidRPr="008C2C53">
        <w:t>б</w:t>
      </w:r>
      <w:r w:rsidRPr="008C2C53">
        <w:rPr>
          <w:spacing w:val="-2"/>
        </w:rPr>
        <w:t>і</w:t>
      </w:r>
      <w:r w:rsidRPr="008C2C53">
        <w:rPr>
          <w:spacing w:val="-1"/>
        </w:rPr>
        <w:t>р</w:t>
      </w:r>
      <w:r w:rsidRPr="008C2C53">
        <w:rPr>
          <w:spacing w:val="1"/>
          <w:w w:val="3"/>
          <w:vertAlign w:val="superscript"/>
        </w:rPr>
        <w:t> </w:t>
      </w:r>
      <w:r w:rsidRPr="008C2C53">
        <w:rPr>
          <w:spacing w:val="-1"/>
        </w:rPr>
        <w:t>г</w:t>
      </w:r>
      <w:r w:rsidRPr="008C2C53">
        <w:t>е</w:t>
      </w:r>
      <w:r w:rsidRPr="008C2C53">
        <w:rPr>
          <w:spacing w:val="28"/>
        </w:rPr>
        <w:t xml:space="preserve"> </w:t>
      </w:r>
      <w:r w:rsidRPr="008C2C53">
        <w:rPr>
          <w:spacing w:val="-2"/>
        </w:rPr>
        <w:t>жүр</w:t>
      </w:r>
      <w:r w:rsidRPr="008C2C53">
        <w:t>се</w:t>
      </w:r>
      <w:r w:rsidRPr="008C2C53">
        <w:rPr>
          <w:spacing w:val="28"/>
        </w:rPr>
        <w:t xml:space="preserve"> </w:t>
      </w:r>
      <w:r w:rsidRPr="008C2C53">
        <w:rPr>
          <w:spacing w:val="-1"/>
        </w:rPr>
        <w:t>д</w:t>
      </w:r>
      <w:r w:rsidRPr="008C2C53">
        <w:rPr>
          <w:spacing w:val="1"/>
          <w:w w:val="3"/>
          <w:vertAlign w:val="superscript"/>
        </w:rPr>
        <w:t> </w:t>
      </w:r>
      <w:r w:rsidRPr="008C2C53">
        <w:t>е,</w:t>
      </w:r>
      <w:r w:rsidRPr="008C2C53">
        <w:rPr>
          <w:spacing w:val="27"/>
        </w:rPr>
        <w:t xml:space="preserve"> </w:t>
      </w:r>
      <w:r w:rsidRPr="008C2C53">
        <w:t>о</w:t>
      </w:r>
      <w:r w:rsidRPr="008C2C53">
        <w:rPr>
          <w:spacing w:val="-1"/>
        </w:rPr>
        <w:t>л</w:t>
      </w:r>
      <w:r w:rsidRPr="008C2C53">
        <w:rPr>
          <w:spacing w:val="-3"/>
        </w:rPr>
        <w:t>а</w:t>
      </w:r>
      <w:r w:rsidRPr="008C2C53">
        <w:t>р</w:t>
      </w:r>
      <w:r w:rsidRPr="008C2C53">
        <w:rPr>
          <w:spacing w:val="28"/>
        </w:rPr>
        <w:t xml:space="preserve"> </w:t>
      </w:r>
      <w:r w:rsidRPr="008C2C53">
        <w:t>салыс</w:t>
      </w:r>
      <w:r w:rsidRPr="008C2C53">
        <w:rPr>
          <w:spacing w:val="-1"/>
        </w:rPr>
        <w:t>т</w:t>
      </w:r>
      <w:r w:rsidRPr="008C2C53">
        <w:rPr>
          <w:spacing w:val="-2"/>
          <w:w w:val="3"/>
          <w:vertAlign w:val="superscript"/>
        </w:rPr>
        <w:t> </w:t>
      </w:r>
      <w:r w:rsidRPr="008C2C53">
        <w:rPr>
          <w:spacing w:val="-2"/>
        </w:rPr>
        <w:t>ы</w:t>
      </w:r>
      <w:r w:rsidRPr="008C2C53">
        <w:t>рма</w:t>
      </w:r>
      <w:r w:rsidRPr="008C2C53">
        <w:rPr>
          <w:spacing w:val="-1"/>
        </w:rPr>
        <w:t>л</w:t>
      </w:r>
      <w:r w:rsidRPr="008C2C53">
        <w:t>ы</w:t>
      </w:r>
      <w:r w:rsidRPr="008C2C53">
        <w:rPr>
          <w:spacing w:val="28"/>
        </w:rPr>
        <w:t xml:space="preserve"> </w:t>
      </w:r>
      <w:r w:rsidRPr="008C2C53">
        <w:rPr>
          <w:spacing w:val="-3"/>
        </w:rPr>
        <w:t>т</w:t>
      </w:r>
      <w:r w:rsidRPr="008C2C53">
        <w:t>ү</w:t>
      </w:r>
      <w:r w:rsidRPr="008C2C53">
        <w:rPr>
          <w:spacing w:val="-2"/>
        </w:rPr>
        <w:t>р</w:t>
      </w:r>
      <w:r w:rsidRPr="008C2C53">
        <w:t>де</w:t>
      </w:r>
      <w:r w:rsidRPr="008C2C53">
        <w:rPr>
          <w:spacing w:val="28"/>
        </w:rPr>
        <w:t xml:space="preserve"> </w:t>
      </w:r>
      <w:r w:rsidRPr="008C2C53">
        <w:rPr>
          <w:spacing w:val="-2"/>
        </w:rPr>
        <w:t>ж</w:t>
      </w:r>
      <w:r w:rsidRPr="008C2C53">
        <w:rPr>
          <w:spacing w:val="2"/>
        </w:rPr>
        <w:t>а</w:t>
      </w:r>
      <w:r w:rsidRPr="008C2C53">
        <w:rPr>
          <w:spacing w:val="-2"/>
          <w:w w:val="3"/>
          <w:vertAlign w:val="superscript"/>
        </w:rPr>
        <w:t> </w:t>
      </w:r>
      <w:r w:rsidRPr="008C2C53">
        <w:t>с,</w:t>
      </w:r>
      <w:r w:rsidRPr="008C2C53">
        <w:rPr>
          <w:spacing w:val="27"/>
        </w:rPr>
        <w:t xml:space="preserve"> </w:t>
      </w:r>
      <w:r w:rsidRPr="008C2C53">
        <w:t>с</w:t>
      </w:r>
      <w:r w:rsidRPr="008C2C53">
        <w:rPr>
          <w:spacing w:val="1"/>
        </w:rPr>
        <w:t>о</w:t>
      </w:r>
      <w:r w:rsidRPr="008C2C53">
        <w:rPr>
          <w:spacing w:val="-2"/>
        </w:rPr>
        <w:t>н</w:t>
      </w:r>
      <w:r w:rsidRPr="008C2C53">
        <w:t>д</w:t>
      </w:r>
      <w:r w:rsidRPr="008C2C53">
        <w:rPr>
          <w:spacing w:val="-2"/>
        </w:rPr>
        <w:t>ы</w:t>
      </w:r>
      <w:r w:rsidRPr="008C2C53">
        <w:t>қт</w:t>
      </w:r>
      <w:r w:rsidRPr="008C2C53">
        <w:rPr>
          <w:spacing w:val="-3"/>
        </w:rPr>
        <w:t>а</w:t>
      </w:r>
      <w:r w:rsidRPr="008C2C53">
        <w:t>н</w:t>
      </w:r>
      <w:r w:rsidRPr="008C2C53">
        <w:rPr>
          <w:spacing w:val="28"/>
        </w:rPr>
        <w:t xml:space="preserve"> </w:t>
      </w:r>
      <w:r w:rsidRPr="008C2C53">
        <w:t>о</w:t>
      </w:r>
      <w:r w:rsidRPr="008C2C53">
        <w:rPr>
          <w:spacing w:val="-1"/>
        </w:rPr>
        <w:t>ла</w:t>
      </w:r>
      <w:r w:rsidRPr="008C2C53">
        <w:rPr>
          <w:spacing w:val="1"/>
          <w:w w:val="3"/>
          <w:vertAlign w:val="superscript"/>
        </w:rPr>
        <w:t> </w:t>
      </w:r>
      <w:r w:rsidRPr="008C2C53">
        <w:rPr>
          <w:spacing w:val="-2"/>
        </w:rPr>
        <w:t>рд</w:t>
      </w:r>
      <w:r w:rsidRPr="008C2C53">
        <w:t>ы ан</w:t>
      </w:r>
      <w:r w:rsidRPr="008C2C53">
        <w:rPr>
          <w:spacing w:val="-2"/>
        </w:rPr>
        <w:t>ы</w:t>
      </w:r>
      <w:r w:rsidRPr="008C2C53">
        <w:t>қта</w:t>
      </w:r>
      <w:r w:rsidRPr="008C2C53">
        <w:rPr>
          <w:spacing w:val="-4"/>
        </w:rPr>
        <w:t>у</w:t>
      </w:r>
      <w:r w:rsidRPr="008C2C53">
        <w:t>да</w:t>
      </w:r>
      <w:r w:rsidRPr="008C2C53">
        <w:rPr>
          <w:spacing w:val="18"/>
        </w:rPr>
        <w:t xml:space="preserve"> </w:t>
      </w:r>
      <w:r w:rsidRPr="008C2C53">
        <w:t>ке</w:t>
      </w:r>
      <w:r w:rsidRPr="008C2C53">
        <w:rPr>
          <w:spacing w:val="-1"/>
        </w:rPr>
        <w:t>й</w:t>
      </w:r>
      <w:r w:rsidRPr="008C2C53">
        <w:rPr>
          <w:spacing w:val="-2"/>
          <w:w w:val="3"/>
          <w:vertAlign w:val="superscript"/>
        </w:rPr>
        <w:t> </w:t>
      </w:r>
      <w:r w:rsidRPr="008C2C53">
        <w:t>б</w:t>
      </w:r>
      <w:r w:rsidRPr="008C2C53">
        <w:rPr>
          <w:spacing w:val="-2"/>
        </w:rPr>
        <w:t>і</w:t>
      </w:r>
      <w:r w:rsidRPr="008C2C53">
        <w:t>р</w:t>
      </w:r>
      <w:r w:rsidRPr="008C2C53">
        <w:rPr>
          <w:spacing w:val="19"/>
        </w:rPr>
        <w:t xml:space="preserve"> </w:t>
      </w:r>
      <w:r w:rsidRPr="008C2C53">
        <w:rPr>
          <w:spacing w:val="-3"/>
        </w:rPr>
        <w:t>а</w:t>
      </w:r>
      <w:r w:rsidRPr="008C2C53">
        <w:t>й</w:t>
      </w:r>
      <w:r w:rsidRPr="008C2C53">
        <w:rPr>
          <w:spacing w:val="-2"/>
        </w:rPr>
        <w:t>ы</w:t>
      </w:r>
      <w:r w:rsidRPr="008C2C53">
        <w:t>рма</w:t>
      </w:r>
      <w:r w:rsidRPr="008C2C53">
        <w:rPr>
          <w:spacing w:val="-3"/>
        </w:rPr>
        <w:t>ш</w:t>
      </w:r>
      <w:r w:rsidRPr="008C2C53">
        <w:t>ы</w:t>
      </w:r>
      <w:r w:rsidRPr="008C2C53">
        <w:rPr>
          <w:spacing w:val="-1"/>
        </w:rPr>
        <w:t>л</w:t>
      </w:r>
      <w:r w:rsidRPr="008C2C53">
        <w:rPr>
          <w:spacing w:val="-2"/>
        </w:rPr>
        <w:t>ы</w:t>
      </w:r>
      <w:r w:rsidRPr="008C2C53">
        <w:t>қт</w:t>
      </w:r>
      <w:r w:rsidRPr="008C2C53">
        <w:rPr>
          <w:spacing w:val="-3"/>
        </w:rPr>
        <w:t>а</w:t>
      </w:r>
      <w:r w:rsidRPr="008C2C53">
        <w:t>р</w:t>
      </w:r>
      <w:r w:rsidRPr="008C2C53">
        <w:rPr>
          <w:spacing w:val="19"/>
        </w:rPr>
        <w:t xml:space="preserve"> </w:t>
      </w:r>
      <w:r w:rsidRPr="008C2C53">
        <w:t>ба</w:t>
      </w:r>
      <w:r w:rsidRPr="008C2C53">
        <w:rPr>
          <w:spacing w:val="-2"/>
          <w:w w:val="3"/>
          <w:vertAlign w:val="superscript"/>
        </w:rPr>
        <w:t> </w:t>
      </w:r>
      <w:r w:rsidRPr="008C2C53">
        <w:t>р.</w:t>
      </w:r>
      <w:r w:rsidRPr="008C2C53">
        <w:rPr>
          <w:spacing w:val="17"/>
        </w:rPr>
        <w:t xml:space="preserve"> </w:t>
      </w:r>
      <w:r w:rsidRPr="008C2C53">
        <w:rPr>
          <w:spacing w:val="-2"/>
        </w:rPr>
        <w:t>П</w:t>
      </w:r>
      <w:r w:rsidRPr="008C2C53">
        <w:t>еда</w:t>
      </w:r>
      <w:r w:rsidRPr="008C2C53">
        <w:rPr>
          <w:spacing w:val="-3"/>
        </w:rPr>
        <w:t>г</w:t>
      </w:r>
      <w:r w:rsidRPr="008C2C53">
        <w:t>о</w:t>
      </w:r>
      <w:r w:rsidRPr="008C2C53">
        <w:rPr>
          <w:spacing w:val="-3"/>
        </w:rPr>
        <w:t>г</w:t>
      </w:r>
      <w:r w:rsidRPr="008C2C53">
        <w:t>икал</w:t>
      </w:r>
      <w:r w:rsidRPr="008C2C53">
        <w:rPr>
          <w:spacing w:val="-2"/>
        </w:rPr>
        <w:t>ы</w:t>
      </w:r>
      <w:r w:rsidRPr="008C2C53">
        <w:t>қ</w:t>
      </w:r>
      <w:r w:rsidRPr="008C2C53">
        <w:rPr>
          <w:spacing w:val="18"/>
        </w:rPr>
        <w:t xml:space="preserve"> </w:t>
      </w:r>
      <w:r w:rsidRPr="008C2C53">
        <w:rPr>
          <w:spacing w:val="-2"/>
        </w:rPr>
        <w:t>ж</w:t>
      </w:r>
      <w:r w:rsidRPr="008C2C53">
        <w:t>аңа</w:t>
      </w:r>
      <w:r w:rsidRPr="008C2C53">
        <w:rPr>
          <w:spacing w:val="1"/>
          <w:w w:val="3"/>
          <w:vertAlign w:val="superscript"/>
        </w:rPr>
        <w:t> </w:t>
      </w:r>
      <w:r w:rsidRPr="008C2C53">
        <w:rPr>
          <w:spacing w:val="-3"/>
        </w:rPr>
        <w:t>ш</w:t>
      </w:r>
      <w:r w:rsidRPr="008C2C53">
        <w:t>ы</w:t>
      </w:r>
      <w:r w:rsidRPr="008C2C53">
        <w:rPr>
          <w:spacing w:val="-1"/>
        </w:rPr>
        <w:t>л</w:t>
      </w:r>
      <w:r w:rsidRPr="008C2C53">
        <w:rPr>
          <w:spacing w:val="-2"/>
        </w:rPr>
        <w:t>д</w:t>
      </w:r>
      <w:r w:rsidRPr="008C2C53">
        <w:t>ықт</w:t>
      </w:r>
      <w:r w:rsidRPr="008C2C53">
        <w:rPr>
          <w:spacing w:val="-3"/>
        </w:rPr>
        <w:t>а</w:t>
      </w:r>
      <w:r w:rsidRPr="008C2C53">
        <w:rPr>
          <w:spacing w:val="-2"/>
        </w:rPr>
        <w:t>рд</w:t>
      </w:r>
      <w:r w:rsidRPr="008C2C53">
        <w:t>ы зер</w:t>
      </w:r>
      <w:r w:rsidRPr="008C2C53">
        <w:rPr>
          <w:spacing w:val="-2"/>
        </w:rPr>
        <w:t>т</w:t>
      </w:r>
      <w:r w:rsidRPr="008C2C53">
        <w:rPr>
          <w:spacing w:val="1"/>
          <w:w w:val="3"/>
          <w:vertAlign w:val="superscript"/>
        </w:rPr>
        <w:t> </w:t>
      </w:r>
      <w:r w:rsidRPr="008C2C53">
        <w:t xml:space="preserve">теу </w:t>
      </w:r>
      <w:r w:rsidRPr="008C2C53">
        <w:rPr>
          <w:spacing w:val="16"/>
        </w:rPr>
        <w:t xml:space="preserve"> </w:t>
      </w:r>
      <w:r w:rsidRPr="008C2C53">
        <w:t>ин</w:t>
      </w:r>
      <w:r w:rsidRPr="008C2C53">
        <w:rPr>
          <w:spacing w:val="-2"/>
        </w:rPr>
        <w:t>н</w:t>
      </w:r>
      <w:r w:rsidRPr="008C2C53">
        <w:t>о</w:t>
      </w:r>
      <w:r w:rsidRPr="008C2C53">
        <w:rPr>
          <w:spacing w:val="-1"/>
        </w:rPr>
        <w:t>ва</w:t>
      </w:r>
      <w:r w:rsidRPr="008C2C53">
        <w:rPr>
          <w:spacing w:val="-3"/>
        </w:rPr>
        <w:t>ц</w:t>
      </w:r>
      <w:r w:rsidRPr="008C2C53">
        <w:t>и</w:t>
      </w:r>
      <w:r w:rsidRPr="008C2C53">
        <w:rPr>
          <w:spacing w:val="-2"/>
        </w:rPr>
        <w:t>я</w:t>
      </w:r>
      <w:r w:rsidRPr="008C2C53">
        <w:rPr>
          <w:spacing w:val="-1"/>
        </w:rPr>
        <w:t>л</w:t>
      </w:r>
      <w:r w:rsidRPr="008C2C53">
        <w:t xml:space="preserve">ық </w:t>
      </w:r>
      <w:r w:rsidRPr="008C2C53">
        <w:rPr>
          <w:spacing w:val="20"/>
        </w:rPr>
        <w:t xml:space="preserve"> </w:t>
      </w:r>
      <w:r w:rsidRPr="008C2C53">
        <w:rPr>
          <w:spacing w:val="-2"/>
        </w:rPr>
        <w:t>ү</w:t>
      </w:r>
      <w:r w:rsidRPr="008C2C53">
        <w:t>д</w:t>
      </w:r>
      <w:r w:rsidRPr="008C2C53">
        <w:rPr>
          <w:spacing w:val="-3"/>
        </w:rPr>
        <w:t>е</w:t>
      </w:r>
      <w:r w:rsidRPr="008C2C53">
        <w:t>рі</w:t>
      </w:r>
      <w:r w:rsidRPr="008C2C53">
        <w:rPr>
          <w:spacing w:val="1"/>
        </w:rPr>
        <w:t>с</w:t>
      </w:r>
      <w:r w:rsidRPr="008C2C53">
        <w:rPr>
          <w:spacing w:val="1"/>
          <w:w w:val="3"/>
          <w:vertAlign w:val="superscript"/>
        </w:rPr>
        <w:t> </w:t>
      </w:r>
      <w:r w:rsidRPr="008C2C53">
        <w:t>т</w:t>
      </w:r>
      <w:r w:rsidRPr="008C2C53">
        <w:rPr>
          <w:spacing w:val="-3"/>
        </w:rPr>
        <w:t>е</w:t>
      </w:r>
      <w:r w:rsidRPr="008C2C53">
        <w:rPr>
          <w:spacing w:val="-2"/>
        </w:rPr>
        <w:t>р</w:t>
      </w:r>
      <w:r w:rsidRPr="008C2C53">
        <w:t>д</w:t>
      </w:r>
      <w:r w:rsidRPr="008C2C53">
        <w:rPr>
          <w:spacing w:val="-2"/>
        </w:rPr>
        <w:t>і</w:t>
      </w:r>
      <w:r w:rsidRPr="008C2C53">
        <w:t xml:space="preserve">ң </w:t>
      </w:r>
      <w:r w:rsidRPr="008C2C53">
        <w:rPr>
          <w:spacing w:val="21"/>
        </w:rPr>
        <w:t xml:space="preserve"> </w:t>
      </w:r>
      <w:r w:rsidRPr="008C2C53">
        <w:rPr>
          <w:spacing w:val="-3"/>
        </w:rPr>
        <w:t>а</w:t>
      </w:r>
      <w:r w:rsidRPr="008C2C53">
        <w:rPr>
          <w:spacing w:val="-1"/>
        </w:rPr>
        <w:t>ғ</w:t>
      </w:r>
      <w:r w:rsidRPr="008C2C53">
        <w:t>ы</w:t>
      </w:r>
      <w:r w:rsidRPr="008C2C53">
        <w:rPr>
          <w:spacing w:val="-2"/>
        </w:rPr>
        <w:t>н</w:t>
      </w:r>
      <w:r w:rsidRPr="008C2C53">
        <w:t xml:space="preserve">ын, </w:t>
      </w:r>
      <w:r w:rsidRPr="008C2C53">
        <w:rPr>
          <w:spacing w:val="20"/>
        </w:rPr>
        <w:t xml:space="preserve"> </w:t>
      </w:r>
      <w:r w:rsidRPr="008C2C53">
        <w:rPr>
          <w:spacing w:val="-2"/>
        </w:rPr>
        <w:t>құ</w:t>
      </w:r>
      <w:r w:rsidRPr="008C2C53">
        <w:t>рыл</w:t>
      </w:r>
      <w:r w:rsidRPr="008C2C53">
        <w:rPr>
          <w:spacing w:val="1"/>
          <w:w w:val="3"/>
          <w:vertAlign w:val="superscript"/>
        </w:rPr>
        <w:t> </w:t>
      </w:r>
      <w:r w:rsidRPr="008C2C53">
        <w:rPr>
          <w:spacing w:val="-2"/>
        </w:rPr>
        <w:t>ы</w:t>
      </w:r>
      <w:r w:rsidRPr="008C2C53">
        <w:t>м</w:t>
      </w:r>
      <w:r w:rsidRPr="008C2C53">
        <w:rPr>
          <w:spacing w:val="-2"/>
        </w:rPr>
        <w:t>ы</w:t>
      </w:r>
      <w:r w:rsidRPr="008C2C53">
        <w:t xml:space="preserve">н, </w:t>
      </w:r>
      <w:r w:rsidRPr="008C2C53">
        <w:rPr>
          <w:spacing w:val="20"/>
        </w:rPr>
        <w:t xml:space="preserve"> </w:t>
      </w:r>
      <w:r w:rsidRPr="008C2C53">
        <w:t>ж</w:t>
      </w:r>
      <w:r w:rsidRPr="008C2C53">
        <w:rPr>
          <w:spacing w:val="1"/>
        </w:rPr>
        <w:t>і</w:t>
      </w:r>
      <w:r w:rsidRPr="008C2C53">
        <w:t>к</w:t>
      </w:r>
      <w:r w:rsidRPr="008C2C53">
        <w:rPr>
          <w:spacing w:val="-3"/>
        </w:rPr>
        <w:t>т</w:t>
      </w:r>
      <w:r w:rsidRPr="008C2C53">
        <w:t>ел</w:t>
      </w:r>
      <w:r w:rsidRPr="008C2C53">
        <w:rPr>
          <w:spacing w:val="-5"/>
        </w:rPr>
        <w:t>у</w:t>
      </w:r>
      <w:r w:rsidRPr="008C2C53">
        <w:t xml:space="preserve">ін </w:t>
      </w:r>
      <w:r w:rsidRPr="008C2C53">
        <w:rPr>
          <w:spacing w:val="21"/>
        </w:rPr>
        <w:t xml:space="preserve"> </w:t>
      </w:r>
      <w:r w:rsidRPr="008C2C53">
        <w:t>ж</w:t>
      </w:r>
      <w:r w:rsidRPr="008C2C53">
        <w:rPr>
          <w:spacing w:val="2"/>
        </w:rPr>
        <w:t>ә</w:t>
      </w:r>
      <w:r w:rsidRPr="008C2C53">
        <w:rPr>
          <w:spacing w:val="-2"/>
          <w:w w:val="3"/>
          <w:vertAlign w:val="superscript"/>
        </w:rPr>
        <w:t> </w:t>
      </w:r>
      <w:r w:rsidRPr="008C2C53">
        <w:rPr>
          <w:spacing w:val="-2"/>
        </w:rPr>
        <w:t>н</w:t>
      </w:r>
      <w:r w:rsidRPr="008C2C53">
        <w:t>е е</w:t>
      </w:r>
      <w:r w:rsidRPr="008C2C53">
        <w:rPr>
          <w:spacing w:val="1"/>
        </w:rPr>
        <w:t>р</w:t>
      </w:r>
      <w:r w:rsidRPr="008C2C53">
        <w:t>е</w:t>
      </w:r>
      <w:r w:rsidRPr="008C2C53">
        <w:rPr>
          <w:spacing w:val="-2"/>
        </w:rPr>
        <w:t>к</w:t>
      </w:r>
      <w:r w:rsidRPr="008C2C53">
        <w:t>ше</w:t>
      </w:r>
      <w:r w:rsidRPr="008C2C53">
        <w:rPr>
          <w:spacing w:val="-2"/>
        </w:rPr>
        <w:t>л</w:t>
      </w:r>
      <w:r w:rsidRPr="008C2C53">
        <w:t>ік</w:t>
      </w:r>
      <w:r w:rsidRPr="008C2C53">
        <w:rPr>
          <w:spacing w:val="-3"/>
        </w:rPr>
        <w:t>т</w:t>
      </w:r>
      <w:r w:rsidRPr="008C2C53">
        <w:t>е</w:t>
      </w:r>
      <w:r w:rsidRPr="008C2C53">
        <w:rPr>
          <w:spacing w:val="-2"/>
        </w:rPr>
        <w:t>р</w:t>
      </w:r>
      <w:r w:rsidRPr="008C2C53">
        <w:t xml:space="preserve">ін </w:t>
      </w:r>
      <w:r w:rsidRPr="008C2C53">
        <w:rPr>
          <w:spacing w:val="-2"/>
        </w:rPr>
        <w:t>з</w:t>
      </w:r>
      <w:r w:rsidRPr="008C2C53">
        <w:rPr>
          <w:spacing w:val="-3"/>
        </w:rPr>
        <w:t>е</w:t>
      </w:r>
      <w:r w:rsidRPr="008C2C53">
        <w:t>р</w:t>
      </w:r>
      <w:r w:rsidRPr="008C2C53">
        <w:rPr>
          <w:spacing w:val="-1"/>
        </w:rPr>
        <w:t>т</w:t>
      </w:r>
      <w:r w:rsidRPr="008C2C53">
        <w:rPr>
          <w:spacing w:val="-2"/>
          <w:w w:val="3"/>
          <w:vertAlign w:val="superscript"/>
        </w:rPr>
        <w:t> </w:t>
      </w:r>
      <w:r w:rsidRPr="008C2C53">
        <w:t>теу</w:t>
      </w:r>
      <w:r w:rsidRPr="008C2C53">
        <w:rPr>
          <w:spacing w:val="-4"/>
        </w:rPr>
        <w:t xml:space="preserve"> </w:t>
      </w:r>
      <w:r w:rsidRPr="008C2C53">
        <w:rPr>
          <w:spacing w:val="-1"/>
        </w:rPr>
        <w:t>нәт</w:t>
      </w:r>
      <w:r w:rsidRPr="008C2C53">
        <w:t>ижеле</w:t>
      </w:r>
      <w:r w:rsidRPr="008C2C53">
        <w:rPr>
          <w:spacing w:val="-2"/>
        </w:rPr>
        <w:t>р</w:t>
      </w:r>
      <w:r w:rsidRPr="008C2C53">
        <w:t xml:space="preserve">ін </w:t>
      </w:r>
      <w:r w:rsidRPr="008C2C53">
        <w:rPr>
          <w:spacing w:val="-4"/>
        </w:rPr>
        <w:t>т</w:t>
      </w:r>
      <w:r w:rsidRPr="008C2C53">
        <w:t>алд</w:t>
      </w:r>
      <w:r w:rsidRPr="008C2C53">
        <w:rPr>
          <w:spacing w:val="-1"/>
        </w:rPr>
        <w:t>а</w:t>
      </w:r>
      <w:r w:rsidRPr="008C2C53">
        <w:rPr>
          <w:spacing w:val="1"/>
          <w:w w:val="3"/>
          <w:vertAlign w:val="superscript"/>
        </w:rPr>
        <w:t> </w:t>
      </w:r>
      <w:r w:rsidRPr="008C2C53">
        <w:rPr>
          <w:spacing w:val="-4"/>
        </w:rPr>
        <w:t>у</w:t>
      </w:r>
      <w:r w:rsidRPr="008C2C53">
        <w:t>мен б</w:t>
      </w:r>
      <w:r w:rsidRPr="008C2C53">
        <w:rPr>
          <w:spacing w:val="-2"/>
        </w:rPr>
        <w:t>а</w:t>
      </w:r>
      <w:r w:rsidRPr="008C2C53">
        <w:t>й</w:t>
      </w:r>
      <w:r w:rsidRPr="008C2C53">
        <w:rPr>
          <w:spacing w:val="-1"/>
        </w:rPr>
        <w:t>л</w:t>
      </w:r>
      <w:r w:rsidRPr="008C2C53">
        <w:t>а</w:t>
      </w:r>
      <w:r w:rsidRPr="008C2C53">
        <w:rPr>
          <w:spacing w:val="-2"/>
        </w:rPr>
        <w:t>н</w:t>
      </w:r>
      <w:r w:rsidRPr="008C2C53">
        <w:t>ыс</w:t>
      </w:r>
      <w:r w:rsidRPr="008C2C53">
        <w:rPr>
          <w:spacing w:val="-3"/>
        </w:rPr>
        <w:t>т</w:t>
      </w:r>
      <w:r w:rsidRPr="008C2C53">
        <w:t>ы.</w:t>
      </w:r>
    </w:p>
    <w:p w:rsidR="005F2F0C" w:rsidRPr="008C2C53" w:rsidRDefault="005F2F0C" w:rsidP="00FA511F">
      <w:pPr>
        <w:tabs>
          <w:tab w:val="left" w:pos="0"/>
          <w:tab w:val="left" w:pos="1985"/>
          <w:tab w:val="left" w:pos="2127"/>
          <w:tab w:val="left" w:pos="8505"/>
        </w:tabs>
        <w:spacing w:after="0" w:line="240" w:lineRule="auto"/>
        <w:ind w:right="-1" w:firstLine="567"/>
        <w:jc w:val="both"/>
        <w:rPr>
          <w:rFonts w:ascii="Times New Roman" w:eastAsia="Times New Roman" w:hAnsi="Times New Roman" w:cs="Times New Roman"/>
          <w:b/>
          <w:sz w:val="28"/>
          <w:szCs w:val="28"/>
          <w:lang w:val="kk-KZ" w:eastAsia="ru-RU"/>
        </w:rPr>
      </w:pPr>
      <w:r w:rsidRPr="008C2C53">
        <w:rPr>
          <w:rFonts w:ascii="Times New Roman" w:eastAsia="Times New Roman" w:hAnsi="Times New Roman" w:cs="Times New Roman"/>
          <w:b/>
          <w:sz w:val="28"/>
          <w:szCs w:val="28"/>
          <w:lang w:val="kk-KZ" w:eastAsia="ru-RU"/>
        </w:rPr>
        <w:t>Белсенді оқыту әдістері мен кәсіби ойындарды қолдану арқылы педагогикалық технологияларды жасау</w:t>
      </w:r>
    </w:p>
    <w:p w:rsidR="005F2F0C" w:rsidRPr="008C2C53" w:rsidRDefault="005F2F0C" w:rsidP="00FA511F">
      <w:pPr>
        <w:tabs>
          <w:tab w:val="left" w:pos="0"/>
          <w:tab w:val="left" w:pos="1985"/>
          <w:tab w:val="left" w:pos="2127"/>
          <w:tab w:val="left" w:pos="8505"/>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Алға қойылған мақсатқа жетуге бағытталған педагогикалық технологияларды құру үшін ыңғайлы болып біздің пікірімізше схема және модульді-блоктық оқытудың принциптері табылады.Олар мейлінше тиімділік тұрғысынан біздер таңдаған инновациялық әдістер, яғни белсенді оқыту әдістері мен кәсіби ойындарды қолдануға мүмкіндік береді. </w:t>
      </w:r>
    </w:p>
    <w:p w:rsidR="005F2F0C" w:rsidRPr="008C2C53" w:rsidRDefault="005F2F0C" w:rsidP="00FA511F">
      <w:pPr>
        <w:tabs>
          <w:tab w:val="left" w:pos="0"/>
          <w:tab w:val="left" w:pos="1985"/>
          <w:tab w:val="left" w:pos="2127"/>
          <w:tab w:val="left" w:pos="8505"/>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Блоктық-модульдік оқытуда әрбір оқу пәні ереже бойынша, мотивациялық модульден басталады. Мотивациялық модуль – бұл үздіксіз білім берудің кіндігі. Бірінші курста жалпыға білім беретін пәндер мазмұнында бұл модуль түрлі білім беру деңгейлері арасындағы байланыстырушы звено рөлін атқарады (жоғары оқу орнында — мектеп пен жоғары оқу орны арасындағы). Модуль кезінде практикалық сабақтарда кіріспе бақылау жасалады. Сонымен қатар, мотивациялық модуль берілген пән қандай мақсатпен оқытылып жатыр және оның өзге пәндерді оқытудағы маңызы қандай және оқып-білім алушылардың болашақ мамандықтары үшін оның орны қандай деген сұрақтарға жауап беруі тиіс. Дегенменен білім берудің басым бағыттарының бірі де оқып-білім алушылардың  өзін-өзі дамыту қабілеттерін тудыру болып табылады, яғни көрсетілген проблемаларды шешу (адаптация проблемасы десек) осы мәселеге бейімделген әдістердің көмегімен жүргізген дұрыс болады. Бұл әдістер эвристикалық және шығармашылық деңгейлер әдістері. Оларға оқыту әдістері мен кәсіби ойындар секілді инновациялық әдістер жатады. </w:t>
      </w:r>
    </w:p>
    <w:p w:rsidR="005F2F0C" w:rsidRPr="008C2C53" w:rsidRDefault="005F2F0C" w:rsidP="00FA511F">
      <w:pPr>
        <w:tabs>
          <w:tab w:val="left" w:pos="0"/>
          <w:tab w:val="left" w:pos="1985"/>
          <w:tab w:val="left" w:pos="2127"/>
          <w:tab w:val="left" w:pos="8505"/>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С.М. Жақыповтың біріккен-диалоггты танымдық іс-әрекетті дамыту Тұжырымдамасына сәйкес, тиімді қарым-қатынас жүйесі бірлескен-диалогтік танымдық іс-әрекет көрсеткіштері арқылы ашылады.</w:t>
      </w:r>
    </w:p>
    <w:p w:rsidR="005F2F0C" w:rsidRPr="008C2C53" w:rsidRDefault="005F2F0C" w:rsidP="00FA511F">
      <w:pPr>
        <w:tabs>
          <w:tab w:val="left" w:pos="0"/>
          <w:tab w:val="left" w:pos="1985"/>
          <w:tab w:val="left" w:pos="2127"/>
          <w:tab w:val="left" w:pos="8505"/>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Бірлескен-диалогтік танымдық іс-әрекеттің негізгі нысаны топтық пікірталас, бұл жерде қатысушылар өз көзқарастарын білдіріп, қарсыластармен пікірталасқа түседі, яғни ой мен қабілеттер жарысқа түсіп, стереотипті   ойлау, догматикалық көзқарас және бағалау талқыланады.</w:t>
      </w:r>
    </w:p>
    <w:p w:rsidR="005F2F0C" w:rsidRPr="008C2C53" w:rsidRDefault="005F2F0C" w:rsidP="00FA511F">
      <w:pPr>
        <w:tabs>
          <w:tab w:val="left" w:pos="0"/>
          <w:tab w:val="left" w:pos="1985"/>
          <w:tab w:val="left" w:pos="2127"/>
          <w:tab w:val="left" w:pos="8505"/>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Бірлескен-диалогтік танымдық іс-әрекет студенттердің аналитикалық қабілеттерін ұйымдастырады және дамытады, салыстыруға, ең бастысы бөлуге, ақпаратты сын тұрғысынан бағалауға, қорытынды жасауға, жалпылауға, өзіндік пікірлерді дәлелдеуге үйретеді. Ұжымдық ойлау іс-әрекетінің осындай ұйымы ақыл-ой еңбегінің іскерлігін белсенді жаттықтыруға, студенттердің шығармашылық қабілеттерін дамытуға нақты мүмкіндік береді.</w:t>
      </w:r>
    </w:p>
    <w:p w:rsidR="005F2F0C" w:rsidRPr="008C2C53" w:rsidRDefault="005F2F0C" w:rsidP="00FA511F">
      <w:pPr>
        <w:tabs>
          <w:tab w:val="left" w:pos="0"/>
          <w:tab w:val="left" w:pos="1985"/>
          <w:tab w:val="left" w:pos="2127"/>
          <w:tab w:val="left" w:pos="8505"/>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Тұлға субъектілігінің қалыптасуына уақыт пен жағдай керек екені белгілі. Қазіргі кезеңде психологиялық қолдау көрсетудің “белсенді білім беру технологиялары” кең таралған. Оларға тренингтер, іскерлік ойындар жатады. Бірақ олардың сөзсіз артықшылықтарына қарамастан, бірінші кезекте, тұлға </w:t>
      </w:r>
      <w:r w:rsidRPr="008C2C53">
        <w:rPr>
          <w:rFonts w:ascii="Times New Roman" w:eastAsia="Times New Roman" w:hAnsi="Times New Roman" w:cs="Times New Roman"/>
          <w:sz w:val="28"/>
          <w:szCs w:val="28"/>
          <w:lang w:val="kk-KZ" w:eastAsia="ru-RU"/>
        </w:rPr>
        <w:lastRenderedPageBreak/>
        <w:t>әрдайым осындай оқиғалардан тәжірибе жинақтап, іс жүзінде мұндай тренингте, әдетте, тұлғаның нақты жағдайымен резонанс тудырмайтын жалпы, «жаһандық» мәселелермен айналысады. Көбінесе, бұл жағдайда жеке тұлғаларға өзінікі ретінде қабылдай алмайтын, яғни өзінің табиғатына жат белгілі бір мінез-құлықтар ұсынылады.</w:t>
      </w:r>
    </w:p>
    <w:p w:rsidR="005F2F0C" w:rsidRPr="008C2C53" w:rsidRDefault="005F2F0C" w:rsidP="00FA511F">
      <w:pPr>
        <w:tabs>
          <w:tab w:val="left" w:pos="0"/>
          <w:tab w:val="left" w:pos="1985"/>
          <w:tab w:val="left" w:pos="2127"/>
          <w:tab w:val="left" w:pos="8505"/>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Іскерлік ойындарда белгілі бір проблемалық жағдай анықталып, оған жеке тұлға орналасады. Бұл модельде ол оны шешеді. Бірақ, ереже бойынша, ойынның мақсаты – олармен болып жатқан оқиғаларға қатысушылардың қадамдық ойлары мен емес, проблемалық жағдайларды шешудің жолдарына арналған. Нәтижесінде, тұлға бұл мәселені шешудің дайын әдістерін «игереді», бірақ оны алу процесінің жеке тәжірибесін емес. «Өмірге», басқа жағдайға ауысу тренинг жағдайынан өзгеше, алынған нәтиже үнемі пайдаланылмайды және жаңа әдісті жасау қиынға соғады</w:t>
      </w:r>
      <w:r w:rsidR="009D5625" w:rsidRPr="008C2C53">
        <w:rPr>
          <w:rFonts w:ascii="Times New Roman" w:eastAsia="Times New Roman" w:hAnsi="Times New Roman" w:cs="Times New Roman"/>
          <w:sz w:val="28"/>
          <w:szCs w:val="28"/>
          <w:lang w:val="kk-KZ" w:eastAsia="ru-RU"/>
        </w:rPr>
        <w:t xml:space="preserve"> </w:t>
      </w:r>
      <w:r w:rsidR="00D767A2" w:rsidRPr="008C2C53">
        <w:rPr>
          <w:rFonts w:ascii="Times New Roman" w:hAnsi="Times New Roman" w:cs="Times New Roman"/>
          <w:noProof/>
          <w:color w:val="000000"/>
          <w:sz w:val="28"/>
          <w:szCs w:val="28"/>
          <w:lang w:val="kk-KZ"/>
        </w:rPr>
        <w:t>[46,55 б.].</w:t>
      </w:r>
    </w:p>
    <w:p w:rsidR="005F2F0C" w:rsidRPr="008C2C53" w:rsidRDefault="005F2F0C" w:rsidP="00FA511F">
      <w:pPr>
        <w:tabs>
          <w:tab w:val="left" w:pos="0"/>
          <w:tab w:val="left" w:pos="1985"/>
          <w:tab w:val="left" w:pos="2127"/>
          <w:tab w:val="left" w:pos="8505"/>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Осылайша, «дайын шешімдер әдісі» тұлғаның жылдам өзгеретін жағдайларда тиімді әрекет етуіне жол бермейді, демек, олар тұлғаның субъективтілігін дамытуға қолдау көрсетуде нәтижелі емес. Сабақтастықты қалыптастыру мәселесі білім беру аясында дамиды.</w:t>
      </w:r>
    </w:p>
    <w:p w:rsidR="00DC620E" w:rsidRPr="008C2C53" w:rsidRDefault="00DC620E" w:rsidP="00FA511F">
      <w:pPr>
        <w:tabs>
          <w:tab w:val="left" w:pos="0"/>
          <w:tab w:val="left" w:pos="1985"/>
          <w:tab w:val="left" w:pos="2127"/>
          <w:tab w:val="left" w:pos="8789"/>
        </w:tabs>
        <w:spacing w:after="0" w:line="240" w:lineRule="auto"/>
        <w:ind w:right="-1" w:firstLine="567"/>
        <w:jc w:val="both"/>
        <w:rPr>
          <w:rFonts w:ascii="Times New Roman" w:hAnsi="Times New Roman" w:cs="Times New Roman"/>
          <w:b/>
          <w:sz w:val="28"/>
          <w:szCs w:val="28"/>
          <w:lang w:val="kk-KZ"/>
        </w:rPr>
      </w:pPr>
      <w:r w:rsidRPr="008C2C53">
        <w:rPr>
          <w:rFonts w:ascii="Times New Roman" w:hAnsi="Times New Roman" w:cs="Times New Roman"/>
          <w:b/>
          <w:sz w:val="28"/>
          <w:szCs w:val="28"/>
          <w:lang w:val="kk-KZ"/>
        </w:rPr>
        <w:t xml:space="preserve">Бірінші тарау бойынша </w:t>
      </w:r>
      <w:r w:rsidR="009D5625" w:rsidRPr="008C2C53">
        <w:rPr>
          <w:rFonts w:ascii="Times New Roman" w:hAnsi="Times New Roman" w:cs="Times New Roman"/>
          <w:b/>
          <w:sz w:val="28"/>
          <w:szCs w:val="28"/>
          <w:lang w:val="kk-KZ"/>
        </w:rPr>
        <w:t>тұжырым</w:t>
      </w:r>
    </w:p>
    <w:p w:rsidR="00DC620E" w:rsidRPr="008C2C53" w:rsidRDefault="00DC620E" w:rsidP="00FA511F">
      <w:pPr>
        <w:tabs>
          <w:tab w:val="left" w:pos="0"/>
          <w:tab w:val="left" w:pos="1985"/>
          <w:tab w:val="left" w:pos="2127"/>
          <w:tab w:val="left" w:pos="8789"/>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Берілген тараудағы орындалған теориялық талдау бойынша келесі қорытындыларды жасауға болады: </w:t>
      </w:r>
    </w:p>
    <w:p w:rsidR="00DC620E" w:rsidRPr="008C2C53" w:rsidRDefault="00DC620E" w:rsidP="00FA511F">
      <w:pPr>
        <w:tabs>
          <w:tab w:val="left" w:pos="0"/>
          <w:tab w:val="left" w:pos="1985"/>
          <w:tab w:val="left" w:pos="2127"/>
          <w:tab w:val="left" w:pos="8789"/>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1</w:t>
      </w:r>
      <w:r w:rsidR="005C1F11" w:rsidRPr="008C2C53">
        <w:rPr>
          <w:rFonts w:ascii="Times New Roman" w:hAnsi="Times New Roman" w:cs="Times New Roman"/>
          <w:sz w:val="28"/>
          <w:szCs w:val="28"/>
          <w:lang w:val="kk-KZ"/>
        </w:rPr>
        <w:t>. Педагогтардың ағылшын тілін меңгеруге</w:t>
      </w:r>
      <w:r w:rsidRPr="008C2C53">
        <w:rPr>
          <w:rFonts w:ascii="Times New Roman" w:hAnsi="Times New Roman" w:cs="Times New Roman"/>
          <w:sz w:val="28"/>
          <w:szCs w:val="28"/>
          <w:lang w:val="kk-KZ"/>
        </w:rPr>
        <w:t xml:space="preserve"> әдістемелік даярлығының жүйесі заманауи білім күйі мен осы сала бойынша ғылыми ізденістердің бағытын сипаттайтын жалпы ағымдар тоғысында дамиды: </w:t>
      </w:r>
    </w:p>
    <w:p w:rsidR="00DC620E" w:rsidRPr="008C2C53" w:rsidRDefault="00DC620E" w:rsidP="00FA511F">
      <w:pPr>
        <w:tabs>
          <w:tab w:val="left" w:pos="0"/>
          <w:tab w:val="left" w:pos="1985"/>
          <w:tab w:val="left" w:pos="2127"/>
          <w:tab w:val="left" w:pos="8789"/>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білім кезеңдері мен деңгейлерінің үздіксіздігі мен сабақтастығы;</w:t>
      </w:r>
    </w:p>
    <w:p w:rsidR="00DC620E" w:rsidRPr="008C2C53" w:rsidRDefault="00DC620E" w:rsidP="00FA511F">
      <w:pPr>
        <w:tabs>
          <w:tab w:val="left" w:pos="0"/>
          <w:tab w:val="left" w:pos="1985"/>
          <w:tab w:val="left" w:pos="2127"/>
          <w:tab w:val="left" w:pos="8789"/>
        </w:tabs>
        <w:spacing w:after="0" w:line="240" w:lineRule="auto"/>
        <w:ind w:right="-1" w:firstLine="567"/>
        <w:jc w:val="both"/>
        <w:rPr>
          <w:rFonts w:ascii="Times New Roman" w:hAnsi="Times New Roman" w:cs="Times New Roman"/>
          <w:spacing w:val="2"/>
          <w:sz w:val="28"/>
          <w:szCs w:val="28"/>
          <w:lang w:val="kk-KZ"/>
        </w:rPr>
      </w:pPr>
      <w:r w:rsidRPr="008C2C53">
        <w:rPr>
          <w:rFonts w:ascii="Times New Roman" w:hAnsi="Times New Roman" w:cs="Times New Roman"/>
          <w:sz w:val="28"/>
          <w:szCs w:val="28"/>
          <w:lang w:val="kk-KZ"/>
        </w:rPr>
        <w:t xml:space="preserve">-жоғары кәсіби білім берудің </w:t>
      </w:r>
      <w:r w:rsidRPr="008C2C53">
        <w:rPr>
          <w:rFonts w:ascii="Times New Roman" w:hAnsi="Times New Roman" w:cs="Times New Roman"/>
          <w:spacing w:val="2"/>
          <w:sz w:val="28"/>
          <w:szCs w:val="28"/>
          <w:lang w:val="kk-KZ"/>
        </w:rPr>
        <w:t>диверсификациясы, негізгі білім бағдарламаларының жүзеге асуын бағдарламалармен және қосымша білім беру   қызметтерімен қамту;</w:t>
      </w:r>
    </w:p>
    <w:p w:rsidR="00DC620E" w:rsidRPr="008C2C53" w:rsidRDefault="00DC620E" w:rsidP="00FA511F">
      <w:pPr>
        <w:tabs>
          <w:tab w:val="left" w:pos="0"/>
          <w:tab w:val="left" w:pos="1985"/>
          <w:tab w:val="left" w:pos="2127"/>
          <w:tab w:val="left" w:pos="8789"/>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pacing w:val="2"/>
          <w:sz w:val="28"/>
          <w:szCs w:val="28"/>
          <w:lang w:val="kk-KZ"/>
        </w:rPr>
        <w:t xml:space="preserve">- білімнің мазмұны мен нәтижелерін </w:t>
      </w:r>
      <w:r w:rsidRPr="008C2C53">
        <w:rPr>
          <w:rFonts w:ascii="Times New Roman" w:hAnsi="Times New Roman" w:cs="Times New Roman"/>
          <w:sz w:val="28"/>
          <w:szCs w:val="28"/>
          <w:lang w:val="kk-KZ"/>
        </w:rPr>
        <w:t xml:space="preserve">стандартизациялау; </w:t>
      </w:r>
    </w:p>
    <w:p w:rsidR="00DC620E" w:rsidRPr="008C2C53" w:rsidRDefault="00DC620E" w:rsidP="00FA511F">
      <w:pPr>
        <w:tabs>
          <w:tab w:val="left" w:pos="0"/>
          <w:tab w:val="left" w:pos="1985"/>
          <w:tab w:val="left" w:pos="2127"/>
          <w:tab w:val="left" w:pos="8789"/>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фундаментальды теориялық және қолданбалы аспектілердің білім мазмұнында қатар үйлесуі;</w:t>
      </w:r>
    </w:p>
    <w:p w:rsidR="00DC620E" w:rsidRPr="008C2C53" w:rsidRDefault="00DC620E" w:rsidP="00FA511F">
      <w:pPr>
        <w:tabs>
          <w:tab w:val="left" w:pos="0"/>
          <w:tab w:val="left" w:pos="1985"/>
          <w:tab w:val="left" w:pos="2127"/>
          <w:tab w:val="left" w:pos="8789"/>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отандық кәсіби даярлық жүйесінің жетістіктері мен ең озық дәстүрлерін сақтау барысында жоғары білім беруді еуропалық жоғары білім беру жүйесіне интеграциялау;</w:t>
      </w:r>
    </w:p>
    <w:p w:rsidR="00DC620E" w:rsidRPr="008C2C53" w:rsidRDefault="00DC620E" w:rsidP="00FA511F">
      <w:pPr>
        <w:tabs>
          <w:tab w:val="left" w:pos="0"/>
          <w:tab w:val="left" w:pos="1985"/>
          <w:tab w:val="left" w:pos="2127"/>
          <w:tab w:val="left" w:pos="8789"/>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білім процесін модернизациялау мен сапасын арттыру мақсатында инновациялық жаңа құрылуларға ұмтылу.</w:t>
      </w:r>
    </w:p>
    <w:p w:rsidR="00DC620E" w:rsidRPr="008C2C53" w:rsidRDefault="00DC620E" w:rsidP="00FA511F">
      <w:pPr>
        <w:shd w:val="clear" w:color="auto" w:fill="FFFFFF"/>
        <w:tabs>
          <w:tab w:val="left" w:pos="0"/>
          <w:tab w:val="left" w:pos="1985"/>
          <w:tab w:val="left" w:pos="2127"/>
          <w:tab w:val="left" w:pos="8789"/>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2. «Үздіксіз білім беру» түсінігі «бүкіл өмір бойы барысында білім алу» формуласымен берілетін білім берудің жаңа конструкциясына ауысуды сипаттайды. «Үздіксіз білім беру» түсінігін анықтай келе ғалымдар оның негізгі сипаттамаларын атайды – адамның бүкіл өмірін қамтиды, өзіне формальды және формальды емес білім түрлерні қосып алады, оқылып меңгерілетін пәндер мен адамның дамуының түрлі аспектілері арасында байланысты жүзеге асырады (кәсіби, моральдық, кәсіби және т.б.), ғылыми, мәдени және әлеуметтік прогресстің жаңа жетістіктерін ассимиляциялауға қабілеттілікті қалыптастырады. Ол оқу-танымдық шеберліктерді жетілдіруге, оқуға </w:t>
      </w:r>
      <w:r w:rsidRPr="008C2C53">
        <w:rPr>
          <w:rFonts w:ascii="Times New Roman" w:hAnsi="Times New Roman" w:cs="Times New Roman"/>
          <w:sz w:val="28"/>
          <w:szCs w:val="28"/>
          <w:lang w:val="kk-KZ"/>
        </w:rPr>
        <w:lastRenderedPageBreak/>
        <w:t xml:space="preserve">мотивацияны стимулдауға, табысты оқу үшін тиісті жағдайлар мен атмосфераны құруға бағытталған, білім берудегі шығармашылық және инновациялық бағыттарды жүзеге асыруды қамтамасыз етеді, адамның өзі білім алуына акцент жасайды.  Үздіксіздік идеясы білім кеңістігінде субъектінің өзінің белсенділігінің басымдылығын  мойындаудан туындайды, бұл студенттің кәсіби қалыптасуы мен жеке тұлғасының дамуы жайлы түсініктер  мен  тұжырымдардың осы идеяға қоыслып кетуін білдіреді. </w:t>
      </w:r>
    </w:p>
    <w:p w:rsidR="00DC620E" w:rsidRPr="008C2C53" w:rsidRDefault="00DC620E" w:rsidP="00FA511F">
      <w:pPr>
        <w:tabs>
          <w:tab w:val="left" w:pos="0"/>
          <w:tab w:val="left" w:pos="1985"/>
          <w:tab w:val="left" w:pos="2127"/>
          <w:tab w:val="left" w:pos="8789"/>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 3. Білім беру жүйелері мен процестерінде органикалық бірлікте үздіксіз білім беру жағдайында </w:t>
      </w:r>
      <w:r w:rsidR="009D5625" w:rsidRPr="008C2C53">
        <w:rPr>
          <w:rFonts w:ascii="Times New Roman" w:hAnsi="Times New Roman" w:cs="Times New Roman"/>
          <w:sz w:val="28"/>
          <w:szCs w:val="28"/>
          <w:lang w:val="kk-KZ"/>
        </w:rPr>
        <w:t>педагогтардың</w:t>
      </w:r>
      <w:r w:rsidRPr="008C2C53">
        <w:rPr>
          <w:rFonts w:ascii="Times New Roman" w:hAnsi="Times New Roman" w:cs="Times New Roman"/>
          <w:sz w:val="28"/>
          <w:szCs w:val="28"/>
          <w:lang w:val="kk-KZ"/>
        </w:rPr>
        <w:t xml:space="preserve"> әдістемелік даярлық жүйесі қандай білім беру жүйесінде ранжирленген иерархиялы білім жүйесін құру мүмкіндігімен шарттаса отырып интеграция мен дифференциация құбылыстары болатындығы ғылыми дәлелденді. </w:t>
      </w:r>
      <w:r w:rsidR="00E0798F" w:rsidRPr="008C2C53">
        <w:rPr>
          <w:rFonts w:ascii="Times New Roman" w:hAnsi="Times New Roman" w:cs="Times New Roman"/>
          <w:sz w:val="28"/>
          <w:szCs w:val="28"/>
          <w:lang w:val="kk-KZ"/>
        </w:rPr>
        <w:t>Мәселе педагогтың</w:t>
      </w:r>
      <w:r w:rsidRPr="008C2C53">
        <w:rPr>
          <w:rFonts w:ascii="Times New Roman" w:hAnsi="Times New Roman" w:cs="Times New Roman"/>
          <w:sz w:val="28"/>
          <w:szCs w:val="28"/>
          <w:lang w:val="kk-KZ"/>
        </w:rPr>
        <w:t xml:space="preserve"> әдістемелік даярлығы жүйесінде интеграция мен дифференцияция процестері арасында динамикалық тепе-теңдікке қол жеткізуде болады. </w:t>
      </w:r>
    </w:p>
    <w:p w:rsidR="00DC620E" w:rsidRPr="008C2C53" w:rsidRDefault="00DC620E" w:rsidP="00FA511F">
      <w:pPr>
        <w:tabs>
          <w:tab w:val="left" w:pos="0"/>
          <w:tab w:val="left" w:pos="1985"/>
          <w:tab w:val="left" w:pos="2127"/>
          <w:tab w:val="left" w:pos="8789"/>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Интеграция түсінігін талдау оның тек қана оқу процесін интеграциялы формаларын ұйымдастырудың сыртқы байқалуларымен (нәтижеге бағыттылық, пәнаралық байланыстың болуы) ғана байланысты емес.  Интеграцияның мәні білім беру процесінің бірлігі, тұтастығы мен жүйелілігі мен үйлесімділігі және оның компоненттерінің өзара байланысы категориялары арқылы адекватты ашылады. Білімдегі интеграцияға орай педагогикалық жүйенің тұтастығы, оның компоненттерінің бірлігі мен өзара байланысы қол жетімді болады. Интеграция мен дифференциацияның өзара байланысы,  олардың білім жүйесінде ажырағысыз орын алуы жоғары оқу орны оқытушысыынң үздіксіз әдістемелік даярлығы процесінде интегративті-дифференциалды қарым-қатынасты қолданудың заңдылығын көрсетеді. </w:t>
      </w:r>
    </w:p>
    <w:p w:rsidR="00DC620E" w:rsidRPr="008C2C53" w:rsidRDefault="00DC620E" w:rsidP="00FA511F">
      <w:pPr>
        <w:tabs>
          <w:tab w:val="left" w:pos="0"/>
          <w:tab w:val="left" w:pos="1985"/>
          <w:tab w:val="left" w:pos="2127"/>
          <w:tab w:val="left" w:pos="8789"/>
        </w:tabs>
        <w:spacing w:after="0" w:line="240" w:lineRule="auto"/>
        <w:ind w:right="-1" w:firstLine="567"/>
        <w:jc w:val="both"/>
        <w:rPr>
          <w:rFonts w:ascii="Times New Roman" w:hAnsi="Times New Roman" w:cs="Times New Roman"/>
          <w:color w:val="000000"/>
          <w:sz w:val="28"/>
          <w:szCs w:val="28"/>
          <w:lang w:val="kk-KZ"/>
        </w:rPr>
      </w:pPr>
      <w:r w:rsidRPr="008C2C53">
        <w:rPr>
          <w:rFonts w:ascii="Times New Roman" w:hAnsi="Times New Roman" w:cs="Times New Roman"/>
          <w:sz w:val="28"/>
          <w:szCs w:val="28"/>
          <w:lang w:val="kk-KZ"/>
        </w:rPr>
        <w:t>4.</w:t>
      </w:r>
      <w:r w:rsidR="00B6537D" w:rsidRPr="008C2C53">
        <w:rPr>
          <w:rFonts w:ascii="Times New Roman" w:hAnsi="Times New Roman" w:cs="Times New Roman"/>
          <w:sz w:val="28"/>
          <w:szCs w:val="28"/>
          <w:lang w:val="kk-KZ"/>
        </w:rPr>
        <w:t xml:space="preserve"> </w:t>
      </w:r>
      <w:r w:rsidRPr="008C2C53">
        <w:rPr>
          <w:rFonts w:ascii="Times New Roman" w:hAnsi="Times New Roman" w:cs="Times New Roman"/>
          <w:sz w:val="28"/>
          <w:szCs w:val="28"/>
          <w:lang w:val="kk-KZ"/>
        </w:rPr>
        <w:t xml:space="preserve">Білім берудегі интеграция мен дифференциацияның өмір сүруінің объективті заңдылығы заманауи ғылыми білімнің заңдылықтарымен шарттасады және кез-келген білім беру жүйесінің барлық компоненттерінің бірлігі мен сабақтастығын негіздейтін интегративті-дифференциациялық тұжырымдамаларында бекітілген. Берілген бағыт-көзқарастың өнімділігі оның функциясының көпмағыналылығымен шарттасады – ол педагогикалық процестің ұйымдастырылуы мен жүеге асуында, оқытуда таным феноменін түсіндіруде принцип, әдіс және шара ретінде ашылады. </w:t>
      </w:r>
    </w:p>
    <w:p w:rsidR="00DC620E" w:rsidRPr="008C2C53" w:rsidRDefault="00DC620E" w:rsidP="00FA511F">
      <w:pPr>
        <w:tabs>
          <w:tab w:val="left" w:pos="0"/>
          <w:tab w:val="left" w:pos="1985"/>
          <w:tab w:val="left" w:pos="2127"/>
          <w:tab w:val="left" w:pos="8789"/>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 5. Жоғары білімнің заманауи таңдағы сапасы мен нәтижелілігін түсіну құзіреттілік бағытында дамиды. Білімнің құзіретті бағыттылығында болашақ ағылшын тілі оқытушысының   әдістемелік даярлығының нәтижелілігін негіздеу үшін теориялық базис құрайтын түсініктердің жиынтығы құрылды.  «Құзірет», «құзіреттілік» категорияларын талдау, оларды өзектілік және кәсібилік тұрғыдан нақтылау кәсіби-әдістемелік құзіреттілікті әдістемелік даярлықтың интегративті нәтижесі ретінде мойындауға негіз құрайды. «Әдіс» пен «әдіснама» түсініктерінің мәнді байланысы, ағылшын тілі оқытушысының  іс-әрекеті мен кәсіби сипаттамасындағы жеке тұлғалық пен кәсіби қасиеттері, білімі, дағдылары арасындағы өзара байланыс кәсіби-әдістемелік құзіреттілікті маңызды жекелік жаңа құрылым ретінде анықтауға мүмкіндік береді. </w:t>
      </w:r>
    </w:p>
    <w:p w:rsidR="00DC620E" w:rsidRPr="008C2C53" w:rsidRDefault="00DC620E" w:rsidP="00FA511F">
      <w:pPr>
        <w:tabs>
          <w:tab w:val="left" w:pos="0"/>
          <w:tab w:val="left" w:pos="1985"/>
          <w:tab w:val="left" w:pos="2127"/>
          <w:tab w:val="left" w:pos="8789"/>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lastRenderedPageBreak/>
        <w:t>6. Педагогикалық жүйенің мәнді сипаттамаларын зерттеу келесіні констатациялауға алып келеді, яғни жоғары оқу орны ағылшын тілі оқытушысының үздіксіз әдістемелік даярлығын педагогикалық жүйенің сипаттары бар мәдени және гуманистік сипаттағы жүйе деп қарастырған заңды болады. Ол педагогикалық жүйеге тән базалық сипаттарға ие болады әрі сол мезгілде лингвистикалық кәсіби білім беру жүйесінде жүйеасты болып бой көтереді. Мұндай жағдай қоғамның дамуының жалпы әлеуметтік-мәдени ағымдарымен детерминациялы болуымен және педагогикалық ғылым мен білімнің заманауи әдіснамасымен шарттасады. Ұйымдастырушылық жоспарда үздіксіз әдістемелік даярлық өз алдына интеграциялы-дифференциалды  білім беру процесін білдіреді, ал сапалы-нәтижелік тұрғысынан –</w:t>
      </w:r>
      <w:r w:rsidR="00E0798F" w:rsidRPr="008C2C53">
        <w:rPr>
          <w:rFonts w:ascii="Times New Roman" w:hAnsi="Times New Roman" w:cs="Times New Roman"/>
          <w:sz w:val="28"/>
          <w:szCs w:val="28"/>
          <w:lang w:val="kk-KZ"/>
        </w:rPr>
        <w:t xml:space="preserve"> </w:t>
      </w:r>
      <w:r w:rsidRPr="008C2C53">
        <w:rPr>
          <w:rFonts w:ascii="Times New Roman" w:hAnsi="Times New Roman" w:cs="Times New Roman"/>
          <w:sz w:val="28"/>
          <w:szCs w:val="28"/>
          <w:lang w:val="kk-KZ"/>
        </w:rPr>
        <w:t xml:space="preserve">ағылшын тілі оқытушысының кәсіби-әдістемелік құзіреттілігінің қалыптасуын білдіреді. </w:t>
      </w:r>
    </w:p>
    <w:p w:rsidR="00DC620E" w:rsidRPr="008C2C53" w:rsidRDefault="00DC620E" w:rsidP="00FA511F">
      <w:pPr>
        <w:tabs>
          <w:tab w:val="left" w:pos="0"/>
          <w:tab w:val="left" w:pos="1985"/>
          <w:tab w:val="left" w:pos="2127"/>
          <w:tab w:val="left" w:pos="8789"/>
        </w:tabs>
        <w:spacing w:after="0" w:line="240" w:lineRule="auto"/>
        <w:ind w:right="-1" w:firstLine="567"/>
        <w:jc w:val="both"/>
        <w:rPr>
          <w:rFonts w:ascii="Times New Roman" w:hAnsi="Times New Roman" w:cs="Times New Roman"/>
          <w:color w:val="000000"/>
          <w:sz w:val="28"/>
          <w:szCs w:val="28"/>
          <w:lang w:val="kk-KZ"/>
        </w:rPr>
      </w:pPr>
      <w:r w:rsidRPr="008C2C53">
        <w:rPr>
          <w:rFonts w:ascii="Times New Roman" w:hAnsi="Times New Roman" w:cs="Times New Roman"/>
          <w:color w:val="000000"/>
          <w:sz w:val="28"/>
          <w:szCs w:val="28"/>
          <w:lang w:val="kk-KZ"/>
        </w:rPr>
        <w:t xml:space="preserve">Жоғары білімді дамытудың күрделілігі мен ағымдарының  көптүрлілігі, заманауи оқытушының кәсіби даярлығы процесіне ұйымдастырушылық пен мазмұндық талаптардың жаңаруы, құзіреттердің құрылымды және мазмұнды күрделілігі оқыту  нәтижесі ретінде ағылшын тілі оқытушысының әдістемелік даярлығының заманауи тәжірибесінің қарама-қайшылықты сипатын шарттайды. Осы тарауда белгіленген ағымдар мен түсініктер  түрлі дәрежедегі дифференциация мен интеграция идеясының байқалу дәрежесін көрсетеді және тиісті сипаттамаларға ие болады, бұл жоғары оқу орны ағылшын тілі оқытушысының үздіксіз әдістемелік даярлығын  модернизациялау үшін теоретикалық- әдіснамалық база құрайды. Үздіксіз әдістемелік даярлықтың жүйесінің практикалық құрылуы құзіретті мазмұнды бөлшектеп талдау негізінде және оның мәні мен болашағын  анықтайтын ғылыми </w:t>
      </w:r>
      <w:r w:rsidR="00E0798F" w:rsidRPr="008C2C53">
        <w:rPr>
          <w:rFonts w:ascii="Times New Roman" w:hAnsi="Times New Roman" w:cs="Times New Roman"/>
          <w:color w:val="000000"/>
          <w:sz w:val="28"/>
          <w:szCs w:val="28"/>
          <w:lang w:val="kk-KZ"/>
        </w:rPr>
        <w:t>тұжырымдаманың</w:t>
      </w:r>
      <w:r w:rsidRPr="008C2C53">
        <w:rPr>
          <w:rFonts w:ascii="Times New Roman" w:hAnsi="Times New Roman" w:cs="Times New Roman"/>
          <w:color w:val="000000"/>
          <w:sz w:val="28"/>
          <w:szCs w:val="28"/>
          <w:lang w:val="kk-KZ"/>
        </w:rPr>
        <w:t xml:space="preserve"> құрылуы барысында ғана мүмкін болады.  </w:t>
      </w:r>
    </w:p>
    <w:p w:rsidR="005F2F0C" w:rsidRPr="008C2C53" w:rsidRDefault="005F2F0C" w:rsidP="00FA511F">
      <w:pPr>
        <w:tabs>
          <w:tab w:val="left" w:pos="0"/>
          <w:tab w:val="left" w:pos="1985"/>
        </w:tabs>
        <w:spacing w:after="0"/>
        <w:ind w:right="-1" w:firstLine="567"/>
        <w:rPr>
          <w:rFonts w:ascii="Times New Roman" w:hAnsi="Times New Roman" w:cs="Times New Roman"/>
          <w:lang w:val="kk-KZ"/>
        </w:rPr>
      </w:pPr>
    </w:p>
    <w:p w:rsidR="005F2F0C" w:rsidRPr="008C2C53" w:rsidRDefault="005F2F0C" w:rsidP="00FA511F">
      <w:pPr>
        <w:tabs>
          <w:tab w:val="left" w:pos="0"/>
          <w:tab w:val="left" w:pos="1985"/>
        </w:tabs>
        <w:spacing w:after="0"/>
        <w:ind w:right="-1" w:firstLine="567"/>
        <w:rPr>
          <w:rFonts w:ascii="Times New Roman" w:hAnsi="Times New Roman" w:cs="Times New Roman"/>
          <w:lang w:val="kk-KZ"/>
        </w:rPr>
      </w:pPr>
    </w:p>
    <w:p w:rsidR="00AF55DB" w:rsidRPr="008C2C53" w:rsidRDefault="00AF55DB" w:rsidP="00FA511F">
      <w:pPr>
        <w:tabs>
          <w:tab w:val="left" w:pos="0"/>
          <w:tab w:val="left" w:pos="1985"/>
        </w:tabs>
        <w:spacing w:after="0"/>
        <w:ind w:right="-1" w:firstLine="567"/>
        <w:rPr>
          <w:rFonts w:ascii="Times New Roman" w:hAnsi="Times New Roman" w:cs="Times New Roman"/>
          <w:lang w:val="kk-KZ"/>
        </w:rPr>
      </w:pPr>
    </w:p>
    <w:p w:rsidR="00AF55DB" w:rsidRPr="008C2C53" w:rsidRDefault="00AF55DB" w:rsidP="00FA511F">
      <w:pPr>
        <w:tabs>
          <w:tab w:val="left" w:pos="0"/>
          <w:tab w:val="left" w:pos="1985"/>
        </w:tabs>
        <w:spacing w:after="0"/>
        <w:ind w:right="-1" w:firstLine="567"/>
        <w:rPr>
          <w:rFonts w:ascii="Times New Roman" w:hAnsi="Times New Roman" w:cs="Times New Roman"/>
          <w:lang w:val="kk-KZ"/>
        </w:rPr>
      </w:pPr>
    </w:p>
    <w:p w:rsidR="00DC620E" w:rsidRPr="008C2C53" w:rsidRDefault="00DC620E" w:rsidP="00FA511F">
      <w:pPr>
        <w:tabs>
          <w:tab w:val="left" w:pos="0"/>
          <w:tab w:val="left" w:pos="1985"/>
        </w:tabs>
        <w:spacing w:after="0"/>
        <w:ind w:right="-1" w:firstLine="567"/>
        <w:rPr>
          <w:rFonts w:ascii="Times New Roman" w:hAnsi="Times New Roman" w:cs="Times New Roman"/>
          <w:lang w:val="kk-KZ"/>
        </w:rPr>
      </w:pPr>
    </w:p>
    <w:p w:rsidR="00DC620E" w:rsidRDefault="00DC620E" w:rsidP="00FA511F">
      <w:pPr>
        <w:tabs>
          <w:tab w:val="left" w:pos="0"/>
          <w:tab w:val="left" w:pos="1985"/>
        </w:tabs>
        <w:spacing w:after="0"/>
        <w:ind w:right="-1" w:firstLine="567"/>
        <w:rPr>
          <w:rFonts w:ascii="Times New Roman" w:hAnsi="Times New Roman" w:cs="Times New Roman"/>
          <w:lang w:val="kk-KZ"/>
        </w:rPr>
      </w:pPr>
    </w:p>
    <w:p w:rsidR="00696FB4" w:rsidRDefault="00696FB4" w:rsidP="00FA511F">
      <w:pPr>
        <w:tabs>
          <w:tab w:val="left" w:pos="0"/>
          <w:tab w:val="left" w:pos="1985"/>
        </w:tabs>
        <w:spacing w:after="0"/>
        <w:ind w:right="-1" w:firstLine="567"/>
        <w:rPr>
          <w:rFonts w:ascii="Times New Roman" w:hAnsi="Times New Roman" w:cs="Times New Roman"/>
          <w:lang w:val="kk-KZ"/>
        </w:rPr>
      </w:pPr>
    </w:p>
    <w:p w:rsidR="00696FB4" w:rsidRDefault="00696FB4" w:rsidP="00FA511F">
      <w:pPr>
        <w:tabs>
          <w:tab w:val="left" w:pos="0"/>
          <w:tab w:val="left" w:pos="1985"/>
        </w:tabs>
        <w:spacing w:after="0"/>
        <w:ind w:right="-1" w:firstLine="567"/>
        <w:rPr>
          <w:rFonts w:ascii="Times New Roman" w:hAnsi="Times New Roman" w:cs="Times New Roman"/>
          <w:lang w:val="kk-KZ"/>
        </w:rPr>
      </w:pPr>
    </w:p>
    <w:p w:rsidR="00696FB4" w:rsidRDefault="00696FB4" w:rsidP="00FA511F">
      <w:pPr>
        <w:tabs>
          <w:tab w:val="left" w:pos="0"/>
          <w:tab w:val="left" w:pos="1985"/>
        </w:tabs>
        <w:spacing w:after="0"/>
        <w:ind w:right="-1" w:firstLine="567"/>
        <w:rPr>
          <w:rFonts w:ascii="Times New Roman" w:hAnsi="Times New Roman" w:cs="Times New Roman"/>
          <w:lang w:val="kk-KZ"/>
        </w:rPr>
      </w:pPr>
    </w:p>
    <w:p w:rsidR="00696FB4" w:rsidRDefault="00696FB4" w:rsidP="00FA511F">
      <w:pPr>
        <w:tabs>
          <w:tab w:val="left" w:pos="0"/>
          <w:tab w:val="left" w:pos="1985"/>
        </w:tabs>
        <w:spacing w:after="0"/>
        <w:ind w:right="-1" w:firstLine="567"/>
        <w:rPr>
          <w:rFonts w:ascii="Times New Roman" w:hAnsi="Times New Roman" w:cs="Times New Roman"/>
          <w:lang w:val="kk-KZ"/>
        </w:rPr>
      </w:pPr>
    </w:p>
    <w:p w:rsidR="00696FB4" w:rsidRDefault="00696FB4" w:rsidP="00FA511F">
      <w:pPr>
        <w:tabs>
          <w:tab w:val="left" w:pos="0"/>
          <w:tab w:val="left" w:pos="1985"/>
        </w:tabs>
        <w:spacing w:after="0"/>
        <w:ind w:right="-1" w:firstLine="567"/>
        <w:rPr>
          <w:rFonts w:ascii="Times New Roman" w:hAnsi="Times New Roman" w:cs="Times New Roman"/>
          <w:lang w:val="kk-KZ"/>
        </w:rPr>
      </w:pPr>
    </w:p>
    <w:p w:rsidR="00696FB4" w:rsidRDefault="00696FB4" w:rsidP="00FA511F">
      <w:pPr>
        <w:tabs>
          <w:tab w:val="left" w:pos="0"/>
          <w:tab w:val="left" w:pos="1985"/>
        </w:tabs>
        <w:spacing w:after="0"/>
        <w:ind w:right="-1" w:firstLine="567"/>
        <w:rPr>
          <w:rFonts w:ascii="Times New Roman" w:hAnsi="Times New Roman" w:cs="Times New Roman"/>
          <w:lang w:val="kk-KZ"/>
        </w:rPr>
      </w:pPr>
    </w:p>
    <w:p w:rsidR="00696FB4" w:rsidRDefault="00696FB4" w:rsidP="00FA511F">
      <w:pPr>
        <w:tabs>
          <w:tab w:val="left" w:pos="0"/>
          <w:tab w:val="left" w:pos="1985"/>
        </w:tabs>
        <w:spacing w:after="0"/>
        <w:ind w:right="-1" w:firstLine="567"/>
        <w:rPr>
          <w:rFonts w:ascii="Times New Roman" w:hAnsi="Times New Roman" w:cs="Times New Roman"/>
          <w:lang w:val="kk-KZ"/>
        </w:rPr>
      </w:pPr>
    </w:p>
    <w:p w:rsidR="00696FB4" w:rsidRDefault="00696FB4" w:rsidP="00FA511F">
      <w:pPr>
        <w:tabs>
          <w:tab w:val="left" w:pos="0"/>
          <w:tab w:val="left" w:pos="1985"/>
        </w:tabs>
        <w:spacing w:after="0"/>
        <w:ind w:right="-1" w:firstLine="567"/>
        <w:rPr>
          <w:rFonts w:ascii="Times New Roman" w:hAnsi="Times New Roman" w:cs="Times New Roman"/>
          <w:lang w:val="kk-KZ"/>
        </w:rPr>
      </w:pPr>
    </w:p>
    <w:p w:rsidR="00696FB4" w:rsidRDefault="00696FB4" w:rsidP="00FA511F">
      <w:pPr>
        <w:tabs>
          <w:tab w:val="left" w:pos="0"/>
          <w:tab w:val="left" w:pos="1985"/>
        </w:tabs>
        <w:spacing w:after="0"/>
        <w:ind w:right="-1" w:firstLine="567"/>
        <w:rPr>
          <w:rFonts w:ascii="Times New Roman" w:hAnsi="Times New Roman" w:cs="Times New Roman"/>
          <w:lang w:val="kk-KZ"/>
        </w:rPr>
      </w:pPr>
    </w:p>
    <w:p w:rsidR="00696FB4" w:rsidRPr="008C2C53" w:rsidRDefault="00696FB4" w:rsidP="00FA511F">
      <w:pPr>
        <w:tabs>
          <w:tab w:val="left" w:pos="0"/>
          <w:tab w:val="left" w:pos="1985"/>
        </w:tabs>
        <w:spacing w:after="0"/>
        <w:ind w:right="-1" w:firstLine="567"/>
        <w:rPr>
          <w:rFonts w:ascii="Times New Roman" w:hAnsi="Times New Roman" w:cs="Times New Roman"/>
          <w:lang w:val="kk-KZ"/>
        </w:rPr>
      </w:pPr>
    </w:p>
    <w:p w:rsidR="00DC620E" w:rsidRPr="008C2C53" w:rsidRDefault="00DC620E" w:rsidP="00FA511F">
      <w:pPr>
        <w:tabs>
          <w:tab w:val="left" w:pos="0"/>
          <w:tab w:val="left" w:pos="1985"/>
        </w:tabs>
        <w:spacing w:after="0"/>
        <w:ind w:right="-1" w:firstLine="567"/>
        <w:rPr>
          <w:rFonts w:ascii="Times New Roman" w:hAnsi="Times New Roman" w:cs="Times New Roman"/>
          <w:lang w:val="kk-KZ"/>
        </w:rPr>
      </w:pPr>
    </w:p>
    <w:p w:rsidR="00DC620E" w:rsidRPr="008C2C53" w:rsidRDefault="00DC620E" w:rsidP="00FA511F">
      <w:pPr>
        <w:tabs>
          <w:tab w:val="left" w:pos="0"/>
          <w:tab w:val="left" w:pos="1985"/>
        </w:tabs>
        <w:spacing w:after="0"/>
        <w:ind w:right="-1" w:firstLine="567"/>
        <w:rPr>
          <w:rFonts w:ascii="Times New Roman" w:hAnsi="Times New Roman" w:cs="Times New Roman"/>
          <w:lang w:val="kk-KZ"/>
        </w:rPr>
      </w:pPr>
    </w:p>
    <w:p w:rsidR="00C44A0C" w:rsidRPr="008C2C53" w:rsidRDefault="00C44A0C" w:rsidP="00FA511F">
      <w:pPr>
        <w:tabs>
          <w:tab w:val="left" w:pos="0"/>
          <w:tab w:val="left" w:pos="1985"/>
        </w:tabs>
        <w:spacing w:after="0"/>
        <w:ind w:right="-1" w:firstLine="567"/>
        <w:rPr>
          <w:rFonts w:ascii="Times New Roman" w:hAnsi="Times New Roman" w:cs="Times New Roman"/>
          <w:lang w:val="kk-KZ"/>
        </w:rPr>
      </w:pPr>
    </w:p>
    <w:p w:rsidR="005F2F0C" w:rsidRPr="008C2C53" w:rsidRDefault="005F2F0C" w:rsidP="00FA511F">
      <w:pPr>
        <w:tabs>
          <w:tab w:val="left" w:pos="0"/>
          <w:tab w:val="left" w:pos="1134"/>
          <w:tab w:val="left" w:pos="1985"/>
          <w:tab w:val="left" w:pos="2127"/>
        </w:tabs>
        <w:spacing w:after="0" w:line="240" w:lineRule="auto"/>
        <w:ind w:right="-1" w:firstLine="567"/>
        <w:jc w:val="both"/>
        <w:rPr>
          <w:rFonts w:ascii="Times New Roman" w:eastAsia="Times New Roman" w:hAnsi="Times New Roman" w:cs="Times New Roman"/>
          <w:b/>
          <w:sz w:val="28"/>
          <w:szCs w:val="28"/>
          <w:lang w:val="kk-KZ" w:eastAsia="ru-RU"/>
        </w:rPr>
      </w:pPr>
      <w:r w:rsidRPr="008C2C53">
        <w:rPr>
          <w:rFonts w:ascii="Times New Roman" w:eastAsia="Times New Roman" w:hAnsi="Times New Roman" w:cs="Times New Roman"/>
          <w:b/>
          <w:sz w:val="28"/>
          <w:szCs w:val="28"/>
          <w:lang w:val="kk-KZ" w:eastAsia="ru-RU"/>
        </w:rPr>
        <w:lastRenderedPageBreak/>
        <w:t xml:space="preserve">2 </w:t>
      </w:r>
      <w:r w:rsidR="00296A39" w:rsidRPr="008C2C53">
        <w:rPr>
          <w:rFonts w:ascii="Times New Roman" w:eastAsia="Times New Roman" w:hAnsi="Times New Roman" w:cs="Times New Roman"/>
          <w:b/>
          <w:sz w:val="28"/>
          <w:szCs w:val="28"/>
          <w:lang w:val="kk-KZ" w:eastAsia="ru-RU"/>
        </w:rPr>
        <w:t>ПЕДАГОГТАРДЫ ИННОВАЦИЯЛЫҚ ІС-ӘРЕКЕТКЕ ДАЯРЛАУДЫҢ ПСИХОЛОГИЯЛЫҚ МАҢЫЗЫН ЗЕРТТЕУДІҢ  АСПЕКТІЛЕРІ</w:t>
      </w:r>
    </w:p>
    <w:p w:rsidR="00EB44E7" w:rsidRPr="008C2C53" w:rsidRDefault="00EB44E7" w:rsidP="00FA511F">
      <w:pPr>
        <w:tabs>
          <w:tab w:val="left" w:pos="0"/>
          <w:tab w:val="left" w:pos="1134"/>
          <w:tab w:val="left" w:pos="1985"/>
          <w:tab w:val="left" w:pos="2127"/>
        </w:tabs>
        <w:spacing w:after="0" w:line="240" w:lineRule="auto"/>
        <w:ind w:right="-1" w:firstLine="567"/>
        <w:jc w:val="both"/>
        <w:rPr>
          <w:rFonts w:ascii="Times New Roman" w:eastAsia="Times New Roman" w:hAnsi="Times New Roman" w:cs="Times New Roman"/>
          <w:b/>
          <w:sz w:val="28"/>
          <w:szCs w:val="28"/>
          <w:lang w:val="kk-KZ" w:eastAsia="ru-RU"/>
        </w:rPr>
      </w:pPr>
    </w:p>
    <w:p w:rsidR="002F7486" w:rsidRPr="008C2C53" w:rsidRDefault="005F2F0C" w:rsidP="00FA511F">
      <w:pPr>
        <w:tabs>
          <w:tab w:val="left" w:pos="0"/>
          <w:tab w:val="left" w:pos="1134"/>
          <w:tab w:val="left" w:pos="1985"/>
          <w:tab w:val="left" w:pos="2127"/>
        </w:tabs>
        <w:spacing w:after="0" w:line="240" w:lineRule="auto"/>
        <w:ind w:right="-1" w:firstLine="567"/>
        <w:jc w:val="both"/>
        <w:rPr>
          <w:rFonts w:ascii="Times New Roman" w:eastAsia="Times New Roman" w:hAnsi="Times New Roman" w:cs="Times New Roman"/>
          <w:b/>
          <w:sz w:val="28"/>
          <w:szCs w:val="28"/>
          <w:lang w:val="kk-KZ" w:eastAsia="ru-RU"/>
        </w:rPr>
      </w:pPr>
      <w:r w:rsidRPr="008C2C53">
        <w:rPr>
          <w:rFonts w:ascii="Times New Roman" w:eastAsia="Times New Roman" w:hAnsi="Times New Roman" w:cs="Times New Roman"/>
          <w:b/>
          <w:sz w:val="28"/>
          <w:szCs w:val="28"/>
          <w:lang w:val="kk-KZ" w:eastAsia="ru-RU"/>
        </w:rPr>
        <w:t xml:space="preserve">2.1 </w:t>
      </w:r>
      <w:r w:rsidR="00296A39" w:rsidRPr="008C2C53">
        <w:rPr>
          <w:rFonts w:ascii="Times New Roman" w:eastAsia="Times New Roman" w:hAnsi="Times New Roman" w:cs="Times New Roman"/>
          <w:b/>
          <w:sz w:val="28"/>
          <w:szCs w:val="28"/>
          <w:lang w:val="kk-KZ" w:eastAsia="ru-RU"/>
        </w:rPr>
        <w:t xml:space="preserve">Педагогтардың ағылшын тілі меңгеруінің лингвоәдістемелік және инновациялық құзіреттілік </w:t>
      </w:r>
      <w:r w:rsidR="000C2093" w:rsidRPr="008C2C53">
        <w:rPr>
          <w:rFonts w:ascii="Times New Roman" w:eastAsia="Times New Roman" w:hAnsi="Times New Roman" w:cs="Times New Roman"/>
          <w:b/>
          <w:sz w:val="28"/>
          <w:szCs w:val="28"/>
          <w:lang w:val="kk-KZ" w:eastAsia="ru-RU"/>
        </w:rPr>
        <w:t>кешені</w:t>
      </w:r>
      <w:r w:rsidR="00296A39" w:rsidRPr="008C2C53">
        <w:rPr>
          <w:rFonts w:ascii="Times New Roman" w:eastAsia="Times New Roman" w:hAnsi="Times New Roman" w:cs="Times New Roman"/>
          <w:b/>
          <w:sz w:val="28"/>
          <w:szCs w:val="28"/>
          <w:lang w:val="kk-KZ" w:eastAsia="ru-RU"/>
        </w:rPr>
        <w:t>: құрылым</w:t>
      </w:r>
      <w:r w:rsidR="00791FED">
        <w:rPr>
          <w:rFonts w:ascii="Times New Roman" w:eastAsia="Times New Roman" w:hAnsi="Times New Roman" w:cs="Times New Roman"/>
          <w:b/>
          <w:sz w:val="28"/>
          <w:szCs w:val="28"/>
          <w:lang w:val="kk-KZ" w:eastAsia="ru-RU"/>
        </w:rPr>
        <w:t>ы</w:t>
      </w:r>
      <w:r w:rsidR="00296A39" w:rsidRPr="008C2C53">
        <w:rPr>
          <w:rFonts w:ascii="Times New Roman" w:eastAsia="Times New Roman" w:hAnsi="Times New Roman" w:cs="Times New Roman"/>
          <w:b/>
          <w:sz w:val="28"/>
          <w:szCs w:val="28"/>
          <w:lang w:val="kk-KZ" w:eastAsia="ru-RU"/>
        </w:rPr>
        <w:t xml:space="preserve"> мен мазмұны</w:t>
      </w:r>
    </w:p>
    <w:p w:rsidR="005C1F11" w:rsidRPr="008C2C53" w:rsidRDefault="005C1F11" w:rsidP="00FA511F">
      <w:pPr>
        <w:tabs>
          <w:tab w:val="left" w:pos="0"/>
          <w:tab w:val="left" w:pos="1134"/>
          <w:tab w:val="left" w:pos="1985"/>
          <w:tab w:val="left" w:pos="2127"/>
        </w:tabs>
        <w:spacing w:after="0" w:line="240" w:lineRule="auto"/>
        <w:ind w:right="-1" w:firstLine="567"/>
        <w:jc w:val="both"/>
        <w:rPr>
          <w:rFonts w:ascii="Times New Roman" w:eastAsia="Times New Roman" w:hAnsi="Times New Roman" w:cs="Times New Roman"/>
          <w:b/>
          <w:sz w:val="28"/>
          <w:szCs w:val="28"/>
          <w:lang w:val="kk-KZ" w:eastAsia="ru-RU"/>
        </w:rPr>
      </w:pPr>
    </w:p>
    <w:p w:rsidR="005F2F0C" w:rsidRPr="008C2C53" w:rsidRDefault="005F2F0C" w:rsidP="00FA511F">
      <w:pPr>
        <w:shd w:val="clear" w:color="auto" w:fill="FFFFFF"/>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Ғылыми-педагогикалық  зерттеулерде зерттелетін </w:t>
      </w:r>
      <w:r w:rsidR="00AB27D6" w:rsidRPr="008C2C53">
        <w:rPr>
          <w:rFonts w:ascii="Times New Roman" w:eastAsia="Times New Roman" w:hAnsi="Times New Roman" w:cs="Times New Roman"/>
          <w:sz w:val="28"/>
          <w:szCs w:val="28"/>
          <w:lang w:val="kk-KZ"/>
        </w:rPr>
        <w:t xml:space="preserve">мәселенің </w:t>
      </w:r>
      <w:r w:rsidRPr="008C2C53">
        <w:rPr>
          <w:rFonts w:ascii="Times New Roman" w:eastAsia="Times New Roman" w:hAnsi="Times New Roman" w:cs="Times New Roman"/>
          <w:sz w:val="28"/>
          <w:szCs w:val="28"/>
          <w:lang w:val="kk-KZ"/>
        </w:rPr>
        <w:t xml:space="preserve">пайда болуының негізі мен алғышарттарын, қалыптасуын  анықтауға қызығушылық ағыны қарастырылады, әрі олар зерттелетін зат туралы ұғым-түсініктерді анықтайтын, объективті бар жағдайлар деп  түсіндіріледі. </w:t>
      </w:r>
    </w:p>
    <w:p w:rsidR="005F2F0C" w:rsidRPr="008C2C53" w:rsidRDefault="00AB27D6" w:rsidP="00FA511F">
      <w:pPr>
        <w:shd w:val="clear" w:color="auto" w:fill="FFFFFF"/>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Педагогтар </w:t>
      </w:r>
      <w:r w:rsidR="005F2F0C" w:rsidRPr="008C2C53">
        <w:rPr>
          <w:rFonts w:ascii="Times New Roman" w:eastAsia="Times New Roman" w:hAnsi="Times New Roman" w:cs="Times New Roman"/>
          <w:sz w:val="28"/>
          <w:szCs w:val="28"/>
          <w:lang w:val="kk-KZ"/>
        </w:rPr>
        <w:t>біздің көзқарасымызға орай, үздіксіз әдістемелік даярлық алғышарттарының үш негізгі тобын ерекшелеп бөлуге болады.  Бірінші топқа әлеуемттік-мәдени тәжірибенің негізгі сипатты ерекшеліктері жатады, белгілі бір  білім беру қажеттіліктері мен  олардың әлеуетін олар өмірде бар әлеуметтік, мәдени, экономикалық, саяси және т.б. жағдайлар арқылы қанағаттандыруды детерминациялайды. Олар қоғамның әлеуметтік тапсырысын нормативті актілер, кәсіби қауымдастық пікірлері мен көзқарастары, қоғамдық пікірлер және т.б-ры арқылы бейнелеп зерттеу нысанын дамытуды бейнелейді. Әлеуметтік тапсырыс деп әдетте «адамдардың саналы іс-әрекеті мен тарихи қажеттілік диалектикасы нақтыланатын рухани-практикалық іс-әрекеттің ерекше аумағын» айтады. [</w:t>
      </w:r>
      <w:r w:rsidR="00C11787" w:rsidRPr="008C2C53">
        <w:rPr>
          <w:rFonts w:ascii="Times New Roman" w:eastAsia="Times New Roman" w:hAnsi="Times New Roman" w:cs="Times New Roman"/>
          <w:sz w:val="28"/>
          <w:szCs w:val="28"/>
          <w:lang w:val="kk-KZ"/>
        </w:rPr>
        <w:t>138</w:t>
      </w:r>
      <w:r w:rsidR="005F2F0C" w:rsidRPr="008C2C53">
        <w:rPr>
          <w:rFonts w:ascii="Times New Roman" w:eastAsia="Times New Roman" w:hAnsi="Times New Roman" w:cs="Times New Roman"/>
          <w:sz w:val="28"/>
          <w:szCs w:val="28"/>
          <w:lang w:val="kk-KZ"/>
        </w:rPr>
        <w:t xml:space="preserve">, 50 б]. Екінші топ алғышарттарына біздер ғылыми әдебиетте орын </w:t>
      </w:r>
      <w:r w:rsidRPr="008C2C53">
        <w:rPr>
          <w:rFonts w:ascii="Times New Roman" w:eastAsia="Times New Roman" w:hAnsi="Times New Roman" w:cs="Times New Roman"/>
          <w:sz w:val="28"/>
          <w:szCs w:val="28"/>
          <w:lang w:val="kk-KZ"/>
        </w:rPr>
        <w:t xml:space="preserve">алған </w:t>
      </w:r>
      <w:r w:rsidR="005F2F0C" w:rsidRPr="008C2C53">
        <w:rPr>
          <w:rFonts w:ascii="Times New Roman" w:eastAsia="Times New Roman" w:hAnsi="Times New Roman" w:cs="Times New Roman"/>
          <w:sz w:val="28"/>
          <w:szCs w:val="28"/>
          <w:lang w:val="kk-KZ"/>
        </w:rPr>
        <w:t>ин</w:t>
      </w:r>
      <w:r w:rsidRPr="008C2C53">
        <w:rPr>
          <w:rFonts w:ascii="Times New Roman" w:eastAsia="Times New Roman" w:hAnsi="Times New Roman" w:cs="Times New Roman"/>
          <w:sz w:val="28"/>
          <w:szCs w:val="28"/>
          <w:lang w:val="kk-KZ"/>
        </w:rPr>
        <w:t>т</w:t>
      </w:r>
      <w:r w:rsidR="005F2F0C" w:rsidRPr="008C2C53">
        <w:rPr>
          <w:rFonts w:ascii="Times New Roman" w:eastAsia="Times New Roman" w:hAnsi="Times New Roman" w:cs="Times New Roman"/>
          <w:sz w:val="28"/>
          <w:szCs w:val="28"/>
          <w:lang w:val="kk-KZ"/>
        </w:rPr>
        <w:t>егративті-дифференциациялық бағыттың  тұжырымдарын</w:t>
      </w:r>
      <w:r w:rsidRPr="008C2C53">
        <w:rPr>
          <w:rFonts w:ascii="Times New Roman" w:eastAsia="Times New Roman" w:hAnsi="Times New Roman" w:cs="Times New Roman"/>
          <w:sz w:val="28"/>
          <w:szCs w:val="28"/>
          <w:lang w:val="kk-KZ"/>
        </w:rPr>
        <w:t>,</w:t>
      </w:r>
      <w:r w:rsidR="005F2F0C" w:rsidRPr="008C2C53">
        <w:rPr>
          <w:rFonts w:ascii="Times New Roman" w:eastAsia="Times New Roman" w:hAnsi="Times New Roman" w:cs="Times New Roman"/>
          <w:sz w:val="28"/>
          <w:szCs w:val="28"/>
          <w:lang w:val="kk-KZ"/>
        </w:rPr>
        <w:t xml:space="preserve"> теориялық зерттеуді аламыз. Олар ғылыми тағылымды тіркеп отырады, ол өз кез</w:t>
      </w:r>
      <w:r w:rsidRPr="008C2C53">
        <w:rPr>
          <w:rFonts w:ascii="Times New Roman" w:eastAsia="Times New Roman" w:hAnsi="Times New Roman" w:cs="Times New Roman"/>
          <w:sz w:val="28"/>
          <w:szCs w:val="28"/>
          <w:lang w:val="kk-KZ"/>
        </w:rPr>
        <w:t>е</w:t>
      </w:r>
      <w:r w:rsidR="005F2F0C" w:rsidRPr="008C2C53">
        <w:rPr>
          <w:rFonts w:ascii="Times New Roman" w:eastAsia="Times New Roman" w:hAnsi="Times New Roman" w:cs="Times New Roman"/>
          <w:sz w:val="28"/>
          <w:szCs w:val="28"/>
          <w:lang w:val="kk-KZ"/>
        </w:rPr>
        <w:t xml:space="preserve">гінде білім берудегі интеграция мен дифференциация жайлы теориялық ұғымдар мен түсініктердің генезисін (кең мағынада) қадағалап отыруға және олардың болашағын </w:t>
      </w:r>
      <w:r w:rsidR="00E57880" w:rsidRPr="008C2C53">
        <w:rPr>
          <w:rFonts w:ascii="Times New Roman" w:eastAsia="Times New Roman" w:hAnsi="Times New Roman" w:cs="Times New Roman"/>
          <w:sz w:val="28"/>
          <w:szCs w:val="28"/>
          <w:lang w:val="kk-KZ"/>
        </w:rPr>
        <w:t>педагогтард</w:t>
      </w:r>
      <w:r w:rsidR="005F2F0C" w:rsidRPr="008C2C53">
        <w:rPr>
          <w:rFonts w:ascii="Times New Roman" w:eastAsia="Times New Roman" w:hAnsi="Times New Roman" w:cs="Times New Roman"/>
          <w:sz w:val="28"/>
          <w:szCs w:val="28"/>
          <w:lang w:val="kk-KZ"/>
        </w:rPr>
        <w:t xml:space="preserve">ың үздіксіз әдістемелік даярлығы жүйесінде жасауға мүмкіндіктер береді. Үшінші алғышарттар тобы сыналатын нысанның практикалық меңгерілуі үшін оны нақты ғылыми және білім саласында практикалық қолдануды сол не өзге сапа деңгейіне көтеруге бағыттап бағдарлайды.  </w:t>
      </w:r>
    </w:p>
    <w:p w:rsidR="005F2F0C" w:rsidRPr="008C2C53" w:rsidRDefault="005F2F0C" w:rsidP="00FA511F">
      <w:pPr>
        <w:shd w:val="clear" w:color="auto" w:fill="FFFFFF"/>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Берілген </w:t>
      </w:r>
      <w:r w:rsidR="00AB27D6" w:rsidRPr="008C2C53">
        <w:rPr>
          <w:rFonts w:ascii="Times New Roman" w:eastAsia="Times New Roman" w:hAnsi="Times New Roman" w:cs="Times New Roman"/>
          <w:sz w:val="28"/>
          <w:szCs w:val="28"/>
          <w:lang w:val="kk-KZ"/>
        </w:rPr>
        <w:t>мәселені</w:t>
      </w:r>
      <w:r w:rsidRPr="008C2C53">
        <w:rPr>
          <w:rFonts w:ascii="Times New Roman" w:eastAsia="Times New Roman" w:hAnsi="Times New Roman" w:cs="Times New Roman"/>
          <w:sz w:val="28"/>
          <w:szCs w:val="28"/>
          <w:lang w:val="kk-KZ"/>
        </w:rPr>
        <w:t xml:space="preserve"> қарастыру логикасына сүйенетін болсақ, </w:t>
      </w:r>
      <w:r w:rsidR="00AB27D6" w:rsidRPr="008C2C53">
        <w:rPr>
          <w:rFonts w:ascii="Times New Roman" w:eastAsia="Times New Roman" w:hAnsi="Times New Roman" w:cs="Times New Roman"/>
          <w:sz w:val="28"/>
          <w:szCs w:val="28"/>
          <w:lang w:val="kk-KZ"/>
        </w:rPr>
        <w:t>п</w:t>
      </w:r>
      <w:r w:rsidR="002E0F44" w:rsidRPr="008C2C53">
        <w:rPr>
          <w:rFonts w:ascii="Times New Roman" w:eastAsia="Times New Roman" w:hAnsi="Times New Roman" w:cs="Times New Roman"/>
          <w:sz w:val="28"/>
          <w:szCs w:val="28"/>
          <w:lang w:val="kk-KZ"/>
        </w:rPr>
        <w:t>едагогтар</w:t>
      </w:r>
      <w:r w:rsidR="00AB27D6" w:rsidRPr="008C2C53">
        <w:rPr>
          <w:rFonts w:ascii="Times New Roman" w:eastAsia="Times New Roman" w:hAnsi="Times New Roman" w:cs="Times New Roman"/>
          <w:sz w:val="28"/>
          <w:szCs w:val="28"/>
          <w:lang w:val="kk-KZ"/>
        </w:rPr>
        <w:t>д</w:t>
      </w:r>
      <w:r w:rsidR="002E0F44" w:rsidRPr="008C2C53">
        <w:rPr>
          <w:rFonts w:ascii="Times New Roman" w:eastAsia="Times New Roman" w:hAnsi="Times New Roman" w:cs="Times New Roman"/>
          <w:sz w:val="28"/>
          <w:szCs w:val="28"/>
          <w:lang w:val="kk-KZ"/>
        </w:rPr>
        <w:t>ың</w:t>
      </w:r>
      <w:r w:rsidRPr="008C2C53">
        <w:rPr>
          <w:rFonts w:ascii="Times New Roman" w:eastAsia="Times New Roman" w:hAnsi="Times New Roman" w:cs="Times New Roman"/>
          <w:sz w:val="28"/>
          <w:szCs w:val="28"/>
          <w:lang w:val="kk-KZ"/>
        </w:rPr>
        <w:t xml:space="preserve"> кәсіби даярлығын модернизациялаудың жалпы ортақ маңызды негіздемелерін анықтауды аса қажетті деп есептейміз, осы тұрғыда біздер студенттердің жоғары оқу орнында  үздіксіз әдістемелік даярлығын, интегративті-дифференциациялық бағыттың тұжырымдарын </w:t>
      </w:r>
      <w:r w:rsidR="00E57880" w:rsidRPr="008C2C53">
        <w:rPr>
          <w:rFonts w:ascii="Times New Roman" w:eastAsia="Times New Roman" w:hAnsi="Times New Roman" w:cs="Times New Roman"/>
          <w:sz w:val="28"/>
          <w:szCs w:val="28"/>
          <w:lang w:val="kk-KZ"/>
        </w:rPr>
        <w:t>педагогтар</w:t>
      </w:r>
      <w:r w:rsidR="00AB27D6" w:rsidRPr="008C2C53">
        <w:rPr>
          <w:rFonts w:ascii="Times New Roman" w:eastAsia="Times New Roman" w:hAnsi="Times New Roman" w:cs="Times New Roman"/>
          <w:sz w:val="28"/>
          <w:szCs w:val="28"/>
          <w:lang w:val="kk-KZ"/>
        </w:rPr>
        <w:t>д</w:t>
      </w:r>
      <w:r w:rsidR="002E0F44" w:rsidRPr="008C2C53">
        <w:rPr>
          <w:rFonts w:ascii="Times New Roman" w:eastAsia="Times New Roman" w:hAnsi="Times New Roman" w:cs="Times New Roman"/>
          <w:sz w:val="28"/>
          <w:szCs w:val="28"/>
          <w:lang w:val="kk-KZ"/>
        </w:rPr>
        <w:t>ың</w:t>
      </w:r>
      <w:r w:rsidRPr="008C2C53">
        <w:rPr>
          <w:rFonts w:ascii="Times New Roman" w:eastAsia="Times New Roman" w:hAnsi="Times New Roman" w:cs="Times New Roman"/>
          <w:sz w:val="28"/>
          <w:szCs w:val="28"/>
          <w:lang w:val="kk-KZ"/>
        </w:rPr>
        <w:t xml:space="preserve"> үздіксіз әдістемелік даярлығы үшін базалық ғылыми негіздеме ретінде  талдауды және білім берудің құзіреттілік моделі үлгісін берілген даярлық сапасына қол жеткізу үшін әдіснамалық бағдар ретінде қарастырамыз.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b/>
          <w:bCs/>
          <w:sz w:val="28"/>
          <w:szCs w:val="28"/>
          <w:lang w:val="kk-KZ"/>
        </w:rPr>
      </w:pPr>
      <w:r w:rsidRPr="008C2C53">
        <w:rPr>
          <w:rFonts w:ascii="Times New Roman" w:eastAsia="Times New Roman" w:hAnsi="Times New Roman" w:cs="Times New Roman"/>
          <w:b/>
          <w:sz w:val="28"/>
          <w:szCs w:val="28"/>
          <w:lang w:val="kk-KZ"/>
        </w:rPr>
        <w:t xml:space="preserve">Жаңартылған білім беру жағдайында </w:t>
      </w:r>
      <w:r w:rsidR="00E57880" w:rsidRPr="008C2C53">
        <w:rPr>
          <w:rFonts w:ascii="Times New Roman" w:eastAsia="Times New Roman" w:hAnsi="Times New Roman" w:cs="Times New Roman"/>
          <w:b/>
          <w:sz w:val="28"/>
          <w:szCs w:val="28"/>
          <w:lang w:val="kk-KZ"/>
        </w:rPr>
        <w:t>педагогтар</w:t>
      </w:r>
      <w:r w:rsidR="00AB27D6" w:rsidRPr="008C2C53">
        <w:rPr>
          <w:rFonts w:ascii="Times New Roman" w:eastAsia="Times New Roman" w:hAnsi="Times New Roman" w:cs="Times New Roman"/>
          <w:b/>
          <w:sz w:val="28"/>
          <w:szCs w:val="28"/>
          <w:lang w:val="kk-KZ"/>
        </w:rPr>
        <w:t>д</w:t>
      </w:r>
      <w:r w:rsidR="00AC3718" w:rsidRPr="008C2C53">
        <w:rPr>
          <w:rFonts w:ascii="Times New Roman" w:eastAsia="Times New Roman" w:hAnsi="Times New Roman" w:cs="Times New Roman"/>
          <w:b/>
          <w:sz w:val="28"/>
          <w:szCs w:val="28"/>
          <w:lang w:val="kk-KZ"/>
        </w:rPr>
        <w:t>ың</w:t>
      </w:r>
      <w:r w:rsidRPr="008C2C53">
        <w:rPr>
          <w:rFonts w:ascii="Times New Roman" w:eastAsia="Times New Roman" w:hAnsi="Times New Roman" w:cs="Times New Roman"/>
          <w:b/>
          <w:sz w:val="28"/>
          <w:szCs w:val="28"/>
          <w:lang w:val="kk-KZ"/>
        </w:rPr>
        <w:t xml:space="preserve"> әдістемелік даярлығы модернизациясының  әлеуметтік-мәдени алғышарттары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Лингвистикалық білім беру жүйесі заманауилық дамуға үн қоса отырып, стуенттерді түрлі кәсіби салаларда даярлау үшін шетел тілдеріне оқытудың жаңа ғылыми негізделген үлгілері</w:t>
      </w:r>
      <w:r w:rsidR="00AC3718"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xml:space="preserve">мен технологияларын ұсына отырып даму үстінде. </w:t>
      </w:r>
      <w:r w:rsidRPr="008C2C53">
        <w:rPr>
          <w:rFonts w:ascii="Times New Roman" w:eastAsia="Times New Roman" w:hAnsi="Times New Roman" w:cs="Times New Roman"/>
          <w:sz w:val="28"/>
          <w:szCs w:val="28"/>
          <w:lang w:val="kk-KZ"/>
        </w:rPr>
        <w:lastRenderedPageBreak/>
        <w:t xml:space="preserve">Шетел тілдеріне қатысты қазіргі таңдағы статусының артуы берілген пән бойынша білікті мамандарға деген қажеттілікті күшейте отырып, олардың әдістемелік даярлықтарының тұтастай жоғары лингвистикалық білім  беру жүйесінде модернизациялауының  қажеттілігімен шарттасады. Жоғары білімде </w:t>
      </w:r>
      <w:r w:rsidR="00E57880" w:rsidRPr="008C2C53">
        <w:rPr>
          <w:rFonts w:ascii="Times New Roman" w:eastAsia="Times New Roman" w:hAnsi="Times New Roman" w:cs="Times New Roman"/>
          <w:sz w:val="28"/>
          <w:szCs w:val="28"/>
          <w:lang w:val="kk-KZ"/>
        </w:rPr>
        <w:t>педагогтарды</w:t>
      </w:r>
      <w:r w:rsidRPr="008C2C53">
        <w:rPr>
          <w:rFonts w:ascii="Times New Roman" w:eastAsia="Times New Roman" w:hAnsi="Times New Roman" w:cs="Times New Roman"/>
          <w:sz w:val="28"/>
          <w:szCs w:val="28"/>
          <w:lang w:val="kk-KZ"/>
        </w:rPr>
        <w:t xml:space="preserve"> модернизаци</w:t>
      </w:r>
      <w:r w:rsidR="00AC3718" w:rsidRPr="008C2C53">
        <w:rPr>
          <w:rFonts w:ascii="Times New Roman" w:eastAsia="Times New Roman" w:hAnsi="Times New Roman" w:cs="Times New Roman"/>
          <w:sz w:val="28"/>
          <w:szCs w:val="28"/>
          <w:lang w:val="kk-KZ"/>
        </w:rPr>
        <w:t>я</w:t>
      </w:r>
      <w:r w:rsidRPr="008C2C53">
        <w:rPr>
          <w:rFonts w:ascii="Times New Roman" w:eastAsia="Times New Roman" w:hAnsi="Times New Roman" w:cs="Times New Roman"/>
          <w:sz w:val="28"/>
          <w:szCs w:val="28"/>
          <w:lang w:val="kk-KZ"/>
        </w:rPr>
        <w:t xml:space="preserve">лау процестері отандық білім берудің модернизациясы жайлы жалпы тұжырымдарға, яғни құжаттарға негізделіп сүйенеді.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Біл</w:t>
      </w:r>
      <w:r w:rsidR="00AB27D6" w:rsidRPr="008C2C53">
        <w:rPr>
          <w:rFonts w:ascii="Times New Roman" w:eastAsia="Times New Roman" w:hAnsi="Times New Roman" w:cs="Times New Roman"/>
          <w:sz w:val="28"/>
          <w:szCs w:val="28"/>
          <w:lang w:val="kk-KZ"/>
        </w:rPr>
        <w:t>і</w:t>
      </w:r>
      <w:r w:rsidRPr="008C2C53">
        <w:rPr>
          <w:rFonts w:ascii="Times New Roman" w:eastAsia="Times New Roman" w:hAnsi="Times New Roman" w:cs="Times New Roman"/>
          <w:sz w:val="28"/>
          <w:szCs w:val="28"/>
          <w:lang w:val="kk-KZ"/>
        </w:rPr>
        <w:t>м беру ісін модернизациялау идеясын жасау және оның бейнесі заманауи ғылыми басылымдар мен нормативті құжаттарда оның жоғары білім саласында жүзеге асуының жолдары мен бағыттарын, мәнін түсіну үшін база құрайды. Қазақстан Республикасының білімін 20</w:t>
      </w:r>
      <w:r w:rsidR="00E45B2B" w:rsidRPr="008C2C53">
        <w:rPr>
          <w:rFonts w:ascii="Times New Roman" w:eastAsia="Times New Roman" w:hAnsi="Times New Roman" w:cs="Times New Roman"/>
          <w:sz w:val="28"/>
          <w:szCs w:val="28"/>
          <w:lang w:val="kk-KZ"/>
        </w:rPr>
        <w:t>25</w:t>
      </w:r>
      <w:r w:rsidRPr="008C2C53">
        <w:rPr>
          <w:rFonts w:ascii="Times New Roman" w:eastAsia="Times New Roman" w:hAnsi="Times New Roman" w:cs="Times New Roman"/>
          <w:sz w:val="28"/>
          <w:szCs w:val="28"/>
          <w:lang w:val="kk-KZ"/>
        </w:rPr>
        <w:t xml:space="preserve"> жылға дейін модернизациялаудың Концепциясында баяндалғандай, ол құжат әрі қарай  өзінің жалғасына «Қазақстандық білім-2020» стратегиясында және соңғы жылдардағы білім жайлы нормативті құжаттарда ие болып дамыды. Білім берудің модернизациясының мәні оның үнемі жаңарып отыруын қамтитын даму механизмдерін игеру деп түсініледі. Білім беруді модернизациялау мәселелеріне арналған жарияланымдарда модернизациялаудың мәнін ашатұғын өзекті түсінік-ұғымдар заманауи білімдегі проблемаларды шешуде жетекші бағыт бола отырып, әрі мәнін ашады, олар- </w:t>
      </w:r>
      <w:r w:rsidRPr="008C2C53">
        <w:rPr>
          <w:rFonts w:ascii="Times New Roman" w:eastAsia="Times New Roman" w:hAnsi="Times New Roman" w:cs="Times New Roman"/>
          <w:i/>
          <w:sz w:val="28"/>
          <w:szCs w:val="28"/>
          <w:lang w:val="kk-KZ"/>
        </w:rPr>
        <w:t xml:space="preserve">сапа мен инновациялылық </w:t>
      </w:r>
      <w:r w:rsidRPr="008C2C53">
        <w:rPr>
          <w:rFonts w:ascii="Times New Roman" w:eastAsia="Times New Roman" w:hAnsi="Times New Roman" w:cs="Times New Roman"/>
          <w:sz w:val="28"/>
          <w:szCs w:val="28"/>
          <w:lang w:val="kk-KZ"/>
        </w:rPr>
        <w:t>ұғымдары  [</w:t>
      </w:r>
      <w:r w:rsidR="00C11787" w:rsidRPr="008C2C53">
        <w:rPr>
          <w:rFonts w:ascii="Times New Roman" w:eastAsia="Times New Roman" w:hAnsi="Times New Roman" w:cs="Times New Roman"/>
          <w:sz w:val="28"/>
          <w:szCs w:val="28"/>
          <w:lang w:val="kk-KZ"/>
        </w:rPr>
        <w:t>139, 45б</w:t>
      </w:r>
      <w:r w:rsidRPr="008C2C53">
        <w:rPr>
          <w:rFonts w:ascii="Times New Roman" w:eastAsia="Times New Roman" w:hAnsi="Times New Roman" w:cs="Times New Roman"/>
          <w:sz w:val="28"/>
          <w:szCs w:val="28"/>
          <w:lang w:val="kk-KZ"/>
        </w:rPr>
        <w:t xml:space="preserve">] және т.б. Әрі зерттеушілер назарға білімнің әлеуметтік, жеке </w:t>
      </w:r>
      <w:r w:rsidR="00AC3718" w:rsidRPr="008C2C53">
        <w:rPr>
          <w:rFonts w:ascii="Times New Roman" w:eastAsia="Times New Roman" w:hAnsi="Times New Roman" w:cs="Times New Roman"/>
          <w:sz w:val="28"/>
          <w:szCs w:val="28"/>
          <w:lang w:val="kk-KZ"/>
        </w:rPr>
        <w:t>т</w:t>
      </w:r>
      <w:r w:rsidRPr="008C2C53">
        <w:rPr>
          <w:rFonts w:ascii="Times New Roman" w:eastAsia="Times New Roman" w:hAnsi="Times New Roman" w:cs="Times New Roman"/>
          <w:sz w:val="28"/>
          <w:szCs w:val="28"/>
          <w:lang w:val="kk-KZ"/>
        </w:rPr>
        <w:t xml:space="preserve">ұлғалық, дамушы мағынасы тұрғысынан  қарайды. </w:t>
      </w:r>
    </w:p>
    <w:p w:rsidR="005F2F0C" w:rsidRPr="008C2C53" w:rsidRDefault="00AB27D6"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Педагогтардың</w:t>
      </w:r>
      <w:r w:rsidR="005F2F0C"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xml:space="preserve"> </w:t>
      </w:r>
      <w:r w:rsidR="005F2F0C" w:rsidRPr="008C2C53">
        <w:rPr>
          <w:rFonts w:ascii="Times New Roman" w:eastAsia="Times New Roman" w:hAnsi="Times New Roman" w:cs="Times New Roman"/>
          <w:sz w:val="28"/>
          <w:szCs w:val="28"/>
          <w:lang w:val="kk-KZ"/>
        </w:rPr>
        <w:t xml:space="preserve">әдістемелік даярлығының мәденилілігі логикалық тұрғыдан білім институтының өзімен  шарттасады. Мәдениет пен білімнің байланыс-қатынасы өте күрделі және көпжоспарлы сипатта болып келеді, әрі түрлі аспектіден қарастырылады.  Біздер тек қана </w:t>
      </w:r>
      <w:r w:rsidR="00E57880"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z w:val="28"/>
          <w:szCs w:val="28"/>
          <w:lang w:val="kk-KZ"/>
        </w:rPr>
        <w:t>д</w:t>
      </w:r>
      <w:r w:rsidR="00FF5EBA" w:rsidRPr="008C2C53">
        <w:rPr>
          <w:rFonts w:ascii="Times New Roman" w:eastAsia="Times New Roman" w:hAnsi="Times New Roman" w:cs="Times New Roman"/>
          <w:sz w:val="28"/>
          <w:szCs w:val="28"/>
          <w:lang w:val="kk-KZ"/>
        </w:rPr>
        <w:t>ың</w:t>
      </w:r>
      <w:r w:rsidR="005F2F0C"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xml:space="preserve"> ағылшын тілін меңгеруге </w:t>
      </w:r>
      <w:r w:rsidR="005F2F0C" w:rsidRPr="008C2C53">
        <w:rPr>
          <w:rFonts w:ascii="Times New Roman" w:eastAsia="Times New Roman" w:hAnsi="Times New Roman" w:cs="Times New Roman"/>
          <w:sz w:val="28"/>
          <w:szCs w:val="28"/>
          <w:lang w:val="kk-KZ"/>
        </w:rPr>
        <w:t xml:space="preserve">кәсіби әдістемелік даярлығы жүйесін концептуалды жүйелеуге тікелей қатысты мәселелерді қарайтын боламыз.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Тарихи қалыптасқан көзқарастардың бірінің мәні мынада, білім өз алдына мәдениеттің «қалпын, бейнесінің көшірмесі» және басты мақсаты қайта жаңғыру болады. Мұндай көзқарас С.И.</w:t>
      </w:r>
      <w:r w:rsidR="00AB27D6"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xml:space="preserve">Гессеннің </w:t>
      </w:r>
      <w:r w:rsidR="00AB27D6" w:rsidRPr="008C2C53">
        <w:rPr>
          <w:rFonts w:ascii="Times New Roman" w:eastAsia="Times New Roman" w:hAnsi="Times New Roman" w:cs="Times New Roman"/>
          <w:sz w:val="28"/>
          <w:szCs w:val="28"/>
          <w:lang w:val="kk-KZ"/>
        </w:rPr>
        <w:t xml:space="preserve">жұмыстарында өте айқын </w:t>
      </w:r>
      <w:r w:rsidRPr="008C2C53">
        <w:rPr>
          <w:rFonts w:ascii="Times New Roman" w:eastAsia="Times New Roman" w:hAnsi="Times New Roman" w:cs="Times New Roman"/>
          <w:sz w:val="28"/>
          <w:szCs w:val="28"/>
          <w:lang w:val="kk-KZ"/>
        </w:rPr>
        <w:t xml:space="preserve"> берілген [</w:t>
      </w:r>
      <w:r w:rsidR="00EE189D" w:rsidRPr="008C2C53">
        <w:rPr>
          <w:rFonts w:ascii="Times New Roman" w:eastAsia="Times New Roman" w:hAnsi="Times New Roman" w:cs="Times New Roman"/>
          <w:sz w:val="28"/>
          <w:szCs w:val="28"/>
          <w:lang w:val="kk-KZ"/>
        </w:rPr>
        <w:t>140,</w:t>
      </w:r>
      <w:r w:rsidRPr="008C2C53">
        <w:rPr>
          <w:rFonts w:ascii="Times New Roman" w:eastAsia="Times New Roman" w:hAnsi="Times New Roman" w:cs="Times New Roman"/>
          <w:sz w:val="28"/>
          <w:szCs w:val="28"/>
          <w:lang w:val="kk-KZ"/>
        </w:rPr>
        <w:t>116</w:t>
      </w:r>
      <w:r w:rsidR="00EE189D"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 «Мәденет каталогына» автор ғылым, өнер, адамгершілік, дін, заң, мемлекеттілік, шаруашылық пен техниканы қосады. Олар мәдени қоғамның өмір мақсаттары ретінде де алға шығады. Бұл мақсаттар, С.И.</w:t>
      </w:r>
      <w:r w:rsidR="00AB27D6"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Гессеннің айтуынша, яғни білімнің мақсаты мынада: «Білім мен мәдениет арасында нақты сәйкестік бар. Білім ерекше бір нәрсе, индивидтің мәдениеті секілді» [</w:t>
      </w:r>
      <w:r w:rsidR="00560AA6" w:rsidRPr="008C2C53">
        <w:rPr>
          <w:rFonts w:ascii="Times New Roman" w:eastAsia="Times New Roman" w:hAnsi="Times New Roman" w:cs="Times New Roman"/>
          <w:sz w:val="28"/>
          <w:szCs w:val="28"/>
          <w:lang w:val="kk-KZ"/>
        </w:rPr>
        <w:t>140</w:t>
      </w:r>
      <w:r w:rsidRPr="008C2C53">
        <w:rPr>
          <w:rFonts w:ascii="Times New Roman" w:eastAsia="Times New Roman" w:hAnsi="Times New Roman" w:cs="Times New Roman"/>
          <w:sz w:val="28"/>
          <w:szCs w:val="28"/>
          <w:lang w:val="kk-KZ"/>
        </w:rPr>
        <w:t>, 35</w:t>
      </w:r>
      <w:r w:rsidR="00560AA6"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 xml:space="preserve">].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Жеке тұлға</w:t>
      </w:r>
      <w:r w:rsidR="003E5DA6" w:rsidRPr="008C2C53">
        <w:rPr>
          <w:rFonts w:ascii="Times New Roman" w:eastAsia="Times New Roman" w:hAnsi="Times New Roman" w:cs="Times New Roman"/>
          <w:sz w:val="28"/>
          <w:szCs w:val="28"/>
          <w:lang w:val="kk-KZ"/>
        </w:rPr>
        <w:t>ның</w:t>
      </w:r>
      <w:r w:rsidRPr="008C2C53">
        <w:rPr>
          <w:rFonts w:ascii="Times New Roman" w:eastAsia="Times New Roman" w:hAnsi="Times New Roman" w:cs="Times New Roman"/>
          <w:sz w:val="28"/>
          <w:szCs w:val="28"/>
          <w:lang w:val="kk-KZ"/>
        </w:rPr>
        <w:t xml:space="preserve"> мәдениетінің қалыптасуы белгілі ғалымдар көзқарастарына сай  жаңа жүзжылдықта білім саласындағы бірден бір негізгі міндеттің біріне айналып отыр; мәдениет осы кезде өзін-өзі ұйымдастыру мен өзін-өзі дамыту шарты ретінде бой тартады (М. Каган және т.б.). Бұл контексте заманауи білім беруде бірінші жоспарға жеке тұлғанң функц</w:t>
      </w:r>
      <w:r w:rsidR="003E5DA6" w:rsidRPr="008C2C53">
        <w:rPr>
          <w:rFonts w:ascii="Times New Roman" w:eastAsia="Times New Roman" w:hAnsi="Times New Roman" w:cs="Times New Roman"/>
          <w:sz w:val="28"/>
          <w:szCs w:val="28"/>
          <w:lang w:val="kk-KZ"/>
        </w:rPr>
        <w:t>и</w:t>
      </w:r>
      <w:r w:rsidRPr="008C2C53">
        <w:rPr>
          <w:rFonts w:ascii="Times New Roman" w:eastAsia="Times New Roman" w:hAnsi="Times New Roman" w:cs="Times New Roman"/>
          <w:sz w:val="28"/>
          <w:szCs w:val="28"/>
          <w:lang w:val="kk-KZ"/>
        </w:rPr>
        <w:t xml:space="preserve">оналды мәдениетін қалыптастыру </w:t>
      </w:r>
      <w:r w:rsidR="003E5DA6" w:rsidRPr="008C2C53">
        <w:rPr>
          <w:rFonts w:ascii="Times New Roman" w:eastAsia="Times New Roman" w:hAnsi="Times New Roman" w:cs="Times New Roman"/>
          <w:sz w:val="28"/>
          <w:szCs w:val="28"/>
          <w:lang w:val="kk-KZ"/>
        </w:rPr>
        <w:t>мәселесі</w:t>
      </w:r>
      <w:r w:rsidRPr="008C2C53">
        <w:rPr>
          <w:rFonts w:ascii="Times New Roman" w:eastAsia="Times New Roman" w:hAnsi="Times New Roman" w:cs="Times New Roman"/>
          <w:sz w:val="28"/>
          <w:szCs w:val="28"/>
          <w:lang w:val="kk-KZ"/>
        </w:rPr>
        <w:t xml:space="preserve"> шығады, әрі ол келесі жайтқа дәлел болады, яғни «ж</w:t>
      </w:r>
      <w:r w:rsidR="00FB3315" w:rsidRPr="008C2C53">
        <w:rPr>
          <w:rFonts w:ascii="Times New Roman" w:eastAsia="Times New Roman" w:hAnsi="Times New Roman" w:cs="Times New Roman"/>
          <w:sz w:val="28"/>
          <w:szCs w:val="28"/>
          <w:lang w:val="kk-KZ"/>
        </w:rPr>
        <w:t>е</w:t>
      </w:r>
      <w:r w:rsidRPr="008C2C53">
        <w:rPr>
          <w:rFonts w:ascii="Times New Roman" w:eastAsia="Times New Roman" w:hAnsi="Times New Roman" w:cs="Times New Roman"/>
          <w:sz w:val="28"/>
          <w:szCs w:val="28"/>
          <w:lang w:val="kk-KZ"/>
        </w:rPr>
        <w:t xml:space="preserve">ке тұлға үнемі белгілі бір фундаментальды мәдени білімдердің жиынтығын  меңгеріп қана қоймай, оларды кәсіби-еңбек, қоғамдық-саяси, рухани аумақта, отбасында, </w:t>
      </w:r>
      <w:r w:rsidRPr="008C2C53">
        <w:rPr>
          <w:rFonts w:ascii="Times New Roman" w:eastAsia="Times New Roman" w:hAnsi="Times New Roman" w:cs="Times New Roman"/>
          <w:sz w:val="28"/>
          <w:szCs w:val="28"/>
          <w:lang w:val="kk-KZ"/>
        </w:rPr>
        <w:lastRenderedPageBreak/>
        <w:t>сауықта, қарым-қатынаста және өзімен өзі жалғыз қалғанда тиімді түрде оны жүзеге асырады» [1</w:t>
      </w:r>
      <w:r w:rsidR="00560AA6" w:rsidRPr="008C2C53">
        <w:rPr>
          <w:rFonts w:ascii="Times New Roman" w:eastAsia="Times New Roman" w:hAnsi="Times New Roman" w:cs="Times New Roman"/>
          <w:sz w:val="28"/>
          <w:szCs w:val="28"/>
          <w:lang w:val="kk-KZ"/>
        </w:rPr>
        <w:t>41</w:t>
      </w:r>
      <w:r w:rsidRPr="008C2C53">
        <w:rPr>
          <w:rFonts w:ascii="Times New Roman" w:eastAsia="Times New Roman" w:hAnsi="Times New Roman" w:cs="Times New Roman"/>
          <w:lang w:val="kk-KZ"/>
        </w:rPr>
        <w:t xml:space="preserve">, </w:t>
      </w:r>
      <w:r w:rsidRPr="008C2C53">
        <w:rPr>
          <w:rFonts w:ascii="Times New Roman" w:eastAsia="Times New Roman" w:hAnsi="Times New Roman" w:cs="Times New Roman"/>
          <w:sz w:val="28"/>
          <w:szCs w:val="28"/>
          <w:lang w:val="kk-KZ"/>
        </w:rPr>
        <w:t>10</w:t>
      </w:r>
      <w:r w:rsidR="00560AA6"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 xml:space="preserve">].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Жоғарыда айтылғандардың негізінде біздер келесі қорытындыға келеміз –үздіксіз әдістемелік даярлық жүйесінің мәдиенеттілігі принципі негізінде келесі ғылыми көзқарастарды қолданған заңды болады: білімнің мәдени контексте дамуы жалпы, ал оның құрамдасы әдістемелік даярлық жеке  ұғым-түсініктер, </w:t>
      </w:r>
      <w:r w:rsidR="00E57880" w:rsidRPr="008C2C53">
        <w:rPr>
          <w:rFonts w:ascii="Times New Roman" w:eastAsia="Times New Roman" w:hAnsi="Times New Roman" w:cs="Times New Roman"/>
          <w:sz w:val="28"/>
          <w:szCs w:val="28"/>
          <w:lang w:val="kk-KZ"/>
        </w:rPr>
        <w:t>педагогтар</w:t>
      </w:r>
      <w:r w:rsidR="003E5DA6" w:rsidRPr="008C2C53">
        <w:rPr>
          <w:rFonts w:ascii="Times New Roman" w:eastAsia="Times New Roman" w:hAnsi="Times New Roman" w:cs="Times New Roman"/>
          <w:sz w:val="28"/>
          <w:szCs w:val="28"/>
          <w:lang w:val="kk-KZ"/>
        </w:rPr>
        <w:t>д</w:t>
      </w:r>
      <w:r w:rsidR="00523AFF" w:rsidRPr="008C2C53">
        <w:rPr>
          <w:rFonts w:ascii="Times New Roman" w:eastAsia="Times New Roman" w:hAnsi="Times New Roman" w:cs="Times New Roman"/>
          <w:sz w:val="28"/>
          <w:szCs w:val="28"/>
          <w:lang w:val="kk-KZ"/>
        </w:rPr>
        <w:t>ың</w:t>
      </w:r>
      <w:r w:rsidRPr="008C2C53">
        <w:rPr>
          <w:rFonts w:ascii="Times New Roman" w:eastAsia="Times New Roman" w:hAnsi="Times New Roman" w:cs="Times New Roman"/>
          <w:sz w:val="28"/>
          <w:szCs w:val="28"/>
          <w:lang w:val="kk-KZ"/>
        </w:rPr>
        <w:t xml:space="preserve"> лингвобілім алуы барысындағы кәсіби жеке тұлғасының дамуы мен әдістемелік даярлығының  қайнар көзі әлеуметтік мәдени даму екендігі жайлы, әрі оның жеке тұлғасының құндылықты-мағыналық  анықталуы мәселелері.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Білім беруді әлеуметтік-мәдени тәжірибенің саласы деп, ал оның әдістемелік даярлығын </w:t>
      </w:r>
      <w:r w:rsidR="003E5DA6" w:rsidRPr="008C2C53">
        <w:rPr>
          <w:rFonts w:ascii="Times New Roman" w:eastAsia="Times New Roman" w:hAnsi="Times New Roman" w:cs="Times New Roman"/>
          <w:sz w:val="28"/>
          <w:szCs w:val="28"/>
          <w:lang w:val="kk-KZ"/>
        </w:rPr>
        <w:t xml:space="preserve">педагогтардың </w:t>
      </w:r>
      <w:r w:rsidRPr="008C2C53">
        <w:rPr>
          <w:rFonts w:ascii="Times New Roman" w:eastAsia="Times New Roman" w:hAnsi="Times New Roman" w:cs="Times New Roman"/>
          <w:sz w:val="28"/>
          <w:szCs w:val="28"/>
          <w:lang w:val="kk-KZ"/>
        </w:rPr>
        <w:t xml:space="preserve">тұтастай кәсіби лингвобілім алуы жүйесіндегі күрделі жүйеасты екендігін білу әрі оның әлеуметтік ортамен көптеген өзара әрекетте болуы аса маңызды диссертация </w:t>
      </w:r>
      <w:r w:rsidR="003E5DA6" w:rsidRPr="008C2C53">
        <w:rPr>
          <w:rFonts w:ascii="Times New Roman" w:eastAsia="Times New Roman" w:hAnsi="Times New Roman" w:cs="Times New Roman"/>
          <w:sz w:val="28"/>
          <w:szCs w:val="28"/>
          <w:lang w:val="kk-KZ"/>
        </w:rPr>
        <w:t>мәселесіне</w:t>
      </w:r>
      <w:r w:rsidRPr="008C2C53">
        <w:rPr>
          <w:rFonts w:ascii="Times New Roman" w:eastAsia="Times New Roman" w:hAnsi="Times New Roman" w:cs="Times New Roman"/>
          <w:sz w:val="28"/>
          <w:szCs w:val="28"/>
          <w:lang w:val="kk-KZ"/>
        </w:rPr>
        <w:t xml:space="preserve"> ерекше зейін қоюға алып келеді.  Мұндай алғышарттардың қатарына аса маңызды деп біздер келесілерді жатқызамыз:</w:t>
      </w:r>
    </w:p>
    <w:p w:rsidR="005F2F0C" w:rsidRPr="008C2C53" w:rsidRDefault="005F2F0C" w:rsidP="007962EB">
      <w:pPr>
        <w:numPr>
          <w:ilvl w:val="0"/>
          <w:numId w:val="17"/>
        </w:numPr>
        <w:tabs>
          <w:tab w:val="clear" w:pos="1418"/>
          <w:tab w:val="left" w:pos="0"/>
          <w:tab w:val="left" w:pos="993"/>
        </w:tabs>
        <w:spacing w:after="0" w:line="240" w:lineRule="auto"/>
        <w:ind w:left="0"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Жаһандану процесі елдегі тіпті әлемдегі барлық әлеуметтік-мәдени тәжірибеге ықпалын тигізе отырып, индивид өзін және білім жүйесі өзін индентификациялайтын қауымдастықтардың кеңеюінде байқалады.  Берілген процестің мәні педагогикалық мәдениет пен білімдік процестердің жабықтығы мен тұйықталуын жеңуге, диалог үшін мүмкіндіктердің кеңеюін, өзара әрекет етуге ашық болып, өзара бірін бірі толықтыруға дайындығын білдіреді. Педагогикалық ғылымда жалпы ал, шетел тілдеріне, ағылшын тіліне оқыту әдістемесі жекелеп әдіснамалық маңызды болып «вариативтілік» және «көпқырлылық» түсініктері ие болады. Идентификациялық ортаның алуан </w:t>
      </w:r>
      <w:r w:rsidR="003E5DA6" w:rsidRPr="008C2C53">
        <w:rPr>
          <w:rFonts w:ascii="Times New Roman" w:eastAsia="Times New Roman" w:hAnsi="Times New Roman" w:cs="Times New Roman"/>
          <w:sz w:val="28"/>
          <w:szCs w:val="28"/>
          <w:lang w:val="kk-KZ"/>
        </w:rPr>
        <w:t xml:space="preserve">түрлі </w:t>
      </w:r>
      <w:r w:rsidRPr="008C2C53">
        <w:rPr>
          <w:rFonts w:ascii="Times New Roman" w:eastAsia="Times New Roman" w:hAnsi="Times New Roman" w:cs="Times New Roman"/>
          <w:sz w:val="28"/>
          <w:szCs w:val="28"/>
          <w:lang w:val="kk-KZ"/>
        </w:rPr>
        <w:t>бол</w:t>
      </w:r>
      <w:r w:rsidR="003E5DA6" w:rsidRPr="008C2C53">
        <w:rPr>
          <w:rFonts w:ascii="Times New Roman" w:eastAsia="Times New Roman" w:hAnsi="Times New Roman" w:cs="Times New Roman"/>
          <w:sz w:val="28"/>
          <w:szCs w:val="28"/>
          <w:lang w:val="kk-KZ"/>
        </w:rPr>
        <w:t>ып</w:t>
      </w:r>
      <w:r w:rsidRPr="008C2C53">
        <w:rPr>
          <w:rFonts w:ascii="Times New Roman" w:eastAsia="Times New Roman" w:hAnsi="Times New Roman" w:cs="Times New Roman"/>
          <w:sz w:val="28"/>
          <w:szCs w:val="28"/>
          <w:lang w:val="kk-KZ"/>
        </w:rPr>
        <w:t xml:space="preserve"> өсуіне орай және жаңа мүмкіндіктердің пайда болуы барысында адам өзі </w:t>
      </w:r>
      <w:r w:rsidR="003E5DA6" w:rsidRPr="008C2C53">
        <w:rPr>
          <w:rFonts w:ascii="Times New Roman" w:eastAsia="Times New Roman" w:hAnsi="Times New Roman" w:cs="Times New Roman"/>
          <w:sz w:val="28"/>
          <w:szCs w:val="28"/>
          <w:lang w:val="kk-KZ"/>
        </w:rPr>
        <w:t>алған</w:t>
      </w:r>
      <w:r w:rsidRPr="008C2C53">
        <w:rPr>
          <w:rFonts w:ascii="Times New Roman" w:eastAsia="Times New Roman" w:hAnsi="Times New Roman" w:cs="Times New Roman"/>
          <w:sz w:val="28"/>
          <w:szCs w:val="28"/>
          <w:lang w:val="kk-KZ"/>
        </w:rPr>
        <w:t xml:space="preserve"> білімдері</w:t>
      </w:r>
      <w:r w:rsidR="003E5DA6"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z w:val="28"/>
          <w:szCs w:val="28"/>
          <w:lang w:val="kk-KZ"/>
        </w:rPr>
        <w:t xml:space="preserve"> </w:t>
      </w:r>
      <w:r w:rsidR="003E5DA6" w:rsidRPr="008C2C53">
        <w:rPr>
          <w:rFonts w:ascii="Times New Roman" w:eastAsia="Times New Roman" w:hAnsi="Times New Roman" w:cs="Times New Roman"/>
          <w:sz w:val="28"/>
          <w:szCs w:val="28"/>
          <w:lang w:val="kk-KZ"/>
        </w:rPr>
        <w:t xml:space="preserve"> яғни </w:t>
      </w:r>
      <w:r w:rsidRPr="008C2C53">
        <w:rPr>
          <w:rFonts w:ascii="Times New Roman" w:eastAsia="Times New Roman" w:hAnsi="Times New Roman" w:cs="Times New Roman"/>
          <w:sz w:val="28"/>
          <w:szCs w:val="28"/>
          <w:lang w:val="kk-KZ"/>
        </w:rPr>
        <w:t>құндылықтарға сүйенеді. Нәтижесінде жеке алғанда шетел тілдерін оқып меңгеру нәтижесінде қалыптасатын мәдени идентикалылықтың жиынтығы арқасында өзін көпжақты идентификациялай алатын адамның даралығының жаңа мазмұны қалыптасады, оның ішінде – кәс</w:t>
      </w:r>
      <w:r w:rsidR="00550B2B" w:rsidRPr="008C2C53">
        <w:rPr>
          <w:rFonts w:ascii="Times New Roman" w:eastAsia="Times New Roman" w:hAnsi="Times New Roman" w:cs="Times New Roman"/>
          <w:sz w:val="28"/>
          <w:szCs w:val="28"/>
          <w:lang w:val="kk-KZ"/>
        </w:rPr>
        <w:t>і</w:t>
      </w:r>
      <w:r w:rsidRPr="008C2C53">
        <w:rPr>
          <w:rFonts w:ascii="Times New Roman" w:eastAsia="Times New Roman" w:hAnsi="Times New Roman" w:cs="Times New Roman"/>
          <w:sz w:val="28"/>
          <w:szCs w:val="28"/>
          <w:lang w:val="kk-KZ"/>
        </w:rPr>
        <w:t xml:space="preserve">птік білім де кіреді. Бұл жиынтықтың компоненттерінің едәуір бөлігін әдістемелік даярлық алады.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Заманауи кезеңдегі қоғамның әлеуметтік-мәдени дамуының айрықша ерекшелігі – ақпараттық өркенниетті дамуға ауысу. Ақпараттық өркенниет әрбір адамның шығармаш</w:t>
      </w:r>
      <w:r w:rsidR="00550B2B" w:rsidRPr="008C2C53">
        <w:rPr>
          <w:rFonts w:ascii="Times New Roman" w:eastAsia="Times New Roman" w:hAnsi="Times New Roman" w:cs="Times New Roman"/>
          <w:sz w:val="28"/>
          <w:szCs w:val="28"/>
          <w:lang w:val="kk-KZ"/>
        </w:rPr>
        <w:t>ы</w:t>
      </w:r>
      <w:r w:rsidRPr="008C2C53">
        <w:rPr>
          <w:rFonts w:ascii="Times New Roman" w:eastAsia="Times New Roman" w:hAnsi="Times New Roman" w:cs="Times New Roman"/>
          <w:sz w:val="28"/>
          <w:szCs w:val="28"/>
          <w:lang w:val="kk-KZ"/>
        </w:rPr>
        <w:t>л</w:t>
      </w:r>
      <w:r w:rsidR="00550B2B" w:rsidRPr="008C2C53">
        <w:rPr>
          <w:rFonts w:ascii="Times New Roman" w:eastAsia="Times New Roman" w:hAnsi="Times New Roman" w:cs="Times New Roman"/>
          <w:sz w:val="28"/>
          <w:szCs w:val="28"/>
          <w:lang w:val="kk-KZ"/>
        </w:rPr>
        <w:t>ы</w:t>
      </w:r>
      <w:r w:rsidRPr="008C2C53">
        <w:rPr>
          <w:rFonts w:ascii="Times New Roman" w:eastAsia="Times New Roman" w:hAnsi="Times New Roman" w:cs="Times New Roman"/>
          <w:sz w:val="28"/>
          <w:szCs w:val="28"/>
          <w:lang w:val="kk-KZ"/>
        </w:rPr>
        <w:t>қ б</w:t>
      </w:r>
      <w:r w:rsidR="00550B2B" w:rsidRPr="008C2C53">
        <w:rPr>
          <w:rFonts w:ascii="Times New Roman" w:eastAsia="Times New Roman" w:hAnsi="Times New Roman" w:cs="Times New Roman"/>
          <w:sz w:val="28"/>
          <w:szCs w:val="28"/>
          <w:lang w:val="kk-KZ"/>
        </w:rPr>
        <w:t>а</w:t>
      </w:r>
      <w:r w:rsidRPr="008C2C53">
        <w:rPr>
          <w:rFonts w:ascii="Times New Roman" w:eastAsia="Times New Roman" w:hAnsi="Times New Roman" w:cs="Times New Roman"/>
          <w:sz w:val="28"/>
          <w:szCs w:val="28"/>
          <w:lang w:val="kk-KZ"/>
        </w:rPr>
        <w:t xml:space="preserve">стауы едәуір артатын жағдайда ғана орын алады. Бұл әлеуметтік қажеттілік жоғарыда аталған ағымдарды бейнелейтін қазіргі таңдағы білімнің реформалануының ерекшеліктері мен міндеттерін түсінгенде байқалады.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i/>
          <w:sz w:val="28"/>
          <w:szCs w:val="28"/>
          <w:lang w:val="kk-KZ"/>
        </w:rPr>
        <w:t xml:space="preserve">Үздіксіздік пен сабақтастық </w:t>
      </w:r>
      <w:r w:rsidRPr="008C2C53">
        <w:rPr>
          <w:rFonts w:ascii="Times New Roman" w:eastAsia="Times New Roman" w:hAnsi="Times New Roman" w:cs="Times New Roman"/>
          <w:sz w:val="28"/>
          <w:szCs w:val="28"/>
          <w:lang w:val="kk-KZ"/>
        </w:rPr>
        <w:t>– оқып-білім алушының кез-келген іс-әрекетінде жекелеген  бөліктер арасындағы тұрақты байланыстар қажеттігін талап ететін сияқты олардың кез-келген іс-әрекетіндегі ішкі өзара байланыстары болады. Ү</w:t>
      </w:r>
      <w:r w:rsidR="00031CB6" w:rsidRPr="008C2C53">
        <w:rPr>
          <w:rFonts w:ascii="Times New Roman" w:eastAsia="Times New Roman" w:hAnsi="Times New Roman" w:cs="Times New Roman"/>
          <w:sz w:val="28"/>
          <w:szCs w:val="28"/>
          <w:lang w:val="kk-KZ"/>
        </w:rPr>
        <w:t>з</w:t>
      </w:r>
      <w:r w:rsidRPr="008C2C53">
        <w:rPr>
          <w:rFonts w:ascii="Times New Roman" w:eastAsia="Times New Roman" w:hAnsi="Times New Roman" w:cs="Times New Roman"/>
          <w:sz w:val="28"/>
          <w:szCs w:val="28"/>
          <w:lang w:val="kk-KZ"/>
        </w:rPr>
        <w:t>діксіздік пен сабақтастық принциптерінің интегралды мәнін Г.Я. Файзуллина айқын білдірді [</w:t>
      </w:r>
      <w:r w:rsidR="00031CB6" w:rsidRPr="008C2C53">
        <w:rPr>
          <w:rFonts w:ascii="Times New Roman" w:eastAsia="Times New Roman" w:hAnsi="Times New Roman" w:cs="Times New Roman"/>
          <w:sz w:val="28"/>
          <w:szCs w:val="28"/>
          <w:lang w:val="kk-KZ"/>
        </w:rPr>
        <w:t xml:space="preserve">142, </w:t>
      </w:r>
      <w:r w:rsidRPr="008C2C53">
        <w:rPr>
          <w:rFonts w:ascii="Times New Roman" w:eastAsia="Times New Roman" w:hAnsi="Times New Roman" w:cs="Times New Roman"/>
          <w:sz w:val="28"/>
          <w:szCs w:val="28"/>
          <w:lang w:val="kk-KZ"/>
        </w:rPr>
        <w:t>33</w:t>
      </w:r>
      <w:r w:rsidR="00031CB6"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 xml:space="preserve">], әрі ол осы түсініктерге анықтама беріп те өтті, </w:t>
      </w:r>
      <w:r w:rsidRPr="008C2C53">
        <w:rPr>
          <w:rFonts w:ascii="Times New Roman" w:eastAsia="Times New Roman" w:hAnsi="Times New Roman" w:cs="Times New Roman"/>
          <w:i/>
          <w:sz w:val="28"/>
          <w:szCs w:val="28"/>
          <w:lang w:val="kk-KZ"/>
        </w:rPr>
        <w:t xml:space="preserve">үздіксіздік </w:t>
      </w:r>
      <w:r w:rsidRPr="008C2C53">
        <w:rPr>
          <w:rFonts w:ascii="Times New Roman" w:eastAsia="Times New Roman" w:hAnsi="Times New Roman" w:cs="Times New Roman"/>
          <w:sz w:val="28"/>
          <w:szCs w:val="28"/>
          <w:lang w:val="kk-KZ"/>
        </w:rPr>
        <w:t xml:space="preserve">деп  оқып-білім алушының кезектес әрбір уақыт аралығында бір-біріне ауысатын тұрақты, объективті әрі субъективті және алға </w:t>
      </w:r>
      <w:r w:rsidRPr="008C2C53">
        <w:rPr>
          <w:rFonts w:ascii="Times New Roman" w:eastAsia="Times New Roman" w:hAnsi="Times New Roman" w:cs="Times New Roman"/>
          <w:sz w:val="28"/>
          <w:szCs w:val="28"/>
          <w:lang w:val="kk-KZ"/>
        </w:rPr>
        <w:lastRenderedPageBreak/>
        <w:t xml:space="preserve">жылжып дамуын қамтамасыз ететін бүкіл білім алуы барысында кезектес оқу міндеттері шеңберінің болуын айтады. Білімнің </w:t>
      </w:r>
      <w:r w:rsidRPr="008C2C53">
        <w:rPr>
          <w:rFonts w:ascii="Times New Roman" w:eastAsia="Times New Roman" w:hAnsi="Times New Roman" w:cs="Times New Roman"/>
          <w:i/>
          <w:sz w:val="28"/>
          <w:szCs w:val="28"/>
          <w:lang w:val="kk-KZ"/>
        </w:rPr>
        <w:t>үздіксіздігі</w:t>
      </w:r>
      <w:r w:rsidRPr="008C2C53">
        <w:rPr>
          <w:rFonts w:ascii="Times New Roman" w:eastAsia="Times New Roman" w:hAnsi="Times New Roman" w:cs="Times New Roman"/>
          <w:sz w:val="28"/>
          <w:szCs w:val="28"/>
          <w:lang w:val="kk-KZ"/>
        </w:rPr>
        <w:t xml:space="preserve"> оқытуда </w:t>
      </w:r>
      <w:r w:rsidRPr="008C2C53">
        <w:rPr>
          <w:rFonts w:ascii="Times New Roman" w:eastAsia="Times New Roman" w:hAnsi="Times New Roman" w:cs="Times New Roman"/>
          <w:i/>
          <w:sz w:val="28"/>
          <w:szCs w:val="28"/>
          <w:lang w:val="kk-KZ"/>
        </w:rPr>
        <w:t>мазмұнды, технологиялық және ұйымдастырушы сабақтастықты</w:t>
      </w:r>
      <w:r w:rsidRPr="008C2C53">
        <w:rPr>
          <w:rFonts w:ascii="Times New Roman" w:eastAsia="Times New Roman" w:hAnsi="Times New Roman" w:cs="Times New Roman"/>
          <w:sz w:val="28"/>
          <w:szCs w:val="28"/>
          <w:lang w:val="kk-KZ"/>
        </w:rPr>
        <w:t xml:space="preserve"> қамтамасыз ететін білім беру институттары  арасындағы өзараәрекетті білдіреді. Ал </w:t>
      </w:r>
      <w:r w:rsidRPr="008C2C53">
        <w:rPr>
          <w:rFonts w:ascii="Times New Roman" w:eastAsia="Times New Roman" w:hAnsi="Times New Roman" w:cs="Times New Roman"/>
          <w:i/>
          <w:sz w:val="28"/>
          <w:szCs w:val="28"/>
          <w:lang w:val="kk-KZ"/>
        </w:rPr>
        <w:t>сабақтастық</w:t>
      </w:r>
      <w:r w:rsidRPr="008C2C53">
        <w:rPr>
          <w:rFonts w:ascii="Times New Roman" w:eastAsia="Times New Roman" w:hAnsi="Times New Roman" w:cs="Times New Roman"/>
          <w:sz w:val="28"/>
          <w:szCs w:val="28"/>
          <w:lang w:val="kk-KZ"/>
        </w:rPr>
        <w:t xml:space="preserve"> деп түрлі кезеңдер мен оқыту формалары (балабақша-мектеп, мектеп-жоғары оқу орны, жоғар</w:t>
      </w:r>
      <w:r w:rsidR="00550B2B" w:rsidRPr="008C2C53">
        <w:rPr>
          <w:rFonts w:ascii="Times New Roman" w:eastAsia="Times New Roman" w:hAnsi="Times New Roman" w:cs="Times New Roman"/>
          <w:sz w:val="28"/>
          <w:szCs w:val="28"/>
          <w:lang w:val="kk-KZ"/>
        </w:rPr>
        <w:t>ы</w:t>
      </w:r>
      <w:r w:rsidRPr="008C2C53">
        <w:rPr>
          <w:rFonts w:ascii="Times New Roman" w:eastAsia="Times New Roman" w:hAnsi="Times New Roman" w:cs="Times New Roman"/>
          <w:sz w:val="28"/>
          <w:szCs w:val="28"/>
          <w:lang w:val="kk-KZ"/>
        </w:rPr>
        <w:t xml:space="preserve"> оқу орны-дипломнан кейінгі білім алу) шеңберіндеғі </w:t>
      </w:r>
      <w:r w:rsidRPr="008C2C53">
        <w:rPr>
          <w:rFonts w:ascii="Times New Roman" w:eastAsia="Times New Roman" w:hAnsi="Times New Roman" w:cs="Times New Roman"/>
          <w:i/>
          <w:sz w:val="28"/>
          <w:szCs w:val="28"/>
          <w:lang w:val="kk-KZ"/>
        </w:rPr>
        <w:t xml:space="preserve">үздіксіздік, </w:t>
      </w:r>
      <w:r w:rsidRPr="008C2C53">
        <w:rPr>
          <w:rFonts w:ascii="Times New Roman" w:eastAsia="Times New Roman" w:hAnsi="Times New Roman" w:cs="Times New Roman"/>
          <w:sz w:val="28"/>
          <w:szCs w:val="28"/>
          <w:lang w:val="kk-KZ"/>
        </w:rPr>
        <w:t>яғни тұ</w:t>
      </w:r>
      <w:r w:rsidR="00550B2B" w:rsidRPr="008C2C53">
        <w:rPr>
          <w:rFonts w:ascii="Times New Roman" w:eastAsia="Times New Roman" w:hAnsi="Times New Roman" w:cs="Times New Roman"/>
          <w:sz w:val="28"/>
          <w:szCs w:val="28"/>
          <w:lang w:val="kk-KZ"/>
        </w:rPr>
        <w:t>т</w:t>
      </w:r>
      <w:r w:rsidRPr="008C2C53">
        <w:rPr>
          <w:rFonts w:ascii="Times New Roman" w:eastAsia="Times New Roman" w:hAnsi="Times New Roman" w:cs="Times New Roman"/>
          <w:sz w:val="28"/>
          <w:szCs w:val="28"/>
          <w:lang w:val="kk-KZ"/>
        </w:rPr>
        <w:t xml:space="preserve">астай білім беру жүйесі шеңберіндегі осы барлық кезендер мен формалардың бірыңғай, бірдей ұйымдасуын айтады.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Үздіксіз білімнің </w:t>
      </w:r>
      <w:r w:rsidRPr="008C2C53">
        <w:rPr>
          <w:rFonts w:ascii="Times New Roman" w:eastAsia="Times New Roman" w:hAnsi="Times New Roman" w:cs="Times New Roman"/>
          <w:i/>
          <w:sz w:val="28"/>
          <w:szCs w:val="28"/>
          <w:lang w:val="kk-KZ"/>
        </w:rPr>
        <w:t xml:space="preserve">жүйеқұраушы  </w:t>
      </w:r>
      <w:r w:rsidRPr="008C2C53">
        <w:rPr>
          <w:rFonts w:ascii="Times New Roman" w:eastAsia="Times New Roman" w:hAnsi="Times New Roman" w:cs="Times New Roman"/>
          <w:sz w:val="28"/>
          <w:szCs w:val="28"/>
          <w:lang w:val="kk-KZ"/>
        </w:rPr>
        <w:t>факторы болып</w:t>
      </w:r>
      <w:r w:rsidRPr="008C2C53">
        <w:rPr>
          <w:rFonts w:ascii="Times New Roman" w:eastAsia="Times New Roman" w:hAnsi="Times New Roman" w:cs="Times New Roman"/>
          <w:i/>
          <w:sz w:val="28"/>
          <w:szCs w:val="28"/>
          <w:lang w:val="kk-KZ"/>
        </w:rPr>
        <w:t xml:space="preserve"> </w:t>
      </w:r>
      <w:r w:rsidRPr="008C2C53">
        <w:rPr>
          <w:rFonts w:ascii="Times New Roman" w:eastAsia="Times New Roman" w:hAnsi="Times New Roman" w:cs="Times New Roman"/>
          <w:sz w:val="28"/>
          <w:szCs w:val="28"/>
          <w:lang w:val="kk-KZ"/>
        </w:rPr>
        <w:t>әрбір адамның үнемі дамуын қоғамдық қажетсіну болады. Осы арқылы көптеген білімдік құрылымдардың тәртіптеліп реттелуі анықталады – негізгі мен көлденең, базал</w:t>
      </w:r>
      <w:r w:rsidR="00550B2B" w:rsidRPr="008C2C53">
        <w:rPr>
          <w:rFonts w:ascii="Times New Roman" w:eastAsia="Times New Roman" w:hAnsi="Times New Roman" w:cs="Times New Roman"/>
          <w:sz w:val="28"/>
          <w:szCs w:val="28"/>
          <w:lang w:val="kk-KZ"/>
        </w:rPr>
        <w:t>ы</w:t>
      </w:r>
      <w:r w:rsidRPr="008C2C53">
        <w:rPr>
          <w:rFonts w:ascii="Times New Roman" w:eastAsia="Times New Roman" w:hAnsi="Times New Roman" w:cs="Times New Roman"/>
          <w:sz w:val="28"/>
          <w:szCs w:val="28"/>
          <w:lang w:val="kk-KZ"/>
        </w:rPr>
        <w:t xml:space="preserve">қ пен көлденең, базалық пен қосымша, мемлекеттік пен қоғамдық формальды мен формальды емес. Олардың </w:t>
      </w:r>
      <w:r w:rsidRPr="008C2C53">
        <w:rPr>
          <w:rFonts w:ascii="Times New Roman" w:eastAsia="Times New Roman" w:hAnsi="Times New Roman" w:cs="Times New Roman"/>
          <w:i/>
          <w:sz w:val="28"/>
          <w:szCs w:val="28"/>
          <w:lang w:val="kk-KZ"/>
        </w:rPr>
        <w:t>өзарабайланысы мен өзарашарттастығы</w:t>
      </w:r>
      <w:r w:rsidRPr="008C2C53">
        <w:rPr>
          <w:rFonts w:ascii="Times New Roman" w:eastAsia="Times New Roman" w:hAnsi="Times New Roman" w:cs="Times New Roman"/>
          <w:sz w:val="28"/>
          <w:szCs w:val="28"/>
          <w:lang w:val="kk-KZ"/>
        </w:rPr>
        <w:t xml:space="preserve"> деңгейі бойынша </w:t>
      </w:r>
      <w:r w:rsidRPr="008C2C53">
        <w:rPr>
          <w:rFonts w:ascii="Times New Roman" w:eastAsia="Times New Roman" w:hAnsi="Times New Roman" w:cs="Times New Roman"/>
          <w:i/>
          <w:sz w:val="28"/>
          <w:szCs w:val="28"/>
          <w:lang w:val="kk-KZ"/>
        </w:rPr>
        <w:t>ортақ</w:t>
      </w:r>
      <w:r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i/>
          <w:sz w:val="28"/>
          <w:szCs w:val="28"/>
          <w:lang w:val="kk-KZ"/>
        </w:rPr>
        <w:t>субординация,</w:t>
      </w:r>
      <w:r w:rsidRPr="008C2C53">
        <w:rPr>
          <w:rFonts w:ascii="Times New Roman" w:eastAsia="Times New Roman" w:hAnsi="Times New Roman" w:cs="Times New Roman"/>
          <w:sz w:val="28"/>
          <w:szCs w:val="28"/>
          <w:lang w:val="kk-KZ"/>
        </w:rPr>
        <w:t xml:space="preserve"> бағыттылығы мақсаттылығы координация, арасында өзара әрекетті қамтамасыз ету  – мұндай құрылымдардың барлық жиынтығын </w:t>
      </w:r>
      <w:r w:rsidRPr="008C2C53">
        <w:rPr>
          <w:rFonts w:ascii="Times New Roman" w:eastAsia="Times New Roman" w:hAnsi="Times New Roman" w:cs="Times New Roman"/>
          <w:i/>
          <w:sz w:val="28"/>
          <w:szCs w:val="28"/>
          <w:lang w:val="kk-KZ"/>
        </w:rPr>
        <w:t>б</w:t>
      </w:r>
      <w:r w:rsidR="00550B2B" w:rsidRPr="008C2C53">
        <w:rPr>
          <w:rFonts w:ascii="Times New Roman" w:eastAsia="Times New Roman" w:hAnsi="Times New Roman" w:cs="Times New Roman"/>
          <w:i/>
          <w:sz w:val="28"/>
          <w:szCs w:val="28"/>
          <w:lang w:val="kk-KZ"/>
        </w:rPr>
        <w:t>і</w:t>
      </w:r>
      <w:r w:rsidRPr="008C2C53">
        <w:rPr>
          <w:rFonts w:ascii="Times New Roman" w:eastAsia="Times New Roman" w:hAnsi="Times New Roman" w:cs="Times New Roman"/>
          <w:i/>
          <w:sz w:val="28"/>
          <w:szCs w:val="28"/>
          <w:lang w:val="kk-KZ"/>
        </w:rPr>
        <w:t>ртұтас жүйеге</w:t>
      </w:r>
      <w:r w:rsidRPr="008C2C53">
        <w:rPr>
          <w:rFonts w:ascii="Times New Roman" w:eastAsia="Times New Roman" w:hAnsi="Times New Roman" w:cs="Times New Roman"/>
          <w:sz w:val="28"/>
          <w:szCs w:val="28"/>
          <w:lang w:val="kk-KZ"/>
        </w:rPr>
        <w:t xml:space="preserve"> айналдырады. «Үздіксіз білім берудің мақсаты адамды өмір бойына оқыту емес, ол өзі соны жасауға үйрету болып табылады. Басқаша сөздермен айтқанда, үздіксіз білім беру жүйесі бастапқыдан-ақ егер де дамытушы сипат оған органикалық тұрғыдан тән болатын болса өмірлік болады».</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Заманауи түсініктерге сай, білімнің үздіксіздік ұғымы жеке тұлғаға, білім бағдарламаларына, білімін</w:t>
      </w:r>
      <w:r w:rsidR="00550B2B" w:rsidRPr="008C2C53">
        <w:rPr>
          <w:rFonts w:ascii="Times New Roman" w:eastAsia="Times New Roman" w:hAnsi="Times New Roman" w:cs="Times New Roman"/>
          <w:sz w:val="28"/>
          <w:szCs w:val="28"/>
          <w:lang w:val="kk-KZ"/>
        </w:rPr>
        <w:t>і</w:t>
      </w:r>
      <w:r w:rsidRPr="008C2C53">
        <w:rPr>
          <w:rFonts w:ascii="Times New Roman" w:eastAsia="Times New Roman" w:hAnsi="Times New Roman" w:cs="Times New Roman"/>
          <w:sz w:val="28"/>
          <w:szCs w:val="28"/>
          <w:lang w:val="kk-KZ"/>
        </w:rPr>
        <w:t>ң ұйымдастырушылық құрылымына    қатысты болады. Жек</w:t>
      </w:r>
      <w:r w:rsidR="00550B2B" w:rsidRPr="008C2C53">
        <w:rPr>
          <w:rFonts w:ascii="Times New Roman" w:eastAsia="Times New Roman" w:hAnsi="Times New Roman" w:cs="Times New Roman"/>
          <w:sz w:val="28"/>
          <w:szCs w:val="28"/>
          <w:lang w:val="kk-KZ"/>
        </w:rPr>
        <w:t>е</w:t>
      </w:r>
      <w:r w:rsidRPr="008C2C53">
        <w:rPr>
          <w:rFonts w:ascii="Times New Roman" w:eastAsia="Times New Roman" w:hAnsi="Times New Roman" w:cs="Times New Roman"/>
          <w:sz w:val="28"/>
          <w:szCs w:val="28"/>
          <w:lang w:val="kk-KZ"/>
        </w:rPr>
        <w:t xml:space="preserve"> тұлғалық қатыстылық, бұл адамн</w:t>
      </w:r>
      <w:r w:rsidR="00550B2B" w:rsidRPr="008C2C53">
        <w:rPr>
          <w:rFonts w:ascii="Times New Roman" w:eastAsia="Times New Roman" w:hAnsi="Times New Roman" w:cs="Times New Roman"/>
          <w:sz w:val="28"/>
          <w:szCs w:val="28"/>
          <w:lang w:val="kk-KZ"/>
        </w:rPr>
        <w:t>ы</w:t>
      </w:r>
      <w:r w:rsidRPr="008C2C53">
        <w:rPr>
          <w:rFonts w:ascii="Times New Roman" w:eastAsia="Times New Roman" w:hAnsi="Times New Roman" w:cs="Times New Roman"/>
          <w:sz w:val="28"/>
          <w:szCs w:val="28"/>
          <w:lang w:val="kk-KZ"/>
        </w:rPr>
        <w:t>ң үнемі ешқандай ұзақ мерзімді үзіліссіз оқуы болады. Әрі оның түрлі қозғалыс векторы болуы мүмкін</w:t>
      </w:r>
      <w:r w:rsidRPr="008C2C53">
        <w:rPr>
          <w:rFonts w:ascii="Times New Roman" w:eastAsia="Times New Roman" w:hAnsi="Times New Roman" w:cs="Times New Roman"/>
          <w:iCs/>
          <w:sz w:val="28"/>
          <w:szCs w:val="28"/>
          <w:lang w:val="kk-KZ"/>
        </w:rPr>
        <w:t xml:space="preserve">: өз мамандығы шеңберінде шеберлікті жетілдіру; сатыларға және білім деңгейлері бойынша «жоғарыға» қарай, білім алу бейіні және мамандығы бағытында  қозғалыс.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Білім беру процесінде үздіксіздік жеке тұлғаның білім берудің дамуының барлық сатыларына ену, қосылу сипаттамасы болады.  Ол сонымен бірге бір түрден екіншіге, бір өмірлік кезеңнен екіншіге, бір білімдік деңгейден келесісіне ауысардағы білім беру іс-әрекетінің сабақтастығын сипаттайды. Білім берудің құрылымындағы үздіксіздік  тұтас қоғамда ғана емес, жекелеген аумақта ғана емес, әрбір адамда білімдік қажеттіліктердің барлығын қанағаттандыра алуға қабілетті, білім бағдарламаларының өзара байланысы мен сабақтастығын  қамтамасыз ететін  білім беру қызметінің кеңістігін құрайтын білім мекемелерінің шоғыры номенклатурасын сипаттайды.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i/>
          <w:sz w:val="28"/>
          <w:szCs w:val="28"/>
          <w:lang w:val="kk-KZ"/>
        </w:rPr>
        <w:t xml:space="preserve">Үздіксіздік </w:t>
      </w:r>
      <w:r w:rsidRPr="008C2C53">
        <w:rPr>
          <w:rFonts w:ascii="Times New Roman" w:eastAsia="Times New Roman" w:hAnsi="Times New Roman" w:cs="Times New Roman"/>
          <w:sz w:val="28"/>
          <w:szCs w:val="28"/>
          <w:lang w:val="kk-KZ"/>
        </w:rPr>
        <w:t>білім беру жүйесін жетілдірудің басты мақсаты ол – білім беру процесінің тұтастығына қол жеткізу, яғни оның барлық кезеңдері мен сатыларының интеграциялылығы (бірлігі). Яғни білім алу ісі үздіксіз, се</w:t>
      </w:r>
      <w:r w:rsidR="00550B2B" w:rsidRPr="008C2C53">
        <w:rPr>
          <w:rFonts w:ascii="Times New Roman" w:eastAsia="Times New Roman" w:hAnsi="Times New Roman" w:cs="Times New Roman"/>
          <w:sz w:val="28"/>
          <w:szCs w:val="28"/>
          <w:lang w:val="kk-KZ"/>
        </w:rPr>
        <w:t>бебі</w:t>
      </w:r>
      <w:r w:rsidRPr="008C2C53">
        <w:rPr>
          <w:rFonts w:ascii="Times New Roman" w:eastAsia="Times New Roman" w:hAnsi="Times New Roman" w:cs="Times New Roman"/>
          <w:sz w:val="28"/>
          <w:szCs w:val="28"/>
          <w:lang w:val="kk-KZ"/>
        </w:rPr>
        <w:t xml:space="preserve"> адам үнемі бір оқу түрінен үнемі басқа оқу түріне ауысады,  себебі ол белгілі бір деңгей мен сипаттағы білімге ие бола отырып, ол сонымен қатар немес</w:t>
      </w:r>
      <w:r w:rsidR="00550B2B" w:rsidRPr="008C2C53">
        <w:rPr>
          <w:rFonts w:ascii="Times New Roman" w:eastAsia="Times New Roman" w:hAnsi="Times New Roman" w:cs="Times New Roman"/>
          <w:sz w:val="28"/>
          <w:szCs w:val="28"/>
          <w:lang w:val="kk-KZ"/>
        </w:rPr>
        <w:t>е</w:t>
      </w:r>
      <w:r w:rsidRPr="008C2C53">
        <w:rPr>
          <w:rFonts w:ascii="Times New Roman" w:eastAsia="Times New Roman" w:hAnsi="Times New Roman" w:cs="Times New Roman"/>
          <w:sz w:val="28"/>
          <w:szCs w:val="28"/>
          <w:lang w:val="kk-KZ"/>
        </w:rPr>
        <w:t xml:space="preserve"> қажеттілігіне орай ол білімін түрліше тәсілдермен кеңейтіп толықтыра алады, айталық ұйымдастырылған институционалды білім алу арқылы да және өзі жеке білім алу арқылы да.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i/>
          <w:sz w:val="28"/>
          <w:szCs w:val="28"/>
          <w:lang w:val="kk-KZ"/>
        </w:rPr>
        <w:lastRenderedPageBreak/>
        <w:t xml:space="preserve">Үздіксіз білім, </w:t>
      </w:r>
      <w:r w:rsidRPr="008C2C53">
        <w:rPr>
          <w:rFonts w:ascii="Times New Roman" w:eastAsia="Times New Roman" w:hAnsi="Times New Roman" w:cs="Times New Roman"/>
          <w:sz w:val="28"/>
          <w:szCs w:val="28"/>
          <w:lang w:val="kk-KZ"/>
        </w:rPr>
        <w:t xml:space="preserve">осылайша, бірыңғай біртұтас білім кеңістігі мен ыңғайлы жағдайларды құрады, онда жеке адамның өзіндік даму жолы бойынша көпшамалы қозғалысының жүзеге асуы мүмкін болады.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Қазақстан Республикасының білім беру жүйесін дамытудың </w:t>
      </w:r>
      <w:r w:rsidR="003A303A"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асым бағыттары мақұлданған болатын, онда келесі жайттар айтылған, үздіксіз білім әр</w:t>
      </w:r>
      <w:r w:rsidR="0015747B"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 xml:space="preserve">ір адамға оның ары қарайғы кәсіби, мансаптық және жеке тұлғалық өсуіне қажетті кәсіби даярлықты алуға және жеке өзінің білім алу траекториясын қалыптастыратындай институционалды мүмкіндіктер беруі тиіс. Берілген жүйенің дамуы сыртқы талаптарға үн қоса отырып, еңбек нарығы тарапынан да үлкен сәйкестіктерге жауап беруі мүмкін.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Ғылыми басылымдарда үздіксіздік фактісінің үздіксіз білімнің өзінің ішкі жүйесіндегі орын алуы жайлы көп сөз етіледі, әрі бірмезгілде осы жүйені қолданушыларға қатысты субъектілері үшін дискреттілігі [</w:t>
      </w:r>
      <w:r w:rsidR="001321B8" w:rsidRPr="008C2C53">
        <w:rPr>
          <w:rFonts w:ascii="Times New Roman" w:eastAsia="Times New Roman" w:hAnsi="Times New Roman" w:cs="Times New Roman"/>
          <w:sz w:val="28"/>
          <w:szCs w:val="28"/>
          <w:lang w:val="kk-KZ"/>
        </w:rPr>
        <w:t xml:space="preserve">143, </w:t>
      </w:r>
      <w:r w:rsidRPr="008C2C53">
        <w:rPr>
          <w:rFonts w:ascii="Times New Roman" w:eastAsia="Times New Roman" w:hAnsi="Times New Roman" w:cs="Times New Roman"/>
          <w:sz w:val="28"/>
          <w:szCs w:val="28"/>
          <w:lang w:val="kk-KZ"/>
        </w:rPr>
        <w:t>37</w:t>
      </w:r>
      <w:r w:rsidR="001321B8"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 xml:space="preserve">], оның білімдегі интеграция мен дифференциациясының бірлігін көрсетеді. Үздіксіз білім жайлы ұғым-түсініктердің эволюциясын зерттеу оның құрылуының алты негізгі принциптерін анықтауға мүмкіндік береді: а) базалық білім принципі (білім кеңістігінде еркін қозғалу үшін белгілі бір білімдік старттық негіз алу керек – жалпыға білім беретін, кәсіби); </w:t>
      </w:r>
      <w:r w:rsidR="003E5DA6" w:rsidRPr="008C2C53">
        <w:rPr>
          <w:rFonts w:ascii="Times New Roman" w:eastAsia="Times New Roman" w:hAnsi="Times New Roman" w:cs="Times New Roman"/>
          <w:sz w:val="28"/>
          <w:szCs w:val="28"/>
          <w:lang w:val="kk-KZ"/>
        </w:rPr>
        <w:t>ә</w:t>
      </w:r>
      <w:r w:rsidRPr="008C2C53">
        <w:rPr>
          <w:rFonts w:ascii="Times New Roman" w:eastAsia="Times New Roman" w:hAnsi="Times New Roman" w:cs="Times New Roman"/>
          <w:sz w:val="28"/>
          <w:szCs w:val="28"/>
          <w:lang w:val="kk-KZ"/>
        </w:rPr>
        <w:t xml:space="preserve">) білім бағдарламаларының көпдеңгейлілік принципі </w:t>
      </w:r>
      <w:r w:rsidRPr="008C2C53">
        <w:rPr>
          <w:rFonts w:ascii="Times New Roman" w:eastAsia="Times New Roman" w:hAnsi="Times New Roman" w:cs="Times New Roman"/>
          <w:iCs/>
          <w:sz w:val="28"/>
          <w:szCs w:val="28"/>
          <w:lang w:val="kk-KZ"/>
        </w:rPr>
        <w:t>(білімдегі көптеген деңгейлер мен сатылардың болуын білдіреді</w:t>
      </w:r>
      <w:r w:rsidRPr="008C2C53">
        <w:rPr>
          <w:rFonts w:ascii="Times New Roman" w:eastAsia="Times New Roman" w:hAnsi="Times New Roman" w:cs="Times New Roman"/>
          <w:sz w:val="28"/>
          <w:szCs w:val="28"/>
          <w:lang w:val="kk-KZ"/>
        </w:rPr>
        <w:t xml:space="preserve">); </w:t>
      </w:r>
      <w:r w:rsidR="003E5DA6"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 xml:space="preserve">) базалық пен дипломнан кейінгі қосымшалық принципі </w:t>
      </w:r>
      <w:r w:rsidRPr="008C2C53">
        <w:rPr>
          <w:rFonts w:ascii="Times New Roman" w:eastAsia="Times New Roman" w:hAnsi="Times New Roman" w:cs="Times New Roman"/>
          <w:iCs/>
          <w:sz w:val="28"/>
          <w:szCs w:val="28"/>
          <w:lang w:val="kk-KZ"/>
        </w:rPr>
        <w:t>(өзара</w:t>
      </w:r>
      <w:r w:rsidR="00550B2B" w:rsidRPr="008C2C53">
        <w:rPr>
          <w:rFonts w:ascii="Times New Roman" w:eastAsia="Times New Roman" w:hAnsi="Times New Roman" w:cs="Times New Roman"/>
          <w:iCs/>
          <w:sz w:val="28"/>
          <w:szCs w:val="28"/>
          <w:lang w:val="kk-KZ"/>
        </w:rPr>
        <w:t xml:space="preserve"> </w:t>
      </w:r>
      <w:r w:rsidRPr="008C2C53">
        <w:rPr>
          <w:rFonts w:ascii="Times New Roman" w:eastAsia="Times New Roman" w:hAnsi="Times New Roman" w:cs="Times New Roman"/>
          <w:iCs/>
          <w:sz w:val="28"/>
          <w:szCs w:val="28"/>
          <w:lang w:val="kk-KZ"/>
        </w:rPr>
        <w:t xml:space="preserve">толықтырылу ), яғни </w:t>
      </w:r>
      <w:r w:rsidRPr="008C2C53">
        <w:rPr>
          <w:rFonts w:ascii="Times New Roman" w:eastAsia="Times New Roman" w:hAnsi="Times New Roman" w:cs="Times New Roman"/>
          <w:sz w:val="28"/>
          <w:szCs w:val="28"/>
          <w:lang w:val="kk-KZ"/>
        </w:rPr>
        <w:t>(үздіксіз білім жағдайында әрбір адам ол тіпті келесі деңгейге барып оқу оқитын болса да, ол өмір бойына өзінің білім ал</w:t>
      </w:r>
      <w:r w:rsidR="003E5DA6" w:rsidRPr="008C2C53">
        <w:rPr>
          <w:rFonts w:ascii="Times New Roman" w:eastAsia="Times New Roman" w:hAnsi="Times New Roman" w:cs="Times New Roman"/>
          <w:sz w:val="28"/>
          <w:szCs w:val="28"/>
          <w:lang w:val="kk-KZ"/>
        </w:rPr>
        <w:t>уын жалғастыруы керек болады); в</w:t>
      </w:r>
      <w:r w:rsidRPr="008C2C53">
        <w:rPr>
          <w:rFonts w:ascii="Times New Roman" w:eastAsia="Times New Roman" w:hAnsi="Times New Roman" w:cs="Times New Roman"/>
          <w:sz w:val="28"/>
          <w:szCs w:val="28"/>
          <w:lang w:val="kk-KZ"/>
        </w:rPr>
        <w:t xml:space="preserve">) білім бағдарламаларының маневрлығы </w:t>
      </w:r>
      <w:r w:rsidRPr="008C2C53">
        <w:rPr>
          <w:rFonts w:ascii="Times New Roman" w:eastAsia="Times New Roman" w:hAnsi="Times New Roman" w:cs="Times New Roman"/>
          <w:iCs/>
          <w:sz w:val="28"/>
          <w:szCs w:val="28"/>
          <w:lang w:val="kk-KZ"/>
        </w:rPr>
        <w:t>принципі (білім бағдарламалары оқып білім алушыға бір білім бағдарламасын жеңіл меңгеріп, екіншісіне өтуіне мүмк</w:t>
      </w:r>
      <w:r w:rsidR="00D41363" w:rsidRPr="008C2C53">
        <w:rPr>
          <w:rFonts w:ascii="Times New Roman" w:eastAsia="Times New Roman" w:hAnsi="Times New Roman" w:cs="Times New Roman"/>
          <w:iCs/>
          <w:sz w:val="28"/>
          <w:szCs w:val="28"/>
          <w:lang w:val="kk-KZ"/>
        </w:rPr>
        <w:t>і</w:t>
      </w:r>
      <w:r w:rsidRPr="008C2C53">
        <w:rPr>
          <w:rFonts w:ascii="Times New Roman" w:eastAsia="Times New Roman" w:hAnsi="Times New Roman" w:cs="Times New Roman"/>
          <w:iCs/>
          <w:sz w:val="28"/>
          <w:szCs w:val="28"/>
          <w:lang w:val="kk-KZ"/>
        </w:rPr>
        <w:t>ндіктер беруі тиіс</w:t>
      </w:r>
      <w:r w:rsidRPr="008C2C53">
        <w:rPr>
          <w:rFonts w:ascii="Times New Roman" w:eastAsia="Times New Roman" w:hAnsi="Times New Roman" w:cs="Times New Roman"/>
          <w:sz w:val="28"/>
          <w:szCs w:val="28"/>
          <w:lang w:val="kk-KZ"/>
        </w:rPr>
        <w:t xml:space="preserve">); </w:t>
      </w:r>
      <w:r w:rsidR="003E5DA6" w:rsidRPr="008C2C53">
        <w:rPr>
          <w:rFonts w:ascii="Times New Roman" w:eastAsia="Times New Roman" w:hAnsi="Times New Roman" w:cs="Times New Roman"/>
          <w:sz w:val="28"/>
          <w:szCs w:val="28"/>
          <w:lang w:val="kk-KZ"/>
        </w:rPr>
        <w:t>г</w:t>
      </w:r>
      <w:r w:rsidRPr="008C2C53">
        <w:rPr>
          <w:rFonts w:ascii="Times New Roman" w:eastAsia="Times New Roman" w:hAnsi="Times New Roman" w:cs="Times New Roman"/>
          <w:sz w:val="28"/>
          <w:szCs w:val="28"/>
          <w:lang w:val="kk-KZ"/>
        </w:rPr>
        <w:t xml:space="preserve">) білім бағдарламаларының сабақтастығы принципі </w:t>
      </w:r>
      <w:r w:rsidRPr="008C2C53">
        <w:rPr>
          <w:rFonts w:ascii="Times New Roman" w:eastAsia="Times New Roman" w:hAnsi="Times New Roman" w:cs="Times New Roman"/>
          <w:iCs/>
          <w:sz w:val="28"/>
          <w:szCs w:val="28"/>
          <w:lang w:val="kk-KZ"/>
        </w:rPr>
        <w:t>(үздіксіз білім берудің барлық жүйесінің бірдей мақсатына негізделетін, білім бағдарламаларының «соқтығысуын», тікелей стандартталуын білдіреді</w:t>
      </w:r>
      <w:r w:rsidRPr="008C2C53">
        <w:rPr>
          <w:rFonts w:ascii="Times New Roman" w:eastAsia="Times New Roman" w:hAnsi="Times New Roman" w:cs="Times New Roman"/>
          <w:sz w:val="28"/>
          <w:szCs w:val="28"/>
          <w:lang w:val="kk-KZ"/>
        </w:rPr>
        <w:t xml:space="preserve">); </w:t>
      </w:r>
      <w:r w:rsidR="003E5DA6" w:rsidRPr="008C2C53">
        <w:rPr>
          <w:rFonts w:ascii="Times New Roman" w:eastAsia="Times New Roman" w:hAnsi="Times New Roman" w:cs="Times New Roman"/>
          <w:sz w:val="28"/>
          <w:szCs w:val="28"/>
          <w:lang w:val="kk-KZ"/>
        </w:rPr>
        <w:t>ғ</w:t>
      </w:r>
      <w:r w:rsidRPr="008C2C53">
        <w:rPr>
          <w:rFonts w:ascii="Times New Roman" w:eastAsia="Times New Roman" w:hAnsi="Times New Roman" w:cs="Times New Roman"/>
          <w:sz w:val="28"/>
          <w:szCs w:val="28"/>
          <w:lang w:val="kk-KZ"/>
        </w:rPr>
        <w:t xml:space="preserve">) білімдік құрылымдардың интеграциясы </w:t>
      </w:r>
      <w:r w:rsidRPr="008C2C53">
        <w:rPr>
          <w:rFonts w:ascii="Times New Roman" w:eastAsia="Times New Roman" w:hAnsi="Times New Roman" w:cs="Times New Roman"/>
          <w:iCs/>
          <w:sz w:val="28"/>
          <w:szCs w:val="28"/>
          <w:lang w:val="kk-KZ"/>
        </w:rPr>
        <w:t>принципі (бір жағынан, білім мекемелерінің көпбейінді, көпдеңгейлі және көпсатылы білім мекемелеріне айналуы</w:t>
      </w:r>
      <w:r w:rsidRPr="008C2C53">
        <w:rPr>
          <w:rFonts w:ascii="Times New Roman" w:eastAsia="Times New Roman" w:hAnsi="Times New Roman" w:cs="Times New Roman"/>
          <w:sz w:val="28"/>
          <w:szCs w:val="28"/>
          <w:lang w:val="kk-KZ"/>
        </w:rPr>
        <w:t>, екінші жағынан, түрлі типтегі білім мекемелерінде бір не сол білім бағдарламаларының жүзеге асуының мүмкіндігі).</w:t>
      </w:r>
    </w:p>
    <w:p w:rsidR="005F2F0C" w:rsidRPr="008C2C53" w:rsidRDefault="005F2F0C" w:rsidP="00FA511F">
      <w:pPr>
        <w:tabs>
          <w:tab w:val="left" w:pos="0"/>
          <w:tab w:val="left" w:pos="90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Үздіксіз білім беру жүйесінде жоғары кәсіби білім берудің негізгі білім бағдарламаларын жүзеге асырудың және оны қосымша білім берудің бағдарламаларымен қамтудың шынайы мүмкіндігі туады. Соңғы кезеңде жоғары кәсіби мектептерде негізгі білім бағдарламаларын жүзеге асырумен қатар қосымша білім беру жүйесі де белсенді дамып отыр.</w:t>
      </w:r>
      <w:r w:rsidR="00C027C1" w:rsidRPr="008C2C53">
        <w:rPr>
          <w:rFonts w:ascii="Times New Roman" w:eastAsia="Times New Roman" w:hAnsi="Times New Roman" w:cs="Times New Roman"/>
          <w:sz w:val="28"/>
          <w:szCs w:val="28"/>
          <w:lang w:val="kk-KZ" w:eastAsia="ru-RU"/>
        </w:rPr>
        <w:t xml:space="preserve"> [144]</w:t>
      </w:r>
      <w:r w:rsidRPr="008C2C53">
        <w:rPr>
          <w:rFonts w:ascii="Times New Roman" w:eastAsia="Times New Roman" w:hAnsi="Times New Roman" w:cs="Times New Roman"/>
          <w:sz w:val="28"/>
          <w:szCs w:val="28"/>
          <w:lang w:val="kk-KZ"/>
        </w:rPr>
        <w:t xml:space="preserve"> Негізгі және қосымша </w:t>
      </w:r>
      <w:r w:rsidR="00C027C1" w:rsidRPr="008C2C53">
        <w:rPr>
          <w:rFonts w:ascii="Times New Roman" w:eastAsia="Times New Roman" w:hAnsi="Times New Roman" w:cs="Times New Roman"/>
          <w:sz w:val="28"/>
          <w:szCs w:val="28"/>
          <w:lang w:val="kk-KZ"/>
        </w:rPr>
        <w:t>4</w:t>
      </w:r>
      <w:r w:rsidRPr="008C2C53">
        <w:rPr>
          <w:rFonts w:ascii="Times New Roman" w:eastAsia="Times New Roman" w:hAnsi="Times New Roman" w:cs="Times New Roman"/>
          <w:sz w:val="28"/>
          <w:szCs w:val="28"/>
          <w:lang w:val="kk-KZ"/>
        </w:rPr>
        <w:t>білім өзарабайланысты және бір-бірінің дамуын шарттайды. Негізгі білімде нормалық регламенттелетін, жалпы қабылданған және анықталған оқытудың әдістері, тәсілдері мен формалары жүзеге асатын иерархиялық құ</w:t>
      </w:r>
      <w:r w:rsidR="00176E6E" w:rsidRPr="008C2C53">
        <w:rPr>
          <w:rFonts w:ascii="Times New Roman" w:eastAsia="Times New Roman" w:hAnsi="Times New Roman" w:cs="Times New Roman"/>
          <w:sz w:val="28"/>
          <w:szCs w:val="28"/>
          <w:lang w:val="kk-KZ"/>
        </w:rPr>
        <w:t>р</w:t>
      </w:r>
      <w:r w:rsidRPr="008C2C53">
        <w:rPr>
          <w:rFonts w:ascii="Times New Roman" w:eastAsia="Times New Roman" w:hAnsi="Times New Roman" w:cs="Times New Roman"/>
          <w:sz w:val="28"/>
          <w:szCs w:val="28"/>
          <w:lang w:val="kk-KZ"/>
        </w:rPr>
        <w:t>ылған білім жүйесі бой тартса, әрі оның білім нәтижесі бағалауға тиісті болады, ал қосымша  (немесе формальды емес) білім деп дәстүрі мектеп пен жоғары білім беруден тыс жүзеге асатын ұйымдасқан және тұрақты коммуникация процесі саналады.</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pacing w:val="-2"/>
          <w:sz w:val="28"/>
          <w:szCs w:val="28"/>
          <w:lang w:val="kk-KZ"/>
        </w:rPr>
      </w:pPr>
      <w:r w:rsidRPr="008C2C53">
        <w:rPr>
          <w:rFonts w:ascii="Times New Roman" w:eastAsia="Times New Roman" w:hAnsi="Times New Roman" w:cs="Times New Roman"/>
          <w:spacing w:val="-2"/>
          <w:sz w:val="28"/>
          <w:szCs w:val="28"/>
          <w:lang w:val="kk-KZ"/>
        </w:rPr>
        <w:lastRenderedPageBreak/>
        <w:t xml:space="preserve">Кәсіби білім берудегі </w:t>
      </w:r>
      <w:r w:rsidR="003E5DA6" w:rsidRPr="008C2C53">
        <w:rPr>
          <w:rFonts w:ascii="Times New Roman" w:eastAsia="Times New Roman" w:hAnsi="Times New Roman" w:cs="Times New Roman"/>
          <w:spacing w:val="-2"/>
          <w:sz w:val="28"/>
          <w:szCs w:val="28"/>
          <w:lang w:val="kk-KZ"/>
        </w:rPr>
        <w:t>педагогтардың</w:t>
      </w:r>
      <w:r w:rsidRPr="008C2C53">
        <w:rPr>
          <w:rFonts w:ascii="Times New Roman" w:eastAsia="Times New Roman" w:hAnsi="Times New Roman" w:cs="Times New Roman"/>
          <w:spacing w:val="-2"/>
          <w:sz w:val="28"/>
          <w:szCs w:val="28"/>
          <w:lang w:val="kk-KZ"/>
        </w:rPr>
        <w:t xml:space="preserve"> үздіксіз білімінің ұйымдастырушылық аспектісі заманауи жоғары білімнің құрылымында ұсынылған. </w:t>
      </w:r>
    </w:p>
    <w:p w:rsidR="005F2F0C" w:rsidRPr="008C2C53" w:rsidRDefault="005F2F0C" w:rsidP="00FA511F">
      <w:pPr>
        <w:tabs>
          <w:tab w:val="left" w:pos="0"/>
          <w:tab w:val="left" w:pos="1985"/>
        </w:tabs>
        <w:autoSpaceDE w:val="0"/>
        <w:autoSpaceDN w:val="0"/>
        <w:adjustRightInd w:val="0"/>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Деңгейлік білім идеясын дамытуға күшті, импульсті </w:t>
      </w:r>
      <w:r w:rsidRPr="008C2C53">
        <w:rPr>
          <w:rFonts w:ascii="Times New Roman" w:eastAsia="Times New Roman" w:hAnsi="Times New Roman" w:cs="Times New Roman"/>
          <w:i/>
          <w:sz w:val="28"/>
          <w:szCs w:val="28"/>
          <w:lang w:val="kk-KZ" w:eastAsia="ru-RU"/>
        </w:rPr>
        <w:t>Боллондық декларация</w:t>
      </w:r>
      <w:r w:rsidRPr="008C2C53">
        <w:rPr>
          <w:rFonts w:ascii="Times New Roman" w:eastAsia="Times New Roman" w:hAnsi="Times New Roman" w:cs="Times New Roman"/>
          <w:sz w:val="28"/>
          <w:szCs w:val="28"/>
          <w:lang w:val="kk-KZ" w:eastAsia="ru-RU"/>
        </w:rPr>
        <w:t xml:space="preserve"> (1999) берді, Еуропа елдерінің біртұтас білім кеңістігін қалыптастырудың </w:t>
      </w:r>
      <w:r w:rsidRPr="008C2C53">
        <w:rPr>
          <w:rFonts w:ascii="Times New Roman" w:eastAsia="Times New Roman" w:hAnsi="Times New Roman" w:cs="Times New Roman"/>
          <w:i/>
          <w:sz w:val="28"/>
          <w:szCs w:val="28"/>
          <w:lang w:val="kk-KZ" w:eastAsia="ru-RU"/>
        </w:rPr>
        <w:t>Боллондық процесінің</w:t>
      </w:r>
      <w:r w:rsidRPr="008C2C53">
        <w:rPr>
          <w:rFonts w:ascii="Times New Roman" w:eastAsia="Times New Roman" w:hAnsi="Times New Roman" w:cs="Times New Roman"/>
          <w:sz w:val="28"/>
          <w:szCs w:val="28"/>
          <w:lang w:val="kk-KZ" w:eastAsia="ru-RU"/>
        </w:rPr>
        <w:t xml:space="preserve"> бастауы </w:t>
      </w:r>
      <w:r w:rsidR="006032BC" w:rsidRPr="008C2C53">
        <w:rPr>
          <w:rFonts w:ascii="Times New Roman" w:eastAsia="Times New Roman" w:hAnsi="Times New Roman" w:cs="Times New Roman"/>
          <w:sz w:val="28"/>
          <w:szCs w:val="28"/>
          <w:lang w:val="kk-KZ" w:eastAsia="ru-RU"/>
        </w:rPr>
        <w:t xml:space="preserve">болды </w:t>
      </w:r>
      <w:r w:rsidRPr="008C2C53">
        <w:rPr>
          <w:rFonts w:ascii="Times New Roman" w:eastAsia="Times New Roman" w:hAnsi="Times New Roman" w:cs="Times New Roman"/>
          <w:sz w:val="28"/>
          <w:szCs w:val="28"/>
          <w:lang w:val="kk-KZ" w:eastAsia="ru-RU"/>
        </w:rPr>
        <w:t>[</w:t>
      </w:r>
      <w:r w:rsidR="00D41363" w:rsidRPr="008C2C53">
        <w:rPr>
          <w:rFonts w:ascii="Times New Roman" w:eastAsia="Times New Roman" w:hAnsi="Times New Roman" w:cs="Times New Roman"/>
          <w:sz w:val="28"/>
          <w:szCs w:val="28"/>
          <w:lang w:val="kk-KZ" w:eastAsia="ru-RU"/>
        </w:rPr>
        <w:t>145</w:t>
      </w:r>
      <w:r w:rsidRPr="008C2C53">
        <w:rPr>
          <w:rFonts w:ascii="Times New Roman" w:eastAsia="Times New Roman" w:hAnsi="Times New Roman" w:cs="Times New Roman"/>
          <w:sz w:val="28"/>
          <w:szCs w:val="28"/>
          <w:lang w:val="kk-KZ" w:eastAsia="ru-RU"/>
        </w:rPr>
        <w:t>]. Ресей бұл процеске 2003 жылдан бері қатысып келеді.  Боллондық декларацияға сәйкес Еуропа елдеріндегі жоғары білімдегі ұлттық білім жүйелерін салыстыруға жетелейтін негізгі мақсаттар 2010 жылы қол жеткізілу жоспарланған болатын, ол үшін қатысушы-алты негізгі міндеттерге қол жеткізулері тиіс болған:</w:t>
      </w:r>
    </w:p>
    <w:p w:rsidR="005F2F0C" w:rsidRPr="008C2C53" w:rsidRDefault="005F2F0C" w:rsidP="007962EB">
      <w:pPr>
        <w:numPr>
          <w:ilvl w:val="0"/>
          <w:numId w:val="19"/>
        </w:numPr>
        <w:tabs>
          <w:tab w:val="left" w:pos="0"/>
          <w:tab w:val="left" w:pos="720"/>
          <w:tab w:val="left" w:pos="1985"/>
        </w:tabs>
        <w:autoSpaceDE w:val="0"/>
        <w:autoSpaceDN w:val="0"/>
        <w:adjustRightInd w:val="0"/>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Жоғары білім саласында жалпыға түсінікті салыстырылатын біліктіліктерді ендіру</w:t>
      </w:r>
      <w:r w:rsidR="00176E6E" w:rsidRPr="008C2C53">
        <w:rPr>
          <w:rFonts w:ascii="Times New Roman" w:eastAsia="Times New Roman" w:hAnsi="Times New Roman" w:cs="Times New Roman"/>
          <w:sz w:val="28"/>
          <w:szCs w:val="28"/>
          <w:lang w:val="kk-KZ" w:eastAsia="ru-RU"/>
        </w:rPr>
        <w:t>;</w:t>
      </w:r>
    </w:p>
    <w:p w:rsidR="005F2F0C" w:rsidRPr="008C2C53" w:rsidRDefault="005F2F0C" w:rsidP="007962EB">
      <w:pPr>
        <w:numPr>
          <w:ilvl w:val="0"/>
          <w:numId w:val="19"/>
        </w:numPr>
        <w:tabs>
          <w:tab w:val="left" w:pos="0"/>
          <w:tab w:val="left" w:pos="720"/>
          <w:tab w:val="left" w:pos="1985"/>
        </w:tabs>
        <w:autoSpaceDE w:val="0"/>
        <w:autoSpaceDN w:val="0"/>
        <w:adjustRightInd w:val="0"/>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Екісатылы жоғары білім беру жүйесіне ауысу (бакалавриат – магистратура)</w:t>
      </w:r>
      <w:r w:rsidR="00176E6E" w:rsidRPr="008C2C53">
        <w:rPr>
          <w:rFonts w:ascii="Times New Roman" w:eastAsia="Times New Roman" w:hAnsi="Times New Roman" w:cs="Times New Roman"/>
          <w:sz w:val="28"/>
          <w:szCs w:val="28"/>
          <w:lang w:val="kk-KZ" w:eastAsia="ru-RU"/>
        </w:rPr>
        <w:t>;</w:t>
      </w:r>
    </w:p>
    <w:p w:rsidR="005F2F0C" w:rsidRPr="008C2C53" w:rsidRDefault="005F2F0C" w:rsidP="007962EB">
      <w:pPr>
        <w:numPr>
          <w:ilvl w:val="0"/>
          <w:numId w:val="19"/>
        </w:numPr>
        <w:tabs>
          <w:tab w:val="left" w:pos="0"/>
          <w:tab w:val="left" w:pos="720"/>
          <w:tab w:val="left" w:pos="1985"/>
        </w:tabs>
        <w:autoSpaceDE w:val="0"/>
        <w:autoSpaceDN w:val="0"/>
        <w:adjustRightInd w:val="0"/>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Сынақтық бірлікте (кредиттер) еңбек сыйымдылығын бағалау (курстар, бағдарламалар) және БҰҰ-ң мамандандырылған мекемесі жасаған дипломға халықаралық қосымшада оқу бағдарламасын бейнелеу</w:t>
      </w:r>
      <w:r w:rsidR="00176E6E" w:rsidRPr="008C2C53">
        <w:rPr>
          <w:rFonts w:ascii="Times New Roman" w:eastAsia="Times New Roman" w:hAnsi="Times New Roman" w:cs="Times New Roman"/>
          <w:sz w:val="28"/>
          <w:szCs w:val="28"/>
          <w:lang w:val="kk-KZ" w:eastAsia="ru-RU"/>
        </w:rPr>
        <w:t>;</w:t>
      </w:r>
    </w:p>
    <w:p w:rsidR="005F2F0C" w:rsidRPr="008C2C53" w:rsidRDefault="005F2F0C" w:rsidP="007962EB">
      <w:pPr>
        <w:numPr>
          <w:ilvl w:val="0"/>
          <w:numId w:val="19"/>
        </w:numPr>
        <w:tabs>
          <w:tab w:val="left" w:pos="0"/>
          <w:tab w:val="left" w:pos="720"/>
          <w:tab w:val="left" w:pos="1985"/>
        </w:tabs>
        <w:autoSpaceDE w:val="0"/>
        <w:autoSpaceDN w:val="0"/>
        <w:adjustRightInd w:val="0"/>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Оқу мекемелерінің студенттері, </w:t>
      </w:r>
      <w:r w:rsidR="00C9727D" w:rsidRPr="008C2C53">
        <w:rPr>
          <w:rFonts w:ascii="Times New Roman" w:eastAsia="Times New Roman" w:hAnsi="Times New Roman" w:cs="Times New Roman"/>
          <w:sz w:val="28"/>
          <w:szCs w:val="28"/>
          <w:lang w:val="kk-KZ" w:eastAsia="ru-RU"/>
        </w:rPr>
        <w:t>педагогтар</w:t>
      </w:r>
      <w:r w:rsidRPr="008C2C53">
        <w:rPr>
          <w:rFonts w:ascii="Times New Roman" w:eastAsia="Times New Roman" w:hAnsi="Times New Roman" w:cs="Times New Roman"/>
          <w:sz w:val="28"/>
          <w:szCs w:val="28"/>
          <w:lang w:val="kk-KZ" w:eastAsia="ru-RU"/>
        </w:rPr>
        <w:t xml:space="preserve"> әкімшілік-басқару тұлғаларының мобильділігін арттыру</w:t>
      </w:r>
      <w:r w:rsidR="00176E6E" w:rsidRPr="008C2C53">
        <w:rPr>
          <w:rFonts w:ascii="Times New Roman" w:eastAsia="Times New Roman" w:hAnsi="Times New Roman" w:cs="Times New Roman"/>
          <w:sz w:val="28"/>
          <w:szCs w:val="28"/>
          <w:lang w:val="kk-KZ" w:eastAsia="ru-RU"/>
        </w:rPr>
        <w:t>;</w:t>
      </w:r>
    </w:p>
    <w:p w:rsidR="005F2F0C" w:rsidRPr="008C2C53" w:rsidRDefault="005F2F0C" w:rsidP="007962EB">
      <w:pPr>
        <w:numPr>
          <w:ilvl w:val="0"/>
          <w:numId w:val="19"/>
        </w:numPr>
        <w:tabs>
          <w:tab w:val="left" w:pos="0"/>
          <w:tab w:val="left" w:pos="720"/>
          <w:tab w:val="left" w:pos="1985"/>
        </w:tabs>
        <w:autoSpaceDE w:val="0"/>
        <w:autoSpaceDN w:val="0"/>
        <w:adjustRightInd w:val="0"/>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Қажетті білім сапасын қамтамасыз ету</w:t>
      </w:r>
      <w:r w:rsidR="00176E6E" w:rsidRPr="008C2C53">
        <w:rPr>
          <w:rFonts w:ascii="Times New Roman" w:eastAsia="Times New Roman" w:hAnsi="Times New Roman" w:cs="Times New Roman"/>
          <w:sz w:val="28"/>
          <w:szCs w:val="28"/>
          <w:lang w:val="kk-KZ" w:eastAsia="ru-RU"/>
        </w:rPr>
        <w:t>;</w:t>
      </w:r>
    </w:p>
    <w:p w:rsidR="005F2F0C" w:rsidRPr="008C2C53" w:rsidRDefault="005F2F0C" w:rsidP="007962EB">
      <w:pPr>
        <w:numPr>
          <w:ilvl w:val="0"/>
          <w:numId w:val="19"/>
        </w:numPr>
        <w:tabs>
          <w:tab w:val="left" w:pos="0"/>
          <w:tab w:val="left" w:pos="720"/>
          <w:tab w:val="left" w:pos="1985"/>
        </w:tabs>
        <w:autoSpaceDE w:val="0"/>
        <w:autoSpaceDN w:val="0"/>
        <w:adjustRightInd w:val="0"/>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Жоғары оқу орындарының автономдылығын қамтамасыз ету.</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Интегративті-дифференциалды көзқарасты бағыт негізінде </w:t>
      </w:r>
      <w:r w:rsidR="003A303A"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үздіксіз әдістемелік даярлығын құрудың концептуализациясы білім саласындағы интеграция мен дифференциацияның бірлігі феномені жөніндегі ғылыми ақпаратты зерттеуге құрылады, интегративті-дифференциалды бағыты түсінігін талдауға және ағылшын тілі оқытушысының үздіксіз әдістемелік даярлығы жүйесінің мінездемесін қолданудың маңыздылығын да қоса көрсетеді.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snapToGrid w:val="0"/>
          <w:sz w:val="28"/>
          <w:szCs w:val="28"/>
          <w:lang w:val="kk-KZ" w:eastAsia="ru-RU"/>
        </w:rPr>
        <w:t>Ғылыми жариялымдарда ағылшын тілінің жоғары интеграциялық әлеуеті туралы айтылып жүр (Л.К.</w:t>
      </w:r>
      <w:r w:rsidR="0015747B" w:rsidRPr="008C2C53">
        <w:rPr>
          <w:rFonts w:ascii="Times New Roman" w:eastAsia="Times New Roman" w:hAnsi="Times New Roman" w:cs="Times New Roman"/>
          <w:snapToGrid w:val="0"/>
          <w:sz w:val="28"/>
          <w:szCs w:val="28"/>
          <w:lang w:val="kk-KZ" w:eastAsia="ru-RU"/>
        </w:rPr>
        <w:t xml:space="preserve"> </w:t>
      </w:r>
      <w:r w:rsidRPr="008C2C53">
        <w:rPr>
          <w:rFonts w:ascii="Times New Roman" w:eastAsia="Times New Roman" w:hAnsi="Times New Roman" w:cs="Times New Roman"/>
          <w:snapToGrid w:val="0"/>
          <w:sz w:val="28"/>
          <w:szCs w:val="28"/>
          <w:lang w:val="kk-KZ" w:eastAsia="ru-RU"/>
        </w:rPr>
        <w:t>Мазунова, Е.Ю.</w:t>
      </w:r>
      <w:r w:rsidR="0015747B" w:rsidRPr="008C2C53">
        <w:rPr>
          <w:rFonts w:ascii="Times New Roman" w:eastAsia="Times New Roman" w:hAnsi="Times New Roman" w:cs="Times New Roman"/>
          <w:snapToGrid w:val="0"/>
          <w:sz w:val="28"/>
          <w:szCs w:val="28"/>
          <w:lang w:val="kk-KZ" w:eastAsia="ru-RU"/>
        </w:rPr>
        <w:t xml:space="preserve"> </w:t>
      </w:r>
      <w:r w:rsidRPr="008C2C53">
        <w:rPr>
          <w:rFonts w:ascii="Times New Roman" w:eastAsia="Times New Roman" w:hAnsi="Times New Roman" w:cs="Times New Roman"/>
          <w:snapToGrid w:val="0"/>
          <w:sz w:val="28"/>
          <w:szCs w:val="28"/>
          <w:lang w:val="kk-KZ" w:eastAsia="ru-RU"/>
        </w:rPr>
        <w:t>Протасова, Н.М.</w:t>
      </w:r>
      <w:r w:rsidR="0015747B" w:rsidRPr="008C2C53">
        <w:rPr>
          <w:rFonts w:ascii="Times New Roman" w:eastAsia="Times New Roman" w:hAnsi="Times New Roman" w:cs="Times New Roman"/>
          <w:snapToGrid w:val="0"/>
          <w:sz w:val="28"/>
          <w:szCs w:val="28"/>
          <w:lang w:val="kk-KZ" w:eastAsia="ru-RU"/>
        </w:rPr>
        <w:t xml:space="preserve"> </w:t>
      </w:r>
      <w:r w:rsidRPr="008C2C53">
        <w:rPr>
          <w:rFonts w:ascii="Times New Roman" w:eastAsia="Times New Roman" w:hAnsi="Times New Roman" w:cs="Times New Roman"/>
          <w:snapToGrid w:val="0"/>
          <w:sz w:val="28"/>
          <w:szCs w:val="28"/>
          <w:lang w:val="kk-KZ" w:eastAsia="ru-RU"/>
        </w:rPr>
        <w:t>Юрьева және т.б.), олар «көппәнділікте» байқалатыны, кез-келген пәнмен  интеграциялана алу қабілеті болатындығы да (И.А.</w:t>
      </w:r>
      <w:r w:rsidR="0015747B" w:rsidRPr="008C2C53">
        <w:rPr>
          <w:rFonts w:ascii="Times New Roman" w:eastAsia="Times New Roman" w:hAnsi="Times New Roman" w:cs="Times New Roman"/>
          <w:snapToGrid w:val="0"/>
          <w:sz w:val="28"/>
          <w:szCs w:val="28"/>
          <w:lang w:val="kk-KZ" w:eastAsia="ru-RU"/>
        </w:rPr>
        <w:t xml:space="preserve"> </w:t>
      </w:r>
      <w:r w:rsidRPr="008C2C53">
        <w:rPr>
          <w:rFonts w:ascii="Times New Roman" w:eastAsia="Times New Roman" w:hAnsi="Times New Roman" w:cs="Times New Roman"/>
          <w:snapToGrid w:val="0"/>
          <w:sz w:val="28"/>
          <w:szCs w:val="28"/>
          <w:lang w:val="kk-KZ" w:eastAsia="ru-RU"/>
        </w:rPr>
        <w:t>Зимняя [</w:t>
      </w:r>
      <w:r w:rsidR="00826777" w:rsidRPr="008C2C53">
        <w:rPr>
          <w:rFonts w:ascii="Times New Roman" w:eastAsia="Times New Roman" w:hAnsi="Times New Roman" w:cs="Times New Roman"/>
          <w:snapToGrid w:val="0"/>
          <w:sz w:val="28"/>
          <w:szCs w:val="28"/>
          <w:lang w:val="kk-KZ" w:eastAsia="ru-RU"/>
        </w:rPr>
        <w:t>34,</w:t>
      </w:r>
      <w:r w:rsidRPr="008C2C53">
        <w:rPr>
          <w:rFonts w:ascii="Times New Roman" w:eastAsia="Times New Roman" w:hAnsi="Times New Roman" w:cs="Times New Roman"/>
          <w:snapToGrid w:val="0"/>
          <w:sz w:val="28"/>
          <w:szCs w:val="28"/>
          <w:lang w:val="kk-KZ" w:eastAsia="ru-RU"/>
        </w:rPr>
        <w:t>165</w:t>
      </w:r>
      <w:r w:rsidR="00826777" w:rsidRPr="008C2C53">
        <w:rPr>
          <w:rFonts w:ascii="Times New Roman" w:eastAsia="Times New Roman" w:hAnsi="Times New Roman" w:cs="Times New Roman"/>
          <w:snapToGrid w:val="0"/>
          <w:sz w:val="28"/>
          <w:szCs w:val="28"/>
          <w:lang w:val="kk-KZ" w:eastAsia="ru-RU"/>
        </w:rPr>
        <w:t>б</w:t>
      </w:r>
      <w:r w:rsidRPr="008C2C53">
        <w:rPr>
          <w:rFonts w:ascii="Times New Roman" w:eastAsia="Times New Roman" w:hAnsi="Times New Roman" w:cs="Times New Roman"/>
          <w:snapToGrid w:val="0"/>
          <w:sz w:val="28"/>
          <w:szCs w:val="28"/>
          <w:lang w:val="kk-KZ" w:eastAsia="ru-RU"/>
        </w:rPr>
        <w:t>]) айтылып жүр, бұл оны «өзекті» пән ретінде пәнаралық пәндер жүйесінде қолдануға мүмкіндік береді (Е.Ю.</w:t>
      </w:r>
      <w:r w:rsidR="0015747B" w:rsidRPr="008C2C53">
        <w:rPr>
          <w:rFonts w:ascii="Times New Roman" w:eastAsia="Times New Roman" w:hAnsi="Times New Roman" w:cs="Times New Roman"/>
          <w:snapToGrid w:val="0"/>
          <w:sz w:val="28"/>
          <w:szCs w:val="28"/>
          <w:lang w:val="kk-KZ" w:eastAsia="ru-RU"/>
        </w:rPr>
        <w:t xml:space="preserve"> </w:t>
      </w:r>
      <w:r w:rsidRPr="008C2C53">
        <w:rPr>
          <w:rFonts w:ascii="Times New Roman" w:eastAsia="Times New Roman" w:hAnsi="Times New Roman" w:cs="Times New Roman"/>
          <w:snapToGrid w:val="0"/>
          <w:sz w:val="28"/>
          <w:szCs w:val="28"/>
          <w:lang w:val="kk-KZ" w:eastAsia="ru-RU"/>
        </w:rPr>
        <w:t>Бахталина, Н.Л.</w:t>
      </w:r>
      <w:r w:rsidR="0015747B" w:rsidRPr="008C2C53">
        <w:rPr>
          <w:rFonts w:ascii="Times New Roman" w:eastAsia="Times New Roman" w:hAnsi="Times New Roman" w:cs="Times New Roman"/>
          <w:snapToGrid w:val="0"/>
          <w:sz w:val="28"/>
          <w:szCs w:val="28"/>
          <w:lang w:val="kk-KZ" w:eastAsia="ru-RU"/>
        </w:rPr>
        <w:t xml:space="preserve"> </w:t>
      </w:r>
      <w:r w:rsidRPr="008C2C53">
        <w:rPr>
          <w:rFonts w:ascii="Times New Roman" w:eastAsia="Times New Roman" w:hAnsi="Times New Roman" w:cs="Times New Roman"/>
          <w:snapToGrid w:val="0"/>
          <w:sz w:val="28"/>
          <w:szCs w:val="28"/>
          <w:lang w:val="kk-KZ" w:eastAsia="ru-RU"/>
        </w:rPr>
        <w:t>Московская, А.Н.</w:t>
      </w:r>
      <w:r w:rsidR="0015747B" w:rsidRPr="008C2C53">
        <w:rPr>
          <w:rFonts w:ascii="Times New Roman" w:eastAsia="Times New Roman" w:hAnsi="Times New Roman" w:cs="Times New Roman"/>
          <w:snapToGrid w:val="0"/>
          <w:sz w:val="28"/>
          <w:szCs w:val="28"/>
          <w:lang w:val="kk-KZ" w:eastAsia="ru-RU"/>
        </w:rPr>
        <w:t xml:space="preserve"> </w:t>
      </w:r>
      <w:r w:rsidRPr="008C2C53">
        <w:rPr>
          <w:rFonts w:ascii="Times New Roman" w:eastAsia="Times New Roman" w:hAnsi="Times New Roman" w:cs="Times New Roman"/>
          <w:snapToGrid w:val="0"/>
          <w:sz w:val="28"/>
          <w:szCs w:val="28"/>
          <w:lang w:val="kk-KZ" w:eastAsia="ru-RU"/>
        </w:rPr>
        <w:t xml:space="preserve">Утехина және т.б.).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snapToGrid w:val="0"/>
          <w:sz w:val="28"/>
          <w:szCs w:val="28"/>
          <w:lang w:val="kk-KZ" w:eastAsia="ru-RU"/>
        </w:rPr>
        <w:t>Шетел тілдеріне оқытудың интеграциясының түрлі аспектілерін ашатұғын  ғылыми-әдістемелік жариялымдарды жалпылай келе, (И.Л.</w:t>
      </w:r>
      <w:r w:rsidR="0015747B" w:rsidRPr="008C2C53">
        <w:rPr>
          <w:rFonts w:ascii="Times New Roman" w:eastAsia="Times New Roman" w:hAnsi="Times New Roman" w:cs="Times New Roman"/>
          <w:snapToGrid w:val="0"/>
          <w:sz w:val="28"/>
          <w:szCs w:val="28"/>
          <w:lang w:val="kk-KZ" w:eastAsia="ru-RU"/>
        </w:rPr>
        <w:t xml:space="preserve"> </w:t>
      </w:r>
      <w:r w:rsidRPr="008C2C53">
        <w:rPr>
          <w:rFonts w:ascii="Times New Roman" w:eastAsia="Times New Roman" w:hAnsi="Times New Roman" w:cs="Times New Roman"/>
          <w:snapToGrid w:val="0"/>
          <w:sz w:val="28"/>
          <w:szCs w:val="28"/>
          <w:lang w:val="kk-KZ" w:eastAsia="ru-RU"/>
        </w:rPr>
        <w:t>Бим, В.В. Воробьев, Г.</w:t>
      </w:r>
      <w:r w:rsidR="0015747B" w:rsidRPr="008C2C53">
        <w:rPr>
          <w:rFonts w:ascii="Times New Roman" w:eastAsia="Times New Roman" w:hAnsi="Times New Roman" w:cs="Times New Roman"/>
          <w:snapToGrid w:val="0"/>
          <w:sz w:val="28"/>
          <w:szCs w:val="28"/>
          <w:lang w:val="kk-KZ" w:eastAsia="ru-RU"/>
        </w:rPr>
        <w:t xml:space="preserve"> </w:t>
      </w:r>
      <w:r w:rsidRPr="008C2C53">
        <w:rPr>
          <w:rFonts w:ascii="Times New Roman" w:eastAsia="Times New Roman" w:hAnsi="Times New Roman" w:cs="Times New Roman"/>
          <w:snapToGrid w:val="0"/>
          <w:sz w:val="28"/>
          <w:szCs w:val="28"/>
          <w:lang w:val="kk-KZ" w:eastAsia="ru-RU"/>
        </w:rPr>
        <w:t>Крампиц, Е.И. Пассов, Ю.Е.</w:t>
      </w:r>
      <w:r w:rsidR="0015747B" w:rsidRPr="008C2C53">
        <w:rPr>
          <w:rFonts w:ascii="Times New Roman" w:eastAsia="Times New Roman" w:hAnsi="Times New Roman" w:cs="Times New Roman"/>
          <w:snapToGrid w:val="0"/>
          <w:sz w:val="28"/>
          <w:szCs w:val="28"/>
          <w:lang w:val="kk-KZ" w:eastAsia="ru-RU"/>
        </w:rPr>
        <w:t xml:space="preserve"> </w:t>
      </w:r>
      <w:r w:rsidRPr="008C2C53">
        <w:rPr>
          <w:rFonts w:ascii="Times New Roman" w:eastAsia="Times New Roman" w:hAnsi="Times New Roman" w:cs="Times New Roman"/>
          <w:snapToGrid w:val="0"/>
          <w:sz w:val="28"/>
          <w:szCs w:val="28"/>
          <w:lang w:val="kk-KZ" w:eastAsia="ru-RU"/>
        </w:rPr>
        <w:t>Прохоров, Е.Н.</w:t>
      </w:r>
      <w:r w:rsidR="0015747B" w:rsidRPr="008C2C53">
        <w:rPr>
          <w:rFonts w:ascii="Times New Roman" w:eastAsia="Times New Roman" w:hAnsi="Times New Roman" w:cs="Times New Roman"/>
          <w:snapToGrid w:val="0"/>
          <w:sz w:val="28"/>
          <w:szCs w:val="28"/>
          <w:lang w:val="kk-KZ" w:eastAsia="ru-RU"/>
        </w:rPr>
        <w:t xml:space="preserve"> </w:t>
      </w:r>
      <w:r w:rsidRPr="008C2C53">
        <w:rPr>
          <w:rFonts w:ascii="Times New Roman" w:eastAsia="Times New Roman" w:hAnsi="Times New Roman" w:cs="Times New Roman"/>
          <w:snapToGrid w:val="0"/>
          <w:sz w:val="28"/>
          <w:szCs w:val="28"/>
          <w:lang w:val="kk-KZ" w:eastAsia="ru-RU"/>
        </w:rPr>
        <w:t>Соловова және т.б.), интеграцияны қолданудың негізгі үш нұсқасын қарастырамыз:</w:t>
      </w:r>
    </w:p>
    <w:p w:rsidR="005C1F11" w:rsidRPr="008C2C53" w:rsidRDefault="005F2F0C" w:rsidP="00FA511F">
      <w:pPr>
        <w:tabs>
          <w:tab w:val="left" w:pos="0"/>
          <w:tab w:val="decimal" w:pos="851"/>
        </w:tabs>
        <w:spacing w:after="0" w:line="240" w:lineRule="auto"/>
        <w:ind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snapToGrid w:val="0"/>
          <w:sz w:val="28"/>
          <w:szCs w:val="28"/>
          <w:lang w:val="kk-KZ" w:eastAsia="ru-RU"/>
        </w:rPr>
        <w:t>Біріншіден, теориялық пен практикалық, саналы (білім жүйесіне қатысы бар) мен санадан тыс (дағдыларды қалыптастыруға бағытталған) оқыту құрылым компоненттерінің бағыты. Мұндай бағытты жүзеге асыру келесідей ұйымдастырылады: зерттелетін тілдің аспектілері жайлы білімнің меңгерілуінен бастап тілдік автоматизмдерге, немесе  білімді қатар меңгеру және соңғының алдына шығып</w:t>
      </w:r>
      <w:r w:rsidR="005C1F11" w:rsidRPr="008C2C53">
        <w:rPr>
          <w:rFonts w:ascii="Times New Roman" w:eastAsia="Times New Roman" w:hAnsi="Times New Roman" w:cs="Times New Roman"/>
          <w:snapToGrid w:val="0"/>
          <w:sz w:val="28"/>
          <w:szCs w:val="28"/>
          <w:lang w:val="kk-KZ" w:eastAsia="ru-RU"/>
        </w:rPr>
        <w:t xml:space="preserve"> шеберліктердің қалыптасуы.</w:t>
      </w:r>
    </w:p>
    <w:p w:rsidR="005C1F11" w:rsidRPr="008C2C53" w:rsidRDefault="005F2F0C" w:rsidP="00FA511F">
      <w:pPr>
        <w:tabs>
          <w:tab w:val="left" w:pos="0"/>
          <w:tab w:val="decimal" w:pos="851"/>
        </w:tabs>
        <w:spacing w:after="0" w:line="240" w:lineRule="auto"/>
        <w:ind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snapToGrid w:val="0"/>
          <w:sz w:val="28"/>
          <w:szCs w:val="28"/>
          <w:lang w:val="kk-KZ" w:eastAsia="ru-RU"/>
        </w:rPr>
        <w:t xml:space="preserve">Екіншіден, интеграция айнала әлемді тұтастай қабылдаумен байланысты оқыту мазмұнын ұйымдастыру принципі ретінде қарастырылады.  </w:t>
      </w:r>
      <w:r w:rsidRPr="008C2C53">
        <w:rPr>
          <w:rFonts w:ascii="Times New Roman" w:eastAsia="Times New Roman" w:hAnsi="Times New Roman" w:cs="Times New Roman"/>
          <w:snapToGrid w:val="0"/>
          <w:sz w:val="28"/>
          <w:szCs w:val="28"/>
          <w:lang w:val="kk-KZ" w:eastAsia="ru-RU"/>
        </w:rPr>
        <w:lastRenderedPageBreak/>
        <w:t>Интеграцияны бұлайша түсіну  шетел тілдерін сол тілде сөйлейтін халықтың мәдениеті арқылы меңгеруді жақтайтындардың лингвомәденитанушылық зерттеулерде ұсынылған.   Әрі осы кезде тек қана жәй ғана пәнаралық байланыс жайлы сөз болып қана қоймай, тілдің, халықтық мәденеит, әлеуметтік рөл мен қарым-қатына</w:t>
      </w:r>
      <w:r w:rsidR="005C1F11" w:rsidRPr="008C2C53">
        <w:rPr>
          <w:rFonts w:ascii="Times New Roman" w:eastAsia="Times New Roman" w:hAnsi="Times New Roman" w:cs="Times New Roman"/>
          <w:snapToGrid w:val="0"/>
          <w:sz w:val="28"/>
          <w:szCs w:val="28"/>
          <w:lang w:val="kk-KZ" w:eastAsia="ru-RU"/>
        </w:rPr>
        <w:t>с стратегиялары да сөз етіледі.</w:t>
      </w:r>
    </w:p>
    <w:p w:rsidR="005F2F0C" w:rsidRPr="008C2C53" w:rsidRDefault="005F2F0C" w:rsidP="00FA511F">
      <w:pPr>
        <w:tabs>
          <w:tab w:val="left" w:pos="0"/>
          <w:tab w:val="decimal" w:pos="851"/>
        </w:tabs>
        <w:spacing w:after="0" w:line="240" w:lineRule="auto"/>
        <w:ind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snapToGrid w:val="0"/>
          <w:sz w:val="28"/>
          <w:szCs w:val="28"/>
          <w:lang w:val="kk-KZ" w:eastAsia="ru-RU"/>
        </w:rPr>
        <w:t>Үшіншіден, өзіне оқыту мен суггестияның бағдарламалы элементтерін, саналы-</w:t>
      </w:r>
      <w:r w:rsidR="00C07EF3" w:rsidRPr="008C2C53">
        <w:rPr>
          <w:rFonts w:ascii="Times New Roman" w:eastAsia="Times New Roman" w:hAnsi="Times New Roman" w:cs="Times New Roman"/>
          <w:snapToGrid w:val="0"/>
          <w:sz w:val="28"/>
          <w:szCs w:val="28"/>
          <w:lang w:val="kk-KZ" w:eastAsia="ru-RU"/>
        </w:rPr>
        <w:t xml:space="preserve"> </w:t>
      </w:r>
      <w:r w:rsidRPr="008C2C53">
        <w:rPr>
          <w:rFonts w:ascii="Times New Roman" w:eastAsia="Times New Roman" w:hAnsi="Times New Roman" w:cs="Times New Roman"/>
          <w:snapToGrid w:val="0"/>
          <w:sz w:val="28"/>
          <w:szCs w:val="28"/>
          <w:lang w:val="kk-KZ" w:eastAsia="ru-RU"/>
        </w:rPr>
        <w:t>практикалық, белсенді-</w:t>
      </w:r>
      <w:r w:rsidR="00C07EF3" w:rsidRPr="008C2C53">
        <w:rPr>
          <w:rFonts w:ascii="Times New Roman" w:eastAsia="Times New Roman" w:hAnsi="Times New Roman" w:cs="Times New Roman"/>
          <w:snapToGrid w:val="0"/>
          <w:sz w:val="28"/>
          <w:szCs w:val="28"/>
          <w:lang w:val="kk-KZ" w:eastAsia="ru-RU"/>
        </w:rPr>
        <w:t xml:space="preserve"> </w:t>
      </w:r>
      <w:r w:rsidRPr="008C2C53">
        <w:rPr>
          <w:rFonts w:ascii="Times New Roman" w:eastAsia="Times New Roman" w:hAnsi="Times New Roman" w:cs="Times New Roman"/>
          <w:snapToGrid w:val="0"/>
          <w:sz w:val="28"/>
          <w:szCs w:val="28"/>
          <w:lang w:val="kk-KZ" w:eastAsia="ru-RU"/>
        </w:rPr>
        <w:t xml:space="preserve">ситуативті, аудиовизуалды әдістерді де қосып алатын интегративті оқыту әдісі ретінде. Бұл әдісті құрушы (Г. Крампиц) келесі тұжырымдардан ой түйеді: ағылшын тілдерін оқыту коммуникативті және елтанушылық бағыттылықта болады; оқыту барлық тілдік іс-әрекеттегі тілдік шеберліктерді кешенді қалыптастыруға бағытталған; сабақтар тілдік автоматизмдерді жасап қана қоймай, білімді де қалыптастырады.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 Стандартты білім беру мазмұны оқытушысында түрлі деңгейдегі білімдер болады. Бір жағынан – ол  </w:t>
      </w:r>
      <w:r w:rsidRPr="008C2C53">
        <w:rPr>
          <w:rFonts w:ascii="Times New Roman" w:eastAsia="Times New Roman" w:hAnsi="Times New Roman" w:cs="Times New Roman"/>
          <w:i/>
          <w:sz w:val="28"/>
          <w:szCs w:val="28"/>
          <w:lang w:val="kk-KZ"/>
        </w:rPr>
        <w:t>білім-сипаттамалар немесе эмпирикалық білімдер</w:t>
      </w:r>
      <w:r w:rsidRPr="008C2C53">
        <w:rPr>
          <w:rFonts w:ascii="Times New Roman" w:eastAsia="Times New Roman" w:hAnsi="Times New Roman" w:cs="Times New Roman"/>
          <w:sz w:val="28"/>
          <w:szCs w:val="28"/>
          <w:lang w:val="kk-KZ"/>
        </w:rPr>
        <w:t xml:space="preserve">: адам мен оның  даму шарттары жайлы, оның кәсіби іс-әрекеті жайлы, нақты-пәндік саласы бойынша  мәліметтердің жиынтығы  және т.б. Эмпирикалық білімдер мұғалімнің кәсіби еңбегінде орын алатын кейбір заңдылықтарды тіркеп отырады, айталық, олар – оқыту мен тәрбиелеудің заңдылықтары, оның даярлығының арнайы саласы болатын мәдени ақпаратты оқыту. Кәсіби педагогикалық білімде бұл білімдер типі оқу мәліметінің негізгі бөлігін құрайды.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Кәсіби оқу ақпаратында эмпирикалық білімнен басқа ерекше бір категория бар, ол – </w:t>
      </w:r>
      <w:r w:rsidRPr="008C2C53">
        <w:rPr>
          <w:rFonts w:ascii="Times New Roman" w:eastAsia="Times New Roman" w:hAnsi="Times New Roman" w:cs="Times New Roman"/>
          <w:i/>
          <w:sz w:val="28"/>
          <w:szCs w:val="28"/>
          <w:lang w:val="kk-KZ"/>
        </w:rPr>
        <w:t xml:space="preserve">концептуалды </w:t>
      </w:r>
      <w:r w:rsidRPr="008C2C53">
        <w:rPr>
          <w:rFonts w:ascii="Times New Roman" w:eastAsia="Times New Roman" w:hAnsi="Times New Roman" w:cs="Times New Roman"/>
          <w:sz w:val="28"/>
          <w:szCs w:val="28"/>
          <w:lang w:val="kk-KZ"/>
        </w:rPr>
        <w:t xml:space="preserve">білімдер. Олардың ерекшелігі студенттердің бойында кәсіби маңызды жиынтыққа қатысты кәсіби іс-әрекет табиғаты жайлы негіз қалаушы түсініктерді қалыптастыру болады. Танушы субъект (студент) ұстанымы мен ол алатын білім сипаты арасында өзарабайланыс фундаментальды идеялар мен үлгі таңдауда және сол не өзге кәсіби әлем картинасы құрылатын негіз байқалатын болады. Жоғары оқу орнынан тыс, әрі қарай ол педагогикалық  шындықты түсіну үлгісіне және оқытушының кәсіби еңбегінің жеке-дара үлгісінің қалыптасу негізіне айналады. Осылайша, концептуалды білімдер студенттің танымдық процесінің субъективті еркіндігінде және кәсіби даярлықта таңдау еркіндігіне кедергі келтірмейді.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Интеграциялық процестер жайлы ғылыми түсініктердің дамуы </w:t>
      </w:r>
      <w:r w:rsidRPr="008C2C53">
        <w:rPr>
          <w:rFonts w:ascii="Times New Roman" w:eastAsia="Times New Roman" w:hAnsi="Times New Roman" w:cs="Times New Roman"/>
          <w:i/>
          <w:sz w:val="28"/>
          <w:szCs w:val="28"/>
          <w:lang w:val="kk-KZ"/>
        </w:rPr>
        <w:t>конвергенция</w:t>
      </w:r>
      <w:r w:rsidRPr="008C2C53">
        <w:rPr>
          <w:rFonts w:ascii="Times New Roman" w:eastAsia="Times New Roman" w:hAnsi="Times New Roman" w:cs="Times New Roman"/>
          <w:sz w:val="28"/>
          <w:szCs w:val="28"/>
          <w:lang w:val="kk-KZ"/>
        </w:rPr>
        <w:t xml:space="preserve"> түсінігін өзекті ете түсті (латын</w:t>
      </w:r>
      <w:r w:rsidR="00C07EF3" w:rsidRPr="008C2C53">
        <w:rPr>
          <w:rFonts w:ascii="Times New Roman" w:eastAsia="Times New Roman" w:hAnsi="Times New Roman" w:cs="Times New Roman"/>
          <w:sz w:val="28"/>
          <w:szCs w:val="28"/>
          <w:lang w:val="kk-KZ"/>
        </w:rPr>
        <w:t xml:space="preserve"> тілінен</w:t>
      </w:r>
      <w:r w:rsidRPr="008C2C53">
        <w:rPr>
          <w:rFonts w:ascii="Times New Roman" w:eastAsia="Times New Roman" w:hAnsi="Times New Roman" w:cs="Times New Roman"/>
          <w:sz w:val="28"/>
          <w:szCs w:val="28"/>
          <w:lang w:val="kk-KZ"/>
        </w:rPr>
        <w:t xml:space="preserve"> convergo – «жақындатамын») ол қоғамның түрлі аумағына қатысты (А.А.</w:t>
      </w:r>
      <w:r w:rsidR="002326D3"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Калмыков, М.В. Ковальчук, Н.И.</w:t>
      </w:r>
      <w:r w:rsidR="002326D3"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Лапин, Т.Г.</w:t>
      </w:r>
      <w:r w:rsidR="002326D3"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Лешкевич, А.Н.</w:t>
      </w:r>
      <w:r w:rsidR="00791FED">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Райков, Ю.В.</w:t>
      </w:r>
      <w:r w:rsidR="002326D3"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Яковец, Н.А.</w:t>
      </w:r>
      <w:r w:rsidR="002326D3"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Ястреб, M.S.</w:t>
      </w:r>
      <w:r w:rsidR="002326D3"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Bainbridge, M.C.</w:t>
      </w:r>
      <w:r w:rsidR="002326D3"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Roco</w:t>
      </w:r>
      <w:r w:rsidRPr="008C2C53">
        <w:rPr>
          <w:rFonts w:ascii="Times New Roman" w:eastAsia="Times New Roman" w:hAnsi="Times New Roman" w:cs="Times New Roman"/>
          <w:color w:val="7E7E7E"/>
          <w:sz w:val="28"/>
          <w:szCs w:val="28"/>
          <w:lang w:val="kk-KZ"/>
        </w:rPr>
        <w:t xml:space="preserve"> </w:t>
      </w:r>
      <w:r w:rsidRPr="008C2C53">
        <w:rPr>
          <w:rFonts w:ascii="Times New Roman" w:eastAsia="Times New Roman" w:hAnsi="Times New Roman" w:cs="Times New Roman"/>
          <w:sz w:val="28"/>
          <w:szCs w:val="28"/>
          <w:lang w:val="kk-KZ"/>
        </w:rPr>
        <w:t>және т.б.). Зерттеушілер келесіні ескертеді, ғылымның даму логикасының өзі  тар маманданудан пәнаралыққа, кейін ғана тәртіптілікке, содан соң ғылымдардың  бірігуіне ауысуға жеткізді. Бірақ тек қарапайым нәтижелерді геометриялық қосуға емес, олардың синергетикалық эффектісіне, өзара енуге алып келді (М.В.</w:t>
      </w:r>
      <w:r w:rsidR="00C07EF3"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Ковальчук</w:t>
      </w:r>
      <w:r w:rsidR="00DA7736"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z w:val="28"/>
          <w:szCs w:val="28"/>
          <w:lang w:val="kk-KZ"/>
        </w:rPr>
        <w:t xml:space="preserve"> [</w:t>
      </w:r>
      <w:r w:rsidR="00DA7736" w:rsidRPr="008C2C53">
        <w:rPr>
          <w:rFonts w:ascii="Times New Roman" w:eastAsia="Times New Roman" w:hAnsi="Times New Roman" w:cs="Times New Roman"/>
          <w:sz w:val="28"/>
          <w:szCs w:val="28"/>
          <w:lang w:val="kk-KZ"/>
        </w:rPr>
        <w:t xml:space="preserve">146, </w:t>
      </w:r>
      <w:r w:rsidRPr="008C2C53">
        <w:rPr>
          <w:rFonts w:ascii="Times New Roman" w:eastAsia="Times New Roman" w:hAnsi="Times New Roman" w:cs="Times New Roman"/>
          <w:sz w:val="28"/>
          <w:szCs w:val="28"/>
          <w:lang w:val="kk-KZ"/>
        </w:rPr>
        <w:t>199</w:t>
      </w:r>
      <w:r w:rsidR="00DA7736"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b/>
          <w:sz w:val="28"/>
          <w:szCs w:val="28"/>
          <w:lang w:val="kk-KZ"/>
        </w:rPr>
        <w:t xml:space="preserve"> </w:t>
      </w:r>
      <w:r w:rsidRPr="008C2C53">
        <w:rPr>
          <w:rFonts w:ascii="Times New Roman" w:eastAsia="Times New Roman" w:hAnsi="Times New Roman" w:cs="Times New Roman"/>
          <w:sz w:val="28"/>
          <w:szCs w:val="28"/>
          <w:lang w:val="kk-KZ"/>
        </w:rPr>
        <w:t>Білімдегі</w:t>
      </w:r>
      <w:r w:rsidRPr="008C2C53">
        <w:rPr>
          <w:rFonts w:ascii="Times New Roman" w:eastAsia="Times New Roman" w:hAnsi="Times New Roman" w:cs="Times New Roman"/>
          <w:b/>
          <w:sz w:val="28"/>
          <w:szCs w:val="28"/>
          <w:lang w:val="kk-KZ"/>
        </w:rPr>
        <w:t xml:space="preserve"> </w:t>
      </w:r>
      <w:r w:rsidRPr="008C2C53">
        <w:rPr>
          <w:rFonts w:ascii="Times New Roman" w:eastAsia="Times New Roman" w:hAnsi="Times New Roman" w:cs="Times New Roman"/>
          <w:sz w:val="28"/>
          <w:szCs w:val="28"/>
          <w:lang w:val="kk-KZ"/>
        </w:rPr>
        <w:t xml:space="preserve">конвергентті стратегия дәстүрлі оқыту үлгісінде шынайы стратегиялық баламаларды іздеуде әлеуметтік-мәдени қажеттілікке жауап қату болады.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Білімдегі интеграция мен дифференциацияның өмір сүруінің объективті заңдылығы кез-келген білім жүйесінің барлық бірлік пен сабақтастықты </w:t>
      </w:r>
      <w:r w:rsidRPr="008C2C53">
        <w:rPr>
          <w:rFonts w:ascii="Times New Roman" w:eastAsia="Times New Roman" w:hAnsi="Times New Roman" w:cs="Times New Roman"/>
          <w:sz w:val="28"/>
          <w:szCs w:val="28"/>
          <w:lang w:val="kk-KZ"/>
        </w:rPr>
        <w:lastRenderedPageBreak/>
        <w:t>негіздейтін компоненттерінің интегративті-дифференциалдық бағыттың тұжырымдарында б</w:t>
      </w:r>
      <w:r w:rsidR="00C07EF3" w:rsidRPr="008C2C53">
        <w:rPr>
          <w:rFonts w:ascii="Times New Roman" w:eastAsia="Times New Roman" w:hAnsi="Times New Roman" w:cs="Times New Roman"/>
          <w:sz w:val="28"/>
          <w:szCs w:val="28"/>
          <w:lang w:val="kk-KZ"/>
        </w:rPr>
        <w:t>екітілді</w:t>
      </w:r>
      <w:r w:rsidRPr="008C2C53">
        <w:rPr>
          <w:rFonts w:ascii="Times New Roman" w:eastAsia="Times New Roman" w:hAnsi="Times New Roman" w:cs="Times New Roman"/>
          <w:sz w:val="28"/>
          <w:szCs w:val="28"/>
          <w:lang w:val="kk-KZ"/>
        </w:rPr>
        <w:t xml:space="preserve">  [105]. </w:t>
      </w:r>
      <w:r w:rsidR="00C07EF3" w:rsidRPr="008C2C53">
        <w:rPr>
          <w:rFonts w:ascii="Times New Roman" w:eastAsia="Times New Roman" w:hAnsi="Times New Roman" w:cs="Times New Roman"/>
          <w:sz w:val="28"/>
          <w:szCs w:val="28"/>
          <w:lang w:val="kk-KZ"/>
        </w:rPr>
        <w:t>Мәселе</w:t>
      </w:r>
      <w:r w:rsidRPr="008C2C53">
        <w:rPr>
          <w:rFonts w:ascii="Times New Roman" w:eastAsia="Times New Roman" w:hAnsi="Times New Roman" w:cs="Times New Roman"/>
          <w:sz w:val="28"/>
          <w:szCs w:val="28"/>
          <w:lang w:val="kk-KZ"/>
        </w:rPr>
        <w:t xml:space="preserve"> мынада, яғни қайтсе де білім беру жүйесінде интеграция мен дифференциация процестері арасында дин</w:t>
      </w:r>
      <w:r w:rsidR="007913D5" w:rsidRPr="008C2C53">
        <w:rPr>
          <w:rFonts w:ascii="Times New Roman" w:eastAsia="Times New Roman" w:hAnsi="Times New Roman" w:cs="Times New Roman"/>
          <w:sz w:val="28"/>
          <w:szCs w:val="28"/>
          <w:lang w:val="kk-KZ"/>
        </w:rPr>
        <w:t>а</w:t>
      </w:r>
      <w:r w:rsidRPr="008C2C53">
        <w:rPr>
          <w:rFonts w:ascii="Times New Roman" w:eastAsia="Times New Roman" w:hAnsi="Times New Roman" w:cs="Times New Roman"/>
          <w:sz w:val="28"/>
          <w:szCs w:val="28"/>
          <w:lang w:val="kk-KZ"/>
        </w:rPr>
        <w:t>микалық тепе-теңдік орнатуға қол жеткізу</w:t>
      </w:r>
      <w:r w:rsidRPr="008C2C53">
        <w:rPr>
          <w:rFonts w:ascii="Times New Roman" w:eastAsia="Times New Roman" w:hAnsi="Times New Roman" w:cs="Times New Roman"/>
          <w:color w:val="000000"/>
          <w:sz w:val="28"/>
          <w:szCs w:val="28"/>
          <w:lang w:val="kk-KZ"/>
        </w:rPr>
        <w:t>. Осы мәселенің шешімі үшін конвергентті стратегия  аса өнімді болады, себебі конвергентті білімнің базалық императиві ретінде аса сапалы білімге қол жеткізу үшін білім процесінің  барлық мазмұндық және ұйымдастырушылық компоненттерінің үйлесімді болып келуі түсіндіріледі. Жоғары білімдегі к</w:t>
      </w:r>
      <w:r w:rsidRPr="008C2C53">
        <w:rPr>
          <w:rFonts w:ascii="Times New Roman" w:eastAsia="Times New Roman" w:hAnsi="Times New Roman" w:cs="Times New Roman"/>
          <w:sz w:val="28"/>
          <w:szCs w:val="28"/>
          <w:lang w:val="kk-KZ"/>
        </w:rPr>
        <w:t xml:space="preserve">онвергентті стратегия бұрыннан бар бірігу пайдасын көздейтін, білімдік және кәсіби міндеттерді керемет шешу үшін ғылымдар мен технологиялардың өзара енуіне жұмыс жасайтын бұрынғы «фундаментальды-қолданбалы», «ғылым-технология-тәжірибе» схемасынан ары шығуға мүмкіндік береді.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color w:val="000000"/>
          <w:sz w:val="28"/>
          <w:szCs w:val="28"/>
          <w:lang w:val="kk-KZ"/>
        </w:rPr>
      </w:pPr>
      <w:r w:rsidRPr="008C2C53">
        <w:rPr>
          <w:rFonts w:ascii="Times New Roman" w:eastAsia="Times New Roman" w:hAnsi="Times New Roman" w:cs="Times New Roman"/>
          <w:color w:val="000000"/>
          <w:sz w:val="28"/>
          <w:szCs w:val="28"/>
          <w:lang w:val="kk-KZ"/>
        </w:rPr>
        <w:t xml:space="preserve">Осылайша, әдістемелік даярлықтың білімдік процесін дамыту  логикасы конвергентті стратегия ауқымында пәндердің интеграциясы тұрғысынан мынадай: </w:t>
      </w:r>
      <w:r w:rsidRPr="008C2C53">
        <w:rPr>
          <w:rFonts w:ascii="Times New Roman" w:eastAsia="Times New Roman" w:hAnsi="Times New Roman" w:cs="Times New Roman"/>
          <w:i/>
          <w:color w:val="000000"/>
          <w:sz w:val="28"/>
          <w:szCs w:val="28"/>
          <w:lang w:val="kk-KZ"/>
        </w:rPr>
        <w:t>тәртіптік</w:t>
      </w:r>
      <w:r w:rsidRPr="008C2C53">
        <w:rPr>
          <w:rFonts w:ascii="Times New Roman" w:eastAsia="Times New Roman" w:hAnsi="Times New Roman" w:cs="Times New Roman"/>
          <w:color w:val="000000"/>
          <w:sz w:val="28"/>
          <w:szCs w:val="28"/>
          <w:lang w:val="kk-KZ"/>
        </w:rPr>
        <w:t xml:space="preserve"> </w:t>
      </w:r>
      <w:r w:rsidRPr="008C2C53">
        <w:rPr>
          <w:rFonts w:ascii="Times New Roman" w:eastAsia="Times New Roman" w:hAnsi="Times New Roman" w:cs="Times New Roman"/>
          <w:i/>
          <w:iCs/>
          <w:color w:val="000000"/>
          <w:sz w:val="28"/>
          <w:szCs w:val="28"/>
          <w:lang w:val="kk-KZ"/>
        </w:rPr>
        <w:t>моделіне үлгі</w:t>
      </w:r>
      <w:r w:rsidRPr="008C2C53">
        <w:rPr>
          <w:rFonts w:ascii="Times New Roman" w:eastAsia="Times New Roman" w:hAnsi="Times New Roman" w:cs="Times New Roman"/>
          <w:color w:val="000000"/>
          <w:sz w:val="28"/>
          <w:szCs w:val="28"/>
          <w:lang w:val="kk-KZ"/>
        </w:rPr>
        <w:t xml:space="preserve"> (дәстүрлі) – </w:t>
      </w:r>
      <w:r w:rsidRPr="008C2C53">
        <w:rPr>
          <w:rFonts w:ascii="Times New Roman" w:eastAsia="Times New Roman" w:hAnsi="Times New Roman" w:cs="Times New Roman"/>
          <w:i/>
          <w:color w:val="000000"/>
          <w:sz w:val="28"/>
          <w:szCs w:val="28"/>
          <w:lang w:val="kk-KZ"/>
        </w:rPr>
        <w:t xml:space="preserve">пәнаралық </w:t>
      </w:r>
      <w:r w:rsidRPr="008C2C53">
        <w:rPr>
          <w:rFonts w:ascii="Times New Roman" w:eastAsia="Times New Roman" w:hAnsi="Times New Roman" w:cs="Times New Roman"/>
          <w:i/>
          <w:iCs/>
          <w:color w:val="000000"/>
          <w:sz w:val="28"/>
          <w:szCs w:val="28"/>
          <w:lang w:val="kk-KZ"/>
        </w:rPr>
        <w:t>модель</w:t>
      </w:r>
      <w:r w:rsidR="005C1F11" w:rsidRPr="008C2C53">
        <w:rPr>
          <w:rFonts w:ascii="Times New Roman" w:eastAsia="Times New Roman" w:hAnsi="Times New Roman" w:cs="Times New Roman"/>
          <w:i/>
          <w:iCs/>
          <w:color w:val="000000"/>
          <w:sz w:val="28"/>
          <w:szCs w:val="28"/>
          <w:lang w:val="kk-KZ"/>
        </w:rPr>
        <w:t>і</w:t>
      </w:r>
      <w:r w:rsidRPr="008C2C53">
        <w:rPr>
          <w:rFonts w:ascii="Times New Roman" w:eastAsia="Times New Roman" w:hAnsi="Times New Roman" w:cs="Times New Roman"/>
          <w:i/>
          <w:iCs/>
          <w:color w:val="000000"/>
          <w:sz w:val="28"/>
          <w:szCs w:val="28"/>
          <w:lang w:val="kk-KZ"/>
        </w:rPr>
        <w:t>не үлгі</w:t>
      </w:r>
      <w:r w:rsidRPr="008C2C53">
        <w:rPr>
          <w:rFonts w:ascii="Times New Roman" w:eastAsia="Times New Roman" w:hAnsi="Times New Roman" w:cs="Times New Roman"/>
          <w:color w:val="000000"/>
          <w:sz w:val="28"/>
          <w:szCs w:val="28"/>
          <w:lang w:val="kk-KZ"/>
        </w:rPr>
        <w:t xml:space="preserve"> (интеграцияланған) – </w:t>
      </w:r>
      <w:r w:rsidRPr="008C2C53">
        <w:rPr>
          <w:rFonts w:ascii="Times New Roman" w:eastAsia="Times New Roman" w:hAnsi="Times New Roman" w:cs="Times New Roman"/>
          <w:i/>
          <w:color w:val="000000"/>
          <w:sz w:val="28"/>
          <w:szCs w:val="28"/>
          <w:lang w:val="kk-KZ"/>
        </w:rPr>
        <w:t>тәртіпүсті</w:t>
      </w:r>
      <w:r w:rsidRPr="008C2C53">
        <w:rPr>
          <w:rFonts w:ascii="Times New Roman" w:eastAsia="Times New Roman" w:hAnsi="Times New Roman" w:cs="Times New Roman"/>
          <w:color w:val="000000"/>
          <w:sz w:val="28"/>
          <w:szCs w:val="28"/>
          <w:lang w:val="kk-KZ"/>
        </w:rPr>
        <w:t xml:space="preserve"> </w:t>
      </w:r>
      <w:r w:rsidRPr="008C2C53">
        <w:rPr>
          <w:rFonts w:ascii="Times New Roman" w:eastAsia="Times New Roman" w:hAnsi="Times New Roman" w:cs="Times New Roman"/>
          <w:i/>
          <w:iCs/>
          <w:color w:val="000000"/>
          <w:sz w:val="28"/>
          <w:szCs w:val="28"/>
          <w:lang w:val="kk-KZ"/>
        </w:rPr>
        <w:t>модель</w:t>
      </w:r>
      <w:r w:rsidR="005C1F11" w:rsidRPr="008C2C53">
        <w:rPr>
          <w:rFonts w:ascii="Times New Roman" w:eastAsia="Times New Roman" w:hAnsi="Times New Roman" w:cs="Times New Roman"/>
          <w:i/>
          <w:iCs/>
          <w:color w:val="000000"/>
          <w:sz w:val="28"/>
          <w:szCs w:val="28"/>
          <w:lang w:val="kk-KZ"/>
        </w:rPr>
        <w:t>і</w:t>
      </w:r>
      <w:r w:rsidRPr="008C2C53">
        <w:rPr>
          <w:rFonts w:ascii="Times New Roman" w:eastAsia="Times New Roman" w:hAnsi="Times New Roman" w:cs="Times New Roman"/>
          <w:i/>
          <w:iCs/>
          <w:color w:val="000000"/>
          <w:sz w:val="28"/>
          <w:szCs w:val="28"/>
          <w:lang w:val="kk-KZ"/>
        </w:rPr>
        <w:t>не үлгі</w:t>
      </w:r>
      <w:r w:rsidRPr="008C2C53">
        <w:rPr>
          <w:rFonts w:ascii="Times New Roman" w:eastAsia="Times New Roman" w:hAnsi="Times New Roman" w:cs="Times New Roman"/>
          <w:color w:val="000000"/>
          <w:sz w:val="28"/>
          <w:szCs w:val="28"/>
          <w:lang w:val="kk-KZ"/>
        </w:rPr>
        <w:t xml:space="preserve"> (метапәндік). Берілген логика қозғалысты </w:t>
      </w:r>
      <w:r w:rsidR="00C07EF3" w:rsidRPr="008C2C53">
        <w:rPr>
          <w:rFonts w:ascii="Times New Roman" w:eastAsia="Times New Roman" w:hAnsi="Times New Roman" w:cs="Times New Roman"/>
          <w:color w:val="000000"/>
          <w:sz w:val="28"/>
          <w:szCs w:val="28"/>
          <w:lang w:val="kk-KZ"/>
        </w:rPr>
        <w:t xml:space="preserve">педагогтардың </w:t>
      </w:r>
      <w:r w:rsidRPr="008C2C53">
        <w:rPr>
          <w:rFonts w:ascii="Times New Roman" w:eastAsia="Times New Roman" w:hAnsi="Times New Roman" w:cs="Times New Roman"/>
          <w:color w:val="000000"/>
          <w:sz w:val="28"/>
          <w:szCs w:val="28"/>
          <w:lang w:val="kk-KZ"/>
        </w:rPr>
        <w:t>кәсіби іс-әрекетінің тұтастай картинасы қалыптасуына қарай белгілейді. Тәртіптік үлгіні жеңу аяғына дейін жеткізілмеген және едәуір дәрежеде маңызды функция – озып кету функциясының жүзеге асуын қиындатады. Білім беру процесінің әмбебап интеграциялы моделінің құрылу проблемасы теориялық та</w:t>
      </w:r>
      <w:r w:rsidR="007913D5" w:rsidRPr="008C2C53">
        <w:rPr>
          <w:rFonts w:ascii="Times New Roman" w:eastAsia="Times New Roman" w:hAnsi="Times New Roman" w:cs="Times New Roman"/>
          <w:color w:val="000000"/>
          <w:sz w:val="28"/>
          <w:szCs w:val="28"/>
          <w:lang w:val="kk-KZ"/>
        </w:rPr>
        <w:t>,</w:t>
      </w:r>
      <w:r w:rsidRPr="008C2C53">
        <w:rPr>
          <w:rFonts w:ascii="Times New Roman" w:eastAsia="Times New Roman" w:hAnsi="Times New Roman" w:cs="Times New Roman"/>
          <w:color w:val="000000"/>
          <w:sz w:val="28"/>
          <w:szCs w:val="28"/>
          <w:lang w:val="kk-KZ"/>
        </w:rPr>
        <w:t xml:space="preserve"> практикалық та жағынан аяқталмаған, бірақ ғылыми ізденістер оның жасалуына   толық қабілетті, яғни ғылыми еңбектер жетерлік (</w:t>
      </w:r>
      <w:r w:rsidR="0073375E">
        <w:rPr>
          <w:rFonts w:ascii="Times New Roman" w:eastAsia="Times New Roman" w:hAnsi="Times New Roman" w:cs="Times New Roman"/>
          <w:sz w:val="28"/>
          <w:szCs w:val="28"/>
          <w:lang w:val="kk-KZ"/>
        </w:rPr>
        <w:t>Н.</w:t>
      </w:r>
      <w:r w:rsidR="00C07EF3" w:rsidRPr="008C2C53">
        <w:rPr>
          <w:rFonts w:ascii="Times New Roman" w:eastAsia="Times New Roman" w:hAnsi="Times New Roman" w:cs="Times New Roman"/>
          <w:sz w:val="28"/>
          <w:szCs w:val="28"/>
          <w:lang w:val="kk-KZ"/>
        </w:rPr>
        <w:t xml:space="preserve">Д. </w:t>
      </w:r>
      <w:r w:rsidRPr="008C2C53">
        <w:rPr>
          <w:rFonts w:ascii="Times New Roman" w:eastAsia="Times New Roman" w:hAnsi="Times New Roman" w:cs="Times New Roman"/>
          <w:sz w:val="28"/>
          <w:szCs w:val="28"/>
          <w:lang w:val="kk-KZ"/>
        </w:rPr>
        <w:t>Гальскова, А</w:t>
      </w:r>
      <w:r w:rsidR="0073375E">
        <w:rPr>
          <w:rFonts w:ascii="Times New Roman" w:eastAsia="Times New Roman" w:hAnsi="Times New Roman" w:cs="Times New Roman"/>
          <w:sz w:val="28"/>
          <w:szCs w:val="28"/>
          <w:lang w:val="kk-KZ"/>
        </w:rPr>
        <w:t>.</w:t>
      </w:r>
      <w:r w:rsidRPr="008C2C53">
        <w:rPr>
          <w:rFonts w:ascii="Times New Roman" w:eastAsia="Times New Roman" w:hAnsi="Times New Roman" w:cs="Times New Roman"/>
          <w:sz w:val="28"/>
          <w:szCs w:val="28"/>
          <w:lang w:val="kk-KZ"/>
        </w:rPr>
        <w:t>В. Гвоздева, Н.Ф. Коряковцева, O.A. Митусова, H.H. Нечаев, E.H. Соловова, Т.М. Фоменко, А.Н. Щукин және т.б.).</w:t>
      </w:r>
      <w:r w:rsidRPr="008C2C53">
        <w:rPr>
          <w:rFonts w:ascii="Times New Roman" w:eastAsia="Times New Roman" w:hAnsi="Times New Roman" w:cs="Times New Roman"/>
          <w:color w:val="000000"/>
          <w:sz w:val="28"/>
          <w:szCs w:val="28"/>
          <w:lang w:val="kk-KZ"/>
        </w:rPr>
        <w:t xml:space="preserve"> Ағылшын тіліне және оны оқ</w:t>
      </w:r>
      <w:r w:rsidR="00D96241" w:rsidRPr="008C2C53">
        <w:rPr>
          <w:rFonts w:ascii="Times New Roman" w:eastAsia="Times New Roman" w:hAnsi="Times New Roman" w:cs="Times New Roman"/>
          <w:color w:val="000000"/>
          <w:sz w:val="28"/>
          <w:szCs w:val="28"/>
          <w:lang w:val="kk-KZ"/>
        </w:rPr>
        <w:t>ы</w:t>
      </w:r>
      <w:r w:rsidRPr="008C2C53">
        <w:rPr>
          <w:rFonts w:ascii="Times New Roman" w:eastAsia="Times New Roman" w:hAnsi="Times New Roman" w:cs="Times New Roman"/>
          <w:color w:val="000000"/>
          <w:sz w:val="28"/>
          <w:szCs w:val="28"/>
          <w:lang w:val="kk-KZ"/>
        </w:rPr>
        <w:t xml:space="preserve">ту әдістемесіне оқытудың метапәндік үлгісі зерттеудің ең бастапқы сатысында тұр. Мынаны ескерте кету керек, біздер ағылшын тіліне оқытудың әдістемесін әдетте өзінде метапәндік сипат алып жүретін пән деп есептейміз, себебі ол өзінде көптеген білімдерді (философиялық, мәдениеттанушылық, арнаулы, педагогикалық, әлеуметтік, лингводидактикалық, антропологиялық, жаратылыстану ғылыми) интеграциялайды, әрі сонымен қатар заманауи таңда өз дамуында мазмұнды қайта құрылу жағынан болашағы бар номиналды да концептуалды да.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color w:val="000000"/>
          <w:sz w:val="28"/>
          <w:szCs w:val="28"/>
          <w:lang w:val="kk-KZ"/>
        </w:rPr>
      </w:pPr>
      <w:r w:rsidRPr="008C2C53">
        <w:rPr>
          <w:rFonts w:ascii="Times New Roman" w:eastAsia="Times New Roman" w:hAnsi="Times New Roman" w:cs="Times New Roman"/>
          <w:color w:val="000000"/>
          <w:sz w:val="28"/>
          <w:szCs w:val="28"/>
          <w:lang w:val="kk-KZ"/>
        </w:rPr>
        <w:t xml:space="preserve">Конвергентті білім беру жүйесінің дәстүрліден негізгі институционалды айырмашылығы жекелеген пәндердің монополиясын жеңуде көмектеседі, бұл өз </w:t>
      </w:r>
      <w:r w:rsidRPr="008C2C53">
        <w:rPr>
          <w:rFonts w:ascii="Times New Roman" w:eastAsia="Times New Roman" w:hAnsi="Times New Roman" w:cs="Times New Roman"/>
          <w:color w:val="000000" w:themeColor="text1"/>
          <w:sz w:val="28"/>
          <w:szCs w:val="28"/>
          <w:lang w:val="kk-KZ"/>
        </w:rPr>
        <w:t xml:space="preserve">кезегінде студенттердің </w:t>
      </w:r>
      <w:r w:rsidRPr="008C2C53">
        <w:rPr>
          <w:rFonts w:ascii="Times New Roman" w:eastAsia="Times New Roman" w:hAnsi="Times New Roman" w:cs="Times New Roman"/>
          <w:color w:val="000000"/>
          <w:sz w:val="28"/>
          <w:szCs w:val="28"/>
          <w:lang w:val="kk-KZ"/>
        </w:rPr>
        <w:t xml:space="preserve">ағылшын тілдеріне және оны оқытудың әдістемесіне кәсіби іс-әрекеттің толыққанды компоненеттері ретінде қарым-қатынасын және даярлықты да қалыптастырады, әрі жоғары оқу орнында кәсіби/бейіндік бағытталған лингвобілімді қамтамасыз етеді.  Сонымен қатар </w:t>
      </w:r>
      <w:r w:rsidRPr="008C2C53">
        <w:rPr>
          <w:rFonts w:ascii="Times New Roman" w:eastAsia="Times New Roman" w:hAnsi="Times New Roman" w:cs="Times New Roman"/>
          <w:color w:val="000000" w:themeColor="text1"/>
          <w:sz w:val="28"/>
          <w:szCs w:val="28"/>
          <w:lang w:val="kk-KZ"/>
        </w:rPr>
        <w:t xml:space="preserve">студенттердің </w:t>
      </w:r>
      <w:r w:rsidRPr="008C2C53">
        <w:rPr>
          <w:rFonts w:ascii="Times New Roman" w:eastAsia="Times New Roman" w:hAnsi="Times New Roman" w:cs="Times New Roman"/>
          <w:color w:val="000000"/>
          <w:sz w:val="28"/>
          <w:szCs w:val="28"/>
          <w:lang w:val="kk-KZ"/>
        </w:rPr>
        <w:t xml:space="preserve">оқытудың метапәндік оқыту үлгісінде тар мамандануды жеңуде </w:t>
      </w:r>
      <w:r w:rsidR="00C07EF3" w:rsidRPr="008C2C53">
        <w:rPr>
          <w:rFonts w:ascii="Times New Roman" w:eastAsia="Times New Roman" w:hAnsi="Times New Roman" w:cs="Times New Roman"/>
          <w:color w:val="000000"/>
          <w:sz w:val="28"/>
          <w:szCs w:val="28"/>
          <w:lang w:val="kk-KZ"/>
        </w:rPr>
        <w:t>педагогтардың</w:t>
      </w:r>
      <w:r w:rsidRPr="008C2C53">
        <w:rPr>
          <w:rFonts w:ascii="Times New Roman" w:eastAsia="Times New Roman" w:hAnsi="Times New Roman" w:cs="Times New Roman"/>
          <w:color w:val="000000"/>
          <w:sz w:val="28"/>
          <w:szCs w:val="28"/>
          <w:lang w:val="kk-KZ"/>
        </w:rPr>
        <w:t xml:space="preserve"> кәсіби құзіреттілігін  дербес түрде жетілдіруде реттеуші маңыздылығына ие бола отырып, әлемнің мәдени-тілдік картинасын қалыптастыруға шынайы мүмкіндіктерді тудырады. Осылайша, конвергентті оқыту эффектісі бола отырып, студенттердің әдістемелік даярлығы қол жеткен деңгей даму әлеуетіне ие болады.   Бұл феномен маңызды саналады, себебі заманауи таңда ағылшын </w:t>
      </w:r>
      <w:r w:rsidRPr="008C2C53">
        <w:rPr>
          <w:rFonts w:ascii="Times New Roman" w:eastAsia="Times New Roman" w:hAnsi="Times New Roman" w:cs="Times New Roman"/>
          <w:color w:val="000000"/>
          <w:sz w:val="28"/>
          <w:szCs w:val="28"/>
          <w:lang w:val="kk-KZ"/>
        </w:rPr>
        <w:lastRenderedPageBreak/>
        <w:t>тілі оқытушысының клиентке бағытталу тұрғысында (түрлі өзгетілді  деңгейде жұмыс, түрлі формада- күндізгі мен қашықтықтан, түрлі жас категориялары үшін- білім мекемесі, шетел тілдерінің курстары, жеке-дара оқыту және т.б.</w:t>
      </w:r>
      <w:r w:rsidRPr="008C2C53">
        <w:rPr>
          <w:rFonts w:ascii="Times New Roman" w:eastAsia="Times New Roman" w:hAnsi="Times New Roman" w:cs="Times New Roman"/>
          <w:sz w:val="28"/>
          <w:szCs w:val="28"/>
          <w:lang w:val="kk-KZ"/>
        </w:rPr>
        <w:t>).</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color w:val="000000"/>
          <w:sz w:val="28"/>
          <w:szCs w:val="28"/>
          <w:lang w:val="kk-KZ"/>
        </w:rPr>
        <w:t>Біздің көзқарасымызша, конвергентті білімнің айрықша сипаты –</w:t>
      </w:r>
      <w:r w:rsidR="00C07EF3" w:rsidRPr="008C2C53">
        <w:rPr>
          <w:rFonts w:ascii="Times New Roman" w:eastAsia="Times New Roman" w:hAnsi="Times New Roman" w:cs="Times New Roman"/>
          <w:sz w:val="28"/>
          <w:szCs w:val="28"/>
          <w:lang w:val="kk-KZ"/>
        </w:rPr>
        <w:t xml:space="preserve"> педагогтардың</w:t>
      </w:r>
      <w:r w:rsidR="00C07EF3" w:rsidRPr="008C2C53">
        <w:rPr>
          <w:rFonts w:ascii="Times New Roman" w:eastAsia="Times New Roman" w:hAnsi="Times New Roman" w:cs="Times New Roman"/>
          <w:color w:val="000000"/>
          <w:sz w:val="28"/>
          <w:szCs w:val="28"/>
          <w:lang w:val="kk-KZ"/>
        </w:rPr>
        <w:t xml:space="preserve"> </w:t>
      </w:r>
      <w:r w:rsidRPr="008C2C53">
        <w:rPr>
          <w:rFonts w:ascii="Times New Roman" w:eastAsia="Times New Roman" w:hAnsi="Times New Roman" w:cs="Times New Roman"/>
          <w:color w:val="000000"/>
          <w:sz w:val="28"/>
          <w:szCs w:val="28"/>
          <w:lang w:val="kk-KZ"/>
        </w:rPr>
        <w:t>даярлығының іс-әрекеттік аспектісіне басымдықпен зейін аудару, ол әрине іс-әрекетке дайындық пен қабілеттілікпен сипатталатын кәсіби құзіретт</w:t>
      </w:r>
      <w:r w:rsidR="00C721BF" w:rsidRPr="008C2C53">
        <w:rPr>
          <w:rFonts w:ascii="Times New Roman" w:eastAsia="Times New Roman" w:hAnsi="Times New Roman" w:cs="Times New Roman"/>
          <w:color w:val="000000"/>
          <w:sz w:val="28"/>
          <w:szCs w:val="28"/>
          <w:lang w:val="kk-KZ"/>
        </w:rPr>
        <w:t>і</w:t>
      </w:r>
      <w:r w:rsidRPr="008C2C53">
        <w:rPr>
          <w:rFonts w:ascii="Times New Roman" w:eastAsia="Times New Roman" w:hAnsi="Times New Roman" w:cs="Times New Roman"/>
          <w:color w:val="000000"/>
          <w:sz w:val="28"/>
          <w:szCs w:val="28"/>
          <w:lang w:val="kk-KZ"/>
        </w:rPr>
        <w:t xml:space="preserve">ліктің мәнін анықтайды. Оның ерекшелігі болып парадигмасы </w:t>
      </w:r>
      <w:r w:rsidRPr="008C2C53">
        <w:rPr>
          <w:rFonts w:ascii="Times New Roman" w:eastAsia="Times New Roman" w:hAnsi="Times New Roman" w:cs="Times New Roman"/>
          <w:sz w:val="28"/>
          <w:szCs w:val="28"/>
          <w:lang w:val="kk-KZ"/>
        </w:rPr>
        <w:t>ХХ</w:t>
      </w:r>
      <w:r w:rsidRPr="008C2C53">
        <w:rPr>
          <w:rFonts w:ascii="Times New Roman" w:eastAsia="Times New Roman" w:hAnsi="Times New Roman" w:cs="Times New Roman"/>
          <w:color w:val="000000"/>
          <w:sz w:val="28"/>
          <w:szCs w:val="28"/>
          <w:lang w:val="kk-KZ"/>
        </w:rPr>
        <w:t xml:space="preserve"> ғасырдың соңында өзгерген заманауи ғылымның даму логикасына еру, соған ілесу, ғалымдар пікірінше ол парадигма  әлем қалай жаралғандығын зерттеп оның элементтерін ыңғайлы жолмен жасауды зерттеді</w:t>
      </w:r>
      <w:r w:rsidRPr="008C2C53">
        <w:rPr>
          <w:rFonts w:ascii="Times New Roman" w:eastAsia="Times New Roman" w:hAnsi="Times New Roman" w:cs="Times New Roman"/>
          <w:sz w:val="28"/>
          <w:szCs w:val="28"/>
          <w:lang w:val="kk-KZ"/>
        </w:rPr>
        <w:t>. Бұл парадигма белгілі бір дәрежеде студенттің кәсіби оқытушылық іс-әрек</w:t>
      </w:r>
      <w:r w:rsidR="00C721BF" w:rsidRPr="008C2C53">
        <w:rPr>
          <w:rFonts w:ascii="Times New Roman" w:eastAsia="Times New Roman" w:hAnsi="Times New Roman" w:cs="Times New Roman"/>
          <w:sz w:val="28"/>
          <w:szCs w:val="28"/>
          <w:lang w:val="kk-KZ"/>
        </w:rPr>
        <w:t>е</w:t>
      </w:r>
      <w:r w:rsidRPr="008C2C53">
        <w:rPr>
          <w:rFonts w:ascii="Times New Roman" w:eastAsia="Times New Roman" w:hAnsi="Times New Roman" w:cs="Times New Roman"/>
          <w:sz w:val="28"/>
          <w:szCs w:val="28"/>
          <w:lang w:val="kk-KZ"/>
        </w:rPr>
        <w:t>ттің логикасын бейнелейді: өзгетілді мәдениетті зерт</w:t>
      </w:r>
      <w:r w:rsidR="00BB28A9" w:rsidRPr="008C2C53">
        <w:rPr>
          <w:rFonts w:ascii="Times New Roman" w:eastAsia="Times New Roman" w:hAnsi="Times New Roman" w:cs="Times New Roman"/>
          <w:sz w:val="28"/>
          <w:szCs w:val="28"/>
          <w:lang w:val="kk-KZ"/>
        </w:rPr>
        <w:t>т</w:t>
      </w:r>
      <w:r w:rsidRPr="008C2C53">
        <w:rPr>
          <w:rFonts w:ascii="Times New Roman" w:eastAsia="Times New Roman" w:hAnsi="Times New Roman" w:cs="Times New Roman"/>
          <w:sz w:val="28"/>
          <w:szCs w:val="28"/>
          <w:lang w:val="kk-KZ"/>
        </w:rPr>
        <w:t xml:space="preserve">еуден ол әрі қарай оны мақсатқа бағыттала құруға </w:t>
      </w:r>
      <w:r w:rsidRPr="008C2C53">
        <w:rPr>
          <w:rFonts w:ascii="Times New Roman" w:eastAsia="Times New Roman" w:hAnsi="Times New Roman" w:cs="Times New Roman"/>
          <w:color w:val="000000"/>
          <w:sz w:val="28"/>
          <w:szCs w:val="28"/>
          <w:lang w:val="kk-KZ"/>
        </w:rPr>
        <w:t>– алдымен жеке өзінің санасында, мінез-құлқында, іс-әрекетінде (жоғары оқу орны оқу процесінде), кейін –санада, міне</w:t>
      </w:r>
      <w:r w:rsidR="00C721BF" w:rsidRPr="008C2C53">
        <w:rPr>
          <w:rFonts w:ascii="Times New Roman" w:eastAsia="Times New Roman" w:hAnsi="Times New Roman" w:cs="Times New Roman"/>
          <w:color w:val="000000"/>
          <w:sz w:val="28"/>
          <w:szCs w:val="28"/>
          <w:lang w:val="kk-KZ"/>
        </w:rPr>
        <w:t>з</w:t>
      </w:r>
      <w:r w:rsidRPr="008C2C53">
        <w:rPr>
          <w:rFonts w:ascii="Times New Roman" w:eastAsia="Times New Roman" w:hAnsi="Times New Roman" w:cs="Times New Roman"/>
          <w:color w:val="000000"/>
          <w:sz w:val="28"/>
          <w:szCs w:val="28"/>
          <w:lang w:val="kk-KZ"/>
        </w:rPr>
        <w:t xml:space="preserve">-құлық пен оқушылардың коммуникативті іс-әрекетінде (ағылшын тілін оқыту процесінде).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color w:val="000000"/>
          <w:sz w:val="28"/>
          <w:szCs w:val="28"/>
          <w:lang w:val="kk-KZ"/>
        </w:rPr>
        <w:t xml:space="preserve">Әдістемелік даярлықтың конвергентті стратегиясы оқу процесінің нормативті ұйымдастырылуы мен студенттердің құлшынбалы білімдік іс-әрекеті дұрыс үйлестірілгенде ғана  принципті түрде мүмкін болады. Ол </w:t>
      </w:r>
      <w:r w:rsidRPr="008C2C53">
        <w:rPr>
          <w:rFonts w:ascii="Times New Roman" w:eastAsia="Times New Roman" w:hAnsi="Times New Roman" w:cs="Times New Roman"/>
          <w:color w:val="000000" w:themeColor="text1"/>
          <w:sz w:val="28"/>
          <w:szCs w:val="28"/>
          <w:lang w:val="kk-KZ"/>
        </w:rPr>
        <w:t xml:space="preserve">студенттерді </w:t>
      </w:r>
      <w:r w:rsidRPr="008C2C53">
        <w:rPr>
          <w:rFonts w:ascii="Times New Roman" w:eastAsia="Times New Roman" w:hAnsi="Times New Roman" w:cs="Times New Roman"/>
          <w:color w:val="000000"/>
          <w:sz w:val="28"/>
          <w:szCs w:val="28"/>
          <w:lang w:val="kk-KZ"/>
        </w:rPr>
        <w:t xml:space="preserve">дербестігі мен өз жұмысының нәтижесі үшін жауапкершіліктерін күшейтуде оқытуды қайта бағдарлаумен қатар жүреді, әрі ағылшын тілі мен оны оқыту әдістемесіне оқыту процесінде өзін-өзі ұйымдастыруда үлестік салмағының артуына де себепші болады.  Әдістемелік даярлықтың конвергентті стратегиясының ажырамас бөлігі болып оқытушының кәсіби лингвобілімі жүйесіндегі ағылшын тіліне оқытудың  </w:t>
      </w:r>
      <w:r w:rsidRPr="008C2C53">
        <w:rPr>
          <w:rFonts w:ascii="Times New Roman" w:eastAsia="Times New Roman" w:hAnsi="Times New Roman" w:cs="Times New Roman"/>
          <w:sz w:val="28"/>
          <w:szCs w:val="28"/>
          <w:lang w:val="kk-KZ"/>
        </w:rPr>
        <w:t>рационализациясы мен оптимизациясы табылады, ол интеграциялы оқу курстарында қайталаушы мазмұнды жо</w:t>
      </w:r>
      <w:r w:rsidR="00C721BF" w:rsidRPr="008C2C53">
        <w:rPr>
          <w:rFonts w:ascii="Times New Roman" w:eastAsia="Times New Roman" w:hAnsi="Times New Roman" w:cs="Times New Roman"/>
          <w:sz w:val="28"/>
          <w:szCs w:val="28"/>
          <w:lang w:val="kk-KZ"/>
        </w:rPr>
        <w:t>я</w:t>
      </w:r>
      <w:r w:rsidRPr="008C2C53">
        <w:rPr>
          <w:rFonts w:ascii="Times New Roman" w:eastAsia="Times New Roman" w:hAnsi="Times New Roman" w:cs="Times New Roman"/>
          <w:sz w:val="28"/>
          <w:szCs w:val="28"/>
          <w:lang w:val="kk-KZ"/>
        </w:rPr>
        <w:t>ды, білімдік ақпараттың зерттеу тәсілдер</w:t>
      </w:r>
      <w:r w:rsidR="00BB28A9" w:rsidRPr="008C2C53">
        <w:rPr>
          <w:rFonts w:ascii="Times New Roman" w:eastAsia="Times New Roman" w:hAnsi="Times New Roman" w:cs="Times New Roman"/>
          <w:sz w:val="28"/>
          <w:szCs w:val="28"/>
          <w:lang w:val="kk-KZ"/>
        </w:rPr>
        <w:t>ін</w:t>
      </w:r>
      <w:r w:rsidRPr="008C2C53">
        <w:rPr>
          <w:rFonts w:ascii="Times New Roman" w:eastAsia="Times New Roman" w:hAnsi="Times New Roman" w:cs="Times New Roman"/>
          <w:sz w:val="28"/>
          <w:szCs w:val="28"/>
          <w:lang w:val="kk-KZ"/>
        </w:rPr>
        <w:t xml:space="preserve"> жалпылауды қалыптастырады және студенттердің өзін</w:t>
      </w:r>
      <w:r w:rsidR="00C721BF"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z w:val="28"/>
          <w:szCs w:val="28"/>
          <w:lang w:val="kk-KZ"/>
        </w:rPr>
        <w:t xml:space="preserve">өзі оқыту мен өзара оқытуын да дамытады.Конвергентті білім барысында жоғары оқу орнындағы  оқу процесінің барлық құрамдасын инновациялық жаңартуда шынайы түрде қажеттілік туындайды. Мұндай жаңарудың мәні берілген процестің дәстүрлі «оқу» тұрғысынан «танымдық», «зерттеушілік», «жобалаушы», </w:t>
      </w:r>
      <w:r w:rsidRPr="008C2C53">
        <w:rPr>
          <w:rFonts w:ascii="Times New Roman" w:eastAsia="Times New Roman" w:hAnsi="Times New Roman" w:cs="Times New Roman"/>
          <w:color w:val="000000" w:themeColor="text1"/>
          <w:sz w:val="28"/>
          <w:szCs w:val="28"/>
          <w:lang w:val="kk-KZ"/>
        </w:rPr>
        <w:t>«</w:t>
      </w:r>
      <w:r w:rsidR="00BB28A9" w:rsidRPr="008C2C53">
        <w:rPr>
          <w:rFonts w:ascii="Times New Roman" w:eastAsia="Times New Roman" w:hAnsi="Times New Roman" w:cs="Times New Roman"/>
          <w:color w:val="000000" w:themeColor="text1"/>
          <w:sz w:val="28"/>
          <w:szCs w:val="28"/>
          <w:lang w:val="kk-KZ"/>
        </w:rPr>
        <w:t>прагностикалық</w:t>
      </w:r>
      <w:r w:rsidRPr="008C2C53">
        <w:rPr>
          <w:rFonts w:ascii="Times New Roman" w:eastAsia="Times New Roman" w:hAnsi="Times New Roman" w:cs="Times New Roman"/>
          <w:color w:val="000000" w:themeColor="text1"/>
          <w:sz w:val="28"/>
          <w:szCs w:val="28"/>
          <w:lang w:val="kk-KZ"/>
        </w:rPr>
        <w:t xml:space="preserve">» </w:t>
      </w:r>
      <w:r w:rsidRPr="008C2C53">
        <w:rPr>
          <w:rFonts w:ascii="Times New Roman" w:eastAsia="Times New Roman" w:hAnsi="Times New Roman" w:cs="Times New Roman"/>
          <w:sz w:val="28"/>
          <w:szCs w:val="28"/>
          <w:lang w:val="kk-KZ"/>
        </w:rPr>
        <w:t xml:space="preserve">ұстанымға қайта бағдарлануды білдіреді.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highlight w:val="cyan"/>
          <w:lang w:val="kk-KZ"/>
        </w:rPr>
      </w:pPr>
      <w:r w:rsidRPr="008C2C53">
        <w:rPr>
          <w:rFonts w:ascii="Times New Roman" w:eastAsia="Times New Roman" w:hAnsi="Times New Roman" w:cs="Times New Roman"/>
          <w:color w:val="000000"/>
          <w:sz w:val="28"/>
          <w:szCs w:val="28"/>
          <w:lang w:val="kk-KZ"/>
        </w:rPr>
        <w:t>Конвергентті стратегияны жүзеге асырудың күтілетін нәтижелері әрекет етуші оқыту жүйесімен салыстырғанда тартымды көрінеді себебі, кәсіби әдістемелік дайындық негізі және нәтижесі болып декларациялар</w:t>
      </w:r>
      <w:r w:rsidR="00C721BF" w:rsidRPr="008C2C53">
        <w:rPr>
          <w:rFonts w:ascii="Times New Roman" w:eastAsia="Times New Roman" w:hAnsi="Times New Roman" w:cs="Times New Roman"/>
          <w:color w:val="000000"/>
          <w:sz w:val="28"/>
          <w:szCs w:val="28"/>
          <w:lang w:val="kk-KZ"/>
        </w:rPr>
        <w:t>д</w:t>
      </w:r>
      <w:r w:rsidRPr="008C2C53">
        <w:rPr>
          <w:rFonts w:ascii="Times New Roman" w:eastAsia="Times New Roman" w:hAnsi="Times New Roman" w:cs="Times New Roman"/>
          <w:color w:val="000000"/>
          <w:sz w:val="28"/>
          <w:szCs w:val="28"/>
          <w:lang w:val="kk-KZ"/>
        </w:rPr>
        <w:t xml:space="preserve">ы меңгеру емес, </w:t>
      </w:r>
      <w:r w:rsidR="00BB28A9" w:rsidRPr="008C2C53">
        <w:rPr>
          <w:rFonts w:ascii="Times New Roman" w:eastAsia="Times New Roman" w:hAnsi="Times New Roman" w:cs="Times New Roman"/>
          <w:sz w:val="28"/>
          <w:szCs w:val="28"/>
          <w:lang w:val="kk-KZ"/>
        </w:rPr>
        <w:t>педагогтың</w:t>
      </w:r>
      <w:r w:rsidR="00C07EF3" w:rsidRPr="008C2C53">
        <w:rPr>
          <w:rFonts w:ascii="Times New Roman" w:eastAsia="Times New Roman" w:hAnsi="Times New Roman" w:cs="Times New Roman"/>
          <w:color w:val="000000"/>
          <w:sz w:val="28"/>
          <w:szCs w:val="28"/>
          <w:lang w:val="kk-KZ"/>
        </w:rPr>
        <w:t xml:space="preserve"> </w:t>
      </w:r>
      <w:r w:rsidRPr="008C2C53">
        <w:rPr>
          <w:rFonts w:ascii="Times New Roman" w:eastAsia="Times New Roman" w:hAnsi="Times New Roman" w:cs="Times New Roman"/>
          <w:color w:val="000000"/>
          <w:sz w:val="28"/>
          <w:szCs w:val="28"/>
          <w:lang w:val="kk-KZ"/>
        </w:rPr>
        <w:t xml:space="preserve">өзінің мәдени миссиясын сезінуі болады және ол жоғары оқу орнында оқыту сапасын жоғарылату үшін ішкі стимул </w:t>
      </w:r>
      <w:r w:rsidR="00C721BF" w:rsidRPr="008C2C53">
        <w:rPr>
          <w:rFonts w:ascii="Times New Roman" w:eastAsia="Times New Roman" w:hAnsi="Times New Roman" w:cs="Times New Roman"/>
          <w:color w:val="000000"/>
          <w:sz w:val="28"/>
          <w:szCs w:val="28"/>
          <w:lang w:val="kk-KZ"/>
        </w:rPr>
        <w:t>қызметін атқарады.</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b/>
          <w:sz w:val="28"/>
          <w:szCs w:val="28"/>
          <w:lang w:val="kk-KZ"/>
        </w:rPr>
      </w:pPr>
      <w:r w:rsidRPr="008C2C53">
        <w:rPr>
          <w:rFonts w:ascii="Times New Roman" w:eastAsia="Times New Roman" w:hAnsi="Times New Roman" w:cs="Times New Roman"/>
          <w:sz w:val="28"/>
          <w:szCs w:val="28"/>
          <w:lang w:val="kk-KZ"/>
        </w:rPr>
        <w:t>Конвергентті стратегияның жағымды ықпалы жоғары оқу орнының конвергентті білім беру жүйесінің дамуына қарай трансформациялық жылжулардың бағыттылығымен болжанады, яғни академиялық еркіндік пен өзін</w:t>
      </w:r>
      <w:r w:rsidR="00E71414"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z w:val="28"/>
          <w:szCs w:val="28"/>
          <w:lang w:val="kk-KZ"/>
        </w:rPr>
        <w:t>өзі ретеу механимздерінің әрекетін күшейту бағытында. Бұл берілген стратегияны жоғары оқу орнында үздіксіз білімнің қалыптасуының маңызды механизмі деп қарауға толық мүмкіндік береді.</w:t>
      </w:r>
      <w:r w:rsidRPr="008C2C53">
        <w:rPr>
          <w:rFonts w:ascii="Times New Roman" w:eastAsia="Times New Roman" w:hAnsi="Times New Roman" w:cs="Times New Roman"/>
          <w:b/>
          <w:bCs/>
          <w:sz w:val="28"/>
          <w:szCs w:val="28"/>
          <w:lang w:val="kk-KZ"/>
        </w:rPr>
        <w:t xml:space="preserve">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b/>
          <w:sz w:val="28"/>
          <w:szCs w:val="28"/>
          <w:lang w:val="kk-KZ"/>
        </w:rPr>
      </w:pPr>
      <w:r w:rsidRPr="008C2C53">
        <w:rPr>
          <w:rFonts w:ascii="Times New Roman" w:eastAsia="Times New Roman" w:hAnsi="Times New Roman" w:cs="Times New Roman"/>
          <w:sz w:val="28"/>
          <w:szCs w:val="28"/>
          <w:lang w:val="kk-KZ" w:eastAsia="ru-RU"/>
        </w:rPr>
        <w:lastRenderedPageBreak/>
        <w:t>Жоғары білімнің деңгейлік жүйеге ауысуы заманауи таңда құзіреттілік көзқарасты өзекті ете түседі, себебі әдіснама орасан маңызға ие болып отыр</w:t>
      </w:r>
      <w:r w:rsidR="00E71414"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 xml:space="preserve"> әрі ол оқытушының түрлі білімдік деңгейлерінде кәсіби әдістемелік даярлықтарының  мақсаттық және сапалы бағдарларын анықтайды және оның модернизациялануының мәнді педагогикалық алғышарты болады.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Құзіреттілік осылайша, жеке тұлғаның жалпы қабілеттілігі мен іс-әрекетке дайындығында көрінетін </w:t>
      </w:r>
      <w:r w:rsidRPr="008C2C53">
        <w:rPr>
          <w:rFonts w:ascii="Times New Roman" w:eastAsia="Times New Roman" w:hAnsi="Times New Roman" w:cs="Times New Roman"/>
          <w:i/>
          <w:sz w:val="28"/>
          <w:szCs w:val="28"/>
          <w:lang w:val="kk-KZ"/>
        </w:rPr>
        <w:t>интегралды қасиет</w:t>
      </w:r>
      <w:r w:rsidRPr="008C2C53">
        <w:rPr>
          <w:rFonts w:ascii="Times New Roman" w:eastAsia="Times New Roman" w:hAnsi="Times New Roman" w:cs="Times New Roman"/>
          <w:sz w:val="28"/>
          <w:szCs w:val="28"/>
          <w:lang w:val="kk-KZ"/>
        </w:rPr>
        <w:t xml:space="preserve"> ретінде көрінеді, әрі ол қасиет оқыту процесінде білім мен тәжірибеге сүйене отырып пайда болып, жалпы қабілет пен іс-әрекетке  дайындықта көрінеді және осының барлығы жеке тұлғаны дербес және іс-әрекетке табысты түрде қатысуға бағдарлап бағыттайды. </w:t>
      </w:r>
    </w:p>
    <w:p w:rsidR="00BB28A9" w:rsidRPr="008C2C53" w:rsidRDefault="00545A15"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Педагогтардың а</w:t>
      </w:r>
      <w:r w:rsidR="005F2F0C" w:rsidRPr="008C2C53">
        <w:rPr>
          <w:rFonts w:ascii="Times New Roman" w:eastAsia="Times New Roman" w:hAnsi="Times New Roman" w:cs="Times New Roman"/>
          <w:sz w:val="28"/>
          <w:szCs w:val="28"/>
          <w:lang w:val="kk-KZ"/>
        </w:rPr>
        <w:t>ғылшын тілі</w:t>
      </w:r>
      <w:r w:rsidRPr="008C2C53">
        <w:rPr>
          <w:rFonts w:ascii="Times New Roman" w:eastAsia="Times New Roman" w:hAnsi="Times New Roman" w:cs="Times New Roman"/>
          <w:sz w:val="28"/>
          <w:szCs w:val="28"/>
          <w:lang w:val="kk-KZ"/>
        </w:rPr>
        <w:t>н меңгеруге</w:t>
      </w:r>
      <w:r w:rsidR="005F2F0C" w:rsidRPr="008C2C53">
        <w:rPr>
          <w:rFonts w:ascii="Times New Roman" w:eastAsia="Times New Roman" w:hAnsi="Times New Roman" w:cs="Times New Roman"/>
          <w:sz w:val="28"/>
          <w:szCs w:val="28"/>
          <w:lang w:val="kk-KZ"/>
        </w:rPr>
        <w:t xml:space="preserve"> әдістемелік даярлығы саласында біздер берілген көзқараспен толық қосыламыз, себебі жоғары оқу орнының білімдік-әдістемелік әлеуеті бұл тұрғыда толық жүзеге асырылмаған. Біздің көзқарасымызша, мағыналы  болып </w:t>
      </w:r>
      <w:r w:rsidR="00BB28A9" w:rsidRPr="008C2C53">
        <w:rPr>
          <w:rFonts w:ascii="Times New Roman" w:eastAsia="Times New Roman" w:hAnsi="Times New Roman" w:cs="Times New Roman"/>
          <w:sz w:val="28"/>
          <w:szCs w:val="28"/>
          <w:lang w:val="kk-KZ"/>
        </w:rPr>
        <w:t>педагогтардың</w:t>
      </w:r>
      <w:r w:rsidR="005F2F0C" w:rsidRPr="008C2C53">
        <w:rPr>
          <w:rFonts w:ascii="Times New Roman" w:eastAsia="Times New Roman" w:hAnsi="Times New Roman" w:cs="Times New Roman"/>
          <w:sz w:val="28"/>
          <w:szCs w:val="28"/>
          <w:lang w:val="kk-KZ"/>
        </w:rPr>
        <w:t xml:space="preserve"> кәсіби құзіреттілікке қарым-қатынасы деңгейлік құбылысқа қатынасы секілді табылады әрі ол тек қана дербес кәсіби оқытушылық іс-әрекетте  б</w:t>
      </w:r>
      <w:r w:rsidR="00BB28A9" w:rsidRPr="008C2C53">
        <w:rPr>
          <w:rFonts w:ascii="Times New Roman" w:eastAsia="Times New Roman" w:hAnsi="Times New Roman" w:cs="Times New Roman"/>
          <w:sz w:val="28"/>
          <w:szCs w:val="28"/>
          <w:lang w:val="kk-KZ"/>
        </w:rPr>
        <w:t>айыту мен дамытуға тиіс болады.</w:t>
      </w:r>
    </w:p>
    <w:p w:rsidR="005F2F0C" w:rsidRPr="008C2C53" w:rsidRDefault="00C07EF3"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Педагогтардың </w:t>
      </w:r>
      <w:r w:rsidR="005F2F0C" w:rsidRPr="008C2C53">
        <w:rPr>
          <w:rFonts w:ascii="Times New Roman" w:eastAsia="Times New Roman" w:hAnsi="Times New Roman" w:cs="Times New Roman"/>
          <w:sz w:val="28"/>
          <w:szCs w:val="28"/>
          <w:lang w:val="kk-KZ"/>
        </w:rPr>
        <w:t xml:space="preserve">кәсіби біліміне қатысты құзірет пен құзіреттілік түсініктерін қарастыру оның лингвоәдістемелік  даярлығының нәтижелерін сипаттайды. Әрі лингвоәдістемелік даярлықты зерттеу әдістемелік құзіретті </w:t>
      </w:r>
      <w:r w:rsidR="00E71414" w:rsidRPr="008C2C53">
        <w:rPr>
          <w:rFonts w:ascii="Times New Roman" w:eastAsia="Times New Roman" w:hAnsi="Times New Roman" w:cs="Times New Roman"/>
          <w:sz w:val="28"/>
          <w:szCs w:val="28"/>
          <w:lang w:val="kk-KZ"/>
        </w:rPr>
        <w:t>педагог</w:t>
      </w:r>
      <w:r w:rsidR="00BB28A9" w:rsidRPr="008C2C53">
        <w:rPr>
          <w:rFonts w:ascii="Times New Roman" w:eastAsia="Times New Roman" w:hAnsi="Times New Roman" w:cs="Times New Roman"/>
          <w:sz w:val="28"/>
          <w:szCs w:val="28"/>
          <w:lang w:val="kk-KZ"/>
        </w:rPr>
        <w:t>т</w:t>
      </w:r>
      <w:r w:rsidR="00E71414" w:rsidRPr="008C2C53">
        <w:rPr>
          <w:rFonts w:ascii="Times New Roman" w:eastAsia="Times New Roman" w:hAnsi="Times New Roman" w:cs="Times New Roman"/>
          <w:sz w:val="28"/>
          <w:szCs w:val="28"/>
          <w:lang w:val="kk-KZ"/>
        </w:rPr>
        <w:t>ы</w:t>
      </w:r>
      <w:r w:rsidR="005F2F0C" w:rsidRPr="008C2C53">
        <w:rPr>
          <w:rFonts w:ascii="Times New Roman" w:eastAsia="Times New Roman" w:hAnsi="Times New Roman" w:cs="Times New Roman"/>
          <w:sz w:val="28"/>
          <w:szCs w:val="28"/>
          <w:lang w:val="kk-KZ"/>
        </w:rPr>
        <w:t xml:space="preserve"> қалыптастыру қажеттілігіне орай маңызды әрі мәнді нәтижені нақтылауды қажет етеді.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Үздіксіз білім беру приниптері мен тұжырымдарын талдау және оның құрылымын зерттеу жоғары білім мекемесін біздер алдын ала анықтағандай кәсіби-әдістемелік құзіреттілік деп атаған құзіреттілікті қалыптастыруға бағытталған </w:t>
      </w:r>
      <w:r w:rsidR="00BB28A9"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үздіксіз әдістемелік даярлығының көпдеңгейлі кәсіби бағдарламасын жүзеге асыру мүмкін болатын орын. Құзіретті көзқарас бағытының тұжырымдары </w:t>
      </w:r>
      <w:r w:rsidR="00E71414" w:rsidRPr="008C2C53">
        <w:rPr>
          <w:rFonts w:ascii="Times New Roman" w:eastAsia="Times New Roman" w:hAnsi="Times New Roman" w:cs="Times New Roman"/>
          <w:sz w:val="28"/>
          <w:szCs w:val="28"/>
          <w:lang w:val="kk-KZ"/>
        </w:rPr>
        <w:t>педагогтар</w:t>
      </w:r>
      <w:r w:rsidR="00BB28A9" w:rsidRPr="008C2C53">
        <w:rPr>
          <w:rFonts w:ascii="Times New Roman" w:eastAsia="Times New Roman" w:hAnsi="Times New Roman" w:cs="Times New Roman"/>
          <w:sz w:val="28"/>
          <w:szCs w:val="28"/>
          <w:lang w:val="kk-KZ"/>
        </w:rPr>
        <w:t>д</w:t>
      </w:r>
      <w:r w:rsidR="00E71414" w:rsidRPr="008C2C53">
        <w:rPr>
          <w:rFonts w:ascii="Times New Roman" w:eastAsia="Times New Roman" w:hAnsi="Times New Roman" w:cs="Times New Roman"/>
          <w:sz w:val="28"/>
          <w:szCs w:val="28"/>
          <w:lang w:val="kk-KZ"/>
        </w:rPr>
        <w:t xml:space="preserve">ың </w:t>
      </w:r>
      <w:r w:rsidRPr="008C2C53">
        <w:rPr>
          <w:rFonts w:ascii="Times New Roman" w:eastAsia="Times New Roman" w:hAnsi="Times New Roman" w:cs="Times New Roman"/>
          <w:sz w:val="28"/>
          <w:szCs w:val="28"/>
          <w:lang w:val="kk-KZ"/>
        </w:rPr>
        <w:t xml:space="preserve"> іс-әрекетінде жалпылама сипаттама үшін ғылыми негіз құрайды.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Әдістемелік даярлықтың нәтижесі ретіндегі </w:t>
      </w:r>
      <w:r w:rsidR="00BB28A9"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кәсіби-әдістемелік құзіреттілігін концептуалды тұрғыдан түсінуді анықтау үшін  әдіснамалық маңызы бар бастапқы тұжырымдарын қарастырайық. Кәсіби-әдіснамалық  құзіреттіліктің мәнін анықтау үшін бастапқы ұғымдар болып біздің зерттеумізде </w:t>
      </w:r>
      <w:r w:rsidRPr="008C2C53">
        <w:rPr>
          <w:rFonts w:ascii="Times New Roman" w:eastAsia="Times New Roman" w:hAnsi="Times New Roman" w:cs="Times New Roman"/>
          <w:i/>
          <w:sz w:val="28"/>
          <w:szCs w:val="28"/>
          <w:lang w:val="kk-KZ"/>
        </w:rPr>
        <w:t>әдіс пен әдіснама</w:t>
      </w:r>
      <w:r w:rsidRPr="008C2C53">
        <w:rPr>
          <w:rFonts w:ascii="Times New Roman" w:eastAsia="Times New Roman" w:hAnsi="Times New Roman" w:cs="Times New Roman"/>
          <w:sz w:val="28"/>
          <w:szCs w:val="28"/>
          <w:lang w:val="kk-KZ"/>
        </w:rPr>
        <w:t xml:space="preserve"> түсініктері табылады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Әдіс (грек тілінен methodos — зерттеу жолы) — белгілі бір мақсатқа  жету жолы, шындықтың практикалық немесе теориялық меңгерілуі немесе соған байланысты тәсілдердің жиынтығы.</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С.И. Ожегов пен  Н</w:t>
      </w:r>
      <w:r w:rsidR="0073375E">
        <w:rPr>
          <w:rFonts w:ascii="Times New Roman" w:eastAsia="Times New Roman" w:hAnsi="Times New Roman" w:cs="Times New Roman"/>
          <w:sz w:val="28"/>
          <w:szCs w:val="28"/>
          <w:lang w:val="kk-KZ"/>
        </w:rPr>
        <w:t>.</w:t>
      </w:r>
      <w:r w:rsidRPr="008C2C53">
        <w:rPr>
          <w:rFonts w:ascii="Times New Roman" w:eastAsia="Times New Roman" w:hAnsi="Times New Roman" w:cs="Times New Roman"/>
          <w:sz w:val="28"/>
          <w:szCs w:val="28"/>
          <w:lang w:val="kk-KZ"/>
        </w:rPr>
        <w:t>Ю. Шведованың сөздігінде әдіс, бұл  — қандай да бір жолмен әрекет ету, әрекет тәсілі, тәсіл, ал әдістемелік — қатал тәртіпті, жүйелі, жоспарға дәл, сай әрекет жасау [</w:t>
      </w:r>
      <w:r w:rsidR="00350890" w:rsidRPr="008C2C53">
        <w:rPr>
          <w:rFonts w:ascii="Times New Roman" w:eastAsia="Times New Roman" w:hAnsi="Times New Roman" w:cs="Times New Roman"/>
          <w:sz w:val="28"/>
          <w:szCs w:val="28"/>
          <w:lang w:val="kk-KZ"/>
        </w:rPr>
        <w:t xml:space="preserve">147, </w:t>
      </w:r>
      <w:r w:rsidRPr="008C2C53">
        <w:rPr>
          <w:rFonts w:ascii="Times New Roman" w:eastAsia="Times New Roman" w:hAnsi="Times New Roman" w:cs="Times New Roman"/>
          <w:sz w:val="28"/>
          <w:szCs w:val="28"/>
          <w:lang w:val="kk-KZ"/>
        </w:rPr>
        <w:t>335</w:t>
      </w:r>
      <w:r w:rsidR="00350890"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 Д.Н. Ушаковтың сөздігі «әдіс» пен «әдістемелік» түсініктеріне осыған ұқсас анықтама береді  [</w:t>
      </w:r>
      <w:r w:rsidR="00350890" w:rsidRPr="008C2C53">
        <w:rPr>
          <w:rFonts w:ascii="Times New Roman" w:eastAsia="Times New Roman" w:hAnsi="Times New Roman" w:cs="Times New Roman"/>
          <w:sz w:val="28"/>
          <w:szCs w:val="28"/>
          <w:lang w:val="kk-KZ"/>
        </w:rPr>
        <w:t>148, 66</w:t>
      </w:r>
      <w:r w:rsidR="00EB44E7" w:rsidRPr="008C2C53">
        <w:rPr>
          <w:rFonts w:ascii="Times New Roman" w:eastAsia="Times New Roman" w:hAnsi="Times New Roman" w:cs="Times New Roman"/>
          <w:sz w:val="28"/>
          <w:szCs w:val="28"/>
          <w:lang w:val="kk-KZ"/>
        </w:rPr>
        <w:t xml:space="preserve"> </w:t>
      </w:r>
      <w:r w:rsidR="00350890"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 xml:space="preserve">]. «Тәсіл» түсінігі «әдіс» түсінігінде бола отырып мақсатқа жетудегі әрекет және тәртіп болады.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Педагогикалық сөздіктерде оқыту әдістері деп педагог пен оқып-білім алушылардың білім мазмұнын меңгеріп игеруді қамтамасыз ететін кезектес </w:t>
      </w:r>
      <w:r w:rsidRPr="008C2C53">
        <w:rPr>
          <w:rFonts w:ascii="Times New Roman" w:eastAsia="Times New Roman" w:hAnsi="Times New Roman" w:cs="Times New Roman"/>
          <w:sz w:val="28"/>
          <w:szCs w:val="28"/>
          <w:lang w:val="kk-KZ"/>
        </w:rPr>
        <w:lastRenderedPageBreak/>
        <w:t>өзарабайланысты әрекеттері</w:t>
      </w:r>
      <w:r w:rsidR="00C87164" w:rsidRPr="008C2C53">
        <w:rPr>
          <w:rFonts w:ascii="Times New Roman" w:eastAsia="Times New Roman" w:hAnsi="Times New Roman" w:cs="Times New Roman"/>
          <w:sz w:val="28"/>
          <w:szCs w:val="28"/>
          <w:lang w:val="kk-KZ"/>
        </w:rPr>
        <w:t>н айтады</w:t>
      </w:r>
      <w:r w:rsidRPr="008C2C53">
        <w:rPr>
          <w:rFonts w:ascii="Times New Roman" w:eastAsia="Times New Roman" w:hAnsi="Times New Roman" w:cs="Times New Roman"/>
          <w:sz w:val="28"/>
          <w:szCs w:val="28"/>
          <w:lang w:val="kk-KZ"/>
        </w:rPr>
        <w:t xml:space="preserve">. Оқыту әдісі үш түрлі сипатпен сипатталады: оқытудың мақсатын белгілейді, меңгеру тәсілін, оқыту субъектілерінің өзараәрекет сипатын.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Ресейлік педагогиканы талдау жұмысы келесіні көрсетеді, яғни ресейлік педагогтар «оқыту әдісін» түрліше түсіндірген.  Біреулері оны «өзгелерге таным беру тәсілі» деп түсінген (Д.И. Тихомиров) немесе оған «педагогтың барлық тәсілдері, әдістері мен әрекеттерін» жатыстырды (К.В. Ельницкий). Кейбірі оқыту әдісін «оқытудың координациялық тәсілдерінің жиынтығы» деп қарады (С.А. Ананьев).</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Оқыту әдістеріне қатысты эмпирикалық көзқарас авторлардың әдістер жайлы анықтамасы мен номенклатурасына қатысты үлкен айырмашылыққа алып келді.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ХХ ғасырдың 2-ші жартысындағы оқыту әдістерін зерттеуге қатысты  көпаспектілі және кешенді көзқарас (А.Н. Алексюк, Ю.К. Бабанский, И.</w:t>
      </w:r>
      <w:r w:rsidR="0073375E">
        <w:rPr>
          <w:rFonts w:ascii="Times New Roman" w:eastAsia="Times New Roman" w:hAnsi="Times New Roman" w:cs="Times New Roman"/>
          <w:sz w:val="28"/>
          <w:szCs w:val="28"/>
          <w:lang w:val="kk-KZ"/>
        </w:rPr>
        <w:t>Д. Зверев, И.</w:t>
      </w:r>
      <w:r w:rsidRPr="008C2C53">
        <w:rPr>
          <w:rFonts w:ascii="Times New Roman" w:eastAsia="Times New Roman" w:hAnsi="Times New Roman" w:cs="Times New Roman"/>
          <w:sz w:val="28"/>
          <w:szCs w:val="28"/>
          <w:lang w:val="kk-KZ"/>
        </w:rPr>
        <w:t>Я. Лернер, М.И. Махмутов, М.Н. Скаткин және т.б.) берілген педагогикалық феноменді түсінуде едәуір алға жылжушылыққа мүмкіндік берді, әрі «оқытушының әдістемелік шеберлігі» деген түсінікті негіздеуге алып келді</w:t>
      </w:r>
      <w:r w:rsidR="00DA1E9E" w:rsidRPr="008C2C53">
        <w:rPr>
          <w:rFonts w:ascii="Times New Roman" w:eastAsia="Times New Roman" w:hAnsi="Times New Roman" w:cs="Times New Roman"/>
          <w:sz w:val="28"/>
          <w:szCs w:val="28"/>
          <w:lang w:val="kk-KZ"/>
        </w:rPr>
        <w:t>[126, 149, 150]</w:t>
      </w:r>
      <w:r w:rsidRPr="008C2C53">
        <w:rPr>
          <w:rFonts w:ascii="Times New Roman" w:eastAsia="Times New Roman" w:hAnsi="Times New Roman" w:cs="Times New Roman"/>
          <w:sz w:val="28"/>
          <w:szCs w:val="28"/>
          <w:lang w:val="kk-KZ"/>
        </w:rPr>
        <w:t xml:space="preserve">.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Кейбір ғалымдар әдістемелік шеберлікті педагогикалық іс-әрекет шеберлігі және алдыңғы озық педагогикалық тәжірибенің түрі деп түсінеді. Өзгелері әдістемелік шеберлікті педагогикалық іс-әрекеттің тиімділігінің бірі деп санайды. Көптеген зерттеушілер мына анықтамада ойлары бір жерге тоғысады, яғни әдістемелік шеберлік </w:t>
      </w:r>
      <w:r w:rsidR="00BB28A9" w:rsidRPr="008C2C53">
        <w:rPr>
          <w:rFonts w:ascii="Times New Roman" w:eastAsia="Times New Roman" w:hAnsi="Times New Roman" w:cs="Times New Roman"/>
          <w:sz w:val="28"/>
          <w:szCs w:val="28"/>
          <w:lang w:val="kk-KZ"/>
        </w:rPr>
        <w:t>педагогтың</w:t>
      </w:r>
      <w:r w:rsidRPr="008C2C53">
        <w:rPr>
          <w:rFonts w:ascii="Times New Roman" w:eastAsia="Times New Roman" w:hAnsi="Times New Roman" w:cs="Times New Roman"/>
          <w:sz w:val="28"/>
          <w:szCs w:val="28"/>
          <w:lang w:val="kk-KZ"/>
        </w:rPr>
        <w:t xml:space="preserve"> кәсіби біліктіл</w:t>
      </w:r>
      <w:r w:rsidR="00C87164" w:rsidRPr="008C2C53">
        <w:rPr>
          <w:rFonts w:ascii="Times New Roman" w:eastAsia="Times New Roman" w:hAnsi="Times New Roman" w:cs="Times New Roman"/>
          <w:sz w:val="28"/>
          <w:szCs w:val="28"/>
          <w:lang w:val="kk-KZ"/>
        </w:rPr>
        <w:t>і</w:t>
      </w:r>
      <w:r w:rsidRPr="008C2C53">
        <w:rPr>
          <w:rFonts w:ascii="Times New Roman" w:eastAsia="Times New Roman" w:hAnsi="Times New Roman" w:cs="Times New Roman"/>
          <w:sz w:val="28"/>
          <w:szCs w:val="28"/>
          <w:lang w:val="kk-KZ"/>
        </w:rPr>
        <w:t>к деңгейін сипаттайды.  Соңғы уақытта оқытушының әдістемелік шеберлігін зер</w:t>
      </w:r>
      <w:r w:rsidR="00BB28A9" w:rsidRPr="008C2C53">
        <w:rPr>
          <w:rFonts w:ascii="Times New Roman" w:eastAsia="Times New Roman" w:hAnsi="Times New Roman" w:cs="Times New Roman"/>
          <w:sz w:val="28"/>
          <w:szCs w:val="28"/>
          <w:lang w:val="kk-KZ"/>
        </w:rPr>
        <w:t>ттеу педагогикалық инновациялар</w:t>
      </w:r>
      <w:r w:rsidRPr="008C2C53">
        <w:rPr>
          <w:rFonts w:ascii="Times New Roman" w:eastAsia="Times New Roman" w:hAnsi="Times New Roman" w:cs="Times New Roman"/>
          <w:sz w:val="28"/>
          <w:szCs w:val="28"/>
          <w:lang w:val="kk-KZ"/>
        </w:rPr>
        <w:t>ды зерттеу ұстанымы тұрғысынан жүзеге асырылуда (В.В.Степакова).</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Оқытушы/</w:t>
      </w:r>
      <w:r w:rsidR="00BF66EB"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әдістемелік шеберлігінің түрлі аспектілерін ашатын ғылыми басылымдарды талдау (С.М. Вишнякова, Н.В.</w:t>
      </w:r>
      <w:r w:rsidR="00C07EF3"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Кузьмина, А.К.</w:t>
      </w:r>
      <w:r w:rsidR="00C07EF3"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Маркова, Е.И.</w:t>
      </w:r>
      <w:r w:rsidR="00C07EF3"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Пассов, В.А.</w:t>
      </w:r>
      <w:r w:rsidR="00C07EF3"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Сластенин, В.В.</w:t>
      </w:r>
      <w:r w:rsidR="00C07EF3"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Степакова, О.А.</w:t>
      </w:r>
      <w:r w:rsidR="00C07EF3"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Тимакина және т.б.), оның біржақты еместігін көрсетеді: жоғары дамыған практикалық шеберліктер мен теориялық білімдердің жиынтығы сияқты; білім, шеберлік пен дағдылардың кәсіби жоғары деңгейі және олардың білім процесінде шығармашылық түрде қолданылуы; тұтастай әлеуметтік-психологиялық білім мен жеке адамның қасиеттерінің жиынтығы ретінде.</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iCs/>
          <w:sz w:val="28"/>
          <w:szCs w:val="28"/>
          <w:lang w:val="kk-KZ"/>
        </w:rPr>
      </w:pPr>
      <w:r w:rsidRPr="008C2C53">
        <w:rPr>
          <w:rFonts w:ascii="Times New Roman" w:eastAsia="Times New Roman" w:hAnsi="Times New Roman" w:cs="Times New Roman"/>
          <w:sz w:val="28"/>
          <w:szCs w:val="28"/>
          <w:lang w:val="kk-KZ"/>
        </w:rPr>
        <w:t xml:space="preserve">Оқытушының әдістемелік шеберлігін қарастыратын көзқарастарды жинақтай келе, келесі пікірді атуға болады, ол </w:t>
      </w:r>
      <w:r w:rsidRPr="008C2C53">
        <w:rPr>
          <w:rFonts w:ascii="Times New Roman" w:eastAsia="Times New Roman" w:hAnsi="Times New Roman" w:cs="Times New Roman"/>
          <w:i/>
          <w:sz w:val="28"/>
          <w:szCs w:val="28"/>
          <w:lang w:val="kk-KZ"/>
        </w:rPr>
        <w:t>арнайы мамандандырылған іс-әрекеттің жоғары дәрежедегі түрін игерумен</w:t>
      </w:r>
      <w:r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i/>
          <w:sz w:val="28"/>
          <w:szCs w:val="28"/>
          <w:lang w:val="kk-KZ"/>
        </w:rPr>
        <w:t>істі терең түсінумен, дамыған қабілеттермен дәл, әрі саналы түрде меңгерілген білімдер мен қалыптасқан шеберлік, дағдылардың негізінде белгілі бір ықпалды жүзеге асырумен сипатталады</w:t>
      </w:r>
      <w:r w:rsidRPr="008C2C53">
        <w:rPr>
          <w:rFonts w:ascii="Times New Roman" w:eastAsia="Times New Roman" w:hAnsi="Times New Roman" w:cs="Times New Roman"/>
          <w:sz w:val="28"/>
          <w:szCs w:val="28"/>
          <w:lang w:val="kk-KZ"/>
        </w:rPr>
        <w:t xml:space="preserve">.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М.С.</w:t>
      </w:r>
      <w:r w:rsidR="00C07EF3"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Бургиннің пайымдауынша, «әдіснама – бұл белгілі бір сала бойынша іс-әрекет шаралары, нәтижелері мен әдістері жайлы ғылыми білім (теориялық білім)» [</w:t>
      </w:r>
      <w:r w:rsidR="00DA1E9E" w:rsidRPr="008C2C53">
        <w:rPr>
          <w:rFonts w:ascii="Times New Roman" w:eastAsia="Times New Roman" w:hAnsi="Times New Roman" w:cs="Times New Roman"/>
          <w:sz w:val="28"/>
          <w:szCs w:val="28"/>
          <w:lang w:val="kk-KZ"/>
        </w:rPr>
        <w:t>151</w:t>
      </w:r>
      <w:r w:rsidR="005C1F11"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74</w:t>
      </w:r>
      <w:r w:rsidR="005C1F11"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lastRenderedPageBreak/>
        <w:t>Ғылымның әдіснамасының педагогикалық тәжірибеге ықпал ету қабілетін келесі ғалымдар зерттеді, олар Б.С.</w:t>
      </w:r>
      <w:r w:rsidR="00C87164"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Гершунский, В.И.</w:t>
      </w:r>
      <w:r w:rsidR="00C87164"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Загвязинский, В.В.</w:t>
      </w:r>
      <w:r w:rsidR="00C87164"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Краевский, Н.Д.</w:t>
      </w:r>
      <w:r w:rsidR="00C87164"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Никандров, В.С.</w:t>
      </w:r>
      <w:r w:rsidR="00C87164"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Шубинскийлер. Жекелеп алғанда, Б.С.</w:t>
      </w:r>
      <w:r w:rsidR="00C87164"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Гершунский былай деп жазады: «Ғылымның әдіснамасы тек қана сол ғылымның өзіне емес ең алдымен ол қызмет көрсететін, яғни оны зерттеп және оны қайта</w:t>
      </w:r>
      <w:r w:rsidR="00C87164"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жасайтын объективті, шынайы шындыққа бағытталған» [</w:t>
      </w:r>
      <w:r w:rsidR="00763784" w:rsidRPr="008C2C53">
        <w:rPr>
          <w:rFonts w:ascii="Times New Roman" w:eastAsia="Times New Roman" w:hAnsi="Times New Roman" w:cs="Times New Roman"/>
          <w:sz w:val="28"/>
          <w:szCs w:val="28"/>
          <w:lang w:val="kk-KZ"/>
        </w:rPr>
        <w:t>152</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z w:val="20"/>
          <w:szCs w:val="20"/>
          <w:lang w:val="kk-KZ"/>
        </w:rPr>
        <w:t xml:space="preserve"> </w:t>
      </w:r>
      <w:r w:rsidRPr="008C2C53">
        <w:rPr>
          <w:rFonts w:ascii="Times New Roman" w:eastAsia="Times New Roman" w:hAnsi="Times New Roman" w:cs="Times New Roman"/>
          <w:sz w:val="28"/>
          <w:szCs w:val="28"/>
          <w:lang w:val="kk-KZ"/>
        </w:rPr>
        <w:t xml:space="preserve"> 69</w:t>
      </w:r>
      <w:r w:rsidR="00763784"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  Бұл пікірді В.И.</w:t>
      </w:r>
      <w:r w:rsidR="00C87164"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xml:space="preserve">Загвязинский де айтады: «Әдіснаманың күші оның диалектиканы, нақты-ғылыми білімдерді гнесологиялық және дүниетанымдық көзқарастарды синтездейді. Мұндай интеграция жетекші </w:t>
      </w:r>
      <w:r w:rsidR="00C07EF3" w:rsidRPr="008C2C53">
        <w:rPr>
          <w:rFonts w:ascii="Times New Roman" w:eastAsia="Times New Roman" w:hAnsi="Times New Roman" w:cs="Times New Roman"/>
          <w:sz w:val="28"/>
          <w:szCs w:val="28"/>
          <w:lang w:val="kk-KZ"/>
        </w:rPr>
        <w:t>мәселерді</w:t>
      </w:r>
      <w:r w:rsidRPr="008C2C53">
        <w:rPr>
          <w:rFonts w:ascii="Times New Roman" w:eastAsia="Times New Roman" w:hAnsi="Times New Roman" w:cs="Times New Roman"/>
          <w:sz w:val="28"/>
          <w:szCs w:val="28"/>
          <w:lang w:val="kk-KZ"/>
        </w:rPr>
        <w:t>, өзекті идеяларды анықтайды, әрі ол ізденіс құралын нақтылауға, таңдауға, сезінуге мүмкіндік береді» [15</w:t>
      </w:r>
      <w:r w:rsidR="00763784" w:rsidRPr="008C2C53">
        <w:rPr>
          <w:rFonts w:ascii="Times New Roman" w:eastAsia="Times New Roman" w:hAnsi="Times New Roman" w:cs="Times New Roman"/>
          <w:sz w:val="28"/>
          <w:szCs w:val="28"/>
          <w:lang w:val="kk-KZ"/>
        </w:rPr>
        <w:t>3</w:t>
      </w:r>
      <w:r w:rsidRPr="008C2C53">
        <w:rPr>
          <w:rFonts w:ascii="Times New Roman" w:eastAsia="Times New Roman" w:hAnsi="Times New Roman" w:cs="Times New Roman"/>
          <w:sz w:val="28"/>
          <w:szCs w:val="28"/>
          <w:lang w:val="kk-KZ"/>
        </w:rPr>
        <w:t>, 66</w:t>
      </w:r>
      <w:r w:rsidR="00763784"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 Белгілі б</w:t>
      </w:r>
      <w:r w:rsidR="00BB28A9" w:rsidRPr="008C2C53">
        <w:rPr>
          <w:rFonts w:ascii="Times New Roman" w:eastAsia="Times New Roman" w:hAnsi="Times New Roman" w:cs="Times New Roman"/>
          <w:sz w:val="28"/>
          <w:szCs w:val="28"/>
          <w:lang w:val="kk-KZ"/>
        </w:rPr>
        <w:t>ір</w:t>
      </w:r>
      <w:r w:rsidRPr="008C2C53">
        <w:rPr>
          <w:rFonts w:ascii="Times New Roman" w:eastAsia="Times New Roman" w:hAnsi="Times New Roman" w:cs="Times New Roman"/>
          <w:sz w:val="28"/>
          <w:szCs w:val="28"/>
          <w:lang w:val="kk-KZ"/>
        </w:rPr>
        <w:t xml:space="preserve"> мағынада жалғыз бір әдіснамалық проблема ретінде В.В.</w:t>
      </w:r>
      <w:r w:rsidR="00C87164"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Краевский педагогикалық ғылым мен педагогикалық тәжірибенің қатыстылығын айтады</w:t>
      </w:r>
      <w:r w:rsidR="00763784"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z w:val="28"/>
          <w:szCs w:val="28"/>
          <w:lang w:val="kk-KZ"/>
        </w:rPr>
        <w:t xml:space="preserve"> Н.Д.</w:t>
      </w:r>
      <w:r w:rsidR="00C87164"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xml:space="preserve">Никандров біздердің жұмысымыз үшін маңызды болатын әдіснама </w:t>
      </w:r>
      <w:r w:rsidR="00BB28A9" w:rsidRPr="008C2C53">
        <w:rPr>
          <w:rFonts w:ascii="Times New Roman" w:eastAsia="Times New Roman" w:hAnsi="Times New Roman" w:cs="Times New Roman"/>
          <w:sz w:val="28"/>
          <w:szCs w:val="28"/>
          <w:lang w:val="kk-KZ"/>
        </w:rPr>
        <w:t>мәселенің</w:t>
      </w:r>
      <w:r w:rsidRPr="008C2C53">
        <w:rPr>
          <w:rFonts w:ascii="Times New Roman" w:eastAsia="Times New Roman" w:hAnsi="Times New Roman" w:cs="Times New Roman"/>
          <w:sz w:val="28"/>
          <w:szCs w:val="28"/>
          <w:lang w:val="kk-KZ"/>
        </w:rPr>
        <w:t xml:space="preserve"> өзге бір қырына мән береді: «Әдіснамалық проблеманың мәнін заттар мен әдістер арасындағы қарама-қайшылықтар құрайды».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Өзінің жеке көзқарасы тұрғысынан келесі пікірді В.С.</w:t>
      </w:r>
      <w:r w:rsidR="00C87164"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xml:space="preserve">Шубинский ұсынды: «Әдіснама – бұл теориялық, практикалық іс-әрекеттің нормалары, тәсілдері, принциптері жайлы білімнің жүйесі», ал әдіснаманың пәнін «педагогикалық шындықтың тұтастай өзі» деп қарастырады. Әрі ол оқу-тәрбие ситуациясын анықтайтын әлеуметтік-педагогикалық қарым-қатынастар жүйесіндегі педагогикалық құбылыстардың даму диалектикасы қандай, ағымдары қандай екендігін талдауды ескертеді.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Біздің зерттеуміз үшін О.Г.</w:t>
      </w:r>
      <w:r w:rsidR="00C87164"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Прикот [</w:t>
      </w:r>
      <w:r w:rsidR="00763784" w:rsidRPr="008C2C53">
        <w:rPr>
          <w:rFonts w:ascii="Times New Roman" w:eastAsia="Times New Roman" w:hAnsi="Times New Roman" w:cs="Times New Roman"/>
          <w:sz w:val="28"/>
          <w:szCs w:val="28"/>
          <w:lang w:val="kk-KZ"/>
        </w:rPr>
        <w:t xml:space="preserve">154, </w:t>
      </w:r>
      <w:r w:rsidRPr="008C2C53">
        <w:rPr>
          <w:rFonts w:ascii="Times New Roman" w:eastAsia="Times New Roman" w:hAnsi="Times New Roman" w:cs="Times New Roman"/>
          <w:sz w:val="28"/>
          <w:szCs w:val="28"/>
          <w:lang w:val="kk-KZ"/>
        </w:rPr>
        <w:t>37</w:t>
      </w:r>
      <w:r w:rsidR="00763784"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 xml:space="preserve">] ұсынған әдіснаманың трактовкасы қызығушылық тудырады: а) әдіснама түсінігі біржақты емес, көбінде әдіскердің құнды өзін-өзі анықтауына тәуелді болады; </w:t>
      </w:r>
      <w:r w:rsidR="00702E90" w:rsidRPr="008C2C53">
        <w:rPr>
          <w:rFonts w:ascii="Times New Roman" w:eastAsia="Times New Roman" w:hAnsi="Times New Roman" w:cs="Times New Roman"/>
          <w:sz w:val="28"/>
          <w:szCs w:val="28"/>
          <w:lang w:val="kk-KZ"/>
        </w:rPr>
        <w:t>ә</w:t>
      </w:r>
      <w:r w:rsidRPr="008C2C53">
        <w:rPr>
          <w:rFonts w:ascii="Times New Roman" w:eastAsia="Times New Roman" w:hAnsi="Times New Roman" w:cs="Times New Roman"/>
          <w:sz w:val="28"/>
          <w:szCs w:val="28"/>
          <w:lang w:val="kk-KZ"/>
        </w:rPr>
        <w:t xml:space="preserve">) әдіснама </w:t>
      </w:r>
      <w:r w:rsidR="00C87164" w:rsidRPr="008C2C53">
        <w:rPr>
          <w:rFonts w:ascii="Times New Roman" w:eastAsia="Times New Roman" w:hAnsi="Times New Roman" w:cs="Times New Roman"/>
          <w:sz w:val="28"/>
          <w:szCs w:val="28"/>
          <w:lang w:val="kk-KZ"/>
        </w:rPr>
        <w:t>ерекше</w:t>
      </w:r>
      <w:r w:rsidRPr="008C2C53">
        <w:rPr>
          <w:rFonts w:ascii="Times New Roman" w:eastAsia="Times New Roman" w:hAnsi="Times New Roman" w:cs="Times New Roman"/>
          <w:sz w:val="28"/>
          <w:szCs w:val="28"/>
          <w:lang w:val="kk-KZ"/>
        </w:rPr>
        <w:t xml:space="preserve"> түрде бой көрсетеді: «объективті» әдіснама мен «субъективті» әдіснама; </w:t>
      </w:r>
      <w:r w:rsidR="00702E90"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 педагогиканың заманауи әдіснамасы іс-әрекеттің құрылуы (пайда болуы) мен іс-әрекеттің объективті әдістерін қолдану және басқаша айтқанда іс-әрекетке итермелеу, мотивация мен стимул жасау жайлы ғылым. «Субъективті» әдіснаманы О.Г.</w:t>
      </w:r>
      <w:r w:rsidR="00C87164"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xml:space="preserve">Прикот бар әдіске қатысты адамның іс-әрекеті деп қарастырады.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Көрсетілген тұжырымдар </w:t>
      </w:r>
      <w:r w:rsidR="00BB28A9"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кәсіби іс-әрекеті оның негіздемелі тиімділігіне тек қана сабақтың мақсатын жоспарлап қана қоймай, оның нәтижелерін де болжай отырып, дербес түрде және жауапкершілікпен оқыту әдіснамасын таңдау қабілеттілігі деп айтады.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0"/>
          <w:szCs w:val="20"/>
          <w:lang w:val="kk-KZ" w:eastAsia="ru-RU"/>
        </w:rPr>
      </w:pPr>
      <w:r w:rsidRPr="008C2C53">
        <w:rPr>
          <w:rFonts w:ascii="Times New Roman" w:eastAsia="Times New Roman" w:hAnsi="Times New Roman" w:cs="Times New Roman"/>
          <w:sz w:val="28"/>
          <w:szCs w:val="28"/>
          <w:lang w:val="kk-KZ" w:eastAsia="ru-RU"/>
        </w:rPr>
        <w:t xml:space="preserve">«Әдістемелік құзіреттілік» пен «таным әдіснамасы» түсініктерінің мағыналық жақындықтарына байланысты заманауи білім  төрт негізқалаушы білім мағыналарына негізделеді деген ой өнімді болады : </w:t>
      </w:r>
      <w:r w:rsidRPr="008C2C53">
        <w:rPr>
          <w:rFonts w:ascii="Times New Roman" w:eastAsia="Times New Roman" w:hAnsi="Times New Roman" w:cs="Times New Roman"/>
          <w:i/>
          <w:iCs/>
          <w:sz w:val="28"/>
          <w:szCs w:val="28"/>
          <w:lang w:val="kk-KZ" w:eastAsia="ru-RU"/>
        </w:rPr>
        <w:t>learning to be</w:t>
      </w:r>
      <w:r w:rsidRPr="008C2C53">
        <w:rPr>
          <w:rFonts w:ascii="Times New Roman" w:eastAsia="Times New Roman" w:hAnsi="Times New Roman" w:cs="Times New Roman"/>
          <w:sz w:val="28"/>
          <w:szCs w:val="28"/>
          <w:lang w:val="kk-KZ" w:eastAsia="ru-RU"/>
        </w:rPr>
        <w:t xml:space="preserve"> – болуға үйрену (жеке адам тұрғысындағы құзірет); </w:t>
      </w:r>
      <w:r w:rsidRPr="008C2C53">
        <w:rPr>
          <w:rFonts w:ascii="Times New Roman" w:eastAsia="Times New Roman" w:hAnsi="Times New Roman" w:cs="Times New Roman"/>
          <w:i/>
          <w:iCs/>
          <w:sz w:val="28"/>
          <w:szCs w:val="28"/>
          <w:lang w:val="kk-KZ" w:eastAsia="ru-RU"/>
        </w:rPr>
        <w:t>learning to live together</w:t>
      </w:r>
      <w:r w:rsidRPr="008C2C53">
        <w:rPr>
          <w:rFonts w:ascii="Times New Roman" w:eastAsia="Times New Roman" w:hAnsi="Times New Roman" w:cs="Times New Roman"/>
          <w:sz w:val="28"/>
          <w:szCs w:val="28"/>
          <w:lang w:val="kk-KZ" w:eastAsia="ru-RU"/>
        </w:rPr>
        <w:t xml:space="preserve"> – бірге өмір сүруге үйрену (әлеуметтік-коммуникативті құзірет); </w:t>
      </w:r>
      <w:r w:rsidRPr="008C2C53">
        <w:rPr>
          <w:rFonts w:ascii="Times New Roman" w:eastAsia="Times New Roman" w:hAnsi="Times New Roman" w:cs="Times New Roman"/>
          <w:i/>
          <w:iCs/>
          <w:sz w:val="28"/>
          <w:szCs w:val="28"/>
          <w:lang w:val="kk-KZ" w:eastAsia="ru-RU"/>
        </w:rPr>
        <w:t>learning to do</w:t>
      </w:r>
      <w:r w:rsidRPr="008C2C53">
        <w:rPr>
          <w:rFonts w:ascii="Times New Roman" w:eastAsia="Times New Roman" w:hAnsi="Times New Roman" w:cs="Times New Roman"/>
          <w:sz w:val="28"/>
          <w:szCs w:val="28"/>
          <w:lang w:val="kk-KZ" w:eastAsia="ru-RU"/>
        </w:rPr>
        <w:t xml:space="preserve"> – жасай алуға үйрену (іс-әрекет тұрғысындағы құзірет, ойлағанды өмірде іске асыру); </w:t>
      </w:r>
      <w:r w:rsidRPr="008C2C53">
        <w:rPr>
          <w:rFonts w:ascii="Times New Roman" w:eastAsia="Times New Roman" w:hAnsi="Times New Roman" w:cs="Times New Roman"/>
          <w:i/>
          <w:iCs/>
          <w:sz w:val="28"/>
          <w:szCs w:val="28"/>
          <w:lang w:val="kk-KZ" w:eastAsia="ru-RU"/>
        </w:rPr>
        <w:t>learning to know</w:t>
      </w:r>
      <w:r w:rsidRPr="008C2C53">
        <w:rPr>
          <w:rFonts w:ascii="Times New Roman" w:eastAsia="Times New Roman" w:hAnsi="Times New Roman" w:cs="Times New Roman"/>
          <w:sz w:val="28"/>
          <w:szCs w:val="28"/>
          <w:lang w:val="kk-KZ" w:eastAsia="ru-RU"/>
        </w:rPr>
        <w:t xml:space="preserve"> – тануға үйрену (арнайы/өзгетілді құзірет) [</w:t>
      </w:r>
      <w:r w:rsidR="0080289B" w:rsidRPr="008C2C53">
        <w:rPr>
          <w:rFonts w:ascii="Times New Roman" w:eastAsia="Times New Roman" w:hAnsi="Times New Roman" w:cs="Times New Roman"/>
          <w:sz w:val="28"/>
          <w:szCs w:val="28"/>
          <w:lang w:val="kk-KZ" w:eastAsia="ru-RU"/>
        </w:rPr>
        <w:t>155,</w:t>
      </w:r>
      <w:r w:rsidRPr="008C2C53">
        <w:rPr>
          <w:rFonts w:ascii="Times New Roman" w:eastAsia="Times New Roman" w:hAnsi="Times New Roman" w:cs="Times New Roman"/>
          <w:sz w:val="28"/>
          <w:szCs w:val="28"/>
          <w:lang w:val="kk-KZ" w:eastAsia="ru-RU"/>
        </w:rPr>
        <w:t>14</w:t>
      </w:r>
      <w:r w:rsidR="0080289B" w:rsidRPr="008C2C53">
        <w:rPr>
          <w:rFonts w:ascii="Times New Roman" w:eastAsia="Times New Roman" w:hAnsi="Times New Roman" w:cs="Times New Roman"/>
          <w:sz w:val="28"/>
          <w:szCs w:val="28"/>
          <w:lang w:val="kk-KZ" w:eastAsia="ru-RU"/>
        </w:rPr>
        <w:t>б</w:t>
      </w:r>
      <w:r w:rsidRPr="008C2C53">
        <w:rPr>
          <w:rFonts w:ascii="Times New Roman" w:eastAsia="Times New Roman" w:hAnsi="Times New Roman" w:cs="Times New Roman"/>
          <w:sz w:val="28"/>
          <w:szCs w:val="28"/>
          <w:lang w:val="kk-KZ" w:eastAsia="ru-RU"/>
        </w:rPr>
        <w:t xml:space="preserve">]. Берілген құзіреттер өз кезегінде пәнаралық және пәндік құзіреттермен байланысты.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i/>
          <w:sz w:val="28"/>
          <w:szCs w:val="28"/>
          <w:lang w:val="kk-KZ"/>
        </w:rPr>
      </w:pPr>
      <w:r w:rsidRPr="008C2C53">
        <w:rPr>
          <w:rFonts w:ascii="Times New Roman" w:eastAsia="Times New Roman" w:hAnsi="Times New Roman" w:cs="Times New Roman"/>
          <w:sz w:val="28"/>
          <w:szCs w:val="28"/>
          <w:lang w:val="kk-KZ"/>
        </w:rPr>
        <w:lastRenderedPageBreak/>
        <w:t xml:space="preserve">Келтірілген түсініктердің мәнін салыстыру келесі мәселені </w:t>
      </w:r>
      <w:r w:rsidR="006032BC" w:rsidRPr="008C2C53">
        <w:rPr>
          <w:rFonts w:ascii="Times New Roman" w:eastAsia="Times New Roman" w:hAnsi="Times New Roman" w:cs="Times New Roman"/>
          <w:sz w:val="28"/>
          <w:szCs w:val="28"/>
          <w:lang w:val="kk-KZ"/>
        </w:rPr>
        <w:t>анықтауға</w:t>
      </w:r>
      <w:r w:rsidRPr="008C2C53">
        <w:rPr>
          <w:rFonts w:ascii="Times New Roman" w:eastAsia="Times New Roman" w:hAnsi="Times New Roman" w:cs="Times New Roman"/>
          <w:sz w:val="28"/>
          <w:szCs w:val="28"/>
          <w:lang w:val="kk-KZ"/>
        </w:rPr>
        <w:t xml:space="preserve"> жеткізеді, </w:t>
      </w:r>
      <w:r w:rsidR="006032BC" w:rsidRPr="008C2C53">
        <w:rPr>
          <w:rFonts w:ascii="Times New Roman" w:eastAsia="Times New Roman" w:hAnsi="Times New Roman" w:cs="Times New Roman"/>
          <w:sz w:val="28"/>
          <w:szCs w:val="28"/>
          <w:lang w:val="kk-KZ"/>
        </w:rPr>
        <w:t xml:space="preserve">педагогтардың </w:t>
      </w:r>
      <w:r w:rsidRPr="008C2C53">
        <w:rPr>
          <w:rFonts w:ascii="Times New Roman" w:eastAsia="Times New Roman" w:hAnsi="Times New Roman" w:cs="Times New Roman"/>
          <w:sz w:val="28"/>
          <w:szCs w:val="28"/>
          <w:lang w:val="kk-KZ"/>
        </w:rPr>
        <w:t xml:space="preserve">кәсіби-әдістемелік құзіреттілігі тиісті даярлық  процесінде өзарабайланысты жеке тұлғалық-кәсіби қасиеттер, білімдер мен шеберліктердің күрделі жүйесіне негізделген,  жаңа міндеттер мен кәсіби іс-әрекетінің өзгетілді білім берудің әлеуметтік-мәдени мағынасымен сәйкес пәннің әдіснамасын оқытатын жеке адамның кәсіби-әдістемелік құзіреттілігі болады. </w:t>
      </w:r>
    </w:p>
    <w:p w:rsidR="00040DBA" w:rsidRPr="008C2C53" w:rsidRDefault="00040DBA" w:rsidP="00FA511F">
      <w:pPr>
        <w:tabs>
          <w:tab w:val="left" w:pos="0"/>
          <w:tab w:val="left" w:pos="1134"/>
          <w:tab w:val="left" w:pos="1985"/>
          <w:tab w:val="left" w:pos="2127"/>
        </w:tabs>
        <w:spacing w:after="0" w:line="240" w:lineRule="auto"/>
        <w:ind w:right="-1" w:firstLine="567"/>
        <w:jc w:val="both"/>
        <w:rPr>
          <w:rFonts w:ascii="Times New Roman" w:eastAsia="Times New Roman" w:hAnsi="Times New Roman" w:cs="Times New Roman"/>
          <w:sz w:val="28"/>
          <w:szCs w:val="28"/>
          <w:lang w:val="kk-KZ" w:eastAsia="ru-RU"/>
        </w:rPr>
      </w:pPr>
    </w:p>
    <w:p w:rsidR="005F2F0C" w:rsidRPr="008C2C53" w:rsidRDefault="005F2F0C" w:rsidP="00FA511F">
      <w:pPr>
        <w:tabs>
          <w:tab w:val="left" w:pos="0"/>
          <w:tab w:val="left" w:pos="1134"/>
          <w:tab w:val="left" w:pos="1985"/>
          <w:tab w:val="left" w:pos="2127"/>
        </w:tabs>
        <w:spacing w:after="0" w:line="240" w:lineRule="auto"/>
        <w:ind w:right="-1" w:firstLine="567"/>
        <w:jc w:val="both"/>
        <w:rPr>
          <w:rFonts w:ascii="Times New Roman" w:eastAsia="Times New Roman" w:hAnsi="Times New Roman" w:cs="Times New Roman"/>
          <w:b/>
          <w:sz w:val="28"/>
          <w:szCs w:val="28"/>
          <w:lang w:val="kk-KZ" w:eastAsia="ru-RU"/>
        </w:rPr>
      </w:pPr>
      <w:r w:rsidRPr="008C2C53">
        <w:rPr>
          <w:rFonts w:ascii="Times New Roman" w:eastAsia="Times New Roman" w:hAnsi="Times New Roman" w:cs="Times New Roman"/>
          <w:b/>
          <w:sz w:val="28"/>
          <w:szCs w:val="28"/>
          <w:lang w:val="kk-KZ" w:eastAsia="ru-RU"/>
        </w:rPr>
        <w:t xml:space="preserve">2.2 Үздіксіз кәсіби білім беру жүйесінде </w:t>
      </w:r>
      <w:r w:rsidR="00624F90" w:rsidRPr="008C2C53">
        <w:rPr>
          <w:rFonts w:ascii="Times New Roman" w:eastAsia="Times New Roman" w:hAnsi="Times New Roman" w:cs="Times New Roman"/>
          <w:b/>
          <w:sz w:val="28"/>
          <w:szCs w:val="28"/>
          <w:lang w:val="kk-KZ" w:eastAsia="ru-RU"/>
        </w:rPr>
        <w:t xml:space="preserve">педагогтарды </w:t>
      </w:r>
      <w:r w:rsidRPr="008C2C53">
        <w:rPr>
          <w:rFonts w:ascii="Times New Roman" w:eastAsia="Times New Roman" w:hAnsi="Times New Roman" w:cs="Times New Roman"/>
          <w:b/>
          <w:sz w:val="28"/>
          <w:szCs w:val="28"/>
          <w:lang w:val="kk-KZ" w:eastAsia="ru-RU"/>
        </w:rPr>
        <w:t xml:space="preserve">инновациялық </w:t>
      </w:r>
      <w:r w:rsidR="00C87164" w:rsidRPr="008C2C53">
        <w:rPr>
          <w:rFonts w:ascii="Times New Roman" w:eastAsia="Times New Roman" w:hAnsi="Times New Roman" w:cs="Times New Roman"/>
          <w:b/>
          <w:sz w:val="28"/>
          <w:szCs w:val="28"/>
          <w:lang w:val="kk-KZ" w:eastAsia="ru-RU"/>
        </w:rPr>
        <w:t xml:space="preserve">іс-әрекетке </w:t>
      </w:r>
      <w:r w:rsidRPr="008C2C53">
        <w:rPr>
          <w:rFonts w:ascii="Times New Roman" w:eastAsia="Times New Roman" w:hAnsi="Times New Roman" w:cs="Times New Roman"/>
          <w:b/>
          <w:sz w:val="28"/>
          <w:szCs w:val="28"/>
          <w:lang w:val="kk-KZ" w:eastAsia="ru-RU"/>
        </w:rPr>
        <w:t>даярлаудың психологиялық маңызының ерекшеліктері</w:t>
      </w:r>
    </w:p>
    <w:p w:rsidR="002F7486" w:rsidRPr="008C2C53" w:rsidRDefault="002F7486" w:rsidP="00FA511F">
      <w:pPr>
        <w:tabs>
          <w:tab w:val="left" w:pos="0"/>
          <w:tab w:val="left" w:pos="1134"/>
          <w:tab w:val="left" w:pos="1985"/>
          <w:tab w:val="left" w:pos="2127"/>
        </w:tabs>
        <w:spacing w:after="0" w:line="240" w:lineRule="auto"/>
        <w:ind w:right="-1" w:firstLine="567"/>
        <w:jc w:val="both"/>
        <w:rPr>
          <w:rFonts w:ascii="Times New Roman" w:eastAsia="Times New Roman" w:hAnsi="Times New Roman" w:cs="Times New Roman"/>
          <w:b/>
          <w:sz w:val="28"/>
          <w:szCs w:val="28"/>
          <w:lang w:val="kk-KZ" w:eastAsia="ru-RU"/>
        </w:rPr>
      </w:pPr>
    </w:p>
    <w:p w:rsidR="005F2F0C" w:rsidRPr="008C2C53" w:rsidRDefault="005F2F0C" w:rsidP="00FA511F">
      <w:pPr>
        <w:tabs>
          <w:tab w:val="left" w:pos="0"/>
          <w:tab w:val="left" w:pos="1134"/>
          <w:tab w:val="left" w:pos="1985"/>
          <w:tab w:val="left" w:pos="2127"/>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Интерактивті оқыту әдістерін ендіру-қазіргі заманауи жоғары оқу орындарында  студенттерді даярлауды жетілдірудің маңызды бағыттарының бірі және құзіретті қатынасты тиімді жүзеге асырудың міндетті шарттарының  бірі.</w:t>
      </w:r>
    </w:p>
    <w:p w:rsidR="005F2F0C" w:rsidRPr="008C2C53" w:rsidRDefault="005F2F0C" w:rsidP="00FA511F">
      <w:pPr>
        <w:tabs>
          <w:tab w:val="left" w:pos="0"/>
          <w:tab w:val="left" w:pos="1134"/>
          <w:tab w:val="left" w:pos="1985"/>
          <w:tab w:val="left" w:pos="2127"/>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 xml:space="preserve">Оқытудың интерактивті әдістерін ендіру – қазіргі таңдағы заманауи жоғары оқу орындарындағы студенттерді даярлаудың маңызды бағыттарының бірі. Қазіргі уақытта </w:t>
      </w:r>
      <w:r w:rsidR="00C9727D" w:rsidRPr="008C2C53">
        <w:rPr>
          <w:rFonts w:ascii="Times New Roman" w:hAnsi="Times New Roman" w:cs="Times New Roman"/>
          <w:color w:val="000000" w:themeColor="text1"/>
          <w:sz w:val="28"/>
          <w:szCs w:val="28"/>
          <w:lang w:val="kk-KZ"/>
        </w:rPr>
        <w:t>педагогтар</w:t>
      </w:r>
      <w:r w:rsidRPr="008C2C53">
        <w:rPr>
          <w:rFonts w:ascii="Times New Roman" w:hAnsi="Times New Roman" w:cs="Times New Roman"/>
          <w:color w:val="000000" w:themeColor="text1"/>
          <w:sz w:val="28"/>
          <w:szCs w:val="28"/>
          <w:lang w:val="kk-KZ"/>
        </w:rPr>
        <w:t xml:space="preserve"> өз мамандықтары бойынша құзіретті ғана болып қоймай, білімге жаны құмар, жан-жақты танып-білуге ұмтылған студенттерге орасан зор ауқымда білім қорын берулері де тиіс болып отыр. Бірақ көптеген </w:t>
      </w:r>
      <w:r w:rsidR="00C9727D" w:rsidRPr="008C2C53">
        <w:rPr>
          <w:rFonts w:ascii="Times New Roman" w:hAnsi="Times New Roman" w:cs="Times New Roman"/>
          <w:color w:val="000000" w:themeColor="text1"/>
          <w:sz w:val="28"/>
          <w:szCs w:val="28"/>
          <w:lang w:val="kk-KZ"/>
        </w:rPr>
        <w:t>педагогтар</w:t>
      </w:r>
      <w:r w:rsidRPr="008C2C53">
        <w:rPr>
          <w:rFonts w:ascii="Times New Roman" w:hAnsi="Times New Roman" w:cs="Times New Roman"/>
          <w:color w:val="000000" w:themeColor="text1"/>
          <w:sz w:val="28"/>
          <w:szCs w:val="28"/>
          <w:lang w:val="kk-KZ"/>
        </w:rPr>
        <w:t xml:space="preserve"> оқыту процесіне қатысты жаңа көзқарастарды қабылдамай отыр, көптеген зерттеулердің мәліметтеріне яғни, белсенді әдістер қолдану суденттерді оқыту процесін тиімді ететін жолдың бірі екендігін басты назарда ұстайтын бағыттарға атүстірт қарауға ешқандай да болмайды. Қарапайым тілменен айтқанда, студенттер оқу процесін белсенді әдістер көмегімен өткізген жағдайда материалды жақсы есте сақтап, түсінетін болады. Осыдан шығатын қорытынды: негізгі әдістемелік инновациялар бүгінгі таңда оқытудың интерактивті әдістерін қолданумен байланысты. </w:t>
      </w:r>
    </w:p>
    <w:p w:rsidR="005F2F0C" w:rsidRPr="008C2C53" w:rsidRDefault="005F2F0C" w:rsidP="00FA511F">
      <w:pPr>
        <w:tabs>
          <w:tab w:val="left" w:pos="0"/>
          <w:tab w:val="left" w:pos="1134"/>
          <w:tab w:val="left" w:pos="1985"/>
          <w:tab w:val="left" w:pos="2127"/>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 xml:space="preserve">Оқыту процесі барысында бірінші кезекте тыңдаушылар өздерін оқу материалымен салыстыратын, оқылып меңгерілетін ситуацияға енетін, белсенді әрекеттерге ынталандыратын, өздерінің табыстарын бастан кешіріетін және соған сәйкес өздерінің мінез-құлықтарын мотивациялайтын әдістерге көңіл бөлулері тиіс. Міне осы талаптарға үлкен дәрежеде оқытудың интерактивті әдістері жауап береді. </w:t>
      </w:r>
    </w:p>
    <w:p w:rsidR="005F2F0C" w:rsidRPr="008C2C53" w:rsidRDefault="005F2F0C" w:rsidP="00FA511F">
      <w:pPr>
        <w:tabs>
          <w:tab w:val="left" w:pos="0"/>
          <w:tab w:val="left" w:pos="1134"/>
          <w:tab w:val="left" w:pos="1985"/>
          <w:tab w:val="left" w:pos="2127"/>
        </w:tabs>
        <w:spacing w:after="0" w:line="240" w:lineRule="auto"/>
        <w:ind w:right="-1" w:firstLine="567"/>
        <w:jc w:val="both"/>
        <w:rPr>
          <w:rFonts w:ascii="Times New Roman" w:eastAsia="Times New Roman" w:hAnsi="Times New Roman" w:cs="Times New Roman"/>
          <w:color w:val="000000" w:themeColor="text1"/>
          <w:sz w:val="28"/>
          <w:szCs w:val="28"/>
          <w:lang w:val="kk-KZ" w:eastAsia="ru-RU"/>
        </w:rPr>
      </w:pPr>
      <w:r w:rsidRPr="008C2C53">
        <w:rPr>
          <w:rFonts w:ascii="Times New Roman" w:eastAsia="Times New Roman" w:hAnsi="Times New Roman" w:cs="Times New Roman"/>
          <w:color w:val="000000" w:themeColor="text1"/>
          <w:sz w:val="28"/>
          <w:szCs w:val="28"/>
          <w:lang w:val="kk-KZ" w:eastAsia="ru-RU"/>
        </w:rPr>
        <w:t>Оқытудың интерактивті әдістеріне сүйенетін оқу процесі таным  процесіне барлық студенттердің ешкім қалыс қалмай енуін ескере отырып ұйымдастырылады. Бірлескен іс-әрекет әркімнің жек</w:t>
      </w:r>
      <w:r w:rsidR="00956C9E" w:rsidRPr="008C2C53">
        <w:rPr>
          <w:rFonts w:ascii="Times New Roman" w:eastAsia="Times New Roman" w:hAnsi="Times New Roman" w:cs="Times New Roman"/>
          <w:color w:val="000000" w:themeColor="text1"/>
          <w:sz w:val="28"/>
          <w:szCs w:val="28"/>
          <w:lang w:val="kk-KZ" w:eastAsia="ru-RU"/>
        </w:rPr>
        <w:t xml:space="preserve">е ерекше үлес қосуын білдіреді, </w:t>
      </w:r>
      <w:r w:rsidRPr="008C2C53">
        <w:rPr>
          <w:rFonts w:ascii="Times New Roman" w:eastAsia="Times New Roman" w:hAnsi="Times New Roman" w:cs="Times New Roman"/>
          <w:color w:val="000000" w:themeColor="text1"/>
          <w:sz w:val="28"/>
          <w:szCs w:val="28"/>
          <w:lang w:val="kk-KZ" w:eastAsia="ru-RU"/>
        </w:rPr>
        <w:t>жұмыс барысында білімдер, идеялар мен іс-әрекет тәсілдерімен алмасу жүзеге асатын болады. Жеке-дара, жұптық және топтық жұмыстар, жобалық жұмыстар, рөлдік ойындар ұйымдастырылады және құжаттармен жұмыс, түрлі ақпарат көздерімен жұмыс жасау жүзеге асырылады. Интерактивті әдістер өзара</w:t>
      </w:r>
      <w:r w:rsidR="00956C9E" w:rsidRPr="008C2C53">
        <w:rPr>
          <w:rFonts w:ascii="Times New Roman" w:eastAsia="Times New Roman" w:hAnsi="Times New Roman" w:cs="Times New Roman"/>
          <w:color w:val="000000" w:themeColor="text1"/>
          <w:sz w:val="28"/>
          <w:szCs w:val="28"/>
          <w:lang w:val="kk-KZ" w:eastAsia="ru-RU"/>
        </w:rPr>
        <w:t xml:space="preserve"> </w:t>
      </w:r>
      <w:r w:rsidRPr="008C2C53">
        <w:rPr>
          <w:rFonts w:ascii="Times New Roman" w:eastAsia="Times New Roman" w:hAnsi="Times New Roman" w:cs="Times New Roman"/>
          <w:color w:val="000000" w:themeColor="text1"/>
          <w:sz w:val="28"/>
          <w:szCs w:val="28"/>
          <w:lang w:val="kk-KZ" w:eastAsia="ru-RU"/>
        </w:rPr>
        <w:t>әрекет ұстанымдары, оқып-білім алушылардың белсенділіктеріне негізделеді, топтық тәжірибеге және міндетті кері байланысқа сүйенеді. Ашықтығымен, қатысушылардың өзара</w:t>
      </w:r>
      <w:r w:rsidR="00956C9E" w:rsidRPr="008C2C53">
        <w:rPr>
          <w:rFonts w:ascii="Times New Roman" w:eastAsia="Times New Roman" w:hAnsi="Times New Roman" w:cs="Times New Roman"/>
          <w:color w:val="000000" w:themeColor="text1"/>
          <w:sz w:val="28"/>
          <w:szCs w:val="28"/>
          <w:lang w:val="kk-KZ" w:eastAsia="ru-RU"/>
        </w:rPr>
        <w:t xml:space="preserve"> </w:t>
      </w:r>
      <w:r w:rsidRPr="008C2C53">
        <w:rPr>
          <w:rFonts w:ascii="Times New Roman" w:eastAsia="Times New Roman" w:hAnsi="Times New Roman" w:cs="Times New Roman"/>
          <w:color w:val="000000" w:themeColor="text1"/>
          <w:sz w:val="28"/>
          <w:szCs w:val="28"/>
          <w:lang w:val="kk-KZ" w:eastAsia="ru-RU"/>
        </w:rPr>
        <w:t xml:space="preserve">әрекетшілдігімен, олардың аргументтерінің тең болуымен, бірлескен білімдерінің жинақталуымен, өзара баға мен бақылау </w:t>
      </w:r>
      <w:r w:rsidRPr="008C2C53">
        <w:rPr>
          <w:rFonts w:ascii="Times New Roman" w:eastAsia="Times New Roman" w:hAnsi="Times New Roman" w:cs="Times New Roman"/>
          <w:color w:val="000000" w:themeColor="text1"/>
          <w:sz w:val="28"/>
          <w:szCs w:val="28"/>
          <w:lang w:val="kk-KZ" w:eastAsia="ru-RU"/>
        </w:rPr>
        <w:lastRenderedPageBreak/>
        <w:t xml:space="preserve">мүмкіндігі болуымен сипатталатын білім беретін қарым-қатынас ортасы құрылады. </w:t>
      </w:r>
    </w:p>
    <w:p w:rsidR="005F2F0C" w:rsidRPr="008C2C53" w:rsidRDefault="005F2F0C" w:rsidP="00FA511F">
      <w:pPr>
        <w:tabs>
          <w:tab w:val="left" w:pos="0"/>
          <w:tab w:val="left" w:pos="1134"/>
          <w:tab w:val="left" w:pos="1985"/>
          <w:tab w:val="left" w:pos="2127"/>
        </w:tabs>
        <w:spacing w:after="0" w:line="240" w:lineRule="auto"/>
        <w:ind w:right="-1" w:firstLine="567"/>
        <w:jc w:val="both"/>
        <w:rPr>
          <w:rFonts w:ascii="Times New Roman" w:eastAsia="Times New Roman" w:hAnsi="Times New Roman" w:cs="Times New Roman"/>
          <w:color w:val="000000" w:themeColor="text1"/>
          <w:sz w:val="28"/>
          <w:szCs w:val="28"/>
          <w:lang w:val="kk-KZ" w:eastAsia="ru-RU"/>
        </w:rPr>
      </w:pPr>
      <w:r w:rsidRPr="008C2C53">
        <w:rPr>
          <w:rFonts w:ascii="Times New Roman" w:eastAsia="Times New Roman" w:hAnsi="Times New Roman" w:cs="Times New Roman"/>
          <w:color w:val="000000" w:themeColor="text1"/>
          <w:sz w:val="28"/>
          <w:szCs w:val="28"/>
          <w:lang w:val="kk-KZ" w:eastAsia="ru-RU"/>
        </w:rPr>
        <w:t xml:space="preserve">Жетекші оқытушы жаңа білімдермен бірге оқу процесі қатысушыларын бірлескен ізденіске жетелейді. Оқытушының белсенділігі студенттердің белсенділігіне орын береді, оның міндеті студенттердің құлшынбалылығы ояну үшін жағдайлар жасау. Оқытушы өзінен оқу ақпараттарын өткізуші өзіндік бір ерекше сүзгіш (фильтр) рөлінен бас тартып, жұмыста ақпарат көздерінің бірі ретіндегі көмекші рөлін орындайды. Сондықтан да, интерактивті оқыту әуел бастан-ақ аса ересек оқып-білім алушы адамдарды қарқынды түрде оқытуға арналған. </w:t>
      </w:r>
    </w:p>
    <w:p w:rsidR="005F2F0C" w:rsidRPr="008C2C53" w:rsidRDefault="005F2F0C" w:rsidP="00FA511F">
      <w:pPr>
        <w:tabs>
          <w:tab w:val="left" w:pos="0"/>
          <w:tab w:val="left" w:pos="1134"/>
          <w:tab w:val="left" w:pos="1985"/>
          <w:tab w:val="left" w:pos="2127"/>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Білім беруде оқытушы мен студенттердің өзара</w:t>
      </w:r>
      <w:r w:rsidR="00956C9E" w:rsidRPr="008C2C53">
        <w:rPr>
          <w:rFonts w:ascii="Times New Roman" w:hAnsi="Times New Roman" w:cs="Times New Roman"/>
          <w:color w:val="000000" w:themeColor="text1"/>
          <w:sz w:val="28"/>
          <w:szCs w:val="28"/>
          <w:lang w:val="kk-KZ"/>
        </w:rPr>
        <w:t xml:space="preserve"> </w:t>
      </w:r>
      <w:r w:rsidRPr="008C2C53">
        <w:rPr>
          <w:rFonts w:ascii="Times New Roman" w:hAnsi="Times New Roman" w:cs="Times New Roman"/>
          <w:color w:val="000000" w:themeColor="text1"/>
          <w:sz w:val="28"/>
          <w:szCs w:val="28"/>
          <w:lang w:val="kk-KZ"/>
        </w:rPr>
        <w:t xml:space="preserve">әрекет етулерінің 3 түрі бекітіліп, әрі кеңге танымал болған, оны схема түрінде беруге болады. </w:t>
      </w:r>
    </w:p>
    <w:p w:rsidR="005F2F0C" w:rsidRPr="008C2C53" w:rsidRDefault="005F2F0C" w:rsidP="00FA511F">
      <w:pPr>
        <w:tabs>
          <w:tab w:val="left" w:pos="0"/>
          <w:tab w:val="left" w:pos="1134"/>
          <w:tab w:val="left" w:pos="1985"/>
          <w:tab w:val="left" w:pos="2127"/>
        </w:tabs>
        <w:spacing w:after="0" w:line="240" w:lineRule="auto"/>
        <w:ind w:right="-1" w:firstLine="567"/>
        <w:jc w:val="both"/>
        <w:rPr>
          <w:rFonts w:ascii="Times New Roman" w:hAnsi="Times New Roman" w:cs="Times New Roman"/>
          <w:color w:val="000000" w:themeColor="text1"/>
          <w:sz w:val="28"/>
          <w:szCs w:val="28"/>
        </w:rPr>
      </w:pPr>
      <w:r w:rsidRPr="008C2C53">
        <w:rPr>
          <w:rFonts w:ascii="Times New Roman" w:hAnsi="Times New Roman" w:cs="Times New Roman"/>
          <w:color w:val="000000" w:themeColor="text1"/>
          <w:sz w:val="28"/>
          <w:szCs w:val="28"/>
        </w:rPr>
        <w:t>1. Пассив</w:t>
      </w:r>
      <w:r w:rsidRPr="008C2C53">
        <w:rPr>
          <w:rFonts w:ascii="Times New Roman" w:hAnsi="Times New Roman" w:cs="Times New Roman"/>
          <w:color w:val="000000" w:themeColor="text1"/>
          <w:sz w:val="28"/>
          <w:szCs w:val="28"/>
          <w:lang w:val="kk-KZ"/>
        </w:rPr>
        <w:t>ті, енжар әдістер</w:t>
      </w:r>
    </w:p>
    <w:p w:rsidR="005F2F0C" w:rsidRPr="008C2C53" w:rsidRDefault="005F2F0C" w:rsidP="00FA511F">
      <w:pPr>
        <w:tabs>
          <w:tab w:val="left" w:pos="0"/>
          <w:tab w:val="left" w:pos="1134"/>
          <w:tab w:val="left" w:pos="1985"/>
          <w:tab w:val="left" w:pos="2127"/>
        </w:tabs>
        <w:spacing w:after="0" w:line="240" w:lineRule="auto"/>
        <w:ind w:right="-1" w:firstLine="567"/>
        <w:jc w:val="both"/>
        <w:rPr>
          <w:rFonts w:ascii="Times New Roman" w:hAnsi="Times New Roman" w:cs="Times New Roman"/>
          <w:color w:val="000000" w:themeColor="text1"/>
          <w:sz w:val="28"/>
          <w:szCs w:val="28"/>
        </w:rPr>
      </w:pPr>
      <w:r w:rsidRPr="008C2C53">
        <w:rPr>
          <w:rFonts w:ascii="Times New Roman" w:hAnsi="Times New Roman" w:cs="Times New Roman"/>
          <w:color w:val="000000" w:themeColor="text1"/>
          <w:sz w:val="28"/>
          <w:szCs w:val="28"/>
        </w:rPr>
        <w:t>2. Актив</w:t>
      </w:r>
      <w:r w:rsidRPr="008C2C53">
        <w:rPr>
          <w:rFonts w:ascii="Times New Roman" w:hAnsi="Times New Roman" w:cs="Times New Roman"/>
          <w:color w:val="000000" w:themeColor="text1"/>
          <w:sz w:val="28"/>
          <w:szCs w:val="28"/>
          <w:lang w:val="kk-KZ"/>
        </w:rPr>
        <w:t>, белсенді әдістер</w:t>
      </w:r>
    </w:p>
    <w:p w:rsidR="005F2F0C" w:rsidRPr="008C2C53" w:rsidRDefault="005F2F0C" w:rsidP="00FA511F">
      <w:pPr>
        <w:tabs>
          <w:tab w:val="left" w:pos="0"/>
          <w:tab w:val="left" w:pos="1134"/>
          <w:tab w:val="left" w:pos="1985"/>
          <w:tab w:val="left" w:pos="2127"/>
        </w:tabs>
        <w:spacing w:after="0" w:line="240" w:lineRule="auto"/>
        <w:ind w:right="-1" w:firstLine="567"/>
        <w:jc w:val="both"/>
        <w:rPr>
          <w:rFonts w:ascii="Times New Roman" w:hAnsi="Times New Roman" w:cs="Times New Roman"/>
          <w:color w:val="000000" w:themeColor="text1"/>
          <w:sz w:val="28"/>
          <w:szCs w:val="28"/>
        </w:rPr>
      </w:pPr>
      <w:r w:rsidRPr="008C2C53">
        <w:rPr>
          <w:rFonts w:ascii="Times New Roman" w:hAnsi="Times New Roman" w:cs="Times New Roman"/>
          <w:color w:val="000000" w:themeColor="text1"/>
          <w:sz w:val="28"/>
          <w:szCs w:val="28"/>
        </w:rPr>
        <w:t>3. Интерактив</w:t>
      </w:r>
      <w:r w:rsidRPr="008C2C53">
        <w:rPr>
          <w:rFonts w:ascii="Times New Roman" w:hAnsi="Times New Roman" w:cs="Times New Roman"/>
          <w:color w:val="000000" w:themeColor="text1"/>
          <w:sz w:val="28"/>
          <w:szCs w:val="28"/>
          <w:lang w:val="kk-KZ"/>
        </w:rPr>
        <w:t>ті әдістер</w:t>
      </w:r>
    </w:p>
    <w:p w:rsidR="005F2F0C" w:rsidRPr="008C2C53" w:rsidRDefault="005F2F0C" w:rsidP="00FA511F">
      <w:pPr>
        <w:tabs>
          <w:tab w:val="left" w:pos="0"/>
          <w:tab w:val="left" w:pos="1134"/>
          <w:tab w:val="left" w:pos="1985"/>
          <w:tab w:val="left" w:pos="2127"/>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 xml:space="preserve">Олардың әрқайсысының  өзіндік ерекшеліктері бар. </w:t>
      </w:r>
    </w:p>
    <w:p w:rsidR="005F2F0C" w:rsidRPr="008C2C53" w:rsidRDefault="005F2F0C" w:rsidP="00FA511F">
      <w:pPr>
        <w:tabs>
          <w:tab w:val="left" w:pos="0"/>
          <w:tab w:val="left" w:pos="567"/>
          <w:tab w:val="left" w:pos="851"/>
          <w:tab w:val="left" w:pos="4290"/>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Жалпы білім беретін мектептерде білім мазмұнын жетілдіру, арттыру процесінде оқушылардың құзіреттілігін қалыптастыру – бүгінгі күннің өзекті мәселелерінің бірі. Бүгінгі таңда әлемдік білім кеңістігіне ене отырып, бәсекеге қабілетті тұлға дайындау үшін адамның құзіреттілік қабілетіне сүйену арқылы нәтижеге бағдарланған білім беруді көздеп отырмыз. Сондықтан да оқытуды құзіреттілік тұрғысынан ұйымдастыру, түпкі нәтижені құзіреттілік тұрғысынан айқындау туралы мәселелер білім беру процесіне енді. Қоғамдық-саяси өмірге белсене араласа білетін, өзіндік пікірін жазбаша да ауызша түрде жеткізе алатын тұлға қалыптастыру – бүгінгі таңдағы </w:t>
      </w:r>
      <w:r w:rsidR="00BF66EB" w:rsidRPr="008C2C53">
        <w:rPr>
          <w:rFonts w:ascii="Times New Roman" w:hAnsi="Times New Roman" w:cs="Times New Roman"/>
          <w:sz w:val="28"/>
          <w:szCs w:val="28"/>
          <w:lang w:val="kk-KZ"/>
        </w:rPr>
        <w:t>педагогтардың</w:t>
      </w:r>
      <w:r w:rsidRPr="008C2C53">
        <w:rPr>
          <w:rFonts w:ascii="Times New Roman" w:hAnsi="Times New Roman" w:cs="Times New Roman"/>
          <w:sz w:val="28"/>
          <w:szCs w:val="28"/>
          <w:lang w:val="kk-KZ"/>
        </w:rPr>
        <w:t xml:space="preserve"> алдында тұрған міндеттердің</w:t>
      </w:r>
      <w:r w:rsidRPr="008C2C53">
        <w:rPr>
          <w:rFonts w:ascii="Times New Roman" w:hAnsi="Times New Roman" w:cs="Times New Roman"/>
          <w:spacing w:val="-1"/>
          <w:sz w:val="28"/>
          <w:szCs w:val="28"/>
          <w:lang w:val="kk-KZ"/>
        </w:rPr>
        <w:t xml:space="preserve"> </w:t>
      </w:r>
      <w:r w:rsidRPr="008C2C53">
        <w:rPr>
          <w:rFonts w:ascii="Times New Roman" w:hAnsi="Times New Roman" w:cs="Times New Roman"/>
          <w:sz w:val="28"/>
          <w:szCs w:val="28"/>
          <w:lang w:val="kk-KZ"/>
        </w:rPr>
        <w:t>бірі.</w:t>
      </w:r>
    </w:p>
    <w:p w:rsidR="005F2F0C" w:rsidRPr="008C2C53" w:rsidRDefault="005F2F0C" w:rsidP="00FA511F">
      <w:pPr>
        <w:tabs>
          <w:tab w:val="left" w:pos="0"/>
          <w:tab w:val="left" w:pos="1276"/>
          <w:tab w:val="left" w:pos="1985"/>
          <w:tab w:val="left" w:pos="2127"/>
          <w:tab w:val="left" w:pos="8505"/>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Қазақстандық ғалым Н.Қ. Тоқсанбаеваның зерттеу жұмысында ЖОО оқытушысын жүйелі-психологиялық даярлығының қазіргі заманғы жағдайы, ЖОО оқытушысын жүйелі-психологиялық даярлау үдерісінің барысындағы маңызды әдіс ретінде, ЖОО болашақ оқытушысын жүйелі-психологиялық даярлығының жүйе құраушы факторы ретінде терең талдауы жасалынған. Сондай-ақ ЖОО оқытушысын жүйелі-психологиялық даярлығының авторлық моделі құрастырылған, зерттеудің әдіснамалық негіздері, атап айтқанда гуманистік психологияның негізгі тұрғылары дәйектелген. Мұнда да магистранттарды педагогикалық қарым-қатынасқа психологиялық даярлау аспектілері арнайы қамтылмаған</w:t>
      </w:r>
      <w:r w:rsidR="0080289B" w:rsidRPr="008C2C53">
        <w:rPr>
          <w:rFonts w:ascii="Times New Roman" w:hAnsi="Times New Roman" w:cs="Times New Roman"/>
          <w:color w:val="000000" w:themeColor="text1"/>
          <w:sz w:val="28"/>
          <w:szCs w:val="28"/>
          <w:lang w:val="kk-KZ"/>
        </w:rPr>
        <w:t xml:space="preserve"> </w:t>
      </w:r>
      <w:r w:rsidR="0080289B" w:rsidRPr="008C2C53">
        <w:rPr>
          <w:rFonts w:ascii="Times New Roman" w:eastAsia="Times New Roman" w:hAnsi="Times New Roman" w:cs="Times New Roman"/>
          <w:sz w:val="28"/>
          <w:szCs w:val="28"/>
          <w:lang w:val="kk-KZ" w:eastAsia="ru-RU"/>
        </w:rPr>
        <w:t>[156,54б]</w:t>
      </w:r>
      <w:r w:rsidRPr="008C2C53">
        <w:rPr>
          <w:rFonts w:ascii="Times New Roman" w:hAnsi="Times New Roman" w:cs="Times New Roman"/>
          <w:color w:val="000000" w:themeColor="text1"/>
          <w:sz w:val="28"/>
          <w:szCs w:val="28"/>
          <w:lang w:val="kk-KZ"/>
        </w:rPr>
        <w:t>.</w:t>
      </w:r>
    </w:p>
    <w:p w:rsidR="005F2F0C" w:rsidRPr="008C2C53" w:rsidRDefault="00956C9E" w:rsidP="00FA511F">
      <w:pPr>
        <w:shd w:val="clear" w:color="auto" w:fill="FFFFFF"/>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Педагогтарды </w:t>
      </w:r>
      <w:r w:rsidR="00040DBA" w:rsidRPr="008C2C53">
        <w:rPr>
          <w:rFonts w:ascii="Times New Roman" w:eastAsia="Times New Roman" w:hAnsi="Times New Roman" w:cs="Times New Roman"/>
          <w:sz w:val="28"/>
          <w:szCs w:val="28"/>
          <w:lang w:val="kk-KZ"/>
        </w:rPr>
        <w:t xml:space="preserve">тілді меңгеруге </w:t>
      </w:r>
      <w:r w:rsidR="005F2F0C" w:rsidRPr="008C2C53">
        <w:rPr>
          <w:rFonts w:ascii="Times New Roman" w:eastAsia="Times New Roman" w:hAnsi="Times New Roman" w:cs="Times New Roman"/>
          <w:sz w:val="28"/>
          <w:szCs w:val="28"/>
          <w:lang w:val="kk-KZ"/>
        </w:rPr>
        <w:t xml:space="preserve">даярлаудың нормативтік және мазмұндық негіздемелері жалпы алғанда жоғары оқу орнында әдістемелік даярлаудың мақсатты бағдарларын анықтайтын өзге тілді мәдени құзіреттілік пен коммуникацияны қосып алатын заманауи оқытушыға қойылатын талаптардың жиынтығын құрайды. </w:t>
      </w:r>
    </w:p>
    <w:p w:rsidR="005F2F0C" w:rsidRPr="008C2C53" w:rsidRDefault="00956C9E" w:rsidP="00FA511F">
      <w:pPr>
        <w:shd w:val="clear" w:color="auto" w:fill="FFFFFF"/>
        <w:tabs>
          <w:tab w:val="left" w:pos="0"/>
          <w:tab w:val="left" w:pos="1985"/>
        </w:tabs>
        <w:spacing w:after="0" w:line="240" w:lineRule="auto"/>
        <w:ind w:right="-1" w:firstLine="567"/>
        <w:jc w:val="both"/>
        <w:rPr>
          <w:rFonts w:ascii="Times New Roman" w:eastAsia="Times New Roman" w:hAnsi="Times New Roman" w:cs="Times New Roman"/>
          <w:color w:val="800000"/>
          <w:sz w:val="27"/>
          <w:szCs w:val="27"/>
          <w:lang w:val="kk-KZ"/>
        </w:rPr>
      </w:pPr>
      <w:r w:rsidRPr="008C2C53">
        <w:rPr>
          <w:rFonts w:ascii="Times New Roman" w:eastAsia="Times New Roman" w:hAnsi="Times New Roman" w:cs="Times New Roman"/>
          <w:color w:val="000000" w:themeColor="text1"/>
          <w:sz w:val="28"/>
          <w:szCs w:val="28"/>
          <w:lang w:val="kk-KZ"/>
        </w:rPr>
        <w:t>Педагогтарға</w:t>
      </w:r>
      <w:r w:rsidR="005F2F0C" w:rsidRPr="008C2C53">
        <w:rPr>
          <w:rFonts w:ascii="Times New Roman" w:eastAsia="Times New Roman" w:hAnsi="Times New Roman" w:cs="Times New Roman"/>
          <w:color w:val="000000" w:themeColor="text1"/>
          <w:sz w:val="28"/>
          <w:szCs w:val="28"/>
          <w:lang w:val="kk-KZ"/>
        </w:rPr>
        <w:t xml:space="preserve"> қойылар </w:t>
      </w:r>
      <w:r w:rsidR="005F2F0C" w:rsidRPr="008C2C53">
        <w:rPr>
          <w:rFonts w:ascii="Times New Roman" w:eastAsia="Times New Roman" w:hAnsi="Times New Roman" w:cs="Times New Roman"/>
          <w:sz w:val="28"/>
          <w:szCs w:val="28"/>
          <w:lang w:val="kk-KZ"/>
        </w:rPr>
        <w:t xml:space="preserve">дәстүрлі талаптар өз алдына жеке тұлғалық және кәсіби сапаларға қосып алатын кәсіби фукнцияларды орындай алатын, кәсіби рефлексияны және т.б. жүзеге асыра алатын жеткілікті дәрежедегі көлемді </w:t>
      </w:r>
      <w:r w:rsidR="005F2F0C" w:rsidRPr="008C2C53">
        <w:rPr>
          <w:rFonts w:ascii="Times New Roman" w:eastAsia="Times New Roman" w:hAnsi="Times New Roman" w:cs="Times New Roman"/>
          <w:sz w:val="28"/>
          <w:szCs w:val="28"/>
          <w:lang w:val="kk-KZ"/>
        </w:rPr>
        <w:lastRenderedPageBreak/>
        <w:t>кешенді құрайды. Кәсіби білімнің реформалануының соңғы жылдары тұтастай кәсіби жеке тұлғалы мамандарға қажеттілік  артуы  анық байқалуда, әрі құзіретті талаптардың қойылуын да қамтиды. Жекелеп алғанда,  А.А.</w:t>
      </w:r>
      <w:r w:rsidRPr="008C2C53">
        <w:rPr>
          <w:rFonts w:ascii="Times New Roman" w:eastAsia="Times New Roman" w:hAnsi="Times New Roman" w:cs="Times New Roman"/>
          <w:sz w:val="28"/>
          <w:szCs w:val="28"/>
          <w:lang w:val="kk-KZ"/>
        </w:rPr>
        <w:t xml:space="preserve"> </w:t>
      </w:r>
      <w:r w:rsidR="005F2F0C" w:rsidRPr="008C2C53">
        <w:rPr>
          <w:rFonts w:ascii="Times New Roman" w:eastAsia="Times New Roman" w:hAnsi="Times New Roman" w:cs="Times New Roman"/>
          <w:sz w:val="28"/>
          <w:szCs w:val="28"/>
          <w:lang w:val="kk-KZ"/>
        </w:rPr>
        <w:t>Вербицкий, Н.А.</w:t>
      </w:r>
      <w:r w:rsidRPr="008C2C53">
        <w:rPr>
          <w:rFonts w:ascii="Times New Roman" w:eastAsia="Times New Roman" w:hAnsi="Times New Roman" w:cs="Times New Roman"/>
          <w:sz w:val="28"/>
          <w:szCs w:val="28"/>
          <w:lang w:val="kk-KZ"/>
        </w:rPr>
        <w:t xml:space="preserve"> </w:t>
      </w:r>
      <w:r w:rsidR="005F2F0C" w:rsidRPr="008C2C53">
        <w:rPr>
          <w:rFonts w:ascii="Times New Roman" w:eastAsia="Times New Roman" w:hAnsi="Times New Roman" w:cs="Times New Roman"/>
          <w:sz w:val="28"/>
          <w:szCs w:val="28"/>
          <w:lang w:val="kk-KZ"/>
        </w:rPr>
        <w:t>Гришанова, Г.С.</w:t>
      </w:r>
      <w:r w:rsidRPr="008C2C53">
        <w:rPr>
          <w:rFonts w:ascii="Times New Roman" w:eastAsia="Times New Roman" w:hAnsi="Times New Roman" w:cs="Times New Roman"/>
          <w:sz w:val="28"/>
          <w:szCs w:val="28"/>
          <w:lang w:val="kk-KZ"/>
        </w:rPr>
        <w:t xml:space="preserve"> </w:t>
      </w:r>
      <w:r w:rsidR="005F2F0C" w:rsidRPr="008C2C53">
        <w:rPr>
          <w:rFonts w:ascii="Times New Roman" w:eastAsia="Times New Roman" w:hAnsi="Times New Roman" w:cs="Times New Roman"/>
          <w:sz w:val="28"/>
          <w:szCs w:val="28"/>
          <w:lang w:val="kk-KZ"/>
        </w:rPr>
        <w:t xml:space="preserve">Трофимова және т.б. келесіні көрсетеді, жаңа формацияның педагогы бұл –рефлексияға, кәсіби дағдыларға, педагогикалық дағды мен ерекше сыйға қабілетті заманауи оқыту процесінің инновациялық сипатына бағдарланған жеке тұлға. Бұл тұлға тек қана қасиеттер мен сипаттамалар </w:t>
      </w:r>
      <w:r w:rsidRPr="008C2C53">
        <w:rPr>
          <w:rFonts w:ascii="Times New Roman" w:eastAsia="Times New Roman" w:hAnsi="Times New Roman" w:cs="Times New Roman"/>
          <w:color w:val="000000" w:themeColor="text1"/>
          <w:sz w:val="28"/>
          <w:szCs w:val="28"/>
          <w:lang w:val="kk-KZ"/>
        </w:rPr>
        <w:t>жиынтығы</w:t>
      </w:r>
      <w:r w:rsidR="005F2F0C" w:rsidRPr="008C2C53">
        <w:rPr>
          <w:rFonts w:ascii="Times New Roman" w:eastAsia="Times New Roman" w:hAnsi="Times New Roman" w:cs="Times New Roman"/>
          <w:color w:val="000000" w:themeColor="text1"/>
          <w:sz w:val="28"/>
          <w:szCs w:val="28"/>
          <w:lang w:val="kk-KZ"/>
        </w:rPr>
        <w:t xml:space="preserve"> </w:t>
      </w:r>
      <w:r w:rsidR="005F2F0C" w:rsidRPr="008C2C53">
        <w:rPr>
          <w:rFonts w:ascii="Times New Roman" w:eastAsia="Times New Roman" w:hAnsi="Times New Roman" w:cs="Times New Roman"/>
          <w:sz w:val="28"/>
          <w:szCs w:val="28"/>
          <w:lang w:val="kk-KZ"/>
        </w:rPr>
        <w:t xml:space="preserve">емес,  тұтас динамикалық  білім, оның логикалық орталығы оның әлеуметтік және кәсіби ұстанымын құрайтын қажеттілікті- мотивациялық аумақ табылады. </w:t>
      </w:r>
    </w:p>
    <w:p w:rsidR="005F2F0C" w:rsidRPr="008C2C53" w:rsidRDefault="00956C9E" w:rsidP="00FA511F">
      <w:pPr>
        <w:tabs>
          <w:tab w:val="left" w:pos="0"/>
          <w:tab w:val="left" w:pos="1985"/>
        </w:tabs>
        <w:spacing w:after="0" w:line="240" w:lineRule="auto"/>
        <w:ind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snapToGrid w:val="0"/>
          <w:sz w:val="28"/>
          <w:szCs w:val="28"/>
          <w:lang w:val="kk-KZ" w:eastAsia="ru-RU"/>
        </w:rPr>
        <w:t xml:space="preserve">Педагогтардың </w:t>
      </w:r>
      <w:r w:rsidR="00040DBA" w:rsidRPr="008C2C53">
        <w:rPr>
          <w:rFonts w:ascii="Times New Roman" w:eastAsia="Times New Roman" w:hAnsi="Times New Roman" w:cs="Times New Roman"/>
          <w:snapToGrid w:val="0"/>
          <w:sz w:val="28"/>
          <w:szCs w:val="28"/>
          <w:lang w:val="kk-KZ" w:eastAsia="ru-RU"/>
        </w:rPr>
        <w:t xml:space="preserve">ағылшын тілін меңгеруге </w:t>
      </w:r>
      <w:r w:rsidR="005F2F0C" w:rsidRPr="008C2C53">
        <w:rPr>
          <w:rFonts w:ascii="Times New Roman" w:eastAsia="Times New Roman" w:hAnsi="Times New Roman" w:cs="Times New Roman"/>
          <w:snapToGrid w:val="0"/>
          <w:sz w:val="28"/>
          <w:szCs w:val="28"/>
          <w:lang w:val="kk-KZ" w:eastAsia="ru-RU"/>
        </w:rPr>
        <w:t xml:space="preserve">әдістемелік даярлығының нәтижелерін кәсіби құзіреттерге ендіріп қосу өзгетілді білім берудің мәні мен бағытын түсінуде заманауи ағымдарды ескере отырып, </w:t>
      </w:r>
      <w:r w:rsidRPr="008C2C53">
        <w:rPr>
          <w:rFonts w:ascii="Times New Roman" w:eastAsia="Times New Roman" w:hAnsi="Times New Roman" w:cs="Times New Roman"/>
          <w:sz w:val="28"/>
          <w:szCs w:val="28"/>
          <w:lang w:val="kk-KZ"/>
        </w:rPr>
        <w:t>педагогтардың</w:t>
      </w:r>
      <w:r w:rsidR="005F2F0C" w:rsidRPr="008C2C53">
        <w:rPr>
          <w:rFonts w:ascii="Times New Roman" w:eastAsia="Times New Roman" w:hAnsi="Times New Roman" w:cs="Times New Roman"/>
          <w:snapToGrid w:val="0"/>
          <w:sz w:val="28"/>
          <w:szCs w:val="28"/>
          <w:lang w:val="kk-KZ" w:eastAsia="ru-RU"/>
        </w:rPr>
        <w:t xml:space="preserve"> әдістемелік даярлығының ғылыми </w:t>
      </w:r>
      <w:r w:rsidRPr="008C2C53">
        <w:rPr>
          <w:rFonts w:ascii="Times New Roman" w:eastAsia="Times New Roman" w:hAnsi="Times New Roman" w:cs="Times New Roman"/>
          <w:snapToGrid w:val="0"/>
          <w:sz w:val="28"/>
          <w:szCs w:val="28"/>
          <w:lang w:val="kk-KZ" w:eastAsia="ru-RU"/>
        </w:rPr>
        <w:t xml:space="preserve">тұжырымдамасын </w:t>
      </w:r>
      <w:r w:rsidRPr="008C2C53">
        <w:rPr>
          <w:rFonts w:ascii="Times New Roman" w:eastAsia="Times New Roman" w:hAnsi="Times New Roman" w:cs="Times New Roman"/>
          <w:snapToGrid w:val="0"/>
          <w:color w:val="000000" w:themeColor="text1"/>
          <w:sz w:val="28"/>
          <w:szCs w:val="28"/>
          <w:lang w:val="kk-KZ" w:eastAsia="ru-RU"/>
        </w:rPr>
        <w:t>жасау мәселесі</w:t>
      </w:r>
      <w:r w:rsidR="005F2F0C" w:rsidRPr="008C2C53">
        <w:rPr>
          <w:rFonts w:ascii="Times New Roman" w:eastAsia="Times New Roman" w:hAnsi="Times New Roman" w:cs="Times New Roman"/>
          <w:snapToGrid w:val="0"/>
          <w:color w:val="000000" w:themeColor="text1"/>
          <w:sz w:val="28"/>
          <w:szCs w:val="28"/>
          <w:lang w:val="kk-KZ" w:eastAsia="ru-RU"/>
        </w:rPr>
        <w:t xml:space="preserve"> </w:t>
      </w:r>
      <w:r w:rsidR="005F2F0C" w:rsidRPr="008C2C53">
        <w:rPr>
          <w:rFonts w:ascii="Times New Roman" w:eastAsia="Times New Roman" w:hAnsi="Times New Roman" w:cs="Times New Roman"/>
          <w:snapToGrid w:val="0"/>
          <w:sz w:val="28"/>
          <w:szCs w:val="28"/>
          <w:lang w:val="kk-KZ" w:eastAsia="ru-RU"/>
        </w:rPr>
        <w:t xml:space="preserve">өзекті етеді.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Оқытушының кәсіби іс-әрекеті нақты пәндік саламен байланысты, біздің зерттеуімізде ол ағылшын тіліне оқыту болады. Сондықтан да </w:t>
      </w:r>
      <w:r w:rsidR="00956C9E" w:rsidRPr="008C2C53">
        <w:rPr>
          <w:rFonts w:ascii="Times New Roman" w:eastAsia="Times New Roman" w:hAnsi="Times New Roman" w:cs="Times New Roman"/>
          <w:color w:val="000000" w:themeColor="text1"/>
          <w:sz w:val="28"/>
          <w:szCs w:val="28"/>
          <w:lang w:val="kk-KZ"/>
        </w:rPr>
        <w:t xml:space="preserve">педагогтардың ағылшын тілін меңгеруге </w:t>
      </w:r>
      <w:r w:rsidRPr="008C2C53">
        <w:rPr>
          <w:rFonts w:ascii="Times New Roman" w:eastAsia="Times New Roman" w:hAnsi="Times New Roman" w:cs="Times New Roman"/>
          <w:color w:val="000000" w:themeColor="text1"/>
          <w:sz w:val="28"/>
          <w:szCs w:val="28"/>
          <w:lang w:val="kk-KZ"/>
        </w:rPr>
        <w:t>да</w:t>
      </w:r>
      <w:r w:rsidRPr="008C2C53">
        <w:rPr>
          <w:rFonts w:ascii="Times New Roman" w:eastAsia="Times New Roman" w:hAnsi="Times New Roman" w:cs="Times New Roman"/>
          <w:sz w:val="28"/>
          <w:szCs w:val="28"/>
          <w:lang w:val="kk-KZ"/>
        </w:rPr>
        <w:t>йындық мазмұнын анықтауда кәсіби негіздеме ретінде біздер ағылшын тіліне оқытудың мақсаты мен мазмұны, ұйымдастырылуына қатысты  негізгі заманауи ағымдарды мойындаймыз, бір жағынан олар жоғары оқу орнында даярлық тәжірибесінде жүзеге асуы тиіс, екінші жағынан- оның жеке өзінің кәсіби іс-әрекет тәжірибесінде.</w:t>
      </w:r>
      <w:r w:rsidR="00EE3524"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xml:space="preserve">Бұл негіздемелер </w:t>
      </w:r>
      <w:r w:rsidR="00EE3524" w:rsidRPr="008C2C53">
        <w:rPr>
          <w:rFonts w:ascii="Times New Roman" w:eastAsia="Times New Roman" w:hAnsi="Times New Roman" w:cs="Times New Roman"/>
          <w:sz w:val="28"/>
          <w:szCs w:val="28"/>
          <w:lang w:val="kk-KZ"/>
        </w:rPr>
        <w:t>педагог</w:t>
      </w:r>
      <w:r w:rsidR="00956C9E" w:rsidRPr="008C2C53">
        <w:rPr>
          <w:rFonts w:ascii="Times New Roman" w:eastAsia="Times New Roman" w:hAnsi="Times New Roman" w:cs="Times New Roman"/>
          <w:sz w:val="28"/>
          <w:szCs w:val="28"/>
          <w:lang w:val="kk-KZ"/>
        </w:rPr>
        <w:t>т</w:t>
      </w:r>
      <w:r w:rsidRPr="008C2C53">
        <w:rPr>
          <w:rFonts w:ascii="Times New Roman" w:eastAsia="Times New Roman" w:hAnsi="Times New Roman" w:cs="Times New Roman"/>
          <w:sz w:val="28"/>
          <w:szCs w:val="28"/>
          <w:lang w:val="kk-KZ"/>
        </w:rPr>
        <w:t>ың</w:t>
      </w:r>
      <w:r w:rsidR="00040DBA" w:rsidRPr="008C2C53">
        <w:rPr>
          <w:rFonts w:ascii="Times New Roman" w:eastAsia="Times New Roman" w:hAnsi="Times New Roman" w:cs="Times New Roman"/>
          <w:sz w:val="28"/>
          <w:szCs w:val="28"/>
          <w:lang w:val="kk-KZ"/>
        </w:rPr>
        <w:t xml:space="preserve"> ағылшын тілін меңгеруге</w:t>
      </w:r>
      <w:r w:rsidRPr="008C2C53">
        <w:rPr>
          <w:rFonts w:ascii="Times New Roman" w:eastAsia="Times New Roman" w:hAnsi="Times New Roman" w:cs="Times New Roman"/>
          <w:sz w:val="28"/>
          <w:szCs w:val="28"/>
          <w:lang w:val="kk-KZ"/>
        </w:rPr>
        <w:t xml:space="preserve"> әдістемелік даярлығының нормативті-мазмұндық аспектісінде жүзеге асырылған.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Болондық  келісімшарттың қол қойылуы мен біртұтас жалпыеуропалық білім кеңістігіне Қазақстанның енуі қазақстандық білім бағдарламаларының ағылшын тіліне оқыту саласы тұрғысында түбірлі түрде ықпал ете отырып, өзгеруіне алып келді. Қазіргі таңда мына жайт декларацияланады, яғни «Шетел тілі» пәнінің негізгі мазмұны </w:t>
      </w:r>
      <w:r w:rsidRPr="008C2C53">
        <w:rPr>
          <w:rFonts w:ascii="Times New Roman" w:eastAsia="Times New Roman" w:hAnsi="Times New Roman" w:cs="Times New Roman"/>
          <w:i/>
          <w:sz w:val="28"/>
          <w:szCs w:val="28"/>
          <w:lang w:val="kk-KZ"/>
        </w:rPr>
        <w:t>өзгетілді коммуникативті құзіреттіліктің</w:t>
      </w:r>
      <w:r w:rsidRPr="008C2C53">
        <w:rPr>
          <w:rFonts w:ascii="Times New Roman" w:eastAsia="Times New Roman" w:hAnsi="Times New Roman" w:cs="Times New Roman"/>
          <w:sz w:val="28"/>
          <w:szCs w:val="28"/>
          <w:lang w:val="kk-KZ"/>
        </w:rPr>
        <w:t xml:space="preserve"> (ӨКҚ) қалыптасуында болады, ол өзгетілді қарым-қатынасты жүзеге асыруға шынайы дайындық және осы тілді қолданушылармен өзара түсіністікке ж</w:t>
      </w:r>
      <w:r w:rsidR="00956C9E" w:rsidRPr="008C2C53">
        <w:rPr>
          <w:rFonts w:ascii="Times New Roman" w:eastAsia="Times New Roman" w:hAnsi="Times New Roman" w:cs="Times New Roman"/>
          <w:sz w:val="28"/>
          <w:szCs w:val="28"/>
          <w:lang w:val="kk-KZ"/>
        </w:rPr>
        <w:t>ету және қабілет деп түсініледі</w:t>
      </w:r>
      <w:r w:rsidRPr="008C2C53">
        <w:rPr>
          <w:rFonts w:ascii="Times New Roman" w:eastAsia="Times New Roman" w:hAnsi="Times New Roman" w:cs="Times New Roman"/>
          <w:sz w:val="28"/>
          <w:szCs w:val="28"/>
          <w:lang w:val="kk-KZ"/>
        </w:rPr>
        <w:t xml:space="preserve">  [1</w:t>
      </w:r>
      <w:r w:rsidR="0080289B" w:rsidRPr="008C2C53">
        <w:rPr>
          <w:rFonts w:ascii="Times New Roman" w:eastAsia="Times New Roman" w:hAnsi="Times New Roman" w:cs="Times New Roman"/>
          <w:sz w:val="28"/>
          <w:szCs w:val="28"/>
          <w:lang w:val="kk-KZ"/>
        </w:rPr>
        <w:t>45</w:t>
      </w:r>
      <w:r w:rsidRPr="008C2C53">
        <w:rPr>
          <w:rFonts w:ascii="Times New Roman" w:eastAsia="Times New Roman" w:hAnsi="Times New Roman" w:cs="Times New Roman"/>
          <w:sz w:val="28"/>
          <w:szCs w:val="28"/>
          <w:lang w:val="kk-KZ"/>
        </w:rPr>
        <w:t xml:space="preserve">].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Соңғы жылдар зерттеулері  өзгетілді  коммуникативті құзіреттілікті  (ӨКҚ) өз алдына көпкомплектілі құбылыс деп түсіндіреді.  Дегенмен, көптеген басылымдар (И.Л.</w:t>
      </w:r>
      <w:r w:rsidR="001F28A9"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Бим, Н.Д.</w:t>
      </w:r>
      <w:r w:rsidR="001F28A9"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Гальскова, Н.В.</w:t>
      </w:r>
      <w:r w:rsidR="001F28A9"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Елухина, Р.П.</w:t>
      </w:r>
      <w:r w:rsidR="001F28A9"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Мильруд, В.В.</w:t>
      </w:r>
      <w:r w:rsidR="001F28A9"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Сафонова, Е.Н.</w:t>
      </w:r>
      <w:r w:rsidR="001F28A9"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xml:space="preserve">Соловова және т.б.), ӨКҚ-ң моделінің түрлі білім деңгейлерінде жасалуына қарамастан, осы уақытқа дейін оның құрамына қандай компоненттер кіретіні жайлы пікірлер бойынша қарама-қайшылыққа тап келеді. J. Ch.Alderson </w:t>
      </w:r>
      <w:r w:rsidR="001F28A9" w:rsidRPr="008C2C53">
        <w:rPr>
          <w:rFonts w:ascii="Times New Roman" w:eastAsia="Times New Roman" w:hAnsi="Times New Roman" w:cs="Times New Roman"/>
          <w:sz w:val="28"/>
          <w:szCs w:val="28"/>
          <w:lang w:val="kk-KZ"/>
        </w:rPr>
        <w:t>д</w:t>
      </w:r>
      <w:r w:rsidRPr="008C2C53">
        <w:rPr>
          <w:rFonts w:ascii="Times New Roman" w:eastAsia="Times New Roman" w:hAnsi="Times New Roman" w:cs="Times New Roman"/>
          <w:sz w:val="28"/>
          <w:szCs w:val="28"/>
          <w:lang w:val="kk-KZ"/>
        </w:rPr>
        <w:t xml:space="preserve">е осы мәселені жан-жақты зерттеген. Заманауи таңдағы </w:t>
      </w:r>
      <w:r w:rsidR="001F28A9" w:rsidRPr="008C2C53">
        <w:rPr>
          <w:rFonts w:ascii="Times New Roman" w:eastAsia="Times New Roman" w:hAnsi="Times New Roman" w:cs="Times New Roman"/>
          <w:sz w:val="28"/>
          <w:szCs w:val="28"/>
          <w:lang w:val="kk-KZ"/>
        </w:rPr>
        <w:t>педагогтар</w:t>
      </w:r>
      <w:r w:rsidR="009E19A0" w:rsidRPr="008C2C53">
        <w:rPr>
          <w:rFonts w:ascii="Times New Roman" w:eastAsia="Times New Roman" w:hAnsi="Times New Roman" w:cs="Times New Roman"/>
          <w:sz w:val="28"/>
          <w:szCs w:val="28"/>
          <w:lang w:val="kk-KZ"/>
        </w:rPr>
        <w:t>д</w:t>
      </w:r>
      <w:r w:rsidR="001F28A9" w:rsidRPr="008C2C53">
        <w:rPr>
          <w:rFonts w:ascii="Times New Roman" w:eastAsia="Times New Roman" w:hAnsi="Times New Roman" w:cs="Times New Roman"/>
          <w:sz w:val="28"/>
          <w:szCs w:val="28"/>
          <w:lang w:val="kk-KZ"/>
        </w:rPr>
        <w:t>ың</w:t>
      </w:r>
      <w:r w:rsidRPr="008C2C53">
        <w:rPr>
          <w:rFonts w:ascii="Times New Roman" w:eastAsia="Times New Roman" w:hAnsi="Times New Roman" w:cs="Times New Roman"/>
          <w:sz w:val="28"/>
          <w:szCs w:val="28"/>
          <w:lang w:val="kk-KZ"/>
        </w:rPr>
        <w:t xml:space="preserve"> </w:t>
      </w:r>
      <w:r w:rsidR="009E19A0" w:rsidRPr="008C2C53">
        <w:rPr>
          <w:rFonts w:ascii="Times New Roman" w:eastAsia="Times New Roman" w:hAnsi="Times New Roman" w:cs="Times New Roman"/>
          <w:sz w:val="28"/>
          <w:szCs w:val="28"/>
          <w:lang w:val="kk-KZ"/>
        </w:rPr>
        <w:t xml:space="preserve">ағылшын тілін меңгеруге </w:t>
      </w:r>
      <w:r w:rsidRPr="008C2C53">
        <w:rPr>
          <w:rFonts w:ascii="Times New Roman" w:eastAsia="Times New Roman" w:hAnsi="Times New Roman" w:cs="Times New Roman"/>
          <w:sz w:val="28"/>
          <w:szCs w:val="28"/>
          <w:lang w:val="kk-KZ"/>
        </w:rPr>
        <w:t xml:space="preserve">кәсіби-әдістемелік даярлығының мәні мен мазмұнын түсіну үшін ӨКҚ кейбір аса танымал теориялық модельдерін қарастырайық, әрі олар біздің зерттеуімізде концептуалды мағынада. </w:t>
      </w:r>
    </w:p>
    <w:p w:rsidR="005F2F0C" w:rsidRPr="008C2C53" w:rsidRDefault="005F2F0C" w:rsidP="00FA511F">
      <w:pPr>
        <w:tabs>
          <w:tab w:val="left" w:pos="0"/>
          <w:tab w:val="left" w:pos="1985"/>
          <w:tab w:val="left" w:pos="2520"/>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H.D. Brown [</w:t>
      </w:r>
      <w:r w:rsidR="0080289B" w:rsidRPr="008C2C53">
        <w:rPr>
          <w:rFonts w:ascii="Times New Roman" w:eastAsia="Times New Roman" w:hAnsi="Times New Roman" w:cs="Times New Roman"/>
          <w:sz w:val="28"/>
          <w:szCs w:val="28"/>
          <w:lang w:val="kk-KZ"/>
        </w:rPr>
        <w:t xml:space="preserve">157, </w:t>
      </w:r>
      <w:r w:rsidRPr="008C2C53">
        <w:rPr>
          <w:rFonts w:ascii="Times New Roman" w:eastAsia="Times New Roman" w:hAnsi="Times New Roman" w:cs="Times New Roman"/>
          <w:sz w:val="28"/>
          <w:szCs w:val="28"/>
          <w:lang w:val="kk-KZ"/>
        </w:rPr>
        <w:t>507</w:t>
      </w:r>
      <w:r w:rsidR="0080289B"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 пікірінше, «коммуникативті құзіреттілік» термині D.Hymes арқылы  ХХ ғасырдың 60-шы жылдарының аяғы, 70-ші жылдардың басында енгізілген болатын.  D.</w:t>
      </w:r>
      <w:r w:rsidR="00A209FD"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xml:space="preserve">Hymes мына пікірге сенімді, яғни осыған дейін </w:t>
      </w:r>
      <w:r w:rsidRPr="008C2C53">
        <w:rPr>
          <w:rFonts w:ascii="Times New Roman" w:eastAsia="Times New Roman" w:hAnsi="Times New Roman" w:cs="Times New Roman"/>
          <w:sz w:val="28"/>
          <w:szCs w:val="28"/>
          <w:lang w:val="kk-KZ"/>
        </w:rPr>
        <w:lastRenderedPageBreak/>
        <w:t>Н.</w:t>
      </w:r>
      <w:r w:rsidR="001F28A9"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Хомский енгізген [</w:t>
      </w:r>
      <w:r w:rsidR="0080289B" w:rsidRPr="008C2C53">
        <w:rPr>
          <w:rFonts w:ascii="Times New Roman" w:eastAsia="Times New Roman" w:hAnsi="Times New Roman" w:cs="Times New Roman"/>
          <w:sz w:val="28"/>
          <w:szCs w:val="28"/>
          <w:lang w:val="kk-KZ"/>
        </w:rPr>
        <w:t xml:space="preserve">158, </w:t>
      </w:r>
      <w:r w:rsidRPr="008C2C53">
        <w:rPr>
          <w:rFonts w:ascii="Times New Roman" w:eastAsia="Times New Roman" w:hAnsi="Times New Roman" w:cs="Times New Roman"/>
          <w:sz w:val="28"/>
          <w:szCs w:val="28"/>
          <w:lang w:val="kk-KZ"/>
        </w:rPr>
        <w:t>46</w:t>
      </w:r>
      <w:r w:rsidR="0080289B"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 xml:space="preserve">]  «лингвистикалық құзіреттілік», термині, айтушының, сөйлеушінің  тілінің жүзеге асуының ішкі жүйесі ретінде анықталып, өте шектеулі түсінік  болды, себебі ол тілдің әлеуметтік және функционалды рөлдерін ескермеді. D. Hymes коммуникативті құзіреттілікті «хабарламаларды беруге және түсінуге мүмкіндік беретін және белгілі бір контекст шеңберінде өзара түсіністік орнататын құзіреттеріміздің бірі» деп түсіндірді.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 S.Savignon [</w:t>
      </w:r>
      <w:r w:rsidR="0080289B" w:rsidRPr="008C2C53">
        <w:rPr>
          <w:rFonts w:ascii="Times New Roman" w:eastAsia="Times New Roman" w:hAnsi="Times New Roman" w:cs="Times New Roman"/>
          <w:sz w:val="28"/>
          <w:szCs w:val="28"/>
          <w:lang w:val="kk-KZ"/>
        </w:rPr>
        <w:t xml:space="preserve">159, </w:t>
      </w:r>
      <w:r w:rsidRPr="008C2C53">
        <w:rPr>
          <w:rFonts w:ascii="Times New Roman" w:eastAsia="Times New Roman" w:hAnsi="Times New Roman" w:cs="Times New Roman"/>
          <w:sz w:val="28"/>
          <w:szCs w:val="28"/>
          <w:lang w:val="kk-KZ"/>
        </w:rPr>
        <w:t>533</w:t>
      </w:r>
      <w:r w:rsidR="0080289B"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 коммуникативті құзіреттің абсолютті емес, біршама қатысты және қарым-қатынас процесінің барлық қатысушыларының өзара</w:t>
      </w:r>
      <w:r w:rsidR="00CD4A98"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әрекетіне тәуелді болатындығын айтады. Бұл тек жекелік сипаттама емес, жеке тұлғааралық динамикалық байқалу, әрі оны қарым-қатынастағы бір немесе бірнеше адамдардың өзара</w:t>
      </w:r>
      <w:r w:rsidR="00CD4A98"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әрекеті</w:t>
      </w:r>
      <w:r w:rsidR="0080289B"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арқылы зерттеуге болатындығын да ескертеді.</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Коммуникативті құзіреттер тұрғысындағы арықарайғы зерттеулер лингвистикалық және коммуникативті зерттеулердің аралары бөлінуіне алып келді. Лингвистикалық бұл тілдік формалар жайлы білім, ал коммуникативті – қарым-қатынас процесінде тиімді өзара</w:t>
      </w:r>
      <w:r w:rsidR="00CD4A98"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әрекет жасауға мүмкіндік беретін білімі.</w:t>
      </w:r>
    </w:p>
    <w:p w:rsidR="005F2F0C" w:rsidRPr="008C2C53" w:rsidRDefault="005F2F0C" w:rsidP="00FA511F">
      <w:pPr>
        <w:tabs>
          <w:tab w:val="left" w:pos="0"/>
          <w:tab w:val="left" w:pos="1985"/>
          <w:tab w:val="left" w:pos="2340"/>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 J. Commins [</w:t>
      </w:r>
      <w:r w:rsidR="007F069B" w:rsidRPr="008C2C53">
        <w:rPr>
          <w:rFonts w:ascii="Times New Roman" w:eastAsia="Times New Roman" w:hAnsi="Times New Roman" w:cs="Times New Roman"/>
          <w:sz w:val="28"/>
          <w:szCs w:val="28"/>
          <w:lang w:val="kk-KZ"/>
        </w:rPr>
        <w:t>160,</w:t>
      </w:r>
      <w:r w:rsidRPr="008C2C53">
        <w:rPr>
          <w:rFonts w:ascii="Times New Roman" w:eastAsia="Times New Roman" w:hAnsi="Times New Roman" w:cs="Times New Roman"/>
          <w:sz w:val="28"/>
          <w:szCs w:val="28"/>
          <w:lang w:val="kk-KZ"/>
        </w:rPr>
        <w:t>51</w:t>
      </w:r>
      <w:r w:rsidR="007F069B"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 когнитивті және академиялық тілдік шеберліктер және базалық тұлғааралық коммуникативті дағдылармен арада бөлінуді ұсынады. Академиялық шеберліктер оқып білім алушыға тұлғаралық контекстен тыс тілдік формаларға сүйенуге мүмкіндік береді. Бұл олардың жаттығулар мен тестілерді тілдік формада орындауларын білдіреді. Енді бір жағынан тұлғааралық коммуникативті дағдылар – тұлғаралық өзара</w:t>
      </w:r>
      <w:r w:rsidR="00CD4A98"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әрекет процесінде оқушының дұрыс жұмыс жасай алуы болады. Кейінірек ол суреттелген түсініктерді коммуникацияның контекстен тыс (context-reduced) және контекс</w:t>
      </w:r>
      <w:r w:rsidR="00B35F8E" w:rsidRPr="008C2C53">
        <w:rPr>
          <w:rFonts w:ascii="Times New Roman" w:eastAsia="Times New Roman" w:hAnsi="Times New Roman" w:cs="Times New Roman"/>
          <w:sz w:val="28"/>
          <w:szCs w:val="28"/>
          <w:lang w:val="kk-KZ"/>
        </w:rPr>
        <w:t>т</w:t>
      </w:r>
      <w:r w:rsidRPr="008C2C53">
        <w:rPr>
          <w:rFonts w:ascii="Times New Roman" w:eastAsia="Times New Roman" w:hAnsi="Times New Roman" w:cs="Times New Roman"/>
          <w:sz w:val="28"/>
          <w:szCs w:val="28"/>
          <w:lang w:val="kk-KZ"/>
        </w:rPr>
        <w:t xml:space="preserve"> өзіне (context-embedded) маңызды контекст бере отырып, айналдырды. Жиі жағдайда сыныпта оқылатын тіл контекстен тыс болып келеді, ал кәдімгі тұлғаралық қарым-қатынас сол не өзге ситуацияның </w:t>
      </w:r>
      <w:r w:rsidR="00B35F8E" w:rsidRPr="008C2C53">
        <w:rPr>
          <w:rFonts w:ascii="Times New Roman" w:eastAsia="Times New Roman" w:hAnsi="Times New Roman" w:cs="Times New Roman"/>
          <w:sz w:val="28"/>
          <w:szCs w:val="28"/>
          <w:lang w:val="kk-KZ"/>
        </w:rPr>
        <w:t xml:space="preserve">тіліне </w:t>
      </w:r>
      <w:r w:rsidRPr="008C2C53">
        <w:rPr>
          <w:rFonts w:ascii="Times New Roman" w:eastAsia="Times New Roman" w:hAnsi="Times New Roman" w:cs="Times New Roman"/>
          <w:sz w:val="28"/>
          <w:szCs w:val="28"/>
          <w:lang w:val="kk-KZ"/>
        </w:rPr>
        <w:t xml:space="preserve">өтеді.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Осылайша, </w:t>
      </w:r>
      <w:r w:rsidRPr="008C2C53">
        <w:rPr>
          <w:rFonts w:ascii="Times New Roman" w:eastAsia="Times New Roman" w:hAnsi="Times New Roman" w:cs="Times New Roman"/>
          <w:i/>
          <w:sz w:val="28"/>
          <w:szCs w:val="28"/>
          <w:lang w:val="kk-KZ"/>
        </w:rPr>
        <w:t xml:space="preserve">контекст </w:t>
      </w:r>
      <w:r w:rsidRPr="008C2C53">
        <w:rPr>
          <w:rFonts w:ascii="Times New Roman" w:eastAsia="Times New Roman" w:hAnsi="Times New Roman" w:cs="Times New Roman"/>
          <w:sz w:val="28"/>
          <w:szCs w:val="28"/>
          <w:lang w:val="kk-KZ"/>
        </w:rPr>
        <w:t>түсінігін енгізу коммуникативті құзірет түсінігіне қосымша мән береді де өзгетілді білім беруде контексті оқытудың тұжырымын өзекті етеді.</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M.Canal </w:t>
      </w:r>
      <w:r w:rsidR="009E19A0" w:rsidRPr="008C2C53">
        <w:rPr>
          <w:rFonts w:ascii="Times New Roman" w:eastAsia="Times New Roman" w:hAnsi="Times New Roman" w:cs="Times New Roman"/>
          <w:sz w:val="28"/>
          <w:szCs w:val="28"/>
          <w:lang w:val="kk-KZ"/>
        </w:rPr>
        <w:t>мен</w:t>
      </w:r>
      <w:r w:rsidRPr="008C2C53">
        <w:rPr>
          <w:rFonts w:ascii="Times New Roman" w:eastAsia="Times New Roman" w:hAnsi="Times New Roman" w:cs="Times New Roman"/>
          <w:sz w:val="28"/>
          <w:szCs w:val="28"/>
          <w:lang w:val="kk-KZ"/>
        </w:rPr>
        <w:t xml:space="preserve"> M.Swain [</w:t>
      </w:r>
      <w:r w:rsidR="008B4C05" w:rsidRPr="008C2C53">
        <w:rPr>
          <w:rFonts w:ascii="Times New Roman" w:eastAsia="Times New Roman" w:hAnsi="Times New Roman" w:cs="Times New Roman"/>
          <w:sz w:val="28"/>
          <w:szCs w:val="28"/>
          <w:lang w:val="kk-KZ"/>
        </w:rPr>
        <w:t>161, 1</w:t>
      </w:r>
      <w:r w:rsidRPr="008C2C53">
        <w:rPr>
          <w:rFonts w:ascii="Times New Roman" w:eastAsia="Times New Roman" w:hAnsi="Times New Roman" w:cs="Times New Roman"/>
          <w:sz w:val="28"/>
          <w:szCs w:val="28"/>
          <w:lang w:val="kk-KZ"/>
        </w:rPr>
        <w:t>5</w:t>
      </w:r>
      <w:r w:rsidR="008B4C05"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 жүргізген коммуникативті құзіретті анықтауға арналған конструктивті жұмыстар  ӨКҚ-ны қалыптастыру әдістемесі саласы бойынша ары қарайғы зерттеулерге негіз болды. Олардың пікірлеріне сай,  коммуникативті құзіреттілік өз алдына төрт түрлі компоненттердің жиынтығын құрайды, алғашқы екеуі лингвистикалық жүйенің өзін, ал соңғы екеуі – коммуникацияның функционалды аспектілерін:</w:t>
      </w:r>
    </w:p>
    <w:p w:rsidR="005F2F0C" w:rsidRPr="008C2C53" w:rsidRDefault="005F2F0C" w:rsidP="007962EB">
      <w:pPr>
        <w:numPr>
          <w:ilvl w:val="0"/>
          <w:numId w:val="20"/>
        </w:numPr>
        <w:tabs>
          <w:tab w:val="clear" w:pos="1616"/>
          <w:tab w:val="left" w:pos="0"/>
          <w:tab w:val="decimal" w:pos="993"/>
        </w:tabs>
        <w:spacing w:after="0" w:line="240" w:lineRule="auto"/>
        <w:ind w:left="0"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Грамматикалық құзіреттілік өзіне лексикалық бірліктер мен морфология, синтаксис пен фонология білімдерін қос</w:t>
      </w:r>
      <w:r w:rsidR="009E19A0" w:rsidRPr="008C2C53">
        <w:rPr>
          <w:rFonts w:ascii="Times New Roman" w:eastAsia="Times New Roman" w:hAnsi="Times New Roman" w:cs="Times New Roman"/>
          <w:sz w:val="28"/>
          <w:szCs w:val="28"/>
          <w:lang w:val="kk-KZ"/>
        </w:rPr>
        <w:t>ып алатын коммуникативті аспект</w:t>
      </w:r>
      <w:r w:rsidRPr="008C2C53">
        <w:rPr>
          <w:rFonts w:ascii="Times New Roman" w:eastAsia="Times New Roman" w:hAnsi="Times New Roman" w:cs="Times New Roman"/>
          <w:sz w:val="28"/>
          <w:szCs w:val="28"/>
          <w:lang w:val="kk-KZ"/>
        </w:rPr>
        <w:t xml:space="preserve"> ретінде бой түзейді. Бұл концепция тілдің жүйесін меңгерумен ассоциацияланады және осы мағынада D. Hymes-</w:t>
      </w:r>
      <w:r w:rsidR="00A209FD" w:rsidRPr="008C2C53">
        <w:rPr>
          <w:rFonts w:ascii="Times New Roman" w:eastAsia="Times New Roman" w:hAnsi="Times New Roman" w:cs="Times New Roman"/>
          <w:sz w:val="28"/>
          <w:szCs w:val="28"/>
          <w:lang w:val="kk-KZ"/>
        </w:rPr>
        <w:t>ті</w:t>
      </w:r>
      <w:r w:rsidRPr="008C2C53">
        <w:rPr>
          <w:rFonts w:ascii="Times New Roman" w:eastAsia="Times New Roman" w:hAnsi="Times New Roman" w:cs="Times New Roman"/>
          <w:sz w:val="28"/>
          <w:szCs w:val="28"/>
          <w:lang w:val="kk-KZ"/>
        </w:rPr>
        <w:t>ң лингвистикалық концепциясымен сәйкес келеді.</w:t>
      </w:r>
    </w:p>
    <w:p w:rsidR="005F2F0C" w:rsidRPr="008C2C53" w:rsidRDefault="005F2F0C" w:rsidP="007962EB">
      <w:pPr>
        <w:numPr>
          <w:ilvl w:val="0"/>
          <w:numId w:val="20"/>
        </w:numPr>
        <w:tabs>
          <w:tab w:val="clear" w:pos="1616"/>
          <w:tab w:val="left" w:pos="0"/>
          <w:tab w:val="decimal" w:pos="993"/>
        </w:tabs>
        <w:spacing w:after="0" w:line="240" w:lineRule="auto"/>
        <w:ind w:left="0"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Дискурсивті құзіреттілік, немесе сөйлемді байланысты мәтінге ұйымдастыру қабілеті және жеке пікірлерден тұтас пікір жасау көбінде грамматикалық құзіреттілікті толықтырады. Грамматикалық құзіреттілік  </w:t>
      </w:r>
      <w:r w:rsidRPr="008C2C53">
        <w:rPr>
          <w:rFonts w:ascii="Times New Roman" w:eastAsia="Times New Roman" w:hAnsi="Times New Roman" w:cs="Times New Roman"/>
          <w:sz w:val="28"/>
          <w:szCs w:val="28"/>
          <w:lang w:val="kk-KZ"/>
        </w:rPr>
        <w:lastRenderedPageBreak/>
        <w:t xml:space="preserve">сөйлемнің грамматикалық құрылымына шоғырланған, ал  дискурсивті – мәтіндегі сөйлемдер арасында байланысты қарастырады. Дискурс мәтіннің ауызша және жазбаша қарым-қатынас процесінде белгілі бір ситуацияларда құрылуы болады. Ол үнемі ситуативті және ситуацияға сай құрылуы және түсінікті болуы мүмкін, әрине қарым-қатынас мүшелері егер де ситуативті контекспен таныс болса әрине. </w:t>
      </w:r>
    </w:p>
    <w:p w:rsidR="005F2F0C" w:rsidRPr="008C2C53" w:rsidRDefault="005F2F0C" w:rsidP="007962EB">
      <w:pPr>
        <w:numPr>
          <w:ilvl w:val="0"/>
          <w:numId w:val="20"/>
        </w:numPr>
        <w:tabs>
          <w:tab w:val="clear" w:pos="1616"/>
          <w:tab w:val="left" w:pos="0"/>
          <w:tab w:val="decimal" w:pos="993"/>
        </w:tabs>
        <w:spacing w:after="0" w:line="240" w:lineRule="auto"/>
        <w:ind w:left="0"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Социолингвистикалық құзіреттілік әлеуметтік</w:t>
      </w:r>
      <w:r w:rsidR="00B35F8E"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мәдени тіл ережелері мен дискурсты білу деп анықталады. Бұл құзіреттілік тіл қатысатын әлеуметтік контексті түсінуді талап етеді: өзара</w:t>
      </w:r>
      <w:r w:rsidR="00CD4A98"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әрекет мүшелерінің рөлдері, олардың осы өзара</w:t>
      </w:r>
      <w:r w:rsidR="00CD4A98"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әрекеті кезінде алмасатын ақпараты.</w:t>
      </w:r>
    </w:p>
    <w:p w:rsidR="005F2F0C" w:rsidRPr="008C2C53" w:rsidRDefault="005F2F0C" w:rsidP="007962EB">
      <w:pPr>
        <w:numPr>
          <w:ilvl w:val="0"/>
          <w:numId w:val="20"/>
        </w:numPr>
        <w:tabs>
          <w:tab w:val="clear" w:pos="1616"/>
          <w:tab w:val="left" w:pos="0"/>
          <w:tab w:val="decimal" w:pos="993"/>
        </w:tabs>
        <w:spacing w:after="0" w:line="240" w:lineRule="auto"/>
        <w:ind w:left="0"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 xml:space="preserve">Төртінші аспект – стратегиялық құзіреттілік. M.Canal </w:t>
      </w:r>
      <w:r w:rsidR="009E19A0" w:rsidRPr="008C2C53">
        <w:rPr>
          <w:rFonts w:ascii="Times New Roman" w:eastAsia="Times New Roman" w:hAnsi="Times New Roman" w:cs="Times New Roman"/>
          <w:sz w:val="28"/>
          <w:szCs w:val="28"/>
          <w:lang w:val="kk-KZ"/>
        </w:rPr>
        <w:t>мен</w:t>
      </w:r>
      <w:r w:rsidRPr="008C2C53">
        <w:rPr>
          <w:rFonts w:ascii="Times New Roman" w:eastAsia="Times New Roman" w:hAnsi="Times New Roman" w:cs="Times New Roman"/>
          <w:sz w:val="28"/>
          <w:szCs w:val="28"/>
          <w:lang w:val="kk-KZ"/>
        </w:rPr>
        <w:t>M.Swain оны коммуникация орын алмаған сәтте адам қолданыс жасайтын вербалды және вербалды емес коммуникативті стратегиялары деп суреттеді. Savignon мына жайтты қосады, бұл стратегияларды адам тілдік ережелерге қатысты немесе  қиындық туындағанда жеткіліксіз білімді компенсациялауда қолданады деді [533]. Бұл құзіреттер қабілеттің негізінде жатады және тілдік шаралардың жоқтығы кезінде қайталау, қайта сұрау, түсініксіз сөзді анықтауға тырысу, ым-ишараны қолдану және т.б. жағдайларда  коммуникацияны ұстап тұруға көмектеседі. M.</w:t>
      </w:r>
      <w:r w:rsidR="00CD4A98"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xml:space="preserve">Canal </w:t>
      </w:r>
      <w:r w:rsidR="009E19A0" w:rsidRPr="008C2C53">
        <w:rPr>
          <w:rFonts w:ascii="Times New Roman" w:eastAsia="Times New Roman" w:hAnsi="Times New Roman" w:cs="Times New Roman"/>
          <w:sz w:val="28"/>
          <w:szCs w:val="28"/>
          <w:lang w:val="kk-KZ"/>
        </w:rPr>
        <w:t>мен</w:t>
      </w:r>
      <w:r w:rsidRPr="008C2C53">
        <w:rPr>
          <w:rFonts w:ascii="Times New Roman" w:eastAsia="Times New Roman" w:hAnsi="Times New Roman" w:cs="Times New Roman"/>
          <w:sz w:val="28"/>
          <w:szCs w:val="28"/>
          <w:lang w:val="kk-KZ"/>
        </w:rPr>
        <w:t xml:space="preserve"> M.</w:t>
      </w:r>
      <w:r w:rsidR="00CD4A98"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Swain жасаған коммуникативті құзіреттілік моделі бірқатар модификация қатарын басынан өткерді.  L.</w:t>
      </w:r>
      <w:r w:rsidR="00CD4A98"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Bachman [</w:t>
      </w:r>
      <w:r w:rsidR="008B50F8" w:rsidRPr="008C2C53">
        <w:rPr>
          <w:rFonts w:ascii="Times New Roman" w:eastAsia="Times New Roman" w:hAnsi="Times New Roman" w:cs="Times New Roman"/>
          <w:sz w:val="28"/>
          <w:szCs w:val="28"/>
          <w:lang w:val="kk-KZ"/>
        </w:rPr>
        <w:t xml:space="preserve">162, </w:t>
      </w:r>
      <w:r w:rsidRPr="008C2C53">
        <w:rPr>
          <w:rFonts w:ascii="Times New Roman" w:eastAsia="Times New Roman" w:hAnsi="Times New Roman" w:cs="Times New Roman"/>
          <w:sz w:val="28"/>
          <w:szCs w:val="28"/>
          <w:lang w:val="kk-KZ"/>
        </w:rPr>
        <w:t>503</w:t>
      </w:r>
      <w:r w:rsidR="008B50F8"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 xml:space="preserve">] сипаттаған жаңа нұсқада, социолингвистикалық құзіреттілік </w:t>
      </w:r>
      <w:r w:rsidRPr="008C2C53">
        <w:rPr>
          <w:rFonts w:ascii="Times New Roman" w:eastAsia="Times New Roman" w:hAnsi="Times New Roman" w:cs="Times New Roman"/>
          <w:i/>
          <w:sz w:val="28"/>
          <w:szCs w:val="28"/>
          <w:lang w:val="kk-KZ"/>
        </w:rPr>
        <w:t xml:space="preserve">екі </w:t>
      </w:r>
      <w:r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i/>
          <w:sz w:val="28"/>
          <w:szCs w:val="28"/>
          <w:lang w:val="kk-KZ"/>
        </w:rPr>
        <w:t xml:space="preserve">прагматикалық категорияларға </w:t>
      </w:r>
      <w:r w:rsidRPr="008C2C53">
        <w:rPr>
          <w:rFonts w:ascii="Times New Roman" w:eastAsia="Times New Roman" w:hAnsi="Times New Roman" w:cs="Times New Roman"/>
          <w:sz w:val="28"/>
          <w:szCs w:val="28"/>
          <w:lang w:val="kk-KZ"/>
        </w:rPr>
        <w:t xml:space="preserve">бөлінген – тілдің функционалдық аспектілері (ақпаратты беруге және қабылдауға қатысты шешендік құзіреттер) және тілде байқалатын сыпайылық, метафоралық, стиль мен мәдени реалия шындықтарды қосып алады. Шешендік құзіреттілік тілдік функцияларды басқару қабілеттілігін қосып алады. Функциялар, H. Brown пікірінше, тілді қолдану арқылы адам өмір бойы аңдып жүретін мақсаттар. Функциялар тілдік формаларды қолдану арқылы орындалады (сөздер, морфемалар және т.б.). </w:t>
      </w:r>
      <w:r w:rsidRPr="008C2C53">
        <w:rPr>
          <w:rFonts w:ascii="Times New Roman" w:eastAsia="Times New Roman" w:hAnsi="Times New Roman" w:cs="Times New Roman"/>
          <w:sz w:val="28"/>
          <w:szCs w:val="28"/>
        </w:rPr>
        <w:t>Форм</w:t>
      </w:r>
      <w:r w:rsidRPr="008C2C53">
        <w:rPr>
          <w:rFonts w:ascii="Times New Roman" w:eastAsia="Times New Roman" w:hAnsi="Times New Roman" w:cs="Times New Roman"/>
          <w:sz w:val="28"/>
          <w:szCs w:val="28"/>
          <w:lang w:val="kk-KZ"/>
        </w:rPr>
        <w:t>алар</w:t>
      </w:r>
      <w:r w:rsidRPr="008C2C53">
        <w:rPr>
          <w:rFonts w:ascii="Times New Roman" w:eastAsia="Times New Roman" w:hAnsi="Times New Roman" w:cs="Times New Roman"/>
          <w:sz w:val="28"/>
          <w:szCs w:val="28"/>
        </w:rPr>
        <w:t xml:space="preserve"> – </w:t>
      </w:r>
      <w:r w:rsidRPr="008C2C53">
        <w:rPr>
          <w:rFonts w:ascii="Times New Roman" w:eastAsia="Times New Roman" w:hAnsi="Times New Roman" w:cs="Times New Roman"/>
          <w:sz w:val="28"/>
          <w:szCs w:val="28"/>
          <w:lang w:val="kk-KZ"/>
        </w:rPr>
        <w:t>тілдің сыртқы байқалулары, ал функциялар</w:t>
      </w:r>
      <w:r w:rsidRPr="008C2C53">
        <w:rPr>
          <w:rFonts w:ascii="Times New Roman" w:eastAsia="Times New Roman" w:hAnsi="Times New Roman" w:cs="Times New Roman"/>
          <w:sz w:val="28"/>
          <w:szCs w:val="28"/>
        </w:rPr>
        <w:t xml:space="preserve"> – </w:t>
      </w:r>
      <w:r w:rsidRPr="008C2C53">
        <w:rPr>
          <w:rFonts w:ascii="Times New Roman" w:eastAsia="Times New Roman" w:hAnsi="Times New Roman" w:cs="Times New Roman"/>
          <w:sz w:val="28"/>
          <w:szCs w:val="28"/>
          <w:lang w:val="kk-KZ"/>
        </w:rPr>
        <w:t>олардың өмірде орындалуы</w:t>
      </w:r>
      <w:r w:rsidRPr="008C2C53">
        <w:rPr>
          <w:rFonts w:ascii="Times New Roman" w:eastAsia="Times New Roman" w:hAnsi="Times New Roman" w:cs="Times New Roman"/>
          <w:sz w:val="28"/>
          <w:szCs w:val="28"/>
        </w:rPr>
        <w:t xml:space="preserve">.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Тілді сипаттауға байланысты ф</w:t>
      </w:r>
      <w:r w:rsidRPr="008C2C53">
        <w:rPr>
          <w:rFonts w:ascii="Times New Roman" w:eastAsia="Times New Roman" w:hAnsi="Times New Roman" w:cs="Times New Roman"/>
          <w:sz w:val="28"/>
          <w:szCs w:val="28"/>
        </w:rPr>
        <w:t>ункционал</w:t>
      </w:r>
      <w:r w:rsidRPr="008C2C53">
        <w:rPr>
          <w:rFonts w:ascii="Times New Roman" w:eastAsia="Times New Roman" w:hAnsi="Times New Roman" w:cs="Times New Roman"/>
          <w:sz w:val="28"/>
          <w:szCs w:val="28"/>
          <w:lang w:val="kk-KZ"/>
        </w:rPr>
        <w:t xml:space="preserve">ды бағыт </w:t>
      </w:r>
      <w:r w:rsidRPr="008C2C53">
        <w:rPr>
          <w:rFonts w:ascii="Times New Roman" w:eastAsia="Times New Roman" w:hAnsi="Times New Roman" w:cs="Times New Roman"/>
          <w:sz w:val="28"/>
          <w:szCs w:val="28"/>
          <w:lang w:val="en-US"/>
        </w:rPr>
        <w:t>J</w:t>
      </w:r>
      <w:r w:rsidRPr="008C2C53">
        <w:rPr>
          <w:rFonts w:ascii="Times New Roman" w:eastAsia="Times New Roman" w:hAnsi="Times New Roman" w:cs="Times New Roman"/>
          <w:sz w:val="28"/>
          <w:szCs w:val="28"/>
        </w:rPr>
        <w:t>.</w:t>
      </w:r>
      <w:r w:rsidRPr="008C2C53">
        <w:rPr>
          <w:rFonts w:ascii="Times New Roman" w:eastAsia="Times New Roman" w:hAnsi="Times New Roman" w:cs="Times New Roman"/>
          <w:sz w:val="28"/>
          <w:szCs w:val="28"/>
          <w:lang w:val="en-US"/>
        </w:rPr>
        <w:t>R</w:t>
      </w:r>
      <w:r w:rsidRPr="008C2C53">
        <w:rPr>
          <w:rFonts w:ascii="Times New Roman" w:eastAsia="Times New Roman" w:hAnsi="Times New Roman" w:cs="Times New Roman"/>
          <w:sz w:val="28"/>
          <w:szCs w:val="28"/>
        </w:rPr>
        <w:t>.</w:t>
      </w:r>
      <w:r w:rsidR="00CD4A98"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en-US"/>
        </w:rPr>
        <w:t>Firth</w:t>
      </w:r>
      <w:r w:rsidRPr="008C2C53">
        <w:rPr>
          <w:rFonts w:ascii="Times New Roman" w:eastAsia="Times New Roman" w:hAnsi="Times New Roman" w:cs="Times New Roman"/>
          <w:sz w:val="28"/>
          <w:szCs w:val="28"/>
        </w:rPr>
        <w:t xml:space="preserve"> </w:t>
      </w:r>
      <w:r w:rsidR="009E19A0" w:rsidRPr="008C2C53">
        <w:rPr>
          <w:rFonts w:ascii="Times New Roman" w:eastAsia="Times New Roman" w:hAnsi="Times New Roman" w:cs="Times New Roman"/>
          <w:sz w:val="28"/>
          <w:szCs w:val="28"/>
          <w:lang w:val="kk-KZ"/>
        </w:rPr>
        <w:t>пен</w:t>
      </w:r>
      <w:r w:rsidRPr="008C2C53">
        <w:rPr>
          <w:rFonts w:ascii="Times New Roman" w:eastAsia="Times New Roman" w:hAnsi="Times New Roman" w:cs="Times New Roman"/>
          <w:sz w:val="28"/>
          <w:szCs w:val="28"/>
        </w:rPr>
        <w:t xml:space="preserve"> </w:t>
      </w:r>
      <w:r w:rsidRPr="008C2C53">
        <w:rPr>
          <w:rFonts w:ascii="Times New Roman" w:eastAsia="Times New Roman" w:hAnsi="Times New Roman" w:cs="Times New Roman"/>
          <w:sz w:val="28"/>
          <w:szCs w:val="28"/>
          <w:lang w:val="en-US"/>
        </w:rPr>
        <w:t>M</w:t>
      </w:r>
      <w:r w:rsidRPr="008C2C53">
        <w:rPr>
          <w:rFonts w:ascii="Times New Roman" w:eastAsia="Times New Roman" w:hAnsi="Times New Roman" w:cs="Times New Roman"/>
          <w:sz w:val="28"/>
          <w:szCs w:val="28"/>
        </w:rPr>
        <w:t xml:space="preserve">. </w:t>
      </w:r>
      <w:r w:rsidRPr="008C2C53">
        <w:rPr>
          <w:rFonts w:ascii="Times New Roman" w:eastAsia="Times New Roman" w:hAnsi="Times New Roman" w:cs="Times New Roman"/>
          <w:sz w:val="28"/>
          <w:szCs w:val="28"/>
          <w:lang w:val="en-US"/>
        </w:rPr>
        <w:t>Halliday</w:t>
      </w:r>
      <w:r w:rsidRPr="008C2C53">
        <w:rPr>
          <w:rFonts w:ascii="Times New Roman" w:eastAsia="Times New Roman" w:hAnsi="Times New Roman" w:cs="Times New Roman"/>
          <w:sz w:val="28"/>
          <w:szCs w:val="28"/>
        </w:rPr>
        <w:t xml:space="preserve"> [</w:t>
      </w:r>
      <w:r w:rsidR="009F0546" w:rsidRPr="008C2C53">
        <w:rPr>
          <w:rFonts w:ascii="Times New Roman" w:eastAsia="Times New Roman" w:hAnsi="Times New Roman" w:cs="Times New Roman"/>
          <w:sz w:val="28"/>
          <w:szCs w:val="28"/>
          <w:lang w:val="kk-KZ"/>
        </w:rPr>
        <w:t>163</w:t>
      </w:r>
      <w:r w:rsidRPr="008C2C53">
        <w:rPr>
          <w:rFonts w:ascii="Times New Roman" w:eastAsia="Times New Roman" w:hAnsi="Times New Roman" w:cs="Times New Roman"/>
          <w:sz w:val="28"/>
          <w:szCs w:val="28"/>
        </w:rPr>
        <w:t>], [</w:t>
      </w:r>
      <w:r w:rsidR="009F0546" w:rsidRPr="008C2C53">
        <w:rPr>
          <w:rFonts w:ascii="Times New Roman" w:eastAsia="Times New Roman" w:hAnsi="Times New Roman" w:cs="Times New Roman"/>
          <w:sz w:val="28"/>
          <w:szCs w:val="28"/>
          <w:lang w:val="kk-KZ"/>
        </w:rPr>
        <w:t>164</w:t>
      </w:r>
      <w:r w:rsidRPr="008C2C53">
        <w:rPr>
          <w:rFonts w:ascii="Times New Roman" w:eastAsia="Times New Roman" w:hAnsi="Times New Roman" w:cs="Times New Roman"/>
          <w:sz w:val="28"/>
          <w:szCs w:val="28"/>
        </w:rPr>
        <w:t>]</w:t>
      </w:r>
      <w:r w:rsidRPr="008C2C53">
        <w:rPr>
          <w:rFonts w:ascii="Times New Roman" w:eastAsia="Times New Roman" w:hAnsi="Times New Roman" w:cs="Times New Roman"/>
          <w:sz w:val="28"/>
          <w:szCs w:val="28"/>
          <w:lang w:val="kk-KZ"/>
        </w:rPr>
        <w:t xml:space="preserve"> есімдерімен байланысты</w:t>
      </w:r>
      <w:r w:rsidRPr="008C2C53">
        <w:rPr>
          <w:rFonts w:ascii="Times New Roman" w:eastAsia="Times New Roman" w:hAnsi="Times New Roman" w:cs="Times New Roman"/>
          <w:sz w:val="28"/>
          <w:szCs w:val="28"/>
        </w:rPr>
        <w:t xml:space="preserve">. </w:t>
      </w:r>
      <w:r w:rsidRPr="008C2C53">
        <w:rPr>
          <w:rFonts w:ascii="Times New Roman" w:eastAsia="Times New Roman" w:hAnsi="Times New Roman" w:cs="Times New Roman"/>
          <w:sz w:val="28"/>
          <w:szCs w:val="28"/>
          <w:lang w:val="en-US"/>
        </w:rPr>
        <w:t>M</w:t>
      </w:r>
      <w:r w:rsidRPr="008C2C53">
        <w:rPr>
          <w:rFonts w:ascii="Times New Roman" w:eastAsia="Times New Roman" w:hAnsi="Times New Roman" w:cs="Times New Roman"/>
          <w:sz w:val="28"/>
          <w:szCs w:val="28"/>
        </w:rPr>
        <w:t xml:space="preserve">. </w:t>
      </w:r>
      <w:r w:rsidRPr="008C2C53">
        <w:rPr>
          <w:rFonts w:ascii="Times New Roman" w:eastAsia="Times New Roman" w:hAnsi="Times New Roman" w:cs="Times New Roman"/>
          <w:sz w:val="28"/>
          <w:szCs w:val="28"/>
          <w:lang w:val="en-US"/>
        </w:rPr>
        <w:t>Haliday</w:t>
      </w:r>
      <w:r w:rsidRPr="008C2C53">
        <w:rPr>
          <w:rFonts w:ascii="Times New Roman" w:eastAsia="Times New Roman" w:hAnsi="Times New Roman" w:cs="Times New Roman"/>
          <w:sz w:val="28"/>
          <w:szCs w:val="28"/>
        </w:rPr>
        <w:t xml:space="preserve"> «функция»</w:t>
      </w:r>
      <w:r w:rsidRPr="008C2C53">
        <w:rPr>
          <w:rFonts w:ascii="Times New Roman" w:eastAsia="Times New Roman" w:hAnsi="Times New Roman" w:cs="Times New Roman"/>
          <w:sz w:val="28"/>
          <w:szCs w:val="28"/>
          <w:lang w:val="kk-KZ"/>
        </w:rPr>
        <w:t xml:space="preserve"> терминін коммуникацияның мақсатқа бағытталған сипатын аса ерекше көрсету үшін, жеті түрлі тілдік функцияларын бөліп көрсетеді</w:t>
      </w:r>
      <w:r w:rsidRPr="008C2C53">
        <w:rPr>
          <w:rFonts w:ascii="Times New Roman" w:eastAsia="Times New Roman" w:hAnsi="Times New Roman" w:cs="Times New Roman"/>
          <w:sz w:val="28"/>
          <w:szCs w:val="28"/>
        </w:rPr>
        <w:t>: инструментал</w:t>
      </w:r>
      <w:r w:rsidRPr="008C2C53">
        <w:rPr>
          <w:rFonts w:ascii="Times New Roman" w:eastAsia="Times New Roman" w:hAnsi="Times New Roman" w:cs="Times New Roman"/>
          <w:sz w:val="28"/>
          <w:szCs w:val="28"/>
          <w:lang w:val="kk-KZ"/>
        </w:rPr>
        <w:t xml:space="preserve">ды, </w:t>
      </w:r>
      <w:r w:rsidRPr="008C2C53">
        <w:rPr>
          <w:rFonts w:ascii="Times New Roman" w:eastAsia="Times New Roman" w:hAnsi="Times New Roman" w:cs="Times New Roman"/>
          <w:color w:val="000000" w:themeColor="text1"/>
          <w:sz w:val="28"/>
          <w:szCs w:val="28"/>
          <w:lang w:val="kk-KZ"/>
        </w:rPr>
        <w:t>аспаптық</w:t>
      </w:r>
      <w:r w:rsidRPr="008C2C53">
        <w:rPr>
          <w:rFonts w:ascii="Times New Roman" w:eastAsia="Times New Roman" w:hAnsi="Times New Roman" w:cs="Times New Roman"/>
          <w:color w:val="000000" w:themeColor="text1"/>
          <w:sz w:val="28"/>
          <w:szCs w:val="28"/>
        </w:rPr>
        <w:t xml:space="preserve">, </w:t>
      </w:r>
      <w:r w:rsidRPr="008C2C53">
        <w:rPr>
          <w:rFonts w:ascii="Times New Roman" w:eastAsia="Times New Roman" w:hAnsi="Times New Roman" w:cs="Times New Roman"/>
          <w:sz w:val="28"/>
          <w:szCs w:val="28"/>
        </w:rPr>
        <w:t>репрезентатив</w:t>
      </w:r>
      <w:r w:rsidRPr="008C2C53">
        <w:rPr>
          <w:rFonts w:ascii="Times New Roman" w:eastAsia="Times New Roman" w:hAnsi="Times New Roman" w:cs="Times New Roman"/>
          <w:sz w:val="28"/>
          <w:szCs w:val="28"/>
          <w:lang w:val="kk-KZ"/>
        </w:rPr>
        <w:t xml:space="preserve">ті, </w:t>
      </w:r>
      <w:r w:rsidRPr="008C2C53">
        <w:rPr>
          <w:rFonts w:ascii="Times New Roman" w:eastAsia="Times New Roman" w:hAnsi="Times New Roman" w:cs="Times New Roman"/>
          <w:sz w:val="28"/>
          <w:szCs w:val="28"/>
        </w:rPr>
        <w:t>интерактив</w:t>
      </w:r>
      <w:r w:rsidRPr="008C2C53">
        <w:rPr>
          <w:rFonts w:ascii="Times New Roman" w:eastAsia="Times New Roman" w:hAnsi="Times New Roman" w:cs="Times New Roman"/>
          <w:sz w:val="28"/>
          <w:szCs w:val="28"/>
          <w:lang w:val="kk-KZ"/>
        </w:rPr>
        <w:t>ті,</w:t>
      </w:r>
      <w:r w:rsidRPr="008C2C53">
        <w:rPr>
          <w:rFonts w:ascii="Times New Roman" w:eastAsia="Times New Roman" w:hAnsi="Times New Roman" w:cs="Times New Roman"/>
          <w:sz w:val="28"/>
          <w:szCs w:val="28"/>
        </w:rPr>
        <w:t xml:space="preserve"> ре</w:t>
      </w:r>
      <w:r w:rsidRPr="008C2C53">
        <w:rPr>
          <w:rFonts w:ascii="Times New Roman" w:eastAsia="Times New Roman" w:hAnsi="Times New Roman" w:cs="Times New Roman"/>
          <w:sz w:val="28"/>
          <w:szCs w:val="28"/>
          <w:lang w:val="kk-KZ"/>
        </w:rPr>
        <w:t>ттеуші, жеке тұлғалық</w:t>
      </w:r>
      <w:r w:rsidRPr="008C2C53">
        <w:rPr>
          <w:rFonts w:ascii="Times New Roman" w:eastAsia="Times New Roman" w:hAnsi="Times New Roman" w:cs="Times New Roman"/>
          <w:sz w:val="28"/>
          <w:szCs w:val="28"/>
        </w:rPr>
        <w:t>, эвристи</w:t>
      </w:r>
      <w:r w:rsidRPr="008C2C53">
        <w:rPr>
          <w:rFonts w:ascii="Times New Roman" w:eastAsia="Times New Roman" w:hAnsi="Times New Roman" w:cs="Times New Roman"/>
          <w:sz w:val="28"/>
          <w:szCs w:val="28"/>
          <w:lang w:val="kk-KZ"/>
        </w:rPr>
        <w:t>калық, бейнелік</w:t>
      </w:r>
      <w:r w:rsidRPr="008C2C53">
        <w:rPr>
          <w:rFonts w:ascii="Times New Roman" w:eastAsia="Times New Roman" w:hAnsi="Times New Roman" w:cs="Times New Roman"/>
          <w:sz w:val="28"/>
          <w:szCs w:val="28"/>
        </w:rPr>
        <w:t xml:space="preserve">. </w:t>
      </w:r>
      <w:r w:rsidRPr="008C2C53">
        <w:rPr>
          <w:rFonts w:ascii="Times New Roman" w:eastAsia="Times New Roman" w:hAnsi="Times New Roman" w:cs="Times New Roman"/>
          <w:sz w:val="28"/>
          <w:szCs w:val="28"/>
          <w:lang w:val="kk-KZ"/>
        </w:rPr>
        <w:t xml:space="preserve">Бұдан басқа да тілдік функциялар да бар. Тілдің функциясын бөлшектеп талдау міндетін алға қоймастан, функциялар өзара ерекше бола қоймайды, себебі сөйлем мен пікірлер түрлі функциялар атқарады.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Ағылшын тілін меңгерудегі басты нәрсе сол не өзге функцияны жүзеге асыруда тілдік шараларды қолдануды түсіну болады.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Тілдік коммуникацияға оқыту барысында дискурсқа зейіннің артуымен тілдің формальды аспектілері ғана емес, тілдік функциялары да маңызды болғаны анықталды.  E.Hatch келесіні ескертеді, шетел тілдеріне оқыту үнемі ең алдымен тілдік құрылымдар жиынтығын жаттап алуға және оларды манипулияция жасауға, кейін барып оларды тілде қолдануға негізделеді. Оның </w:t>
      </w:r>
      <w:r w:rsidRPr="008C2C53">
        <w:rPr>
          <w:rFonts w:ascii="Times New Roman" w:eastAsia="Times New Roman" w:hAnsi="Times New Roman" w:cs="Times New Roman"/>
          <w:sz w:val="28"/>
          <w:szCs w:val="28"/>
          <w:lang w:val="kk-KZ"/>
        </w:rPr>
        <w:lastRenderedPageBreak/>
        <w:t xml:space="preserve">ойынша, оқыту ісі басқаша жолмен құрылу керек. Міндетті түрде ағылшын не шетел тілінде сөйлеп, қарым-қатынас жасау керек, міне сонда ғана сол процесте тілдік құрылымдарды түсіну қалыптасады.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Осы пікірді H.Widdowson де ұстанады: «Шетел тілдері </w:t>
      </w:r>
      <w:r w:rsidR="00E57880" w:rsidRPr="008C2C53">
        <w:rPr>
          <w:rFonts w:ascii="Times New Roman" w:eastAsia="Times New Roman" w:hAnsi="Times New Roman" w:cs="Times New Roman"/>
          <w:sz w:val="28"/>
          <w:szCs w:val="28"/>
          <w:lang w:val="kk-KZ"/>
        </w:rPr>
        <w:t>педагогтард</w:t>
      </w:r>
      <w:r w:rsidRPr="008C2C53">
        <w:rPr>
          <w:rFonts w:ascii="Times New Roman" w:eastAsia="Times New Roman" w:hAnsi="Times New Roman" w:cs="Times New Roman"/>
          <w:sz w:val="28"/>
          <w:szCs w:val="28"/>
          <w:lang w:val="kk-KZ"/>
        </w:rPr>
        <w:t>ың арасында келесі бір сенім қалыптасып кеткен, яғни ағылшын тілдеріне оқытудың негізгі міндеті лексикалық бірліктер мен грамматикалық ережелерге оқыту ісі болады, яғни тілдік шараларға, әрі ол іс оқып білім алушының қандай салада тілді қолдануына қарамастан  коммуникативті қажеттіліктерін қамтамасыз ететін болады. Дегенмен әуел бастан тілдің қолданылу аумағын, саласын білген жөн әрі соған қарай тілдік шараларды таңдап және ұсынған жөн. Солайша ғана ағылшын тіліне оқытудың жалпы тілге оқытудың шараларын коммуникация шарасы ретінде қолдана аламыз» [</w:t>
      </w:r>
      <w:r w:rsidR="00832A9A" w:rsidRPr="008C2C53">
        <w:rPr>
          <w:rFonts w:ascii="Times New Roman" w:eastAsia="Times New Roman" w:hAnsi="Times New Roman" w:cs="Times New Roman"/>
          <w:sz w:val="28"/>
          <w:szCs w:val="28"/>
          <w:lang w:val="kk-KZ"/>
        </w:rPr>
        <w:t xml:space="preserve">165, </w:t>
      </w:r>
      <w:r w:rsidRPr="008C2C53">
        <w:rPr>
          <w:rFonts w:ascii="Times New Roman" w:eastAsia="Times New Roman" w:hAnsi="Times New Roman" w:cs="Times New Roman"/>
          <w:sz w:val="28"/>
          <w:szCs w:val="28"/>
          <w:lang w:val="kk-KZ"/>
        </w:rPr>
        <w:t>15</w:t>
      </w:r>
      <w:r w:rsidR="00832A9A"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 xml:space="preserve">].  Жүйе ретіндегі тіл білімі мен оны қолдану шеберлігі арасында алшақтық жасай отырып, соңғысының  өзіне біріншіні міндетті түрде қосып алатындығын айтады. Осыдан ол қорытынды жасайды, өзгетілді даярлық курсын жасай отырып, ең бастысы тілдің коммуникативті қолданылуына бағдарлану керек.  Осы арада белгілі бір тілдік аспектілерді жаттықтыратын жаттығулар аса </w:t>
      </w:r>
      <w:r w:rsidR="00CD4A98" w:rsidRPr="008C2C53">
        <w:rPr>
          <w:rFonts w:ascii="Times New Roman" w:eastAsia="Times New Roman" w:hAnsi="Times New Roman" w:cs="Times New Roman"/>
          <w:sz w:val="28"/>
          <w:szCs w:val="28"/>
          <w:lang w:val="kk-KZ"/>
        </w:rPr>
        <w:t xml:space="preserve">маңызды болады, бірақ олар </w:t>
      </w:r>
      <w:r w:rsidR="00CD4A98" w:rsidRPr="008C2C53">
        <w:rPr>
          <w:rFonts w:ascii="Times New Roman" w:eastAsia="Times New Roman" w:hAnsi="Times New Roman" w:cs="Times New Roman"/>
          <w:color w:val="000000" w:themeColor="text1"/>
          <w:sz w:val="28"/>
          <w:szCs w:val="28"/>
          <w:lang w:val="kk-KZ"/>
        </w:rPr>
        <w:t>өзін</w:t>
      </w:r>
      <w:r w:rsidRPr="008C2C53">
        <w:rPr>
          <w:rFonts w:ascii="Times New Roman" w:eastAsia="Times New Roman" w:hAnsi="Times New Roman" w:cs="Times New Roman"/>
          <w:color w:val="000000" w:themeColor="text1"/>
          <w:sz w:val="28"/>
          <w:szCs w:val="28"/>
          <w:lang w:val="kk-KZ"/>
        </w:rPr>
        <w:t>д</w:t>
      </w:r>
      <w:r w:rsidR="00CD4A98" w:rsidRPr="008C2C53">
        <w:rPr>
          <w:rFonts w:ascii="Times New Roman" w:eastAsia="Times New Roman" w:hAnsi="Times New Roman" w:cs="Times New Roman"/>
          <w:color w:val="000000" w:themeColor="text1"/>
          <w:sz w:val="28"/>
          <w:szCs w:val="28"/>
          <w:lang w:val="kk-KZ"/>
        </w:rPr>
        <w:t>і</w:t>
      </w:r>
      <w:r w:rsidRPr="008C2C53">
        <w:rPr>
          <w:rFonts w:ascii="Times New Roman" w:eastAsia="Times New Roman" w:hAnsi="Times New Roman" w:cs="Times New Roman"/>
          <w:color w:val="000000" w:themeColor="text1"/>
          <w:sz w:val="28"/>
          <w:szCs w:val="28"/>
          <w:lang w:val="kk-KZ"/>
        </w:rPr>
        <w:t xml:space="preserve">к </w:t>
      </w:r>
      <w:r w:rsidRPr="008C2C53">
        <w:rPr>
          <w:rFonts w:ascii="Times New Roman" w:eastAsia="Times New Roman" w:hAnsi="Times New Roman" w:cs="Times New Roman"/>
          <w:sz w:val="28"/>
          <w:szCs w:val="28"/>
          <w:lang w:val="kk-KZ"/>
        </w:rPr>
        <w:t xml:space="preserve">мақсатқа айналмауы тиіс. </w:t>
      </w:r>
    </w:p>
    <w:p w:rsidR="005F2F0C" w:rsidRPr="008C2C53" w:rsidRDefault="005C1F11"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Ғалым </w:t>
      </w:r>
      <w:r w:rsidR="005F2F0C" w:rsidRPr="008C2C53">
        <w:rPr>
          <w:rFonts w:ascii="Times New Roman" w:eastAsia="Times New Roman" w:hAnsi="Times New Roman" w:cs="Times New Roman"/>
          <w:sz w:val="28"/>
          <w:szCs w:val="28"/>
          <w:lang w:val="kk-KZ"/>
        </w:rPr>
        <w:t>H.</w:t>
      </w:r>
      <w:r w:rsidR="00CD4A98" w:rsidRPr="008C2C53">
        <w:rPr>
          <w:rFonts w:ascii="Times New Roman" w:eastAsia="Times New Roman" w:hAnsi="Times New Roman" w:cs="Times New Roman"/>
          <w:sz w:val="28"/>
          <w:szCs w:val="28"/>
          <w:lang w:val="kk-KZ"/>
        </w:rPr>
        <w:t xml:space="preserve"> </w:t>
      </w:r>
      <w:r w:rsidR="005F2F0C" w:rsidRPr="008C2C53">
        <w:rPr>
          <w:rFonts w:ascii="Times New Roman" w:eastAsia="Times New Roman" w:hAnsi="Times New Roman" w:cs="Times New Roman"/>
          <w:sz w:val="28"/>
          <w:szCs w:val="28"/>
          <w:lang w:val="kk-KZ"/>
        </w:rPr>
        <w:t>Widdowson  берген ескертпесі аса маңызды болып отыр, яғни шетел тілдері арнайы ойластырылған оқу мақсатындағы контексте ұсынылады және оқып білім алушылардың шынайы коммуникативті міндеттерімен байланысты болмаса, онда ол жасанды конструкт бола отырып, туған тілден мүлдем айрықша феноменді білдіреді». Мектептік білімге қатысты шетел тіліне оқытуды өзге мектеп бағдарламасы пәндерін байланыстыру ұсынылады, бұл өз кезегінде өзге ғылымдарды меңгеру процесінде  табиғи түрде қарым-қатынас жасауға жағдайлар жасайды. Ол осы тұрғыда оқушыларға арнайы түрде коммуникативті құзіреттілік аспектілерін меңгеру қажет болмайды дейді, мысалы вербалды емес дағдылар мен шеберліктер қалыптасып жатады немесе өзге пәндер</w:t>
      </w:r>
      <w:r w:rsidR="005877FB" w:rsidRPr="008C2C53">
        <w:rPr>
          <w:rFonts w:ascii="Times New Roman" w:eastAsia="Times New Roman" w:hAnsi="Times New Roman" w:cs="Times New Roman"/>
          <w:sz w:val="28"/>
          <w:szCs w:val="28"/>
          <w:lang w:val="kk-KZ"/>
        </w:rPr>
        <w:t>і</w:t>
      </w:r>
      <w:r w:rsidR="005F2F0C" w:rsidRPr="008C2C53">
        <w:rPr>
          <w:rFonts w:ascii="Times New Roman" w:eastAsia="Times New Roman" w:hAnsi="Times New Roman" w:cs="Times New Roman"/>
          <w:sz w:val="28"/>
          <w:szCs w:val="28"/>
          <w:lang w:val="kk-KZ"/>
        </w:rPr>
        <w:t xml:space="preserve"> оқу барысында қалыптасады.  Меңгеріліп болған туған тіліміздің қарым-қатынастық коммуникативті дағдыларын шетел тіліндегі қарым-қатынас ситуациясына  ауыстыру және оны жаңа шаралармен қатыстыру өте күрделі. Өзгетілді білімде аталған ағымдар келесі негіз қалаушы «Шетел тілдерін меңгерудің жалпыеуропалық құзіреттері» атты құжатында өз бейнесін тапты: «Оқу, білім беру, бағалау», бұл құжат кезінде 1971-ші жылы шетел тілдерін оқыту мен шетел тілдерін меңгеру бағасының стандартизациясы  бойынша Еуропа Кеңесі е</w:t>
      </w:r>
      <w:r w:rsidR="005877FB" w:rsidRPr="008C2C53">
        <w:rPr>
          <w:rFonts w:ascii="Times New Roman" w:eastAsia="Times New Roman" w:hAnsi="Times New Roman" w:cs="Times New Roman"/>
          <w:sz w:val="28"/>
          <w:szCs w:val="28"/>
          <w:lang w:val="kk-KZ"/>
        </w:rPr>
        <w:t>л</w:t>
      </w:r>
      <w:r w:rsidR="005F2F0C" w:rsidRPr="008C2C53">
        <w:rPr>
          <w:rFonts w:ascii="Times New Roman" w:eastAsia="Times New Roman" w:hAnsi="Times New Roman" w:cs="Times New Roman"/>
          <w:sz w:val="28"/>
          <w:szCs w:val="28"/>
          <w:lang w:val="kk-KZ"/>
        </w:rPr>
        <w:t>дерінің эксперттері арқылы  басталып  маңызды орын алды. Құжат жасаудың негізінде авторлар пікірінше, тілді қолдану мен оны меңгеру арасында байланыс орнататын іс-әрекеттік  бағыт жатады. Тілді қолданатын және оны меңгеріп жатқан адамдар социум мүшелері белгілі бір ситуацияны іс-әрекет барысында шеше отырып, белгілі бір жағдайларда  әлеуметтік іс-әрекеттің субъектілері саналады. Сонымен қатар тілдік іс-әрекет кең әлеуметтік контексте жүзеге асырылады. Іс-әрекеттік көзқарас а</w:t>
      </w:r>
      <w:r w:rsidR="005877FB" w:rsidRPr="008C2C53">
        <w:rPr>
          <w:rFonts w:ascii="Times New Roman" w:eastAsia="Times New Roman" w:hAnsi="Times New Roman" w:cs="Times New Roman"/>
          <w:sz w:val="28"/>
          <w:szCs w:val="28"/>
          <w:lang w:val="kk-KZ"/>
        </w:rPr>
        <w:t>д</w:t>
      </w:r>
      <w:r w:rsidR="005F2F0C" w:rsidRPr="008C2C53">
        <w:rPr>
          <w:rFonts w:ascii="Times New Roman" w:eastAsia="Times New Roman" w:hAnsi="Times New Roman" w:cs="Times New Roman"/>
          <w:sz w:val="28"/>
          <w:szCs w:val="28"/>
          <w:lang w:val="kk-KZ"/>
        </w:rPr>
        <w:t>амн</w:t>
      </w:r>
      <w:r w:rsidR="005877FB" w:rsidRPr="008C2C53">
        <w:rPr>
          <w:rFonts w:ascii="Times New Roman" w:eastAsia="Times New Roman" w:hAnsi="Times New Roman" w:cs="Times New Roman"/>
          <w:sz w:val="28"/>
          <w:szCs w:val="28"/>
          <w:lang w:val="kk-KZ"/>
        </w:rPr>
        <w:t>ы</w:t>
      </w:r>
      <w:r w:rsidR="005F2F0C" w:rsidRPr="008C2C53">
        <w:rPr>
          <w:rFonts w:ascii="Times New Roman" w:eastAsia="Times New Roman" w:hAnsi="Times New Roman" w:cs="Times New Roman"/>
          <w:sz w:val="28"/>
          <w:szCs w:val="28"/>
          <w:lang w:val="kk-KZ"/>
        </w:rPr>
        <w:t xml:space="preserve">ң әлеуметтік іс-әрекеттің субъектісі ретінде жеке тұлғалық сипаттамаларының барлық спектрін ескеруге мүмкіндік береді, бірінші кезекте  когнитивті, эмоционалды және </w:t>
      </w:r>
      <w:r w:rsidR="005F2F0C" w:rsidRPr="008C2C53">
        <w:rPr>
          <w:rFonts w:ascii="Times New Roman" w:eastAsia="Times New Roman" w:hAnsi="Times New Roman" w:cs="Times New Roman"/>
          <w:sz w:val="28"/>
          <w:szCs w:val="28"/>
          <w:lang w:val="kk-KZ"/>
        </w:rPr>
        <w:lastRenderedPageBreak/>
        <w:t xml:space="preserve">еріктік ресурстарды. Осылайша, тілді қолданудың  кез-келген формаларын сипаттау және оның нақты терминдерін қолдану мүмкіндігі туындайды.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Тілді қолдану және оны игеру барысында бірқатар құзіреттер дамитын адам</w:t>
      </w:r>
      <w:r w:rsidR="005877FB" w:rsidRPr="008C2C53">
        <w:rPr>
          <w:rFonts w:ascii="Times New Roman" w:eastAsia="Times New Roman" w:hAnsi="Times New Roman" w:cs="Times New Roman"/>
          <w:sz w:val="28"/>
          <w:szCs w:val="28"/>
          <w:lang w:val="kk-KZ"/>
        </w:rPr>
        <w:t>ның</w:t>
      </w:r>
      <w:r w:rsidRPr="008C2C53">
        <w:rPr>
          <w:rFonts w:ascii="Times New Roman" w:eastAsia="Times New Roman" w:hAnsi="Times New Roman" w:cs="Times New Roman"/>
          <w:sz w:val="28"/>
          <w:szCs w:val="28"/>
          <w:lang w:val="kk-KZ"/>
        </w:rPr>
        <w:t xml:space="preserve"> іс-әрекетін қосып алады, олар – жалпы және коммуникативті тілдік құзіреттер. Олар түрлі жағдайларда міндеттердің шешілуін мәтіндерді </w:t>
      </w:r>
      <w:r w:rsidRPr="008C2C53">
        <w:rPr>
          <w:rFonts w:ascii="Times New Roman" w:eastAsia="Times New Roman" w:hAnsi="Times New Roman" w:cs="Times New Roman"/>
          <w:color w:val="000000" w:themeColor="text1"/>
          <w:sz w:val="28"/>
          <w:szCs w:val="28"/>
          <w:lang w:val="kk-KZ"/>
        </w:rPr>
        <w:t xml:space="preserve">қабылдау тудыруға байланысты түрлі шектеулерге қарамастан  тиісті стратегияларды  </w:t>
      </w:r>
      <w:r w:rsidRPr="008C2C53">
        <w:rPr>
          <w:rFonts w:ascii="Times New Roman" w:eastAsia="Times New Roman" w:hAnsi="Times New Roman" w:cs="Times New Roman"/>
          <w:sz w:val="28"/>
          <w:szCs w:val="28"/>
          <w:lang w:val="kk-KZ"/>
        </w:rPr>
        <w:t xml:space="preserve">қолдана отырып қамтамасыз етеді. Осы процестерді коммуниканттардың бақылауы ары қарай даму мен құзіреттердің модификациясына алып келеді. </w:t>
      </w:r>
    </w:p>
    <w:p w:rsidR="005F2F0C" w:rsidRPr="008C2C53" w:rsidRDefault="005F2F0C" w:rsidP="00FA511F">
      <w:pPr>
        <w:widowControl w:val="0"/>
        <w:tabs>
          <w:tab w:val="left" w:pos="0"/>
          <w:tab w:val="left" w:pos="1985"/>
        </w:tabs>
        <w:spacing w:after="0" w:line="240" w:lineRule="auto"/>
        <w:ind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snapToGrid w:val="0"/>
          <w:sz w:val="28"/>
          <w:szCs w:val="28"/>
          <w:lang w:val="kk-KZ" w:eastAsia="ru-RU"/>
        </w:rPr>
        <w:t>Қарастырылатын құжат тілді оқу мен оны қолдану формалары сипатталатын терминдерді ашады:</w:t>
      </w:r>
    </w:p>
    <w:p w:rsidR="005F2F0C" w:rsidRPr="008C2C53" w:rsidRDefault="005F2F0C" w:rsidP="007962EB">
      <w:pPr>
        <w:widowControl w:val="0"/>
        <w:numPr>
          <w:ilvl w:val="0"/>
          <w:numId w:val="21"/>
        </w:numPr>
        <w:tabs>
          <w:tab w:val="left" w:pos="0"/>
          <w:tab w:val="left" w:pos="1985"/>
        </w:tabs>
        <w:spacing w:after="0" w:line="240" w:lineRule="auto"/>
        <w:ind w:left="0"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i/>
          <w:snapToGrid w:val="0"/>
          <w:sz w:val="28"/>
          <w:szCs w:val="28"/>
          <w:lang w:val="kk-KZ" w:eastAsia="ru-RU"/>
        </w:rPr>
        <w:t xml:space="preserve">Құзіреттер </w:t>
      </w:r>
      <w:r w:rsidRPr="008C2C53">
        <w:rPr>
          <w:rFonts w:ascii="Times New Roman" w:eastAsia="Times New Roman" w:hAnsi="Times New Roman" w:cs="Times New Roman"/>
          <w:snapToGrid w:val="0"/>
          <w:sz w:val="28"/>
          <w:szCs w:val="28"/>
          <w:lang w:val="kk-KZ" w:eastAsia="ru-RU"/>
        </w:rPr>
        <w:t xml:space="preserve">адамға түрлі іс-әрекетті жасауға мүмкіндік беретін білімдер, шеберліктер мен жеке тұлғалық қасиет сапалардың жиынтығын білдіреді.  </w:t>
      </w:r>
    </w:p>
    <w:p w:rsidR="005F2F0C" w:rsidRPr="008C2C53" w:rsidRDefault="005F2F0C" w:rsidP="007962EB">
      <w:pPr>
        <w:widowControl w:val="0"/>
        <w:numPr>
          <w:ilvl w:val="0"/>
          <w:numId w:val="21"/>
        </w:numPr>
        <w:tabs>
          <w:tab w:val="left" w:pos="0"/>
          <w:tab w:val="left" w:pos="1985"/>
        </w:tabs>
        <w:spacing w:after="0" w:line="240" w:lineRule="auto"/>
        <w:ind w:left="0"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i/>
          <w:snapToGrid w:val="0"/>
          <w:sz w:val="28"/>
          <w:szCs w:val="28"/>
          <w:lang w:val="kk-KZ" w:eastAsia="ru-RU"/>
        </w:rPr>
        <w:t xml:space="preserve">Жалпы құзіреттер </w:t>
      </w:r>
      <w:r w:rsidRPr="008C2C53">
        <w:rPr>
          <w:rFonts w:ascii="Times New Roman" w:eastAsia="Times New Roman" w:hAnsi="Times New Roman" w:cs="Times New Roman"/>
          <w:snapToGrid w:val="0"/>
          <w:sz w:val="28"/>
          <w:szCs w:val="28"/>
          <w:lang w:val="kk-KZ" w:eastAsia="ru-RU"/>
        </w:rPr>
        <w:t>тілдік болмайды, олар коммуникативтіні қоса кез-келген іс-әрекетті қамтамасыз етеді.</w:t>
      </w:r>
    </w:p>
    <w:p w:rsidR="005F2F0C" w:rsidRPr="008C2C53" w:rsidRDefault="005F2F0C" w:rsidP="007962EB">
      <w:pPr>
        <w:widowControl w:val="0"/>
        <w:numPr>
          <w:ilvl w:val="0"/>
          <w:numId w:val="21"/>
        </w:numPr>
        <w:tabs>
          <w:tab w:val="left" w:pos="0"/>
          <w:tab w:val="left" w:pos="1985"/>
        </w:tabs>
        <w:spacing w:after="0" w:line="240" w:lineRule="auto"/>
        <w:ind w:left="0"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i/>
          <w:snapToGrid w:val="0"/>
          <w:sz w:val="28"/>
          <w:szCs w:val="28"/>
          <w:lang w:val="kk-KZ" w:eastAsia="ru-RU"/>
        </w:rPr>
        <w:t xml:space="preserve">Коммуникативті тілдік құзіреттер </w:t>
      </w:r>
      <w:r w:rsidRPr="008C2C53">
        <w:rPr>
          <w:rFonts w:ascii="Times New Roman" w:eastAsia="Times New Roman" w:hAnsi="Times New Roman" w:cs="Times New Roman"/>
          <w:snapToGrid w:val="0"/>
          <w:sz w:val="28"/>
          <w:szCs w:val="28"/>
          <w:lang w:val="kk-KZ" w:eastAsia="ru-RU"/>
        </w:rPr>
        <w:t xml:space="preserve">тілдік шараларды қолдану арқылы іс-әрекетті жүзеге асыруға мүмкіндік береді. </w:t>
      </w:r>
    </w:p>
    <w:p w:rsidR="005F2F0C" w:rsidRPr="008C2C53" w:rsidRDefault="005F2F0C" w:rsidP="007962EB">
      <w:pPr>
        <w:widowControl w:val="0"/>
        <w:numPr>
          <w:ilvl w:val="0"/>
          <w:numId w:val="21"/>
        </w:numPr>
        <w:tabs>
          <w:tab w:val="left" w:pos="0"/>
          <w:tab w:val="left" w:pos="1985"/>
        </w:tabs>
        <w:spacing w:after="0" w:line="240" w:lineRule="auto"/>
        <w:ind w:left="0"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i/>
          <w:snapToGrid w:val="0"/>
          <w:sz w:val="28"/>
          <w:szCs w:val="28"/>
          <w:lang w:val="kk-KZ" w:eastAsia="ru-RU"/>
        </w:rPr>
        <w:t>Контекст</w:t>
      </w:r>
      <w:r w:rsidRPr="008C2C53">
        <w:rPr>
          <w:rFonts w:ascii="Times New Roman" w:eastAsia="Times New Roman" w:hAnsi="Times New Roman" w:cs="Times New Roman"/>
          <w:snapToGrid w:val="0"/>
          <w:sz w:val="28"/>
          <w:szCs w:val="28"/>
          <w:lang w:val="kk-KZ" w:eastAsia="ru-RU"/>
        </w:rPr>
        <w:t xml:space="preserve"> – бұл фонында коммуникативті әрекеттер орындалатын оқиғалар мен ситуативті факторлардың спектрі. </w:t>
      </w:r>
    </w:p>
    <w:p w:rsidR="005F2F0C" w:rsidRPr="008C2C53" w:rsidRDefault="005F2F0C" w:rsidP="007962EB">
      <w:pPr>
        <w:widowControl w:val="0"/>
        <w:numPr>
          <w:ilvl w:val="0"/>
          <w:numId w:val="21"/>
        </w:numPr>
        <w:tabs>
          <w:tab w:val="left" w:pos="0"/>
          <w:tab w:val="left" w:pos="1985"/>
        </w:tabs>
        <w:spacing w:after="0" w:line="240" w:lineRule="auto"/>
        <w:ind w:left="0"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i/>
          <w:snapToGrid w:val="0"/>
          <w:sz w:val="28"/>
          <w:szCs w:val="28"/>
          <w:lang w:val="kk-KZ" w:eastAsia="ru-RU"/>
        </w:rPr>
        <w:t xml:space="preserve">Тілдік іс-әрекет </w:t>
      </w:r>
      <w:r w:rsidRPr="008C2C53">
        <w:rPr>
          <w:rFonts w:ascii="Times New Roman" w:eastAsia="Times New Roman" w:hAnsi="Times New Roman" w:cs="Times New Roman"/>
          <w:snapToGrid w:val="0"/>
          <w:sz w:val="28"/>
          <w:szCs w:val="28"/>
          <w:lang w:val="kk-KZ" w:eastAsia="ru-RU"/>
        </w:rPr>
        <w:t>– нақты коммуникативті міндеттерді орындауға бағытталған ауызша  және жазбаша мәтіндерді қабылдау/ не тудыру процесінде белгілі қарым-қатынас саласында коммуникативті құзіреттерді практикалық қолдану.</w:t>
      </w:r>
    </w:p>
    <w:p w:rsidR="005F2F0C" w:rsidRPr="008C2C53" w:rsidRDefault="005F2F0C" w:rsidP="007962EB">
      <w:pPr>
        <w:widowControl w:val="0"/>
        <w:numPr>
          <w:ilvl w:val="0"/>
          <w:numId w:val="21"/>
        </w:numPr>
        <w:tabs>
          <w:tab w:val="left" w:pos="0"/>
          <w:tab w:val="left" w:pos="1985"/>
        </w:tabs>
        <w:spacing w:after="0" w:line="240" w:lineRule="auto"/>
        <w:ind w:left="0"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i/>
          <w:snapToGrid w:val="0"/>
          <w:sz w:val="28"/>
          <w:szCs w:val="28"/>
          <w:lang w:val="kk-KZ" w:eastAsia="ru-RU"/>
        </w:rPr>
        <w:t xml:space="preserve">Іс-әрекеттің коммуникативті түрлері </w:t>
      </w:r>
      <w:r w:rsidRPr="008C2C53">
        <w:rPr>
          <w:rFonts w:ascii="Times New Roman" w:eastAsia="Times New Roman" w:hAnsi="Times New Roman" w:cs="Times New Roman"/>
          <w:snapToGrid w:val="0"/>
          <w:sz w:val="28"/>
          <w:szCs w:val="28"/>
          <w:lang w:val="kk-KZ" w:eastAsia="ru-RU"/>
        </w:rPr>
        <w:t>белгілі бір іс-әрекет аумағы саласында қарым-қатынастың коммуникативті міндеттерін шешу мақсатында  бір не</w:t>
      </w:r>
      <w:r w:rsidR="00D97B97" w:rsidRPr="008C2C53">
        <w:rPr>
          <w:rFonts w:ascii="Times New Roman" w:eastAsia="Times New Roman" w:hAnsi="Times New Roman" w:cs="Times New Roman"/>
          <w:snapToGrid w:val="0"/>
          <w:sz w:val="28"/>
          <w:szCs w:val="28"/>
          <w:lang w:val="kk-KZ" w:eastAsia="ru-RU"/>
        </w:rPr>
        <w:t>месе</w:t>
      </w:r>
      <w:r w:rsidRPr="008C2C53">
        <w:rPr>
          <w:rFonts w:ascii="Times New Roman" w:eastAsia="Times New Roman" w:hAnsi="Times New Roman" w:cs="Times New Roman"/>
          <w:snapToGrid w:val="0"/>
          <w:sz w:val="28"/>
          <w:szCs w:val="28"/>
          <w:lang w:val="kk-KZ" w:eastAsia="ru-RU"/>
        </w:rPr>
        <w:t xml:space="preserve"> бірнеше мәтіндерді мағыналық өңдеу процесінде коммуникативті құзіреттерді жүзеге асыруды білдіреді.</w:t>
      </w:r>
    </w:p>
    <w:p w:rsidR="005F2F0C" w:rsidRPr="008C2C53" w:rsidRDefault="005F2F0C" w:rsidP="007962EB">
      <w:pPr>
        <w:widowControl w:val="0"/>
        <w:numPr>
          <w:ilvl w:val="0"/>
          <w:numId w:val="21"/>
        </w:numPr>
        <w:tabs>
          <w:tab w:val="left" w:pos="0"/>
          <w:tab w:val="left" w:pos="1985"/>
        </w:tabs>
        <w:spacing w:after="0" w:line="240" w:lineRule="auto"/>
        <w:ind w:left="0"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i/>
          <w:snapToGrid w:val="0"/>
          <w:sz w:val="28"/>
          <w:szCs w:val="28"/>
          <w:lang w:val="kk-KZ" w:eastAsia="ru-RU"/>
        </w:rPr>
        <w:t>Мәтін</w:t>
      </w:r>
      <w:r w:rsidRPr="008C2C53">
        <w:rPr>
          <w:rFonts w:ascii="Times New Roman" w:eastAsia="Times New Roman" w:hAnsi="Times New Roman" w:cs="Times New Roman"/>
          <w:snapToGrid w:val="0"/>
          <w:sz w:val="28"/>
          <w:szCs w:val="28"/>
          <w:lang w:val="kk-KZ" w:eastAsia="ru-RU"/>
        </w:rPr>
        <w:t xml:space="preserve"> – нақты міндетті шешуге бағытталған, оларды түсіну мен туындауы қарым-қатынас шеңберінде пайда болатын, ауызша</w:t>
      </w:r>
      <w:r w:rsidRPr="008C2C53">
        <w:rPr>
          <w:rFonts w:ascii="Times New Roman" w:eastAsia="Times New Roman" w:hAnsi="Times New Roman" w:cs="Times New Roman"/>
          <w:snapToGrid w:val="0"/>
          <w:color w:val="000000" w:themeColor="text1"/>
          <w:sz w:val="28"/>
          <w:szCs w:val="28"/>
          <w:lang w:val="kk-KZ" w:eastAsia="ru-RU"/>
        </w:rPr>
        <w:t xml:space="preserve"> не</w:t>
      </w:r>
      <w:r w:rsidR="00D97B97" w:rsidRPr="008C2C53">
        <w:rPr>
          <w:rFonts w:ascii="Times New Roman" w:eastAsia="Times New Roman" w:hAnsi="Times New Roman" w:cs="Times New Roman"/>
          <w:snapToGrid w:val="0"/>
          <w:color w:val="000000" w:themeColor="text1"/>
          <w:sz w:val="28"/>
          <w:szCs w:val="28"/>
          <w:lang w:val="kk-KZ" w:eastAsia="ru-RU"/>
        </w:rPr>
        <w:t>месе</w:t>
      </w:r>
      <w:r w:rsidRPr="008C2C53">
        <w:rPr>
          <w:rFonts w:ascii="Times New Roman" w:eastAsia="Times New Roman" w:hAnsi="Times New Roman" w:cs="Times New Roman"/>
          <w:snapToGrid w:val="0"/>
          <w:color w:val="000000" w:themeColor="text1"/>
          <w:sz w:val="28"/>
          <w:szCs w:val="28"/>
          <w:lang w:val="kk-KZ" w:eastAsia="ru-RU"/>
        </w:rPr>
        <w:t xml:space="preserve"> </w:t>
      </w:r>
      <w:r w:rsidRPr="008C2C53">
        <w:rPr>
          <w:rFonts w:ascii="Times New Roman" w:eastAsia="Times New Roman" w:hAnsi="Times New Roman" w:cs="Times New Roman"/>
          <w:snapToGrid w:val="0"/>
          <w:sz w:val="28"/>
          <w:szCs w:val="28"/>
          <w:lang w:val="kk-KZ" w:eastAsia="ru-RU"/>
        </w:rPr>
        <w:t>жазбаша пікірлердің  (дискурс) байланысты кезектестігі.</w:t>
      </w:r>
    </w:p>
    <w:p w:rsidR="005F2F0C" w:rsidRPr="008C2C53" w:rsidRDefault="005F2F0C" w:rsidP="007962EB">
      <w:pPr>
        <w:widowControl w:val="0"/>
        <w:numPr>
          <w:ilvl w:val="0"/>
          <w:numId w:val="21"/>
        </w:numPr>
        <w:tabs>
          <w:tab w:val="left" w:pos="0"/>
          <w:tab w:val="left" w:pos="1985"/>
        </w:tabs>
        <w:spacing w:after="0" w:line="240" w:lineRule="auto"/>
        <w:ind w:left="0"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i/>
          <w:snapToGrid w:val="0"/>
          <w:sz w:val="28"/>
          <w:szCs w:val="28"/>
          <w:lang w:val="kk-KZ" w:eastAsia="ru-RU"/>
        </w:rPr>
        <w:t>Қарым-қатынас аумағы</w:t>
      </w:r>
      <w:r w:rsidRPr="008C2C53">
        <w:rPr>
          <w:rFonts w:ascii="Times New Roman" w:eastAsia="Times New Roman" w:hAnsi="Times New Roman" w:cs="Times New Roman"/>
          <w:snapToGrid w:val="0"/>
          <w:sz w:val="28"/>
          <w:szCs w:val="28"/>
          <w:lang w:val="kk-KZ" w:eastAsia="ru-RU"/>
        </w:rPr>
        <w:t xml:space="preserve"> деген әлеуметтік өзараәрекет жүзеге асырылатын қоғамдық өмірдің кең спектрі. Тілді қолдануға қатысты мұнда білімдік, кәсіби, қоғамдық және жеке тұлғалық аумақтар ерекше бөлінеді. </w:t>
      </w:r>
    </w:p>
    <w:p w:rsidR="005F2F0C" w:rsidRPr="008C2C53" w:rsidRDefault="005F2F0C" w:rsidP="007962EB">
      <w:pPr>
        <w:widowControl w:val="0"/>
        <w:numPr>
          <w:ilvl w:val="0"/>
          <w:numId w:val="21"/>
        </w:numPr>
        <w:tabs>
          <w:tab w:val="left" w:pos="0"/>
          <w:tab w:val="left" w:pos="1985"/>
        </w:tabs>
        <w:spacing w:after="0" w:line="240" w:lineRule="auto"/>
        <w:ind w:left="0"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i/>
          <w:snapToGrid w:val="0"/>
          <w:sz w:val="28"/>
          <w:szCs w:val="28"/>
          <w:lang w:val="kk-KZ" w:eastAsia="ru-RU"/>
        </w:rPr>
        <w:t>Стратегия</w:t>
      </w:r>
      <w:r w:rsidRPr="008C2C53">
        <w:rPr>
          <w:rFonts w:ascii="Times New Roman" w:eastAsia="Times New Roman" w:hAnsi="Times New Roman" w:cs="Times New Roman"/>
          <w:snapToGrid w:val="0"/>
          <w:sz w:val="28"/>
          <w:szCs w:val="28"/>
          <w:lang w:val="kk-KZ" w:eastAsia="ru-RU"/>
        </w:rPr>
        <w:t xml:space="preserve"> – бұл адам таңдайтын міндеттің шешілуіне бағытталған әрекет курсы.</w:t>
      </w:r>
    </w:p>
    <w:p w:rsidR="005F2F0C" w:rsidRPr="008C2C53" w:rsidRDefault="005F2F0C" w:rsidP="007962EB">
      <w:pPr>
        <w:widowControl w:val="0"/>
        <w:numPr>
          <w:ilvl w:val="0"/>
          <w:numId w:val="21"/>
        </w:numPr>
        <w:tabs>
          <w:tab w:val="left" w:pos="0"/>
          <w:tab w:val="left" w:pos="1985"/>
        </w:tabs>
        <w:spacing w:after="0" w:line="240" w:lineRule="auto"/>
        <w:ind w:left="0"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i/>
          <w:snapToGrid w:val="0"/>
          <w:sz w:val="28"/>
          <w:szCs w:val="28"/>
          <w:lang w:val="kk-KZ" w:eastAsia="ru-RU"/>
        </w:rPr>
        <w:t>Міндет</w:t>
      </w:r>
      <w:r w:rsidRPr="008C2C53">
        <w:rPr>
          <w:rFonts w:ascii="Times New Roman" w:eastAsia="Times New Roman" w:hAnsi="Times New Roman" w:cs="Times New Roman"/>
          <w:snapToGrid w:val="0"/>
          <w:sz w:val="28"/>
          <w:szCs w:val="28"/>
          <w:lang w:val="kk-KZ" w:eastAsia="ru-RU"/>
        </w:rPr>
        <w:t xml:space="preserve"> – бұл нақты нәтиже </w:t>
      </w:r>
      <w:r w:rsidRPr="008C2C53">
        <w:rPr>
          <w:rFonts w:ascii="Times New Roman" w:eastAsia="Times New Roman" w:hAnsi="Times New Roman" w:cs="Times New Roman"/>
          <w:snapToGrid w:val="0"/>
          <w:color w:val="000000" w:themeColor="text1"/>
          <w:sz w:val="28"/>
          <w:szCs w:val="28"/>
          <w:lang w:val="kk-KZ" w:eastAsia="ru-RU"/>
        </w:rPr>
        <w:t>(</w:t>
      </w:r>
      <w:r w:rsidR="00D97B97" w:rsidRPr="008C2C53">
        <w:rPr>
          <w:rFonts w:ascii="Times New Roman" w:eastAsia="Times New Roman" w:hAnsi="Times New Roman" w:cs="Times New Roman"/>
          <w:snapToGrid w:val="0"/>
          <w:color w:val="000000" w:themeColor="text1"/>
          <w:sz w:val="28"/>
          <w:szCs w:val="28"/>
          <w:lang w:val="kk-KZ" w:eastAsia="ru-RU"/>
        </w:rPr>
        <w:t>мәселенің</w:t>
      </w:r>
      <w:r w:rsidRPr="008C2C53">
        <w:rPr>
          <w:rFonts w:ascii="Times New Roman" w:eastAsia="Times New Roman" w:hAnsi="Times New Roman" w:cs="Times New Roman"/>
          <w:snapToGrid w:val="0"/>
          <w:color w:val="000000" w:themeColor="text1"/>
          <w:sz w:val="28"/>
          <w:szCs w:val="28"/>
          <w:lang w:val="kk-KZ" w:eastAsia="ru-RU"/>
        </w:rPr>
        <w:t xml:space="preserve"> </w:t>
      </w:r>
      <w:r w:rsidRPr="008C2C53">
        <w:rPr>
          <w:rFonts w:ascii="Times New Roman" w:eastAsia="Times New Roman" w:hAnsi="Times New Roman" w:cs="Times New Roman"/>
          <w:snapToGrid w:val="0"/>
          <w:sz w:val="28"/>
          <w:szCs w:val="28"/>
          <w:lang w:val="kk-KZ" w:eastAsia="ru-RU"/>
        </w:rPr>
        <w:t xml:space="preserve">шешілуі,  алға қойылған мақсатқа қол жету) алуға қажетті мақсатты әрекет.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Құжатта әрі барлық аталған сипаттардың өзара байланысты және  кез-келген осы түсініктермен байланыстылығы айтылады. Оқушының қажеттілігіне қарай тілді меңгеру процесі қандай да бір нақты компонентті дамытуға арналады, ал қалған аспектілер мақсатқа жету  шарасы қызметін атқарады немесе аса мәнді емес деп кей жағдайларға қарай қарастырылады. Еуропа Кеңесінің бұл келтірілген құжаты оқыту процесінде қалыптасатын жетекші құзіреттерді ашады:</w:t>
      </w:r>
    </w:p>
    <w:p w:rsidR="005F2F0C" w:rsidRPr="008C2C53" w:rsidRDefault="005F2F0C" w:rsidP="007962EB">
      <w:pPr>
        <w:widowControl w:val="0"/>
        <w:numPr>
          <w:ilvl w:val="0"/>
          <w:numId w:val="22"/>
        </w:numPr>
        <w:tabs>
          <w:tab w:val="left" w:pos="0"/>
          <w:tab w:val="left" w:pos="851"/>
        </w:tabs>
        <w:spacing w:after="0" w:line="240" w:lineRule="auto"/>
        <w:ind w:left="0"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i/>
          <w:snapToGrid w:val="0"/>
          <w:sz w:val="28"/>
          <w:szCs w:val="28"/>
          <w:lang w:val="kk-KZ" w:eastAsia="ru-RU"/>
        </w:rPr>
        <w:lastRenderedPageBreak/>
        <w:t xml:space="preserve">Лингвистикалық құзіреттер </w:t>
      </w:r>
      <w:r w:rsidRPr="008C2C53">
        <w:rPr>
          <w:rFonts w:ascii="Times New Roman" w:eastAsia="Times New Roman" w:hAnsi="Times New Roman" w:cs="Times New Roman"/>
          <w:snapToGrid w:val="0"/>
          <w:sz w:val="28"/>
          <w:szCs w:val="28"/>
          <w:lang w:val="kk-KZ" w:eastAsia="ru-RU"/>
        </w:rPr>
        <w:t>лексика, синтаксис, фенология және тілдік жүйенің өзге аспектілерімен қатысты білімдерді қосып алады олардың социолингвистикалық вариациялары мен прагматикалық функцияларына қарамастан.</w:t>
      </w:r>
    </w:p>
    <w:p w:rsidR="005F2F0C" w:rsidRPr="008C2C53" w:rsidRDefault="005F2F0C" w:rsidP="007962EB">
      <w:pPr>
        <w:widowControl w:val="0"/>
        <w:numPr>
          <w:ilvl w:val="0"/>
          <w:numId w:val="22"/>
        </w:numPr>
        <w:tabs>
          <w:tab w:val="left" w:pos="0"/>
          <w:tab w:val="left" w:pos="851"/>
        </w:tabs>
        <w:spacing w:after="0" w:line="240" w:lineRule="auto"/>
        <w:ind w:left="0"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i/>
          <w:snapToGrid w:val="0"/>
          <w:sz w:val="28"/>
          <w:szCs w:val="28"/>
          <w:lang w:val="kk-KZ" w:eastAsia="ru-RU"/>
        </w:rPr>
        <w:t xml:space="preserve">Социолингвистикалық құзіреттер </w:t>
      </w:r>
      <w:r w:rsidRPr="008C2C53">
        <w:rPr>
          <w:rFonts w:ascii="Times New Roman" w:eastAsia="Times New Roman" w:hAnsi="Times New Roman" w:cs="Times New Roman"/>
          <w:snapToGrid w:val="0"/>
          <w:sz w:val="28"/>
          <w:szCs w:val="28"/>
          <w:lang w:val="kk-KZ" w:eastAsia="ru-RU"/>
        </w:rPr>
        <w:t xml:space="preserve">тілді қолданудың әлеуметтік мәдени жағдайларымен байланысты болады. Мұнда қоғамда мінез-құлық ережелерін қабылдау да қатысты болады: сыпайылық нормалары, түрлі ұрпақ арасындағы, </w:t>
      </w:r>
      <w:r w:rsidR="00D97B97" w:rsidRPr="008C2C53">
        <w:rPr>
          <w:rFonts w:ascii="Times New Roman" w:eastAsia="Times New Roman" w:hAnsi="Times New Roman" w:cs="Times New Roman"/>
          <w:snapToGrid w:val="0"/>
          <w:color w:val="000000" w:themeColor="text1"/>
          <w:sz w:val="28"/>
          <w:szCs w:val="28"/>
          <w:lang w:val="kk-KZ" w:eastAsia="ru-RU"/>
        </w:rPr>
        <w:t>сыныптар</w:t>
      </w:r>
      <w:r w:rsidRPr="008C2C53">
        <w:rPr>
          <w:rFonts w:ascii="Times New Roman" w:eastAsia="Times New Roman" w:hAnsi="Times New Roman" w:cs="Times New Roman"/>
          <w:snapToGrid w:val="0"/>
          <w:sz w:val="28"/>
          <w:szCs w:val="28"/>
          <w:lang w:val="kk-KZ" w:eastAsia="ru-RU"/>
        </w:rPr>
        <w:t xml:space="preserve"> мен әлеуметтік топтар арасындағы, жыныс өкілдері арасындағы нормалар. Социолингвистикалық компонент түрлі мәдениет өкілдері қарым-қатынасына аса елеулі ықпал етеді, олар әрине сезбесе де ықпал ету  процесі жүзеге асады. </w:t>
      </w:r>
    </w:p>
    <w:p w:rsidR="005F2F0C" w:rsidRPr="008C2C53" w:rsidRDefault="005F2F0C" w:rsidP="007962EB">
      <w:pPr>
        <w:widowControl w:val="0"/>
        <w:numPr>
          <w:ilvl w:val="0"/>
          <w:numId w:val="22"/>
        </w:numPr>
        <w:tabs>
          <w:tab w:val="left" w:pos="0"/>
          <w:tab w:val="left" w:pos="851"/>
        </w:tabs>
        <w:spacing w:after="0" w:line="240" w:lineRule="auto"/>
        <w:ind w:left="0"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i/>
          <w:snapToGrid w:val="0"/>
          <w:sz w:val="28"/>
          <w:szCs w:val="28"/>
          <w:lang w:val="kk-KZ" w:eastAsia="ru-RU"/>
        </w:rPr>
        <w:t xml:space="preserve">Прагматикалық құзіреттер </w:t>
      </w:r>
      <w:r w:rsidRPr="008C2C53">
        <w:rPr>
          <w:rFonts w:ascii="Times New Roman" w:eastAsia="Times New Roman" w:hAnsi="Times New Roman" w:cs="Times New Roman"/>
          <w:snapToGrid w:val="0"/>
          <w:sz w:val="28"/>
          <w:szCs w:val="28"/>
          <w:lang w:val="kk-KZ" w:eastAsia="ru-RU"/>
        </w:rPr>
        <w:t>тілдік іс-әрекеттегі тілдік шаралардың функционалды қолданылуымен байланысты. Олар принциптер жайлы біліммен байланысты әрі олармен пікірлер қалыптасады және құрылымданады (дискурсивті құзіреттілік); коммуникативті функцияларды орындау үшін қолданылады (функционалды құзіреттілік); қоғамда қабылданған өзара</w:t>
      </w:r>
      <w:r w:rsidR="00D97B97" w:rsidRPr="008C2C53">
        <w:rPr>
          <w:rFonts w:ascii="Times New Roman" w:eastAsia="Times New Roman" w:hAnsi="Times New Roman" w:cs="Times New Roman"/>
          <w:snapToGrid w:val="0"/>
          <w:sz w:val="28"/>
          <w:szCs w:val="28"/>
          <w:lang w:val="kk-KZ" w:eastAsia="ru-RU"/>
        </w:rPr>
        <w:t xml:space="preserve"> </w:t>
      </w:r>
      <w:r w:rsidRPr="008C2C53">
        <w:rPr>
          <w:rFonts w:ascii="Times New Roman" w:eastAsia="Times New Roman" w:hAnsi="Times New Roman" w:cs="Times New Roman"/>
          <w:snapToGrid w:val="0"/>
          <w:sz w:val="28"/>
          <w:szCs w:val="28"/>
          <w:lang w:val="kk-KZ" w:eastAsia="ru-RU"/>
        </w:rPr>
        <w:t xml:space="preserve">әрекет үлгілеріне  қарай белгілі бір кезектестікте қатар түзейді (жобалаушы құзіреттілік). Бұл компонент үшін осы қабілеттер қалыптасатын қарым-қатынас ситуациясы мен мәдени ортаның ықпалы маңызды болады.   </w:t>
      </w:r>
    </w:p>
    <w:p w:rsidR="005F2F0C" w:rsidRPr="008C2C53" w:rsidRDefault="005F2F0C" w:rsidP="00FA511F">
      <w:pPr>
        <w:widowControl w:val="0"/>
        <w:tabs>
          <w:tab w:val="left" w:pos="0"/>
          <w:tab w:val="left" w:pos="1985"/>
        </w:tabs>
        <w:spacing w:after="0" w:line="240" w:lineRule="auto"/>
        <w:ind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snapToGrid w:val="0"/>
          <w:sz w:val="28"/>
          <w:szCs w:val="28"/>
          <w:lang w:val="kk-KZ" w:eastAsia="ru-RU"/>
        </w:rPr>
        <w:t xml:space="preserve">Еуропа кеңесінің эксперттері жасаған құжаттың негізіне іс-әрекеттік көзқарасқа сай құзіреттер жалпы да коммуникативті де түрлі тілдік іс-әрекет түрлерінде белсенді бола түседі сол не өзге салада. Коммуникативті іс-әрекетте қажеттілік пен қатысуға ниет белгілі бір ситуацияда пайда болады және іс-әрекеттің мазмұны сол нақты ситуацияға тәуелді болып келеді. Осыған орай тіл ойдың нейтрал құралы, аспабы  емес, ол қолданылатын контекстке едәуір дәрежеде тәуелді болып келеді. </w:t>
      </w:r>
    </w:p>
    <w:p w:rsidR="005F2F0C" w:rsidRPr="008C2C53" w:rsidRDefault="005F2F0C" w:rsidP="00FA511F">
      <w:pPr>
        <w:widowControl w:val="0"/>
        <w:tabs>
          <w:tab w:val="left" w:pos="0"/>
          <w:tab w:val="left" w:pos="1985"/>
        </w:tabs>
        <w:spacing w:after="0" w:line="240" w:lineRule="auto"/>
        <w:ind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snapToGrid w:val="0"/>
          <w:sz w:val="28"/>
          <w:szCs w:val="28"/>
          <w:lang w:val="kk-KZ" w:eastAsia="ru-RU"/>
        </w:rPr>
        <w:t>Оқып білім алушы қолданатын шетел тілі оқыту процесіне едәуір ықпал етеді: мақсат қою, тақырып таңдау, қарым-қатынас ситуациясын таңдау, тапсырмалар мен тестілер таңдау және өзге де оқу-әдістемелік материалдар таңдау. Оқып білім алушылардың қажеттіліктеріне сәйкес қарым-қатынас аумағын таңдау ішкі және сыртқы мотивацияға ықпал етеді.  Соңғы жылдары түрлі деңгейде білім алушылардың өзгетілді коммуникативті құзіреттіліктерінің компоненттерін  дамыту мәселесіне зейін аударылуда (И.Л.</w:t>
      </w:r>
      <w:r w:rsidR="005877FB" w:rsidRPr="008C2C53">
        <w:rPr>
          <w:rFonts w:ascii="Times New Roman" w:eastAsia="Times New Roman" w:hAnsi="Times New Roman" w:cs="Times New Roman"/>
          <w:snapToGrid w:val="0"/>
          <w:sz w:val="28"/>
          <w:szCs w:val="28"/>
          <w:lang w:val="kk-KZ" w:eastAsia="ru-RU"/>
        </w:rPr>
        <w:t xml:space="preserve"> </w:t>
      </w:r>
      <w:r w:rsidRPr="008C2C53">
        <w:rPr>
          <w:rFonts w:ascii="Times New Roman" w:eastAsia="Times New Roman" w:hAnsi="Times New Roman" w:cs="Times New Roman"/>
          <w:snapToGrid w:val="0"/>
          <w:sz w:val="28"/>
          <w:szCs w:val="28"/>
          <w:lang w:val="kk-KZ" w:eastAsia="ru-RU"/>
        </w:rPr>
        <w:t>Бим, Н.Д.</w:t>
      </w:r>
      <w:r w:rsidR="00D97B97" w:rsidRPr="008C2C53">
        <w:rPr>
          <w:rFonts w:ascii="Times New Roman" w:eastAsia="Times New Roman" w:hAnsi="Times New Roman" w:cs="Times New Roman"/>
          <w:snapToGrid w:val="0"/>
          <w:sz w:val="28"/>
          <w:szCs w:val="28"/>
          <w:lang w:val="kk-KZ" w:eastAsia="ru-RU"/>
        </w:rPr>
        <w:t xml:space="preserve"> </w:t>
      </w:r>
      <w:r w:rsidRPr="008C2C53">
        <w:rPr>
          <w:rFonts w:ascii="Times New Roman" w:eastAsia="Times New Roman" w:hAnsi="Times New Roman" w:cs="Times New Roman"/>
          <w:snapToGrid w:val="0"/>
          <w:sz w:val="28"/>
          <w:szCs w:val="28"/>
          <w:lang w:val="kk-KZ" w:eastAsia="ru-RU"/>
        </w:rPr>
        <w:t>Гальскова, И.А.</w:t>
      </w:r>
      <w:r w:rsidR="005877FB" w:rsidRPr="008C2C53">
        <w:rPr>
          <w:rFonts w:ascii="Times New Roman" w:eastAsia="Times New Roman" w:hAnsi="Times New Roman" w:cs="Times New Roman"/>
          <w:snapToGrid w:val="0"/>
          <w:sz w:val="28"/>
          <w:szCs w:val="28"/>
          <w:lang w:val="kk-KZ" w:eastAsia="ru-RU"/>
        </w:rPr>
        <w:t xml:space="preserve"> </w:t>
      </w:r>
      <w:r w:rsidRPr="008C2C53">
        <w:rPr>
          <w:rFonts w:ascii="Times New Roman" w:eastAsia="Times New Roman" w:hAnsi="Times New Roman" w:cs="Times New Roman"/>
          <w:snapToGrid w:val="0"/>
          <w:sz w:val="28"/>
          <w:szCs w:val="28"/>
          <w:lang w:val="kk-KZ" w:eastAsia="ru-RU"/>
        </w:rPr>
        <w:t>Зимняя, Н.В.</w:t>
      </w:r>
      <w:r w:rsidR="005877FB" w:rsidRPr="008C2C53">
        <w:rPr>
          <w:rFonts w:ascii="Times New Roman" w:eastAsia="Times New Roman" w:hAnsi="Times New Roman" w:cs="Times New Roman"/>
          <w:snapToGrid w:val="0"/>
          <w:sz w:val="28"/>
          <w:szCs w:val="28"/>
          <w:lang w:val="kk-KZ" w:eastAsia="ru-RU"/>
        </w:rPr>
        <w:t xml:space="preserve"> </w:t>
      </w:r>
      <w:r w:rsidRPr="008C2C53">
        <w:rPr>
          <w:rFonts w:ascii="Times New Roman" w:eastAsia="Times New Roman" w:hAnsi="Times New Roman" w:cs="Times New Roman"/>
          <w:snapToGrid w:val="0"/>
          <w:sz w:val="28"/>
          <w:szCs w:val="28"/>
          <w:lang w:val="kk-KZ" w:eastAsia="ru-RU"/>
        </w:rPr>
        <w:t>Елухина, Р.П.</w:t>
      </w:r>
      <w:r w:rsidR="005877FB" w:rsidRPr="008C2C53">
        <w:rPr>
          <w:rFonts w:ascii="Times New Roman" w:eastAsia="Times New Roman" w:hAnsi="Times New Roman" w:cs="Times New Roman"/>
          <w:snapToGrid w:val="0"/>
          <w:sz w:val="28"/>
          <w:szCs w:val="28"/>
          <w:lang w:val="kk-KZ" w:eastAsia="ru-RU"/>
        </w:rPr>
        <w:t xml:space="preserve"> </w:t>
      </w:r>
      <w:r w:rsidRPr="008C2C53">
        <w:rPr>
          <w:rFonts w:ascii="Times New Roman" w:eastAsia="Times New Roman" w:hAnsi="Times New Roman" w:cs="Times New Roman"/>
          <w:snapToGrid w:val="0"/>
          <w:sz w:val="28"/>
          <w:szCs w:val="28"/>
          <w:lang w:val="kk-KZ" w:eastAsia="ru-RU"/>
        </w:rPr>
        <w:t>Мильруд, В.В.</w:t>
      </w:r>
      <w:r w:rsidR="005877FB" w:rsidRPr="008C2C53">
        <w:rPr>
          <w:rFonts w:ascii="Times New Roman" w:eastAsia="Times New Roman" w:hAnsi="Times New Roman" w:cs="Times New Roman"/>
          <w:snapToGrid w:val="0"/>
          <w:sz w:val="28"/>
          <w:szCs w:val="28"/>
          <w:lang w:val="kk-KZ" w:eastAsia="ru-RU"/>
        </w:rPr>
        <w:t xml:space="preserve"> </w:t>
      </w:r>
      <w:r w:rsidRPr="008C2C53">
        <w:rPr>
          <w:rFonts w:ascii="Times New Roman" w:eastAsia="Times New Roman" w:hAnsi="Times New Roman" w:cs="Times New Roman"/>
          <w:snapToGrid w:val="0"/>
          <w:sz w:val="28"/>
          <w:szCs w:val="28"/>
          <w:lang w:val="kk-KZ" w:eastAsia="ru-RU"/>
        </w:rPr>
        <w:t>Сафонова және т.б.)</w:t>
      </w:r>
      <w:r w:rsidR="004C699D" w:rsidRPr="008C2C53">
        <w:rPr>
          <w:rFonts w:ascii="Times New Roman" w:eastAsia="Times New Roman" w:hAnsi="Times New Roman" w:cs="Times New Roman"/>
          <w:sz w:val="28"/>
          <w:szCs w:val="28"/>
          <w:lang w:val="kk-KZ"/>
        </w:rPr>
        <w:t xml:space="preserve"> [34, 78,</w:t>
      </w:r>
      <w:r w:rsidR="00D97B97" w:rsidRPr="008C2C53">
        <w:rPr>
          <w:rFonts w:ascii="Times New Roman" w:eastAsia="Times New Roman" w:hAnsi="Times New Roman" w:cs="Times New Roman"/>
          <w:sz w:val="28"/>
          <w:szCs w:val="28"/>
          <w:lang w:val="kk-KZ"/>
        </w:rPr>
        <w:t xml:space="preserve"> </w:t>
      </w:r>
      <w:r w:rsidR="004C699D" w:rsidRPr="008C2C53">
        <w:rPr>
          <w:rFonts w:ascii="Times New Roman" w:eastAsia="Times New Roman" w:hAnsi="Times New Roman" w:cs="Times New Roman"/>
          <w:sz w:val="28"/>
          <w:szCs w:val="28"/>
          <w:lang w:val="kk-KZ"/>
        </w:rPr>
        <w:t xml:space="preserve">166].  </w:t>
      </w:r>
      <w:r w:rsidRPr="008C2C53">
        <w:rPr>
          <w:rFonts w:ascii="Times New Roman" w:eastAsia="Times New Roman" w:hAnsi="Times New Roman" w:cs="Times New Roman"/>
          <w:snapToGrid w:val="0"/>
          <w:sz w:val="28"/>
          <w:szCs w:val="28"/>
          <w:lang w:val="kk-KZ" w:eastAsia="ru-RU"/>
        </w:rPr>
        <w:t xml:space="preserve"> Авторлар шетел тілдеріне оқытудағы құзіреттілік көзқарасты бағыт дәстүрлі білімдер, дағды мен шеберліктердің қалыптасуына балама болады, ал тілдік білім өмір</w:t>
      </w:r>
      <w:r w:rsidR="009E19A0" w:rsidRPr="008C2C53">
        <w:rPr>
          <w:rFonts w:ascii="Times New Roman" w:eastAsia="Times New Roman" w:hAnsi="Times New Roman" w:cs="Times New Roman"/>
          <w:snapToGrid w:val="0"/>
          <w:sz w:val="28"/>
          <w:szCs w:val="28"/>
          <w:lang w:val="kk-KZ" w:eastAsia="ru-RU"/>
        </w:rPr>
        <w:t>лік</w:t>
      </w:r>
      <w:r w:rsidRPr="008C2C53">
        <w:rPr>
          <w:rFonts w:ascii="Times New Roman" w:eastAsia="Times New Roman" w:hAnsi="Times New Roman" w:cs="Times New Roman"/>
          <w:snapToGrid w:val="0"/>
          <w:sz w:val="28"/>
          <w:szCs w:val="28"/>
          <w:lang w:val="kk-KZ" w:eastAsia="ru-RU"/>
        </w:rPr>
        <w:t xml:space="preserve"> талаптарға сәйкес келуі мүмкін, егер де  тар түсініктегі коммуникативті құзіреттілік болса (айталық  сыныпта қарым-қатынас жасауға дайын болу) онда ол шындықтағы реалды өмірлік/кәсіби қарым-қатынасқа дайындықпен толықтырылады.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Өзгетілді коммуникацияға оқыту үшін шетел тілі оқытушысы оқып білім алушылардың жалпы құзіреттіліктері дамуын қамтамасыз ету керек – оқуға қабілеттілік, практикалық дағдылар мен шеберліктерге қабілеттілік, жеке тұлғалық қасиеттер мен жалпы мәдени білімдерді дамыту қабілеті және т.б. Міне </w:t>
      </w:r>
      <w:r w:rsidRPr="008C2C53">
        <w:rPr>
          <w:rFonts w:ascii="Times New Roman" w:eastAsia="Times New Roman" w:hAnsi="Times New Roman" w:cs="Times New Roman"/>
          <w:sz w:val="28"/>
          <w:szCs w:val="28"/>
          <w:lang w:val="kk-KZ"/>
        </w:rPr>
        <w:lastRenderedPageBreak/>
        <w:t xml:space="preserve">осыларға өзгетілді мәдениетті толық тануға бағытталған және Еуропа Кеңесінің  құжатында көрсетілген дамытушы </w:t>
      </w:r>
      <w:r w:rsidRPr="008C2C53">
        <w:rPr>
          <w:rFonts w:ascii="Times New Roman" w:eastAsia="Times New Roman" w:hAnsi="Times New Roman" w:cs="Times New Roman"/>
          <w:color w:val="000000" w:themeColor="text1"/>
          <w:sz w:val="28"/>
          <w:szCs w:val="28"/>
          <w:lang w:val="kk-KZ"/>
        </w:rPr>
        <w:t>мәдени</w:t>
      </w:r>
      <w:r w:rsidR="00D97B97" w:rsidRPr="008C2C53">
        <w:rPr>
          <w:rFonts w:ascii="Times New Roman" w:eastAsia="Times New Roman" w:hAnsi="Times New Roman" w:cs="Times New Roman"/>
          <w:color w:val="000000" w:themeColor="text1"/>
          <w:sz w:val="28"/>
          <w:szCs w:val="28"/>
          <w:lang w:val="kk-KZ"/>
        </w:rPr>
        <w:t>ет</w:t>
      </w:r>
      <w:r w:rsidRPr="008C2C53">
        <w:rPr>
          <w:rFonts w:ascii="Times New Roman" w:eastAsia="Times New Roman" w:hAnsi="Times New Roman" w:cs="Times New Roman"/>
          <w:color w:val="000000" w:themeColor="text1"/>
          <w:sz w:val="28"/>
          <w:szCs w:val="28"/>
          <w:lang w:val="kk-KZ"/>
        </w:rPr>
        <w:t xml:space="preserve">аралық </w:t>
      </w:r>
      <w:r w:rsidRPr="008C2C53">
        <w:rPr>
          <w:rFonts w:ascii="Times New Roman" w:eastAsia="Times New Roman" w:hAnsi="Times New Roman" w:cs="Times New Roman"/>
          <w:sz w:val="28"/>
          <w:szCs w:val="28"/>
          <w:lang w:val="kk-KZ"/>
        </w:rPr>
        <w:t>көзқарасты бағыт септігін тигізеді (Дж.М.</w:t>
      </w:r>
      <w:r w:rsidR="00A21D5C"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Виллемс, Г.В.</w:t>
      </w:r>
      <w:r w:rsidR="00A21D5C"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xml:space="preserve">Елизарова, </w:t>
      </w:r>
      <w:r w:rsidRPr="008C2C53">
        <w:rPr>
          <w:rFonts w:ascii="Times New Roman" w:eastAsia="Times New Roman" w:hAnsi="Times New Roman" w:cs="Times New Roman"/>
          <w:sz w:val="28"/>
          <w:szCs w:val="28"/>
          <w:lang w:val="kk-KZ" w:eastAsia="ru-RU"/>
        </w:rPr>
        <w:t>Е.В.</w:t>
      </w:r>
      <w:r w:rsidR="00A21D5C"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 xml:space="preserve">Невмержицкая, </w:t>
      </w:r>
      <w:r w:rsidRPr="008C2C53">
        <w:rPr>
          <w:rFonts w:ascii="Times New Roman" w:eastAsia="Times New Roman" w:hAnsi="Times New Roman" w:cs="Times New Roman"/>
          <w:sz w:val="28"/>
          <w:szCs w:val="28"/>
          <w:lang w:val="kk-KZ"/>
        </w:rPr>
        <w:t>В.В.</w:t>
      </w:r>
      <w:r w:rsidR="00A21D5C"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xml:space="preserve">Сафонова, </w:t>
      </w:r>
      <w:r w:rsidRPr="008C2C53">
        <w:rPr>
          <w:rFonts w:ascii="Times New Roman" w:eastAsia="Times New Roman" w:hAnsi="Times New Roman" w:cs="Times New Roman"/>
          <w:sz w:val="28"/>
          <w:szCs w:val="28"/>
          <w:lang w:val="kk-KZ" w:eastAsia="ru-RU"/>
        </w:rPr>
        <w:t>С.Г.</w:t>
      </w:r>
      <w:r w:rsidR="00A21D5C"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Тер-Минасова және т.б.).</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Мұндай бағытта шетел тілі қарым-қатынас аспабы, құралы ретінде ғана оқытылып қоймай, әрі қосымша ақпарат алу, өзге мәдени әлемді ашу құралы ретінде де оқытылады. Ол күрделілікті сезіну және туған тіл мен мәдениеттің  алуан түрлілігі, ұлттық жетістік пен  теңдіктің, азаматтық білімнің шарасы болады және жеке тұлғаның даму, оның танымдық процестері мен   әлеуметтік қасиеттерінің, мәдени  қызығушылықтары мен қажеттіліктерінің</w:t>
      </w:r>
      <w:r w:rsidR="00D97B97" w:rsidRPr="008C2C53">
        <w:rPr>
          <w:rFonts w:ascii="Times New Roman" w:eastAsia="Times New Roman" w:hAnsi="Times New Roman" w:cs="Times New Roman"/>
          <w:sz w:val="28"/>
          <w:szCs w:val="28"/>
          <w:lang w:val="kk-KZ"/>
        </w:rPr>
        <w:t xml:space="preserve">   шарасы да болады. Сөздік қорды</w:t>
      </w:r>
      <w:r w:rsidRPr="008C2C53">
        <w:rPr>
          <w:rFonts w:ascii="Times New Roman" w:eastAsia="Times New Roman" w:hAnsi="Times New Roman" w:cs="Times New Roman"/>
          <w:sz w:val="28"/>
          <w:szCs w:val="28"/>
          <w:lang w:val="kk-KZ"/>
        </w:rPr>
        <w:t xml:space="preserve"> кеңейтетін тілді белсенді қолдану мен түсініктердің қалыптасқандығы деңгейіне кепілдеме болатын негізгі жүйе құраушы интеллект дамуының факторы болады</w:t>
      </w:r>
      <w:r w:rsidR="00B149CB"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z w:val="28"/>
          <w:szCs w:val="28"/>
          <w:lang w:val="kk-KZ"/>
        </w:rPr>
        <w:t xml:space="preserve">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Келтірілген тұжырымдамаларды басшылыққа ала отырып, келесі фактіні </w:t>
      </w:r>
      <w:r w:rsidR="00D97B97" w:rsidRPr="008C2C53">
        <w:rPr>
          <w:rFonts w:ascii="Times New Roman" w:eastAsia="Times New Roman" w:hAnsi="Times New Roman" w:cs="Times New Roman"/>
          <w:color w:val="000000" w:themeColor="text1"/>
          <w:sz w:val="28"/>
          <w:szCs w:val="28"/>
          <w:lang w:val="kk-KZ"/>
        </w:rPr>
        <w:t>анықтауға</w:t>
      </w:r>
      <w:r w:rsidRPr="008C2C53">
        <w:rPr>
          <w:rFonts w:ascii="Times New Roman" w:eastAsia="Times New Roman" w:hAnsi="Times New Roman" w:cs="Times New Roman"/>
          <w:color w:val="000000" w:themeColor="text1"/>
          <w:sz w:val="28"/>
          <w:szCs w:val="28"/>
          <w:lang w:val="kk-KZ"/>
        </w:rPr>
        <w:t xml:space="preserve"> </w:t>
      </w:r>
      <w:r w:rsidRPr="008C2C53">
        <w:rPr>
          <w:rFonts w:ascii="Times New Roman" w:eastAsia="Times New Roman" w:hAnsi="Times New Roman" w:cs="Times New Roman"/>
          <w:sz w:val="28"/>
          <w:szCs w:val="28"/>
          <w:lang w:val="kk-KZ"/>
        </w:rPr>
        <w:t xml:space="preserve">болады, жоғары оқу орнында </w:t>
      </w:r>
      <w:r w:rsidR="00D97B97" w:rsidRPr="008C2C53">
        <w:rPr>
          <w:rFonts w:ascii="Times New Roman" w:eastAsia="Times New Roman" w:hAnsi="Times New Roman" w:cs="Times New Roman"/>
          <w:sz w:val="28"/>
          <w:szCs w:val="28"/>
          <w:lang w:val="kk-KZ"/>
        </w:rPr>
        <w:t>педагогтарды</w:t>
      </w:r>
      <w:r w:rsidR="009E19A0" w:rsidRPr="008C2C53">
        <w:rPr>
          <w:rFonts w:ascii="Times New Roman" w:eastAsia="Times New Roman" w:hAnsi="Times New Roman" w:cs="Times New Roman"/>
          <w:sz w:val="28"/>
          <w:szCs w:val="28"/>
          <w:lang w:val="kk-KZ"/>
        </w:rPr>
        <w:t>ң</w:t>
      </w:r>
      <w:r w:rsidR="00D97B97"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xml:space="preserve">өзгетілді даярлығының міндеті кәсіби білімдік міндеттерді шешу үшін өзгетілді коммуникативті құзіреттіліктерін қалыптастыру  болады, әрі ол өз кезегінде әдістемелік іс-әрекеттің шаралары арқылы шешілуі мүмкін. Яғни үздіксіз әдістемелік тұтастай  даярлығы кезінде ағылшын тіліне оқытудың басым функцияларының қатарына біздер </w:t>
      </w:r>
      <w:r w:rsidR="00D97B97" w:rsidRPr="008C2C53">
        <w:rPr>
          <w:rFonts w:ascii="Times New Roman" w:eastAsia="Times New Roman" w:hAnsi="Times New Roman" w:cs="Times New Roman"/>
          <w:color w:val="000000" w:themeColor="text1"/>
          <w:sz w:val="28"/>
          <w:szCs w:val="28"/>
          <w:lang w:val="kk-KZ"/>
        </w:rPr>
        <w:t>педагогтардың</w:t>
      </w:r>
      <w:r w:rsidRPr="008C2C53">
        <w:rPr>
          <w:rFonts w:ascii="Times New Roman" w:eastAsia="Times New Roman" w:hAnsi="Times New Roman" w:cs="Times New Roman"/>
          <w:color w:val="000000" w:themeColor="text1"/>
          <w:sz w:val="28"/>
          <w:szCs w:val="28"/>
          <w:lang w:val="kk-KZ"/>
        </w:rPr>
        <w:t xml:space="preserve"> к</w:t>
      </w:r>
      <w:r w:rsidRPr="008C2C53">
        <w:rPr>
          <w:rFonts w:ascii="Times New Roman" w:eastAsia="Times New Roman" w:hAnsi="Times New Roman" w:cs="Times New Roman"/>
          <w:sz w:val="28"/>
          <w:szCs w:val="28"/>
          <w:lang w:val="kk-KZ"/>
        </w:rPr>
        <w:t xml:space="preserve">әсіби-білімдік өзгетілді коммуникациясының негізінде жататын прагматикалық құзіреттілікті меңгеруге бағыттылыққа басты назар аударамыз. </w:t>
      </w:r>
    </w:p>
    <w:p w:rsidR="005F2F0C" w:rsidRPr="008C2C53" w:rsidRDefault="005F2F0C" w:rsidP="00FA511F">
      <w:pPr>
        <w:shd w:val="clear" w:color="auto" w:fill="FFFFFF"/>
        <w:tabs>
          <w:tab w:val="left" w:pos="0"/>
          <w:tab w:val="left" w:pos="1985"/>
        </w:tabs>
        <w:spacing w:after="0" w:line="240" w:lineRule="auto"/>
        <w:ind w:right="-1" w:firstLine="567"/>
        <w:jc w:val="both"/>
        <w:rPr>
          <w:rFonts w:ascii="Times New Roman" w:eastAsia="Times New Roman" w:hAnsi="Times New Roman" w:cs="Times New Roman"/>
          <w:color w:val="000000"/>
          <w:sz w:val="28"/>
          <w:szCs w:val="28"/>
          <w:lang w:val="kk-KZ"/>
        </w:rPr>
      </w:pPr>
      <w:r w:rsidRPr="008C2C53">
        <w:rPr>
          <w:rFonts w:ascii="Times New Roman" w:eastAsia="Times New Roman" w:hAnsi="Times New Roman" w:cs="Times New Roman"/>
          <w:color w:val="000000"/>
          <w:sz w:val="28"/>
          <w:szCs w:val="28"/>
          <w:lang w:val="kk-KZ"/>
        </w:rPr>
        <w:t xml:space="preserve">Алдыңғы жылдардағы тарифтік-біліктілік сипаттамалар </w:t>
      </w:r>
      <w:r w:rsidR="009E19A0" w:rsidRPr="008C2C53">
        <w:rPr>
          <w:rFonts w:ascii="Times New Roman" w:eastAsia="Times New Roman" w:hAnsi="Times New Roman" w:cs="Times New Roman"/>
          <w:color w:val="000000"/>
          <w:sz w:val="28"/>
          <w:szCs w:val="28"/>
          <w:lang w:val="kk-KZ"/>
        </w:rPr>
        <w:t>педагог</w:t>
      </w:r>
      <w:r w:rsidRPr="008C2C53">
        <w:rPr>
          <w:rFonts w:ascii="Times New Roman" w:eastAsia="Times New Roman" w:hAnsi="Times New Roman" w:cs="Times New Roman"/>
          <w:color w:val="000000"/>
          <w:sz w:val="28"/>
          <w:szCs w:val="28"/>
          <w:lang w:val="kk-KZ"/>
        </w:rPr>
        <w:t xml:space="preserve"> меңгеріп игеруге тиісті  білімдер, шеберлік, дағдылар мен жеке тұлғалық қасиеттер тізімін қосып алады. Білікті оқытушы жайлы ұғым оның кәсіби даярлығының мақсатты бағдары ретінде Мемлекеттік жалпыға міндетті білім стандартында да өз бейнесін тапты.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Қазіргі таңда жоғары кәсіби білім берудің Мемлекеттік стандарты жоғары білім сапасының кешенді федералды нормасы болып табылады. Ол үнемі жасалып мезгіл сайын  Қазақстан Республикасының  жоғары білім мекемелерінің оқу-әдістемелік бірлестіктері арқылы түрлі еңбек өкілдері, мамандар мен жұмыс берушілердің кәсіби қауымдастықтары, берілген дайындық бейіні бойынша өзге отандық, шетелдік серіктес жоғары оқу орындарының қатысуымен жаңарып отырады.  </w:t>
      </w:r>
    </w:p>
    <w:p w:rsidR="005F2F0C" w:rsidRPr="008C2C53" w:rsidRDefault="005F2F0C" w:rsidP="00FA511F">
      <w:pPr>
        <w:tabs>
          <w:tab w:val="left" w:pos="0"/>
          <w:tab w:val="left" w:pos="1985"/>
          <w:tab w:val="left" w:pos="9355"/>
        </w:tabs>
        <w:spacing w:after="0" w:line="240" w:lineRule="auto"/>
        <w:ind w:right="-1" w:firstLine="567"/>
        <w:jc w:val="both"/>
        <w:rPr>
          <w:rFonts w:ascii="Times New Roman" w:eastAsia="Times New Roman" w:hAnsi="Times New Roman" w:cs="Times New Roman"/>
          <w:sz w:val="28"/>
          <w:szCs w:val="20"/>
          <w:lang w:val="kk-KZ" w:eastAsia="ru-RU"/>
        </w:rPr>
      </w:pPr>
      <w:r w:rsidRPr="008C2C53">
        <w:rPr>
          <w:rFonts w:ascii="Times New Roman" w:eastAsia="Times New Roman" w:hAnsi="Times New Roman" w:cs="Times New Roman"/>
          <w:sz w:val="28"/>
          <w:szCs w:val="20"/>
          <w:lang w:val="kk-KZ" w:eastAsia="ru-RU"/>
        </w:rPr>
        <w:t xml:space="preserve">Бірінші және екінші буынның Мемлекеттік білім беру стандарттары едәуір көлемде білім бағдарламаларын және профессор-оқытушы  құрамының шығармашылығын да қалыптастыруда жоғары оқу орындарының академиялық еркіндігін кеңейтті. Әрі осы кезеңде жоғары білімнің нәтижесі мен мазмұнын жобалау мәдениетінде аса айрықша өзгерістер болған жоқ, себебі: а) кәсіби жоғары білімнің «ақпараттық-білімдік» моделіне бағдарлану сақталды, мұнда негізгі акцент қойылатын сапаға немесе оның меңгерілу деңгейіне қатысты  талаптарға емес, пәндер қатарының, көлемі мен мазмұнының  қалыптасуына қойылды; </w:t>
      </w:r>
      <w:r w:rsidR="00A209FD" w:rsidRPr="008C2C53">
        <w:rPr>
          <w:rFonts w:ascii="Times New Roman" w:eastAsia="Times New Roman" w:hAnsi="Times New Roman" w:cs="Times New Roman"/>
          <w:sz w:val="28"/>
          <w:szCs w:val="20"/>
          <w:lang w:val="kk-KZ" w:eastAsia="ru-RU"/>
        </w:rPr>
        <w:t>ә</w:t>
      </w:r>
      <w:r w:rsidRPr="008C2C53">
        <w:rPr>
          <w:rFonts w:ascii="Times New Roman" w:eastAsia="Times New Roman" w:hAnsi="Times New Roman" w:cs="Times New Roman"/>
          <w:sz w:val="28"/>
          <w:szCs w:val="20"/>
          <w:lang w:val="kk-KZ" w:eastAsia="ru-RU"/>
        </w:rPr>
        <w:t xml:space="preserve">) еңбек нарқына байланысты мамандарды даярлауды қамтамасыз </w:t>
      </w:r>
      <w:r w:rsidRPr="008C2C53">
        <w:rPr>
          <w:rFonts w:ascii="Times New Roman" w:eastAsia="Times New Roman" w:hAnsi="Times New Roman" w:cs="Times New Roman"/>
          <w:sz w:val="28"/>
          <w:szCs w:val="20"/>
          <w:lang w:val="kk-KZ" w:eastAsia="ru-RU"/>
        </w:rPr>
        <w:lastRenderedPageBreak/>
        <w:t>ететін аймақтық және жоғары оқу орны  компоненттерін жобалауда дамушы қоғам мен ел экономикасының арасындағы алшақтық жойылмады.</w:t>
      </w:r>
    </w:p>
    <w:p w:rsidR="005F2F0C" w:rsidRPr="008C2C53" w:rsidRDefault="002F7486"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Қазақстан Республикасының</w:t>
      </w:r>
      <w:r w:rsidR="005F2F0C" w:rsidRPr="008C2C53">
        <w:rPr>
          <w:rFonts w:ascii="Times New Roman" w:eastAsia="Times New Roman" w:hAnsi="Times New Roman" w:cs="Times New Roman"/>
          <w:sz w:val="28"/>
          <w:szCs w:val="28"/>
          <w:lang w:val="kk-KZ"/>
        </w:rPr>
        <w:t xml:space="preserve"> Білім және ғылым министрлігінің 08.10.2002 қаулысында келесі жайт ұсынылады: «Негізгі білім беру бағдарламасы түлектің кәсіби даярлығын қамтамасыз етуге және оның бойында азаматтық жауапкершілікті,</w:t>
      </w:r>
      <w:r w:rsidR="00D97B97" w:rsidRPr="008C2C53">
        <w:rPr>
          <w:rFonts w:ascii="Times New Roman" w:eastAsia="Times New Roman" w:hAnsi="Times New Roman" w:cs="Times New Roman"/>
          <w:sz w:val="28"/>
          <w:szCs w:val="28"/>
          <w:lang w:val="kk-KZ"/>
        </w:rPr>
        <w:t xml:space="preserve"> </w:t>
      </w:r>
      <w:r w:rsidR="005F2F0C" w:rsidRPr="008C2C53">
        <w:rPr>
          <w:rFonts w:ascii="Times New Roman" w:eastAsia="Times New Roman" w:hAnsi="Times New Roman" w:cs="Times New Roman"/>
          <w:sz w:val="28"/>
          <w:szCs w:val="28"/>
          <w:lang w:val="kk-KZ"/>
        </w:rPr>
        <w:t>үнемі  өзінің кәсіби өсуіне ұмтылуға және өзге де жеке тұлғалық қасиеттерді дамытуға бағытталған. Жоғары оқу орнының оқу пәндерінің бағдарламалары, ең алдымен гуманитарлық  және әлеуметтік-экономикалық пәндер студенттердің құқықтық сана-сезімдерін, құлшынбалылығын, дербестігін, қоғамда табысты әлеуметтену қабілеттілігін және өзге де маңызды жеке тұлғалық қасиеттерді қалыптастыруға септігін тигізулері тиіс»</w:t>
      </w:r>
      <w:r w:rsidR="00C40B23" w:rsidRPr="008C2C53">
        <w:rPr>
          <w:rFonts w:ascii="Times New Roman" w:hAnsi="Times New Roman" w:cs="Times New Roman"/>
          <w:lang w:val="kk-KZ"/>
        </w:rPr>
        <w:t xml:space="preserve"> </w:t>
      </w:r>
      <w:r w:rsidR="00C40B23" w:rsidRPr="008C2C53">
        <w:rPr>
          <w:rFonts w:ascii="Times New Roman" w:eastAsia="Times New Roman" w:hAnsi="Times New Roman" w:cs="Times New Roman"/>
          <w:sz w:val="28"/>
          <w:szCs w:val="28"/>
          <w:lang w:val="kk-KZ"/>
        </w:rPr>
        <w:t xml:space="preserve">[167].  </w:t>
      </w:r>
    </w:p>
    <w:p w:rsidR="005F2F0C" w:rsidRPr="008C2C53" w:rsidRDefault="005F2F0C" w:rsidP="00FA511F">
      <w:pPr>
        <w:tabs>
          <w:tab w:val="left" w:pos="0"/>
          <w:tab w:val="left" w:pos="1985"/>
        </w:tabs>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Берілген құжаттарда аталған қасиет-сапалар жоғары оқу орнында оқу кезінде заманауи маман ие болып қалыптасуы тиіс сапалар.</w:t>
      </w:r>
    </w:p>
    <w:p w:rsidR="005F2F0C" w:rsidRPr="008C2C53" w:rsidRDefault="005F2F0C" w:rsidP="00FA511F">
      <w:pPr>
        <w:tabs>
          <w:tab w:val="left" w:pos="0"/>
          <w:tab w:val="left" w:pos="1985"/>
          <w:tab w:val="left" w:pos="9355"/>
        </w:tabs>
        <w:spacing w:after="0" w:line="240" w:lineRule="auto"/>
        <w:ind w:right="-1" w:firstLine="567"/>
        <w:jc w:val="both"/>
        <w:rPr>
          <w:rFonts w:ascii="Times New Roman" w:eastAsia="Times New Roman" w:hAnsi="Times New Roman" w:cs="Times New Roman"/>
          <w:sz w:val="28"/>
          <w:szCs w:val="20"/>
          <w:lang w:val="kk-KZ" w:eastAsia="ru-RU"/>
        </w:rPr>
      </w:pPr>
      <w:r w:rsidRPr="008C2C53">
        <w:rPr>
          <w:rFonts w:ascii="Times New Roman" w:eastAsia="Times New Roman" w:hAnsi="Times New Roman" w:cs="Times New Roman"/>
          <w:sz w:val="28"/>
          <w:szCs w:val="20"/>
          <w:lang w:val="kk-KZ" w:eastAsia="ru-RU"/>
        </w:rPr>
        <w:t>Соңғы онжылдары Мемлекеттік стандарттың ғылым мен техниканың жетістіктерінен артта қалып қоюы біздің еліміздегі жоғары білімнің дағдарысқа ұшырауының  бірден бір байқалуы десе де болады.  Қазіргі таңда мамандықтар номенклатурасын қайта өңдеу мен МЖБС-н қайта қарау  нәтижесінде жоғары оқу орны түлегіне қойылатын мемлекеттік талаптар мен оның білімін</w:t>
      </w:r>
      <w:r w:rsidR="00EF52AF" w:rsidRPr="008C2C53">
        <w:rPr>
          <w:rFonts w:ascii="Times New Roman" w:eastAsia="Times New Roman" w:hAnsi="Times New Roman" w:cs="Times New Roman"/>
          <w:sz w:val="28"/>
          <w:szCs w:val="20"/>
          <w:lang w:val="kk-KZ" w:eastAsia="ru-RU"/>
        </w:rPr>
        <w:t>і</w:t>
      </w:r>
      <w:r w:rsidRPr="008C2C53">
        <w:rPr>
          <w:rFonts w:ascii="Times New Roman" w:eastAsia="Times New Roman" w:hAnsi="Times New Roman" w:cs="Times New Roman"/>
          <w:sz w:val="28"/>
          <w:szCs w:val="20"/>
          <w:lang w:val="kk-KZ" w:eastAsia="ru-RU"/>
        </w:rPr>
        <w:t>ң мазмұны арасында алшақтық азайған, әрі бұл еліміздің халық шаруашылығы құрылымында болған және алдағы өзгерістерді ескере отырып ор</w:t>
      </w:r>
      <w:r w:rsidR="00EF52AF" w:rsidRPr="008C2C53">
        <w:rPr>
          <w:rFonts w:ascii="Times New Roman" w:eastAsia="Times New Roman" w:hAnsi="Times New Roman" w:cs="Times New Roman"/>
          <w:sz w:val="28"/>
          <w:szCs w:val="20"/>
          <w:lang w:val="kk-KZ" w:eastAsia="ru-RU"/>
        </w:rPr>
        <w:t>ы</w:t>
      </w:r>
      <w:r w:rsidRPr="008C2C53">
        <w:rPr>
          <w:rFonts w:ascii="Times New Roman" w:eastAsia="Times New Roman" w:hAnsi="Times New Roman" w:cs="Times New Roman"/>
          <w:sz w:val="28"/>
          <w:szCs w:val="20"/>
          <w:lang w:val="kk-KZ" w:eastAsia="ru-RU"/>
        </w:rPr>
        <w:t xml:space="preserve">н алды. Оқу жоспарларында міндетті пәндерді оқуға бөлінетін уақыт ғылым мен техника, өндіріс пен қоғамның талап етуіне орай білімдер, шеберлік пен дағдылардың меңгерілу пайдасына қарай шешіліп отырды.   </w:t>
      </w:r>
    </w:p>
    <w:p w:rsidR="005F2F0C" w:rsidRPr="008C2C53" w:rsidRDefault="005F2F0C" w:rsidP="00FA511F">
      <w:pPr>
        <w:tabs>
          <w:tab w:val="left" w:pos="0"/>
          <w:tab w:val="left" w:pos="1985"/>
          <w:tab w:val="left" w:pos="9355"/>
        </w:tabs>
        <w:spacing w:after="0" w:line="240" w:lineRule="auto"/>
        <w:ind w:right="-1" w:firstLine="567"/>
        <w:jc w:val="both"/>
        <w:rPr>
          <w:rFonts w:ascii="Times New Roman" w:eastAsia="Times New Roman" w:hAnsi="Times New Roman" w:cs="Times New Roman"/>
          <w:sz w:val="28"/>
          <w:szCs w:val="20"/>
          <w:lang w:val="kk-KZ" w:eastAsia="ru-RU"/>
        </w:rPr>
      </w:pPr>
      <w:r w:rsidRPr="008C2C53">
        <w:rPr>
          <w:rFonts w:ascii="Times New Roman" w:eastAsia="Times New Roman" w:hAnsi="Times New Roman" w:cs="Times New Roman"/>
          <w:sz w:val="28"/>
          <w:szCs w:val="20"/>
          <w:lang w:val="kk-KZ" w:eastAsia="ru-RU"/>
        </w:rPr>
        <w:t xml:space="preserve">Заманауи таңда тек қана нақты білімдерді алып қою ғана маңызды емес, кейін қалыптасқан жүйелі ойлау дағдылары мен қажетті ақпаратты тауып, оны өңдеп әрі қолдана білу, сонымен қатар оқу мен өзіндік дамуды жалғастыру қабілеті, өзге де адамдар арасында өмір сүріп, әрі табысты жұмыс жасай алу маңызды болып табылады. </w:t>
      </w:r>
    </w:p>
    <w:p w:rsidR="005F2F0C" w:rsidRPr="008C2C53" w:rsidRDefault="009E19A0" w:rsidP="00FA511F">
      <w:pPr>
        <w:tabs>
          <w:tab w:val="left" w:pos="0"/>
          <w:tab w:val="left" w:pos="1985"/>
        </w:tabs>
        <w:spacing w:after="0" w:line="240" w:lineRule="auto"/>
        <w:ind w:right="-1" w:firstLine="567"/>
        <w:jc w:val="both"/>
        <w:rPr>
          <w:rFonts w:ascii="Times New Roman" w:eastAsia="Times New Roman" w:hAnsi="Times New Roman" w:cs="Times New Roman"/>
          <w:snapToGrid w:val="0"/>
          <w:sz w:val="28"/>
          <w:szCs w:val="28"/>
          <w:lang w:val="kk-KZ" w:eastAsia="ru-RU"/>
        </w:rPr>
      </w:pPr>
      <w:r w:rsidRPr="008C2C53">
        <w:rPr>
          <w:rFonts w:ascii="Times New Roman" w:eastAsia="Times New Roman" w:hAnsi="Times New Roman" w:cs="Times New Roman"/>
          <w:snapToGrid w:val="0"/>
          <w:sz w:val="28"/>
          <w:szCs w:val="28"/>
          <w:lang w:val="kk-KZ" w:eastAsia="ru-RU"/>
        </w:rPr>
        <w:t>Педагогтардың</w:t>
      </w:r>
      <w:r w:rsidR="005F2F0C" w:rsidRPr="008C2C53">
        <w:rPr>
          <w:rFonts w:ascii="Times New Roman" w:eastAsia="Times New Roman" w:hAnsi="Times New Roman" w:cs="Times New Roman"/>
          <w:snapToGrid w:val="0"/>
          <w:sz w:val="28"/>
          <w:szCs w:val="28"/>
          <w:lang w:val="kk-KZ" w:eastAsia="ru-RU"/>
        </w:rPr>
        <w:t xml:space="preserve"> кәсіби-әдістемелік құзіреттілік саласына қойылар  талаптар мазмұны осы саладағы оның даярлық сапасының интегралды көрсетк</w:t>
      </w:r>
      <w:r w:rsidR="0054048C" w:rsidRPr="008C2C53">
        <w:rPr>
          <w:rFonts w:ascii="Times New Roman" w:eastAsia="Times New Roman" w:hAnsi="Times New Roman" w:cs="Times New Roman"/>
          <w:snapToGrid w:val="0"/>
          <w:sz w:val="28"/>
          <w:szCs w:val="28"/>
          <w:lang w:val="kk-KZ" w:eastAsia="ru-RU"/>
        </w:rPr>
        <w:t>і</w:t>
      </w:r>
      <w:r w:rsidR="005F2F0C" w:rsidRPr="008C2C53">
        <w:rPr>
          <w:rFonts w:ascii="Times New Roman" w:eastAsia="Times New Roman" w:hAnsi="Times New Roman" w:cs="Times New Roman"/>
          <w:snapToGrid w:val="0"/>
          <w:sz w:val="28"/>
          <w:szCs w:val="28"/>
          <w:lang w:val="kk-KZ" w:eastAsia="ru-RU"/>
        </w:rPr>
        <w:t>ші ретінде шетел тілдері саласындағы білімдер жүйесінің болуын, оның оқыту әдістемесін және негізгі функциялар: конструктивті-жоспарлаушы, ұйымдастырушылық және бақылаушы осы функциялардың жүзеге асуын қамтамасыз ететін ке</w:t>
      </w:r>
      <w:r w:rsidR="0054048C" w:rsidRPr="008C2C53">
        <w:rPr>
          <w:rFonts w:ascii="Times New Roman" w:eastAsia="Times New Roman" w:hAnsi="Times New Roman" w:cs="Times New Roman"/>
          <w:snapToGrid w:val="0"/>
          <w:sz w:val="28"/>
          <w:szCs w:val="28"/>
          <w:lang w:val="kk-KZ" w:eastAsia="ru-RU"/>
        </w:rPr>
        <w:t>ш</w:t>
      </w:r>
      <w:r w:rsidR="005F2F0C" w:rsidRPr="008C2C53">
        <w:rPr>
          <w:rFonts w:ascii="Times New Roman" w:eastAsia="Times New Roman" w:hAnsi="Times New Roman" w:cs="Times New Roman"/>
          <w:snapToGrid w:val="0"/>
          <w:sz w:val="28"/>
          <w:szCs w:val="28"/>
          <w:lang w:val="kk-KZ" w:eastAsia="ru-RU"/>
        </w:rPr>
        <w:t xml:space="preserve">енді әдістемелік шеберліктерді білдіреді. </w:t>
      </w:r>
    </w:p>
    <w:p w:rsidR="005F2F0C" w:rsidRPr="008C2C53" w:rsidRDefault="005F2F0C" w:rsidP="00FA511F">
      <w:pPr>
        <w:tabs>
          <w:tab w:val="left" w:pos="0"/>
          <w:tab w:val="left" w:pos="993"/>
          <w:tab w:val="left" w:pos="1134"/>
          <w:tab w:val="left" w:pos="1985"/>
          <w:tab w:val="left" w:pos="2127"/>
          <w:tab w:val="left" w:pos="8789"/>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eastAsia="TimesNewRoman+1+1" w:hAnsi="Times New Roman" w:cs="Times New Roman"/>
          <w:color w:val="000000" w:themeColor="text1"/>
          <w:sz w:val="28"/>
          <w:szCs w:val="28"/>
          <w:lang w:val="kk-KZ"/>
        </w:rPr>
        <w:t xml:space="preserve"> Жоғары білім беру жүйесіндегі болып отырған қайта құрылулар мен өзгерістер білім берудің инновациялық тұлғалық-дамытушы парадигмасына қарай қозғалумен түсіндіріледі және ол адамның зияткерлік-шығармашылық әлеуетінің оның бүкіл өмірінің аумағында тиімді қолдану қажеттілігімен шарттасады. Жоғары білім берудің кешендік қайта құрылу аумағының маңызды элементтерінің бірі ол оқытудың екідеңгейлік жүйесіне көшуі болады. Мемлекеттік білім беру стандарттарын, нормативті–құқықтық құжаттарды талдау жұмысы білім берудегі мұндай ауысу білім беру процесінің талаптарына да өзгерістер енетіндігін көрсетіп отыр. Мұндай өзгерістер студенттерді оқыту </w:t>
      </w:r>
      <w:r w:rsidRPr="008C2C53">
        <w:rPr>
          <w:rFonts w:ascii="Times New Roman" w:eastAsia="TimesNewRoman+1+1" w:hAnsi="Times New Roman" w:cs="Times New Roman"/>
          <w:color w:val="000000" w:themeColor="text1"/>
          <w:sz w:val="28"/>
          <w:szCs w:val="28"/>
          <w:lang w:val="kk-KZ"/>
        </w:rPr>
        <w:lastRenderedPageBreak/>
        <w:t>процесі барысында қолданылатын интерактивті оқыту әдістеріне қатысты талаптар болып отыр.</w:t>
      </w:r>
      <w:r w:rsidRPr="008C2C53">
        <w:rPr>
          <w:rFonts w:ascii="Times New Roman" w:hAnsi="Times New Roman" w:cs="Times New Roman"/>
          <w:color w:val="000000" w:themeColor="text1"/>
          <w:sz w:val="28"/>
          <w:szCs w:val="28"/>
          <w:lang w:val="kk-KZ"/>
        </w:rPr>
        <w:t xml:space="preserve">   Қазіргі заманауи жоғары білім беру мекемелерінде студенттердің кәсіби пәндік дайындық сапаларын арттыруға және жеке тұлғалық, рухани, адамгершілік және дене дамуларын да қарастырып қамтитын орын жоғары оқу орнының білім беру ортасы болып табылады. «Орта» түсінігі педагогикада жеке адамның қабілеттері, қажеттіліктері, қызығулары мен сана-сезімдерін қалыптастыру мен дамытуға әсер ететін  жағдайлар мен шарттардың жиынтығы деп түсіндіріледі. Әдетте ереже бойынша зерттеушілер жоғары оқу орнының білім беру ортасын әлеуметтік ортаның бір бөлігі ретінде қарастырып, зерттеушілер оны «адамның қалыптасуы, дамуы мен өмір сүруі үшін оны қоршаған қоғамдық, материалдық және рухани дамуының жағдайлары» деп және  «нақты жеке тұлға, әлеуметтік қауымдастық дамитын адамдар аралық қарым-қатынастардың нақты шынайы байқалуы» деп қарастырады. </w:t>
      </w:r>
    </w:p>
    <w:p w:rsidR="005F2F0C" w:rsidRPr="008C2C53" w:rsidRDefault="005F2F0C" w:rsidP="00FA511F">
      <w:pPr>
        <w:tabs>
          <w:tab w:val="left" w:pos="0"/>
          <w:tab w:val="left" w:pos="993"/>
          <w:tab w:val="left" w:pos="1134"/>
          <w:tab w:val="left" w:pos="1985"/>
          <w:tab w:val="left" w:pos="2127"/>
          <w:tab w:val="left" w:pos="8789"/>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В. Т. Лисовскийдің анықтауы бойынша, әлеуметтік орта – бұл жеке адам өмір сүретін, оны айнала қоршаған және оның сана-сезімі мен мінез-құлқына біршама ықпал ететін қоғамдық жағдайлар мен факторлар, қарым-қатынастардың жиынтығы. Сонымен қатар білім беру кеңістігі білім беру ортасына ғылыми мекемелердің, басқару органдарының, мәдениет пен спорт мекемелерінің, студенттердің кәсіптік  тәжірибелерін жүзеге асыратын мекемелердің студенттердің жалпымәдени құзіреттіліктерін қалыптастыруға интеграциялайды. Жоғары оқу орнының ішкі білім беру ортасын авторлар «мәдени, гуманитарлық, зерттеушілік, әлеуметтік-мәдени, ақпараттық, виртуалды, оқу, спорттық және еңбектік, т.б. шоғырлы орталар жағдайларының жүйесі және ол маманның қалыптасуына кешенді ықпал ете отырып, жеке тұлғалық қасиеттерінің дамып, кәсіби және жалпымәдени құзіреттіліктерінің қалыптасу орны» деп анықтайды. Жоғары оқу орны ортасына кіретін екі шоғырлы орта бар: гуманитарлы және мәдени</w:t>
      </w:r>
      <w:r w:rsidR="00546812" w:rsidRPr="008C2C53">
        <w:rPr>
          <w:rFonts w:ascii="Times New Roman" w:hAnsi="Times New Roman" w:cs="Times New Roman"/>
          <w:color w:val="000000" w:themeColor="text1"/>
          <w:sz w:val="28"/>
          <w:szCs w:val="28"/>
          <w:lang w:val="kk-KZ"/>
        </w:rPr>
        <w:t xml:space="preserve"> </w:t>
      </w:r>
      <w:r w:rsidR="00AB4EED" w:rsidRPr="008C2C53">
        <w:rPr>
          <w:rFonts w:ascii="Times New Roman" w:eastAsia="Times New Roman" w:hAnsi="Times New Roman" w:cs="Times New Roman"/>
          <w:sz w:val="28"/>
          <w:szCs w:val="28"/>
          <w:lang w:val="kk-KZ"/>
        </w:rPr>
        <w:t>[16</w:t>
      </w:r>
      <w:r w:rsidR="00546812" w:rsidRPr="008C2C53">
        <w:rPr>
          <w:rFonts w:ascii="Times New Roman" w:eastAsia="Times New Roman" w:hAnsi="Times New Roman" w:cs="Times New Roman"/>
          <w:sz w:val="28"/>
          <w:szCs w:val="28"/>
          <w:lang w:val="kk-KZ"/>
        </w:rPr>
        <w:t>8, 55б</w:t>
      </w:r>
      <w:r w:rsidR="00AB4EED" w:rsidRPr="008C2C53">
        <w:rPr>
          <w:rFonts w:ascii="Times New Roman" w:eastAsia="Times New Roman" w:hAnsi="Times New Roman" w:cs="Times New Roman"/>
          <w:sz w:val="28"/>
          <w:szCs w:val="28"/>
          <w:lang w:val="kk-KZ"/>
        </w:rPr>
        <w:t xml:space="preserve">].  </w:t>
      </w:r>
    </w:p>
    <w:p w:rsidR="005F2F0C" w:rsidRPr="008C2C53" w:rsidRDefault="005F2F0C" w:rsidP="00FA511F">
      <w:pPr>
        <w:tabs>
          <w:tab w:val="left" w:pos="0"/>
          <w:tab w:val="left" w:pos="993"/>
          <w:tab w:val="left" w:pos="1134"/>
          <w:tab w:val="left" w:pos="1985"/>
          <w:tab w:val="left" w:pos="2127"/>
          <w:tab w:val="left" w:pos="8789"/>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 xml:space="preserve"> В.П. Делия білім беру ортасы атқаратын келесі функцияларды анықтайды: </w:t>
      </w:r>
    </w:p>
    <w:p w:rsidR="005F2F0C" w:rsidRPr="008C2C53" w:rsidRDefault="005F2F0C" w:rsidP="00FA511F">
      <w:pPr>
        <w:tabs>
          <w:tab w:val="left" w:pos="0"/>
          <w:tab w:val="left" w:pos="993"/>
          <w:tab w:val="left" w:pos="1134"/>
          <w:tab w:val="left" w:pos="1985"/>
          <w:tab w:val="left" w:pos="2127"/>
          <w:tab w:val="left" w:pos="8789"/>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 xml:space="preserve"> -дүниетанымдық көзқарастар мен идеалдар таңдау еркіндігін ұсынады;</w:t>
      </w:r>
    </w:p>
    <w:p w:rsidR="005F2F0C" w:rsidRPr="008C2C53" w:rsidRDefault="005F2F0C" w:rsidP="00FA511F">
      <w:pPr>
        <w:tabs>
          <w:tab w:val="left" w:pos="0"/>
          <w:tab w:val="left" w:pos="993"/>
          <w:tab w:val="left" w:pos="1134"/>
          <w:tab w:val="left" w:pos="1985"/>
          <w:tab w:val="left" w:pos="2127"/>
          <w:tab w:val="left" w:pos="8789"/>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 xml:space="preserve"> -жеке-тұлғалық-бағытталған, студенттің ішкі әлеуетін дамытады және кәсіби жеке тұлғаның қаситтерінің дамуына себепші болады;</w:t>
      </w:r>
    </w:p>
    <w:p w:rsidR="005F2F0C" w:rsidRPr="008C2C53" w:rsidRDefault="005F2F0C" w:rsidP="00FA511F">
      <w:pPr>
        <w:tabs>
          <w:tab w:val="left" w:pos="0"/>
          <w:tab w:val="left" w:pos="993"/>
          <w:tab w:val="left" w:pos="1134"/>
          <w:tab w:val="left" w:pos="1985"/>
          <w:tab w:val="left" w:pos="2127"/>
          <w:tab w:val="left" w:pos="8789"/>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 xml:space="preserve"> -әлеуметтік жағдайларға, қоғам бағдарларына бейімделген, динамикалы;</w:t>
      </w:r>
    </w:p>
    <w:p w:rsidR="005F2F0C" w:rsidRPr="008C2C53" w:rsidRDefault="005F2F0C" w:rsidP="00FA511F">
      <w:pPr>
        <w:tabs>
          <w:tab w:val="left" w:pos="0"/>
          <w:tab w:val="left" w:pos="993"/>
          <w:tab w:val="left" w:pos="1134"/>
          <w:tab w:val="left" w:pos="1985"/>
          <w:tab w:val="left" w:pos="2127"/>
          <w:tab w:val="left" w:pos="8789"/>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 xml:space="preserve"> -мамандардың кәсіби дайындығының жеке-дара компоненттерін дамытуды детерминациялай отырып, макросоциумның бір бөлігі ретінде қарастырылады;</w:t>
      </w:r>
    </w:p>
    <w:p w:rsidR="005F2F0C" w:rsidRPr="008C2C53" w:rsidRDefault="005F2F0C" w:rsidP="00FA511F">
      <w:pPr>
        <w:tabs>
          <w:tab w:val="left" w:pos="0"/>
          <w:tab w:val="left" w:pos="993"/>
          <w:tab w:val="left" w:pos="1134"/>
          <w:tab w:val="left" w:pos="1985"/>
          <w:tab w:val="left" w:pos="2127"/>
          <w:tab w:val="left" w:pos="8789"/>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 xml:space="preserve"> -өткен тарихқа, тағылымдарына  толерантты және диалог режимінде өзге мәдениеттермен өзара</w:t>
      </w:r>
      <w:r w:rsidR="00A209FD" w:rsidRPr="008C2C53">
        <w:rPr>
          <w:rFonts w:ascii="Times New Roman" w:hAnsi="Times New Roman" w:cs="Times New Roman"/>
          <w:color w:val="000000" w:themeColor="text1"/>
          <w:sz w:val="28"/>
          <w:szCs w:val="28"/>
          <w:lang w:val="kk-KZ"/>
        </w:rPr>
        <w:t xml:space="preserve"> </w:t>
      </w:r>
      <w:r w:rsidRPr="008C2C53">
        <w:rPr>
          <w:rFonts w:ascii="Times New Roman" w:hAnsi="Times New Roman" w:cs="Times New Roman"/>
          <w:color w:val="000000" w:themeColor="text1"/>
          <w:sz w:val="28"/>
          <w:szCs w:val="28"/>
          <w:lang w:val="kk-KZ"/>
        </w:rPr>
        <w:t>әрекет</w:t>
      </w:r>
      <w:r w:rsidR="006E44AF" w:rsidRPr="008C2C53">
        <w:rPr>
          <w:rFonts w:ascii="Times New Roman" w:hAnsi="Times New Roman" w:cs="Times New Roman"/>
          <w:color w:val="000000" w:themeColor="text1"/>
          <w:sz w:val="28"/>
          <w:szCs w:val="28"/>
          <w:lang w:val="kk-KZ"/>
        </w:rPr>
        <w:t xml:space="preserve"> етуге қабілетті</w:t>
      </w:r>
      <w:r w:rsidRPr="008C2C53">
        <w:rPr>
          <w:rFonts w:ascii="Times New Roman" w:hAnsi="Times New Roman" w:cs="Times New Roman"/>
          <w:color w:val="000000" w:themeColor="text1"/>
          <w:sz w:val="28"/>
          <w:szCs w:val="28"/>
          <w:lang w:val="kk-KZ"/>
        </w:rPr>
        <w:t>.</w:t>
      </w:r>
    </w:p>
    <w:p w:rsidR="005F2F0C" w:rsidRPr="008C2C53" w:rsidRDefault="005F2F0C" w:rsidP="00FA511F">
      <w:pPr>
        <w:tabs>
          <w:tab w:val="left" w:pos="0"/>
          <w:tab w:val="left" w:pos="993"/>
          <w:tab w:val="left" w:pos="1134"/>
          <w:tab w:val="left" w:pos="1985"/>
          <w:tab w:val="left" w:pos="2127"/>
          <w:tab w:val="left" w:pos="8789"/>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Әрі автор білім беру ортасының негізгі құрамдас бөліктері жағдайларына келесілерді де қатыстырады:</w:t>
      </w:r>
    </w:p>
    <w:p w:rsidR="005F2F0C" w:rsidRPr="008C2C53" w:rsidRDefault="005F2F0C" w:rsidP="007962EB">
      <w:pPr>
        <w:pStyle w:val="a6"/>
        <w:numPr>
          <w:ilvl w:val="0"/>
          <w:numId w:val="53"/>
        </w:numPr>
        <w:tabs>
          <w:tab w:val="left" w:pos="0"/>
          <w:tab w:val="left" w:pos="851"/>
          <w:tab w:val="left" w:pos="1134"/>
          <w:tab w:val="left" w:pos="1985"/>
          <w:tab w:val="left" w:pos="2127"/>
          <w:tab w:val="left" w:pos="8789"/>
        </w:tabs>
        <w:spacing w:after="0" w:line="240" w:lineRule="auto"/>
        <w:ind w:left="0"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 xml:space="preserve">Оқытушының жеке тұлғасы, оның тәрбиелік ықпалы; </w:t>
      </w:r>
    </w:p>
    <w:p w:rsidR="005F2F0C" w:rsidRPr="008C2C53" w:rsidRDefault="005F2F0C" w:rsidP="007962EB">
      <w:pPr>
        <w:pStyle w:val="a6"/>
        <w:numPr>
          <w:ilvl w:val="0"/>
          <w:numId w:val="53"/>
        </w:numPr>
        <w:tabs>
          <w:tab w:val="left" w:pos="0"/>
          <w:tab w:val="left" w:pos="851"/>
          <w:tab w:val="left" w:pos="1134"/>
          <w:tab w:val="left" w:pos="1985"/>
          <w:tab w:val="left" w:pos="2127"/>
          <w:tab w:val="left" w:pos="8789"/>
        </w:tabs>
        <w:spacing w:after="0" w:line="240" w:lineRule="auto"/>
        <w:ind w:left="0"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 xml:space="preserve">Оқу пәндерінің пәндік мазмұнының тәрбиелік әлеуеті; </w:t>
      </w:r>
    </w:p>
    <w:p w:rsidR="005F2F0C" w:rsidRPr="008C2C53" w:rsidRDefault="005F2F0C" w:rsidP="007962EB">
      <w:pPr>
        <w:pStyle w:val="a6"/>
        <w:numPr>
          <w:ilvl w:val="0"/>
          <w:numId w:val="53"/>
        </w:numPr>
        <w:tabs>
          <w:tab w:val="left" w:pos="0"/>
          <w:tab w:val="left" w:pos="851"/>
          <w:tab w:val="left" w:pos="1134"/>
          <w:tab w:val="left" w:pos="1985"/>
          <w:tab w:val="left" w:pos="2127"/>
          <w:tab w:val="left" w:pos="8789"/>
        </w:tabs>
        <w:spacing w:after="0" w:line="240" w:lineRule="auto"/>
        <w:ind w:left="0"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 xml:space="preserve">Педагогикалық өзара әрекеттің субъект-субъектілі схемасы  (қарым-қатынастың диалогтылығы); </w:t>
      </w:r>
    </w:p>
    <w:p w:rsidR="006642FE" w:rsidRPr="008C2C53" w:rsidRDefault="005F2F0C" w:rsidP="007962EB">
      <w:pPr>
        <w:pStyle w:val="a6"/>
        <w:numPr>
          <w:ilvl w:val="0"/>
          <w:numId w:val="53"/>
        </w:numPr>
        <w:tabs>
          <w:tab w:val="left" w:pos="0"/>
          <w:tab w:val="left" w:pos="851"/>
          <w:tab w:val="left" w:pos="1134"/>
          <w:tab w:val="left" w:pos="1985"/>
          <w:tab w:val="left" w:pos="2127"/>
          <w:tab w:val="left" w:pos="8789"/>
        </w:tabs>
        <w:spacing w:after="0" w:line="240" w:lineRule="auto"/>
        <w:ind w:left="0"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Оқыту әдістеріндегі проблемалылық, мін</w:t>
      </w:r>
      <w:r w:rsidR="006642FE" w:rsidRPr="008C2C53">
        <w:rPr>
          <w:rFonts w:ascii="Times New Roman" w:hAnsi="Times New Roman" w:cs="Times New Roman"/>
          <w:color w:val="000000" w:themeColor="text1"/>
          <w:sz w:val="28"/>
          <w:szCs w:val="28"/>
          <w:lang w:val="kk-KZ"/>
        </w:rPr>
        <w:t>деттік көзқарастың жүзеге асуы;</w:t>
      </w:r>
    </w:p>
    <w:p w:rsidR="005F2F0C" w:rsidRPr="008C2C53" w:rsidRDefault="005F2F0C" w:rsidP="007962EB">
      <w:pPr>
        <w:pStyle w:val="a6"/>
        <w:numPr>
          <w:ilvl w:val="0"/>
          <w:numId w:val="53"/>
        </w:numPr>
        <w:tabs>
          <w:tab w:val="left" w:pos="0"/>
          <w:tab w:val="left" w:pos="851"/>
          <w:tab w:val="left" w:pos="1134"/>
          <w:tab w:val="left" w:pos="1985"/>
          <w:tab w:val="left" w:pos="2127"/>
          <w:tab w:val="left" w:pos="8789"/>
        </w:tabs>
        <w:spacing w:after="0" w:line="240" w:lineRule="auto"/>
        <w:ind w:left="0"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lastRenderedPageBreak/>
        <w:t xml:space="preserve">Студенттердің танымдық іс-әрекеттерін, интеллектуалды, шығармашылық тұрғыдан өсулерін белсенді ету, студенттердің ғылыми-зерттеушілік  жұмыстарға тартылуы; </w:t>
      </w:r>
    </w:p>
    <w:p w:rsidR="005F2F0C" w:rsidRPr="008C2C53" w:rsidRDefault="005F2F0C" w:rsidP="007962EB">
      <w:pPr>
        <w:pStyle w:val="a6"/>
        <w:numPr>
          <w:ilvl w:val="0"/>
          <w:numId w:val="53"/>
        </w:numPr>
        <w:tabs>
          <w:tab w:val="left" w:pos="0"/>
          <w:tab w:val="left" w:pos="851"/>
          <w:tab w:val="left" w:pos="1985"/>
          <w:tab w:val="left" w:pos="2127"/>
          <w:tab w:val="left" w:pos="8789"/>
        </w:tabs>
        <w:spacing w:after="0" w:line="240" w:lineRule="auto"/>
        <w:ind w:left="0"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 xml:space="preserve">Жағымды психологиялық климат, психологиялық қолдау,  психологиялық қызмет; </w:t>
      </w:r>
    </w:p>
    <w:p w:rsidR="005F2F0C" w:rsidRPr="008C2C53" w:rsidRDefault="005F2F0C" w:rsidP="007962EB">
      <w:pPr>
        <w:pStyle w:val="a6"/>
        <w:numPr>
          <w:ilvl w:val="0"/>
          <w:numId w:val="53"/>
        </w:numPr>
        <w:tabs>
          <w:tab w:val="left" w:pos="0"/>
          <w:tab w:val="left" w:pos="851"/>
          <w:tab w:val="left" w:pos="1134"/>
          <w:tab w:val="left" w:pos="1985"/>
          <w:tab w:val="left" w:pos="2127"/>
          <w:tab w:val="left" w:pos="8789"/>
        </w:tabs>
        <w:spacing w:after="0" w:line="240" w:lineRule="auto"/>
        <w:ind w:left="0"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 xml:space="preserve">Студенттерді қоғамдық маңызды тапсырмаларға, қоғамдық-пайдалы іс-әрекеттерге тарту; </w:t>
      </w:r>
    </w:p>
    <w:p w:rsidR="005F2F0C" w:rsidRPr="008C2C53" w:rsidRDefault="005F2F0C" w:rsidP="007962EB">
      <w:pPr>
        <w:pStyle w:val="a6"/>
        <w:numPr>
          <w:ilvl w:val="0"/>
          <w:numId w:val="53"/>
        </w:numPr>
        <w:tabs>
          <w:tab w:val="left" w:pos="0"/>
          <w:tab w:val="left" w:pos="851"/>
          <w:tab w:val="left" w:pos="1134"/>
          <w:tab w:val="left" w:pos="1985"/>
          <w:tab w:val="left" w:pos="2127"/>
          <w:tab w:val="left" w:pos="8789"/>
        </w:tabs>
        <w:spacing w:after="0" w:line="240" w:lineRule="auto"/>
        <w:ind w:left="0"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 xml:space="preserve">Көрнекі мәдени-ағартушылық жұмыстарды ұйымдастыру; </w:t>
      </w:r>
    </w:p>
    <w:p w:rsidR="005F2F0C" w:rsidRPr="008C2C53" w:rsidRDefault="005F2F0C" w:rsidP="007962EB">
      <w:pPr>
        <w:pStyle w:val="a6"/>
        <w:numPr>
          <w:ilvl w:val="0"/>
          <w:numId w:val="53"/>
        </w:numPr>
        <w:tabs>
          <w:tab w:val="left" w:pos="0"/>
          <w:tab w:val="left" w:pos="851"/>
          <w:tab w:val="left" w:pos="1134"/>
          <w:tab w:val="left" w:pos="1985"/>
          <w:tab w:val="left" w:pos="2127"/>
          <w:tab w:val="left" w:pos="8789"/>
        </w:tabs>
        <w:spacing w:after="0" w:line="240" w:lineRule="auto"/>
        <w:ind w:left="0"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 xml:space="preserve">Салауатты өмір салтын құндылықтар ретінде бұқара көпшілікке тарату, темекі шегу мен ішімдікке салынудың алдын алуды насихаттау және т.б.; </w:t>
      </w:r>
    </w:p>
    <w:p w:rsidR="005F2F0C" w:rsidRPr="008C2C53" w:rsidRDefault="005F2F0C" w:rsidP="007962EB">
      <w:pPr>
        <w:pStyle w:val="a6"/>
        <w:numPr>
          <w:ilvl w:val="0"/>
          <w:numId w:val="53"/>
        </w:numPr>
        <w:tabs>
          <w:tab w:val="left" w:pos="0"/>
          <w:tab w:val="left" w:pos="851"/>
          <w:tab w:val="left" w:pos="1134"/>
          <w:tab w:val="left" w:pos="1985"/>
          <w:tab w:val="left" w:pos="2127"/>
          <w:tab w:val="left" w:pos="8789"/>
        </w:tabs>
        <w:spacing w:after="0" w:line="240" w:lineRule="auto"/>
        <w:ind w:left="0"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Азаматтық жауапкершілік сезімдерін және белсенді азаматтық ұстанымдарды ұлықтау</w:t>
      </w:r>
      <w:r w:rsidR="00AB4EED" w:rsidRPr="008C2C53">
        <w:rPr>
          <w:rFonts w:ascii="Times New Roman" w:hAnsi="Times New Roman" w:cs="Times New Roman"/>
          <w:color w:val="000000" w:themeColor="text1"/>
          <w:sz w:val="28"/>
          <w:szCs w:val="28"/>
          <w:lang w:val="kk-KZ"/>
        </w:rPr>
        <w:t xml:space="preserve"> </w:t>
      </w:r>
      <w:r w:rsidR="00AB4EED" w:rsidRPr="008C2C53">
        <w:rPr>
          <w:rFonts w:ascii="Times New Roman" w:eastAsia="Times New Roman" w:hAnsi="Times New Roman" w:cs="Times New Roman"/>
          <w:sz w:val="28"/>
          <w:szCs w:val="28"/>
          <w:lang w:val="kk-KZ"/>
        </w:rPr>
        <w:t>[16</w:t>
      </w:r>
      <w:r w:rsidR="00546812" w:rsidRPr="008C2C53">
        <w:rPr>
          <w:rFonts w:ascii="Times New Roman" w:eastAsia="Times New Roman" w:hAnsi="Times New Roman" w:cs="Times New Roman"/>
          <w:sz w:val="28"/>
          <w:szCs w:val="28"/>
          <w:lang w:val="kk-KZ"/>
        </w:rPr>
        <w:t>9, 20б</w:t>
      </w:r>
      <w:r w:rsidR="00AB4EED" w:rsidRPr="008C2C53">
        <w:rPr>
          <w:rFonts w:ascii="Times New Roman" w:eastAsia="Times New Roman" w:hAnsi="Times New Roman" w:cs="Times New Roman"/>
          <w:sz w:val="28"/>
          <w:szCs w:val="28"/>
          <w:lang w:val="kk-KZ"/>
        </w:rPr>
        <w:t xml:space="preserve">].  </w:t>
      </w:r>
      <w:r w:rsidRPr="008C2C53">
        <w:rPr>
          <w:rFonts w:ascii="Times New Roman" w:hAnsi="Times New Roman" w:cs="Times New Roman"/>
          <w:color w:val="000000" w:themeColor="text1"/>
          <w:sz w:val="28"/>
          <w:szCs w:val="28"/>
          <w:lang w:val="kk-KZ"/>
        </w:rPr>
        <w:t xml:space="preserve">  </w:t>
      </w:r>
    </w:p>
    <w:p w:rsidR="005F2F0C" w:rsidRPr="008C2C53" w:rsidRDefault="005F2F0C" w:rsidP="00FA511F">
      <w:pPr>
        <w:tabs>
          <w:tab w:val="left" w:pos="0"/>
          <w:tab w:val="left" w:pos="993"/>
          <w:tab w:val="left" w:pos="1134"/>
          <w:tab w:val="left" w:pos="1985"/>
          <w:tab w:val="left" w:pos="2127"/>
          <w:tab w:val="left" w:pos="8789"/>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 xml:space="preserve">Осылайша, жоғары оқу орнының білім беру ортасы студенттердің білім мен тәрбиесін шешуге арналған және олардың кәсіби, жалпымәдени құзіреттіліктерінің  қалыптасуына мақсатты түрде ықпал ететін бірқатар компоненттердің жиынтығы болады. </w:t>
      </w:r>
    </w:p>
    <w:p w:rsidR="005F2F0C" w:rsidRPr="008C2C53" w:rsidRDefault="005F2F0C" w:rsidP="007962EB">
      <w:pPr>
        <w:pStyle w:val="a6"/>
        <w:numPr>
          <w:ilvl w:val="0"/>
          <w:numId w:val="54"/>
        </w:numPr>
        <w:tabs>
          <w:tab w:val="left" w:pos="0"/>
          <w:tab w:val="left" w:pos="851"/>
          <w:tab w:val="left" w:pos="1134"/>
          <w:tab w:val="left" w:pos="1985"/>
          <w:tab w:val="left" w:pos="2127"/>
          <w:tab w:val="left" w:pos="8789"/>
        </w:tabs>
        <w:spacing w:after="0" w:line="240" w:lineRule="auto"/>
        <w:ind w:left="0"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 xml:space="preserve">Зерттеушілер жоғары оқу орнының білім беру ортасын  күрделі құбылыс, көпкомпонентті жиынтық деп қарастырады және студенттер, </w:t>
      </w:r>
      <w:r w:rsidR="00C9727D" w:rsidRPr="008C2C53">
        <w:rPr>
          <w:rFonts w:ascii="Times New Roman" w:hAnsi="Times New Roman" w:cs="Times New Roman"/>
          <w:color w:val="000000" w:themeColor="text1"/>
          <w:sz w:val="28"/>
          <w:szCs w:val="28"/>
          <w:lang w:val="kk-KZ"/>
        </w:rPr>
        <w:t>педагогтар</w:t>
      </w:r>
      <w:r w:rsidRPr="008C2C53">
        <w:rPr>
          <w:rFonts w:ascii="Times New Roman" w:hAnsi="Times New Roman" w:cs="Times New Roman"/>
          <w:color w:val="000000" w:themeColor="text1"/>
          <w:sz w:val="28"/>
          <w:szCs w:val="28"/>
          <w:lang w:val="kk-KZ"/>
        </w:rPr>
        <w:t xml:space="preserve"> мен қызметкерлердің бірлескен іс-әрекеті және осы  өзараәрекет білім беру мазмұнын оқыту мен тәрбиелеудің ұйымдастырушылық формалары, әдістері мен шараларын қамтамасыз ететін  кеңістік деп анықтайды. Осы элементтердің жиынтығы білім беру бағдарламаларын сапалы меңгеруге қызмет ететін білім беру ортасын құрайды. </w:t>
      </w:r>
    </w:p>
    <w:p w:rsidR="005F2F0C" w:rsidRPr="008C2C53" w:rsidRDefault="005F2F0C" w:rsidP="007962EB">
      <w:pPr>
        <w:pStyle w:val="a6"/>
        <w:numPr>
          <w:ilvl w:val="0"/>
          <w:numId w:val="54"/>
        </w:numPr>
        <w:tabs>
          <w:tab w:val="left" w:pos="0"/>
          <w:tab w:val="left" w:pos="851"/>
          <w:tab w:val="left" w:pos="1134"/>
          <w:tab w:val="left" w:pos="1985"/>
          <w:tab w:val="left" w:pos="2127"/>
          <w:tab w:val="left" w:pos="8789"/>
        </w:tabs>
        <w:spacing w:after="0" w:line="240" w:lineRule="auto"/>
        <w:ind w:left="0"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 xml:space="preserve">Орта көзқарасын зерттеу, ортаны оған тән маңызды сипаттамалар жиынтығымен қарастыру әлеуметтік-мәдени білім беру ортасын жоғары оқу орнының маңызды құрамдас бөлімі ретінде қарастыруға   мүмкіндік берді. </w:t>
      </w:r>
    </w:p>
    <w:p w:rsidR="006642FE" w:rsidRPr="008C2C53" w:rsidRDefault="005F2F0C" w:rsidP="007962EB">
      <w:pPr>
        <w:pStyle w:val="a6"/>
        <w:numPr>
          <w:ilvl w:val="0"/>
          <w:numId w:val="54"/>
        </w:numPr>
        <w:tabs>
          <w:tab w:val="left" w:pos="0"/>
          <w:tab w:val="left" w:pos="851"/>
          <w:tab w:val="left" w:pos="1134"/>
          <w:tab w:val="left" w:pos="1985"/>
          <w:tab w:val="left" w:pos="2127"/>
          <w:tab w:val="left" w:pos="8789"/>
        </w:tabs>
        <w:spacing w:after="0" w:line="240" w:lineRule="auto"/>
        <w:ind w:left="0"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 xml:space="preserve">Білім беру орталарының  10-шақты үлгілерін талдау жұмысы олардың түрлі </w:t>
      </w:r>
      <w:r w:rsidR="009E19A0" w:rsidRPr="008C2C53">
        <w:rPr>
          <w:rFonts w:ascii="Times New Roman" w:hAnsi="Times New Roman" w:cs="Times New Roman"/>
          <w:color w:val="000000" w:themeColor="text1"/>
          <w:sz w:val="28"/>
          <w:szCs w:val="28"/>
          <w:lang w:val="kk-KZ"/>
        </w:rPr>
        <w:t>баламаларын</w:t>
      </w:r>
      <w:r w:rsidRPr="008C2C53">
        <w:rPr>
          <w:rFonts w:ascii="Times New Roman" w:hAnsi="Times New Roman" w:cs="Times New Roman"/>
          <w:color w:val="000000" w:themeColor="text1"/>
          <w:sz w:val="28"/>
          <w:szCs w:val="28"/>
          <w:lang w:val="kk-KZ"/>
        </w:rPr>
        <w:t xml:space="preserve"> көрсетті. Бір үлгіде орталықта студент (оқып-білім алушы) –болады, ал кейбірінде  – студент пен оқытушы, ал инновациялық орта үлгісінде инновациялық іс-әрекет бірлестігі шеңберінде жинақталады. Барлық үлгілерде сол не өзге формада гуманитарлық құрамдас орын алады (әлеуметтік</w:t>
      </w:r>
      <w:r w:rsidR="005F480C" w:rsidRPr="008C2C53">
        <w:rPr>
          <w:rFonts w:ascii="Times New Roman" w:hAnsi="Times New Roman" w:cs="Times New Roman"/>
          <w:color w:val="000000" w:themeColor="text1"/>
          <w:sz w:val="28"/>
          <w:szCs w:val="28"/>
          <w:lang w:val="kk-KZ"/>
        </w:rPr>
        <w:t xml:space="preserve"> </w:t>
      </w:r>
      <w:r w:rsidRPr="008C2C53">
        <w:rPr>
          <w:rFonts w:ascii="Times New Roman" w:hAnsi="Times New Roman" w:cs="Times New Roman"/>
          <w:color w:val="000000" w:themeColor="text1"/>
          <w:sz w:val="28"/>
          <w:szCs w:val="28"/>
          <w:lang w:val="kk-KZ"/>
        </w:rPr>
        <w:t>мәдени орта), бірақ оның білім беру ортасының жалпы құрылымында</w:t>
      </w:r>
      <w:r w:rsidR="006642FE" w:rsidRPr="008C2C53">
        <w:rPr>
          <w:rFonts w:ascii="Times New Roman" w:hAnsi="Times New Roman" w:cs="Times New Roman"/>
          <w:color w:val="000000" w:themeColor="text1"/>
          <w:sz w:val="28"/>
          <w:szCs w:val="28"/>
          <w:lang w:val="kk-KZ"/>
        </w:rPr>
        <w:t xml:space="preserve"> үлесі ешқандай белгіленбеген.</w:t>
      </w:r>
    </w:p>
    <w:p w:rsidR="005F2F0C" w:rsidRPr="008C2C53" w:rsidRDefault="005F2F0C" w:rsidP="007962EB">
      <w:pPr>
        <w:pStyle w:val="a6"/>
        <w:numPr>
          <w:ilvl w:val="0"/>
          <w:numId w:val="54"/>
        </w:numPr>
        <w:tabs>
          <w:tab w:val="left" w:pos="0"/>
          <w:tab w:val="left" w:pos="851"/>
          <w:tab w:val="left" w:pos="1134"/>
          <w:tab w:val="left" w:pos="1985"/>
          <w:tab w:val="left" w:pos="2127"/>
          <w:tab w:val="left" w:pos="8789"/>
        </w:tabs>
        <w:spacing w:after="0" w:line="240" w:lineRule="auto"/>
        <w:ind w:left="0"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 xml:space="preserve">Студенттердің жалпымәдени құзіреттіліктерін қалыптастыруды қамтамасыз ететін жағдай, әсіресе әлеуметтік-мәдени құрамдас бөлігі білім беру ортасы болады, оған оқу және оқудан тыс компоненттер кіреді. </w:t>
      </w:r>
    </w:p>
    <w:p w:rsidR="005F2F0C" w:rsidRPr="008C2C53" w:rsidRDefault="005F2F0C" w:rsidP="00FA511F">
      <w:pPr>
        <w:tabs>
          <w:tab w:val="left" w:pos="0"/>
          <w:tab w:val="left" w:pos="993"/>
          <w:tab w:val="left" w:pos="1134"/>
          <w:tab w:val="left" w:pos="1985"/>
          <w:tab w:val="left" w:pos="2127"/>
          <w:tab w:val="left" w:pos="8789"/>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b/>
          <w:color w:val="000000" w:themeColor="text1"/>
          <w:sz w:val="28"/>
          <w:szCs w:val="28"/>
          <w:lang w:val="kk-KZ"/>
        </w:rPr>
        <w:t>Құзіреттілік</w:t>
      </w:r>
      <w:r w:rsidRPr="008C2C53">
        <w:rPr>
          <w:rFonts w:ascii="Times New Roman" w:hAnsi="Times New Roman" w:cs="Times New Roman"/>
          <w:color w:val="000000" w:themeColor="text1"/>
          <w:sz w:val="28"/>
          <w:szCs w:val="28"/>
          <w:lang w:val="kk-KZ"/>
        </w:rPr>
        <w:t xml:space="preserve"> — «бірнәрсені жақсы немесе тиімді жасауға қабілеттілік», «ерекше қиын еңбек функцияларын орындауға қабілеттілік» деп түсіндіріледі . «Қолдану» бұл «жасырын», әлеуетті құзіреттіліктің өзекті байқалуы болады. Білім беру процесі векторының өзгеруі білімге және білім беру процесінің нәтижелеріне тәжірибелік-бағдарланған негізде сүйене отырып,  сөзсіз оқыту әдістері мен технологиялары проблемасын қоюға алып келеді, онымен тәжірибеге бағытталуға қол жеткізіледі. Алға қойылған мақсаттарға жетуде белсенді, және интерактивті формалар мен оқытудың әдістері маңызды рөл </w:t>
      </w:r>
      <w:r w:rsidRPr="008C2C53">
        <w:rPr>
          <w:rFonts w:ascii="Times New Roman" w:hAnsi="Times New Roman" w:cs="Times New Roman"/>
          <w:color w:val="000000" w:themeColor="text1"/>
          <w:sz w:val="28"/>
          <w:szCs w:val="28"/>
          <w:lang w:val="kk-KZ"/>
        </w:rPr>
        <w:lastRenderedPageBreak/>
        <w:t xml:space="preserve">атқарады. Белсенді оқытуда студент үлкен дәрежеде оқу іс-әрекетінің субъектісі ретінде болады енжар оқуға қарағанда, оқытушымен диалогқа түседі, шығармашылық, ізденістік, </w:t>
      </w:r>
      <w:r w:rsidR="006E44AF" w:rsidRPr="008C2C53">
        <w:rPr>
          <w:rFonts w:ascii="Times New Roman" w:hAnsi="Times New Roman" w:cs="Times New Roman"/>
          <w:color w:val="000000" w:themeColor="text1"/>
          <w:sz w:val="28"/>
          <w:szCs w:val="28"/>
          <w:lang w:val="kk-KZ"/>
        </w:rPr>
        <w:t>мәселелік</w:t>
      </w:r>
      <w:r w:rsidRPr="008C2C53">
        <w:rPr>
          <w:rFonts w:ascii="Times New Roman" w:hAnsi="Times New Roman" w:cs="Times New Roman"/>
          <w:color w:val="000000" w:themeColor="text1"/>
          <w:sz w:val="28"/>
          <w:szCs w:val="28"/>
          <w:lang w:val="kk-KZ"/>
        </w:rPr>
        <w:t xml:space="preserve">  тапсырмаларды орындай отырып танымдық процеске белсенді қатысады.</w:t>
      </w:r>
    </w:p>
    <w:p w:rsidR="005F2F0C" w:rsidRPr="008C2C53" w:rsidRDefault="005F2F0C" w:rsidP="00FA511F">
      <w:pPr>
        <w:tabs>
          <w:tab w:val="left" w:pos="0"/>
          <w:tab w:val="left" w:pos="993"/>
          <w:tab w:val="left" w:pos="1134"/>
          <w:tab w:val="left" w:pos="1985"/>
          <w:tab w:val="left" w:pos="2127"/>
          <w:tab w:val="left" w:pos="8789"/>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 xml:space="preserve">Оқытудың белсенді әдістері келесі әрекеттерді табысты түрде қалыптастыруға мүмкіндік береді: </w:t>
      </w:r>
    </w:p>
    <w:p w:rsidR="005F2F0C" w:rsidRPr="008C2C53" w:rsidRDefault="006642FE" w:rsidP="00FA511F">
      <w:pPr>
        <w:tabs>
          <w:tab w:val="left" w:pos="0"/>
          <w:tab w:val="left" w:pos="993"/>
          <w:tab w:val="left" w:pos="1134"/>
          <w:tab w:val="left" w:pos="1985"/>
          <w:tab w:val="left" w:pos="2127"/>
          <w:tab w:val="left" w:pos="8789"/>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w:t>
      </w:r>
      <w:r w:rsidR="005F2F0C" w:rsidRPr="008C2C53">
        <w:rPr>
          <w:rFonts w:ascii="Times New Roman" w:hAnsi="Times New Roman" w:cs="Times New Roman"/>
          <w:color w:val="000000" w:themeColor="text1"/>
          <w:sz w:val="28"/>
          <w:szCs w:val="28"/>
          <w:lang w:val="kk-KZ"/>
        </w:rPr>
        <w:t xml:space="preserve"> топта бейімделуге қабілеттілік; </w:t>
      </w:r>
    </w:p>
    <w:p w:rsidR="005F2F0C" w:rsidRPr="008C2C53" w:rsidRDefault="006642FE" w:rsidP="00FA511F">
      <w:pPr>
        <w:tabs>
          <w:tab w:val="left" w:pos="0"/>
          <w:tab w:val="left" w:pos="993"/>
          <w:tab w:val="left" w:pos="1134"/>
          <w:tab w:val="left" w:pos="1985"/>
          <w:tab w:val="left" w:pos="2127"/>
          <w:tab w:val="left" w:pos="8789"/>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w:t>
      </w:r>
      <w:r w:rsidR="005F2F0C" w:rsidRPr="008C2C53">
        <w:rPr>
          <w:rFonts w:ascii="Times New Roman" w:hAnsi="Times New Roman" w:cs="Times New Roman"/>
          <w:color w:val="000000" w:themeColor="text1"/>
          <w:sz w:val="28"/>
          <w:szCs w:val="28"/>
          <w:lang w:val="kk-KZ"/>
        </w:rPr>
        <w:t xml:space="preserve"> жеке байланыстар орнатуға, ақпаратпен алмасу шеберліктерін дамыту; </w:t>
      </w:r>
    </w:p>
    <w:p w:rsidR="005F2F0C" w:rsidRPr="008C2C53" w:rsidRDefault="006642FE" w:rsidP="00FA511F">
      <w:pPr>
        <w:tabs>
          <w:tab w:val="left" w:pos="0"/>
          <w:tab w:val="left" w:pos="993"/>
          <w:tab w:val="left" w:pos="1134"/>
          <w:tab w:val="left" w:pos="1985"/>
          <w:tab w:val="left" w:pos="2127"/>
          <w:tab w:val="left" w:pos="8789"/>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w:t>
      </w:r>
      <w:r w:rsidR="005F2F0C" w:rsidRPr="008C2C53">
        <w:rPr>
          <w:rFonts w:ascii="Times New Roman" w:hAnsi="Times New Roman" w:cs="Times New Roman"/>
          <w:color w:val="000000" w:themeColor="text1"/>
          <w:sz w:val="28"/>
          <w:szCs w:val="28"/>
          <w:lang w:val="kk-KZ"/>
        </w:rPr>
        <w:t xml:space="preserve"> топтың іс-әрекетіне жауапкершілікті қабылдауға дайын болу;</w:t>
      </w:r>
    </w:p>
    <w:p w:rsidR="005F2F0C" w:rsidRPr="008C2C53" w:rsidRDefault="006642FE" w:rsidP="00FA511F">
      <w:pPr>
        <w:tabs>
          <w:tab w:val="left" w:pos="0"/>
          <w:tab w:val="left" w:pos="993"/>
          <w:tab w:val="left" w:pos="1134"/>
          <w:tab w:val="left" w:pos="1985"/>
          <w:tab w:val="left" w:pos="2127"/>
          <w:tab w:val="left" w:pos="8789"/>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w:t>
      </w:r>
      <w:r w:rsidR="005F2F0C" w:rsidRPr="008C2C53">
        <w:rPr>
          <w:rFonts w:ascii="Times New Roman" w:hAnsi="Times New Roman" w:cs="Times New Roman"/>
          <w:color w:val="000000" w:themeColor="text1"/>
          <w:sz w:val="28"/>
          <w:szCs w:val="28"/>
          <w:lang w:val="kk-KZ"/>
        </w:rPr>
        <w:t xml:space="preserve"> идеялар, жобалар құруға және ұсынуға қабілеттілік; </w:t>
      </w:r>
    </w:p>
    <w:p w:rsidR="005F2F0C" w:rsidRPr="008C2C53" w:rsidRDefault="006642FE" w:rsidP="00FA511F">
      <w:pPr>
        <w:tabs>
          <w:tab w:val="left" w:pos="0"/>
          <w:tab w:val="left" w:pos="993"/>
          <w:tab w:val="left" w:pos="1134"/>
          <w:tab w:val="left" w:pos="1985"/>
          <w:tab w:val="left" w:pos="2127"/>
          <w:tab w:val="left" w:pos="8789"/>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w:t>
      </w:r>
      <w:r w:rsidR="005F2F0C" w:rsidRPr="008C2C53">
        <w:rPr>
          <w:rFonts w:ascii="Times New Roman" w:hAnsi="Times New Roman" w:cs="Times New Roman"/>
          <w:color w:val="000000" w:themeColor="text1"/>
          <w:sz w:val="28"/>
          <w:szCs w:val="28"/>
          <w:lang w:val="kk-KZ"/>
        </w:rPr>
        <w:t xml:space="preserve"> тексерілген қауіп-қатерлерге  және стандартты емес шешімдер қабылдауға дайын болу; </w:t>
      </w:r>
    </w:p>
    <w:p w:rsidR="005F2F0C" w:rsidRPr="008C2C53" w:rsidRDefault="006642FE" w:rsidP="00FA511F">
      <w:pPr>
        <w:tabs>
          <w:tab w:val="left" w:pos="0"/>
          <w:tab w:val="left" w:pos="993"/>
          <w:tab w:val="left" w:pos="1134"/>
          <w:tab w:val="left" w:pos="1985"/>
          <w:tab w:val="left" w:pos="2127"/>
          <w:tab w:val="left" w:pos="8789"/>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w:t>
      </w:r>
      <w:r w:rsidR="006E44AF" w:rsidRPr="008C2C53">
        <w:rPr>
          <w:rFonts w:ascii="Times New Roman" w:hAnsi="Times New Roman" w:cs="Times New Roman"/>
          <w:color w:val="000000" w:themeColor="text1"/>
          <w:sz w:val="28"/>
          <w:szCs w:val="28"/>
          <w:lang w:val="kk-KZ"/>
        </w:rPr>
        <w:t xml:space="preserve"> </w:t>
      </w:r>
      <w:r w:rsidR="005F2F0C" w:rsidRPr="008C2C53">
        <w:rPr>
          <w:rFonts w:ascii="Times New Roman" w:hAnsi="Times New Roman" w:cs="Times New Roman"/>
          <w:color w:val="000000" w:themeColor="text1"/>
          <w:sz w:val="28"/>
          <w:szCs w:val="28"/>
          <w:lang w:val="kk-KZ"/>
        </w:rPr>
        <w:t>қателер мен кейбір орынсыз әрекеттерді қайталамауға үйрену;</w:t>
      </w:r>
    </w:p>
    <w:p w:rsidR="005F2F0C" w:rsidRPr="008C2C53" w:rsidRDefault="006642FE" w:rsidP="00FA511F">
      <w:pPr>
        <w:tabs>
          <w:tab w:val="left" w:pos="0"/>
          <w:tab w:val="left" w:pos="993"/>
          <w:tab w:val="left" w:pos="1134"/>
          <w:tab w:val="left" w:pos="1985"/>
          <w:tab w:val="left" w:pos="2127"/>
          <w:tab w:val="left" w:pos="8789"/>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w:t>
      </w:r>
      <w:r w:rsidR="005F2F0C" w:rsidRPr="008C2C53">
        <w:rPr>
          <w:rFonts w:ascii="Times New Roman" w:hAnsi="Times New Roman" w:cs="Times New Roman"/>
          <w:color w:val="000000" w:themeColor="text1"/>
          <w:sz w:val="28"/>
          <w:szCs w:val="28"/>
          <w:lang w:val="kk-KZ"/>
        </w:rPr>
        <w:t xml:space="preserve"> көпсөзді болмау, бірақ түсінікті болу, өз ойын анық және сенімді нық айта білу қабілеттілігі; </w:t>
      </w:r>
    </w:p>
    <w:p w:rsidR="005F2F0C" w:rsidRPr="008C2C53" w:rsidRDefault="006642FE" w:rsidP="00FA511F">
      <w:pPr>
        <w:tabs>
          <w:tab w:val="left" w:pos="0"/>
          <w:tab w:val="left" w:pos="993"/>
          <w:tab w:val="left" w:pos="1134"/>
          <w:tab w:val="left" w:pos="1985"/>
          <w:tab w:val="left" w:pos="2127"/>
          <w:tab w:val="left" w:pos="8789"/>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w:t>
      </w:r>
      <w:r w:rsidR="005F2F0C" w:rsidRPr="008C2C53">
        <w:rPr>
          <w:rFonts w:ascii="Times New Roman" w:hAnsi="Times New Roman" w:cs="Times New Roman"/>
          <w:color w:val="000000" w:themeColor="text1"/>
          <w:sz w:val="28"/>
          <w:szCs w:val="28"/>
          <w:lang w:val="kk-KZ"/>
        </w:rPr>
        <w:t xml:space="preserve"> қабылданатын шешімдердің салдарын көре білу қабілеттілігі; </w:t>
      </w:r>
    </w:p>
    <w:p w:rsidR="005F2F0C" w:rsidRPr="008C2C53" w:rsidRDefault="006642FE" w:rsidP="00FA511F">
      <w:pPr>
        <w:tabs>
          <w:tab w:val="left" w:pos="0"/>
          <w:tab w:val="left" w:pos="993"/>
          <w:tab w:val="left" w:pos="1134"/>
          <w:tab w:val="left" w:pos="1985"/>
          <w:tab w:val="left" w:pos="2127"/>
          <w:tab w:val="left" w:pos="8789"/>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color w:val="000000" w:themeColor="text1"/>
          <w:sz w:val="28"/>
          <w:szCs w:val="28"/>
          <w:lang w:val="kk-KZ"/>
        </w:rPr>
        <w:t>-</w:t>
      </w:r>
      <w:r w:rsidR="005F2F0C" w:rsidRPr="008C2C53">
        <w:rPr>
          <w:rFonts w:ascii="Times New Roman" w:hAnsi="Times New Roman" w:cs="Times New Roman"/>
          <w:color w:val="000000" w:themeColor="text1"/>
          <w:sz w:val="28"/>
          <w:szCs w:val="28"/>
          <w:lang w:val="kk-KZ"/>
        </w:rPr>
        <w:t xml:space="preserve"> өз іс-әрекетін және уақытын тиімді басқара алу шеберлігі. </w:t>
      </w:r>
    </w:p>
    <w:p w:rsidR="005F2F0C" w:rsidRPr="008C2C53" w:rsidRDefault="005F2F0C" w:rsidP="00FA511F">
      <w:pPr>
        <w:tabs>
          <w:tab w:val="left" w:pos="0"/>
          <w:tab w:val="left" w:pos="1134"/>
          <w:tab w:val="left" w:pos="1985"/>
          <w:tab w:val="left" w:pos="2127"/>
          <w:tab w:val="left" w:pos="8789"/>
        </w:tabs>
        <w:spacing w:after="0" w:line="240" w:lineRule="auto"/>
        <w:ind w:right="-1" w:firstLine="567"/>
        <w:jc w:val="both"/>
        <w:rPr>
          <w:rFonts w:ascii="Times New Roman" w:hAnsi="Times New Roman" w:cs="Times New Roman"/>
          <w:color w:val="000000" w:themeColor="text1"/>
          <w:sz w:val="28"/>
          <w:szCs w:val="28"/>
          <w:lang w:val="kk-KZ"/>
        </w:rPr>
      </w:pPr>
      <w:r w:rsidRPr="008C2C53">
        <w:rPr>
          <w:rFonts w:ascii="Times New Roman" w:hAnsi="Times New Roman" w:cs="Times New Roman"/>
          <w:sz w:val="28"/>
          <w:szCs w:val="28"/>
          <w:lang w:val="kk-KZ"/>
        </w:rPr>
        <w:t xml:space="preserve">Елдер арасындағы экономикалық, саяси және мәдени байланыстардың нығайып дамуымен, ақпараттық процестер мен бұқаралық ақпарат шараларының жаһандануына орай шетел тілдерінің статусының артуы, </w:t>
      </w:r>
      <w:r w:rsidR="00E57880" w:rsidRPr="008C2C53">
        <w:rPr>
          <w:rFonts w:ascii="Times New Roman" w:hAnsi="Times New Roman" w:cs="Times New Roman"/>
          <w:color w:val="000000" w:themeColor="text1"/>
          <w:sz w:val="28"/>
          <w:szCs w:val="28"/>
          <w:lang w:val="kk-KZ"/>
        </w:rPr>
        <w:t>педагогтар</w:t>
      </w:r>
      <w:r w:rsidR="006E44AF" w:rsidRPr="008C2C53">
        <w:rPr>
          <w:rFonts w:ascii="Times New Roman" w:hAnsi="Times New Roman" w:cs="Times New Roman"/>
          <w:color w:val="000000" w:themeColor="text1"/>
          <w:sz w:val="28"/>
          <w:szCs w:val="28"/>
          <w:lang w:val="kk-KZ"/>
        </w:rPr>
        <w:t>ға</w:t>
      </w:r>
      <w:r w:rsidRPr="008C2C53">
        <w:rPr>
          <w:rFonts w:ascii="Times New Roman" w:hAnsi="Times New Roman" w:cs="Times New Roman"/>
          <w:color w:val="000000" w:themeColor="text1"/>
          <w:sz w:val="28"/>
          <w:szCs w:val="28"/>
          <w:lang w:val="kk-KZ"/>
        </w:rPr>
        <w:t xml:space="preserve"> қойылатын заманауи талаптар мен оларды даярлаудың модернизациясы қажеттілігін анықтайды. </w:t>
      </w:r>
    </w:p>
    <w:p w:rsidR="005F2F0C" w:rsidRPr="008C2C53" w:rsidRDefault="005F2F0C" w:rsidP="00FA511F">
      <w:pPr>
        <w:pStyle w:val="Normal1"/>
        <w:widowControl/>
        <w:tabs>
          <w:tab w:val="left" w:pos="0"/>
          <w:tab w:val="left" w:pos="1134"/>
          <w:tab w:val="left" w:pos="1985"/>
          <w:tab w:val="left" w:pos="2127"/>
          <w:tab w:val="left" w:pos="8789"/>
        </w:tabs>
        <w:ind w:right="-1" w:firstLine="567"/>
        <w:jc w:val="both"/>
        <w:rPr>
          <w:color w:val="000000" w:themeColor="text1"/>
          <w:sz w:val="28"/>
          <w:szCs w:val="28"/>
          <w:lang w:val="kk-KZ"/>
        </w:rPr>
      </w:pPr>
      <w:r w:rsidRPr="008C2C53">
        <w:rPr>
          <w:color w:val="000000" w:themeColor="text1"/>
          <w:sz w:val="28"/>
          <w:szCs w:val="28"/>
          <w:lang w:val="kk-KZ"/>
        </w:rPr>
        <w:t xml:space="preserve">Кәсіби жоғары білім берудің заманауи стандарттары </w:t>
      </w:r>
      <w:r w:rsidR="00E57880" w:rsidRPr="008C2C53">
        <w:rPr>
          <w:color w:val="000000" w:themeColor="text1"/>
          <w:sz w:val="28"/>
          <w:szCs w:val="28"/>
          <w:lang w:val="kk-KZ"/>
        </w:rPr>
        <w:t>педагогтар</w:t>
      </w:r>
      <w:r w:rsidR="006E44AF" w:rsidRPr="008C2C53">
        <w:rPr>
          <w:color w:val="000000" w:themeColor="text1"/>
          <w:sz w:val="28"/>
          <w:szCs w:val="28"/>
          <w:lang w:val="kk-KZ"/>
        </w:rPr>
        <w:t>д</w:t>
      </w:r>
      <w:r w:rsidR="005F480C" w:rsidRPr="008C2C53">
        <w:rPr>
          <w:color w:val="000000" w:themeColor="text1"/>
          <w:sz w:val="28"/>
          <w:szCs w:val="28"/>
          <w:lang w:val="kk-KZ"/>
        </w:rPr>
        <w:t>ың</w:t>
      </w:r>
      <w:r w:rsidRPr="008C2C53">
        <w:rPr>
          <w:color w:val="000000" w:themeColor="text1"/>
          <w:sz w:val="28"/>
          <w:szCs w:val="28"/>
          <w:lang w:val="kk-KZ"/>
        </w:rPr>
        <w:t xml:space="preserve"> даярлығы нәтижесіне бірқатар талаптар қатарын ұсынады, олар</w:t>
      </w:r>
      <w:r w:rsidR="006642FE" w:rsidRPr="008C2C53">
        <w:rPr>
          <w:color w:val="000000" w:themeColor="text1"/>
          <w:sz w:val="28"/>
          <w:szCs w:val="28"/>
          <w:lang w:val="kk-KZ"/>
        </w:rPr>
        <w:t xml:space="preserve">: </w:t>
      </w:r>
      <w:r w:rsidRPr="008C2C53">
        <w:rPr>
          <w:color w:val="000000" w:themeColor="text1"/>
          <w:sz w:val="28"/>
          <w:szCs w:val="28"/>
          <w:lang w:val="kk-KZ"/>
        </w:rPr>
        <w:t>өндірістік-практикалық, ғылыми-әдістемелік, ғылыми-ізденістік және ұйымдастырушылық-басқарушы іс-әрекеттерді жүзеге асыруға қажетті жалпымәдени, жалпыкәсіптік және кәсіби құзіреттердің жиынтығын меңгеру болады. Жоғары оқу орны түлегінің құзіретті үлгісі бір жағынан оның еңбек нысандары мен заттарымен іс-әрекет жасауын байланыстыратын біліктілікті қамтиды, екінші  жағынан – білім беру процесі нәтижелеріне пәнаралық талаптарды бейнелейді. Жоғары оқу орындары түлектерінің өзгетілді және әдістемелік даярлықтары нәтижелерінің кәсіби құзіреттер құрамына  енуі оларды өзгетілді білім беруде заманауи ағымдарды ескере отырып, лингвоәдістемелік даярлық жұмыстарының те</w:t>
      </w:r>
      <w:r w:rsidR="00C065C0" w:rsidRPr="008C2C53">
        <w:rPr>
          <w:color w:val="000000" w:themeColor="text1"/>
          <w:sz w:val="28"/>
          <w:szCs w:val="28"/>
          <w:lang w:val="kk-KZ"/>
        </w:rPr>
        <w:t>о</w:t>
      </w:r>
      <w:r w:rsidRPr="008C2C53">
        <w:rPr>
          <w:color w:val="000000" w:themeColor="text1"/>
          <w:sz w:val="28"/>
          <w:szCs w:val="28"/>
          <w:lang w:val="kk-KZ"/>
        </w:rPr>
        <w:t xml:space="preserve">риялық және практикалық мәселелерін өзекті ете түседі.  </w:t>
      </w:r>
    </w:p>
    <w:p w:rsidR="005F2F0C" w:rsidRPr="008C2C53" w:rsidRDefault="005F2F0C" w:rsidP="00FA511F">
      <w:pPr>
        <w:pStyle w:val="Normal1"/>
        <w:widowControl/>
        <w:tabs>
          <w:tab w:val="left" w:pos="0"/>
          <w:tab w:val="left" w:pos="1134"/>
          <w:tab w:val="left" w:pos="1985"/>
          <w:tab w:val="left" w:pos="2127"/>
          <w:tab w:val="left" w:pos="8789"/>
        </w:tabs>
        <w:ind w:right="-1" w:firstLine="567"/>
        <w:jc w:val="both"/>
        <w:rPr>
          <w:sz w:val="28"/>
          <w:szCs w:val="28"/>
          <w:lang w:val="kk-KZ"/>
        </w:rPr>
      </w:pPr>
      <w:r w:rsidRPr="008C2C53">
        <w:rPr>
          <w:color w:val="000000" w:themeColor="text1"/>
          <w:sz w:val="28"/>
          <w:szCs w:val="28"/>
          <w:lang w:val="kk-KZ"/>
        </w:rPr>
        <w:t>Жоғары кәсіби білім беруді модернизациялаудың заманауи мәселелеріне төмендегі авторлардың ғылыми жарияланым  еңбектері дәлел бола отырып (В.И. Байденко, С.Я. Батышев, В.А. Болотов, Э.Ф. Зеер, Я.И. Кузьминов, Г.В. Мухамедзянова, Н.Н. Нечаев, Ю.Г. Татур, А.В. Хуторской,  В.Д. Шадриков және т.б.), жоғары оқу орны түлектері сапасын бағалауда құзіреттерді қолдану жеке тұлғалық бағытталған оқытуға маңызды ойысуды және білімнің іс-әрекеттік және мәдени құрамдарын жүзеге асыруға бағыттай отырып, жоға</w:t>
      </w:r>
      <w:r w:rsidR="006E44AF" w:rsidRPr="008C2C53">
        <w:rPr>
          <w:color w:val="000000" w:themeColor="text1"/>
          <w:sz w:val="28"/>
          <w:szCs w:val="28"/>
          <w:lang w:val="kk-KZ"/>
        </w:rPr>
        <w:t>ры оқу орнының оқу процесінде и</w:t>
      </w:r>
      <w:r w:rsidRPr="008C2C53">
        <w:rPr>
          <w:color w:val="000000" w:themeColor="text1"/>
          <w:sz w:val="28"/>
          <w:szCs w:val="28"/>
          <w:lang w:val="kk-KZ"/>
        </w:rPr>
        <w:t>нтеграция мен диффернециация механизмдері әрекетінің мағыналы бірлігін қамтамасыз етед</w:t>
      </w:r>
      <w:r w:rsidRPr="008C2C53">
        <w:rPr>
          <w:sz w:val="28"/>
          <w:szCs w:val="28"/>
          <w:lang w:val="kk-KZ"/>
        </w:rPr>
        <w:t>і</w:t>
      </w:r>
      <w:r w:rsidR="00DC620E" w:rsidRPr="008C2C53">
        <w:rPr>
          <w:sz w:val="28"/>
          <w:szCs w:val="28"/>
          <w:lang w:val="kk-KZ"/>
        </w:rPr>
        <w:t xml:space="preserve"> </w:t>
      </w:r>
      <w:r w:rsidR="000C53AF" w:rsidRPr="008C2C53">
        <w:rPr>
          <w:sz w:val="28"/>
          <w:szCs w:val="28"/>
          <w:lang w:val="kk-KZ"/>
        </w:rPr>
        <w:t xml:space="preserve">[74,76, 170].  </w:t>
      </w:r>
      <w:r w:rsidRPr="008C2C53">
        <w:rPr>
          <w:sz w:val="28"/>
          <w:szCs w:val="28"/>
          <w:lang w:val="kk-KZ"/>
        </w:rPr>
        <w:t xml:space="preserve"> </w:t>
      </w:r>
    </w:p>
    <w:p w:rsidR="005F2F0C" w:rsidRPr="008C2C53" w:rsidRDefault="00DC620E" w:rsidP="00FA511F">
      <w:pPr>
        <w:tabs>
          <w:tab w:val="left" w:pos="0"/>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color w:val="000000" w:themeColor="text1"/>
          <w:sz w:val="28"/>
          <w:szCs w:val="28"/>
          <w:lang w:val="kk-KZ" w:eastAsia="ru-RU"/>
        </w:rPr>
        <w:lastRenderedPageBreak/>
        <w:t>Ж</w:t>
      </w:r>
      <w:r w:rsidR="005F2F0C" w:rsidRPr="008C2C53">
        <w:rPr>
          <w:rFonts w:ascii="Times New Roman" w:eastAsia="Times New Roman" w:hAnsi="Times New Roman" w:cs="Times New Roman"/>
          <w:color w:val="000000" w:themeColor="text1"/>
          <w:sz w:val="28"/>
          <w:szCs w:val="28"/>
          <w:lang w:val="kk-KZ" w:eastAsia="ru-RU"/>
        </w:rPr>
        <w:t xml:space="preserve">оғары оқу орнында </w:t>
      </w:r>
      <w:r w:rsidR="003842C5" w:rsidRPr="008C2C53">
        <w:rPr>
          <w:rFonts w:ascii="Times New Roman" w:eastAsia="Times New Roman" w:hAnsi="Times New Roman" w:cs="Times New Roman"/>
          <w:color w:val="000000" w:themeColor="text1"/>
          <w:sz w:val="28"/>
          <w:szCs w:val="28"/>
          <w:lang w:val="kk-KZ" w:eastAsia="ru-RU"/>
        </w:rPr>
        <w:t>педагогтарды</w:t>
      </w:r>
      <w:r w:rsidR="005F2F0C" w:rsidRPr="008C2C53">
        <w:rPr>
          <w:rFonts w:ascii="Times New Roman" w:eastAsia="Times New Roman" w:hAnsi="Times New Roman" w:cs="Times New Roman"/>
          <w:color w:val="000000" w:themeColor="text1"/>
          <w:sz w:val="28"/>
          <w:szCs w:val="28"/>
          <w:lang w:val="kk-KZ" w:eastAsia="ru-RU"/>
        </w:rPr>
        <w:t xml:space="preserve"> оқыту мақсаты кәсіби-әдістемелік </w:t>
      </w:r>
      <w:r w:rsidR="005F2F0C" w:rsidRPr="008C2C53">
        <w:rPr>
          <w:rFonts w:ascii="Times New Roman" w:eastAsia="Times New Roman" w:hAnsi="Times New Roman" w:cs="Times New Roman"/>
          <w:sz w:val="28"/>
          <w:szCs w:val="28"/>
          <w:lang w:val="kk-KZ" w:eastAsia="ru-RU"/>
        </w:rPr>
        <w:t>құзіреттілікке ие болуы болса, оларға оқу бағдарламаларын ұсыну жеткіліксіз және жоғары оқу орнында сол не</w:t>
      </w:r>
      <w:r w:rsidR="006E44AF" w:rsidRPr="008C2C53">
        <w:rPr>
          <w:rFonts w:ascii="Times New Roman" w:eastAsia="Times New Roman" w:hAnsi="Times New Roman" w:cs="Times New Roman"/>
          <w:sz w:val="28"/>
          <w:szCs w:val="28"/>
          <w:lang w:val="kk-KZ" w:eastAsia="ru-RU"/>
        </w:rPr>
        <w:t>месе</w:t>
      </w:r>
      <w:r w:rsidR="005F2F0C" w:rsidRPr="008C2C53">
        <w:rPr>
          <w:rFonts w:ascii="Times New Roman" w:eastAsia="Times New Roman" w:hAnsi="Times New Roman" w:cs="Times New Roman"/>
          <w:sz w:val="28"/>
          <w:szCs w:val="28"/>
          <w:lang w:val="kk-KZ" w:eastAsia="ru-RU"/>
        </w:rPr>
        <w:t xml:space="preserve"> өзге шетел тілдеріне оқыту әдістемесін қолдану да жеткіліксіз. Тиісті құзіреттіліктің табысты түрде қалыптасуы оқып білім алушылардың белсенділігіне байланысты болады. Осыған орай, формальды оқу бағдарламасы жайлы ұғым зерттеуде оқып білім алушылардың  оқыту процесінде қалыптасатын, тәжірибе мазмұны болатын, өзгетілді кәсіби бағдарланған қарым-қатынаста өзгетілді әдістемелік іс-әрекетте білімдер мен шеберліктерге ие болу нәтижесінде қалыптасатын тілдік, сөйлеу, әдістемелік білімдер мен дағдылардың жиынтығы жайлы шынайы білім бағдарламасы қарсы келеді. </w:t>
      </w:r>
    </w:p>
    <w:p w:rsidR="005F2F0C" w:rsidRPr="008C2C53" w:rsidRDefault="006E44AF" w:rsidP="00FA511F">
      <w:pPr>
        <w:tabs>
          <w:tab w:val="left" w:pos="0"/>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П</w:t>
      </w:r>
      <w:r w:rsidR="00005806" w:rsidRPr="008C2C53">
        <w:rPr>
          <w:rFonts w:ascii="Times New Roman" w:eastAsia="Times New Roman" w:hAnsi="Times New Roman" w:cs="Times New Roman"/>
          <w:sz w:val="28"/>
          <w:szCs w:val="28"/>
          <w:lang w:val="kk-KZ" w:eastAsia="ru-RU"/>
        </w:rPr>
        <w:t>едагогтар</w:t>
      </w:r>
      <w:r w:rsidRPr="008C2C53">
        <w:rPr>
          <w:rFonts w:ascii="Times New Roman" w:eastAsia="Times New Roman" w:hAnsi="Times New Roman" w:cs="Times New Roman"/>
          <w:sz w:val="28"/>
          <w:szCs w:val="28"/>
          <w:lang w:val="kk-KZ" w:eastAsia="ru-RU"/>
        </w:rPr>
        <w:t>д</w:t>
      </w:r>
      <w:r w:rsidR="00005806" w:rsidRPr="008C2C53">
        <w:rPr>
          <w:rFonts w:ascii="Times New Roman" w:eastAsia="Times New Roman" w:hAnsi="Times New Roman" w:cs="Times New Roman"/>
          <w:sz w:val="28"/>
          <w:szCs w:val="28"/>
          <w:lang w:val="kk-KZ" w:eastAsia="ru-RU"/>
        </w:rPr>
        <w:t>ың</w:t>
      </w:r>
      <w:r w:rsidRPr="008C2C53">
        <w:rPr>
          <w:rFonts w:ascii="Times New Roman" w:eastAsia="Times New Roman" w:hAnsi="Times New Roman" w:cs="Times New Roman"/>
          <w:sz w:val="28"/>
          <w:szCs w:val="28"/>
          <w:lang w:val="kk-KZ" w:eastAsia="ru-RU"/>
        </w:rPr>
        <w:t xml:space="preserve"> </w:t>
      </w:r>
      <w:r w:rsidR="009E19A0" w:rsidRPr="008C2C53">
        <w:rPr>
          <w:rFonts w:ascii="Times New Roman" w:eastAsia="Times New Roman" w:hAnsi="Times New Roman" w:cs="Times New Roman"/>
          <w:sz w:val="28"/>
          <w:szCs w:val="28"/>
          <w:lang w:val="kk-KZ" w:eastAsia="ru-RU"/>
        </w:rPr>
        <w:t xml:space="preserve">ағылшын тілін меңгеру </w:t>
      </w:r>
      <w:r w:rsidR="005F2F0C" w:rsidRPr="008C2C53">
        <w:rPr>
          <w:rFonts w:ascii="Times New Roman" w:eastAsia="Times New Roman" w:hAnsi="Times New Roman" w:cs="Times New Roman"/>
          <w:sz w:val="28"/>
          <w:szCs w:val="28"/>
          <w:lang w:val="kk-KZ" w:eastAsia="ru-RU"/>
        </w:rPr>
        <w:t xml:space="preserve">үздіксіз әдістемелік даярлығы </w:t>
      </w:r>
      <w:r w:rsidR="009E19A0" w:rsidRPr="008C2C53">
        <w:rPr>
          <w:rFonts w:ascii="Times New Roman" w:eastAsia="Times New Roman" w:hAnsi="Times New Roman" w:cs="Times New Roman"/>
          <w:sz w:val="28"/>
          <w:szCs w:val="28"/>
          <w:lang w:val="kk-KZ" w:eastAsia="ru-RU"/>
        </w:rPr>
        <w:t xml:space="preserve">мәселесін </w:t>
      </w:r>
      <w:r w:rsidR="005F2F0C" w:rsidRPr="008C2C53">
        <w:rPr>
          <w:rFonts w:ascii="Times New Roman" w:eastAsia="Times New Roman" w:hAnsi="Times New Roman" w:cs="Times New Roman"/>
          <w:sz w:val="28"/>
          <w:szCs w:val="28"/>
          <w:lang w:val="kk-KZ" w:eastAsia="ru-RU"/>
        </w:rPr>
        <w:t>зерттеу тәжірибесінің аса маңызды тұсы деп ғылыми әдебиетте баяндалған берілген түсінікті әлеуметтік</w:t>
      </w:r>
      <w:r w:rsidR="00005806" w:rsidRPr="008C2C53">
        <w:rPr>
          <w:rFonts w:ascii="Times New Roman" w:eastAsia="Times New Roman" w:hAnsi="Times New Roman" w:cs="Times New Roman"/>
          <w:sz w:val="28"/>
          <w:szCs w:val="28"/>
          <w:lang w:val="kk-KZ" w:eastAsia="ru-RU"/>
        </w:rPr>
        <w:t xml:space="preserve"> </w:t>
      </w:r>
      <w:r w:rsidR="005F2F0C" w:rsidRPr="008C2C53">
        <w:rPr>
          <w:rFonts w:ascii="Times New Roman" w:eastAsia="Times New Roman" w:hAnsi="Times New Roman" w:cs="Times New Roman"/>
          <w:sz w:val="28"/>
          <w:szCs w:val="28"/>
          <w:lang w:val="kk-KZ" w:eastAsia="ru-RU"/>
        </w:rPr>
        <w:t xml:space="preserve">мәдени құбылыс деп түсіндіру болады деп сендіреді. Оның мәдени және әлеуметтік мәні қисынды деп саналады, себебі кәсіби бағдарланған лингвистикалық білім қоғамның әлеуметтік-мәдени қажеттіліктері мен заңдылықтары негізінде құрылады. </w:t>
      </w:r>
    </w:p>
    <w:p w:rsidR="005F2F0C" w:rsidRPr="008C2C53" w:rsidRDefault="005F2F0C" w:rsidP="00FA511F">
      <w:pPr>
        <w:tabs>
          <w:tab w:val="left" w:pos="0"/>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Эмпиризм философиясының өкілдері (Ф. Бекон, Д. Локк, Д. Беркли, Д. Юм), сезімдік тәжірибенің қайнар көз әрі бүкіл білімнің негіздемесі деді. Рационализм өкілдері (Р. Декарт, Б. Спиноза, Г. Лейбниц) ойлау сезімдік тәжірибеден тысқары  және танымның бірден бір жалғыз қайнаркөзі </w:t>
      </w:r>
      <w:r w:rsidR="00582105" w:rsidRPr="008C2C53">
        <w:rPr>
          <w:rFonts w:ascii="Times New Roman" w:eastAsia="Times New Roman" w:hAnsi="Times New Roman" w:cs="Times New Roman"/>
          <w:sz w:val="28"/>
          <w:szCs w:val="28"/>
          <w:lang w:val="kk-KZ"/>
        </w:rPr>
        <w:t>[</w:t>
      </w:r>
      <w:r w:rsidR="00044C17" w:rsidRPr="008C2C53">
        <w:rPr>
          <w:rFonts w:ascii="Times New Roman" w:eastAsia="Times New Roman" w:hAnsi="Times New Roman" w:cs="Times New Roman"/>
          <w:sz w:val="28"/>
          <w:szCs w:val="28"/>
          <w:lang w:val="kk-KZ"/>
        </w:rPr>
        <w:t>171, 172</w:t>
      </w:r>
      <w:r w:rsidR="00582105"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eastAsia="ru-RU"/>
        </w:rPr>
        <w:t xml:space="preserve"> У. Оккам </w:t>
      </w:r>
      <w:r w:rsidR="00005806" w:rsidRPr="008C2C53">
        <w:rPr>
          <w:rFonts w:ascii="Times New Roman" w:eastAsia="Times New Roman" w:hAnsi="Times New Roman" w:cs="Times New Roman"/>
          <w:sz w:val="28"/>
          <w:szCs w:val="28"/>
          <w:lang w:val="kk-KZ" w:eastAsia="ru-RU"/>
        </w:rPr>
        <w:t xml:space="preserve">бойынша </w:t>
      </w:r>
      <w:r w:rsidRPr="008C2C53">
        <w:rPr>
          <w:rFonts w:ascii="Times New Roman" w:eastAsia="Times New Roman" w:hAnsi="Times New Roman" w:cs="Times New Roman"/>
          <w:sz w:val="28"/>
          <w:szCs w:val="28"/>
          <w:lang w:val="kk-KZ" w:eastAsia="ru-RU"/>
        </w:rPr>
        <w:t>объективті шындық әлемді тану түйсіктер</w:t>
      </w:r>
      <w:r w:rsidR="00005806" w:rsidRPr="008C2C53">
        <w:rPr>
          <w:rFonts w:ascii="Times New Roman" w:eastAsia="Times New Roman" w:hAnsi="Times New Roman" w:cs="Times New Roman"/>
          <w:sz w:val="28"/>
          <w:szCs w:val="28"/>
          <w:lang w:val="kk-KZ" w:eastAsia="ru-RU"/>
        </w:rPr>
        <w:t>і</w:t>
      </w:r>
      <w:r w:rsidRPr="008C2C53">
        <w:rPr>
          <w:rFonts w:ascii="Times New Roman" w:eastAsia="Times New Roman" w:hAnsi="Times New Roman" w:cs="Times New Roman"/>
          <w:sz w:val="28"/>
          <w:szCs w:val="28"/>
          <w:lang w:val="kk-KZ" w:eastAsia="ru-RU"/>
        </w:rPr>
        <w:t xml:space="preserve"> арқылы тәжірибеден басталады. Осы негізде жеке тәжірибе түсіні</w:t>
      </w:r>
      <w:r w:rsidR="00005806" w:rsidRPr="008C2C53">
        <w:rPr>
          <w:rFonts w:ascii="Times New Roman" w:eastAsia="Times New Roman" w:hAnsi="Times New Roman" w:cs="Times New Roman"/>
          <w:sz w:val="28"/>
          <w:szCs w:val="28"/>
          <w:lang w:val="kk-KZ" w:eastAsia="ru-RU"/>
        </w:rPr>
        <w:t xml:space="preserve">гі </w:t>
      </w:r>
      <w:r w:rsidRPr="008C2C53">
        <w:rPr>
          <w:rFonts w:ascii="Times New Roman" w:eastAsia="Times New Roman" w:hAnsi="Times New Roman" w:cs="Times New Roman"/>
          <w:sz w:val="28"/>
          <w:szCs w:val="28"/>
          <w:lang w:val="kk-KZ" w:eastAsia="ru-RU"/>
        </w:rPr>
        <w:t>енгізіледі, ол деген адамның сыртқы және ішкі әлемінде болатын барлық оқиғалары мен бастан кешулерінің жиынтығы деген сөз.  И.</w:t>
      </w:r>
      <w:r w:rsidR="0073375E">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Канттың философиялық жүйесінде білім тәжірибемен сәйкес келеді. Д. Дьюи арқылы негізі қаланған білім философиясындағы бағыт – экспериментальді педагогика келесі пікірге сенімді, яғни әлемді түсіну онымен белсенді өзара</w:t>
      </w:r>
      <w:r w:rsidR="007337B6"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әрекет процесінде жүзеге асады. Оның түсінігінде «эксперимент»  – бұл тек қана арнайы қойылған өмірлік тәжірибе емес, ол өмірлік тәжірибе («experience</w:t>
      </w:r>
      <w:r w:rsidRPr="008C2C53">
        <w:rPr>
          <w:rFonts w:ascii="Times New Roman" w:eastAsia="Times New Roman" w:hAnsi="Times New Roman" w:cs="Times New Roman"/>
          <w:color w:val="000000" w:themeColor="text1"/>
          <w:sz w:val="28"/>
          <w:szCs w:val="28"/>
          <w:lang w:val="kk-KZ" w:eastAsia="ru-RU"/>
        </w:rPr>
        <w:t xml:space="preserve">»), </w:t>
      </w:r>
      <w:r w:rsidR="00064471" w:rsidRPr="008C2C53">
        <w:rPr>
          <w:rFonts w:ascii="Times New Roman" w:eastAsia="Times New Roman" w:hAnsi="Times New Roman" w:cs="Times New Roman"/>
          <w:color w:val="000000" w:themeColor="text1"/>
          <w:sz w:val="28"/>
          <w:szCs w:val="28"/>
          <w:lang w:val="kk-KZ" w:eastAsia="ru-RU"/>
        </w:rPr>
        <w:t>мәселелік</w:t>
      </w:r>
      <w:r w:rsidRPr="008C2C53">
        <w:rPr>
          <w:rFonts w:ascii="Times New Roman" w:eastAsia="Times New Roman" w:hAnsi="Times New Roman" w:cs="Times New Roman"/>
          <w:color w:val="000000" w:themeColor="text1"/>
          <w:sz w:val="28"/>
          <w:szCs w:val="28"/>
          <w:lang w:val="kk-KZ" w:eastAsia="ru-RU"/>
        </w:rPr>
        <w:t xml:space="preserve"> ситуацияларды </w:t>
      </w:r>
      <w:r w:rsidRPr="008C2C53">
        <w:rPr>
          <w:rFonts w:ascii="Times New Roman" w:eastAsia="Times New Roman" w:hAnsi="Times New Roman" w:cs="Times New Roman"/>
          <w:sz w:val="28"/>
          <w:szCs w:val="28"/>
          <w:lang w:val="kk-KZ" w:eastAsia="ru-RU"/>
        </w:rPr>
        <w:t>бастан кешіру және өткеру  тәжірибесі, өмірдің шығармашылық актісі. Дьюидің пікіріне сай, ғылым өмірдің барлық сұрақтарына жауап бере алмайды, себебі ол шығармашылық ой жемісі бола отырып, өзі адамзаттық тәжірибеден пайда болды. Э. Гуссерль былай деп ой</w:t>
      </w:r>
      <w:r w:rsidR="000603EA" w:rsidRPr="008C2C53">
        <w:rPr>
          <w:rFonts w:ascii="Times New Roman" w:eastAsia="Times New Roman" w:hAnsi="Times New Roman" w:cs="Times New Roman"/>
          <w:sz w:val="28"/>
          <w:szCs w:val="28"/>
          <w:lang w:val="kk-KZ" w:eastAsia="ru-RU"/>
        </w:rPr>
        <w:t>ы</w:t>
      </w:r>
      <w:r w:rsidRPr="008C2C53">
        <w:rPr>
          <w:rFonts w:ascii="Times New Roman" w:eastAsia="Times New Roman" w:hAnsi="Times New Roman" w:cs="Times New Roman"/>
          <w:sz w:val="28"/>
          <w:szCs w:val="28"/>
          <w:lang w:val="kk-KZ" w:eastAsia="ru-RU"/>
        </w:rPr>
        <w:t>н бекітеді, кәдімгі тәжірибеден тыс ерекше тәжірибе бар және соның арқасында «категориялық қабылдау» мен «мәннің ойлауы» орын алуы мүмкін және осындай тәжірибе барлық таным мен мәден</w:t>
      </w:r>
      <w:r w:rsidR="00005806" w:rsidRPr="008C2C53">
        <w:rPr>
          <w:rFonts w:ascii="Times New Roman" w:eastAsia="Times New Roman" w:hAnsi="Times New Roman" w:cs="Times New Roman"/>
          <w:sz w:val="28"/>
          <w:szCs w:val="28"/>
          <w:lang w:val="kk-KZ" w:eastAsia="ru-RU"/>
        </w:rPr>
        <w:t>и</w:t>
      </w:r>
      <w:r w:rsidRPr="008C2C53">
        <w:rPr>
          <w:rFonts w:ascii="Times New Roman" w:eastAsia="Times New Roman" w:hAnsi="Times New Roman" w:cs="Times New Roman"/>
          <w:sz w:val="28"/>
          <w:szCs w:val="28"/>
          <w:lang w:val="kk-KZ" w:eastAsia="ru-RU"/>
        </w:rPr>
        <w:t xml:space="preserve">еттің негізінде жатады. </w:t>
      </w:r>
    </w:p>
    <w:p w:rsidR="005F2F0C" w:rsidRPr="008C2C53" w:rsidRDefault="005F2F0C" w:rsidP="00FA511F">
      <w:pPr>
        <w:tabs>
          <w:tab w:val="left" w:pos="0"/>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Адамның сезімдік тәжірибеге жақын</w:t>
      </w:r>
      <w:r w:rsidR="00005806" w:rsidRPr="008C2C53">
        <w:rPr>
          <w:rFonts w:ascii="Times New Roman" w:eastAsia="Times New Roman" w:hAnsi="Times New Roman" w:cs="Times New Roman"/>
          <w:sz w:val="28"/>
          <w:szCs w:val="28"/>
          <w:lang w:val="kk-KZ" w:eastAsia="ru-RU"/>
        </w:rPr>
        <w:t xml:space="preserve"> болуын</w:t>
      </w:r>
      <w:r w:rsidRPr="008C2C53">
        <w:rPr>
          <w:rFonts w:ascii="Times New Roman" w:eastAsia="Times New Roman" w:hAnsi="Times New Roman" w:cs="Times New Roman"/>
          <w:sz w:val="28"/>
          <w:szCs w:val="28"/>
          <w:lang w:val="kk-KZ" w:eastAsia="ru-RU"/>
        </w:rPr>
        <w:t xml:space="preserve"> Г. Лейбниц «апперцепция» термині арқылы бейнеледі (қабылдаудың өткен тәжірибеге тәуелді болып келуі), әрі ол осы уақытқа дейін психологияда қолданылып келеді.  Философиялық басылымдарды талдау мен жалпылауға негізделе отырып, О.В.</w:t>
      </w:r>
      <w:r w:rsidR="00064471"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Субботина [</w:t>
      </w:r>
      <w:r w:rsidR="00DC620E" w:rsidRPr="008C2C53">
        <w:rPr>
          <w:rFonts w:ascii="Times New Roman" w:eastAsia="Times New Roman" w:hAnsi="Times New Roman" w:cs="Times New Roman"/>
          <w:sz w:val="28"/>
          <w:szCs w:val="28"/>
          <w:lang w:val="kk-KZ" w:eastAsia="ru-RU"/>
        </w:rPr>
        <w:t>173, 30б</w:t>
      </w:r>
      <w:r w:rsidRPr="008C2C53">
        <w:rPr>
          <w:rFonts w:ascii="Times New Roman" w:eastAsia="Times New Roman" w:hAnsi="Times New Roman" w:cs="Times New Roman"/>
          <w:sz w:val="28"/>
          <w:szCs w:val="28"/>
          <w:lang w:val="kk-KZ" w:eastAsia="ru-RU"/>
        </w:rPr>
        <w:t>] тәжірибені анықтауда екі жетекші ұстанымдарды ерекше бөледі: 1) тәжірибе философиялық категория ретінде адамның іс-әрекетінің тұтастығы мен әмбебаптығын тіркейді, әрі білімдер мен дағды, сезімдер, ерік  бірлігі ретінде мәд</w:t>
      </w:r>
      <w:r w:rsidR="00005806" w:rsidRPr="008C2C53">
        <w:rPr>
          <w:rFonts w:ascii="Times New Roman" w:eastAsia="Times New Roman" w:hAnsi="Times New Roman" w:cs="Times New Roman"/>
          <w:sz w:val="28"/>
          <w:szCs w:val="28"/>
          <w:lang w:val="kk-KZ" w:eastAsia="ru-RU"/>
        </w:rPr>
        <w:t>е</w:t>
      </w:r>
      <w:r w:rsidRPr="008C2C53">
        <w:rPr>
          <w:rFonts w:ascii="Times New Roman" w:eastAsia="Times New Roman" w:hAnsi="Times New Roman" w:cs="Times New Roman"/>
          <w:sz w:val="28"/>
          <w:szCs w:val="28"/>
          <w:lang w:val="kk-KZ" w:eastAsia="ru-RU"/>
        </w:rPr>
        <w:t>ни, тарихи және әлеуметтік мұра механиз</w:t>
      </w:r>
      <w:r w:rsidR="00005806" w:rsidRPr="008C2C53">
        <w:rPr>
          <w:rFonts w:ascii="Times New Roman" w:eastAsia="Times New Roman" w:hAnsi="Times New Roman" w:cs="Times New Roman"/>
          <w:sz w:val="28"/>
          <w:szCs w:val="28"/>
          <w:lang w:val="kk-KZ" w:eastAsia="ru-RU"/>
        </w:rPr>
        <w:t>м</w:t>
      </w:r>
      <w:r w:rsidRPr="008C2C53">
        <w:rPr>
          <w:rFonts w:ascii="Times New Roman" w:eastAsia="Times New Roman" w:hAnsi="Times New Roman" w:cs="Times New Roman"/>
          <w:sz w:val="28"/>
          <w:szCs w:val="28"/>
          <w:lang w:val="kk-KZ" w:eastAsia="ru-RU"/>
        </w:rPr>
        <w:t xml:space="preserve">дерін сипаттайды; 2) тәжірибе </w:t>
      </w:r>
      <w:r w:rsidRPr="008C2C53">
        <w:rPr>
          <w:rFonts w:ascii="Times New Roman" w:eastAsia="Times New Roman" w:hAnsi="Times New Roman" w:cs="Times New Roman"/>
          <w:sz w:val="28"/>
          <w:szCs w:val="28"/>
          <w:lang w:val="kk-KZ" w:eastAsia="ru-RU"/>
        </w:rPr>
        <w:lastRenderedPageBreak/>
        <w:t>гносеологиялық  категория ретінде сезімдік-эмпирикалық іс-әрекет бірлігін тіркеп отырады; ол білім субъект санасына тікелей берілген, яғни тан</w:t>
      </w:r>
      <w:r w:rsidR="00005806" w:rsidRPr="008C2C53">
        <w:rPr>
          <w:rFonts w:ascii="Times New Roman" w:eastAsia="Times New Roman" w:hAnsi="Times New Roman" w:cs="Times New Roman"/>
          <w:sz w:val="28"/>
          <w:szCs w:val="28"/>
          <w:lang w:val="kk-KZ" w:eastAsia="ru-RU"/>
        </w:rPr>
        <w:t>ы</w:t>
      </w:r>
      <w:r w:rsidRPr="008C2C53">
        <w:rPr>
          <w:rFonts w:ascii="Times New Roman" w:eastAsia="Times New Roman" w:hAnsi="Times New Roman" w:cs="Times New Roman"/>
          <w:sz w:val="28"/>
          <w:szCs w:val="28"/>
          <w:lang w:val="kk-KZ" w:eastAsia="ru-RU"/>
        </w:rPr>
        <w:t>латын шындықпен тікелей байланыста  ес бейнелері түрінде (яғни, субъектке қатысты заттар мен  ситуациялардың сырттай шындығы немесе сананың өзінің  шындық күйі, яғни елестің, еске түсудің, қайғы</w:t>
      </w:r>
      <w:r w:rsidR="00064471" w:rsidRPr="008C2C53">
        <w:rPr>
          <w:rFonts w:ascii="Times New Roman" w:eastAsia="Times New Roman" w:hAnsi="Times New Roman" w:cs="Times New Roman"/>
          <w:sz w:val="28"/>
          <w:szCs w:val="28"/>
          <w:lang w:val="kk-KZ" w:eastAsia="ru-RU"/>
        </w:rPr>
        <w:t>ру мен бастан кешудің және т.б.</w:t>
      </w:r>
      <w:r w:rsidRPr="008C2C53">
        <w:rPr>
          <w:rFonts w:ascii="Times New Roman" w:eastAsia="Times New Roman" w:hAnsi="Times New Roman" w:cs="Times New Roman"/>
          <w:sz w:val="28"/>
          <w:szCs w:val="28"/>
          <w:lang w:val="kk-KZ" w:eastAsia="ru-RU"/>
        </w:rPr>
        <w:t>). Соған сәйкес жеке адамның кез-келг</w:t>
      </w:r>
      <w:r w:rsidR="00005806" w:rsidRPr="008C2C53">
        <w:rPr>
          <w:rFonts w:ascii="Times New Roman" w:eastAsia="Times New Roman" w:hAnsi="Times New Roman" w:cs="Times New Roman"/>
          <w:sz w:val="28"/>
          <w:szCs w:val="28"/>
          <w:lang w:val="kk-KZ" w:eastAsia="ru-RU"/>
        </w:rPr>
        <w:t>е</w:t>
      </w:r>
      <w:r w:rsidRPr="008C2C53">
        <w:rPr>
          <w:rFonts w:ascii="Times New Roman" w:eastAsia="Times New Roman" w:hAnsi="Times New Roman" w:cs="Times New Roman"/>
          <w:sz w:val="28"/>
          <w:szCs w:val="28"/>
          <w:lang w:val="kk-KZ" w:eastAsia="ru-RU"/>
        </w:rPr>
        <w:t xml:space="preserve">н тәжірибесі спектіріне практикалық іс-әрекеттер де әрі сезімдер, қайғырулар мен субъектінің байланыс-қатынастары кіреді. </w:t>
      </w:r>
    </w:p>
    <w:p w:rsidR="005F2F0C" w:rsidRPr="008C2C53" w:rsidRDefault="005F2F0C" w:rsidP="00FA511F">
      <w:pPr>
        <w:tabs>
          <w:tab w:val="left" w:pos="0"/>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Біздер О.В. Субботинаның пікіріне қосыламыз, яғни тәжірибе – бұл ең алдымен индивид меңгеретін ақпарат, әрі ол салдар ретінде нақты ситуациядағы әрекеттерге дайын болу.  Әрі ол тек</w:t>
      </w:r>
      <w:r w:rsidR="00005806"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қана жинақталған білімдер, әрекет тәсілдері  емес, ол кәдуілгі өмірлік тәжірибе. Жақсы теорияға негізделген бірлескен тәжірибенің болуына жеке тұлғаның өзін</w:t>
      </w:r>
      <w:r w:rsidR="00005806"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өзі  жүзеге асыруы, мақсат қоюы, өз іс-әрекетін адекватты бағалау</w:t>
      </w:r>
      <w:r w:rsidR="00005806" w:rsidRPr="008C2C53">
        <w:rPr>
          <w:rFonts w:ascii="Times New Roman" w:eastAsia="Times New Roman" w:hAnsi="Times New Roman" w:cs="Times New Roman"/>
          <w:sz w:val="28"/>
          <w:szCs w:val="28"/>
          <w:lang w:val="kk-KZ" w:eastAsia="ru-RU"/>
        </w:rPr>
        <w:t>ы</w:t>
      </w:r>
      <w:r w:rsidRPr="008C2C53">
        <w:rPr>
          <w:rFonts w:ascii="Times New Roman" w:eastAsia="Times New Roman" w:hAnsi="Times New Roman" w:cs="Times New Roman"/>
          <w:sz w:val="28"/>
          <w:szCs w:val="28"/>
          <w:lang w:val="kk-KZ" w:eastAsia="ru-RU"/>
        </w:rPr>
        <w:t xml:space="preserve">  тәуелді болады, ақыр соңында әлемге, қоғамға қатынасы  тәуелді болады. Жеке тұлғаның іс-әрекеті өзінің жеке тәжірибесінің нәтижелерін мағыналап таразылауымен бағытталады. </w:t>
      </w:r>
    </w:p>
    <w:p w:rsidR="005F2F0C" w:rsidRPr="008C2C53" w:rsidRDefault="005F2F0C" w:rsidP="00FA511F">
      <w:pPr>
        <w:tabs>
          <w:tab w:val="left" w:pos="0"/>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Психологияда «тәжірибе» категориясы жеке адамның қасиеті ретінде                                                                                           «жеке-дара психиканың жетістігі» деп зерттеледі. Жеке тұлғалық мағына, ойлау, адамның барлық психикалық өмірі мәдени іс-әрекеттің салдары, адамдардың бір-бірімен өзара</w:t>
      </w:r>
      <w:r w:rsidR="00005806"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 xml:space="preserve">әрекеті  ретінде пайда болады. Бұлар адаммен сыртқы және ішкі әлемде орындалып жатады. Бастан кешулердің барлық жиынтығы жекелік тәжірибеге жинақталады. </w:t>
      </w:r>
    </w:p>
    <w:p w:rsidR="005F2F0C" w:rsidRPr="008C2C53" w:rsidRDefault="005F2F0C" w:rsidP="00FA511F">
      <w:pPr>
        <w:tabs>
          <w:tab w:val="left" w:pos="0"/>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Адамның санасының мазмұны мен оның әлемінің ішкі картинасымен және іс-әрекет арасында белгілі бір байланыс-қатынас бар. Бұл байланыс өз бейнесін Л.С.</w:t>
      </w:r>
      <w:r w:rsidR="00005806"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 xml:space="preserve">Выготский және т.б.-ң сыртқы әсер-ықпалдардың  </w:t>
      </w:r>
      <w:r w:rsidRPr="00873C66">
        <w:rPr>
          <w:rFonts w:ascii="Times New Roman" w:eastAsia="Times New Roman" w:hAnsi="Times New Roman" w:cs="Times New Roman"/>
          <w:color w:val="000000" w:themeColor="text1"/>
          <w:sz w:val="28"/>
          <w:szCs w:val="28"/>
          <w:lang w:val="kk-KZ" w:eastAsia="ru-RU"/>
        </w:rPr>
        <w:t xml:space="preserve">интериоризациясы </w:t>
      </w:r>
      <w:r w:rsidRPr="008C2C53">
        <w:rPr>
          <w:rFonts w:ascii="Times New Roman" w:eastAsia="Times New Roman" w:hAnsi="Times New Roman" w:cs="Times New Roman"/>
          <w:sz w:val="28"/>
          <w:szCs w:val="28"/>
          <w:lang w:val="kk-KZ" w:eastAsia="ru-RU"/>
        </w:rPr>
        <w:t>ретіндегі жоғары психикалық функциялардың генезисі жайлы тұжырымдамада тапты. Себебі адам санасының мазмұны болып (адамның айнала ортамен белгілер арқылы бірігуінің арнайы мәдени шарасы немесе субъектін</w:t>
      </w:r>
      <w:r w:rsidR="00005806" w:rsidRPr="008C2C53">
        <w:rPr>
          <w:rFonts w:ascii="Times New Roman" w:eastAsia="Times New Roman" w:hAnsi="Times New Roman" w:cs="Times New Roman"/>
          <w:sz w:val="28"/>
          <w:szCs w:val="28"/>
          <w:lang w:val="kk-KZ" w:eastAsia="ru-RU"/>
        </w:rPr>
        <w:t>і</w:t>
      </w:r>
      <w:r w:rsidRPr="008C2C53">
        <w:rPr>
          <w:rFonts w:ascii="Times New Roman" w:eastAsia="Times New Roman" w:hAnsi="Times New Roman" w:cs="Times New Roman"/>
          <w:sz w:val="28"/>
          <w:szCs w:val="28"/>
          <w:lang w:val="kk-KZ" w:eastAsia="ru-RU"/>
        </w:rPr>
        <w:t>ң нысанмен байланысы), әрине ол кезде сананың барлық байлығы адамның әлеммен өзараәрекет жасау дәрежесімен сипатталады. Қабылдау, түйсік, елес пен қиялдағы сезімдік бейнелер өткен тәжірибенің қатысуынсыз мүмкін болмайды. Қабылдаудың нәтижесі субъектіде бар білімдер/мағыналар жүйесіне тәуелді болады. Тек қана субъектіде бар тәжірибе мен білімдерге қарай қабылдап әрі түсінуге болады</w:t>
      </w:r>
      <w:r w:rsidR="00202408"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eastAsia="ru-RU"/>
        </w:rPr>
        <w:t xml:space="preserve"> </w:t>
      </w:r>
    </w:p>
    <w:p w:rsidR="005F2F0C" w:rsidRPr="008C2C53" w:rsidRDefault="005F2F0C" w:rsidP="00FA511F">
      <w:pPr>
        <w:tabs>
          <w:tab w:val="left" w:pos="0"/>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Педагогикалық ғылымда тәжірибе деп әдетте адамның іс-жүзінде алған білімдері, шеберлік пен дағылары және әрекет тәсілдерінің жиынтығы</w:t>
      </w:r>
      <w:r w:rsidR="00005806" w:rsidRPr="008C2C53">
        <w:rPr>
          <w:rFonts w:ascii="Times New Roman" w:eastAsia="Times New Roman" w:hAnsi="Times New Roman" w:cs="Times New Roman"/>
          <w:sz w:val="28"/>
          <w:szCs w:val="28"/>
          <w:lang w:val="kk-KZ" w:eastAsia="ru-RU"/>
        </w:rPr>
        <w:t>н айтады</w:t>
      </w:r>
      <w:r w:rsidRPr="008C2C53">
        <w:rPr>
          <w:rFonts w:ascii="Times New Roman" w:eastAsia="Times New Roman" w:hAnsi="Times New Roman" w:cs="Times New Roman"/>
          <w:sz w:val="28"/>
          <w:szCs w:val="28"/>
          <w:lang w:val="kk-KZ" w:eastAsia="ru-RU"/>
        </w:rPr>
        <w:t xml:space="preserve"> (А.Н.</w:t>
      </w:r>
      <w:r w:rsidR="00463384"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Леонтьев), әрі адамның тарихи дамуы барысындағы (білімдері, шеберліктері, ойлау тәсілдері, құқықтық және адамгершілік нормалары және т.б.) рухани мұралары, әрі оның қоғамның құндылықты бағдарлары, эталон нормалары, критерийлер жиынтығына айналуы болады. Әлеуметтік педагогикада білімдер, принциптер, мінез-құлық нормалары, салт пен дәстүрде тіркелген әлеуметтік тәжірибе деген ұғым анықталған. Ол адам арқылы өмір бойына стихиялы түрде немесе ұйымдасқан түрде қалыптасады (А.В.</w:t>
      </w:r>
      <w:r w:rsidR="00FE0668"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Мудрик)</w:t>
      </w:r>
      <w:r w:rsidR="008E2A11" w:rsidRPr="008C2C53">
        <w:rPr>
          <w:rFonts w:ascii="Times New Roman" w:hAnsi="Times New Roman" w:cs="Times New Roman"/>
          <w:lang w:val="kk-KZ"/>
        </w:rPr>
        <w:t xml:space="preserve"> </w:t>
      </w:r>
      <w:r w:rsidR="008E2A11" w:rsidRPr="008C2C53">
        <w:rPr>
          <w:rFonts w:ascii="Times New Roman" w:eastAsia="Times New Roman" w:hAnsi="Times New Roman" w:cs="Times New Roman"/>
          <w:sz w:val="28"/>
          <w:szCs w:val="28"/>
          <w:lang w:val="kk-KZ" w:eastAsia="ru-RU"/>
        </w:rPr>
        <w:t>[174, 272б]</w:t>
      </w:r>
      <w:r w:rsidRPr="008C2C53">
        <w:rPr>
          <w:rFonts w:ascii="Times New Roman" w:eastAsia="Times New Roman" w:hAnsi="Times New Roman" w:cs="Times New Roman"/>
          <w:sz w:val="28"/>
          <w:szCs w:val="28"/>
          <w:lang w:val="kk-KZ" w:eastAsia="ru-RU"/>
        </w:rPr>
        <w:t>. Адамның әлеуметтік тәжірибе мен мәдениетті меңгеру процесі барысындағы белсенділігінің маңыздылығы аса ескертіледі</w:t>
      </w:r>
      <w:r w:rsidR="002E5C6A" w:rsidRPr="008C2C53">
        <w:rPr>
          <w:rFonts w:ascii="Times New Roman" w:eastAsia="Times New Roman" w:hAnsi="Times New Roman" w:cs="Times New Roman"/>
          <w:sz w:val="28"/>
          <w:szCs w:val="28"/>
          <w:lang w:val="kk-KZ"/>
        </w:rPr>
        <w:t>. П</w:t>
      </w:r>
      <w:r w:rsidRPr="008C2C53">
        <w:rPr>
          <w:rFonts w:ascii="Times New Roman" w:eastAsia="Times New Roman" w:hAnsi="Times New Roman" w:cs="Times New Roman"/>
          <w:sz w:val="28"/>
          <w:szCs w:val="28"/>
          <w:lang w:val="kk-KZ" w:eastAsia="ru-RU"/>
        </w:rPr>
        <w:t xml:space="preserve">әнаралық </w:t>
      </w:r>
      <w:r w:rsidRPr="008C2C53">
        <w:rPr>
          <w:rFonts w:ascii="Times New Roman" w:eastAsia="Times New Roman" w:hAnsi="Times New Roman" w:cs="Times New Roman"/>
          <w:sz w:val="28"/>
          <w:szCs w:val="28"/>
          <w:lang w:val="kk-KZ" w:eastAsia="ru-RU"/>
        </w:rPr>
        <w:lastRenderedPageBreak/>
        <w:t>әдебиеттерге жасалған талдау әлеуметтік тәжірибенің әлеуметтену проблемасымен  және адам мен қоғамның мәдени-тарихи мұраны иеленуімен терең байланыстылығы  қарастырылады. Әлеуметтік тәжірибе адамдардың бірлескен өмір сүруі барысында жинақталады және өзіне адамзаттық қауымдастық құндылықты бағдарлар жиынтығын қосып алады. А.Я. Флиердің ұстанымына  сәйкес [</w:t>
      </w:r>
      <w:r w:rsidR="00463384" w:rsidRPr="008C2C53">
        <w:rPr>
          <w:rFonts w:ascii="Times New Roman" w:eastAsia="Times New Roman" w:hAnsi="Times New Roman" w:cs="Times New Roman"/>
          <w:sz w:val="28"/>
          <w:szCs w:val="28"/>
          <w:lang w:val="kk-KZ" w:eastAsia="ru-RU"/>
        </w:rPr>
        <w:t>17</w:t>
      </w:r>
      <w:r w:rsidR="008E2A11" w:rsidRPr="008C2C53">
        <w:rPr>
          <w:rFonts w:ascii="Times New Roman" w:eastAsia="Times New Roman" w:hAnsi="Times New Roman" w:cs="Times New Roman"/>
          <w:sz w:val="28"/>
          <w:szCs w:val="28"/>
          <w:lang w:val="kk-KZ" w:eastAsia="ru-RU"/>
        </w:rPr>
        <w:t>5</w:t>
      </w:r>
      <w:r w:rsidR="00463384" w:rsidRPr="008C2C53">
        <w:rPr>
          <w:rFonts w:ascii="Times New Roman" w:eastAsia="Times New Roman" w:hAnsi="Times New Roman" w:cs="Times New Roman"/>
          <w:sz w:val="28"/>
          <w:szCs w:val="28"/>
          <w:lang w:val="kk-KZ" w:eastAsia="ru-RU"/>
        </w:rPr>
        <w:t xml:space="preserve">, </w:t>
      </w:r>
      <w:r w:rsidR="008E2A11" w:rsidRPr="008C2C53">
        <w:rPr>
          <w:rFonts w:ascii="Times New Roman" w:eastAsia="Times New Roman" w:hAnsi="Times New Roman" w:cs="Times New Roman"/>
          <w:sz w:val="28"/>
          <w:szCs w:val="28"/>
          <w:lang w:val="kk-KZ" w:eastAsia="ru-RU"/>
        </w:rPr>
        <w:t xml:space="preserve">26 </w:t>
      </w:r>
      <w:r w:rsidR="00463384" w:rsidRPr="008C2C53">
        <w:rPr>
          <w:rFonts w:ascii="Times New Roman" w:eastAsia="Times New Roman" w:hAnsi="Times New Roman" w:cs="Times New Roman"/>
          <w:sz w:val="28"/>
          <w:szCs w:val="28"/>
          <w:lang w:val="kk-KZ" w:eastAsia="ru-RU"/>
        </w:rPr>
        <w:t>б</w:t>
      </w:r>
      <w:r w:rsidRPr="008C2C53">
        <w:rPr>
          <w:rFonts w:ascii="Times New Roman" w:eastAsia="Times New Roman" w:hAnsi="Times New Roman" w:cs="Times New Roman"/>
          <w:sz w:val="28"/>
          <w:szCs w:val="28"/>
          <w:lang w:val="kk-KZ" w:eastAsia="ru-RU"/>
        </w:rPr>
        <w:t>],</w:t>
      </w:r>
      <w:r w:rsidR="00064471"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кез-келген құндылық оның әлеуметтік</w:t>
      </w:r>
      <w:r w:rsidR="00463384"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 xml:space="preserve">мәдени функциясына қарамастан – бұл ең алдымен адамдардың әлеуметтік шоғырлануын, әлеуметтік қауіпті күйзелістер, қарама-қайшылықтар мен кикілжіңдер, агресссивті және эгоистік, өзге де әлеуметтік  жауапсыз қылықтарды болдырмауды қамтамасыз етеді. Бұл тұрғыдан мәдениет – бұл шындығында позитивті, адамның әлеуметтік шоғырлануын  айтады. Индивидке қоғамның толыққанды мүшесі ретінде өмір сүруге, қоршаған ортада адекватты әрекет жасауға мүмкіндік беретін белгілі бір білімдер, құндылықтар мен дағдылардың жүйесін меңгеру процесі әлеуметтену деп аталады. Қаталдау мағынасында әлеуметтену сөзі  – бұл мәдени мұраның өзекті бөлігінің меңгерілу процесі, адамның қоғамға тартылуы болады. Бұл жағынан </w:t>
      </w:r>
      <w:r w:rsidR="009E19A0" w:rsidRPr="008C2C53">
        <w:rPr>
          <w:rFonts w:ascii="Times New Roman" w:eastAsia="Times New Roman" w:hAnsi="Times New Roman" w:cs="Times New Roman"/>
          <w:sz w:val="28"/>
          <w:szCs w:val="28"/>
          <w:lang w:val="kk-KZ" w:eastAsia="ru-RU"/>
        </w:rPr>
        <w:t>педагогтардың</w:t>
      </w:r>
      <w:r w:rsidRPr="008C2C53">
        <w:rPr>
          <w:rFonts w:ascii="Times New Roman" w:eastAsia="Times New Roman" w:hAnsi="Times New Roman" w:cs="Times New Roman"/>
          <w:sz w:val="28"/>
          <w:szCs w:val="28"/>
          <w:lang w:val="kk-KZ" w:eastAsia="ru-RU"/>
        </w:rPr>
        <w:t xml:space="preserve">  кәсіби әлеуметтенуі өзгетілді мәдениет пен тілді оқыту мәдениетін меңгеру процесінде жүзеге асады. Бұл құбылыс </w:t>
      </w:r>
      <w:r w:rsidR="00064471" w:rsidRPr="008C2C53">
        <w:rPr>
          <w:rFonts w:ascii="Times New Roman" w:eastAsia="Times New Roman" w:hAnsi="Times New Roman" w:cs="Times New Roman"/>
          <w:sz w:val="28"/>
          <w:szCs w:val="28"/>
          <w:lang w:val="kk-KZ" w:eastAsia="ru-RU"/>
        </w:rPr>
        <w:t>педагогтардың</w:t>
      </w:r>
      <w:r w:rsidRPr="008C2C53">
        <w:rPr>
          <w:rFonts w:ascii="Times New Roman" w:eastAsia="Times New Roman" w:hAnsi="Times New Roman" w:cs="Times New Roman"/>
          <w:sz w:val="28"/>
          <w:szCs w:val="28"/>
          <w:lang w:val="kk-KZ" w:eastAsia="ru-RU"/>
        </w:rPr>
        <w:t xml:space="preserve"> «кәсіби инкультурация» деп сипаттауға болады. </w:t>
      </w:r>
    </w:p>
    <w:p w:rsidR="005F2F0C" w:rsidRPr="008C2C53" w:rsidRDefault="005F2F0C" w:rsidP="00FA511F">
      <w:pPr>
        <w:tabs>
          <w:tab w:val="left" w:pos="0"/>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А.Я. Флиердің анықтауы бойынша, инкультурация – бұл жеке адамға ол өмір сүретін қоғамға қатысты жалпы мәдени құзіреттілікті беру процесі. Бұл процесте екі негізгі кезең бөлінеді  – алғашқы (балалық, мұнда өмірлік аса қажетті мәдениет элементтері игеріледі) және қосалқы  (ересектік, индивид қоғамда қабылданған шектеуде дербес өзі таңдау жасай алады). Бірінші кезеңде жетекші рөл мәдени мұраны балаға тасымалдауға байланысты ересекке берілетіні заңды, тіпті баланы  белгілі бір стереотипті мінез-құлық формаларын беруге  зорлауға дейін; екінші кезеңде адам алған білімдері мен дағдыларын бірге қолданады, өзге адамдардың тәжірибесін белсенді қолдана алады, нәтижесінде оның жеке басы мен мәдени ортасында мәдени өзгерістер пайда болуы мүмкін. Осылайша, инкультурация процесінде  әлеуметтік мәдени тәжірибені меңгеру мен беру және өзін өзі дамыту, жеке тұлға мен мәдени ортаның жүзеге асуы орын алады. </w:t>
      </w:r>
    </w:p>
    <w:p w:rsidR="005F2F0C" w:rsidRPr="008C2C53" w:rsidRDefault="005F2F0C" w:rsidP="00FA511F">
      <w:pPr>
        <w:tabs>
          <w:tab w:val="left" w:pos="0"/>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Берілген тұжырымдар тұрғысында </w:t>
      </w:r>
      <w:r w:rsidR="00064471" w:rsidRPr="008C2C53">
        <w:rPr>
          <w:rFonts w:ascii="Times New Roman" w:eastAsia="Times New Roman" w:hAnsi="Times New Roman" w:cs="Times New Roman"/>
          <w:sz w:val="28"/>
          <w:szCs w:val="28"/>
          <w:lang w:val="kk-KZ" w:eastAsia="ru-RU"/>
        </w:rPr>
        <w:t>педагогтардың</w:t>
      </w:r>
      <w:r w:rsidRPr="008C2C53">
        <w:rPr>
          <w:rFonts w:ascii="Times New Roman" w:eastAsia="Times New Roman" w:hAnsi="Times New Roman" w:cs="Times New Roman"/>
          <w:sz w:val="28"/>
          <w:szCs w:val="28"/>
          <w:lang w:val="kk-KZ" w:eastAsia="ru-RU"/>
        </w:rPr>
        <w:t xml:space="preserve"> </w:t>
      </w:r>
      <w:r w:rsidR="009E19A0" w:rsidRPr="008C2C53">
        <w:rPr>
          <w:rFonts w:ascii="Times New Roman" w:eastAsia="Times New Roman" w:hAnsi="Times New Roman" w:cs="Times New Roman"/>
          <w:sz w:val="28"/>
          <w:szCs w:val="28"/>
          <w:lang w:val="kk-KZ" w:eastAsia="ru-RU"/>
        </w:rPr>
        <w:t xml:space="preserve">ағылшын тңлңн меңгеруге </w:t>
      </w:r>
      <w:r w:rsidRPr="008C2C53">
        <w:rPr>
          <w:rFonts w:ascii="Times New Roman" w:eastAsia="Times New Roman" w:hAnsi="Times New Roman" w:cs="Times New Roman"/>
          <w:sz w:val="28"/>
          <w:szCs w:val="28"/>
          <w:lang w:val="kk-KZ" w:eastAsia="ru-RU"/>
        </w:rPr>
        <w:t xml:space="preserve">үздіксіз әдістемелік даярлығы процесінде кәсіби инкультурация саласында маңызды міндет тұр, ол – баланы «балалық» кезеңнен (оқыту процесінде дайын ӨКҚ-ң дайын нормаларын меңгеру) «ересектікке» (ӨКҚ саласында білімдер, шеберлік пен дағдыларды комбинациялау, қосып беру, бакалавриат деңгейінде оны оқу процесін кәсіби-білімдік мақсатта дербес құру және осы процесті магистратура деңгейінде жетілдіру). </w:t>
      </w:r>
    </w:p>
    <w:p w:rsidR="005F2F0C" w:rsidRPr="008C2C53" w:rsidRDefault="005F2F0C" w:rsidP="00FA511F">
      <w:pPr>
        <w:tabs>
          <w:tab w:val="left" w:pos="0"/>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Л.С. Выготскийдің мұрасына зер сала келесіні анықтаймыз, мәдениет функциясы – бұл жанамалық, ортаға түсу, делдалдық [</w:t>
      </w:r>
      <w:r w:rsidR="00DA5FE0" w:rsidRPr="008C2C53">
        <w:rPr>
          <w:rFonts w:ascii="Times New Roman" w:eastAsia="Times New Roman" w:hAnsi="Times New Roman" w:cs="Times New Roman"/>
          <w:sz w:val="28"/>
          <w:szCs w:val="28"/>
          <w:lang w:val="kk-KZ" w:eastAsia="ru-RU"/>
        </w:rPr>
        <w:t>43, 9</w:t>
      </w:r>
      <w:r w:rsidRPr="008C2C53">
        <w:rPr>
          <w:rFonts w:ascii="Times New Roman" w:eastAsia="Times New Roman" w:hAnsi="Times New Roman" w:cs="Times New Roman"/>
          <w:sz w:val="28"/>
          <w:szCs w:val="28"/>
          <w:lang w:val="kk-KZ" w:eastAsia="ru-RU"/>
        </w:rPr>
        <w:t>9</w:t>
      </w:r>
      <w:r w:rsidR="00DA5FE0" w:rsidRPr="008C2C53">
        <w:rPr>
          <w:rFonts w:ascii="Times New Roman" w:eastAsia="Times New Roman" w:hAnsi="Times New Roman" w:cs="Times New Roman"/>
          <w:sz w:val="28"/>
          <w:szCs w:val="28"/>
          <w:lang w:val="kk-KZ" w:eastAsia="ru-RU"/>
        </w:rPr>
        <w:t>б</w:t>
      </w:r>
      <w:r w:rsidRPr="008C2C53">
        <w:rPr>
          <w:rFonts w:ascii="Times New Roman" w:eastAsia="Times New Roman" w:hAnsi="Times New Roman" w:cs="Times New Roman"/>
          <w:sz w:val="28"/>
          <w:szCs w:val="28"/>
          <w:lang w:val="kk-KZ" w:eastAsia="ru-RU"/>
        </w:rPr>
        <w:t xml:space="preserve">]. А.Н. Леонтьев, бұл ұстанымды қолдай келіп келесіні байқайды, яғни адамның әрекеті іштей мәдени, себебі өзге әрекет пайда болып, түзетіліп әрі жобаланатын және бұзылатын болса  сонда орындалады, әрі аяқталады. Әрекеттің және оның </w:t>
      </w:r>
      <w:r w:rsidRPr="008C2C53">
        <w:rPr>
          <w:rFonts w:ascii="Times New Roman" w:eastAsia="Times New Roman" w:hAnsi="Times New Roman" w:cs="Times New Roman"/>
          <w:sz w:val="28"/>
          <w:szCs w:val="28"/>
          <w:lang w:val="kk-KZ" w:eastAsia="ru-RU"/>
        </w:rPr>
        <w:lastRenderedPageBreak/>
        <w:t>өнімінің қосарлануы, екішамалы болуы ой-пікірдің құрылуының қиындықтарын және «мақсатты әрекетпен апробациялауды» анықтайды. Б.Д. Эльконин, осы Л.С. Выготскийдің бастапқы тезисін қарап, келесі қорытындыға келеді, адам сол әрекетпен айналыса отырып, өзгесіне – әрекет идеясына көшеді, осыған орай адам тиісті жағдайға қойылған, тиісті бағытта ол даму қадамын жасаған [</w:t>
      </w:r>
      <w:r w:rsidR="00DA5FE0" w:rsidRPr="008C2C53">
        <w:rPr>
          <w:rFonts w:ascii="Times New Roman" w:eastAsia="Times New Roman" w:hAnsi="Times New Roman" w:cs="Times New Roman"/>
          <w:sz w:val="28"/>
          <w:szCs w:val="28"/>
          <w:lang w:val="kk-KZ" w:eastAsia="ru-RU"/>
        </w:rPr>
        <w:t>17</w:t>
      </w:r>
      <w:r w:rsidR="008E2A11" w:rsidRPr="008C2C53">
        <w:rPr>
          <w:rFonts w:ascii="Times New Roman" w:eastAsia="Times New Roman" w:hAnsi="Times New Roman" w:cs="Times New Roman"/>
          <w:sz w:val="28"/>
          <w:szCs w:val="28"/>
          <w:lang w:val="kk-KZ" w:eastAsia="ru-RU"/>
        </w:rPr>
        <w:t>6</w:t>
      </w:r>
      <w:r w:rsidR="00DA5FE0" w:rsidRPr="008C2C53">
        <w:rPr>
          <w:rFonts w:ascii="Times New Roman" w:eastAsia="Times New Roman" w:hAnsi="Times New Roman" w:cs="Times New Roman"/>
          <w:sz w:val="28"/>
          <w:szCs w:val="28"/>
          <w:lang w:val="kk-KZ" w:eastAsia="ru-RU"/>
        </w:rPr>
        <w:t>, 56б</w:t>
      </w:r>
      <w:r w:rsidRPr="008C2C53">
        <w:rPr>
          <w:rFonts w:ascii="Times New Roman" w:eastAsia="Times New Roman" w:hAnsi="Times New Roman" w:cs="Times New Roman"/>
          <w:sz w:val="28"/>
          <w:szCs w:val="28"/>
          <w:lang w:val="kk-KZ" w:eastAsia="ru-RU"/>
        </w:rPr>
        <w:t>].</w:t>
      </w:r>
    </w:p>
    <w:p w:rsidR="005F2F0C" w:rsidRPr="008C2C53" w:rsidRDefault="005F2F0C" w:rsidP="00FA511F">
      <w:pPr>
        <w:tabs>
          <w:tab w:val="left" w:pos="0"/>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Бұл маңызды тезистер субъект мәдени іс-әрекетінің «табиғи-иде</w:t>
      </w:r>
      <w:r w:rsidR="00DA5FE0" w:rsidRPr="008C2C53">
        <w:rPr>
          <w:rFonts w:ascii="Times New Roman" w:eastAsia="Times New Roman" w:hAnsi="Times New Roman" w:cs="Times New Roman"/>
          <w:sz w:val="28"/>
          <w:szCs w:val="28"/>
          <w:lang w:val="kk-KZ" w:eastAsia="ru-RU"/>
        </w:rPr>
        <w:t>а</w:t>
      </w:r>
      <w:r w:rsidRPr="008C2C53">
        <w:rPr>
          <w:rFonts w:ascii="Times New Roman" w:eastAsia="Times New Roman" w:hAnsi="Times New Roman" w:cs="Times New Roman"/>
          <w:sz w:val="28"/>
          <w:szCs w:val="28"/>
          <w:lang w:val="kk-KZ" w:eastAsia="ru-RU"/>
        </w:rPr>
        <w:t>л» категориясында қалыптасуы мен әлеуметтік мәдениеті тәжірибесінің өзара байланысын мағыналап саралауға алып келеді, әрі бұл жайт Л.С. Выготскийдің еңбектерінде ашық анықталған. Осы жағдайда біздер «қалыптасу» терминін қолданамыз, Э.Ф. Зеерге зер салсақ, ол қалыптасу процесін жеке адамның кәсіби іс-әрекеті мен жеке белсенділігін өзін өзі жетілдіру мен өзін жүзеге асыруға бағыттайтын әлеуметтік ықпалдардың әсерімен жеке адамның прогрессивті өзгеру процесін айтады [</w:t>
      </w:r>
      <w:r w:rsidR="00DA5FE0" w:rsidRPr="008C2C53">
        <w:rPr>
          <w:rFonts w:ascii="Times New Roman" w:eastAsia="Times New Roman" w:hAnsi="Times New Roman" w:cs="Times New Roman"/>
          <w:sz w:val="28"/>
          <w:szCs w:val="28"/>
          <w:lang w:val="kk-KZ" w:eastAsia="ru-RU"/>
        </w:rPr>
        <w:t>74, 85б</w:t>
      </w:r>
      <w:r w:rsidRPr="008C2C53">
        <w:rPr>
          <w:rFonts w:ascii="Times New Roman" w:eastAsia="Times New Roman" w:hAnsi="Times New Roman" w:cs="Times New Roman"/>
          <w:sz w:val="28"/>
          <w:szCs w:val="28"/>
          <w:lang w:val="kk-KZ" w:eastAsia="ru-RU"/>
        </w:rPr>
        <w:t>]. Қалыптасу міндетті түрде даму мен өзін дамытуды, оны қанағаттандыруды білдіреді, ол біздерге жетекші стратегияны таңдауға мүмкіндік береді, ол стратегия  –</w:t>
      </w:r>
      <w:r w:rsidR="00FE0668" w:rsidRPr="008C2C53">
        <w:rPr>
          <w:rFonts w:ascii="Times New Roman" w:eastAsia="Times New Roman" w:hAnsi="Times New Roman" w:cs="Times New Roman"/>
          <w:sz w:val="28"/>
          <w:szCs w:val="28"/>
          <w:lang w:val="kk-KZ" w:eastAsia="ru-RU"/>
        </w:rPr>
        <w:t>педагогтар</w:t>
      </w:r>
      <w:r w:rsidR="00064471" w:rsidRPr="008C2C53">
        <w:rPr>
          <w:rFonts w:ascii="Times New Roman" w:eastAsia="Times New Roman" w:hAnsi="Times New Roman" w:cs="Times New Roman"/>
          <w:sz w:val="28"/>
          <w:szCs w:val="28"/>
          <w:lang w:val="kk-KZ" w:eastAsia="ru-RU"/>
        </w:rPr>
        <w:t>д</w:t>
      </w:r>
      <w:r w:rsidRPr="008C2C53">
        <w:rPr>
          <w:rFonts w:ascii="Times New Roman" w:eastAsia="Times New Roman" w:hAnsi="Times New Roman" w:cs="Times New Roman"/>
          <w:sz w:val="28"/>
          <w:szCs w:val="28"/>
          <w:lang w:val="kk-KZ" w:eastAsia="ru-RU"/>
        </w:rPr>
        <w:t xml:space="preserve">ың үздіксіз әдістемелік даярлығының кәсіби-дамытушы стратегиясын қолдану. </w:t>
      </w:r>
    </w:p>
    <w:p w:rsidR="005F2F0C" w:rsidRPr="008C2C53" w:rsidRDefault="005F2F0C" w:rsidP="00FA511F">
      <w:pPr>
        <w:tabs>
          <w:tab w:val="left" w:pos="0"/>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Көрсетілген «табиғи-идеал» ауысу табиғи форманы жеңу, бір жағынан жеткілікті энергиялы, екінші жағынан –  эволюциялық. Мәдениет «идеал форма» ретінде мәдени іс-әрекеттің жаңаны меңгеру мен сүзгілеу жағынан  қоғамдық-тарихи мен даралық тәжірибені жасап ерекше бір әлеуметтік мәдени және жеке тұлғалық бағдар болады. Л.С. Выготский мен Б.Д. Элькониннің терминологиясына қарап, біздер меңгерілген тәжірибені табиғиға жатыстырамыз мәдениеттің ауысуы бастапқы ішкі терең байланыстар, қарым-қатынастардың қайта жасалуы, оралуы болады. Тәжірибе шынайы форма ретінде нақты байланыстар мен қатынастарда  және субъектінің практикалық және танымдық іс-әрекетінде білімдер, шеберлік пен дағдылар жиынтығы ретінде оларға құнды бола отырып, мәдени мінез-құлық пен іс-әрекетте көрінеді. </w:t>
      </w:r>
    </w:p>
    <w:p w:rsidR="005F2F0C" w:rsidRPr="008C2C53" w:rsidRDefault="005F2F0C" w:rsidP="00FA511F">
      <w:pPr>
        <w:tabs>
          <w:tab w:val="left" w:pos="0"/>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Білімнің және </w:t>
      </w:r>
      <w:r w:rsidR="00064471" w:rsidRPr="008C2C53">
        <w:rPr>
          <w:rFonts w:ascii="Times New Roman" w:eastAsia="Times New Roman" w:hAnsi="Times New Roman" w:cs="Times New Roman"/>
          <w:color w:val="000000" w:themeColor="text1"/>
          <w:sz w:val="28"/>
          <w:szCs w:val="28"/>
          <w:lang w:val="kk-KZ" w:eastAsia="ru-RU"/>
        </w:rPr>
        <w:t>педагогтардың</w:t>
      </w:r>
      <w:r w:rsidRPr="008C2C53">
        <w:rPr>
          <w:rFonts w:ascii="Times New Roman" w:eastAsia="Times New Roman" w:hAnsi="Times New Roman" w:cs="Times New Roman"/>
          <w:color w:val="000000" w:themeColor="text1"/>
          <w:sz w:val="28"/>
          <w:szCs w:val="28"/>
          <w:lang w:val="kk-KZ" w:eastAsia="ru-RU"/>
        </w:rPr>
        <w:t xml:space="preserve"> мәденилігі </w:t>
      </w:r>
      <w:r w:rsidRPr="008C2C53">
        <w:rPr>
          <w:rFonts w:ascii="Times New Roman" w:eastAsia="Times New Roman" w:hAnsi="Times New Roman" w:cs="Times New Roman"/>
          <w:sz w:val="28"/>
          <w:szCs w:val="28"/>
          <w:lang w:val="kk-KZ" w:eastAsia="ru-RU"/>
        </w:rPr>
        <w:t>логикасын жалғастыра келе, «мәдениет-мәдени тәжірибе» (сыртқы мазмұнның ішкіге ауысуы) эволюциялық деп анықталады. Мәдениетті меңгеру білім процесінде кезектес</w:t>
      </w:r>
      <w:r w:rsidR="00FE0668"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 xml:space="preserve"> әрі бірте</w:t>
      </w:r>
      <w:r w:rsidR="00FE0668"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 xml:space="preserve">бірте шындықтан мағынаға ауысу болады, онда бұл байланыс-қатынастар «жалпылама бейнеленген» болады. Осы зерттеудің затына пәніне байланысты – ол зерттеу заты ретінде жоғары оқу орнының ұйымдасқан білімдік процесінде меңгерілетін кәсіби-білімдік ӨКҚ қалыптасуынан (оның нормативті құзіреттер құрамдасы қалыптасуы), </w:t>
      </w:r>
      <w:r w:rsidR="00064471" w:rsidRPr="008C2C53">
        <w:rPr>
          <w:rFonts w:ascii="Times New Roman" w:eastAsia="Times New Roman" w:hAnsi="Times New Roman" w:cs="Times New Roman"/>
          <w:color w:val="000000" w:themeColor="text1"/>
          <w:sz w:val="28"/>
          <w:szCs w:val="28"/>
          <w:lang w:val="kk-KZ" w:eastAsia="ru-RU"/>
        </w:rPr>
        <w:t>педагогтың</w:t>
      </w:r>
      <w:r w:rsidRPr="008C2C53">
        <w:rPr>
          <w:rFonts w:ascii="Times New Roman" w:eastAsia="Times New Roman" w:hAnsi="Times New Roman" w:cs="Times New Roman"/>
          <w:sz w:val="28"/>
          <w:szCs w:val="28"/>
          <w:lang w:val="kk-KZ" w:eastAsia="ru-RU"/>
        </w:rPr>
        <w:t xml:space="preserve"> кәсіби тілдік жеке тұлғасының қалыптасуы  (кәсіби-әдістемелік құзіреттіліктің қалыптасуы оқытушының кәсіби жеке тұлғасы жетістігі, білімнің интегративті нәтижесі ретінде, кәсіби қалыпт</w:t>
      </w:r>
      <w:r w:rsidR="007F5979" w:rsidRPr="008C2C53">
        <w:rPr>
          <w:rFonts w:ascii="Times New Roman" w:eastAsia="Times New Roman" w:hAnsi="Times New Roman" w:cs="Times New Roman"/>
          <w:sz w:val="28"/>
          <w:szCs w:val="28"/>
          <w:lang w:val="kk-KZ" w:eastAsia="ru-RU"/>
        </w:rPr>
        <w:t>а</w:t>
      </w:r>
      <w:r w:rsidRPr="008C2C53">
        <w:rPr>
          <w:rFonts w:ascii="Times New Roman" w:eastAsia="Times New Roman" w:hAnsi="Times New Roman" w:cs="Times New Roman"/>
          <w:sz w:val="28"/>
          <w:szCs w:val="28"/>
          <w:lang w:val="kk-KZ" w:eastAsia="ru-RU"/>
        </w:rPr>
        <w:t xml:space="preserve">суы мен ойлауы, іс-әрекетін реттеу ретінде). </w:t>
      </w:r>
    </w:p>
    <w:p w:rsidR="005F2F0C" w:rsidRPr="008C2C53" w:rsidRDefault="005F2F0C" w:rsidP="00FA511F">
      <w:pPr>
        <w:tabs>
          <w:tab w:val="left" w:pos="0"/>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Бұл мағынада олардың кездесу нүктесін табу қажетт</w:t>
      </w:r>
      <w:r w:rsidR="00044C17" w:rsidRPr="008C2C53">
        <w:rPr>
          <w:rFonts w:ascii="Times New Roman" w:eastAsia="Times New Roman" w:hAnsi="Times New Roman" w:cs="Times New Roman"/>
          <w:sz w:val="28"/>
          <w:szCs w:val="28"/>
          <w:lang w:val="kk-KZ" w:eastAsia="ru-RU"/>
        </w:rPr>
        <w:t>і</w:t>
      </w:r>
      <w:r w:rsidRPr="008C2C53">
        <w:rPr>
          <w:rFonts w:ascii="Times New Roman" w:eastAsia="Times New Roman" w:hAnsi="Times New Roman" w:cs="Times New Roman"/>
          <w:sz w:val="28"/>
          <w:szCs w:val="28"/>
          <w:lang w:val="kk-KZ" w:eastAsia="ru-RU"/>
        </w:rPr>
        <w:t xml:space="preserve">лігі туындайды. Мұндай нүктені біздер түрлі мәдени (әдістемелік) іс-әрекеттегі мәденилікті игеру деп санаймыз, бұл Б.Д. Элькониннің ұстанымына сәйкес келеді: « … «кездесу нүктесі» деп идеал мен нақты форманы айтуға болады әрі ол онда субъектінің мінез-құлқы пайда болады. Сонымен қатар субъект пен </w:t>
      </w:r>
      <w:r w:rsidRPr="008C2C53">
        <w:rPr>
          <w:rFonts w:ascii="Times New Roman" w:eastAsia="Times New Roman" w:hAnsi="Times New Roman" w:cs="Times New Roman"/>
          <w:sz w:val="28"/>
          <w:szCs w:val="28"/>
          <w:lang w:val="kk-KZ" w:eastAsia="ru-RU"/>
        </w:rPr>
        <w:lastRenderedPageBreak/>
        <w:t>субъектілікке көрсету өзара өтуді құрастыруды білдіреді»</w:t>
      </w:r>
      <w:r w:rsidR="008E2A11"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 xml:space="preserve"> </w:t>
      </w:r>
      <w:r w:rsidR="00FE0668" w:rsidRPr="008C2C53">
        <w:rPr>
          <w:rFonts w:ascii="Times New Roman" w:eastAsia="Times New Roman" w:hAnsi="Times New Roman" w:cs="Times New Roman"/>
          <w:sz w:val="28"/>
          <w:szCs w:val="28"/>
          <w:lang w:val="kk-KZ" w:eastAsia="ru-RU"/>
        </w:rPr>
        <w:t>я</w:t>
      </w:r>
      <w:r w:rsidRPr="008C2C53">
        <w:rPr>
          <w:rFonts w:ascii="Times New Roman" w:eastAsia="Times New Roman" w:hAnsi="Times New Roman" w:cs="Times New Roman"/>
          <w:sz w:val="28"/>
          <w:szCs w:val="28"/>
          <w:lang w:val="kk-KZ" w:eastAsia="ru-RU"/>
        </w:rPr>
        <w:t>ғни мәдениетті меңгеру процесінде объективті шындық иде</w:t>
      </w:r>
      <w:r w:rsidR="00DC616B" w:rsidRPr="008C2C53">
        <w:rPr>
          <w:rFonts w:ascii="Times New Roman" w:eastAsia="Times New Roman" w:hAnsi="Times New Roman" w:cs="Times New Roman"/>
          <w:sz w:val="28"/>
          <w:szCs w:val="28"/>
          <w:lang w:val="kk-KZ" w:eastAsia="ru-RU"/>
        </w:rPr>
        <w:t>а</w:t>
      </w:r>
      <w:r w:rsidRPr="008C2C53">
        <w:rPr>
          <w:rFonts w:ascii="Times New Roman" w:eastAsia="Times New Roman" w:hAnsi="Times New Roman" w:cs="Times New Roman"/>
          <w:sz w:val="28"/>
          <w:szCs w:val="28"/>
          <w:lang w:val="kk-KZ" w:eastAsia="ru-RU"/>
        </w:rPr>
        <w:t>л формаға ауысады да</w:t>
      </w:r>
      <w:r w:rsidR="00DC616B"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 xml:space="preserve"> жеке тұлғаның мәдени тұлғасы мен іс-әрекетінде бағдарлар, қажеттіліктер, түсініктер, концептер, сенімдер түрінде базалық мағынаға ие бола бастайды. Жалпылаудың жоғары деңгейі, дәлелі өзекті құзіреттерді игеру болатын өзекті мәдени сипаттамаларға шығу ішкі жылжуды объективті етеді және салдары ретінде біршама қатысты жеке тұлғаның сол не өзге салада тұрақты мәдениетінің дамуы бұл- кәсіби-білімдік мақсаттағы ӨКҚ ағылшын тілдерін оқыту саласындағы  өзекті құзіреттерге ие болу саналады.  Өзінің жеке мәдениетін тудыра отырып адам оның субъектісіне де айналады. Осылайша, нақ осы субъект мәдениетті тәжірибеге айналдырады әрі өзі мәдение</w:t>
      </w:r>
      <w:r w:rsidR="009E19A0" w:rsidRPr="008C2C53">
        <w:rPr>
          <w:rFonts w:ascii="Times New Roman" w:eastAsia="Times New Roman" w:hAnsi="Times New Roman" w:cs="Times New Roman"/>
          <w:sz w:val="28"/>
          <w:szCs w:val="28"/>
          <w:lang w:val="kk-KZ" w:eastAsia="ru-RU"/>
        </w:rPr>
        <w:t>т иесі, әрі соны жасаушы болады, я</w:t>
      </w:r>
      <w:r w:rsidRPr="008C2C53">
        <w:rPr>
          <w:rFonts w:ascii="Times New Roman" w:eastAsia="Times New Roman" w:hAnsi="Times New Roman" w:cs="Times New Roman"/>
          <w:sz w:val="28"/>
          <w:szCs w:val="28"/>
          <w:lang w:val="kk-KZ" w:eastAsia="ru-RU"/>
        </w:rPr>
        <w:t xml:space="preserve">ғни мәдениет тәжірибеге ауыса отырып, субъектіні жетілдіреді. </w:t>
      </w:r>
    </w:p>
    <w:p w:rsidR="005F2F0C" w:rsidRPr="008C2C53" w:rsidRDefault="005F2F0C" w:rsidP="00FA511F">
      <w:pPr>
        <w:tabs>
          <w:tab w:val="left" w:pos="0"/>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Жеке адамның мәдени тәжірибесінің қалыптасу механизмін түсіну осы процесті шынайы әрекеттен заттық әлеммен мағынаға ауысу деп бірте –бірте және кезектес түсіне бастаумен байланысты болады, әрі бұл байланытар «жалпылама бейнеленген» («заттану-затсыздану»). Бұл процесс мәдени іс-әрекеттің субъектісі пайда болуымен (Л.С. Выготский, П.Я.Гальперин, А.Н. Леонтьев, Б</w:t>
      </w:r>
      <w:r w:rsidR="00873C66">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Д. Эльконин) және адамзаттық мәдениеттің тәжірибесі жайлы іс-әрекеттік түсініктің пайда болуымен шарттасады. «Адам-мәдениет» қатынасы адамның өз бойында — «заттану», «ішкі белсенділік», әрі «меңгеру мен ие болу», «интериоризация» яғни алдыңғы белсенділік өнімдері</w:t>
      </w:r>
      <w:r w:rsidR="006F2140"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мен нәтижелерінің көрініс беруі болады. Іс-әрекет және адамның іс-әрекеттік қабілеті сөзсіз адамдар үшін мәдени-құнды және тарихи маңызды болып жинақталатын тәжірибе «ядросы» болып қала береді (Е.К. Быстрицкий)</w:t>
      </w:r>
      <w:r w:rsidR="00965B7E" w:rsidRPr="008C2C53">
        <w:rPr>
          <w:rFonts w:ascii="Times New Roman" w:eastAsia="Times New Roman" w:hAnsi="Times New Roman" w:cs="Times New Roman"/>
          <w:sz w:val="28"/>
          <w:szCs w:val="28"/>
          <w:lang w:val="kk-KZ"/>
        </w:rPr>
        <w:t xml:space="preserve"> [17</w:t>
      </w:r>
      <w:r w:rsidR="008E2A11" w:rsidRPr="008C2C53">
        <w:rPr>
          <w:rFonts w:ascii="Times New Roman" w:eastAsia="Times New Roman" w:hAnsi="Times New Roman" w:cs="Times New Roman"/>
          <w:sz w:val="28"/>
          <w:szCs w:val="28"/>
          <w:lang w:val="kk-KZ"/>
        </w:rPr>
        <w:t>7</w:t>
      </w:r>
      <w:r w:rsidR="00965B7E" w:rsidRPr="008C2C53">
        <w:rPr>
          <w:rFonts w:ascii="Times New Roman" w:eastAsia="Times New Roman" w:hAnsi="Times New Roman" w:cs="Times New Roman"/>
          <w:sz w:val="28"/>
          <w:szCs w:val="28"/>
          <w:lang w:val="kk-KZ"/>
        </w:rPr>
        <w:t xml:space="preserve">, 72б].  </w:t>
      </w:r>
      <w:r w:rsidR="00965B7E" w:rsidRPr="008C2C53">
        <w:rPr>
          <w:rFonts w:ascii="Times New Roman" w:eastAsia="Times New Roman" w:hAnsi="Times New Roman" w:cs="Times New Roman"/>
          <w:sz w:val="28"/>
          <w:szCs w:val="28"/>
          <w:lang w:val="kk-KZ" w:eastAsia="ru-RU"/>
        </w:rPr>
        <w:t xml:space="preserve"> </w:t>
      </w:r>
    </w:p>
    <w:p w:rsidR="005F2F0C" w:rsidRPr="008C2C53" w:rsidRDefault="005F2F0C" w:rsidP="00FA511F">
      <w:pPr>
        <w:tabs>
          <w:tab w:val="left" w:pos="0"/>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Философия мен әлеуметтану көзқарасы бойынша тәжірибе берілген әлеуметтік мәдени қоғамға тән нормалар, құндылықтар, бағдарлар, іс-әрекет тәсілдері сияқты түсіндіріледі. Олар әлеуметтік мәдени қоғамның тарихи дамуы барысында қалыптасады . Іс-әрекет адамның әлемді материалдық және рухани меңгеру формасы деп түсіндіріледі. Әдістемелік іс-әрекетте іс-әрекеттік бағыттың өзектілігін анықтайтын іс-әрекеттің маңыздылығын психологтар келесі сипаттамалармен байланыстырады:</w:t>
      </w:r>
    </w:p>
    <w:p w:rsidR="006642FE" w:rsidRPr="008C2C53" w:rsidRDefault="005F2F0C" w:rsidP="00FA511F">
      <w:pPr>
        <w:pStyle w:val="a6"/>
        <w:numPr>
          <w:ilvl w:val="0"/>
          <w:numId w:val="16"/>
        </w:numPr>
        <w:tabs>
          <w:tab w:val="left" w:pos="0"/>
          <w:tab w:val="left" w:pos="709"/>
          <w:tab w:val="left" w:pos="8789"/>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Іс-әрекет тек қана адамның мәнін ғана анықтап қоймай, мәдениет пен бүкіл адамзат әлемінің субстанциясы рөлін атақара отырып, адамның өзін де жасайды. Психологиялық ғылым іс-әрекет деп адамның жанама саналы бейнелеуімен шынайы өмірдегі процестерінің жиынтығын айтады. Әрі іс-әрекет іс-әрекетті жүзеге асыратын шара ретіндегі адам психикасын тудыратын ішкі қарама-қайшылықтар мен тарнсфо</w:t>
      </w:r>
      <w:r w:rsidR="006642FE" w:rsidRPr="008C2C53">
        <w:rPr>
          <w:rFonts w:ascii="Times New Roman" w:eastAsia="Times New Roman" w:hAnsi="Times New Roman" w:cs="Times New Roman"/>
          <w:sz w:val="28"/>
          <w:szCs w:val="28"/>
          <w:lang w:val="kk-KZ" w:eastAsia="ru-RU"/>
        </w:rPr>
        <w:t>рмацияларды өзінде алып жүреді.</w:t>
      </w:r>
    </w:p>
    <w:p w:rsidR="006642FE" w:rsidRPr="008C2C53" w:rsidRDefault="005F2F0C" w:rsidP="00FA511F">
      <w:pPr>
        <w:pStyle w:val="a6"/>
        <w:numPr>
          <w:ilvl w:val="0"/>
          <w:numId w:val="16"/>
        </w:numPr>
        <w:tabs>
          <w:tab w:val="left" w:pos="0"/>
          <w:tab w:val="left" w:pos="709"/>
          <w:tab w:val="left" w:pos="8789"/>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Іс-әрекет субъектінің әлеммен байланыс жасау формасы болады. Өзіне ол өзара бір-бірін толықтырушы процесті қосып алады: субъектінің әлемді белсенді қайта жасауы мен интериоризация процесінде субъектіінң өзін өзі өзгертуі, ол өз алдына сыртқы материалдық-сезімдік іс-әрекетті ішкі жоспарға ауыстыру болады. Интериоризация – субъектінің б</w:t>
      </w:r>
      <w:r w:rsidR="006642FE" w:rsidRPr="008C2C53">
        <w:rPr>
          <w:rFonts w:ascii="Times New Roman" w:eastAsia="Times New Roman" w:hAnsi="Times New Roman" w:cs="Times New Roman"/>
          <w:sz w:val="28"/>
          <w:szCs w:val="28"/>
          <w:lang w:val="kk-KZ" w:eastAsia="ru-RU"/>
        </w:rPr>
        <w:t>асты психологиялық даму каналы.</w:t>
      </w:r>
    </w:p>
    <w:p w:rsidR="006642FE" w:rsidRPr="008C2C53" w:rsidRDefault="005F2F0C" w:rsidP="00FA511F">
      <w:pPr>
        <w:pStyle w:val="a6"/>
        <w:numPr>
          <w:ilvl w:val="0"/>
          <w:numId w:val="16"/>
        </w:numPr>
        <w:tabs>
          <w:tab w:val="left" w:pos="0"/>
          <w:tab w:val="left" w:pos="709"/>
          <w:tab w:val="left" w:pos="8789"/>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Іс-әрекеттің орындаушы механизмдері ситуацияны бағыттай отырып, өздерінде сыртқы шындықтың қарсылығын және берілген бағыттаушы бейненің </w:t>
      </w:r>
      <w:r w:rsidRPr="008C2C53">
        <w:rPr>
          <w:rFonts w:ascii="Times New Roman" w:eastAsia="Times New Roman" w:hAnsi="Times New Roman" w:cs="Times New Roman"/>
          <w:sz w:val="28"/>
          <w:szCs w:val="28"/>
          <w:lang w:val="kk-KZ" w:eastAsia="ru-RU"/>
        </w:rPr>
        <w:lastRenderedPageBreak/>
        <w:t xml:space="preserve">адекватсыздығын сезеді. Белгілі бір икемділікке ие бола отырып, іс-әрекет бағытталатын затқа бағынады, модификацияланады, бұл өз кезегінде кері байланыстар есебінен бастапқы бейнесінің түзетілуіне алып келеді. Бұл циклдық процесс жаңа қабілеттер, қызығушылықтар, қажеттіліктер мен өзге де адамзаттық субъективтіліктің қайнаркөзі болады.  Сыртқы әлемге ықпал ете  және оны өзгерте отырып адам өзін де өзгертеді. </w:t>
      </w:r>
    </w:p>
    <w:p w:rsidR="006642FE" w:rsidRPr="008C2C53" w:rsidRDefault="005F2F0C" w:rsidP="00FA511F">
      <w:pPr>
        <w:pStyle w:val="a6"/>
        <w:numPr>
          <w:ilvl w:val="0"/>
          <w:numId w:val="16"/>
        </w:numPr>
        <w:tabs>
          <w:tab w:val="left" w:pos="0"/>
          <w:tab w:val="left" w:pos="709"/>
          <w:tab w:val="left" w:pos="8789"/>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Іс-әрекеттің басты сипаттамасы оның заттылығы болады. Заттар деп әдетте мәдениет заты болатын әрі олармен  арнайы әрекет етудің қоғамдық қабылданған тәсілі. Заттылықта сыртқы әлеммен іс-әрекет жасау процесі шарттасады (материалдық және идеал) және іс-әрекеттің өзінің және оның субъектісінің жаңа заттарды меңгеруге бағыттылығының дамуы, әлемнің үлкен бөлігінің іс-әректетік қатынастарға қосылуы. </w:t>
      </w:r>
    </w:p>
    <w:p w:rsidR="006642FE" w:rsidRPr="008C2C53" w:rsidRDefault="005F2F0C" w:rsidP="00FA511F">
      <w:pPr>
        <w:pStyle w:val="a6"/>
        <w:numPr>
          <w:ilvl w:val="0"/>
          <w:numId w:val="16"/>
        </w:numPr>
        <w:tabs>
          <w:tab w:val="left" w:pos="0"/>
          <w:tab w:val="left" w:pos="709"/>
          <w:tab w:val="left" w:pos="8789"/>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Іс-әрекет әлеуметтік қооғамдық-тарихи табиғатқа ие. Адам өзге адамдардың көмегімен іс-әрекет үлгілерін көрсететін заттық іс-әрекет формаларын ашады және адамды бірлескен іс-әрекетке қосады. Адамдар арасында бөлінген және сыртқы формада орындалатын іс-әрекеттен жеке дара іс-әрекетке ауысу интериоризацияның негіз</w:t>
      </w:r>
      <w:r w:rsidR="00290675" w:rsidRPr="008C2C53">
        <w:rPr>
          <w:rFonts w:ascii="Times New Roman" w:eastAsia="Times New Roman" w:hAnsi="Times New Roman" w:cs="Times New Roman"/>
          <w:sz w:val="28"/>
          <w:szCs w:val="28"/>
          <w:lang w:val="kk-KZ" w:eastAsia="ru-RU"/>
        </w:rPr>
        <w:t>гі</w:t>
      </w:r>
      <w:r w:rsidRPr="008C2C53">
        <w:rPr>
          <w:rFonts w:ascii="Times New Roman" w:eastAsia="Times New Roman" w:hAnsi="Times New Roman" w:cs="Times New Roman"/>
          <w:sz w:val="28"/>
          <w:szCs w:val="28"/>
          <w:lang w:val="kk-KZ" w:eastAsia="ru-RU"/>
        </w:rPr>
        <w:t xml:space="preserve"> линиясын құрайды. Әрі психологиялық жаңа құрылымдар түзіледі: білімдер, шеберліктер,қабілеттер, мотивтер, бағдарлар және т.б. </w:t>
      </w:r>
    </w:p>
    <w:p w:rsidR="006642FE" w:rsidRPr="008C2C53" w:rsidRDefault="005F2F0C" w:rsidP="00FA511F">
      <w:pPr>
        <w:pStyle w:val="a6"/>
        <w:numPr>
          <w:ilvl w:val="0"/>
          <w:numId w:val="16"/>
        </w:numPr>
        <w:tabs>
          <w:tab w:val="left" w:pos="0"/>
          <w:tab w:val="left" w:pos="709"/>
          <w:tab w:val="left" w:pos="8789"/>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Іс-әрекет үнемі жанама сипа</w:t>
      </w:r>
      <w:r w:rsidR="000337B3" w:rsidRPr="008C2C53">
        <w:rPr>
          <w:rFonts w:ascii="Times New Roman" w:eastAsia="Times New Roman" w:hAnsi="Times New Roman" w:cs="Times New Roman"/>
          <w:sz w:val="28"/>
          <w:szCs w:val="28"/>
          <w:lang w:val="kk-KZ" w:eastAsia="ru-RU"/>
        </w:rPr>
        <w:t>т</w:t>
      </w:r>
      <w:r w:rsidRPr="008C2C53">
        <w:rPr>
          <w:rFonts w:ascii="Times New Roman" w:eastAsia="Times New Roman" w:hAnsi="Times New Roman" w:cs="Times New Roman"/>
          <w:sz w:val="28"/>
          <w:szCs w:val="28"/>
          <w:lang w:val="kk-KZ" w:eastAsia="ru-RU"/>
        </w:rPr>
        <w:t xml:space="preserve">та болады. Шаралар ретінде құралдар, заттар, белгілер мен символдар (ішкі интериоризацияланған шаралар) мен  материалдық заттар және өзге адамдармен қарым-қатынас бой түзейді. Кез-келген іс-әрекет актісін жүзеге асыра отырып адам өзге адамдарға қатысты белгілі бір қарым-қатынастарды жүзеге асырады. </w:t>
      </w:r>
    </w:p>
    <w:p w:rsidR="006642FE" w:rsidRPr="008C2C53" w:rsidRDefault="005F2F0C" w:rsidP="00FA511F">
      <w:pPr>
        <w:pStyle w:val="a6"/>
        <w:numPr>
          <w:ilvl w:val="0"/>
          <w:numId w:val="16"/>
        </w:numPr>
        <w:tabs>
          <w:tab w:val="left" w:pos="0"/>
          <w:tab w:val="left" w:pos="709"/>
          <w:tab w:val="left" w:pos="8789"/>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Адамның іс-әрекеті үнемі мақсатқа бағытталған және мақс</w:t>
      </w:r>
      <w:r w:rsidR="009C4467" w:rsidRPr="008C2C53">
        <w:rPr>
          <w:rFonts w:ascii="Times New Roman" w:eastAsia="Times New Roman" w:hAnsi="Times New Roman" w:cs="Times New Roman"/>
          <w:sz w:val="28"/>
          <w:szCs w:val="28"/>
          <w:lang w:val="kk-KZ" w:eastAsia="ru-RU"/>
        </w:rPr>
        <w:t>а</w:t>
      </w:r>
      <w:r w:rsidRPr="008C2C53">
        <w:rPr>
          <w:rFonts w:ascii="Times New Roman" w:eastAsia="Times New Roman" w:hAnsi="Times New Roman" w:cs="Times New Roman"/>
          <w:sz w:val="28"/>
          <w:szCs w:val="28"/>
          <w:lang w:val="kk-KZ" w:eastAsia="ru-RU"/>
        </w:rPr>
        <w:t xml:space="preserve">тқа қатысты саналы </w:t>
      </w:r>
      <w:r w:rsidR="009C4467" w:rsidRPr="008C2C53">
        <w:rPr>
          <w:rFonts w:ascii="Times New Roman" w:eastAsia="Times New Roman" w:hAnsi="Times New Roman" w:cs="Times New Roman"/>
          <w:sz w:val="28"/>
          <w:szCs w:val="28"/>
          <w:lang w:val="kk-KZ" w:eastAsia="ru-RU"/>
        </w:rPr>
        <w:t xml:space="preserve">сезілетін </w:t>
      </w:r>
      <w:r w:rsidRPr="008C2C53">
        <w:rPr>
          <w:rFonts w:ascii="Times New Roman" w:eastAsia="Times New Roman" w:hAnsi="Times New Roman" w:cs="Times New Roman"/>
          <w:sz w:val="28"/>
          <w:szCs w:val="28"/>
          <w:lang w:val="kk-KZ" w:eastAsia="ru-RU"/>
        </w:rPr>
        <w:t>нәтижеге бағынады әрі сол нәтижеге қызмет етеді. Санеалы сезінілетін мақсат іс-әрекетті бағытттап әрі оның барысын түзейді.  Барлық жағдайда іс-әрекет өз алдына сыртқы әсер емес, субъект өзі құлшынысымен орындалатын актіні білдіреді. Сондықтан да іс-әрекет – бұл оны тудыратын мотивпен біртұтасқа  біріккен әрекеттер жүйесі. Мотив – сол үшін іс-әрекет жүеге асырылатын дүние. Ол едәуір дәрежеде ад</w:t>
      </w:r>
      <w:r w:rsidR="006642FE" w:rsidRPr="008C2C53">
        <w:rPr>
          <w:rFonts w:ascii="Times New Roman" w:eastAsia="Times New Roman" w:hAnsi="Times New Roman" w:cs="Times New Roman"/>
          <w:sz w:val="28"/>
          <w:szCs w:val="28"/>
          <w:lang w:val="kk-KZ" w:eastAsia="ru-RU"/>
        </w:rPr>
        <w:t>ам үшін оның мәнін түсіндіреді.</w:t>
      </w:r>
    </w:p>
    <w:p w:rsidR="005F2F0C" w:rsidRPr="008C2C53" w:rsidRDefault="005F2F0C" w:rsidP="00FA511F">
      <w:pPr>
        <w:pStyle w:val="a6"/>
        <w:numPr>
          <w:ilvl w:val="0"/>
          <w:numId w:val="16"/>
        </w:numPr>
        <w:tabs>
          <w:tab w:val="left" w:pos="0"/>
          <w:tab w:val="left" w:pos="709"/>
          <w:tab w:val="left" w:pos="8789"/>
        </w:tabs>
        <w:spacing w:after="0" w:line="240" w:lineRule="auto"/>
        <w:ind w:left="0"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Іс-әрекет үнемі өнімді. Оның нәтижесі болып сыртқы әлемдегі сияқты адамның өзінде де білімінде, қабілеттері мен мотивтерінде және т.б. көрінетін жаңа қайта жасалулар болады. </w:t>
      </w:r>
    </w:p>
    <w:p w:rsidR="005F2F0C" w:rsidRPr="008C2C53" w:rsidRDefault="005F2F0C" w:rsidP="00FA511F">
      <w:pPr>
        <w:tabs>
          <w:tab w:val="left" w:pos="0"/>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Іс-әрекеттік көзқарастағы іс-әрекет теориясының маңызды тұжырымы болып идеал жоспарда жүзеге асатын сыртқы, материалдық және ішкі құрылымдардың жалпылығы жайлы тұжырым болып табылады. Ішкі іс-әрекеттің интериоризация арқылы қалыптасу теориясы  П.Я.</w:t>
      </w:r>
      <w:r w:rsidR="008912BD"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 xml:space="preserve">Гальпериннің ілімдерінде терең баяндалған. Осы теорияға сәйкес сыртқы материалдық әрекет ақыл-ой әрекеті болмас бұрын бірқатар кезеңдерден өтеді, әр кезеңде аса мәнді өзгерістерді өткереді және жаңа қасиеттерге ие болады.  Сыртқы (материалдық) </w:t>
      </w:r>
      <w:r w:rsidRPr="008C2C53">
        <w:rPr>
          <w:rFonts w:ascii="Times New Roman" w:eastAsia="Times New Roman" w:hAnsi="Times New Roman" w:cs="Times New Roman"/>
          <w:color w:val="000000" w:themeColor="text1"/>
          <w:sz w:val="28"/>
          <w:szCs w:val="28"/>
          <w:lang w:val="kk-KZ" w:eastAsia="ru-RU"/>
        </w:rPr>
        <w:t>әрек</w:t>
      </w:r>
      <w:r w:rsidR="008912BD" w:rsidRPr="008C2C53">
        <w:rPr>
          <w:rFonts w:ascii="Times New Roman" w:eastAsia="Times New Roman" w:hAnsi="Times New Roman" w:cs="Times New Roman"/>
          <w:color w:val="000000" w:themeColor="text1"/>
          <w:sz w:val="28"/>
          <w:szCs w:val="28"/>
          <w:lang w:val="kk-KZ" w:eastAsia="ru-RU"/>
        </w:rPr>
        <w:t>е</w:t>
      </w:r>
      <w:r w:rsidRPr="008C2C53">
        <w:rPr>
          <w:rFonts w:ascii="Times New Roman" w:eastAsia="Times New Roman" w:hAnsi="Times New Roman" w:cs="Times New Roman"/>
          <w:color w:val="000000" w:themeColor="text1"/>
          <w:sz w:val="28"/>
          <w:szCs w:val="28"/>
          <w:lang w:val="kk-KZ" w:eastAsia="ru-RU"/>
        </w:rPr>
        <w:t xml:space="preserve">ттер өз әрекеттерінің үлгісін көрсететін өзге адамдардың қатысуын талап етеді және әрекетті бірге атқаруға итермелейді.  Бақылау жасау функциясы да </w:t>
      </w:r>
      <w:r w:rsidRPr="008C2C53">
        <w:rPr>
          <w:rFonts w:ascii="Times New Roman" w:eastAsia="Times New Roman" w:hAnsi="Times New Roman" w:cs="Times New Roman"/>
          <w:color w:val="000000" w:themeColor="text1"/>
          <w:sz w:val="28"/>
          <w:szCs w:val="28"/>
          <w:lang w:val="kk-KZ" w:eastAsia="ru-RU"/>
        </w:rPr>
        <w:lastRenderedPageBreak/>
        <w:t xml:space="preserve">интериоризацияланады </w:t>
      </w:r>
      <w:r w:rsidRPr="008C2C53">
        <w:rPr>
          <w:rFonts w:ascii="Times New Roman" w:eastAsia="Times New Roman" w:hAnsi="Times New Roman" w:cs="Times New Roman"/>
          <w:sz w:val="28"/>
          <w:szCs w:val="28"/>
          <w:lang w:val="kk-KZ" w:eastAsia="ru-RU"/>
        </w:rPr>
        <w:t xml:space="preserve">және зейін іс-әрекетіне айналады.  Берілген логика оқыту процесінде жүзеге асады. </w:t>
      </w:r>
    </w:p>
    <w:p w:rsidR="005F2F0C" w:rsidRPr="008C2C53" w:rsidRDefault="005F2F0C" w:rsidP="00FA511F">
      <w:pPr>
        <w:tabs>
          <w:tab w:val="left" w:pos="0"/>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Ішкі психикалық іс-әрекет сыртқы сияқты аспаптық сипатта болады. Шара не құрал ретінде адам меңгеретін белгілер жүйесі болады, ол ең алдымен тіл. Тілдің мәдени-тарихи даму тегі бар және ол өзге адамға сырттай бірлескен іс-әрекет процесінде берілуі мүмкін. Нәтижесінде психикалық бейнелеудің ерекше формасы- «сана» пайда болады. </w:t>
      </w:r>
    </w:p>
    <w:p w:rsidR="005F2F0C" w:rsidRPr="008C2C53" w:rsidRDefault="005F2F0C" w:rsidP="00FA511F">
      <w:pPr>
        <w:tabs>
          <w:tab w:val="left" w:pos="0"/>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Гуманитарлық зерттеулерде ғылыми аналогия әдісін қолдана отырып, кәсіби жалпыға тән әрекет тәсілдері ретінде біздер жеке тұлғаның әдістемелік тәжірибесін сол нормалар, бағдарлар, мінез-құлық үлгілерін, әрекет тәсілдерін анықтаймыз. Оқытушының кәсіби әдістемелік іс-әрекеті біздің зерттеумізде оқып білім алушыларға білім, тәрбие мен дамыту мақсатында өзгетіллі коммуникацияның әлеуметтік мәдени тәжірибесін  жүзеге асырудың кәсіби формасы болады. Әдістемелік іс-әрекет әдістемелік даярлық процесінде меңгеру заты ретінде студенттердің шетел тілдерін меңгеру формасы ретінде кәсіби-білімдік мақсатта бой көтереді. </w:t>
      </w:r>
    </w:p>
    <w:p w:rsidR="005F2F0C" w:rsidRPr="008C2C53" w:rsidRDefault="005F2F0C" w:rsidP="00FA511F">
      <w:pPr>
        <w:tabs>
          <w:tab w:val="left" w:pos="0"/>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«Әдістемелік тәжірибе» категориясын енгізу зерттеудегі жеке тұлғалық-іс-әрекеттік бағытты қолданумен шарттасады. </w:t>
      </w:r>
    </w:p>
    <w:p w:rsidR="005F2F0C" w:rsidRPr="008C2C53" w:rsidRDefault="005F2F0C" w:rsidP="00FA511F">
      <w:pPr>
        <w:tabs>
          <w:tab w:val="left" w:pos="0"/>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Білім беруде жеке тұлғал</w:t>
      </w:r>
      <w:r w:rsidR="00A07517" w:rsidRPr="008C2C53">
        <w:rPr>
          <w:rFonts w:ascii="Times New Roman" w:eastAsia="Times New Roman" w:hAnsi="Times New Roman" w:cs="Times New Roman"/>
          <w:sz w:val="28"/>
          <w:szCs w:val="28"/>
          <w:lang w:val="kk-KZ" w:eastAsia="ru-RU"/>
        </w:rPr>
        <w:t>ы</w:t>
      </w:r>
      <w:r w:rsidRPr="008C2C53">
        <w:rPr>
          <w:rFonts w:ascii="Times New Roman" w:eastAsia="Times New Roman" w:hAnsi="Times New Roman" w:cs="Times New Roman"/>
          <w:sz w:val="28"/>
          <w:szCs w:val="28"/>
          <w:lang w:val="kk-KZ" w:eastAsia="ru-RU"/>
        </w:rPr>
        <w:t>қ бағытты қолдану Б.Г.</w:t>
      </w:r>
      <w:r w:rsidR="00A07517"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Ананьев, Л.С.</w:t>
      </w:r>
      <w:r w:rsidR="00A07517"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Выготский, А.Н.</w:t>
      </w:r>
      <w:r w:rsidR="00A07517"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Леонтьев, С.Л.</w:t>
      </w:r>
      <w:r w:rsidR="00A07517"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Рубинштейннің идеяларына негізделеді, олар жеке адамды іс-әрекет субъектісі деп қарастырады. Бұл идеяның дамуы жеке тұлғалық-әрекеттік бағытты қолданудың мәні өзгетілді білімде болады деп И.А.</w:t>
      </w:r>
      <w:r w:rsidR="00A07517"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Зимняя [</w:t>
      </w:r>
      <w:r w:rsidR="00B146A1" w:rsidRPr="008C2C53">
        <w:rPr>
          <w:rFonts w:ascii="Times New Roman" w:eastAsia="Times New Roman" w:hAnsi="Times New Roman" w:cs="Times New Roman"/>
          <w:sz w:val="28"/>
          <w:szCs w:val="28"/>
          <w:lang w:val="kk-KZ" w:eastAsia="ru-RU"/>
        </w:rPr>
        <w:t>34, 66б</w:t>
      </w:r>
      <w:r w:rsidRPr="008C2C53">
        <w:rPr>
          <w:rFonts w:ascii="Times New Roman" w:eastAsia="Times New Roman" w:hAnsi="Times New Roman" w:cs="Times New Roman"/>
          <w:sz w:val="28"/>
          <w:szCs w:val="28"/>
          <w:lang w:val="kk-KZ" w:eastAsia="ru-RU"/>
        </w:rPr>
        <w:t>] қарастырған болатын. Берілген бағыт көзқарасы тұрғысынан ағылшын тіліне оқытуды ғалым «субъективті бағыттағы ұйымдастыру мен түрлі қиындық пен күрделіліктегі арнайы құрылған оқу міндеттерін шешу барысындағы оқушы іс-әрекетін пеагогтың басқаруы</w:t>
      </w:r>
      <w:r w:rsidR="00A07517" w:rsidRPr="008C2C53">
        <w:rPr>
          <w:rFonts w:ascii="Times New Roman" w:eastAsia="Times New Roman" w:hAnsi="Times New Roman" w:cs="Times New Roman"/>
          <w:sz w:val="28"/>
          <w:szCs w:val="28"/>
          <w:lang w:val="kk-KZ" w:eastAsia="ru-RU"/>
        </w:rPr>
        <w:t xml:space="preserve"> дейді</w:t>
      </w:r>
      <w:r w:rsidRPr="008C2C53">
        <w:rPr>
          <w:rFonts w:ascii="Times New Roman" w:eastAsia="Times New Roman" w:hAnsi="Times New Roman" w:cs="Times New Roman"/>
          <w:sz w:val="28"/>
          <w:szCs w:val="28"/>
          <w:lang w:val="kk-KZ" w:eastAsia="ru-RU"/>
        </w:rPr>
        <w:t>.  Бұл міндеттер оқушылардың тек қана пәндік пен коммуникативті құзірттіліктерін ғана шешіп қоймай, жеке тұлғаларын да дамытады»</w:t>
      </w:r>
      <w:r w:rsidR="00B146A1"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 xml:space="preserve"> Берілген анықтамада педагогикалық процестің субъектілігіне маңыз беріледі, ол </w:t>
      </w:r>
      <w:r w:rsidR="00500AA8" w:rsidRPr="008C2C53">
        <w:rPr>
          <w:rFonts w:ascii="Times New Roman" w:eastAsia="Times New Roman" w:hAnsi="Times New Roman" w:cs="Times New Roman"/>
          <w:sz w:val="28"/>
          <w:szCs w:val="28"/>
          <w:lang w:val="kk-KZ" w:eastAsia="ru-RU"/>
        </w:rPr>
        <w:t>педагогтардың</w:t>
      </w:r>
      <w:r w:rsidRPr="008C2C53">
        <w:rPr>
          <w:rFonts w:ascii="Times New Roman" w:eastAsia="Times New Roman" w:hAnsi="Times New Roman" w:cs="Times New Roman"/>
          <w:sz w:val="28"/>
          <w:szCs w:val="28"/>
          <w:lang w:val="kk-KZ" w:eastAsia="ru-RU"/>
        </w:rPr>
        <w:t xml:space="preserve"> әдістемелік даярлықтары параметрлерін анықтайды, әрі  </w:t>
      </w:r>
      <w:r w:rsidR="00E57880" w:rsidRPr="008C2C53">
        <w:rPr>
          <w:rFonts w:ascii="Times New Roman" w:eastAsia="Times New Roman" w:hAnsi="Times New Roman" w:cs="Times New Roman"/>
          <w:sz w:val="28"/>
          <w:szCs w:val="28"/>
          <w:lang w:val="kk-KZ" w:eastAsia="ru-RU"/>
        </w:rPr>
        <w:t>педагогтарды</w:t>
      </w:r>
      <w:r w:rsidRPr="008C2C53">
        <w:rPr>
          <w:rFonts w:ascii="Times New Roman" w:eastAsia="Times New Roman" w:hAnsi="Times New Roman" w:cs="Times New Roman"/>
          <w:sz w:val="28"/>
          <w:szCs w:val="28"/>
          <w:lang w:val="kk-KZ" w:eastAsia="ru-RU"/>
        </w:rPr>
        <w:t xml:space="preserve">ң кәсіби сана-сезіміне бағдар секілді. </w:t>
      </w:r>
    </w:p>
    <w:p w:rsidR="005F2F0C" w:rsidRPr="008C2C53" w:rsidRDefault="005F2F0C" w:rsidP="00FA511F">
      <w:pPr>
        <w:tabs>
          <w:tab w:val="left" w:pos="0"/>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Ресейлік ғылымда жеке тұлға адамның онтогенетикалық жетістігі, әлеуметтік даму күрделі процесінің нәтижесі, мәдениетке өсуде ұласу  (Л.С.</w:t>
      </w:r>
      <w:r w:rsidR="00A07517"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Выготский). Білім берудегі жеке тұлғалық бағыт келесі тұжырымға негіделеді, жеке тұлға іс-әрекетте субъектілік, заттылық, белсенділік, мақсатқа бағыттылық, мотивациялылық, іс-әрекеттің саналылығы және іс-әрекет субъектісі ретінде өзінің өмірлік және танымдық тәжірибесіне сүйену арқылы байқалады, жүзеге асады және дамиды (Б.Г.</w:t>
      </w:r>
      <w:r w:rsidR="00CD2DCF"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Ананьев, И.А.</w:t>
      </w:r>
      <w:r w:rsidR="00CD2DCF"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Зимняя, Л.С.</w:t>
      </w:r>
      <w:r w:rsidR="00CD2DCF"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Выготский, А.Н.</w:t>
      </w:r>
      <w:r w:rsidR="00CD2DCF"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Леонтьев, С.Л.</w:t>
      </w:r>
      <w:r w:rsidR="00CD2DCF"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Рубинштейн, Д.И.</w:t>
      </w:r>
      <w:r w:rsidR="00CD2DCF"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Фельдштейн, И.С.</w:t>
      </w:r>
      <w:r w:rsidR="00CD2DCF"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Якиманская және т.б.)</w:t>
      </w:r>
      <w:r w:rsidR="00CD2DCF" w:rsidRPr="008C2C53">
        <w:rPr>
          <w:rFonts w:ascii="Times New Roman" w:eastAsia="Times New Roman" w:hAnsi="Times New Roman" w:cs="Times New Roman"/>
          <w:sz w:val="28"/>
          <w:szCs w:val="28"/>
          <w:lang w:val="kk-KZ" w:eastAsia="ru-RU"/>
        </w:rPr>
        <w:t>, я</w:t>
      </w:r>
      <w:r w:rsidRPr="008C2C53">
        <w:rPr>
          <w:rFonts w:ascii="Times New Roman" w:eastAsia="Times New Roman" w:hAnsi="Times New Roman" w:cs="Times New Roman"/>
          <w:sz w:val="28"/>
          <w:szCs w:val="28"/>
          <w:lang w:val="kk-KZ" w:eastAsia="ru-RU"/>
        </w:rPr>
        <w:t>ғни жеке адам адамның «жеке тұлға болу» қабілетінде бейнеленеді – әлемге және өзіне өзінің қарым-қатынасын байқатуда немесе С.Л.</w:t>
      </w:r>
      <w:r w:rsidR="00CD2DCF"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Рубинштейн бойынша – белгілі бір позицияны ұстану. Өзгетілді білім беру саласында берілген тұжырымдар И.Б.</w:t>
      </w:r>
      <w:r w:rsidR="00CD2DCF"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 xml:space="preserve">Ворожцова жасаған орта мектепте француз тіліне оқытудың жеке-тұлғалық </w:t>
      </w:r>
      <w:r w:rsidRPr="008C2C53">
        <w:rPr>
          <w:rFonts w:ascii="Times New Roman" w:eastAsia="Times New Roman" w:hAnsi="Times New Roman" w:cs="Times New Roman"/>
          <w:sz w:val="28"/>
          <w:szCs w:val="28"/>
          <w:lang w:val="kk-KZ" w:eastAsia="ru-RU"/>
        </w:rPr>
        <w:lastRenderedPageBreak/>
        <w:t>ұстанымдық-іс-әрекеттік моделінде қолданыс тауып, әрі бекіп өзін көрсетті  [</w:t>
      </w:r>
      <w:r w:rsidR="00B146A1" w:rsidRPr="008C2C53">
        <w:rPr>
          <w:rFonts w:ascii="Times New Roman" w:eastAsia="Times New Roman" w:hAnsi="Times New Roman" w:cs="Times New Roman"/>
          <w:sz w:val="28"/>
          <w:szCs w:val="28"/>
          <w:lang w:val="kk-KZ" w:eastAsia="ru-RU"/>
        </w:rPr>
        <w:t>17</w:t>
      </w:r>
      <w:r w:rsidR="008E2A11" w:rsidRPr="008C2C53">
        <w:rPr>
          <w:rFonts w:ascii="Times New Roman" w:eastAsia="Times New Roman" w:hAnsi="Times New Roman" w:cs="Times New Roman"/>
          <w:sz w:val="28"/>
          <w:szCs w:val="28"/>
          <w:lang w:val="kk-KZ" w:eastAsia="ru-RU"/>
        </w:rPr>
        <w:t>8</w:t>
      </w:r>
      <w:r w:rsidR="00B146A1"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96</w:t>
      </w:r>
      <w:r w:rsidR="00B146A1" w:rsidRPr="008C2C53">
        <w:rPr>
          <w:rFonts w:ascii="Times New Roman" w:eastAsia="Times New Roman" w:hAnsi="Times New Roman" w:cs="Times New Roman"/>
          <w:sz w:val="28"/>
          <w:szCs w:val="28"/>
          <w:lang w:val="kk-KZ" w:eastAsia="ru-RU"/>
        </w:rPr>
        <w:t>б</w:t>
      </w:r>
      <w:r w:rsidRPr="008C2C53">
        <w:rPr>
          <w:rFonts w:ascii="Times New Roman" w:eastAsia="Times New Roman" w:hAnsi="Times New Roman" w:cs="Times New Roman"/>
          <w:sz w:val="28"/>
          <w:szCs w:val="28"/>
          <w:lang w:val="kk-KZ" w:eastAsia="ru-RU"/>
        </w:rPr>
        <w:t>].</w:t>
      </w:r>
    </w:p>
    <w:p w:rsidR="005F2F0C" w:rsidRPr="008C2C53" w:rsidRDefault="005F2F0C" w:rsidP="00FA511F">
      <w:pPr>
        <w:tabs>
          <w:tab w:val="left" w:pos="0"/>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Жеке тұлғалық-іс-әрекеттік бағытқа негізделетін тұтастай педагогикалық процесс  Е.В.</w:t>
      </w:r>
      <w:r w:rsidR="00CD2DCF"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Бондаревская, Э.Ф.</w:t>
      </w:r>
      <w:r w:rsidR="00CD2DCF"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Зеер, В.В.</w:t>
      </w:r>
      <w:r w:rsidR="00CD2DCF"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Сериков, В.А.</w:t>
      </w:r>
      <w:r w:rsidR="00CD2DCF"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Сластенин, И.Я.</w:t>
      </w:r>
      <w:r w:rsidR="00CD2DCF"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Якиманская  және т.б. еңбектерінде ұсынылған. Лингводидактика мен түрлі деңгейде шетел тілдеріне оқыту әдістемесі, мұғалімдерді даярлауда осы бағыттың түрлі аспектілері мен сипаттамалары келесі ғалымдар мен зерттеушілердің зерттеулерінде дамуға ұласты  олар, И.Л.</w:t>
      </w:r>
      <w:r w:rsidR="00EE3747"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Бим, К.Э.</w:t>
      </w:r>
      <w:r w:rsidR="00EE3747"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Безукладников, А.А.</w:t>
      </w:r>
      <w:r w:rsidR="00EE3747"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Леонтьев, М.А.</w:t>
      </w:r>
      <w:r w:rsidR="00EE3747"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Мосина, Е.И.</w:t>
      </w:r>
      <w:r w:rsidR="00EE3747"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Пассов, Г.В</w:t>
      </w:r>
      <w:r w:rsidR="00EE3747"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Рогова, Е.Н.</w:t>
      </w:r>
      <w:r w:rsidR="00EE3747"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Соловова, Г.В.</w:t>
      </w:r>
      <w:r w:rsidR="00EE3747"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Сороковой және т.б.</w:t>
      </w:r>
      <w:r w:rsidR="00B146A1" w:rsidRPr="008C2C53">
        <w:rPr>
          <w:rFonts w:ascii="Times New Roman" w:eastAsia="Times New Roman" w:hAnsi="Times New Roman" w:cs="Times New Roman"/>
          <w:sz w:val="28"/>
          <w:szCs w:val="28"/>
          <w:lang w:val="kk-KZ"/>
        </w:rPr>
        <w:t xml:space="preserve"> [</w:t>
      </w:r>
      <w:r w:rsidR="008E2A11" w:rsidRPr="008C2C53">
        <w:rPr>
          <w:rFonts w:ascii="Times New Roman" w:eastAsia="Times New Roman" w:hAnsi="Times New Roman" w:cs="Times New Roman"/>
          <w:sz w:val="28"/>
          <w:szCs w:val="28"/>
          <w:lang w:val="kk-KZ"/>
        </w:rPr>
        <w:t>39, 179</w:t>
      </w:r>
      <w:r w:rsidR="00B146A1"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eastAsia="ru-RU"/>
        </w:rPr>
        <w:t xml:space="preserve">Келесі идеялар </w:t>
      </w:r>
      <w:r w:rsidR="00C9727D" w:rsidRPr="008C2C53">
        <w:rPr>
          <w:rFonts w:ascii="Times New Roman" w:eastAsia="Times New Roman" w:hAnsi="Times New Roman" w:cs="Times New Roman"/>
          <w:sz w:val="28"/>
          <w:szCs w:val="28"/>
          <w:lang w:val="kk-KZ" w:eastAsia="ru-RU"/>
        </w:rPr>
        <w:t>педагогтар</w:t>
      </w:r>
      <w:r w:rsidRPr="008C2C53">
        <w:rPr>
          <w:rFonts w:ascii="Times New Roman" w:eastAsia="Times New Roman" w:hAnsi="Times New Roman" w:cs="Times New Roman"/>
          <w:sz w:val="28"/>
          <w:szCs w:val="28"/>
          <w:lang w:val="kk-KZ" w:eastAsia="ru-RU"/>
        </w:rPr>
        <w:t>ды даярлауда инвариантты мағына береді</w:t>
      </w:r>
      <w:r w:rsidR="00EE3747"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 xml:space="preserve"> әрі біздің тұжырымдамамызды негіздеу үшін аса мәнді болып келіп, </w:t>
      </w:r>
      <w:r w:rsidR="008912BD" w:rsidRPr="008C2C53">
        <w:rPr>
          <w:rFonts w:ascii="Times New Roman" w:eastAsia="Times New Roman" w:hAnsi="Times New Roman" w:cs="Times New Roman"/>
          <w:color w:val="000000" w:themeColor="text1"/>
          <w:sz w:val="28"/>
          <w:szCs w:val="28"/>
          <w:lang w:val="kk-KZ" w:eastAsia="ru-RU"/>
        </w:rPr>
        <w:t>педагогтардың</w:t>
      </w:r>
      <w:r w:rsidRPr="008C2C53">
        <w:rPr>
          <w:rFonts w:ascii="Times New Roman" w:eastAsia="Times New Roman" w:hAnsi="Times New Roman" w:cs="Times New Roman"/>
          <w:color w:val="000000" w:themeColor="text1"/>
          <w:sz w:val="28"/>
          <w:szCs w:val="28"/>
          <w:lang w:val="kk-KZ" w:eastAsia="ru-RU"/>
        </w:rPr>
        <w:t xml:space="preserve"> ү</w:t>
      </w:r>
      <w:r w:rsidRPr="008C2C53">
        <w:rPr>
          <w:rFonts w:ascii="Times New Roman" w:eastAsia="Times New Roman" w:hAnsi="Times New Roman" w:cs="Times New Roman"/>
          <w:sz w:val="28"/>
          <w:szCs w:val="28"/>
          <w:lang w:val="kk-KZ" w:eastAsia="ru-RU"/>
        </w:rPr>
        <w:t>здіксіз әдістемелік даярлығы процесін модельдеуде де аса мәнді:</w:t>
      </w:r>
    </w:p>
    <w:p w:rsidR="005F2F0C" w:rsidRPr="008C2C53" w:rsidRDefault="005F2F0C" w:rsidP="00FA511F">
      <w:pPr>
        <w:tabs>
          <w:tab w:val="left" w:pos="0"/>
          <w:tab w:val="left" w:pos="851"/>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 - білім – адамның дамуын мәдениет пен өз жеке өмірінің субъектісі феномені ретінде оның табиғи, әлеуметтік және мәдени қасиеттер мен қабілеттер бірлігінде дамуын қамтамасыз ететін феномен;  </w:t>
      </w:r>
    </w:p>
    <w:p w:rsidR="005F2F0C" w:rsidRPr="008C2C53" w:rsidRDefault="005F2F0C" w:rsidP="00FA511F">
      <w:pPr>
        <w:tabs>
          <w:tab w:val="left" w:pos="0"/>
          <w:tab w:val="left" w:pos="851"/>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кәсіби педагогикалық /әдістемелік/заттық таным мәдени сияқты өзіне тән барлық компоненттермен жүзеге асырылады: құндылықтармен, мәдени білімдік жүйелермен, бірыңғай мәдени-білімдік кеңістікте іс-әрекеттің шығармашылық тәсілдерімен;</w:t>
      </w:r>
    </w:p>
    <w:p w:rsidR="005F2F0C" w:rsidRPr="008C2C53" w:rsidRDefault="005F2F0C" w:rsidP="00FA511F">
      <w:pPr>
        <w:tabs>
          <w:tab w:val="left" w:pos="0"/>
          <w:tab w:val="left" w:pos="851"/>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басымдық бағыт болып дәстүрлі монотонды білімнен білімдік сұраныстарды толыққанды қанағаттандыратын жағдайлар жасауға көшу, оқып білім алушылардың жеке-дара шығармашылық дамуы, оқытудың еркін траекториясын құру және т.б. өзінің негізінде мәдени-білімдік даму шараларына ие, өзгермелі социумда әлеуметтену, өзін жүзеге асыру мен жеке тұлғасының адаптациясы;</w:t>
      </w:r>
    </w:p>
    <w:p w:rsidR="005F2F0C" w:rsidRPr="008C2C53" w:rsidRDefault="005F2F0C" w:rsidP="00FA511F">
      <w:pPr>
        <w:tabs>
          <w:tab w:val="left" w:pos="0"/>
          <w:tab w:val="left" w:pos="851"/>
          <w:tab w:val="left" w:pos="1843"/>
          <w:tab w:val="left" w:pos="1985"/>
          <w:tab w:val="left" w:pos="2127"/>
          <w:tab w:val="left" w:pos="8789"/>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   оқытудың басымдық технологиялары мен әдістері болып іс-әрекеттік, практикалық, имитациялық, контекстік және т.б. </w:t>
      </w:r>
      <w:r w:rsidR="009C4467" w:rsidRPr="008C2C53">
        <w:rPr>
          <w:rFonts w:ascii="Times New Roman" w:eastAsia="Times New Roman" w:hAnsi="Times New Roman" w:cs="Times New Roman"/>
          <w:sz w:val="28"/>
          <w:szCs w:val="28"/>
          <w:lang w:val="kk-KZ" w:eastAsia="ru-RU"/>
        </w:rPr>
        <w:t xml:space="preserve">педагогты </w:t>
      </w:r>
      <w:r w:rsidRPr="008C2C53">
        <w:rPr>
          <w:rFonts w:ascii="Times New Roman" w:eastAsia="Times New Roman" w:hAnsi="Times New Roman" w:cs="Times New Roman"/>
          <w:sz w:val="28"/>
          <w:szCs w:val="28"/>
          <w:lang w:val="kk-KZ" w:eastAsia="ru-RU"/>
        </w:rPr>
        <w:t>кәсіби іс-әрекет жағдайына жақындататын және шетел тілдерін оқытуда прагматикалық құзіреттерді игеруге септігін тигізетін әдістер табылады.</w:t>
      </w:r>
    </w:p>
    <w:p w:rsidR="005F2F0C" w:rsidRPr="008C2C53" w:rsidRDefault="005F2F0C" w:rsidP="00FA511F">
      <w:pPr>
        <w:tabs>
          <w:tab w:val="left" w:pos="0"/>
          <w:tab w:val="left" w:pos="1843"/>
          <w:tab w:val="left" w:pos="1985"/>
          <w:tab w:val="left" w:pos="2127"/>
          <w:tab w:val="left" w:pos="8789"/>
        </w:tabs>
        <w:spacing w:after="0" w:line="240" w:lineRule="auto"/>
        <w:ind w:right="-1" w:firstLine="567"/>
        <w:jc w:val="both"/>
        <w:rPr>
          <w:rFonts w:ascii="Times New Roman" w:hAnsi="Times New Roman" w:cs="Times New Roman"/>
          <w:lang w:val="kk-KZ"/>
        </w:rPr>
      </w:pPr>
      <w:r w:rsidRPr="008C2C53">
        <w:rPr>
          <w:rFonts w:ascii="Times New Roman" w:eastAsia="Times New Roman" w:hAnsi="Times New Roman" w:cs="Times New Roman"/>
          <w:sz w:val="28"/>
          <w:szCs w:val="28"/>
          <w:lang w:val="kk-KZ" w:eastAsia="ru-RU"/>
        </w:rPr>
        <w:t xml:space="preserve">Жеке тұлғалық-іс-әрекеттік бағытта оқыту міндеттеріне ауысатын білімдік іс-әрекеттің базалық компоненттері ретінде ғалымдар келесілерді анықтады: гуманистік педагогикалық ұстаным мен педагогтың жеке тұлғалық қасиет-сапалары; педагогикалық теориялар мен  педагогикалық ойлау; педагогикалық технологиялар мен кәсіби шеберліктер; шығармашылық кәсіби іс-әрекет тәжірибесі, жүйе ретіндегі жеке кәсіби іс-әрекетті негіздеу (дидактикалық, тәрбиелік, әдістемелік); кәсіби мінез-құлық мәдениеті.  </w:t>
      </w:r>
    </w:p>
    <w:p w:rsidR="00344F37" w:rsidRPr="008C2C53" w:rsidRDefault="00344F37" w:rsidP="00FA511F">
      <w:pPr>
        <w:widowControl w:val="0"/>
        <w:tabs>
          <w:tab w:val="left" w:pos="0"/>
          <w:tab w:val="left" w:pos="641"/>
          <w:tab w:val="left" w:pos="1985"/>
        </w:tabs>
        <w:autoSpaceDE w:val="0"/>
        <w:autoSpaceDN w:val="0"/>
        <w:spacing w:after="0" w:line="240" w:lineRule="auto"/>
        <w:ind w:right="-1" w:firstLine="567"/>
        <w:outlineLvl w:val="0"/>
        <w:rPr>
          <w:rFonts w:ascii="Times New Roman" w:eastAsia="Times New Roman" w:hAnsi="Times New Roman" w:cs="Times New Roman"/>
          <w:b/>
          <w:bCs/>
          <w:sz w:val="28"/>
          <w:szCs w:val="28"/>
          <w:lang w:val="kk-KZ"/>
        </w:rPr>
      </w:pPr>
    </w:p>
    <w:p w:rsidR="00C043D4" w:rsidRPr="008C2C53" w:rsidRDefault="00344F37" w:rsidP="00FA511F">
      <w:pPr>
        <w:widowControl w:val="0"/>
        <w:tabs>
          <w:tab w:val="left" w:pos="0"/>
          <w:tab w:val="left" w:pos="641"/>
          <w:tab w:val="left" w:pos="1985"/>
        </w:tabs>
        <w:autoSpaceDE w:val="0"/>
        <w:autoSpaceDN w:val="0"/>
        <w:spacing w:after="0" w:line="240" w:lineRule="auto"/>
        <w:ind w:right="-1" w:firstLine="567"/>
        <w:outlineLvl w:val="0"/>
        <w:rPr>
          <w:rFonts w:ascii="Times New Roman" w:eastAsia="Times New Roman" w:hAnsi="Times New Roman" w:cs="Times New Roman"/>
          <w:bCs/>
          <w:sz w:val="41"/>
          <w:szCs w:val="28"/>
          <w:lang w:val="kk-KZ"/>
        </w:rPr>
      </w:pPr>
      <w:r w:rsidRPr="008C2C53">
        <w:rPr>
          <w:rFonts w:ascii="Times New Roman" w:eastAsia="Times New Roman" w:hAnsi="Times New Roman" w:cs="Times New Roman"/>
          <w:b/>
          <w:bCs/>
          <w:sz w:val="28"/>
          <w:szCs w:val="28"/>
          <w:lang w:val="kk-KZ"/>
        </w:rPr>
        <w:t>2.3</w:t>
      </w:r>
      <w:r w:rsidR="00C01193" w:rsidRPr="008C2C53">
        <w:rPr>
          <w:rFonts w:ascii="Times New Roman" w:eastAsia="Times New Roman" w:hAnsi="Times New Roman" w:cs="Times New Roman"/>
          <w:b/>
          <w:bCs/>
          <w:sz w:val="28"/>
          <w:szCs w:val="28"/>
          <w:lang w:val="kk-KZ"/>
        </w:rPr>
        <w:t xml:space="preserve"> </w:t>
      </w:r>
      <w:r w:rsidR="00C043D4" w:rsidRPr="008C2C53">
        <w:rPr>
          <w:rFonts w:ascii="Times New Roman" w:eastAsia="Times New Roman" w:hAnsi="Times New Roman" w:cs="Times New Roman"/>
          <w:b/>
          <w:bCs/>
          <w:sz w:val="28"/>
          <w:szCs w:val="28"/>
          <w:lang w:val="kk-KZ"/>
        </w:rPr>
        <w:t xml:space="preserve">Үздіксіз білім беру жағдайында </w:t>
      </w:r>
      <w:r w:rsidR="00734CC7" w:rsidRPr="008C2C53">
        <w:rPr>
          <w:rFonts w:ascii="Times New Roman" w:eastAsia="Times New Roman" w:hAnsi="Times New Roman" w:cs="Times New Roman"/>
          <w:b/>
          <w:bCs/>
          <w:sz w:val="28"/>
          <w:szCs w:val="28"/>
          <w:lang w:val="kk-KZ"/>
        </w:rPr>
        <w:t xml:space="preserve">педагогтардың </w:t>
      </w:r>
      <w:r w:rsidR="00C043D4" w:rsidRPr="008C2C53">
        <w:rPr>
          <w:rFonts w:ascii="Times New Roman" w:eastAsia="Times New Roman" w:hAnsi="Times New Roman" w:cs="Times New Roman"/>
          <w:b/>
          <w:bCs/>
          <w:sz w:val="28"/>
          <w:szCs w:val="28"/>
          <w:lang w:val="kk-KZ"/>
        </w:rPr>
        <w:t xml:space="preserve">ағылшын тілді меңгеру құзіреттіліктері қалыптасуының моделі </w:t>
      </w:r>
    </w:p>
    <w:p w:rsidR="00344F37" w:rsidRPr="008C2C53" w:rsidRDefault="00344F37"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Үздіксіз білім беру жағдайында </w:t>
      </w:r>
      <w:r w:rsidR="00500AA8"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ағылшын тілін меңгеруге даярлықтарының моделін құру үшін оны алдымен теориялық тұрғыдан негіздеп, үлгілеу керек. Модельдеу негізінде ұқсастық теориясы жатыр, ал модель не үлгі  </w:t>
      </w:r>
      <w:r w:rsidRPr="008C2C53">
        <w:rPr>
          <w:rFonts w:ascii="Times New Roman" w:eastAsia="Times New Roman" w:hAnsi="Times New Roman" w:cs="Times New Roman"/>
          <w:sz w:val="28"/>
          <w:szCs w:val="28"/>
          <w:lang w:val="kk-KZ"/>
        </w:rPr>
        <w:lastRenderedPageBreak/>
        <w:t xml:space="preserve">үлгі болатын аналогқа жақын болып келеді. Ғылымда ең көп тараған модель түрі құрылымдық модель </w:t>
      </w:r>
      <w:r w:rsidR="00BD1A83" w:rsidRPr="008C2C53">
        <w:rPr>
          <w:rFonts w:ascii="Times New Roman" w:eastAsia="Times New Roman" w:hAnsi="Times New Roman" w:cs="Times New Roman"/>
          <w:sz w:val="28"/>
          <w:szCs w:val="28"/>
          <w:lang w:val="kk-KZ"/>
        </w:rPr>
        <w:t>болады</w:t>
      </w:r>
      <w:r w:rsidRPr="008C2C53">
        <w:rPr>
          <w:rFonts w:ascii="Times New Roman" w:eastAsia="Times New Roman" w:hAnsi="Times New Roman" w:cs="Times New Roman"/>
          <w:sz w:val="28"/>
          <w:szCs w:val="28"/>
          <w:lang w:val="kk-KZ"/>
        </w:rPr>
        <w:t xml:space="preserve">, негізінде белгілі бір жүйенің компоненттері арасындағы мәнді байланыстар мен қарым-қатынастар жатады. </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Модель</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теориялық болсын ( мұнда түрлі белгілік және абстрактілі модельдер қолданылады)  және эксперименталдық (пәндік модельдер)   кез-келген ғылыми зерттеудің базалық негізі болады </w:t>
      </w:r>
      <w:r w:rsidRPr="008C2C53">
        <w:rPr>
          <w:rFonts w:ascii="Times New Roman" w:eastAsia="Times New Roman" w:hAnsi="Times New Roman" w:cs="Times New Roman"/>
          <w:sz w:val="28"/>
          <w:szCs w:val="28"/>
          <w:lang w:val="kk-KZ"/>
        </w:rPr>
        <w:t>[</w:t>
      </w:r>
      <w:r w:rsidR="00B146A1" w:rsidRPr="008C2C53">
        <w:rPr>
          <w:rFonts w:ascii="Times New Roman" w:eastAsia="Times New Roman" w:hAnsi="Times New Roman" w:cs="Times New Roman"/>
          <w:sz w:val="28"/>
          <w:szCs w:val="28"/>
          <w:lang w:val="kk-KZ"/>
        </w:rPr>
        <w:t xml:space="preserve">147, </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214</w:t>
      </w:r>
      <w:r w:rsidR="00B146A1"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Біздер үшін модель нысан болады, оның көмегімен үздіксіз білім беру жағдайындағы </w:t>
      </w:r>
      <w:r w:rsidR="00E57880" w:rsidRPr="008C2C53">
        <w:rPr>
          <w:rFonts w:ascii="Times New Roman" w:eastAsia="Times New Roman" w:hAnsi="Times New Roman" w:cs="Times New Roman"/>
          <w:sz w:val="28"/>
          <w:szCs w:val="28"/>
          <w:lang w:val="kk-KZ"/>
        </w:rPr>
        <w:t>педагогтар</w:t>
      </w:r>
      <w:r w:rsidR="008912BD" w:rsidRPr="008C2C53">
        <w:rPr>
          <w:rFonts w:ascii="Times New Roman" w:eastAsia="Times New Roman" w:hAnsi="Times New Roman" w:cs="Times New Roman"/>
          <w:sz w:val="28"/>
          <w:szCs w:val="28"/>
          <w:lang w:val="kk-KZ"/>
        </w:rPr>
        <w:t>д</w:t>
      </w:r>
      <w:r w:rsidRPr="008C2C53">
        <w:rPr>
          <w:rFonts w:ascii="Times New Roman" w:eastAsia="Times New Roman" w:hAnsi="Times New Roman" w:cs="Times New Roman"/>
          <w:sz w:val="28"/>
          <w:szCs w:val="28"/>
          <w:lang w:val="kk-KZ"/>
        </w:rPr>
        <w:t xml:space="preserve">ың </w:t>
      </w:r>
      <w:r w:rsidR="009C4467" w:rsidRPr="008C2C53">
        <w:rPr>
          <w:rFonts w:ascii="Times New Roman" w:eastAsia="Times New Roman" w:hAnsi="Times New Roman" w:cs="Times New Roman"/>
          <w:sz w:val="28"/>
          <w:szCs w:val="28"/>
          <w:lang w:val="kk-KZ"/>
        </w:rPr>
        <w:t xml:space="preserve">ағылшын </w:t>
      </w:r>
      <w:r w:rsidRPr="008C2C53">
        <w:rPr>
          <w:rFonts w:ascii="Times New Roman" w:eastAsia="Times New Roman" w:hAnsi="Times New Roman" w:cs="Times New Roman"/>
          <w:sz w:val="28"/>
          <w:szCs w:val="28"/>
          <w:lang w:val="kk-KZ"/>
        </w:rPr>
        <w:t>тілі</w:t>
      </w:r>
      <w:r w:rsidR="009C4467" w:rsidRPr="008C2C53">
        <w:rPr>
          <w:rFonts w:ascii="Times New Roman" w:eastAsia="Times New Roman" w:hAnsi="Times New Roman" w:cs="Times New Roman"/>
          <w:sz w:val="28"/>
          <w:szCs w:val="28"/>
          <w:lang w:val="kk-KZ"/>
        </w:rPr>
        <w:t>н</w:t>
      </w:r>
      <w:r w:rsidRPr="008C2C53">
        <w:rPr>
          <w:rFonts w:ascii="Times New Roman" w:eastAsia="Times New Roman" w:hAnsi="Times New Roman" w:cs="Times New Roman"/>
          <w:sz w:val="28"/>
          <w:szCs w:val="28"/>
          <w:lang w:val="kk-KZ"/>
        </w:rPr>
        <w:t xml:space="preserve"> меңгеруге даярлықтары қалыптасу процесін жобалауға болады,</w:t>
      </w:r>
      <w:r w:rsidRPr="008C2C53">
        <w:rPr>
          <w:rFonts w:ascii="Times New Roman" w:eastAsia="Times New Roman" w:hAnsi="Times New Roman" w:cs="Times New Roman"/>
          <w:spacing w:val="1"/>
          <w:sz w:val="28"/>
          <w:szCs w:val="28"/>
          <w:lang w:val="kk-KZ"/>
        </w:rPr>
        <w:t xml:space="preserve"> ол осы тілді меңгеруге даярлықтың құрылымын, осы даярлыққа енетін компоненттер арасындағы қасиеттер мен байланыстарды бейнелеуге мүмкіндік береді де, оны схема түрінде көрсетуімізге жеткізеді. Осы модельдің көмегімен біздер </w:t>
      </w:r>
      <w:r w:rsidR="00E57880" w:rsidRPr="008C2C53">
        <w:rPr>
          <w:rFonts w:ascii="Times New Roman" w:eastAsia="Times New Roman" w:hAnsi="Times New Roman" w:cs="Times New Roman"/>
          <w:spacing w:val="1"/>
          <w:sz w:val="28"/>
          <w:szCs w:val="28"/>
          <w:lang w:val="kk-KZ"/>
        </w:rPr>
        <w:t>педагогтар</w:t>
      </w:r>
      <w:r w:rsidR="008912BD" w:rsidRPr="008C2C53">
        <w:rPr>
          <w:rFonts w:ascii="Times New Roman" w:eastAsia="Times New Roman" w:hAnsi="Times New Roman" w:cs="Times New Roman"/>
          <w:spacing w:val="1"/>
          <w:sz w:val="28"/>
          <w:szCs w:val="28"/>
          <w:lang w:val="kk-KZ"/>
        </w:rPr>
        <w:t>д</w:t>
      </w:r>
      <w:r w:rsidR="00BD1A83" w:rsidRPr="008C2C53">
        <w:rPr>
          <w:rFonts w:ascii="Times New Roman" w:eastAsia="Times New Roman" w:hAnsi="Times New Roman" w:cs="Times New Roman"/>
          <w:spacing w:val="1"/>
          <w:sz w:val="28"/>
          <w:szCs w:val="28"/>
          <w:lang w:val="kk-KZ"/>
        </w:rPr>
        <w:t xml:space="preserve">ың  </w:t>
      </w:r>
      <w:r w:rsidRPr="008C2C53">
        <w:rPr>
          <w:rFonts w:ascii="Times New Roman" w:eastAsia="Times New Roman" w:hAnsi="Times New Roman" w:cs="Times New Roman"/>
          <w:spacing w:val="1"/>
          <w:sz w:val="28"/>
          <w:szCs w:val="28"/>
          <w:lang w:val="kk-KZ"/>
        </w:rPr>
        <w:t>тілді меңгеруге даярлықтарының маңызды аспектілерін ерекше бөлуге тырысамыз</w:t>
      </w:r>
      <w:r w:rsidRPr="008C2C53">
        <w:rPr>
          <w:rFonts w:ascii="Times New Roman" w:eastAsia="Times New Roman" w:hAnsi="Times New Roman" w:cs="Times New Roman"/>
          <w:sz w:val="28"/>
          <w:szCs w:val="28"/>
          <w:lang w:val="kk-KZ"/>
        </w:rPr>
        <w:t>.</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Осыған орай, </w:t>
      </w:r>
      <w:r w:rsidRPr="008C2C53">
        <w:rPr>
          <w:rFonts w:ascii="Times New Roman" w:eastAsia="Times New Roman" w:hAnsi="Times New Roman" w:cs="Times New Roman"/>
          <w:b/>
          <w:sz w:val="28"/>
          <w:szCs w:val="28"/>
          <w:lang w:val="kk-KZ"/>
        </w:rPr>
        <w:t>«модельдеу деп»</w:t>
      </w:r>
      <w:r w:rsidRPr="008C2C53">
        <w:rPr>
          <w:rFonts w:ascii="Times New Roman" w:eastAsia="Times New Roman" w:hAnsi="Times New Roman" w:cs="Times New Roman"/>
          <w:b/>
          <w:spacing w:val="1"/>
          <w:sz w:val="28"/>
          <w:szCs w:val="28"/>
          <w:lang w:val="kk-KZ"/>
        </w:rPr>
        <w:t xml:space="preserve"> </w:t>
      </w:r>
      <w:r w:rsidRPr="008C2C53">
        <w:rPr>
          <w:rFonts w:ascii="Times New Roman" w:eastAsia="Times New Roman" w:hAnsi="Times New Roman" w:cs="Times New Roman"/>
          <w:spacing w:val="1"/>
          <w:sz w:val="28"/>
          <w:szCs w:val="28"/>
          <w:lang w:val="kk-KZ"/>
        </w:rPr>
        <w:t xml:space="preserve">біздер зерттелетін нысанды өзге нысанда оны теориялық негіздеп, оқып зерттеу үшін қасиеттерін бейнелеп сипаттауды айтамыз. </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Н.В.</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 xml:space="preserve">Иванованың зерттеулерінде </w:t>
      </w:r>
      <w:r w:rsidR="00E57880" w:rsidRPr="008C2C53">
        <w:rPr>
          <w:rFonts w:ascii="Times New Roman" w:eastAsia="Times New Roman" w:hAnsi="Times New Roman" w:cs="Times New Roman"/>
          <w:color w:val="000000" w:themeColor="text1"/>
          <w:sz w:val="28"/>
          <w:szCs w:val="28"/>
          <w:lang w:val="kk-KZ"/>
        </w:rPr>
        <w:t>педагогтар</w:t>
      </w:r>
      <w:r w:rsidR="008912BD" w:rsidRPr="008C2C53">
        <w:rPr>
          <w:rFonts w:ascii="Times New Roman" w:eastAsia="Times New Roman" w:hAnsi="Times New Roman" w:cs="Times New Roman"/>
          <w:color w:val="000000" w:themeColor="text1"/>
          <w:sz w:val="28"/>
          <w:szCs w:val="28"/>
          <w:lang w:val="kk-KZ"/>
        </w:rPr>
        <w:t>д</w:t>
      </w:r>
      <w:r w:rsidRPr="008C2C53">
        <w:rPr>
          <w:rFonts w:ascii="Times New Roman" w:eastAsia="Times New Roman" w:hAnsi="Times New Roman" w:cs="Times New Roman"/>
          <w:color w:val="000000" w:themeColor="text1"/>
          <w:sz w:val="28"/>
          <w:szCs w:val="28"/>
          <w:lang w:val="kk-KZ"/>
        </w:rPr>
        <w:t xml:space="preserve">ың </w:t>
      </w:r>
      <w:r w:rsidR="009C4467" w:rsidRPr="008C2C53">
        <w:rPr>
          <w:rFonts w:ascii="Times New Roman" w:eastAsia="Times New Roman" w:hAnsi="Times New Roman" w:cs="Times New Roman"/>
          <w:color w:val="000000" w:themeColor="text1"/>
          <w:sz w:val="28"/>
          <w:szCs w:val="28"/>
          <w:lang w:val="kk-KZ"/>
        </w:rPr>
        <w:t xml:space="preserve">ағылшын </w:t>
      </w:r>
      <w:r w:rsidRPr="008C2C53">
        <w:rPr>
          <w:rFonts w:ascii="Times New Roman" w:eastAsia="Times New Roman" w:hAnsi="Times New Roman" w:cs="Times New Roman"/>
          <w:sz w:val="28"/>
          <w:szCs w:val="28"/>
          <w:lang w:val="kk-KZ"/>
        </w:rPr>
        <w:t>тілі</w:t>
      </w:r>
      <w:r w:rsidR="009C4467" w:rsidRPr="008C2C53">
        <w:rPr>
          <w:rFonts w:ascii="Times New Roman" w:eastAsia="Times New Roman" w:hAnsi="Times New Roman" w:cs="Times New Roman"/>
          <w:sz w:val="28"/>
          <w:szCs w:val="28"/>
          <w:lang w:val="kk-KZ"/>
        </w:rPr>
        <w:t>н</w:t>
      </w:r>
      <w:r w:rsidRPr="008C2C53">
        <w:rPr>
          <w:rFonts w:ascii="Times New Roman" w:eastAsia="Times New Roman" w:hAnsi="Times New Roman" w:cs="Times New Roman"/>
          <w:sz w:val="28"/>
          <w:szCs w:val="28"/>
          <w:lang w:val="kk-KZ"/>
        </w:rPr>
        <w:t xml:space="preserve"> меңгеруге даярлықтарының әдістемелік жүйесі педагогикалық негізделген жүйе болады, онда осы тілді меңгеруге даярлықтың құрлымды-функционалды байланыстар және оның компоненттері және нақты нысанына қатысты негізгі мәліметтерді  бейнелейді, көрнекі түрде ұсынылады. Әрі бұл даярлықты анықтау  моделі динамикалық болады, себебі өзгерістерді сипаттайтын болғандықтан [</w:t>
      </w:r>
      <w:r w:rsidR="00EF5359" w:rsidRPr="008C2C53">
        <w:rPr>
          <w:rFonts w:ascii="Times New Roman" w:eastAsia="Times New Roman" w:hAnsi="Times New Roman" w:cs="Times New Roman"/>
          <w:sz w:val="28"/>
          <w:szCs w:val="28"/>
          <w:lang w:val="kk-KZ"/>
        </w:rPr>
        <w:t>18</w:t>
      </w:r>
      <w:r w:rsidR="008E2A11" w:rsidRPr="008C2C53">
        <w:rPr>
          <w:rFonts w:ascii="Times New Roman" w:eastAsia="Times New Roman" w:hAnsi="Times New Roman" w:cs="Times New Roman"/>
          <w:sz w:val="28"/>
          <w:szCs w:val="28"/>
          <w:lang w:val="kk-KZ"/>
        </w:rPr>
        <w:t>0</w:t>
      </w:r>
      <w:r w:rsidR="00EF5359" w:rsidRPr="008C2C53">
        <w:rPr>
          <w:rFonts w:ascii="Times New Roman" w:eastAsia="Times New Roman" w:hAnsi="Times New Roman" w:cs="Times New Roman"/>
          <w:sz w:val="28"/>
          <w:szCs w:val="28"/>
          <w:lang w:val="kk-KZ"/>
        </w:rPr>
        <w:t>, 25б</w:t>
      </w:r>
      <w:r w:rsidRPr="008C2C53">
        <w:rPr>
          <w:rFonts w:ascii="Times New Roman" w:eastAsia="Times New Roman" w:hAnsi="Times New Roman" w:cs="Times New Roman"/>
          <w:sz w:val="28"/>
          <w:szCs w:val="28"/>
          <w:lang w:val="kk-KZ"/>
        </w:rPr>
        <w:t>].</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Үздіксіз білім беру жағдайында </w:t>
      </w:r>
      <w:r w:rsidR="00E57880" w:rsidRPr="008C2C53">
        <w:rPr>
          <w:rFonts w:ascii="Times New Roman" w:eastAsia="Times New Roman" w:hAnsi="Times New Roman" w:cs="Times New Roman"/>
          <w:color w:val="000000" w:themeColor="text1"/>
          <w:sz w:val="28"/>
          <w:szCs w:val="28"/>
          <w:lang w:val="kk-KZ"/>
        </w:rPr>
        <w:t>педагогтар</w:t>
      </w:r>
      <w:r w:rsidR="008912BD" w:rsidRPr="008C2C53">
        <w:rPr>
          <w:rFonts w:ascii="Times New Roman" w:eastAsia="Times New Roman" w:hAnsi="Times New Roman" w:cs="Times New Roman"/>
          <w:color w:val="000000" w:themeColor="text1"/>
          <w:sz w:val="28"/>
          <w:szCs w:val="28"/>
          <w:lang w:val="kk-KZ"/>
        </w:rPr>
        <w:t>д</w:t>
      </w:r>
      <w:r w:rsidRPr="008C2C53">
        <w:rPr>
          <w:rFonts w:ascii="Times New Roman" w:eastAsia="Times New Roman" w:hAnsi="Times New Roman" w:cs="Times New Roman"/>
          <w:color w:val="000000" w:themeColor="text1"/>
          <w:sz w:val="28"/>
          <w:szCs w:val="28"/>
          <w:lang w:val="kk-KZ"/>
        </w:rPr>
        <w:t>ың</w:t>
      </w:r>
      <w:r w:rsidRPr="008C2C53">
        <w:rPr>
          <w:rFonts w:ascii="Times New Roman" w:eastAsia="Times New Roman" w:hAnsi="Times New Roman" w:cs="Times New Roman"/>
          <w:sz w:val="28"/>
          <w:szCs w:val="28"/>
          <w:lang w:val="kk-KZ"/>
        </w:rPr>
        <w:t xml:space="preserve"> </w:t>
      </w:r>
      <w:r w:rsidR="009C4467" w:rsidRPr="008C2C53">
        <w:rPr>
          <w:rFonts w:ascii="Times New Roman" w:eastAsia="Times New Roman" w:hAnsi="Times New Roman" w:cs="Times New Roman"/>
          <w:sz w:val="28"/>
          <w:szCs w:val="28"/>
          <w:lang w:val="kk-KZ"/>
        </w:rPr>
        <w:t xml:space="preserve">ағылшын </w:t>
      </w:r>
      <w:r w:rsidRPr="008C2C53">
        <w:rPr>
          <w:rFonts w:ascii="Times New Roman" w:eastAsia="Times New Roman" w:hAnsi="Times New Roman" w:cs="Times New Roman"/>
          <w:sz w:val="28"/>
          <w:szCs w:val="28"/>
          <w:lang w:val="kk-KZ"/>
        </w:rPr>
        <w:t>тілі</w:t>
      </w:r>
      <w:r w:rsidR="009C4467" w:rsidRPr="008C2C53">
        <w:rPr>
          <w:rFonts w:ascii="Times New Roman" w:eastAsia="Times New Roman" w:hAnsi="Times New Roman" w:cs="Times New Roman"/>
          <w:sz w:val="28"/>
          <w:szCs w:val="28"/>
          <w:lang w:val="kk-KZ"/>
        </w:rPr>
        <w:t>н</w:t>
      </w:r>
      <w:r w:rsidRPr="008C2C53">
        <w:rPr>
          <w:rFonts w:ascii="Times New Roman" w:eastAsia="Times New Roman" w:hAnsi="Times New Roman" w:cs="Times New Roman"/>
          <w:sz w:val="28"/>
          <w:szCs w:val="28"/>
          <w:lang w:val="kk-KZ"/>
        </w:rPr>
        <w:t xml:space="preserve"> меңгеруге даярлықтарын қалыптастыру моделі өз алдынша өзіне ағылшын тіліне оқыту жүйесі жайлы фундаментальды білімдерді қосып алады.</w:t>
      </w:r>
      <w:r w:rsidRPr="008C2C53">
        <w:rPr>
          <w:rFonts w:ascii="Times New Roman" w:eastAsia="Times New Roman" w:hAnsi="Times New Roman" w:cs="Times New Roman"/>
          <w:spacing w:val="1"/>
          <w:sz w:val="28"/>
          <w:szCs w:val="28"/>
          <w:lang w:val="kk-KZ"/>
        </w:rPr>
        <w:t xml:space="preserve"> Модельді әрі қарай жобалау мен жоспарлау нақты міндеттер мен мақсаттарды анықтауда бейнеленеді </w:t>
      </w:r>
      <w:r w:rsidRPr="008C2C53">
        <w:rPr>
          <w:rFonts w:ascii="Times New Roman" w:eastAsia="Times New Roman" w:hAnsi="Times New Roman" w:cs="Times New Roman"/>
          <w:sz w:val="28"/>
          <w:szCs w:val="28"/>
          <w:lang w:val="kk-KZ"/>
        </w:rPr>
        <w:t>[</w:t>
      </w:r>
      <w:r w:rsidR="00EF5359" w:rsidRPr="008C2C53">
        <w:rPr>
          <w:rFonts w:ascii="Times New Roman" w:eastAsia="Times New Roman" w:hAnsi="Times New Roman" w:cs="Times New Roman"/>
          <w:sz w:val="28"/>
          <w:szCs w:val="28"/>
          <w:lang w:val="kk-KZ"/>
        </w:rPr>
        <w:t>18</w:t>
      </w:r>
      <w:r w:rsidR="008E2A11" w:rsidRPr="008C2C53">
        <w:rPr>
          <w:rFonts w:ascii="Times New Roman" w:eastAsia="Times New Roman" w:hAnsi="Times New Roman" w:cs="Times New Roman"/>
          <w:sz w:val="28"/>
          <w:szCs w:val="28"/>
          <w:lang w:val="kk-KZ"/>
        </w:rPr>
        <w:t>1</w:t>
      </w:r>
      <w:r w:rsidR="00EF5359" w:rsidRPr="008C2C53">
        <w:rPr>
          <w:rFonts w:ascii="Times New Roman" w:eastAsia="Times New Roman" w:hAnsi="Times New Roman" w:cs="Times New Roman"/>
          <w:sz w:val="28"/>
          <w:szCs w:val="28"/>
          <w:lang w:val="kk-KZ"/>
        </w:rPr>
        <w:t>, 56б</w:t>
      </w:r>
      <w:r w:rsidRPr="008C2C53">
        <w:rPr>
          <w:rFonts w:ascii="Times New Roman" w:eastAsia="Times New Roman" w:hAnsi="Times New Roman" w:cs="Times New Roman"/>
          <w:sz w:val="28"/>
          <w:szCs w:val="28"/>
          <w:lang w:val="kk-KZ"/>
        </w:rPr>
        <w:t>].</w:t>
      </w:r>
    </w:p>
    <w:p w:rsidR="00C043D4" w:rsidRPr="008C2C53" w:rsidRDefault="008912BD"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П</w:t>
      </w:r>
      <w:r w:rsidR="00E57880" w:rsidRPr="008C2C53">
        <w:rPr>
          <w:rFonts w:ascii="Times New Roman" w:eastAsia="Times New Roman" w:hAnsi="Times New Roman" w:cs="Times New Roman"/>
          <w:sz w:val="28"/>
          <w:szCs w:val="28"/>
          <w:lang w:val="kk-KZ"/>
        </w:rPr>
        <w:t>едагогтар</w:t>
      </w:r>
      <w:r w:rsidRPr="008C2C53">
        <w:rPr>
          <w:rFonts w:ascii="Times New Roman" w:eastAsia="Times New Roman" w:hAnsi="Times New Roman" w:cs="Times New Roman"/>
          <w:sz w:val="28"/>
          <w:szCs w:val="28"/>
          <w:lang w:val="kk-KZ"/>
        </w:rPr>
        <w:t>д</w:t>
      </w:r>
      <w:r w:rsidR="00C043D4" w:rsidRPr="008C2C53">
        <w:rPr>
          <w:rFonts w:ascii="Times New Roman" w:eastAsia="Times New Roman" w:hAnsi="Times New Roman" w:cs="Times New Roman"/>
          <w:sz w:val="28"/>
          <w:szCs w:val="28"/>
          <w:lang w:val="kk-KZ"/>
        </w:rPr>
        <w:t xml:space="preserve">ың </w:t>
      </w:r>
      <w:r w:rsidR="009C4467" w:rsidRPr="008C2C53">
        <w:rPr>
          <w:rFonts w:ascii="Times New Roman" w:eastAsia="Times New Roman" w:hAnsi="Times New Roman" w:cs="Times New Roman"/>
          <w:sz w:val="28"/>
          <w:szCs w:val="28"/>
          <w:lang w:val="kk-KZ"/>
        </w:rPr>
        <w:t xml:space="preserve">ағылшын </w:t>
      </w:r>
      <w:r w:rsidR="00C043D4" w:rsidRPr="008C2C53">
        <w:rPr>
          <w:rFonts w:ascii="Times New Roman" w:eastAsia="Times New Roman" w:hAnsi="Times New Roman" w:cs="Times New Roman"/>
          <w:sz w:val="28"/>
          <w:szCs w:val="28"/>
          <w:lang w:val="kk-KZ"/>
        </w:rPr>
        <w:t>тілі</w:t>
      </w:r>
      <w:r w:rsidR="009C4467" w:rsidRPr="008C2C53">
        <w:rPr>
          <w:rFonts w:ascii="Times New Roman" w:eastAsia="Times New Roman" w:hAnsi="Times New Roman" w:cs="Times New Roman"/>
          <w:sz w:val="28"/>
          <w:szCs w:val="28"/>
          <w:lang w:val="kk-KZ"/>
        </w:rPr>
        <w:t>н</w:t>
      </w:r>
      <w:r w:rsidR="00C043D4" w:rsidRPr="008C2C53">
        <w:rPr>
          <w:rFonts w:ascii="Times New Roman" w:eastAsia="Times New Roman" w:hAnsi="Times New Roman" w:cs="Times New Roman"/>
          <w:sz w:val="28"/>
          <w:szCs w:val="28"/>
          <w:lang w:val="kk-KZ"/>
        </w:rPr>
        <w:t xml:space="preserve"> меңгеруге даярлықтары моделін жасауда келесі </w:t>
      </w:r>
      <w:r w:rsidR="00C043D4" w:rsidRPr="008C2C53">
        <w:rPr>
          <w:rFonts w:ascii="Times New Roman" w:eastAsia="Times New Roman" w:hAnsi="Times New Roman" w:cs="Times New Roman"/>
          <w:i/>
          <w:sz w:val="28"/>
          <w:szCs w:val="28"/>
          <w:lang w:val="kk-KZ"/>
        </w:rPr>
        <w:t>модельдеу кезеңдерін</w:t>
      </w:r>
      <w:r w:rsidR="00C043D4" w:rsidRPr="008C2C53">
        <w:rPr>
          <w:rFonts w:ascii="Times New Roman" w:eastAsia="Times New Roman" w:hAnsi="Times New Roman" w:cs="Times New Roman"/>
          <w:sz w:val="28"/>
          <w:szCs w:val="28"/>
          <w:lang w:val="kk-KZ"/>
        </w:rPr>
        <w:t xml:space="preserve"> ерекшелеп бөлуге болады:</w:t>
      </w:r>
    </w:p>
    <w:p w:rsidR="00C043D4" w:rsidRPr="008C2C53" w:rsidRDefault="00C043D4" w:rsidP="007962EB">
      <w:pPr>
        <w:widowControl w:val="0"/>
        <w:numPr>
          <w:ilvl w:val="0"/>
          <w:numId w:val="42"/>
        </w:numPr>
        <w:tabs>
          <w:tab w:val="left" w:pos="0"/>
          <w:tab w:val="left" w:pos="1119"/>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Тілді меңгеруге даярлық міндеттерін анықтау кезеңі;</w:t>
      </w:r>
    </w:p>
    <w:p w:rsidR="00C043D4" w:rsidRPr="008C2C53" w:rsidRDefault="00C043D4" w:rsidP="007962EB">
      <w:pPr>
        <w:widowControl w:val="0"/>
        <w:numPr>
          <w:ilvl w:val="0"/>
          <w:numId w:val="42"/>
        </w:numPr>
        <w:tabs>
          <w:tab w:val="left" w:pos="0"/>
          <w:tab w:val="left" w:pos="1119"/>
          <w:tab w:val="left" w:pos="1985"/>
        </w:tabs>
        <w:autoSpaceDE w:val="0"/>
        <w:autoSpaceDN w:val="0"/>
        <w:spacing w:after="0" w:line="240" w:lineRule="auto"/>
        <w:ind w:left="0" w:right="-1" w:firstLine="567"/>
        <w:jc w:val="both"/>
        <w:rPr>
          <w:rFonts w:ascii="Times New Roman" w:eastAsia="Times New Roman" w:hAnsi="Times New Roman" w:cs="Times New Roman"/>
          <w:sz w:val="28"/>
        </w:rPr>
      </w:pPr>
      <w:r w:rsidRPr="008C2C53">
        <w:rPr>
          <w:rFonts w:ascii="Times New Roman" w:eastAsia="Times New Roman" w:hAnsi="Times New Roman" w:cs="Times New Roman"/>
          <w:sz w:val="28"/>
          <w:lang w:val="kk-KZ"/>
        </w:rPr>
        <w:t>Модельді жобалау</w:t>
      </w:r>
      <w:r w:rsidRPr="008C2C53">
        <w:rPr>
          <w:rFonts w:ascii="Times New Roman" w:eastAsia="Times New Roman" w:hAnsi="Times New Roman" w:cs="Times New Roman"/>
          <w:sz w:val="28"/>
        </w:rPr>
        <w:t>;</w:t>
      </w:r>
    </w:p>
    <w:p w:rsidR="00C043D4" w:rsidRPr="008C2C53" w:rsidRDefault="00C043D4" w:rsidP="007962EB">
      <w:pPr>
        <w:widowControl w:val="0"/>
        <w:numPr>
          <w:ilvl w:val="0"/>
          <w:numId w:val="42"/>
        </w:numPr>
        <w:tabs>
          <w:tab w:val="left" w:pos="0"/>
          <w:tab w:val="left" w:pos="1119"/>
          <w:tab w:val="left" w:pos="1985"/>
        </w:tabs>
        <w:autoSpaceDE w:val="0"/>
        <w:autoSpaceDN w:val="0"/>
        <w:spacing w:after="0" w:line="240" w:lineRule="auto"/>
        <w:ind w:left="0" w:right="-1" w:firstLine="567"/>
        <w:jc w:val="both"/>
        <w:rPr>
          <w:rFonts w:ascii="Times New Roman" w:eastAsia="Times New Roman" w:hAnsi="Times New Roman" w:cs="Times New Roman"/>
          <w:sz w:val="28"/>
        </w:rPr>
      </w:pPr>
      <w:r w:rsidRPr="008C2C53">
        <w:rPr>
          <w:rFonts w:ascii="Times New Roman" w:eastAsia="Times New Roman" w:hAnsi="Times New Roman" w:cs="Times New Roman"/>
          <w:sz w:val="28"/>
          <w:lang w:val="kk-KZ"/>
        </w:rPr>
        <w:t>Құрылған моделді шынайыл</w:t>
      </w:r>
      <w:r w:rsidR="004F2FBC" w:rsidRPr="008C2C53">
        <w:rPr>
          <w:rFonts w:ascii="Times New Roman" w:eastAsia="Times New Roman" w:hAnsi="Times New Roman" w:cs="Times New Roman"/>
          <w:sz w:val="28"/>
          <w:lang w:val="kk-KZ"/>
        </w:rPr>
        <w:t>ы</w:t>
      </w:r>
      <w:r w:rsidRPr="008C2C53">
        <w:rPr>
          <w:rFonts w:ascii="Times New Roman" w:eastAsia="Times New Roman" w:hAnsi="Times New Roman" w:cs="Times New Roman"/>
          <w:sz w:val="28"/>
          <w:lang w:val="kk-KZ"/>
        </w:rPr>
        <w:t>ққа тексеру</w:t>
      </w:r>
      <w:r w:rsidRPr="008C2C53">
        <w:rPr>
          <w:rFonts w:ascii="Times New Roman" w:eastAsia="Times New Roman" w:hAnsi="Times New Roman" w:cs="Times New Roman"/>
          <w:sz w:val="28"/>
        </w:rPr>
        <w:t>;</w:t>
      </w:r>
    </w:p>
    <w:p w:rsidR="00C043D4" w:rsidRPr="008C2C53" w:rsidRDefault="00C043D4" w:rsidP="007962EB">
      <w:pPr>
        <w:widowControl w:val="0"/>
        <w:numPr>
          <w:ilvl w:val="0"/>
          <w:numId w:val="42"/>
        </w:numPr>
        <w:tabs>
          <w:tab w:val="left" w:pos="0"/>
          <w:tab w:val="left" w:pos="1119"/>
          <w:tab w:val="left" w:pos="1985"/>
        </w:tabs>
        <w:autoSpaceDE w:val="0"/>
        <w:autoSpaceDN w:val="0"/>
        <w:spacing w:after="0" w:line="240" w:lineRule="auto"/>
        <w:ind w:left="0" w:right="-1" w:firstLine="567"/>
        <w:jc w:val="both"/>
        <w:rPr>
          <w:rFonts w:ascii="Times New Roman" w:eastAsia="Times New Roman" w:hAnsi="Times New Roman" w:cs="Times New Roman"/>
          <w:sz w:val="28"/>
        </w:rPr>
      </w:pPr>
      <w:r w:rsidRPr="008C2C53">
        <w:rPr>
          <w:rFonts w:ascii="Times New Roman" w:eastAsia="Times New Roman" w:hAnsi="Times New Roman" w:cs="Times New Roman"/>
          <w:sz w:val="28"/>
          <w:lang w:val="kk-KZ"/>
        </w:rPr>
        <w:t xml:space="preserve">Үздіксіз білім беру жағдайында </w:t>
      </w:r>
      <w:r w:rsidR="00E57880" w:rsidRPr="008C2C53">
        <w:rPr>
          <w:rFonts w:ascii="Times New Roman" w:eastAsia="Times New Roman" w:hAnsi="Times New Roman" w:cs="Times New Roman"/>
          <w:sz w:val="28"/>
          <w:lang w:val="kk-KZ"/>
        </w:rPr>
        <w:t>педагогтар</w:t>
      </w:r>
      <w:r w:rsidR="009C4467" w:rsidRPr="008C2C53">
        <w:rPr>
          <w:rFonts w:ascii="Times New Roman" w:eastAsia="Times New Roman" w:hAnsi="Times New Roman" w:cs="Times New Roman"/>
          <w:sz w:val="28"/>
          <w:lang w:val="kk-KZ"/>
        </w:rPr>
        <w:t>д</w:t>
      </w:r>
      <w:r w:rsidRPr="008C2C53">
        <w:rPr>
          <w:rFonts w:ascii="Times New Roman" w:eastAsia="Times New Roman" w:hAnsi="Times New Roman" w:cs="Times New Roman"/>
          <w:sz w:val="28"/>
          <w:lang w:val="kk-KZ"/>
        </w:rPr>
        <w:t xml:space="preserve">ың </w:t>
      </w:r>
      <w:r w:rsidR="009C4467" w:rsidRPr="008C2C53">
        <w:rPr>
          <w:rFonts w:ascii="Times New Roman" w:eastAsia="Times New Roman" w:hAnsi="Times New Roman" w:cs="Times New Roman"/>
          <w:sz w:val="28"/>
          <w:lang w:val="kk-KZ"/>
        </w:rPr>
        <w:t>ағылшын</w:t>
      </w:r>
      <w:r w:rsidRPr="008C2C53">
        <w:rPr>
          <w:rFonts w:ascii="Times New Roman" w:eastAsia="Times New Roman" w:hAnsi="Times New Roman" w:cs="Times New Roman"/>
          <w:sz w:val="28"/>
          <w:lang w:val="kk-KZ"/>
        </w:rPr>
        <w:t xml:space="preserve"> тіл</w:t>
      </w:r>
      <w:r w:rsidR="009C4467" w:rsidRPr="008C2C53">
        <w:rPr>
          <w:rFonts w:ascii="Times New Roman" w:eastAsia="Times New Roman" w:hAnsi="Times New Roman" w:cs="Times New Roman"/>
          <w:sz w:val="28"/>
          <w:lang w:val="kk-KZ"/>
        </w:rPr>
        <w:t>ін</w:t>
      </w:r>
      <w:r w:rsidRPr="008C2C53">
        <w:rPr>
          <w:rFonts w:ascii="Times New Roman" w:eastAsia="Times New Roman" w:hAnsi="Times New Roman" w:cs="Times New Roman"/>
          <w:sz w:val="28"/>
          <w:lang w:val="kk-KZ"/>
        </w:rPr>
        <w:t xml:space="preserve"> меңгеруге даярлықтары моделінің апробациясы</w:t>
      </w:r>
      <w:r w:rsidRPr="008C2C53">
        <w:rPr>
          <w:rFonts w:ascii="Times New Roman" w:eastAsia="Times New Roman" w:hAnsi="Times New Roman" w:cs="Times New Roman"/>
          <w:sz w:val="28"/>
        </w:rPr>
        <w:t>;</w:t>
      </w:r>
    </w:p>
    <w:p w:rsidR="00C043D4" w:rsidRPr="008C2C53" w:rsidRDefault="00C043D4" w:rsidP="007962EB">
      <w:pPr>
        <w:widowControl w:val="0"/>
        <w:numPr>
          <w:ilvl w:val="0"/>
          <w:numId w:val="42"/>
        </w:numPr>
        <w:tabs>
          <w:tab w:val="left" w:pos="0"/>
          <w:tab w:val="left" w:pos="1119"/>
          <w:tab w:val="left" w:pos="1985"/>
        </w:tabs>
        <w:autoSpaceDE w:val="0"/>
        <w:autoSpaceDN w:val="0"/>
        <w:spacing w:after="0" w:line="240" w:lineRule="auto"/>
        <w:ind w:left="0" w:right="-1" w:firstLine="567"/>
        <w:jc w:val="both"/>
        <w:rPr>
          <w:rFonts w:ascii="Times New Roman" w:eastAsia="Times New Roman" w:hAnsi="Times New Roman" w:cs="Times New Roman"/>
          <w:sz w:val="28"/>
        </w:rPr>
      </w:pPr>
      <w:r w:rsidRPr="008C2C53">
        <w:rPr>
          <w:rFonts w:ascii="Times New Roman" w:eastAsia="Times New Roman" w:hAnsi="Times New Roman" w:cs="Times New Roman"/>
          <w:sz w:val="28"/>
          <w:lang w:val="kk-KZ"/>
        </w:rPr>
        <w:t>Берілген модельдің апробация нәтижелерімен ескеріле отырып, түзетілуі</w:t>
      </w:r>
      <w:r w:rsidRPr="008C2C53">
        <w:rPr>
          <w:rFonts w:ascii="Times New Roman" w:eastAsia="Times New Roman" w:hAnsi="Times New Roman" w:cs="Times New Roman"/>
          <w:sz w:val="28"/>
        </w:rPr>
        <w:t>.</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Осыған орай, осы процесс қойылған мақсат пен тиісті мінде</w:t>
      </w:r>
      <w:r w:rsidR="004F2FBC" w:rsidRPr="008C2C53">
        <w:rPr>
          <w:rFonts w:ascii="Times New Roman" w:eastAsia="Times New Roman" w:hAnsi="Times New Roman" w:cs="Times New Roman"/>
          <w:sz w:val="28"/>
          <w:szCs w:val="28"/>
          <w:lang w:val="kk-KZ"/>
        </w:rPr>
        <w:t>т</w:t>
      </w:r>
      <w:r w:rsidRPr="008C2C53">
        <w:rPr>
          <w:rFonts w:ascii="Times New Roman" w:eastAsia="Times New Roman" w:hAnsi="Times New Roman" w:cs="Times New Roman"/>
          <w:sz w:val="28"/>
          <w:szCs w:val="28"/>
          <w:lang w:val="kk-KZ"/>
        </w:rPr>
        <w:t>терге тәуелд</w:t>
      </w:r>
      <w:r w:rsidR="004F2FBC" w:rsidRPr="008C2C53">
        <w:rPr>
          <w:rFonts w:ascii="Times New Roman" w:eastAsia="Times New Roman" w:hAnsi="Times New Roman" w:cs="Times New Roman"/>
          <w:sz w:val="28"/>
          <w:szCs w:val="28"/>
          <w:lang w:val="kk-KZ"/>
        </w:rPr>
        <w:t>і</w:t>
      </w:r>
      <w:r w:rsidRPr="008C2C53">
        <w:rPr>
          <w:rFonts w:ascii="Times New Roman" w:eastAsia="Times New Roman" w:hAnsi="Times New Roman" w:cs="Times New Roman"/>
          <w:sz w:val="28"/>
          <w:szCs w:val="28"/>
          <w:lang w:val="kk-KZ"/>
        </w:rPr>
        <w:t xml:space="preserve"> болады. </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b/>
          <w:sz w:val="28"/>
          <w:szCs w:val="28"/>
        </w:rPr>
      </w:pPr>
      <w:r w:rsidRPr="008C2C53">
        <w:rPr>
          <w:rFonts w:ascii="Times New Roman" w:eastAsia="Times New Roman" w:hAnsi="Times New Roman" w:cs="Times New Roman"/>
          <w:sz w:val="28"/>
          <w:szCs w:val="28"/>
          <w:lang w:val="kk-KZ"/>
        </w:rPr>
        <w:t xml:space="preserve">Педагогикалық пен ғылыми-әдістемелік әдебиеттерді талдау </w:t>
      </w:r>
      <w:r w:rsidRPr="008C2C53">
        <w:rPr>
          <w:rFonts w:ascii="Times New Roman" w:eastAsia="Times New Roman" w:hAnsi="Times New Roman" w:cs="Times New Roman"/>
          <w:spacing w:val="1"/>
          <w:sz w:val="28"/>
          <w:szCs w:val="28"/>
          <w:lang w:val="kk-KZ"/>
        </w:rPr>
        <w:t xml:space="preserve">шетел тілдері кафедралары </w:t>
      </w:r>
      <w:r w:rsidR="00E57880" w:rsidRPr="008C2C53">
        <w:rPr>
          <w:rFonts w:ascii="Times New Roman" w:eastAsia="Times New Roman" w:hAnsi="Times New Roman" w:cs="Times New Roman"/>
          <w:spacing w:val="1"/>
          <w:sz w:val="28"/>
          <w:szCs w:val="28"/>
          <w:lang w:val="kk-KZ"/>
        </w:rPr>
        <w:t>педагогтар</w:t>
      </w:r>
      <w:r w:rsidR="004F2FBC" w:rsidRPr="008C2C53">
        <w:rPr>
          <w:rFonts w:ascii="Times New Roman" w:eastAsia="Times New Roman" w:hAnsi="Times New Roman" w:cs="Times New Roman"/>
          <w:spacing w:val="1"/>
          <w:sz w:val="28"/>
          <w:szCs w:val="28"/>
          <w:lang w:val="kk-KZ"/>
        </w:rPr>
        <w:t>ын</w:t>
      </w:r>
      <w:r w:rsidRPr="008C2C53">
        <w:rPr>
          <w:rFonts w:ascii="Times New Roman" w:eastAsia="Times New Roman" w:hAnsi="Times New Roman" w:cs="Times New Roman"/>
          <w:spacing w:val="1"/>
          <w:sz w:val="28"/>
          <w:szCs w:val="28"/>
          <w:lang w:val="kk-KZ"/>
        </w:rPr>
        <w:t>ың тәжірибелерін зерттеу келесідей қорытынды жасауға алып келді</w:t>
      </w:r>
      <w:r w:rsidRPr="008C2C53">
        <w:rPr>
          <w:rFonts w:ascii="Times New Roman" w:eastAsia="Times New Roman" w:hAnsi="Times New Roman" w:cs="Times New Roman"/>
          <w:sz w:val="28"/>
          <w:szCs w:val="28"/>
        </w:rPr>
        <w:t xml:space="preserve">, </w:t>
      </w:r>
      <w:r w:rsidRPr="008C2C53">
        <w:rPr>
          <w:rFonts w:ascii="Times New Roman" w:eastAsia="Times New Roman" w:hAnsi="Times New Roman" w:cs="Times New Roman"/>
          <w:sz w:val="28"/>
          <w:szCs w:val="28"/>
          <w:lang w:val="kk-KZ"/>
        </w:rPr>
        <w:t>яғни қарастырылатын модельдің құрылымында міндетті түр</w:t>
      </w:r>
      <w:r w:rsidR="004F2FBC" w:rsidRPr="008C2C53">
        <w:rPr>
          <w:rFonts w:ascii="Times New Roman" w:eastAsia="Times New Roman" w:hAnsi="Times New Roman" w:cs="Times New Roman"/>
          <w:sz w:val="28"/>
          <w:szCs w:val="28"/>
          <w:lang w:val="kk-KZ"/>
        </w:rPr>
        <w:t>д</w:t>
      </w:r>
      <w:r w:rsidRPr="008C2C53">
        <w:rPr>
          <w:rFonts w:ascii="Times New Roman" w:eastAsia="Times New Roman" w:hAnsi="Times New Roman" w:cs="Times New Roman"/>
          <w:sz w:val="28"/>
          <w:szCs w:val="28"/>
          <w:lang w:val="kk-KZ"/>
        </w:rPr>
        <w:t xml:space="preserve">е келесі </w:t>
      </w:r>
      <w:r w:rsidRPr="008C2C53">
        <w:rPr>
          <w:rFonts w:ascii="Times New Roman" w:eastAsia="Times New Roman" w:hAnsi="Times New Roman" w:cs="Times New Roman"/>
          <w:b/>
          <w:sz w:val="28"/>
          <w:szCs w:val="28"/>
          <w:lang w:val="kk-KZ"/>
        </w:rPr>
        <w:t xml:space="preserve">компоненттер </w:t>
      </w:r>
      <w:r w:rsidRPr="008C2C53">
        <w:rPr>
          <w:rFonts w:ascii="Times New Roman" w:eastAsia="Times New Roman" w:hAnsi="Times New Roman" w:cs="Times New Roman"/>
          <w:sz w:val="28"/>
          <w:szCs w:val="28"/>
          <w:lang w:val="kk-KZ"/>
        </w:rPr>
        <w:t>болуы тиіс</w:t>
      </w:r>
      <w:r w:rsidRPr="008C2C53">
        <w:rPr>
          <w:rFonts w:ascii="Times New Roman" w:eastAsia="Times New Roman" w:hAnsi="Times New Roman" w:cs="Times New Roman"/>
          <w:b/>
          <w:sz w:val="28"/>
          <w:szCs w:val="28"/>
        </w:rPr>
        <w:t>:</w:t>
      </w:r>
    </w:p>
    <w:p w:rsidR="00C043D4" w:rsidRPr="008C2C53" w:rsidRDefault="00C043D4" w:rsidP="007962EB">
      <w:pPr>
        <w:widowControl w:val="0"/>
        <w:numPr>
          <w:ilvl w:val="2"/>
          <w:numId w:val="43"/>
        </w:numPr>
        <w:tabs>
          <w:tab w:val="left" w:pos="0"/>
          <w:tab w:val="left" w:pos="927"/>
          <w:tab w:val="left" w:pos="1985"/>
        </w:tabs>
        <w:autoSpaceDE w:val="0"/>
        <w:autoSpaceDN w:val="0"/>
        <w:spacing w:after="0" w:line="240" w:lineRule="auto"/>
        <w:ind w:left="0" w:right="-1" w:firstLine="567"/>
        <w:jc w:val="both"/>
        <w:rPr>
          <w:rFonts w:ascii="Times New Roman" w:eastAsia="Times New Roman" w:hAnsi="Times New Roman" w:cs="Times New Roman"/>
          <w:sz w:val="28"/>
        </w:rPr>
      </w:pPr>
      <w:r w:rsidRPr="008C2C53">
        <w:rPr>
          <w:rFonts w:ascii="Times New Roman" w:eastAsia="Times New Roman" w:hAnsi="Times New Roman" w:cs="Times New Roman"/>
          <w:sz w:val="28"/>
          <w:lang w:val="kk-KZ"/>
        </w:rPr>
        <w:t>мақсаттық</w:t>
      </w:r>
      <w:r w:rsidRPr="008C2C53">
        <w:rPr>
          <w:rFonts w:ascii="Times New Roman" w:eastAsia="Times New Roman" w:hAnsi="Times New Roman" w:cs="Times New Roman"/>
          <w:sz w:val="28"/>
        </w:rPr>
        <w:t>;</w:t>
      </w:r>
    </w:p>
    <w:p w:rsidR="00C043D4" w:rsidRPr="008C2C53" w:rsidRDefault="00C043D4" w:rsidP="007962EB">
      <w:pPr>
        <w:widowControl w:val="0"/>
        <w:numPr>
          <w:ilvl w:val="2"/>
          <w:numId w:val="43"/>
        </w:numPr>
        <w:tabs>
          <w:tab w:val="left" w:pos="0"/>
          <w:tab w:val="left" w:pos="927"/>
          <w:tab w:val="left" w:pos="1985"/>
        </w:tabs>
        <w:autoSpaceDE w:val="0"/>
        <w:autoSpaceDN w:val="0"/>
        <w:spacing w:after="0" w:line="240" w:lineRule="auto"/>
        <w:ind w:left="0" w:right="-1" w:firstLine="567"/>
        <w:jc w:val="both"/>
        <w:rPr>
          <w:rFonts w:ascii="Times New Roman" w:eastAsia="Times New Roman" w:hAnsi="Times New Roman" w:cs="Times New Roman"/>
          <w:sz w:val="28"/>
        </w:rPr>
      </w:pPr>
      <w:r w:rsidRPr="008C2C53">
        <w:rPr>
          <w:rFonts w:ascii="Times New Roman" w:eastAsia="Times New Roman" w:hAnsi="Times New Roman" w:cs="Times New Roman"/>
          <w:sz w:val="28"/>
        </w:rPr>
        <w:t>теор</w:t>
      </w:r>
      <w:r w:rsidRPr="008C2C53">
        <w:rPr>
          <w:rFonts w:ascii="Times New Roman" w:eastAsia="Times New Roman" w:hAnsi="Times New Roman" w:cs="Times New Roman"/>
          <w:sz w:val="28"/>
          <w:lang w:val="kk-KZ"/>
        </w:rPr>
        <w:t>иялық</w:t>
      </w:r>
      <w:r w:rsidRPr="008C2C53">
        <w:rPr>
          <w:rFonts w:ascii="Times New Roman" w:eastAsia="Times New Roman" w:hAnsi="Times New Roman" w:cs="Times New Roman"/>
          <w:sz w:val="28"/>
        </w:rPr>
        <w:t>;</w:t>
      </w:r>
    </w:p>
    <w:p w:rsidR="00C043D4" w:rsidRPr="008C2C53" w:rsidRDefault="00C043D4" w:rsidP="007962EB">
      <w:pPr>
        <w:widowControl w:val="0"/>
        <w:numPr>
          <w:ilvl w:val="2"/>
          <w:numId w:val="43"/>
        </w:numPr>
        <w:tabs>
          <w:tab w:val="left" w:pos="0"/>
          <w:tab w:val="left" w:pos="927"/>
          <w:tab w:val="left" w:pos="1985"/>
        </w:tabs>
        <w:autoSpaceDE w:val="0"/>
        <w:autoSpaceDN w:val="0"/>
        <w:spacing w:after="0" w:line="240" w:lineRule="auto"/>
        <w:ind w:left="0" w:right="-1" w:firstLine="567"/>
        <w:jc w:val="both"/>
        <w:rPr>
          <w:rFonts w:ascii="Times New Roman" w:eastAsia="Times New Roman" w:hAnsi="Times New Roman" w:cs="Times New Roman"/>
          <w:sz w:val="28"/>
        </w:rPr>
      </w:pPr>
      <w:r w:rsidRPr="008C2C53">
        <w:rPr>
          <w:rFonts w:ascii="Times New Roman" w:eastAsia="Times New Roman" w:hAnsi="Times New Roman" w:cs="Times New Roman"/>
          <w:sz w:val="28"/>
          <w:lang w:val="kk-KZ"/>
        </w:rPr>
        <w:lastRenderedPageBreak/>
        <w:t>мазмұндық</w:t>
      </w:r>
      <w:r w:rsidRPr="008C2C53">
        <w:rPr>
          <w:rFonts w:ascii="Times New Roman" w:eastAsia="Times New Roman" w:hAnsi="Times New Roman" w:cs="Times New Roman"/>
          <w:sz w:val="28"/>
        </w:rPr>
        <w:t>;</w:t>
      </w:r>
    </w:p>
    <w:p w:rsidR="00C043D4" w:rsidRPr="008C2C53" w:rsidRDefault="00C043D4" w:rsidP="007962EB">
      <w:pPr>
        <w:widowControl w:val="0"/>
        <w:numPr>
          <w:ilvl w:val="2"/>
          <w:numId w:val="43"/>
        </w:numPr>
        <w:tabs>
          <w:tab w:val="left" w:pos="0"/>
          <w:tab w:val="left" w:pos="927"/>
          <w:tab w:val="left" w:pos="1985"/>
        </w:tabs>
        <w:autoSpaceDE w:val="0"/>
        <w:autoSpaceDN w:val="0"/>
        <w:spacing w:after="0" w:line="240" w:lineRule="auto"/>
        <w:ind w:left="0" w:right="-1" w:firstLine="567"/>
        <w:jc w:val="both"/>
        <w:rPr>
          <w:rFonts w:ascii="Times New Roman" w:eastAsia="Times New Roman" w:hAnsi="Times New Roman" w:cs="Times New Roman"/>
          <w:sz w:val="28"/>
        </w:rPr>
      </w:pPr>
      <w:r w:rsidRPr="008C2C53">
        <w:rPr>
          <w:rFonts w:ascii="Times New Roman" w:eastAsia="Times New Roman" w:hAnsi="Times New Roman" w:cs="Times New Roman"/>
          <w:sz w:val="28"/>
        </w:rPr>
        <w:t>технологи</w:t>
      </w:r>
      <w:r w:rsidRPr="008C2C53">
        <w:rPr>
          <w:rFonts w:ascii="Times New Roman" w:eastAsia="Times New Roman" w:hAnsi="Times New Roman" w:cs="Times New Roman"/>
          <w:sz w:val="28"/>
          <w:lang w:val="kk-KZ"/>
        </w:rPr>
        <w:t>ялық</w:t>
      </w:r>
      <w:r w:rsidRPr="008C2C53">
        <w:rPr>
          <w:rFonts w:ascii="Times New Roman" w:eastAsia="Times New Roman" w:hAnsi="Times New Roman" w:cs="Times New Roman"/>
          <w:sz w:val="28"/>
        </w:rPr>
        <w:t>;</w:t>
      </w:r>
    </w:p>
    <w:p w:rsidR="00C043D4" w:rsidRPr="008C2C53" w:rsidRDefault="00C043D4" w:rsidP="007962EB">
      <w:pPr>
        <w:widowControl w:val="0"/>
        <w:numPr>
          <w:ilvl w:val="2"/>
          <w:numId w:val="43"/>
        </w:numPr>
        <w:tabs>
          <w:tab w:val="left" w:pos="0"/>
          <w:tab w:val="left" w:pos="927"/>
          <w:tab w:val="left" w:pos="1985"/>
        </w:tabs>
        <w:autoSpaceDE w:val="0"/>
        <w:autoSpaceDN w:val="0"/>
        <w:spacing w:after="0" w:line="240" w:lineRule="auto"/>
        <w:ind w:left="0" w:right="-1" w:firstLine="567"/>
        <w:jc w:val="both"/>
        <w:rPr>
          <w:rFonts w:ascii="Times New Roman" w:eastAsia="Times New Roman" w:hAnsi="Times New Roman" w:cs="Times New Roman"/>
          <w:sz w:val="28"/>
        </w:rPr>
      </w:pPr>
      <w:r w:rsidRPr="008C2C53">
        <w:rPr>
          <w:rFonts w:ascii="Times New Roman" w:eastAsia="Times New Roman" w:hAnsi="Times New Roman" w:cs="Times New Roman"/>
          <w:sz w:val="28"/>
          <w:lang w:val="kk-KZ"/>
        </w:rPr>
        <w:t>бағалаушы-нәтижелік</w:t>
      </w:r>
      <w:r w:rsidRPr="008C2C53">
        <w:rPr>
          <w:rFonts w:ascii="Times New Roman" w:eastAsia="Times New Roman" w:hAnsi="Times New Roman" w:cs="Times New Roman"/>
          <w:sz w:val="28"/>
        </w:rPr>
        <w:t>.</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Ұсынылған модельдің мақсаттық компонентін ерекшелеп бөлу ең бірінші кезекте ағылшын тілін меңгеруге даярлықтың қажеттілігін бөлшектеп қарастыратын мақсатпен байланысты болады: білім берушілік, тәрбиелік пен дамытушылық</w:t>
      </w:r>
      <w:r w:rsidRPr="008C2C53">
        <w:rPr>
          <w:rFonts w:ascii="Times New Roman" w:eastAsia="Times New Roman" w:hAnsi="Times New Roman" w:cs="Times New Roman"/>
          <w:sz w:val="28"/>
          <w:szCs w:val="28"/>
        </w:rPr>
        <w:t>.</w:t>
      </w:r>
      <w:r w:rsidRPr="008C2C53">
        <w:rPr>
          <w:rFonts w:ascii="Times New Roman" w:eastAsia="Times New Roman" w:hAnsi="Times New Roman" w:cs="Times New Roman"/>
          <w:sz w:val="28"/>
          <w:szCs w:val="28"/>
          <w:lang w:val="kk-KZ"/>
        </w:rPr>
        <w:t xml:space="preserve"> Кәсіби шетелдік білім беру теориясы мен тәжірибесінде </w:t>
      </w:r>
      <w:r w:rsidRPr="008C2C53">
        <w:rPr>
          <w:rFonts w:ascii="Times New Roman" w:eastAsia="Times New Roman" w:hAnsi="Times New Roman" w:cs="Times New Roman"/>
          <w:b/>
          <w:sz w:val="28"/>
          <w:szCs w:val="28"/>
          <w:lang w:val="kk-KZ"/>
        </w:rPr>
        <w:t>мақсатты</w:t>
      </w:r>
      <w:r w:rsidRPr="008C2C53">
        <w:rPr>
          <w:rFonts w:ascii="Times New Roman" w:eastAsia="Times New Roman" w:hAnsi="Times New Roman" w:cs="Times New Roman"/>
          <w:sz w:val="28"/>
          <w:szCs w:val="28"/>
          <w:lang w:val="kk-KZ"/>
        </w:rPr>
        <w:t xml:space="preserve"> саналы жоспарланатын оқыту процесінің нәтиесі деп түсінеді.  </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Өзге тілді кәсіби білім беру тұжырымдамасы мен оқу бағдарламаларын теориялық талдау негізінде келесі қорытынды жасауға болады,</w:t>
      </w:r>
      <w:r w:rsidRPr="008C2C53">
        <w:rPr>
          <w:rFonts w:ascii="Times New Roman" w:eastAsia="Times New Roman" w:hAnsi="Times New Roman" w:cs="Times New Roman"/>
          <w:spacing w:val="-67"/>
          <w:sz w:val="28"/>
          <w:szCs w:val="28"/>
          <w:lang w:val="kk-KZ"/>
        </w:rPr>
        <w:t xml:space="preserve">  </w:t>
      </w:r>
      <w:r w:rsidRPr="008C2C53">
        <w:rPr>
          <w:rFonts w:ascii="Times New Roman" w:eastAsia="Times New Roman" w:hAnsi="Times New Roman" w:cs="Times New Roman"/>
          <w:sz w:val="28"/>
          <w:szCs w:val="28"/>
          <w:lang w:val="kk-KZ"/>
        </w:rPr>
        <w:t xml:space="preserve">қазіргі таңда келесі мақсаттарды ерекшеліп бөлуге болады: </w:t>
      </w:r>
    </w:p>
    <w:p w:rsidR="00344F37" w:rsidRPr="008C2C53" w:rsidRDefault="00C043D4" w:rsidP="007962EB">
      <w:pPr>
        <w:pStyle w:val="a6"/>
        <w:widowControl w:val="0"/>
        <w:numPr>
          <w:ilvl w:val="0"/>
          <w:numId w:val="49"/>
        </w:numPr>
        <w:tabs>
          <w:tab w:val="left" w:pos="0"/>
          <w:tab w:val="left" w:pos="851"/>
        </w:tabs>
        <w:autoSpaceDE w:val="0"/>
        <w:autoSpaceDN w:val="0"/>
        <w:spacing w:after="0" w:line="240" w:lineRule="auto"/>
        <w:ind w:left="0"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i/>
          <w:sz w:val="28"/>
          <w:szCs w:val="28"/>
          <w:lang w:val="kk-KZ"/>
        </w:rPr>
        <w:t>білім берушілік</w:t>
      </w:r>
      <w:r w:rsidRPr="008C2C53">
        <w:rPr>
          <w:rFonts w:ascii="Times New Roman" w:eastAsia="Times New Roman" w:hAnsi="Times New Roman" w:cs="Times New Roman"/>
          <w:sz w:val="28"/>
          <w:szCs w:val="28"/>
          <w:lang w:val="kk-KZ"/>
        </w:rPr>
        <w:t xml:space="preserve"> (мамандардың кәсіб</w:t>
      </w:r>
      <w:r w:rsidR="00344F37" w:rsidRPr="008C2C53">
        <w:rPr>
          <w:rFonts w:ascii="Times New Roman" w:eastAsia="Times New Roman" w:hAnsi="Times New Roman" w:cs="Times New Roman"/>
          <w:sz w:val="28"/>
          <w:szCs w:val="28"/>
          <w:lang w:val="kk-KZ"/>
        </w:rPr>
        <w:t>и мен жалпымәдени құзіреттері);</w:t>
      </w:r>
    </w:p>
    <w:p w:rsidR="00344F37" w:rsidRPr="008C2C53" w:rsidRDefault="00C043D4" w:rsidP="007962EB">
      <w:pPr>
        <w:pStyle w:val="a6"/>
        <w:widowControl w:val="0"/>
        <w:numPr>
          <w:ilvl w:val="0"/>
          <w:numId w:val="49"/>
        </w:numPr>
        <w:tabs>
          <w:tab w:val="left" w:pos="0"/>
          <w:tab w:val="left" w:pos="851"/>
        </w:tabs>
        <w:autoSpaceDE w:val="0"/>
        <w:autoSpaceDN w:val="0"/>
        <w:spacing w:after="0" w:line="240" w:lineRule="auto"/>
        <w:ind w:left="0"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i/>
          <w:sz w:val="28"/>
          <w:lang w:val="kk-KZ"/>
        </w:rPr>
        <w:t xml:space="preserve">дамытушылық </w:t>
      </w:r>
      <w:r w:rsidRPr="008C2C53">
        <w:rPr>
          <w:rFonts w:ascii="Times New Roman" w:eastAsia="Times New Roman" w:hAnsi="Times New Roman" w:cs="Times New Roman"/>
          <w:sz w:val="28"/>
          <w:lang w:val="kk-KZ"/>
        </w:rPr>
        <w:t>(шығармашылық ойлауды дамыту, ағылшын тілді меңгеру шеберліктерін практика</w:t>
      </w:r>
      <w:r w:rsidR="00344F37" w:rsidRPr="008C2C53">
        <w:rPr>
          <w:rFonts w:ascii="Times New Roman" w:eastAsia="Times New Roman" w:hAnsi="Times New Roman" w:cs="Times New Roman"/>
          <w:sz w:val="28"/>
          <w:lang w:val="kk-KZ"/>
        </w:rPr>
        <w:t>лық қолдануға септігін тигізу);</w:t>
      </w:r>
    </w:p>
    <w:p w:rsidR="00C043D4" w:rsidRPr="008C2C53" w:rsidRDefault="00C043D4" w:rsidP="007962EB">
      <w:pPr>
        <w:pStyle w:val="a6"/>
        <w:widowControl w:val="0"/>
        <w:numPr>
          <w:ilvl w:val="0"/>
          <w:numId w:val="49"/>
        </w:numPr>
        <w:tabs>
          <w:tab w:val="left" w:pos="0"/>
          <w:tab w:val="left" w:pos="851"/>
        </w:tabs>
        <w:autoSpaceDE w:val="0"/>
        <w:autoSpaceDN w:val="0"/>
        <w:spacing w:after="0" w:line="240" w:lineRule="auto"/>
        <w:ind w:left="0"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i/>
          <w:sz w:val="28"/>
          <w:lang w:val="kk-KZ"/>
        </w:rPr>
        <w:t xml:space="preserve">тәрбиелік </w:t>
      </w:r>
      <w:r w:rsidRPr="008C2C53">
        <w:rPr>
          <w:rFonts w:ascii="Times New Roman" w:eastAsia="Times New Roman" w:hAnsi="Times New Roman" w:cs="Times New Roman"/>
          <w:sz w:val="28"/>
          <w:lang w:val="kk-KZ"/>
        </w:rPr>
        <w:t>(өзін-өзі дамытушы жә</w:t>
      </w:r>
      <w:r w:rsidR="006642FE" w:rsidRPr="008C2C53">
        <w:rPr>
          <w:rFonts w:ascii="Times New Roman" w:eastAsia="Times New Roman" w:hAnsi="Times New Roman" w:cs="Times New Roman"/>
          <w:sz w:val="28"/>
          <w:lang w:val="kk-KZ"/>
        </w:rPr>
        <w:t xml:space="preserve">не өзін-өзі жүзеге асырушы жеке </w:t>
      </w:r>
      <w:r w:rsidRPr="008C2C53">
        <w:rPr>
          <w:rFonts w:ascii="Times New Roman" w:eastAsia="Times New Roman" w:hAnsi="Times New Roman" w:cs="Times New Roman"/>
          <w:sz w:val="28"/>
          <w:lang w:val="kk-KZ"/>
        </w:rPr>
        <w:t>тұлғаның тәрбиесіне ықпал ету).</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Белгілі бір білім берушілік мақсатқа қол жеткізу логикалық ойлаудың дамуын қамтамасыз ететін, бакалавриат бағдарламасы бойынша оқып білім алатындардың тілдің қоғамдық құбылыс екендігі туралы дұрыс түсініктерін қалыптастыру болады.</w:t>
      </w:r>
      <w:r w:rsidRPr="008C2C53">
        <w:rPr>
          <w:rFonts w:ascii="Times New Roman" w:eastAsia="Times New Roman" w:hAnsi="Times New Roman" w:cs="Times New Roman"/>
          <w:spacing w:val="1"/>
          <w:sz w:val="28"/>
          <w:szCs w:val="28"/>
          <w:lang w:val="kk-KZ"/>
        </w:rPr>
        <w:t xml:space="preserve"> </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Дамытушылық мақсаттың жүзеге асуы білім алушылардың  жеке тұлғалық қасиеттері дамуын, жеке тұлғаның өзін</w:t>
      </w:r>
      <w:r w:rsidR="004F2FBC"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z w:val="28"/>
          <w:szCs w:val="28"/>
          <w:lang w:val="kk-KZ"/>
        </w:rPr>
        <w:t xml:space="preserve">өзі ұйымдастыруының динамикалық оқу ішкі жүйесін, креативтілік пен  зерттеушілік шеберліктердің дамуын және бакалавриат студенттерінің ұлттық сана-сезімі, өзге мәдениет өкілдеріне толерантты қарым-қатынасты, олармен өзара түсінісуге ұмтылысты дамытуды  білдіреді. </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Шетел тілдері оқу пәндері сияқты тәрбиелік мақсаттарды жүзеге асырудың мол мүмкіндіктеріне ие. Оқып-білім алушыларды тәрбиелеудің түрлі аспектілері бар:</w:t>
      </w:r>
      <w:r w:rsidRPr="008C2C53">
        <w:rPr>
          <w:rFonts w:ascii="Times New Roman" w:eastAsia="Times New Roman" w:hAnsi="Times New Roman" w:cs="Times New Roman"/>
          <w:spacing w:val="1"/>
          <w:sz w:val="28"/>
          <w:szCs w:val="28"/>
          <w:lang w:val="kk-KZ"/>
        </w:rPr>
        <w:t xml:space="preserve"> студенттердің шетел тілдерін оқуға және оны қарым-қатынас жасау шарасы ретін</w:t>
      </w:r>
      <w:r w:rsidR="004F2FBC" w:rsidRPr="008C2C53">
        <w:rPr>
          <w:rFonts w:ascii="Times New Roman" w:eastAsia="Times New Roman" w:hAnsi="Times New Roman" w:cs="Times New Roman"/>
          <w:spacing w:val="1"/>
          <w:sz w:val="28"/>
          <w:szCs w:val="28"/>
          <w:lang w:val="kk-KZ"/>
        </w:rPr>
        <w:t>д</w:t>
      </w:r>
      <w:r w:rsidRPr="008C2C53">
        <w:rPr>
          <w:rFonts w:ascii="Times New Roman" w:eastAsia="Times New Roman" w:hAnsi="Times New Roman" w:cs="Times New Roman"/>
          <w:spacing w:val="1"/>
          <w:sz w:val="28"/>
          <w:szCs w:val="28"/>
          <w:lang w:val="kk-KZ"/>
        </w:rPr>
        <w:t xml:space="preserve">е қолдануға қатысты саналы қатынасқа қол жеткізу,  таным мен өзін өзі жетілдіруге; өзге халықтардың жетістіктері мен рухани, тарихи құндылықтарына, мәдениетіне сыйластықты тәрбиелеу. </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Ұсынылатын модельдің мағына құраушы құрылымдық компоненті–</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 xml:space="preserve">оның </w:t>
      </w:r>
      <w:r w:rsidRPr="008C2C53">
        <w:rPr>
          <w:rFonts w:ascii="Times New Roman" w:eastAsia="Times New Roman" w:hAnsi="Times New Roman" w:cs="Times New Roman"/>
          <w:b/>
          <w:sz w:val="28"/>
          <w:szCs w:val="28"/>
          <w:lang w:val="kk-KZ"/>
        </w:rPr>
        <w:t>мақсаты</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нақтырақ –</w:t>
      </w:r>
      <w:r w:rsidRPr="008C2C53">
        <w:rPr>
          <w:rFonts w:ascii="Times New Roman" w:eastAsia="Times New Roman" w:hAnsi="Times New Roman" w:cs="Times New Roman"/>
          <w:spacing w:val="1"/>
          <w:sz w:val="28"/>
          <w:szCs w:val="28"/>
          <w:lang w:val="kk-KZ"/>
        </w:rPr>
        <w:t xml:space="preserve"> үздіксіз білім беру жағдайында ағылшын тілі </w:t>
      </w:r>
      <w:r w:rsidR="00E57880" w:rsidRPr="008C2C53">
        <w:rPr>
          <w:rFonts w:ascii="Times New Roman" w:eastAsia="Times New Roman" w:hAnsi="Times New Roman" w:cs="Times New Roman"/>
          <w:spacing w:val="1"/>
          <w:sz w:val="28"/>
          <w:szCs w:val="28"/>
          <w:lang w:val="kk-KZ"/>
        </w:rPr>
        <w:t>педагогтар</w:t>
      </w:r>
      <w:r w:rsidR="004F2FBC" w:rsidRPr="008C2C53">
        <w:rPr>
          <w:rFonts w:ascii="Times New Roman" w:eastAsia="Times New Roman" w:hAnsi="Times New Roman" w:cs="Times New Roman"/>
          <w:spacing w:val="1"/>
          <w:sz w:val="28"/>
          <w:szCs w:val="28"/>
          <w:lang w:val="kk-KZ"/>
        </w:rPr>
        <w:t>ын</w:t>
      </w:r>
      <w:r w:rsidRPr="008C2C53">
        <w:rPr>
          <w:rFonts w:ascii="Times New Roman" w:eastAsia="Times New Roman" w:hAnsi="Times New Roman" w:cs="Times New Roman"/>
          <w:spacing w:val="1"/>
          <w:sz w:val="28"/>
          <w:szCs w:val="28"/>
          <w:lang w:val="kk-KZ"/>
        </w:rPr>
        <w:t>ың тіл меңгеруге даярлықтарын қалыптастыру болады.</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Осыған орай келесі негізгі </w:t>
      </w:r>
      <w:r w:rsidRPr="008C2C53">
        <w:rPr>
          <w:rFonts w:ascii="Times New Roman" w:eastAsia="Times New Roman" w:hAnsi="Times New Roman" w:cs="Times New Roman"/>
          <w:b/>
          <w:sz w:val="28"/>
          <w:szCs w:val="28"/>
          <w:lang w:val="kk-KZ"/>
        </w:rPr>
        <w:t xml:space="preserve">міндеттер </w:t>
      </w:r>
      <w:r w:rsidRPr="008C2C53">
        <w:rPr>
          <w:rFonts w:ascii="Times New Roman" w:eastAsia="Times New Roman" w:hAnsi="Times New Roman" w:cs="Times New Roman"/>
          <w:sz w:val="28"/>
          <w:szCs w:val="28"/>
          <w:lang w:val="kk-KZ"/>
        </w:rPr>
        <w:t>туындайды:</w:t>
      </w:r>
    </w:p>
    <w:p w:rsidR="00C043D4" w:rsidRPr="008C2C53" w:rsidRDefault="00C043D4" w:rsidP="007962EB">
      <w:pPr>
        <w:widowControl w:val="0"/>
        <w:numPr>
          <w:ilvl w:val="0"/>
          <w:numId w:val="40"/>
        </w:numPr>
        <w:tabs>
          <w:tab w:val="left" w:pos="0"/>
          <w:tab w:val="left" w:pos="851"/>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студенттерді ағылшын тілінде реферат, эссе, аннотация, презентация, жаранама және т.б түрінде креативті өнім жасауға үйрету;</w:t>
      </w:r>
    </w:p>
    <w:p w:rsidR="00C043D4" w:rsidRPr="008C2C53" w:rsidRDefault="00C043D4" w:rsidP="007962EB">
      <w:pPr>
        <w:widowControl w:val="0"/>
        <w:numPr>
          <w:ilvl w:val="0"/>
          <w:numId w:val="40"/>
        </w:numPr>
        <w:tabs>
          <w:tab w:val="left" w:pos="0"/>
          <w:tab w:val="left" w:pos="851"/>
          <w:tab w:val="left" w:pos="1278"/>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оқу-ғылыми мәтінде өзекті ақпаратты ерекшелеп бөліп алуға және оны кәсіби іс-әрекетте қолдану;</w:t>
      </w:r>
    </w:p>
    <w:p w:rsidR="00344F37" w:rsidRPr="008C2C53" w:rsidRDefault="00C043D4" w:rsidP="007962EB">
      <w:pPr>
        <w:widowControl w:val="0"/>
        <w:numPr>
          <w:ilvl w:val="0"/>
          <w:numId w:val="40"/>
        </w:numPr>
        <w:tabs>
          <w:tab w:val="left" w:pos="0"/>
          <w:tab w:val="left" w:pos="851"/>
          <w:tab w:val="left" w:pos="1114"/>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бакалавриат студенттерінің жалпымәдени кәсіби құзіреттерін қалыптастыру әдістемесін  жасау;</w:t>
      </w:r>
    </w:p>
    <w:p w:rsidR="00C043D4" w:rsidRPr="008C2C53" w:rsidRDefault="00C043D4" w:rsidP="007962EB">
      <w:pPr>
        <w:widowControl w:val="0"/>
        <w:numPr>
          <w:ilvl w:val="0"/>
          <w:numId w:val="40"/>
        </w:numPr>
        <w:tabs>
          <w:tab w:val="left" w:pos="0"/>
          <w:tab w:val="left" w:pos="851"/>
          <w:tab w:val="left" w:pos="1114"/>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szCs w:val="28"/>
          <w:lang w:val="kk-KZ"/>
        </w:rPr>
        <w:t>білім алушылардың рефлексиялық қабілеттерін дамыту.</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Біз қарастырып отырған модельдің</w:t>
      </w:r>
      <w:r w:rsidRPr="008C2C53">
        <w:rPr>
          <w:rFonts w:ascii="Times New Roman" w:eastAsia="Times New Roman" w:hAnsi="Times New Roman" w:cs="Times New Roman"/>
          <w:b/>
          <w:i/>
          <w:sz w:val="28"/>
          <w:szCs w:val="28"/>
          <w:lang w:val="kk-KZ"/>
        </w:rPr>
        <w:t xml:space="preserve"> теориялық компоненті </w:t>
      </w:r>
      <w:r w:rsidRPr="008C2C53">
        <w:rPr>
          <w:rFonts w:ascii="Times New Roman" w:eastAsia="Times New Roman" w:hAnsi="Times New Roman" w:cs="Times New Roman"/>
          <w:sz w:val="28"/>
          <w:szCs w:val="28"/>
          <w:lang w:val="kk-KZ"/>
        </w:rPr>
        <w:t xml:space="preserve">өзіне </w:t>
      </w:r>
      <w:r w:rsidR="00761244" w:rsidRPr="008C2C53">
        <w:rPr>
          <w:rFonts w:ascii="Times New Roman" w:eastAsia="Times New Roman" w:hAnsi="Times New Roman" w:cs="Times New Roman"/>
          <w:sz w:val="28"/>
          <w:szCs w:val="28"/>
          <w:lang w:val="kk-KZ"/>
        </w:rPr>
        <w:t xml:space="preserve">келесі </w:t>
      </w:r>
      <w:r w:rsidRPr="008C2C53">
        <w:rPr>
          <w:rFonts w:ascii="Times New Roman" w:eastAsia="Times New Roman" w:hAnsi="Times New Roman" w:cs="Times New Roman"/>
          <w:sz w:val="28"/>
          <w:szCs w:val="28"/>
          <w:lang w:val="kk-KZ"/>
        </w:rPr>
        <w:lastRenderedPageBreak/>
        <w:t>көзқарастар мен ұстанымдарды</w:t>
      </w:r>
      <w:r w:rsidRPr="008C2C53">
        <w:rPr>
          <w:rFonts w:ascii="Times New Roman" w:eastAsia="Times New Roman" w:hAnsi="Times New Roman" w:cs="Times New Roman"/>
          <w:b/>
          <w:i/>
          <w:sz w:val="28"/>
          <w:szCs w:val="28"/>
          <w:lang w:val="kk-KZ"/>
        </w:rPr>
        <w:t xml:space="preserve"> </w:t>
      </w:r>
      <w:r w:rsidRPr="008C2C53">
        <w:rPr>
          <w:rFonts w:ascii="Times New Roman" w:eastAsia="Times New Roman" w:hAnsi="Times New Roman" w:cs="Times New Roman"/>
          <w:sz w:val="28"/>
          <w:szCs w:val="28"/>
          <w:lang w:val="kk-KZ"/>
        </w:rPr>
        <w:t>қосып алады</w:t>
      </w:r>
      <w:r w:rsidR="00761244" w:rsidRPr="008C2C53">
        <w:rPr>
          <w:rFonts w:ascii="Times New Roman" w:eastAsia="Times New Roman" w:hAnsi="Times New Roman" w:cs="Times New Roman"/>
          <w:sz w:val="28"/>
          <w:szCs w:val="28"/>
          <w:lang w:val="kk-KZ"/>
        </w:rPr>
        <w:t>, олар</w:t>
      </w:r>
      <w:r w:rsidRPr="008C2C53">
        <w:rPr>
          <w:rFonts w:ascii="Times New Roman" w:eastAsia="Times New Roman" w:hAnsi="Times New Roman" w:cs="Times New Roman"/>
          <w:sz w:val="28"/>
          <w:szCs w:val="28"/>
          <w:lang w:val="kk-KZ"/>
        </w:rPr>
        <w:t xml:space="preserve">  (дидактикалық пен арнайы).</w:t>
      </w:r>
      <w:r w:rsidR="00B448B0" w:rsidRPr="008C2C53">
        <w:rPr>
          <w:rFonts w:ascii="Times New Roman" w:eastAsia="Times New Roman" w:hAnsi="Times New Roman" w:cs="Times New Roman"/>
          <w:sz w:val="28"/>
          <w:szCs w:val="28"/>
          <w:lang w:val="kk-KZ"/>
        </w:rPr>
        <w:t xml:space="preserve"> Біздің зерттеуде жетекші көзқарас</w:t>
      </w:r>
      <w:r w:rsidRPr="008C2C53">
        <w:rPr>
          <w:rFonts w:ascii="Times New Roman" w:eastAsia="Times New Roman" w:hAnsi="Times New Roman" w:cs="Times New Roman"/>
          <w:spacing w:val="56"/>
          <w:sz w:val="28"/>
          <w:szCs w:val="28"/>
          <w:lang w:val="kk-KZ"/>
        </w:rPr>
        <w:t xml:space="preserve"> </w:t>
      </w:r>
      <w:r w:rsidRPr="008C2C53">
        <w:rPr>
          <w:rFonts w:ascii="Times New Roman" w:eastAsia="Times New Roman" w:hAnsi="Times New Roman" w:cs="Times New Roman"/>
          <w:sz w:val="28"/>
          <w:szCs w:val="28"/>
          <w:lang w:val="kk-KZ"/>
        </w:rPr>
        <w:t>функционалды болады, зерттеу стратегиясы түріндегі жетекші, үстемдік ететін оқыту идеясын жүзеге асырады.</w:t>
      </w:r>
      <w:r w:rsidRPr="008C2C53">
        <w:rPr>
          <w:rFonts w:ascii="Times New Roman" w:eastAsia="Times New Roman" w:hAnsi="Times New Roman" w:cs="Times New Roman"/>
          <w:spacing w:val="1"/>
          <w:sz w:val="28"/>
          <w:szCs w:val="28"/>
          <w:lang w:val="kk-KZ"/>
        </w:rPr>
        <w:t xml:space="preserve"> Аығылшын тілін меңгеруге даярлық п</w:t>
      </w:r>
      <w:r w:rsidRPr="008C2C53">
        <w:rPr>
          <w:rFonts w:ascii="Times New Roman" w:eastAsia="Times New Roman" w:hAnsi="Times New Roman" w:cs="Times New Roman"/>
          <w:sz w:val="28"/>
          <w:szCs w:val="28"/>
          <w:lang w:val="kk-KZ"/>
        </w:rPr>
        <w:t>роцесі–</w:t>
      </w:r>
      <w:r w:rsidRPr="008C2C53">
        <w:rPr>
          <w:rFonts w:ascii="Times New Roman" w:eastAsia="Times New Roman" w:hAnsi="Times New Roman" w:cs="Times New Roman"/>
          <w:spacing w:val="1"/>
          <w:sz w:val="28"/>
          <w:szCs w:val="28"/>
          <w:lang w:val="kk-KZ"/>
        </w:rPr>
        <w:t xml:space="preserve"> құрылымы жағынан күрделі құұбылыс. </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i/>
          <w:sz w:val="28"/>
          <w:szCs w:val="28"/>
          <w:lang w:val="kk-KZ"/>
        </w:rPr>
        <w:t xml:space="preserve">Ағылшын тілін меңгеруге даярлыққа функционалды көзқарас </w:t>
      </w:r>
      <w:r w:rsidRPr="008C2C53">
        <w:rPr>
          <w:rFonts w:ascii="Times New Roman" w:eastAsia="Times New Roman" w:hAnsi="Times New Roman" w:cs="Times New Roman"/>
          <w:sz w:val="28"/>
          <w:szCs w:val="28"/>
          <w:lang w:val="kk-KZ"/>
        </w:rPr>
        <w:t>оқу процесін ерекше бір басқаша ұйымдастыруды білдіреді, әрі ол білім алушылардың функционалы сауаттылығын қалыптастырға бағытталған механизмдер мен құрылымдарды қосып алады. Білім алушылардың функционалды сауаттылығы метапәндік құбылыс –</w:t>
      </w:r>
      <w:r w:rsidRPr="008C2C53">
        <w:rPr>
          <w:rFonts w:ascii="Times New Roman" w:eastAsia="Times New Roman" w:hAnsi="Times New Roman" w:cs="Times New Roman"/>
          <w:spacing w:val="1"/>
          <w:sz w:val="28"/>
          <w:szCs w:val="28"/>
          <w:lang w:val="kk-KZ"/>
        </w:rPr>
        <w:t xml:space="preserve"> бұл оқырмандық іс-әрекетті жүзеге асыруға мүмкіндік беретін келесі шеберліктер мен қабілеттердің жиынтығы</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түрліше оқу түрлерін қолдану; мәтінді оқудың бір түрінен екіншісіне ауысу</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іздену, таңдау, ақпаратты ұсыыну мен жүйелеуді жасай алу</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жазбаша оқу-ғылыми мәтіндерді мағынасын зерделеу, олардың мазмұнын мәтінді түсіну, қысқарту, көшіру сияқты амалдар орындау</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 xml:space="preserve">Функционалды сауаттылық студентке, не оқушыға білім бағдарламасы талап ететін шекарадан асатын жеке өз бетінше жаңа танымдық мақсаттар құруға кең мүмкіндіктер береді </w:t>
      </w:r>
      <w:r w:rsidR="00EF5359" w:rsidRPr="008C2C53">
        <w:rPr>
          <w:rFonts w:ascii="Times New Roman" w:eastAsia="Times New Roman" w:hAnsi="Times New Roman" w:cs="Times New Roman"/>
          <w:sz w:val="28"/>
          <w:szCs w:val="28"/>
          <w:lang w:val="kk-KZ"/>
        </w:rPr>
        <w:t>[</w:t>
      </w:r>
      <w:r w:rsidR="00C84608" w:rsidRPr="008C2C53">
        <w:rPr>
          <w:rFonts w:ascii="Times New Roman" w:eastAsia="Times New Roman" w:hAnsi="Times New Roman" w:cs="Times New Roman"/>
          <w:sz w:val="28"/>
          <w:szCs w:val="28"/>
          <w:lang w:val="kk-KZ"/>
        </w:rPr>
        <w:t>18</w:t>
      </w:r>
      <w:r w:rsidR="008E2A11" w:rsidRPr="008C2C53">
        <w:rPr>
          <w:rFonts w:ascii="Times New Roman" w:eastAsia="Times New Roman" w:hAnsi="Times New Roman" w:cs="Times New Roman"/>
          <w:sz w:val="28"/>
          <w:szCs w:val="28"/>
          <w:lang w:val="kk-KZ"/>
        </w:rPr>
        <w:t>2</w:t>
      </w:r>
      <w:r w:rsidR="00C84608" w:rsidRPr="008C2C53">
        <w:rPr>
          <w:rFonts w:ascii="Times New Roman" w:eastAsia="Times New Roman" w:hAnsi="Times New Roman" w:cs="Times New Roman"/>
          <w:sz w:val="28"/>
          <w:szCs w:val="28"/>
          <w:lang w:val="kk-KZ"/>
        </w:rPr>
        <w:t>, 96б</w:t>
      </w:r>
      <w:r w:rsidR="00EF5359" w:rsidRPr="008C2C53">
        <w:rPr>
          <w:rFonts w:ascii="Times New Roman" w:eastAsia="Times New Roman" w:hAnsi="Times New Roman" w:cs="Times New Roman"/>
          <w:sz w:val="28"/>
          <w:szCs w:val="28"/>
          <w:lang w:val="kk-KZ"/>
        </w:rPr>
        <w:t xml:space="preserve">].  </w:t>
      </w:r>
      <w:r w:rsidR="00EF5359" w:rsidRPr="008C2C53">
        <w:rPr>
          <w:rFonts w:ascii="Times New Roman" w:eastAsia="Times New Roman" w:hAnsi="Times New Roman" w:cs="Times New Roman"/>
          <w:sz w:val="28"/>
          <w:szCs w:val="28"/>
          <w:lang w:val="kk-KZ" w:eastAsia="ru-RU"/>
        </w:rPr>
        <w:t xml:space="preserve"> </w:t>
      </w:r>
    </w:p>
    <w:p w:rsidR="00C043D4" w:rsidRPr="008C2C53" w:rsidRDefault="00C84608"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color w:val="92D050"/>
          <w:sz w:val="28"/>
          <w:szCs w:val="28"/>
          <w:lang w:val="kk-KZ"/>
        </w:rPr>
      </w:pPr>
      <w:r w:rsidRPr="008C2C53">
        <w:rPr>
          <w:rFonts w:ascii="Times New Roman" w:eastAsia="Times New Roman" w:hAnsi="Times New Roman" w:cs="Times New Roman"/>
          <w:sz w:val="28"/>
          <w:szCs w:val="28"/>
          <w:lang w:val="kk-KZ"/>
        </w:rPr>
        <w:t>Функционалды бағытты идея ретінде айрықша бөле отырып, біздер келесі көзқарасты бағыттарды ерекше деп ұсынамыз</w:t>
      </w:r>
      <w:r w:rsidR="00C043D4" w:rsidRPr="008C2C53">
        <w:rPr>
          <w:rFonts w:ascii="Times New Roman" w:eastAsia="Times New Roman" w:hAnsi="Times New Roman" w:cs="Times New Roman"/>
          <w:sz w:val="28"/>
          <w:szCs w:val="28"/>
          <w:lang w:val="kk-KZ"/>
        </w:rPr>
        <w:t>:</w:t>
      </w:r>
    </w:p>
    <w:p w:rsidR="00C043D4" w:rsidRPr="008C2C53" w:rsidRDefault="00290675" w:rsidP="007962EB">
      <w:pPr>
        <w:widowControl w:val="0"/>
        <w:numPr>
          <w:ilvl w:val="0"/>
          <w:numId w:val="39"/>
        </w:numPr>
        <w:tabs>
          <w:tab w:val="left" w:pos="0"/>
        </w:tabs>
        <w:autoSpaceDE w:val="0"/>
        <w:autoSpaceDN w:val="0"/>
        <w:spacing w:after="0" w:line="240" w:lineRule="auto"/>
        <w:ind w:left="0"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i/>
          <w:sz w:val="28"/>
          <w:lang w:val="kk-KZ"/>
        </w:rPr>
        <w:t xml:space="preserve"> </w:t>
      </w:r>
      <w:r w:rsidR="00C043D4" w:rsidRPr="008C2C53">
        <w:rPr>
          <w:rFonts w:ascii="Times New Roman" w:eastAsia="Times New Roman" w:hAnsi="Times New Roman" w:cs="Times New Roman"/>
          <w:i/>
          <w:sz w:val="28"/>
          <w:lang w:val="kk-KZ"/>
        </w:rPr>
        <w:t>субъектілі-іс-әрек</w:t>
      </w:r>
      <w:r w:rsidR="00B62AB1" w:rsidRPr="008C2C53">
        <w:rPr>
          <w:rFonts w:ascii="Times New Roman" w:eastAsia="Times New Roman" w:hAnsi="Times New Roman" w:cs="Times New Roman"/>
          <w:i/>
          <w:sz w:val="28"/>
          <w:lang w:val="kk-KZ"/>
        </w:rPr>
        <w:t>е</w:t>
      </w:r>
      <w:r w:rsidR="00C043D4" w:rsidRPr="008C2C53">
        <w:rPr>
          <w:rFonts w:ascii="Times New Roman" w:eastAsia="Times New Roman" w:hAnsi="Times New Roman" w:cs="Times New Roman"/>
          <w:i/>
          <w:sz w:val="28"/>
          <w:lang w:val="kk-KZ"/>
        </w:rPr>
        <w:t>ттік бағыт</w:t>
      </w:r>
      <w:r w:rsidR="00C043D4" w:rsidRPr="008C2C53">
        <w:rPr>
          <w:rFonts w:ascii="Times New Roman" w:eastAsia="Times New Roman" w:hAnsi="Times New Roman" w:cs="Times New Roman"/>
          <w:i/>
          <w:spacing w:val="1"/>
          <w:sz w:val="28"/>
          <w:lang w:val="kk-KZ"/>
        </w:rPr>
        <w:t xml:space="preserve"> </w:t>
      </w:r>
      <w:r w:rsidR="00C043D4" w:rsidRPr="008C2C53">
        <w:rPr>
          <w:rFonts w:ascii="Times New Roman" w:eastAsia="Times New Roman" w:hAnsi="Times New Roman" w:cs="Times New Roman"/>
          <w:spacing w:val="1"/>
          <w:sz w:val="28"/>
          <w:lang w:val="kk-KZ"/>
        </w:rPr>
        <w:t>бұл білім алушыларды белсенді өзін өзі дамытушы және өзін өзі ұйымдастырушы субъект ретінде өз оқу және басқа іс-әрекетін шығармашыл, дербес жүзеге асыратын, оны саналы басқаратын, нәтижелерге жауап беретін тұлға деп қарастырады. Бұл көзқарас белсенділік, креативтілік, шығармашылық және жаңа ақпараттық-инновациялық педагогикалық пен білімдік технологиялар, өзін ө</w:t>
      </w:r>
      <w:r w:rsidR="000E1B01" w:rsidRPr="008C2C53">
        <w:rPr>
          <w:rFonts w:ascii="Times New Roman" w:eastAsia="Times New Roman" w:hAnsi="Times New Roman" w:cs="Times New Roman"/>
          <w:spacing w:val="1"/>
          <w:sz w:val="28"/>
          <w:lang w:val="kk-KZ"/>
        </w:rPr>
        <w:t>з</w:t>
      </w:r>
      <w:r w:rsidR="00C043D4" w:rsidRPr="008C2C53">
        <w:rPr>
          <w:rFonts w:ascii="Times New Roman" w:eastAsia="Times New Roman" w:hAnsi="Times New Roman" w:cs="Times New Roman"/>
          <w:spacing w:val="1"/>
          <w:sz w:val="28"/>
          <w:lang w:val="kk-KZ"/>
        </w:rPr>
        <w:t xml:space="preserve">і оқыту арқылы жүзеге асады </w:t>
      </w:r>
      <w:r w:rsidR="00C043D4" w:rsidRPr="008C2C53">
        <w:rPr>
          <w:rFonts w:ascii="Times New Roman" w:eastAsia="Times New Roman" w:hAnsi="Times New Roman" w:cs="Times New Roman"/>
          <w:sz w:val="28"/>
          <w:szCs w:val="28"/>
          <w:lang w:val="kk-KZ"/>
        </w:rPr>
        <w:t>[</w:t>
      </w:r>
      <w:r w:rsidR="005A6399" w:rsidRPr="008C2C53">
        <w:rPr>
          <w:rFonts w:ascii="Times New Roman" w:eastAsia="Times New Roman" w:hAnsi="Times New Roman" w:cs="Times New Roman"/>
          <w:sz w:val="28"/>
          <w:szCs w:val="28"/>
          <w:lang w:val="kk-KZ"/>
        </w:rPr>
        <w:t>18</w:t>
      </w:r>
      <w:r w:rsidR="008E2A11" w:rsidRPr="008C2C53">
        <w:rPr>
          <w:rFonts w:ascii="Times New Roman" w:eastAsia="Times New Roman" w:hAnsi="Times New Roman" w:cs="Times New Roman"/>
          <w:sz w:val="28"/>
          <w:szCs w:val="28"/>
          <w:lang w:val="kk-KZ"/>
        </w:rPr>
        <w:t>3</w:t>
      </w:r>
      <w:r w:rsidR="005A6399" w:rsidRPr="008C2C53">
        <w:rPr>
          <w:rFonts w:ascii="Times New Roman" w:eastAsia="Times New Roman" w:hAnsi="Times New Roman" w:cs="Times New Roman"/>
          <w:sz w:val="28"/>
          <w:szCs w:val="28"/>
          <w:lang w:val="kk-KZ"/>
        </w:rPr>
        <w:t>, 58б</w:t>
      </w:r>
      <w:r w:rsidR="00C043D4" w:rsidRPr="008C2C53">
        <w:rPr>
          <w:rFonts w:ascii="Times New Roman" w:eastAsia="Times New Roman" w:hAnsi="Times New Roman" w:cs="Times New Roman"/>
          <w:sz w:val="28"/>
          <w:szCs w:val="28"/>
          <w:lang w:val="kk-KZ"/>
        </w:rPr>
        <w:t>].</w:t>
      </w:r>
      <w:r w:rsidR="00C043D4" w:rsidRPr="008C2C53">
        <w:rPr>
          <w:rFonts w:ascii="Times New Roman" w:eastAsia="Times New Roman" w:hAnsi="Times New Roman" w:cs="Times New Roman"/>
          <w:spacing w:val="1"/>
          <w:sz w:val="28"/>
          <w:szCs w:val="28"/>
          <w:lang w:val="kk-KZ"/>
        </w:rPr>
        <w:t xml:space="preserve"> </w:t>
      </w:r>
      <w:r w:rsidR="00C043D4" w:rsidRPr="008C2C53">
        <w:rPr>
          <w:rFonts w:ascii="Times New Roman" w:eastAsia="Times New Roman" w:hAnsi="Times New Roman" w:cs="Times New Roman"/>
          <w:sz w:val="28"/>
          <w:szCs w:val="28"/>
          <w:lang w:val="kk-KZ"/>
        </w:rPr>
        <w:t>Субъектілі-іс-әрекеттік көзқарас білім алуышылардың және педагогтың, жалпы топтың жекелеген шығармашылық танытуына көзделген.</w:t>
      </w:r>
      <w:r w:rsidR="00C043D4" w:rsidRPr="008C2C53">
        <w:rPr>
          <w:rFonts w:ascii="Times New Roman" w:eastAsia="Times New Roman" w:hAnsi="Times New Roman" w:cs="Times New Roman"/>
          <w:spacing w:val="1"/>
          <w:sz w:val="28"/>
          <w:szCs w:val="28"/>
          <w:lang w:val="kk-KZ"/>
        </w:rPr>
        <w:t xml:space="preserve"> Білім алушылардың шығармашылық белсенділіг</w:t>
      </w:r>
      <w:r w:rsidR="00932EEB" w:rsidRPr="008C2C53">
        <w:rPr>
          <w:rFonts w:ascii="Times New Roman" w:eastAsia="Times New Roman" w:hAnsi="Times New Roman" w:cs="Times New Roman"/>
          <w:spacing w:val="1"/>
          <w:sz w:val="28"/>
          <w:szCs w:val="28"/>
          <w:lang w:val="kk-KZ"/>
        </w:rPr>
        <w:t>іне</w:t>
      </w:r>
      <w:r w:rsidR="00C043D4" w:rsidRPr="008C2C53">
        <w:rPr>
          <w:rFonts w:ascii="Times New Roman" w:eastAsia="Times New Roman" w:hAnsi="Times New Roman" w:cs="Times New Roman"/>
          <w:spacing w:val="1"/>
          <w:sz w:val="28"/>
          <w:szCs w:val="28"/>
          <w:lang w:val="kk-KZ"/>
        </w:rPr>
        <w:t xml:space="preserve"> бағытталушылық олардың шетел тілдерін оқуға деген мотивацияларын жоғарылатады. Ағылшын тілі оқытушысы бұл бағытта білім алушыларды түрлі жұмыс стратегиялары, тәсілдерімен таныстырады</w:t>
      </w:r>
      <w:r w:rsidR="00C043D4" w:rsidRPr="008C2C53">
        <w:rPr>
          <w:rFonts w:ascii="Times New Roman" w:eastAsia="Times New Roman" w:hAnsi="Times New Roman" w:cs="Times New Roman"/>
          <w:sz w:val="28"/>
          <w:szCs w:val="28"/>
          <w:lang w:val="kk-KZ"/>
        </w:rPr>
        <w:t>;</w:t>
      </w:r>
    </w:p>
    <w:p w:rsidR="00C043D4" w:rsidRPr="008C2C53" w:rsidRDefault="00C043D4" w:rsidP="007962EB">
      <w:pPr>
        <w:widowControl w:val="0"/>
        <w:numPr>
          <w:ilvl w:val="0"/>
          <w:numId w:val="39"/>
        </w:numPr>
        <w:tabs>
          <w:tab w:val="left" w:pos="0"/>
          <w:tab w:val="left" w:pos="567"/>
          <w:tab w:val="left" w:pos="993"/>
        </w:tabs>
        <w:autoSpaceDE w:val="0"/>
        <w:autoSpaceDN w:val="0"/>
        <w:spacing w:after="0" w:line="240" w:lineRule="auto"/>
        <w:ind w:left="0"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i/>
          <w:sz w:val="28"/>
          <w:lang w:val="kk-KZ"/>
        </w:rPr>
        <w:t>құзіреттілік көзқарасты бағыт</w:t>
      </w:r>
      <w:r w:rsidRPr="008C2C53">
        <w:rPr>
          <w:rFonts w:ascii="Times New Roman" w:eastAsia="Times New Roman" w:hAnsi="Times New Roman" w:cs="Times New Roman"/>
          <w:i/>
          <w:spacing w:val="12"/>
          <w:sz w:val="28"/>
          <w:lang w:val="kk-KZ"/>
        </w:rPr>
        <w:t xml:space="preserve"> </w:t>
      </w:r>
      <w:r w:rsidRPr="008C2C53">
        <w:rPr>
          <w:rFonts w:ascii="Times New Roman" w:eastAsia="Times New Roman" w:hAnsi="Times New Roman" w:cs="Times New Roman"/>
          <w:color w:val="FF0000"/>
          <w:sz w:val="28"/>
          <w:szCs w:val="28"/>
          <w:lang w:val="kk-KZ"/>
        </w:rPr>
        <w:t xml:space="preserve"> </w:t>
      </w:r>
      <w:r w:rsidRPr="008C2C53">
        <w:rPr>
          <w:rFonts w:ascii="Times New Roman" w:eastAsia="Times New Roman" w:hAnsi="Times New Roman" w:cs="Times New Roman"/>
          <w:sz w:val="28"/>
          <w:szCs w:val="28"/>
          <w:lang w:val="kk-KZ"/>
        </w:rPr>
        <w:t xml:space="preserve">білім алушылар мен </w:t>
      </w:r>
      <w:r w:rsidR="00500AA8"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тілді меңгеруге даяр болуы мен әлеуметтенуі, даралығы, өзін-өзі өзектендіре алушылығын дамытуға септігін тиімді тигізетін білімдер мен шеберліктер, белгілі бір құзіреттіліктердің қалыптасу процесіне бағытталған. Осы шетел тілдерін меңгеруге даярлықты жүзеге асыруда оқыту құрамына құзіреттер, репродуктивті және шығармашылық іс-әрекеттің тәжірибесі, әлемге деген құндылықты қатынас тәжірибесі де кіреді</w:t>
      </w:r>
      <w:r w:rsidR="0056263A" w:rsidRPr="008C2C53">
        <w:rPr>
          <w:rFonts w:ascii="Times New Roman" w:eastAsia="Times New Roman" w:hAnsi="Times New Roman" w:cs="Times New Roman"/>
          <w:sz w:val="28"/>
          <w:szCs w:val="28"/>
          <w:lang w:val="kk-KZ"/>
        </w:rPr>
        <w:t xml:space="preserve"> [149, 18</w:t>
      </w:r>
      <w:r w:rsidR="008E2A11" w:rsidRPr="008C2C53">
        <w:rPr>
          <w:rFonts w:ascii="Times New Roman" w:eastAsia="Times New Roman" w:hAnsi="Times New Roman" w:cs="Times New Roman"/>
          <w:sz w:val="28"/>
          <w:szCs w:val="28"/>
          <w:lang w:val="kk-KZ"/>
        </w:rPr>
        <w:t>4</w:t>
      </w:r>
      <w:r w:rsidR="0056263A" w:rsidRPr="008C2C53">
        <w:rPr>
          <w:rFonts w:ascii="Times New Roman" w:eastAsia="Times New Roman" w:hAnsi="Times New Roman" w:cs="Times New Roman"/>
          <w:sz w:val="28"/>
          <w:szCs w:val="28"/>
          <w:lang w:val="kk-KZ"/>
        </w:rPr>
        <w:t>].</w:t>
      </w:r>
      <w:r w:rsidR="0056263A" w:rsidRPr="008C2C53">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rPr>
        <w:t xml:space="preserve"> Әрі осы тілді меңгеруге  даярлық егер де жеке тұлғалық әлеует ескерілетін болса, тиімді жүзеге асатын болады;</w:t>
      </w:r>
    </w:p>
    <w:p w:rsidR="00C043D4" w:rsidRPr="008C2C53" w:rsidRDefault="00C043D4" w:rsidP="007962EB">
      <w:pPr>
        <w:widowControl w:val="0"/>
        <w:numPr>
          <w:ilvl w:val="0"/>
          <w:numId w:val="39"/>
        </w:numPr>
        <w:tabs>
          <w:tab w:val="left" w:pos="0"/>
          <w:tab w:val="left" w:pos="851"/>
          <w:tab w:val="left" w:pos="1985"/>
        </w:tabs>
        <w:autoSpaceDE w:val="0"/>
        <w:autoSpaceDN w:val="0"/>
        <w:spacing w:after="0" w:line="240" w:lineRule="auto"/>
        <w:ind w:right="-1" w:firstLine="349"/>
        <w:jc w:val="both"/>
        <w:rPr>
          <w:rFonts w:ascii="Times New Roman" w:eastAsia="Times New Roman" w:hAnsi="Times New Roman" w:cs="Times New Roman"/>
          <w:color w:val="000000" w:themeColor="text1"/>
          <w:sz w:val="28"/>
          <w:szCs w:val="28"/>
          <w:lang w:val="kk-KZ"/>
        </w:rPr>
      </w:pPr>
      <w:r w:rsidRPr="008C2C53">
        <w:rPr>
          <w:rFonts w:ascii="Times New Roman" w:eastAsia="Times New Roman" w:hAnsi="Times New Roman" w:cs="Times New Roman"/>
          <w:i/>
          <w:color w:val="000000" w:themeColor="text1"/>
          <w:sz w:val="28"/>
          <w:lang w:val="kk-KZ"/>
        </w:rPr>
        <w:t>коммуникативті-когнитивті бағыт</w:t>
      </w:r>
      <w:r w:rsidR="008E2A11" w:rsidRPr="008C2C53">
        <w:rPr>
          <w:rFonts w:ascii="Times New Roman" w:eastAsia="Times New Roman" w:hAnsi="Times New Roman" w:cs="Times New Roman"/>
          <w:i/>
          <w:color w:val="000000" w:themeColor="text1"/>
          <w:sz w:val="28"/>
          <w:lang w:val="kk-KZ"/>
        </w:rPr>
        <w:t xml:space="preserve"> </w:t>
      </w:r>
      <w:r w:rsidR="008E2A11" w:rsidRPr="008C2C53">
        <w:rPr>
          <w:rFonts w:ascii="Times New Roman" w:eastAsia="Times New Roman" w:hAnsi="Times New Roman" w:cs="Times New Roman"/>
          <w:color w:val="000000" w:themeColor="text1"/>
          <w:sz w:val="28"/>
          <w:lang w:val="kk-KZ"/>
        </w:rPr>
        <w:t>танымдық іс- әрекетке сүйенуді</w:t>
      </w:r>
      <w:r w:rsidRPr="008C2C53">
        <w:rPr>
          <w:rFonts w:ascii="Times New Roman" w:eastAsia="Times New Roman" w:hAnsi="Times New Roman" w:cs="Times New Roman"/>
          <w:i/>
          <w:color w:val="000000" w:themeColor="text1"/>
          <w:spacing w:val="-9"/>
          <w:sz w:val="28"/>
          <w:lang w:val="kk-KZ"/>
        </w:rPr>
        <w:t xml:space="preserve"> </w:t>
      </w:r>
      <w:r w:rsidR="008E2A11" w:rsidRPr="008C2C53">
        <w:rPr>
          <w:rFonts w:ascii="Times New Roman" w:eastAsia="Times New Roman" w:hAnsi="Times New Roman" w:cs="Times New Roman"/>
          <w:color w:val="000000" w:themeColor="text1"/>
          <w:spacing w:val="-9"/>
          <w:sz w:val="28"/>
          <w:lang w:val="kk-KZ"/>
        </w:rPr>
        <w:t>білдіреді [185, 38</w:t>
      </w:r>
      <w:r w:rsidR="00836146" w:rsidRPr="008C2C53">
        <w:rPr>
          <w:rFonts w:ascii="Times New Roman" w:eastAsia="Times New Roman" w:hAnsi="Times New Roman" w:cs="Times New Roman"/>
          <w:color w:val="000000" w:themeColor="text1"/>
          <w:spacing w:val="28"/>
          <w:sz w:val="28"/>
          <w:lang w:val="kk-KZ"/>
        </w:rPr>
        <w:t>]</w:t>
      </w:r>
      <w:r w:rsidRPr="008C2C53">
        <w:rPr>
          <w:rFonts w:ascii="Times New Roman" w:eastAsia="Times New Roman" w:hAnsi="Times New Roman" w:cs="Times New Roman"/>
          <w:color w:val="000000" w:themeColor="text1"/>
          <w:sz w:val="28"/>
          <w:szCs w:val="28"/>
          <w:lang w:val="kk-KZ"/>
        </w:rPr>
        <w:t>;</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i/>
          <w:sz w:val="28"/>
          <w:szCs w:val="28"/>
          <w:lang w:val="kk-KZ"/>
        </w:rPr>
        <w:t>пропедевтикалық бағыт</w:t>
      </w:r>
      <w:r w:rsidRPr="008C2C53">
        <w:rPr>
          <w:rFonts w:ascii="Times New Roman" w:eastAsia="Times New Roman" w:hAnsi="Times New Roman" w:cs="Times New Roman"/>
          <w:i/>
          <w:spacing w:val="1"/>
          <w:sz w:val="28"/>
          <w:szCs w:val="28"/>
          <w:lang w:val="kk-KZ"/>
        </w:rPr>
        <w:t xml:space="preserve"> </w:t>
      </w:r>
      <w:r w:rsidRPr="008C2C53">
        <w:rPr>
          <w:rFonts w:ascii="Times New Roman" w:eastAsia="Times New Roman" w:hAnsi="Times New Roman" w:cs="Times New Roman"/>
          <w:sz w:val="28"/>
          <w:szCs w:val="28"/>
          <w:lang w:val="kk-KZ"/>
        </w:rPr>
        <w:t>ағылшын тілінен кәсіби білімдер мен шеберліктер, дағдыларды меңгеруді білдіреді. Бұл бағыт жеке дербес түрде мәтіндік іс-әрекеттің өнімдерін жасауға мүмкіндіктер береді (рефераттар,</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эссе,</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lastRenderedPageBreak/>
        <w:t>аннотациялар,</w:t>
      </w:r>
      <w:r w:rsidRPr="008C2C53">
        <w:rPr>
          <w:rFonts w:ascii="Times New Roman" w:eastAsia="Times New Roman" w:hAnsi="Times New Roman" w:cs="Times New Roman"/>
          <w:spacing w:val="-2"/>
          <w:sz w:val="28"/>
          <w:szCs w:val="28"/>
          <w:lang w:val="kk-KZ"/>
        </w:rPr>
        <w:t xml:space="preserve"> жобалар, </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презентациялар және т.б.)</w:t>
      </w:r>
      <w:r w:rsidR="00616AF6" w:rsidRPr="008C2C53">
        <w:rPr>
          <w:rFonts w:ascii="Times New Roman" w:eastAsia="Times New Roman" w:hAnsi="Times New Roman" w:cs="Times New Roman"/>
          <w:sz w:val="28"/>
          <w:szCs w:val="28"/>
          <w:lang w:val="kk-KZ"/>
        </w:rPr>
        <w:t xml:space="preserve"> [18</w:t>
      </w:r>
      <w:r w:rsidR="008E2A11" w:rsidRPr="008C2C53">
        <w:rPr>
          <w:rFonts w:ascii="Times New Roman" w:eastAsia="Times New Roman" w:hAnsi="Times New Roman" w:cs="Times New Roman"/>
          <w:sz w:val="28"/>
          <w:szCs w:val="28"/>
          <w:lang w:val="kk-KZ"/>
        </w:rPr>
        <w:t>6</w:t>
      </w:r>
      <w:r w:rsidR="00616AF6" w:rsidRPr="008C2C53">
        <w:rPr>
          <w:rFonts w:ascii="Times New Roman" w:eastAsia="Times New Roman" w:hAnsi="Times New Roman" w:cs="Times New Roman"/>
          <w:sz w:val="28"/>
          <w:szCs w:val="28"/>
          <w:lang w:val="kk-KZ"/>
        </w:rPr>
        <w:t xml:space="preserve">, 69б]. </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Замана</w:t>
      </w:r>
      <w:r w:rsidR="00344F37" w:rsidRPr="008C2C53">
        <w:rPr>
          <w:rFonts w:ascii="Times New Roman" w:eastAsia="Times New Roman" w:hAnsi="Times New Roman" w:cs="Times New Roman"/>
          <w:sz w:val="28"/>
          <w:lang w:val="kk-KZ"/>
        </w:rPr>
        <w:t>у</w:t>
      </w:r>
      <w:r w:rsidRPr="008C2C53">
        <w:rPr>
          <w:rFonts w:ascii="Times New Roman" w:eastAsia="Times New Roman" w:hAnsi="Times New Roman" w:cs="Times New Roman"/>
          <w:sz w:val="28"/>
          <w:lang w:val="kk-KZ"/>
        </w:rPr>
        <w:t>и дидактикада бұрыннан танымал классикалық және ғылым мен тәжіри</w:t>
      </w:r>
      <w:r w:rsidR="00FB024C" w:rsidRPr="008C2C53">
        <w:rPr>
          <w:rFonts w:ascii="Times New Roman" w:eastAsia="Times New Roman" w:hAnsi="Times New Roman" w:cs="Times New Roman"/>
          <w:sz w:val="28"/>
          <w:lang w:val="kk-KZ"/>
        </w:rPr>
        <w:t>б</w:t>
      </w:r>
      <w:r w:rsidRPr="008C2C53">
        <w:rPr>
          <w:rFonts w:ascii="Times New Roman" w:eastAsia="Times New Roman" w:hAnsi="Times New Roman" w:cs="Times New Roman"/>
          <w:sz w:val="28"/>
          <w:lang w:val="kk-KZ"/>
        </w:rPr>
        <w:t xml:space="preserve">е дамуы барысында қалыптасқан принциптер жүйесі бар. Біздер өз зерттеуімізде жалпыға танымал </w:t>
      </w:r>
      <w:r w:rsidRPr="008C2C53">
        <w:rPr>
          <w:rFonts w:ascii="Times New Roman" w:eastAsia="Times New Roman" w:hAnsi="Times New Roman" w:cs="Times New Roman"/>
          <w:b/>
          <w:i/>
          <w:sz w:val="28"/>
          <w:lang w:val="kk-KZ"/>
        </w:rPr>
        <w:t xml:space="preserve">дидактикалық принциптерге </w:t>
      </w:r>
      <w:r w:rsidRPr="008C2C53">
        <w:rPr>
          <w:rFonts w:ascii="Times New Roman" w:eastAsia="Times New Roman" w:hAnsi="Times New Roman" w:cs="Times New Roman"/>
          <w:i/>
          <w:sz w:val="28"/>
          <w:lang w:val="kk-KZ"/>
        </w:rPr>
        <w:t>сүйенеміз</w:t>
      </w:r>
      <w:r w:rsidRPr="008C2C53">
        <w:rPr>
          <w:rFonts w:ascii="Times New Roman" w:eastAsia="Times New Roman" w:hAnsi="Times New Roman" w:cs="Times New Roman"/>
          <w:b/>
          <w:i/>
          <w:sz w:val="28"/>
          <w:lang w:val="kk-KZ"/>
        </w:rPr>
        <w:t xml:space="preserve"> </w:t>
      </w:r>
      <w:r w:rsidRPr="008C2C53">
        <w:rPr>
          <w:rFonts w:ascii="Times New Roman" w:eastAsia="Times New Roman" w:hAnsi="Times New Roman" w:cs="Times New Roman"/>
          <w:sz w:val="28"/>
          <w:lang w:val="kk-KZ"/>
        </w:rPr>
        <w:t>(</w:t>
      </w:r>
      <w:r w:rsidRPr="008C2C53">
        <w:rPr>
          <w:rFonts w:ascii="Times New Roman" w:eastAsia="Times New Roman" w:hAnsi="Times New Roman" w:cs="Times New Roman"/>
          <w:i/>
          <w:sz w:val="28"/>
          <w:lang w:val="kk-KZ"/>
        </w:rPr>
        <w:t>кешенділік принципі, мәдени бағытталған,  психологиялық жайлылық,</w:t>
      </w:r>
      <w:r w:rsidRPr="008C2C53">
        <w:rPr>
          <w:rFonts w:ascii="Times New Roman" w:eastAsia="Times New Roman" w:hAnsi="Times New Roman" w:cs="Times New Roman"/>
          <w:i/>
          <w:spacing w:val="1"/>
          <w:sz w:val="28"/>
          <w:lang w:val="kk-KZ"/>
        </w:rPr>
        <w:t xml:space="preserve"> кәсіби бағытталған</w:t>
      </w:r>
      <w:r w:rsidRPr="008C2C53">
        <w:rPr>
          <w:rFonts w:ascii="Times New Roman" w:eastAsia="Times New Roman" w:hAnsi="Times New Roman" w:cs="Times New Roman"/>
          <w:sz w:val="28"/>
          <w:lang w:val="kk-KZ"/>
        </w:rPr>
        <w:t>),</w:t>
      </w:r>
      <w:r w:rsidRPr="008C2C53">
        <w:rPr>
          <w:rFonts w:ascii="Times New Roman" w:eastAsia="Times New Roman" w:hAnsi="Times New Roman" w:cs="Times New Roman"/>
          <w:spacing w:val="1"/>
          <w:sz w:val="28"/>
          <w:lang w:val="kk-KZ"/>
        </w:rPr>
        <w:t xml:space="preserve"> және </w:t>
      </w:r>
      <w:r w:rsidRPr="008C2C53">
        <w:rPr>
          <w:rFonts w:ascii="Times New Roman" w:eastAsia="Times New Roman" w:hAnsi="Times New Roman" w:cs="Times New Roman"/>
          <w:b/>
          <w:i/>
          <w:spacing w:val="1"/>
          <w:sz w:val="28"/>
          <w:lang w:val="kk-KZ"/>
        </w:rPr>
        <w:t xml:space="preserve">арнаулы </w:t>
      </w:r>
      <w:r w:rsidRPr="008C2C53">
        <w:rPr>
          <w:rFonts w:ascii="Times New Roman" w:eastAsia="Times New Roman" w:hAnsi="Times New Roman" w:cs="Times New Roman"/>
          <w:sz w:val="28"/>
          <w:lang w:val="kk-KZ"/>
        </w:rPr>
        <w:t>(</w:t>
      </w:r>
      <w:r w:rsidRPr="008C2C53">
        <w:rPr>
          <w:rFonts w:ascii="Times New Roman" w:eastAsia="Times New Roman" w:hAnsi="Times New Roman" w:cs="Times New Roman"/>
          <w:i/>
          <w:sz w:val="28"/>
          <w:lang w:val="kk-KZ"/>
        </w:rPr>
        <w:t>аутентикалық, шығармашылық белсенділік, аутентикалық мәтін үлгісіне сүйену</w:t>
      </w:r>
      <w:r w:rsidRPr="008C2C53">
        <w:rPr>
          <w:rFonts w:ascii="Times New Roman" w:eastAsia="Times New Roman" w:hAnsi="Times New Roman" w:cs="Times New Roman"/>
          <w:sz w:val="28"/>
          <w:lang w:val="kk-KZ"/>
        </w:rPr>
        <w:t>)</w:t>
      </w:r>
      <w:r w:rsidRPr="008C2C53">
        <w:rPr>
          <w:rFonts w:ascii="Times New Roman" w:eastAsia="Times New Roman" w:hAnsi="Times New Roman" w:cs="Times New Roman"/>
          <w:spacing w:val="-4"/>
          <w:sz w:val="28"/>
          <w:lang w:val="kk-KZ"/>
        </w:rPr>
        <w:t xml:space="preserve"> </w:t>
      </w:r>
      <w:r w:rsidRPr="008C2C53">
        <w:rPr>
          <w:rFonts w:ascii="Times New Roman" w:eastAsia="Times New Roman" w:hAnsi="Times New Roman" w:cs="Times New Roman"/>
          <w:sz w:val="28"/>
          <w:lang w:val="kk-KZ"/>
        </w:rPr>
        <w:t>принциптер.</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Бүг</w:t>
      </w:r>
      <w:r w:rsidR="00FB024C" w:rsidRPr="008C2C53">
        <w:rPr>
          <w:rFonts w:ascii="Times New Roman" w:eastAsia="Times New Roman" w:hAnsi="Times New Roman" w:cs="Times New Roman"/>
          <w:sz w:val="28"/>
          <w:szCs w:val="28"/>
          <w:lang w:val="kk-KZ"/>
        </w:rPr>
        <w:t>і</w:t>
      </w:r>
      <w:r w:rsidRPr="008C2C53">
        <w:rPr>
          <w:rFonts w:ascii="Times New Roman" w:eastAsia="Times New Roman" w:hAnsi="Times New Roman" w:cs="Times New Roman"/>
          <w:sz w:val="28"/>
          <w:szCs w:val="28"/>
          <w:lang w:val="kk-KZ"/>
        </w:rPr>
        <w:t xml:space="preserve">нгі күні ағылшын тілін меңгеруде және осы тілге оқытуда жоғары оқу орнында </w:t>
      </w:r>
      <w:r w:rsidRPr="008C2C53">
        <w:rPr>
          <w:rFonts w:ascii="Times New Roman" w:eastAsia="Times New Roman" w:hAnsi="Times New Roman" w:cs="Times New Roman"/>
          <w:i/>
          <w:sz w:val="28"/>
          <w:szCs w:val="28"/>
          <w:lang w:val="kk-KZ"/>
        </w:rPr>
        <w:t>кешенділік принципі</w:t>
      </w:r>
      <w:r w:rsidRPr="008C2C53">
        <w:rPr>
          <w:rFonts w:ascii="Times New Roman" w:eastAsia="Times New Roman" w:hAnsi="Times New Roman" w:cs="Times New Roman"/>
          <w:sz w:val="28"/>
          <w:szCs w:val="28"/>
          <w:lang w:val="kk-KZ"/>
        </w:rPr>
        <w:t xml:space="preserve"> өзекті болып отыр. </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Заманауи дидактика сонымен қатар </w:t>
      </w:r>
      <w:r w:rsidRPr="008C2C53">
        <w:rPr>
          <w:rFonts w:ascii="Times New Roman" w:eastAsia="Times New Roman" w:hAnsi="Times New Roman" w:cs="Times New Roman"/>
          <w:i/>
          <w:sz w:val="28"/>
          <w:szCs w:val="28"/>
          <w:lang w:val="kk-KZ"/>
        </w:rPr>
        <w:t>мәдени бағыттылық принципін</w:t>
      </w:r>
      <w:r w:rsidRPr="008C2C53">
        <w:rPr>
          <w:rFonts w:ascii="Times New Roman" w:eastAsia="Times New Roman" w:hAnsi="Times New Roman" w:cs="Times New Roman"/>
          <w:sz w:val="28"/>
          <w:szCs w:val="28"/>
          <w:lang w:val="kk-KZ"/>
        </w:rPr>
        <w:t xml:space="preserve"> де ұстануды талап етеді,</w:t>
      </w:r>
      <w:r w:rsidRPr="008C2C53">
        <w:rPr>
          <w:rFonts w:ascii="Times New Roman" w:eastAsia="Times New Roman" w:hAnsi="Times New Roman" w:cs="Times New Roman"/>
          <w:spacing w:val="1"/>
          <w:sz w:val="28"/>
          <w:szCs w:val="28"/>
          <w:lang w:val="kk-KZ"/>
        </w:rPr>
        <w:t xml:space="preserve"> ол яғни сол не өзге тілді халық туралы стереотипті ұғымдардың болмауын, сол меңгеретін тілдің  иелері жайлы адекватты түсінік ұғымның болуын білдіреді. </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i/>
          <w:sz w:val="28"/>
          <w:szCs w:val="28"/>
          <w:lang w:val="kk-KZ"/>
        </w:rPr>
        <w:t>Психологиялық жайлылық принципі</w:t>
      </w:r>
      <w:r w:rsidRPr="008C2C53">
        <w:rPr>
          <w:rFonts w:ascii="Times New Roman" w:eastAsia="Times New Roman" w:hAnsi="Times New Roman" w:cs="Times New Roman"/>
          <w:i/>
          <w:spacing w:val="1"/>
          <w:sz w:val="28"/>
          <w:szCs w:val="28"/>
          <w:lang w:val="kk-KZ"/>
        </w:rPr>
        <w:t xml:space="preserve"> </w:t>
      </w:r>
      <w:r w:rsidRPr="008C2C53">
        <w:rPr>
          <w:rFonts w:ascii="Times New Roman" w:eastAsia="Times New Roman" w:hAnsi="Times New Roman" w:cs="Times New Roman"/>
          <w:spacing w:val="1"/>
          <w:sz w:val="28"/>
          <w:szCs w:val="28"/>
          <w:lang w:val="kk-KZ"/>
        </w:rPr>
        <w:t xml:space="preserve">оқу процесіндегі мүмкін болатын стресс тудырушы факторларды болдырмауын және мейлінше жайлы атмосфераны құруды білдіреді.  </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i/>
          <w:sz w:val="28"/>
          <w:szCs w:val="28"/>
          <w:lang w:val="kk-KZ"/>
        </w:rPr>
        <w:t>Кәсіби бағыттылық принципі</w:t>
      </w:r>
      <w:r w:rsidRPr="008C2C53">
        <w:rPr>
          <w:rFonts w:ascii="Times New Roman" w:eastAsia="Times New Roman" w:hAnsi="Times New Roman" w:cs="Times New Roman"/>
          <w:i/>
          <w:spacing w:val="1"/>
          <w:sz w:val="28"/>
          <w:szCs w:val="28"/>
          <w:lang w:val="kk-KZ"/>
        </w:rPr>
        <w:t xml:space="preserve"> </w:t>
      </w:r>
      <w:r w:rsidRPr="008C2C53">
        <w:rPr>
          <w:rFonts w:ascii="Times New Roman" w:eastAsia="Times New Roman" w:hAnsi="Times New Roman" w:cs="Times New Roman"/>
          <w:sz w:val="28"/>
          <w:szCs w:val="28"/>
          <w:lang w:val="kk-KZ"/>
        </w:rPr>
        <w:t>(оқыту бейінін ескеру)</w:t>
      </w:r>
      <w:r w:rsidRPr="008C2C53">
        <w:rPr>
          <w:rFonts w:ascii="Times New Roman" w:eastAsia="Times New Roman" w:hAnsi="Times New Roman" w:cs="Times New Roman"/>
          <w:spacing w:val="1"/>
          <w:sz w:val="28"/>
          <w:szCs w:val="28"/>
          <w:lang w:val="kk-KZ"/>
        </w:rPr>
        <w:t xml:space="preserve"> кәсіби қызығушылықтарды білдіреді. Бұл </w:t>
      </w:r>
      <w:r w:rsidRPr="008C2C53">
        <w:rPr>
          <w:rFonts w:ascii="Times New Roman" w:eastAsia="Times New Roman" w:hAnsi="Times New Roman" w:cs="Times New Roman"/>
          <w:sz w:val="28"/>
          <w:szCs w:val="28"/>
          <w:lang w:val="kk-KZ"/>
        </w:rPr>
        <w:t>принцип сабақтар үшін тиісті оқу материалдарын іріктеуде, қарым-қатынас жасау үшін ситуациялар құруды және түрлі пәндер тоғысын координациялауды білдіреді.</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i/>
          <w:sz w:val="28"/>
          <w:szCs w:val="28"/>
          <w:lang w:val="kk-KZ"/>
        </w:rPr>
        <w:t>Аутентикалық</w:t>
      </w:r>
      <w:r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pacing w:val="49"/>
          <w:sz w:val="28"/>
          <w:szCs w:val="28"/>
          <w:lang w:val="kk-KZ"/>
        </w:rPr>
        <w:t xml:space="preserve"> </w:t>
      </w:r>
      <w:r w:rsidRPr="008C2C53">
        <w:rPr>
          <w:rFonts w:ascii="Times New Roman" w:eastAsia="Times New Roman" w:hAnsi="Times New Roman" w:cs="Times New Roman"/>
          <w:i/>
          <w:sz w:val="28"/>
          <w:szCs w:val="28"/>
          <w:lang w:val="kk-KZ"/>
        </w:rPr>
        <w:t xml:space="preserve">принципі де </w:t>
      </w:r>
      <w:r w:rsidRPr="008C2C53">
        <w:rPr>
          <w:rFonts w:ascii="Times New Roman" w:eastAsia="Times New Roman" w:hAnsi="Times New Roman" w:cs="Times New Roman"/>
          <w:sz w:val="28"/>
          <w:szCs w:val="28"/>
          <w:lang w:val="kk-KZ"/>
        </w:rPr>
        <w:t>аса</w:t>
      </w:r>
      <w:r w:rsidR="00B448B0" w:rsidRPr="008C2C53">
        <w:rPr>
          <w:rFonts w:ascii="Times New Roman" w:eastAsia="Times New Roman" w:hAnsi="Times New Roman" w:cs="Times New Roman"/>
          <w:sz w:val="28"/>
          <w:szCs w:val="28"/>
          <w:lang w:val="kk-KZ"/>
        </w:rPr>
        <w:t xml:space="preserve"> маңызды «Аутентикалық» деген терминді жалпы </w:t>
      </w:r>
      <w:r w:rsidRPr="008C2C53">
        <w:rPr>
          <w:rFonts w:ascii="Times New Roman" w:eastAsia="Times New Roman" w:hAnsi="Times New Roman" w:cs="Times New Roman"/>
          <w:sz w:val="28"/>
          <w:szCs w:val="28"/>
          <w:lang w:val="kk-KZ"/>
        </w:rPr>
        <w:t xml:space="preserve">жазба коммуникация үшін құрылған оқу-ғылыми мәтіндерге қолданады. Оқырмандық іс-әрекет </w:t>
      </w:r>
      <w:r w:rsidRPr="008C2C53">
        <w:rPr>
          <w:rFonts w:ascii="Times New Roman" w:eastAsia="Times New Roman" w:hAnsi="Times New Roman" w:cs="Times New Roman"/>
          <w:color w:val="000000" w:themeColor="text1"/>
          <w:sz w:val="28"/>
          <w:szCs w:val="28"/>
          <w:lang w:val="kk-KZ"/>
        </w:rPr>
        <w:t>педагогикалық</w:t>
      </w:r>
      <w:r w:rsidRPr="008C2C53">
        <w:rPr>
          <w:rFonts w:ascii="Times New Roman" w:eastAsia="Times New Roman" w:hAnsi="Times New Roman" w:cs="Times New Roman"/>
          <w:sz w:val="28"/>
          <w:szCs w:val="28"/>
          <w:lang w:val="kk-KZ"/>
        </w:rPr>
        <w:t xml:space="preserve"> «адаптацияланған» және қолжетімді болып табылады. </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i/>
          <w:sz w:val="28"/>
          <w:szCs w:val="28"/>
          <w:lang w:val="kk-KZ"/>
        </w:rPr>
        <w:t xml:space="preserve">Аутентті мәтін үлгісіне сүйену принципі </w:t>
      </w:r>
      <w:r w:rsidRPr="008C2C53">
        <w:rPr>
          <w:rFonts w:ascii="Times New Roman" w:eastAsia="Times New Roman" w:hAnsi="Times New Roman" w:cs="Times New Roman"/>
          <w:sz w:val="28"/>
          <w:szCs w:val="28"/>
          <w:lang w:val="kk-KZ"/>
        </w:rPr>
        <w:t>оқу менен жазудың ты</w:t>
      </w:r>
      <w:r w:rsidR="00FA7BEB" w:rsidRPr="008C2C53">
        <w:rPr>
          <w:rFonts w:ascii="Times New Roman" w:eastAsia="Times New Roman" w:hAnsi="Times New Roman" w:cs="Times New Roman"/>
          <w:sz w:val="28"/>
          <w:szCs w:val="28"/>
          <w:lang w:val="kk-KZ"/>
        </w:rPr>
        <w:t>ғ</w:t>
      </w:r>
      <w:r w:rsidRPr="008C2C53">
        <w:rPr>
          <w:rFonts w:ascii="Times New Roman" w:eastAsia="Times New Roman" w:hAnsi="Times New Roman" w:cs="Times New Roman"/>
          <w:sz w:val="28"/>
          <w:szCs w:val="28"/>
          <w:lang w:val="kk-KZ"/>
        </w:rPr>
        <w:t xml:space="preserve">ыз байланысын білдіреді, оқу ісі жазбаша сөйлеуге қарағанда басымдық мақсатқа ие бола отырып, қызметтік функция атқарады.  </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i/>
          <w:sz w:val="28"/>
          <w:szCs w:val="28"/>
          <w:lang w:val="kk-KZ"/>
        </w:rPr>
        <w:t xml:space="preserve">Шығармашылық белсенділік принципі </w:t>
      </w:r>
      <w:r w:rsidRPr="008C2C53">
        <w:rPr>
          <w:rFonts w:ascii="Times New Roman" w:eastAsia="Times New Roman" w:hAnsi="Times New Roman" w:cs="Times New Roman"/>
          <w:sz w:val="28"/>
          <w:szCs w:val="28"/>
          <w:lang w:val="kk-KZ"/>
        </w:rPr>
        <w:t>оқырмандық іс-әрекетте максималды бағдарлауды және олардың шығармашылық іс-әрекеттен тәжірибе жинақтауды білдіреді. Ағылшын тілін меңгеруге даярлық ісі тек қана шығармашылық еркін</w:t>
      </w:r>
      <w:r w:rsidR="00FA7BEB" w:rsidRPr="008C2C53">
        <w:rPr>
          <w:rFonts w:ascii="Times New Roman" w:eastAsia="Times New Roman" w:hAnsi="Times New Roman" w:cs="Times New Roman"/>
          <w:sz w:val="28"/>
          <w:szCs w:val="28"/>
          <w:lang w:val="kk-KZ"/>
        </w:rPr>
        <w:t>д</w:t>
      </w:r>
      <w:r w:rsidRPr="008C2C53">
        <w:rPr>
          <w:rFonts w:ascii="Times New Roman" w:eastAsia="Times New Roman" w:hAnsi="Times New Roman" w:cs="Times New Roman"/>
          <w:sz w:val="28"/>
          <w:szCs w:val="28"/>
          <w:lang w:val="kk-KZ"/>
        </w:rPr>
        <w:t>ік жағдайында жүзеге аса алады. Егер де білім алушылар да, педагогтар да сабақта өздерін қысылып ұстайтын болса, шығармашылық орын алмайды. Екі жақ</w:t>
      </w:r>
      <w:r w:rsidR="00FA7BEB"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т</w:t>
      </w:r>
      <w:r w:rsidR="00FA7BEB" w:rsidRPr="008C2C53">
        <w:rPr>
          <w:rFonts w:ascii="Times New Roman" w:eastAsia="Times New Roman" w:hAnsi="Times New Roman" w:cs="Times New Roman"/>
          <w:sz w:val="28"/>
          <w:szCs w:val="28"/>
          <w:lang w:val="kk-KZ"/>
        </w:rPr>
        <w:t>а</w:t>
      </w:r>
      <w:r w:rsidRPr="008C2C53">
        <w:rPr>
          <w:rFonts w:ascii="Times New Roman" w:eastAsia="Times New Roman" w:hAnsi="Times New Roman" w:cs="Times New Roman"/>
          <w:sz w:val="28"/>
          <w:szCs w:val="28"/>
          <w:lang w:val="kk-KZ"/>
        </w:rPr>
        <w:t xml:space="preserve"> шығармашыл өзін өзі білдіре алуға үйренулері тиіс. </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b/>
          <w:i/>
          <w:sz w:val="28"/>
          <w:szCs w:val="28"/>
          <w:lang w:val="kk-KZ"/>
        </w:rPr>
        <w:t>Мазмұндық</w:t>
      </w:r>
      <w:r w:rsidRPr="008C2C53">
        <w:rPr>
          <w:rFonts w:ascii="Times New Roman" w:eastAsia="Times New Roman" w:hAnsi="Times New Roman" w:cs="Times New Roman"/>
          <w:b/>
          <w:i/>
          <w:spacing w:val="1"/>
          <w:sz w:val="28"/>
          <w:szCs w:val="28"/>
          <w:lang w:val="kk-KZ"/>
        </w:rPr>
        <w:t xml:space="preserve"> </w:t>
      </w:r>
      <w:r w:rsidRPr="008C2C53">
        <w:rPr>
          <w:rFonts w:ascii="Times New Roman" w:eastAsia="Times New Roman" w:hAnsi="Times New Roman" w:cs="Times New Roman"/>
          <w:b/>
          <w:i/>
          <w:sz w:val="28"/>
          <w:szCs w:val="28"/>
          <w:lang w:val="kk-KZ"/>
        </w:rPr>
        <w:t>компонент.</w:t>
      </w:r>
      <w:r w:rsidR="00290675" w:rsidRPr="008C2C53">
        <w:rPr>
          <w:rFonts w:ascii="Times New Roman" w:eastAsia="Times New Roman" w:hAnsi="Times New Roman" w:cs="Times New Roman"/>
          <w:b/>
          <w:i/>
          <w:sz w:val="28"/>
          <w:szCs w:val="28"/>
          <w:lang w:val="kk-KZ"/>
        </w:rPr>
        <w:t xml:space="preserve"> </w:t>
      </w:r>
      <w:r w:rsidRPr="008C2C53">
        <w:rPr>
          <w:rFonts w:ascii="Times New Roman" w:eastAsia="Times New Roman" w:hAnsi="Times New Roman" w:cs="Times New Roman"/>
          <w:b/>
          <w:i/>
          <w:spacing w:val="1"/>
          <w:sz w:val="28"/>
          <w:szCs w:val="28"/>
          <w:lang w:val="kk-KZ"/>
        </w:rPr>
        <w:t xml:space="preserve"> </w:t>
      </w:r>
      <w:r w:rsidRPr="008C2C53">
        <w:rPr>
          <w:rFonts w:ascii="Times New Roman" w:eastAsia="Times New Roman" w:hAnsi="Times New Roman" w:cs="Times New Roman"/>
          <w:spacing w:val="1"/>
          <w:sz w:val="28"/>
          <w:szCs w:val="28"/>
          <w:lang w:val="kk-KZ"/>
        </w:rPr>
        <w:t xml:space="preserve">Модельдің келесі компоненті </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b/>
          <w:spacing w:val="1"/>
          <w:sz w:val="28"/>
          <w:szCs w:val="28"/>
          <w:lang w:val="kk-KZ"/>
        </w:rPr>
        <w:t>мазмұнға</w:t>
      </w:r>
      <w:r w:rsidRPr="008C2C53">
        <w:rPr>
          <w:rFonts w:ascii="Times New Roman" w:eastAsia="Times New Roman" w:hAnsi="Times New Roman" w:cs="Times New Roman"/>
          <w:spacing w:val="1"/>
          <w:sz w:val="28"/>
          <w:szCs w:val="28"/>
          <w:lang w:val="kk-KZ"/>
        </w:rPr>
        <w:t xml:space="preserve"> көшетін болсақ, ағылшын тілін меңгеруге даярлық мазмұны ең алдымен шеттілдік білім беру мақсаттарымен анықталады. Ағылшын тілін меңгеруге даярлық мазмұны «адамның шындыққа қатысты білімдер мен дағдылар, шеберліктердің педагогик</w:t>
      </w:r>
      <w:r w:rsidR="008E2A11" w:rsidRPr="008C2C53">
        <w:rPr>
          <w:rFonts w:ascii="Times New Roman" w:eastAsia="Times New Roman" w:hAnsi="Times New Roman" w:cs="Times New Roman"/>
          <w:spacing w:val="1"/>
          <w:sz w:val="28"/>
          <w:szCs w:val="28"/>
          <w:lang w:val="kk-KZ"/>
        </w:rPr>
        <w:t>алық жүйесі» ретінде анықталады</w:t>
      </w:r>
      <w:r w:rsidRPr="008C2C53">
        <w:rPr>
          <w:rFonts w:ascii="Times New Roman" w:eastAsia="Times New Roman" w:hAnsi="Times New Roman" w:cs="Times New Roman"/>
          <w:sz w:val="28"/>
          <w:szCs w:val="28"/>
          <w:lang w:val="kk-KZ"/>
        </w:rPr>
        <w:t>.</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 xml:space="preserve">Педагогикалық әдебиеттерде жалпымәдени кәсіби құзіреттіліктерді қалыптастыруда оқу материалының мазмұнына тұтас кешенді талаптар жүйесі қойылатынын көрсетеді. Оның ішінде маңыздылары: </w:t>
      </w:r>
    </w:p>
    <w:p w:rsidR="00C043D4" w:rsidRPr="008C2C53" w:rsidRDefault="00C043D4" w:rsidP="007962EB">
      <w:pPr>
        <w:widowControl w:val="0"/>
        <w:numPr>
          <w:ilvl w:val="0"/>
          <w:numId w:val="38"/>
        </w:numPr>
        <w:tabs>
          <w:tab w:val="left" w:pos="0"/>
          <w:tab w:val="left" w:pos="926"/>
          <w:tab w:val="left" w:pos="927"/>
          <w:tab w:val="left" w:pos="1985"/>
        </w:tabs>
        <w:autoSpaceDE w:val="0"/>
        <w:autoSpaceDN w:val="0"/>
        <w:spacing w:after="0" w:line="240" w:lineRule="auto"/>
        <w:ind w:left="0" w:right="-1" w:firstLine="567"/>
        <w:rPr>
          <w:rFonts w:ascii="Times New Roman" w:eastAsia="Times New Roman" w:hAnsi="Times New Roman" w:cs="Times New Roman"/>
        </w:rPr>
      </w:pPr>
      <w:r w:rsidRPr="008C2C53">
        <w:rPr>
          <w:rFonts w:ascii="Times New Roman" w:eastAsia="Times New Roman" w:hAnsi="Times New Roman" w:cs="Times New Roman"/>
          <w:sz w:val="28"/>
        </w:rPr>
        <w:t>аутенти</w:t>
      </w:r>
      <w:r w:rsidRPr="008C2C53">
        <w:rPr>
          <w:rFonts w:ascii="Times New Roman" w:eastAsia="Times New Roman" w:hAnsi="Times New Roman" w:cs="Times New Roman"/>
          <w:sz w:val="28"/>
          <w:lang w:val="kk-KZ"/>
        </w:rPr>
        <w:t>калылық</w:t>
      </w:r>
      <w:r w:rsidRPr="008C2C53">
        <w:rPr>
          <w:rFonts w:ascii="Times New Roman" w:eastAsia="Times New Roman" w:hAnsi="Times New Roman" w:cs="Times New Roman"/>
          <w:spacing w:val="-6"/>
          <w:sz w:val="28"/>
        </w:rPr>
        <w:t xml:space="preserve"> </w:t>
      </w:r>
      <w:r w:rsidRPr="008C2C53">
        <w:rPr>
          <w:rFonts w:ascii="Times New Roman" w:eastAsia="Times New Roman" w:hAnsi="Times New Roman" w:cs="Times New Roman"/>
          <w:sz w:val="28"/>
        </w:rPr>
        <w:t>(</w:t>
      </w:r>
      <w:r w:rsidRPr="008C2C53">
        <w:rPr>
          <w:rFonts w:ascii="Times New Roman" w:eastAsia="Times New Roman" w:hAnsi="Times New Roman" w:cs="Times New Roman"/>
          <w:sz w:val="28"/>
          <w:lang w:val="kk-KZ"/>
        </w:rPr>
        <w:t>айрықшалық</w:t>
      </w:r>
      <w:r w:rsidRPr="008C2C53">
        <w:rPr>
          <w:rFonts w:ascii="Times New Roman" w:eastAsia="Times New Roman" w:hAnsi="Times New Roman" w:cs="Times New Roman"/>
          <w:sz w:val="28"/>
        </w:rPr>
        <w:t>);</w:t>
      </w:r>
    </w:p>
    <w:p w:rsidR="00C043D4" w:rsidRPr="008C2C53" w:rsidRDefault="00C043D4" w:rsidP="007962EB">
      <w:pPr>
        <w:widowControl w:val="0"/>
        <w:numPr>
          <w:ilvl w:val="0"/>
          <w:numId w:val="38"/>
        </w:numPr>
        <w:tabs>
          <w:tab w:val="left" w:pos="0"/>
          <w:tab w:val="left" w:pos="926"/>
          <w:tab w:val="left" w:pos="927"/>
          <w:tab w:val="left" w:pos="1985"/>
        </w:tabs>
        <w:autoSpaceDE w:val="0"/>
        <w:autoSpaceDN w:val="0"/>
        <w:spacing w:after="0" w:line="240" w:lineRule="auto"/>
        <w:ind w:left="0" w:right="-1" w:firstLine="567"/>
        <w:rPr>
          <w:rFonts w:ascii="Times New Roman" w:eastAsia="Times New Roman" w:hAnsi="Times New Roman" w:cs="Times New Roman"/>
        </w:rPr>
      </w:pPr>
      <w:r w:rsidRPr="008C2C53">
        <w:rPr>
          <w:rFonts w:ascii="Times New Roman" w:eastAsia="Times New Roman" w:hAnsi="Times New Roman" w:cs="Times New Roman"/>
          <w:sz w:val="28"/>
          <w:lang w:val="kk-KZ"/>
        </w:rPr>
        <w:t>алуан түрлілік</w:t>
      </w:r>
      <w:r w:rsidRPr="008C2C53">
        <w:rPr>
          <w:rFonts w:ascii="Times New Roman" w:eastAsia="Times New Roman" w:hAnsi="Times New Roman" w:cs="Times New Roman"/>
          <w:sz w:val="28"/>
        </w:rPr>
        <w:t>;</w:t>
      </w:r>
    </w:p>
    <w:p w:rsidR="00C043D4" w:rsidRPr="008C2C53" w:rsidRDefault="00C043D4" w:rsidP="007962EB">
      <w:pPr>
        <w:widowControl w:val="0"/>
        <w:numPr>
          <w:ilvl w:val="0"/>
          <w:numId w:val="38"/>
        </w:numPr>
        <w:tabs>
          <w:tab w:val="left" w:pos="0"/>
          <w:tab w:val="left" w:pos="926"/>
          <w:tab w:val="left" w:pos="927"/>
          <w:tab w:val="left" w:pos="1985"/>
        </w:tabs>
        <w:autoSpaceDE w:val="0"/>
        <w:autoSpaceDN w:val="0"/>
        <w:spacing w:after="0" w:line="240" w:lineRule="auto"/>
        <w:ind w:left="0" w:right="-1" w:firstLine="567"/>
        <w:rPr>
          <w:rFonts w:ascii="Times New Roman" w:eastAsia="Times New Roman" w:hAnsi="Times New Roman" w:cs="Times New Roman"/>
        </w:rPr>
      </w:pPr>
      <w:r w:rsidRPr="008C2C53">
        <w:rPr>
          <w:rFonts w:ascii="Times New Roman" w:eastAsia="Times New Roman" w:hAnsi="Times New Roman" w:cs="Times New Roman"/>
          <w:sz w:val="28"/>
        </w:rPr>
        <w:t>репрезентатив</w:t>
      </w:r>
      <w:r w:rsidRPr="008C2C53">
        <w:rPr>
          <w:rFonts w:ascii="Times New Roman" w:eastAsia="Times New Roman" w:hAnsi="Times New Roman" w:cs="Times New Roman"/>
          <w:sz w:val="28"/>
          <w:lang w:val="kk-KZ"/>
        </w:rPr>
        <w:t>тілік</w:t>
      </w:r>
      <w:r w:rsidRPr="008C2C53">
        <w:rPr>
          <w:rFonts w:ascii="Times New Roman" w:eastAsia="Times New Roman" w:hAnsi="Times New Roman" w:cs="Times New Roman"/>
          <w:sz w:val="28"/>
        </w:rPr>
        <w:t>.</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lastRenderedPageBreak/>
        <w:t xml:space="preserve">Ұсынылып отырған әдістемемен оқыту процесінің мазмұны келесі </w:t>
      </w:r>
      <w:r w:rsidRPr="008C2C53">
        <w:rPr>
          <w:rFonts w:ascii="Times New Roman" w:eastAsia="Times New Roman" w:hAnsi="Times New Roman" w:cs="Times New Roman"/>
          <w:b/>
          <w:sz w:val="28"/>
          <w:szCs w:val="28"/>
          <w:lang w:val="kk-KZ"/>
        </w:rPr>
        <w:t>аспектілерді</w:t>
      </w:r>
      <w:r w:rsidRPr="008C2C53">
        <w:rPr>
          <w:rFonts w:ascii="Times New Roman" w:eastAsia="Times New Roman" w:hAnsi="Times New Roman" w:cs="Times New Roman"/>
          <w:sz w:val="28"/>
          <w:szCs w:val="28"/>
          <w:lang w:val="kk-KZ"/>
        </w:rPr>
        <w:t xml:space="preserve">  қосып алады</w:t>
      </w:r>
      <w:r w:rsidRPr="008C2C53">
        <w:rPr>
          <w:rFonts w:ascii="Times New Roman" w:eastAsia="Times New Roman" w:hAnsi="Times New Roman" w:cs="Times New Roman"/>
          <w:sz w:val="28"/>
          <w:szCs w:val="28"/>
        </w:rPr>
        <w:t>:</w:t>
      </w:r>
    </w:p>
    <w:p w:rsidR="00C043D4" w:rsidRPr="008C2C53" w:rsidRDefault="00C043D4" w:rsidP="007962EB">
      <w:pPr>
        <w:widowControl w:val="0"/>
        <w:numPr>
          <w:ilvl w:val="1"/>
          <w:numId w:val="38"/>
        </w:numPr>
        <w:tabs>
          <w:tab w:val="left" w:pos="0"/>
          <w:tab w:val="left" w:pos="851"/>
          <w:tab w:val="left" w:pos="1985"/>
        </w:tabs>
        <w:autoSpaceDE w:val="0"/>
        <w:autoSpaceDN w:val="0"/>
        <w:spacing w:after="0" w:line="240" w:lineRule="auto"/>
        <w:ind w:left="0"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i/>
          <w:sz w:val="28"/>
          <w:lang w:val="kk-KZ"/>
        </w:rPr>
        <w:t>мәдениеттанушылық</w:t>
      </w:r>
      <w:r w:rsidRPr="008C2C53">
        <w:rPr>
          <w:rFonts w:ascii="Times New Roman" w:eastAsia="Times New Roman" w:hAnsi="Times New Roman" w:cs="Times New Roman"/>
          <w:sz w:val="28"/>
        </w:rPr>
        <w:t xml:space="preserve">: </w:t>
      </w:r>
      <w:r w:rsidRPr="008C2C53">
        <w:rPr>
          <w:rFonts w:ascii="Times New Roman" w:eastAsia="Times New Roman" w:hAnsi="Times New Roman" w:cs="Times New Roman"/>
          <w:sz w:val="28"/>
          <w:lang w:val="kk-KZ"/>
        </w:rPr>
        <w:t xml:space="preserve">кәсіби іс-әрекетпен байланысты проблемалар, ситуациялар және тақырыптар мен қарым-қатынасты анықтайтын   </w:t>
      </w:r>
      <w:r w:rsidRPr="008C2C53">
        <w:rPr>
          <w:rFonts w:ascii="Times New Roman" w:eastAsia="Times New Roman" w:hAnsi="Times New Roman" w:cs="Times New Roman"/>
          <w:sz w:val="28"/>
        </w:rPr>
        <w:t>фрагмент</w:t>
      </w:r>
      <w:r w:rsidRPr="008C2C53">
        <w:rPr>
          <w:rFonts w:ascii="Times New Roman" w:eastAsia="Times New Roman" w:hAnsi="Times New Roman" w:cs="Times New Roman"/>
          <w:sz w:val="28"/>
          <w:lang w:val="kk-KZ"/>
        </w:rPr>
        <w:t>ті оқу-ғылыми мәтіндердегі шындық</w:t>
      </w:r>
      <w:r w:rsidRPr="008C2C53">
        <w:rPr>
          <w:rFonts w:ascii="Times New Roman" w:eastAsia="Times New Roman" w:hAnsi="Times New Roman" w:cs="Times New Roman"/>
          <w:sz w:val="28"/>
          <w:szCs w:val="28"/>
        </w:rPr>
        <w:t>,</w:t>
      </w:r>
      <w:r w:rsidRPr="008C2C53">
        <w:rPr>
          <w:rFonts w:ascii="Times New Roman" w:eastAsia="Times New Roman" w:hAnsi="Times New Roman" w:cs="Times New Roman"/>
          <w:sz w:val="28"/>
          <w:szCs w:val="28"/>
          <w:lang w:val="kk-KZ"/>
        </w:rPr>
        <w:t xml:space="preserve"> өзіне мәдени және қоғамдық өмірдің барлық түрлерін қосып алады, тіл иелерінің тілдік және вербалды емес мінез-құлықтарын  да қосып алады</w:t>
      </w:r>
      <w:r w:rsidRPr="008C2C53">
        <w:rPr>
          <w:rFonts w:ascii="Times New Roman" w:eastAsia="Times New Roman" w:hAnsi="Times New Roman" w:cs="Times New Roman"/>
          <w:sz w:val="28"/>
          <w:szCs w:val="28"/>
        </w:rPr>
        <w:t>;</w:t>
      </w:r>
    </w:p>
    <w:p w:rsidR="00C043D4" w:rsidRPr="008C2C53" w:rsidRDefault="00C043D4" w:rsidP="007962EB">
      <w:pPr>
        <w:widowControl w:val="0"/>
        <w:numPr>
          <w:ilvl w:val="1"/>
          <w:numId w:val="38"/>
        </w:numPr>
        <w:tabs>
          <w:tab w:val="left" w:pos="0"/>
          <w:tab w:val="left" w:pos="851"/>
          <w:tab w:val="left" w:pos="1985"/>
        </w:tabs>
        <w:autoSpaceDE w:val="0"/>
        <w:autoSpaceDN w:val="0"/>
        <w:spacing w:after="0" w:line="240" w:lineRule="auto"/>
        <w:ind w:left="0" w:right="-1" w:firstLine="567"/>
        <w:jc w:val="both"/>
        <w:rPr>
          <w:rFonts w:ascii="Times New Roman" w:eastAsia="Times New Roman" w:hAnsi="Times New Roman" w:cs="Times New Roman"/>
          <w:sz w:val="28"/>
        </w:rPr>
      </w:pPr>
      <w:r w:rsidRPr="008C2C53">
        <w:rPr>
          <w:rFonts w:ascii="Times New Roman" w:eastAsia="Times New Roman" w:hAnsi="Times New Roman" w:cs="Times New Roman"/>
          <w:i/>
          <w:sz w:val="28"/>
        </w:rPr>
        <w:t>лингвисти</w:t>
      </w:r>
      <w:r w:rsidRPr="008C2C53">
        <w:rPr>
          <w:rFonts w:ascii="Times New Roman" w:eastAsia="Times New Roman" w:hAnsi="Times New Roman" w:cs="Times New Roman"/>
          <w:i/>
          <w:sz w:val="28"/>
          <w:lang w:val="kk-KZ"/>
        </w:rPr>
        <w:t>калық</w:t>
      </w:r>
      <w:r w:rsidRPr="008C2C53">
        <w:rPr>
          <w:rFonts w:ascii="Times New Roman" w:eastAsia="Times New Roman" w:hAnsi="Times New Roman" w:cs="Times New Roman"/>
          <w:sz w:val="28"/>
        </w:rPr>
        <w:t>:</w:t>
      </w:r>
      <w:r w:rsidRPr="008C2C53">
        <w:rPr>
          <w:rFonts w:ascii="Times New Roman" w:eastAsia="Times New Roman" w:hAnsi="Times New Roman" w:cs="Times New Roman"/>
          <w:spacing w:val="1"/>
          <w:sz w:val="28"/>
        </w:rPr>
        <w:t xml:space="preserve"> </w:t>
      </w:r>
      <w:r w:rsidRPr="008C2C53">
        <w:rPr>
          <w:rFonts w:ascii="Times New Roman" w:eastAsia="Times New Roman" w:hAnsi="Times New Roman" w:cs="Times New Roman"/>
          <w:spacing w:val="1"/>
          <w:sz w:val="28"/>
          <w:lang w:val="kk-KZ"/>
        </w:rPr>
        <w:t xml:space="preserve">оқу-ғылыми мәтіндер лингвистиалық материалға толы болады </w:t>
      </w:r>
      <w:r w:rsidRPr="008C2C53">
        <w:rPr>
          <w:rFonts w:ascii="Times New Roman" w:eastAsia="Times New Roman" w:hAnsi="Times New Roman" w:cs="Times New Roman"/>
          <w:sz w:val="28"/>
        </w:rPr>
        <w:t>(</w:t>
      </w:r>
      <w:r w:rsidRPr="008C2C53">
        <w:rPr>
          <w:rFonts w:ascii="Times New Roman" w:eastAsia="Times New Roman" w:hAnsi="Times New Roman" w:cs="Times New Roman"/>
          <w:sz w:val="28"/>
          <w:lang w:val="kk-KZ"/>
        </w:rPr>
        <w:t>осы оқу-ғылыми мәтіндердің негізінде лексикалық, грамматикалық дағдыларды игеру жүзеге асады</w:t>
      </w:r>
      <w:r w:rsidRPr="008C2C53">
        <w:rPr>
          <w:rFonts w:ascii="Times New Roman" w:eastAsia="Times New Roman" w:hAnsi="Times New Roman" w:cs="Times New Roman"/>
          <w:sz w:val="28"/>
        </w:rPr>
        <w:t>;</w:t>
      </w:r>
      <w:r w:rsidRPr="008C2C53">
        <w:rPr>
          <w:rFonts w:ascii="Times New Roman" w:eastAsia="Times New Roman" w:hAnsi="Times New Roman" w:cs="Times New Roman"/>
          <w:spacing w:val="1"/>
          <w:sz w:val="28"/>
        </w:rPr>
        <w:t xml:space="preserve"> </w:t>
      </w:r>
      <w:r w:rsidRPr="008C2C53">
        <w:rPr>
          <w:rFonts w:ascii="Times New Roman" w:eastAsia="Times New Roman" w:hAnsi="Times New Roman" w:cs="Times New Roman"/>
          <w:spacing w:val="1"/>
          <w:sz w:val="28"/>
          <w:lang w:val="kk-KZ"/>
        </w:rPr>
        <w:t>оқу мен аударма жасау дағдылары қалыптасады</w:t>
      </w:r>
      <w:r w:rsidRPr="008C2C53">
        <w:rPr>
          <w:rFonts w:ascii="Times New Roman" w:eastAsia="Times New Roman" w:hAnsi="Times New Roman" w:cs="Times New Roman"/>
          <w:spacing w:val="-2"/>
          <w:sz w:val="28"/>
        </w:rPr>
        <w:t>;</w:t>
      </w:r>
      <w:r w:rsidRPr="008C2C53">
        <w:rPr>
          <w:rFonts w:ascii="Times New Roman" w:eastAsia="Times New Roman" w:hAnsi="Times New Roman" w:cs="Times New Roman"/>
          <w:spacing w:val="-11"/>
          <w:sz w:val="28"/>
        </w:rPr>
        <w:t xml:space="preserve"> </w:t>
      </w:r>
      <w:r w:rsidRPr="008C2C53">
        <w:rPr>
          <w:rFonts w:ascii="Times New Roman" w:eastAsia="Times New Roman" w:hAnsi="Times New Roman" w:cs="Times New Roman"/>
          <w:spacing w:val="-2"/>
          <w:sz w:val="28"/>
        </w:rPr>
        <w:t>стилисти</w:t>
      </w:r>
      <w:r w:rsidRPr="008C2C53">
        <w:rPr>
          <w:rFonts w:ascii="Times New Roman" w:eastAsia="Times New Roman" w:hAnsi="Times New Roman" w:cs="Times New Roman"/>
          <w:spacing w:val="-2"/>
          <w:sz w:val="28"/>
          <w:lang w:val="kk-KZ"/>
        </w:rPr>
        <w:t>калық адекватты, логикалық және байланысты жазбаша сөйлеуді рәсімдей алу да кіреді</w:t>
      </w:r>
      <w:r w:rsidRPr="008C2C53">
        <w:rPr>
          <w:rFonts w:ascii="Times New Roman" w:eastAsia="Times New Roman" w:hAnsi="Times New Roman" w:cs="Times New Roman"/>
          <w:sz w:val="28"/>
        </w:rPr>
        <w:t>);</w:t>
      </w:r>
    </w:p>
    <w:p w:rsidR="00C043D4" w:rsidRPr="008C2C53" w:rsidRDefault="00C043D4" w:rsidP="007962EB">
      <w:pPr>
        <w:widowControl w:val="0"/>
        <w:numPr>
          <w:ilvl w:val="1"/>
          <w:numId w:val="38"/>
        </w:numPr>
        <w:tabs>
          <w:tab w:val="left" w:pos="0"/>
          <w:tab w:val="left" w:pos="851"/>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i/>
          <w:sz w:val="28"/>
        </w:rPr>
        <w:t>психологи</w:t>
      </w:r>
      <w:r w:rsidRPr="008C2C53">
        <w:rPr>
          <w:rFonts w:ascii="Times New Roman" w:eastAsia="Times New Roman" w:hAnsi="Times New Roman" w:cs="Times New Roman"/>
          <w:i/>
          <w:sz w:val="28"/>
          <w:lang w:val="kk-KZ"/>
        </w:rPr>
        <w:t>ялық</w:t>
      </w:r>
      <w:r w:rsidRPr="008C2C53">
        <w:rPr>
          <w:rFonts w:ascii="Times New Roman" w:eastAsia="Times New Roman" w:hAnsi="Times New Roman" w:cs="Times New Roman"/>
          <w:sz w:val="28"/>
        </w:rPr>
        <w:t>:</w:t>
      </w:r>
      <w:r w:rsidRPr="008C2C53">
        <w:rPr>
          <w:rFonts w:ascii="Times New Roman" w:eastAsia="Times New Roman" w:hAnsi="Times New Roman" w:cs="Times New Roman"/>
          <w:spacing w:val="1"/>
          <w:sz w:val="28"/>
        </w:rPr>
        <w:t xml:space="preserve"> </w:t>
      </w:r>
      <w:r w:rsidRPr="008C2C53">
        <w:rPr>
          <w:rFonts w:ascii="Times New Roman" w:eastAsia="Times New Roman" w:hAnsi="Times New Roman" w:cs="Times New Roman"/>
          <w:spacing w:val="1"/>
          <w:sz w:val="28"/>
          <w:lang w:val="kk-KZ"/>
        </w:rPr>
        <w:t>оқу-ғылыми мәтіндер кәсіби іс-әрекетке деген мотивацияны дамытады, лингвистикалық дүниетанымды кеңейтеді. Оқу-ғылыми мәтіндерді оқып меңгеру сол тіл елінің мәдениетіне сыйластық пен толеранттылықты дамытуға сепші болады</w:t>
      </w:r>
      <w:r w:rsidRPr="008C2C53">
        <w:rPr>
          <w:rFonts w:ascii="Times New Roman" w:eastAsia="Times New Roman" w:hAnsi="Times New Roman" w:cs="Times New Roman"/>
          <w:sz w:val="28"/>
          <w:lang w:val="kk-KZ"/>
        </w:rPr>
        <w:t>;</w:t>
      </w:r>
    </w:p>
    <w:p w:rsidR="00C043D4" w:rsidRPr="008C2C53" w:rsidRDefault="00C043D4" w:rsidP="007962EB">
      <w:pPr>
        <w:widowControl w:val="0"/>
        <w:numPr>
          <w:ilvl w:val="1"/>
          <w:numId w:val="38"/>
        </w:numPr>
        <w:tabs>
          <w:tab w:val="left" w:pos="0"/>
          <w:tab w:val="left" w:pos="851"/>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i/>
          <w:sz w:val="28"/>
          <w:lang w:val="kk-KZ"/>
        </w:rPr>
        <w:t>кәсіби</w:t>
      </w:r>
      <w:r w:rsidRPr="008C2C53">
        <w:rPr>
          <w:rFonts w:ascii="Times New Roman" w:eastAsia="Times New Roman" w:hAnsi="Times New Roman" w:cs="Times New Roman"/>
          <w:sz w:val="28"/>
          <w:lang w:val="kk-KZ"/>
        </w:rPr>
        <w:t>:</w:t>
      </w:r>
      <w:r w:rsidRPr="008C2C53">
        <w:rPr>
          <w:rFonts w:ascii="Times New Roman" w:eastAsia="Times New Roman" w:hAnsi="Times New Roman" w:cs="Times New Roman"/>
          <w:spacing w:val="1"/>
          <w:sz w:val="28"/>
          <w:lang w:val="kk-KZ"/>
        </w:rPr>
        <w:t xml:space="preserve"> кәсіби бағытталған мәтіндер көмегімен шетелдік мамандардың кәсіби мәдениеті мен құндылықтарымен таныстық жүзеге асады</w:t>
      </w:r>
      <w:r w:rsidRPr="008C2C53">
        <w:rPr>
          <w:rFonts w:ascii="Times New Roman" w:eastAsia="Times New Roman" w:hAnsi="Times New Roman" w:cs="Times New Roman"/>
          <w:sz w:val="28"/>
          <w:lang w:val="kk-KZ"/>
        </w:rPr>
        <w:t>;</w:t>
      </w:r>
      <w:r w:rsidRPr="008C2C53">
        <w:rPr>
          <w:rFonts w:ascii="Times New Roman" w:eastAsia="Times New Roman" w:hAnsi="Times New Roman" w:cs="Times New Roman"/>
          <w:spacing w:val="1"/>
          <w:sz w:val="28"/>
          <w:lang w:val="kk-KZ"/>
        </w:rPr>
        <w:t xml:space="preserve"> негізгі кәсіби шеберліктер дамуы орын алады</w:t>
      </w:r>
      <w:r w:rsidRPr="008C2C53">
        <w:rPr>
          <w:rFonts w:ascii="Times New Roman" w:eastAsia="Times New Roman" w:hAnsi="Times New Roman" w:cs="Times New Roman"/>
          <w:sz w:val="28"/>
          <w:lang w:val="kk-KZ"/>
        </w:rPr>
        <w:t>;</w:t>
      </w:r>
      <w:r w:rsidRPr="008C2C53">
        <w:rPr>
          <w:rFonts w:ascii="Times New Roman" w:eastAsia="Times New Roman" w:hAnsi="Times New Roman" w:cs="Times New Roman"/>
          <w:spacing w:val="1"/>
          <w:sz w:val="28"/>
          <w:lang w:val="kk-KZ"/>
        </w:rPr>
        <w:t xml:space="preserve"> шетелдік ақпараттық және коммуникациялық технологиялармен таныстық</w:t>
      </w:r>
      <w:r w:rsidRPr="008C2C53">
        <w:rPr>
          <w:rFonts w:ascii="Times New Roman" w:eastAsia="Times New Roman" w:hAnsi="Times New Roman" w:cs="Times New Roman"/>
          <w:sz w:val="28"/>
          <w:lang w:val="kk-KZ"/>
        </w:rPr>
        <w:t>.</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pacing w:val="-1"/>
          <w:sz w:val="28"/>
          <w:szCs w:val="28"/>
          <w:lang w:val="kk-KZ"/>
        </w:rPr>
        <w:t xml:space="preserve">Ағылшын тілін меңгеруге даярлықтың модельдену процесіне тек қана жеке әдістер мен тәсілдерді қолданып қоймай, технологиялық компонентте   бейнеленетін </w:t>
      </w:r>
      <w:r w:rsidRPr="008C2C53">
        <w:rPr>
          <w:rFonts w:ascii="Times New Roman" w:eastAsia="Times New Roman" w:hAnsi="Times New Roman" w:cs="Times New Roman"/>
          <w:b/>
          <w:spacing w:val="-1"/>
          <w:sz w:val="28"/>
          <w:szCs w:val="28"/>
          <w:lang w:val="kk-KZ"/>
        </w:rPr>
        <w:t>технологиялардың</w:t>
      </w:r>
      <w:r w:rsidRPr="008C2C53">
        <w:rPr>
          <w:rFonts w:ascii="Times New Roman" w:eastAsia="Times New Roman" w:hAnsi="Times New Roman" w:cs="Times New Roman"/>
          <w:spacing w:val="-1"/>
          <w:sz w:val="28"/>
          <w:szCs w:val="28"/>
          <w:lang w:val="kk-KZ"/>
        </w:rPr>
        <w:t xml:space="preserve"> тұтас жүйесін қолдану керек. </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b/>
          <w:i/>
          <w:sz w:val="28"/>
          <w:szCs w:val="28"/>
          <w:lang w:val="kk-KZ"/>
        </w:rPr>
        <w:t>Технологиялық</w:t>
      </w:r>
      <w:r w:rsidRPr="008C2C53">
        <w:rPr>
          <w:rFonts w:ascii="Times New Roman" w:eastAsia="Times New Roman" w:hAnsi="Times New Roman" w:cs="Times New Roman"/>
          <w:b/>
          <w:i/>
          <w:spacing w:val="1"/>
          <w:sz w:val="28"/>
          <w:szCs w:val="28"/>
          <w:lang w:val="kk-KZ"/>
        </w:rPr>
        <w:t xml:space="preserve"> </w:t>
      </w:r>
      <w:r w:rsidRPr="008C2C53">
        <w:rPr>
          <w:rFonts w:ascii="Times New Roman" w:eastAsia="Times New Roman" w:hAnsi="Times New Roman" w:cs="Times New Roman"/>
          <w:b/>
          <w:i/>
          <w:sz w:val="28"/>
          <w:szCs w:val="28"/>
          <w:lang w:val="kk-KZ"/>
        </w:rPr>
        <w:t>компонент.</w:t>
      </w:r>
      <w:r w:rsidRPr="008C2C53">
        <w:rPr>
          <w:rFonts w:ascii="Times New Roman" w:eastAsia="Times New Roman" w:hAnsi="Times New Roman" w:cs="Times New Roman"/>
          <w:b/>
          <w:i/>
          <w:spacing w:val="1"/>
          <w:sz w:val="28"/>
          <w:szCs w:val="28"/>
          <w:lang w:val="kk-KZ"/>
        </w:rPr>
        <w:t xml:space="preserve"> </w:t>
      </w:r>
      <w:r w:rsidRPr="008C2C53">
        <w:rPr>
          <w:rFonts w:ascii="Times New Roman" w:eastAsia="Times New Roman" w:hAnsi="Times New Roman" w:cs="Times New Roman"/>
          <w:spacing w:val="1"/>
          <w:sz w:val="28"/>
          <w:szCs w:val="28"/>
          <w:lang w:val="kk-KZ"/>
        </w:rPr>
        <w:t>Модельдің жүзеге асуы</w:t>
      </w:r>
      <w:r w:rsidRPr="008C2C53">
        <w:rPr>
          <w:rFonts w:ascii="Times New Roman" w:eastAsia="Times New Roman" w:hAnsi="Times New Roman" w:cs="Times New Roman"/>
          <w:b/>
          <w:spacing w:val="1"/>
          <w:sz w:val="28"/>
          <w:szCs w:val="28"/>
          <w:lang w:val="kk-KZ"/>
        </w:rPr>
        <w:t xml:space="preserve"> </w:t>
      </w:r>
      <w:r w:rsidRPr="008C2C53">
        <w:rPr>
          <w:rFonts w:ascii="Times New Roman" w:eastAsia="Times New Roman" w:hAnsi="Times New Roman" w:cs="Times New Roman"/>
          <w:sz w:val="28"/>
          <w:szCs w:val="28"/>
          <w:lang w:val="kk-KZ"/>
        </w:rPr>
        <w:t>кәсіби шеберліктер мен дағдылардың дамуын қамтамасыз ететін сатылы әдістемелерді қолдануды білдіреді. Осы әдістеменің құрылуы үшін түрлі авторлардың еңбектерінде ұсынылған «технология» түсінігін талдау қажет.</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В.П. Беспалько</w:t>
      </w:r>
      <w:r w:rsidRPr="008C2C53">
        <w:rPr>
          <w:rFonts w:ascii="Times New Roman" w:eastAsia="Times New Roman" w:hAnsi="Times New Roman" w:cs="Times New Roman"/>
          <w:spacing w:val="1"/>
          <w:sz w:val="28"/>
          <w:szCs w:val="28"/>
          <w:lang w:val="kk-KZ"/>
        </w:rPr>
        <w:t xml:space="preserve"> </w:t>
      </w:r>
      <w:r w:rsidR="00DF69EA" w:rsidRPr="008C2C53">
        <w:rPr>
          <w:rFonts w:ascii="Times New Roman" w:eastAsia="Times New Roman" w:hAnsi="Times New Roman" w:cs="Times New Roman"/>
          <w:spacing w:val="1"/>
          <w:sz w:val="28"/>
          <w:szCs w:val="28"/>
          <w:lang w:val="kk-KZ"/>
        </w:rPr>
        <w:t>педагогикалық технологияны алға қойылған білім мақсаттарын тиімді жүзеге асыратын</w:t>
      </w:r>
      <w:r w:rsidR="0021186C" w:rsidRPr="008C2C53">
        <w:rPr>
          <w:rFonts w:ascii="Times New Roman" w:eastAsia="Times New Roman" w:hAnsi="Times New Roman" w:cs="Times New Roman"/>
          <w:spacing w:val="1"/>
          <w:sz w:val="28"/>
          <w:szCs w:val="28"/>
          <w:lang w:val="kk-KZ"/>
        </w:rPr>
        <w:t xml:space="preserve"> педагогикалық жүйенің жобасы және </w:t>
      </w:r>
      <w:r w:rsidR="00490AA5" w:rsidRPr="008C2C53">
        <w:rPr>
          <w:rFonts w:ascii="Times New Roman" w:eastAsia="Times New Roman" w:hAnsi="Times New Roman" w:cs="Times New Roman"/>
          <w:spacing w:val="1"/>
          <w:sz w:val="28"/>
          <w:szCs w:val="28"/>
          <w:lang w:val="kk-KZ"/>
        </w:rPr>
        <w:t xml:space="preserve">теориялық негізделген </w:t>
      </w:r>
      <w:r w:rsidR="0021186C" w:rsidRPr="008C2C53">
        <w:rPr>
          <w:rFonts w:ascii="Times New Roman" w:eastAsia="Times New Roman" w:hAnsi="Times New Roman" w:cs="Times New Roman"/>
          <w:spacing w:val="1"/>
          <w:sz w:val="28"/>
          <w:szCs w:val="28"/>
          <w:lang w:val="kk-KZ"/>
        </w:rPr>
        <w:t xml:space="preserve">білім беру мен оқытудың </w:t>
      </w:r>
      <w:r w:rsidR="00490AA5" w:rsidRPr="008C2C53">
        <w:rPr>
          <w:rFonts w:ascii="Times New Roman" w:eastAsia="Times New Roman" w:hAnsi="Times New Roman" w:cs="Times New Roman"/>
          <w:spacing w:val="1"/>
          <w:sz w:val="28"/>
          <w:szCs w:val="28"/>
          <w:lang w:val="kk-KZ"/>
        </w:rPr>
        <w:t xml:space="preserve">шаралары мен әдістерінің жиынтығы деп қарастырады </w:t>
      </w:r>
      <w:r w:rsidRPr="008C2C53">
        <w:rPr>
          <w:rFonts w:ascii="Times New Roman" w:eastAsia="Times New Roman" w:hAnsi="Times New Roman" w:cs="Times New Roman"/>
          <w:sz w:val="28"/>
          <w:szCs w:val="28"/>
          <w:lang w:val="kk-KZ"/>
        </w:rPr>
        <w:t>[</w:t>
      </w:r>
      <w:r w:rsidR="00177539" w:rsidRPr="008C2C53">
        <w:rPr>
          <w:rFonts w:ascii="Times New Roman" w:eastAsia="Times New Roman" w:hAnsi="Times New Roman" w:cs="Times New Roman"/>
          <w:sz w:val="28"/>
          <w:szCs w:val="28"/>
          <w:lang w:val="kk-KZ"/>
        </w:rPr>
        <w:t>18</w:t>
      </w:r>
      <w:r w:rsidR="008E2A11" w:rsidRPr="008C2C53">
        <w:rPr>
          <w:rFonts w:ascii="Times New Roman" w:eastAsia="Times New Roman" w:hAnsi="Times New Roman" w:cs="Times New Roman"/>
          <w:sz w:val="28"/>
          <w:szCs w:val="28"/>
          <w:lang w:val="kk-KZ"/>
        </w:rPr>
        <w:t>8</w:t>
      </w:r>
      <w:r w:rsidR="00177539"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pacing w:val="2"/>
          <w:sz w:val="28"/>
          <w:szCs w:val="28"/>
          <w:lang w:val="kk-KZ"/>
        </w:rPr>
        <w:t xml:space="preserve"> </w:t>
      </w:r>
      <w:r w:rsidRPr="008C2C53">
        <w:rPr>
          <w:rFonts w:ascii="Times New Roman" w:eastAsia="Times New Roman" w:hAnsi="Times New Roman" w:cs="Times New Roman"/>
          <w:sz w:val="28"/>
          <w:szCs w:val="28"/>
          <w:lang w:val="kk-KZ"/>
        </w:rPr>
        <w:t>89</w:t>
      </w:r>
      <w:r w:rsidR="00177539"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w:t>
      </w:r>
    </w:p>
    <w:p w:rsidR="00C043D4" w:rsidRPr="008C2C53" w:rsidRDefault="00C043D4" w:rsidP="00FA511F">
      <w:pPr>
        <w:widowControl w:val="0"/>
        <w:tabs>
          <w:tab w:val="left" w:pos="0"/>
          <w:tab w:val="left" w:pos="919"/>
          <w:tab w:val="left" w:pos="1985"/>
          <w:tab w:val="left" w:pos="2331"/>
          <w:tab w:val="left" w:pos="3600"/>
          <w:tab w:val="left" w:pos="5539"/>
          <w:tab w:val="left" w:pos="7833"/>
          <w:tab w:val="left" w:pos="9843"/>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В.М.</w:t>
      </w:r>
      <w:r w:rsidRPr="008C2C53">
        <w:rPr>
          <w:rFonts w:ascii="Times New Roman" w:eastAsia="Times New Roman" w:hAnsi="Times New Roman" w:cs="Times New Roman"/>
          <w:spacing w:val="20"/>
          <w:sz w:val="28"/>
          <w:szCs w:val="28"/>
          <w:lang w:val="kk-KZ"/>
        </w:rPr>
        <w:t xml:space="preserve"> </w:t>
      </w:r>
      <w:r w:rsidRPr="008C2C53">
        <w:rPr>
          <w:rFonts w:ascii="Times New Roman" w:eastAsia="Times New Roman" w:hAnsi="Times New Roman" w:cs="Times New Roman"/>
          <w:sz w:val="28"/>
          <w:szCs w:val="28"/>
          <w:lang w:val="kk-KZ"/>
        </w:rPr>
        <w:t>Монахов</w:t>
      </w:r>
      <w:r w:rsidRPr="008C2C53">
        <w:rPr>
          <w:rFonts w:ascii="Times New Roman" w:eastAsia="Times New Roman" w:hAnsi="Times New Roman" w:cs="Times New Roman"/>
          <w:spacing w:val="19"/>
          <w:sz w:val="28"/>
          <w:szCs w:val="28"/>
          <w:lang w:val="kk-KZ"/>
        </w:rPr>
        <w:t xml:space="preserve"> ойынша</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22"/>
          <w:sz w:val="28"/>
          <w:szCs w:val="28"/>
          <w:lang w:val="kk-KZ"/>
        </w:rPr>
        <w:t xml:space="preserve"> </w:t>
      </w:r>
      <w:r w:rsidRPr="008C2C53">
        <w:rPr>
          <w:rFonts w:ascii="Times New Roman" w:eastAsia="Times New Roman" w:hAnsi="Times New Roman" w:cs="Times New Roman"/>
          <w:sz w:val="28"/>
          <w:szCs w:val="28"/>
          <w:lang w:val="kk-KZ"/>
        </w:rPr>
        <w:t>педагогикалық технология</w:t>
      </w:r>
      <w:r w:rsidRPr="008C2C53">
        <w:rPr>
          <w:rFonts w:ascii="Times New Roman" w:eastAsia="Times New Roman" w:hAnsi="Times New Roman" w:cs="Times New Roman"/>
          <w:spacing w:val="28"/>
          <w:sz w:val="28"/>
          <w:szCs w:val="28"/>
          <w:lang w:val="kk-KZ"/>
        </w:rPr>
        <w:t xml:space="preserve"> </w:t>
      </w:r>
      <w:r w:rsidRPr="008C2C53">
        <w:rPr>
          <w:rFonts w:ascii="Times New Roman" w:eastAsia="Times New Roman" w:hAnsi="Times New Roman" w:cs="Times New Roman"/>
          <w:sz w:val="28"/>
          <w:szCs w:val="28"/>
          <w:lang w:val="kk-KZ"/>
        </w:rPr>
        <w:t>–</w:t>
      </w:r>
      <w:r w:rsidR="006F625D">
        <w:rPr>
          <w:rFonts w:ascii="Times New Roman" w:eastAsia="Times New Roman" w:hAnsi="Times New Roman" w:cs="Times New Roman"/>
          <w:sz w:val="28"/>
          <w:szCs w:val="28"/>
          <w:lang w:val="kk-KZ"/>
        </w:rPr>
        <w:t xml:space="preserve"> </w:t>
      </w:r>
      <w:r w:rsidR="00095EBF">
        <w:rPr>
          <w:rFonts w:ascii="Times New Roman" w:eastAsia="Times New Roman" w:hAnsi="Times New Roman" w:cs="Times New Roman"/>
          <w:sz w:val="28"/>
          <w:szCs w:val="28"/>
          <w:lang w:val="kk-KZ"/>
        </w:rPr>
        <w:t>бұл бүге-шүгесіне дейін ойластырылған «білім алушылар мен педагогтар үшін сөзсіз жайлылық қамтитын бірлескен педагогикалық іс-әрекетті жобалау, ұйымдастыру мен жүргізу»модель</w:t>
      </w:r>
      <w:r w:rsidRPr="008C2C53">
        <w:rPr>
          <w:rFonts w:ascii="Times New Roman" w:eastAsia="Times New Roman" w:hAnsi="Times New Roman" w:cs="Times New Roman"/>
          <w:spacing w:val="22"/>
          <w:sz w:val="28"/>
          <w:szCs w:val="28"/>
          <w:lang w:val="kk-KZ"/>
        </w:rPr>
        <w:t xml:space="preserve"> </w:t>
      </w:r>
      <w:r w:rsidRPr="008C2C53">
        <w:rPr>
          <w:rFonts w:ascii="Times New Roman" w:eastAsia="Times New Roman" w:hAnsi="Times New Roman" w:cs="Times New Roman"/>
          <w:sz w:val="28"/>
          <w:szCs w:val="28"/>
          <w:lang w:val="kk-KZ"/>
        </w:rPr>
        <w:t>[</w:t>
      </w:r>
      <w:r w:rsidR="00177539" w:rsidRPr="008C2C53">
        <w:rPr>
          <w:rFonts w:ascii="Times New Roman" w:eastAsia="Times New Roman" w:hAnsi="Times New Roman" w:cs="Times New Roman"/>
          <w:sz w:val="28"/>
          <w:szCs w:val="28"/>
          <w:lang w:val="kk-KZ"/>
        </w:rPr>
        <w:t>18</w:t>
      </w:r>
      <w:r w:rsidR="008E2A11" w:rsidRPr="008C2C53">
        <w:rPr>
          <w:rFonts w:ascii="Times New Roman" w:eastAsia="Times New Roman" w:hAnsi="Times New Roman" w:cs="Times New Roman"/>
          <w:sz w:val="28"/>
          <w:szCs w:val="28"/>
          <w:lang w:val="kk-KZ"/>
        </w:rPr>
        <w:t>9</w:t>
      </w:r>
      <w:r w:rsidR="00177539"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z w:val="28"/>
          <w:szCs w:val="28"/>
          <w:lang w:val="kk-KZ"/>
        </w:rPr>
        <w:t xml:space="preserve"> 35</w:t>
      </w:r>
      <w:r w:rsidR="00177539"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67"/>
          <w:sz w:val="28"/>
          <w:szCs w:val="28"/>
          <w:lang w:val="kk-KZ"/>
        </w:rPr>
        <w:t xml:space="preserve"> </w:t>
      </w:r>
      <w:r w:rsidR="008B0972" w:rsidRPr="008C2C53">
        <w:rPr>
          <w:rFonts w:ascii="Times New Roman" w:eastAsia="Times New Roman" w:hAnsi="Times New Roman" w:cs="Times New Roman"/>
          <w:spacing w:val="-67"/>
          <w:sz w:val="28"/>
          <w:szCs w:val="28"/>
          <w:lang w:val="kk-KZ"/>
        </w:rPr>
        <w:t xml:space="preserve">       </w:t>
      </w:r>
      <w:r w:rsidRPr="008C2C53">
        <w:rPr>
          <w:rFonts w:ascii="Times New Roman" w:eastAsia="Times New Roman" w:hAnsi="Times New Roman" w:cs="Times New Roman"/>
          <w:sz w:val="28"/>
          <w:szCs w:val="28"/>
          <w:lang w:val="kk-KZ"/>
        </w:rPr>
        <w:t>Н.А.</w:t>
      </w:r>
      <w:r w:rsidRPr="008C2C53">
        <w:rPr>
          <w:rFonts w:ascii="Times New Roman" w:eastAsia="Times New Roman" w:hAnsi="Times New Roman" w:cs="Times New Roman"/>
          <w:spacing w:val="69"/>
          <w:sz w:val="28"/>
          <w:szCs w:val="28"/>
          <w:lang w:val="kk-KZ"/>
        </w:rPr>
        <w:t xml:space="preserve"> </w:t>
      </w:r>
      <w:r w:rsidRPr="008C2C53">
        <w:rPr>
          <w:rFonts w:ascii="Times New Roman" w:eastAsia="Times New Roman" w:hAnsi="Times New Roman" w:cs="Times New Roman"/>
          <w:sz w:val="28"/>
          <w:szCs w:val="28"/>
          <w:lang w:val="kk-KZ"/>
        </w:rPr>
        <w:t>Горлова</w:t>
      </w:r>
      <w:r w:rsidRPr="008C2C53">
        <w:rPr>
          <w:rFonts w:ascii="Times New Roman" w:eastAsia="Times New Roman" w:hAnsi="Times New Roman" w:cs="Times New Roman"/>
          <w:spacing w:val="67"/>
          <w:sz w:val="28"/>
          <w:szCs w:val="28"/>
          <w:lang w:val="kk-KZ"/>
        </w:rPr>
        <w:t xml:space="preserve"> </w:t>
      </w:r>
      <w:r w:rsidRPr="008C2C53">
        <w:rPr>
          <w:rFonts w:ascii="Times New Roman" w:eastAsia="Times New Roman" w:hAnsi="Times New Roman" w:cs="Times New Roman"/>
          <w:sz w:val="28"/>
          <w:szCs w:val="28"/>
          <w:lang w:val="kk-KZ"/>
        </w:rPr>
        <w:t>ағылшын тіліне оқыту технологиясын «ерекшелігіне қарай білім беру процесін модельдеудің талаптар жүйесі» деп қарастырады [</w:t>
      </w:r>
      <w:r w:rsidR="008E2A11" w:rsidRPr="008C2C53">
        <w:rPr>
          <w:rFonts w:ascii="Times New Roman" w:eastAsia="Times New Roman" w:hAnsi="Times New Roman" w:cs="Times New Roman"/>
          <w:sz w:val="28"/>
          <w:szCs w:val="28"/>
          <w:lang w:val="kk-KZ"/>
        </w:rPr>
        <w:t>187</w:t>
      </w:r>
      <w:r w:rsidR="005A0956" w:rsidRPr="008C2C53">
        <w:rPr>
          <w:rFonts w:ascii="Times New Roman" w:eastAsia="Times New Roman" w:hAnsi="Times New Roman" w:cs="Times New Roman"/>
          <w:sz w:val="28"/>
          <w:szCs w:val="28"/>
          <w:lang w:val="kk-KZ"/>
        </w:rPr>
        <w:t>, 56б</w:t>
      </w:r>
      <w:r w:rsidRPr="008C2C53">
        <w:rPr>
          <w:rFonts w:ascii="Times New Roman" w:eastAsia="Times New Roman" w:hAnsi="Times New Roman" w:cs="Times New Roman"/>
          <w:sz w:val="28"/>
          <w:szCs w:val="28"/>
          <w:lang w:val="kk-KZ"/>
        </w:rPr>
        <w:t>].</w:t>
      </w:r>
    </w:p>
    <w:p w:rsidR="00C043D4" w:rsidRPr="008C2C53" w:rsidRDefault="00C043D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Жоғарыда айтылғандардан, үздіксіз білім беру жағдайында </w:t>
      </w:r>
      <w:r w:rsidR="00E57880" w:rsidRPr="008C2C53">
        <w:rPr>
          <w:rFonts w:ascii="Times New Roman" w:eastAsia="Times New Roman" w:hAnsi="Times New Roman" w:cs="Times New Roman"/>
          <w:sz w:val="28"/>
          <w:szCs w:val="28"/>
          <w:lang w:val="kk-KZ"/>
        </w:rPr>
        <w:t>педагогтар</w:t>
      </w:r>
      <w:r w:rsidR="008912BD" w:rsidRPr="008C2C53">
        <w:rPr>
          <w:rFonts w:ascii="Times New Roman" w:eastAsia="Times New Roman" w:hAnsi="Times New Roman" w:cs="Times New Roman"/>
          <w:sz w:val="28"/>
          <w:szCs w:val="28"/>
          <w:lang w:val="kk-KZ"/>
        </w:rPr>
        <w:t>д</w:t>
      </w:r>
      <w:r w:rsidRPr="008C2C53">
        <w:rPr>
          <w:rFonts w:ascii="Times New Roman" w:eastAsia="Times New Roman" w:hAnsi="Times New Roman" w:cs="Times New Roman"/>
          <w:sz w:val="28"/>
          <w:szCs w:val="28"/>
          <w:lang w:val="kk-KZ"/>
        </w:rPr>
        <w:t xml:space="preserve">ың тілді </w:t>
      </w:r>
      <w:r w:rsidRPr="00095EBF">
        <w:rPr>
          <w:rFonts w:ascii="Times New Roman" w:eastAsia="Times New Roman" w:hAnsi="Times New Roman" w:cs="Times New Roman"/>
          <w:b/>
          <w:sz w:val="28"/>
          <w:szCs w:val="28"/>
          <w:lang w:val="kk-KZ"/>
        </w:rPr>
        <w:t xml:space="preserve">меңгеруге даярлықтарына қатысты жалпымәдени құзіреттердің қалыптасу әдістемесін  шетел тілдеріне оқыту тиімділігін қамтамасыз ететін тәсілдер жиынтығы;  кәсіби бағытты оқыту мақсатына тиімді жету тәсілі </w:t>
      </w:r>
      <w:r w:rsidRPr="008C2C53">
        <w:rPr>
          <w:rFonts w:ascii="Times New Roman" w:eastAsia="Times New Roman" w:hAnsi="Times New Roman" w:cs="Times New Roman"/>
          <w:sz w:val="28"/>
          <w:szCs w:val="28"/>
          <w:lang w:val="kk-KZ"/>
        </w:rPr>
        <w:t>деп қарау керек.</w:t>
      </w:r>
    </w:p>
    <w:p w:rsidR="00FA6BF2" w:rsidRDefault="00C043D4" w:rsidP="00FA6BF2">
      <w:pPr>
        <w:tabs>
          <w:tab w:val="left" w:pos="7065"/>
        </w:tabs>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Ағылшын тілін меңгеруге даярлықты анықтау мақсатында шетел тілдерінен сабақ берудің практикалық тәжірибесі ағылшын тілін оқытып меңгертудің </w:t>
      </w:r>
      <w:r w:rsidRPr="008C2C53">
        <w:rPr>
          <w:rFonts w:ascii="Times New Roman" w:eastAsia="Times New Roman" w:hAnsi="Times New Roman" w:cs="Times New Roman"/>
          <w:sz w:val="28"/>
          <w:szCs w:val="28"/>
          <w:lang w:val="kk-KZ"/>
        </w:rPr>
        <w:lastRenderedPageBreak/>
        <w:t>мотивациясының құрылымдық компоненттерін ескеруге тиісті оқу-ғылыми мәтіндермен жұмыс жасаудың әдістемесін құруға біздерге мүмкіндік берді.</w:t>
      </w:r>
    </w:p>
    <w:p w:rsidR="00FA6BF2" w:rsidRPr="00FA6BF2" w:rsidRDefault="00FA6BF2" w:rsidP="00FA6BF2">
      <w:pPr>
        <w:tabs>
          <w:tab w:val="left" w:pos="7065"/>
        </w:tabs>
        <w:rPr>
          <w:lang w:val="kk-KZ"/>
        </w:rPr>
      </w:pPr>
      <w:r>
        <w:rPr>
          <w:noProof/>
          <w:lang w:eastAsia="ru-RU"/>
        </w:rPr>
        <mc:AlternateContent>
          <mc:Choice Requires="wps">
            <w:drawing>
              <wp:anchor distT="0" distB="0" distL="114300" distR="114300" simplePos="0" relativeHeight="251681792" behindDoc="0" locked="0" layoutInCell="1" allowOverlap="1" wp14:anchorId="2FAA4CFC" wp14:editId="3358387D">
                <wp:simplePos x="0" y="0"/>
                <wp:positionH relativeFrom="column">
                  <wp:posOffset>1110615</wp:posOffset>
                </wp:positionH>
                <wp:positionV relativeFrom="paragraph">
                  <wp:posOffset>53975</wp:posOffset>
                </wp:positionV>
                <wp:extent cx="3133725" cy="323850"/>
                <wp:effectExtent l="0" t="0" r="47625" b="57150"/>
                <wp:wrapNone/>
                <wp:docPr id="51" name="Скругленный 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32385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0C1515" w:rsidRPr="00FA6BF2" w:rsidRDefault="000C1515" w:rsidP="00FA6BF2">
                            <w:pPr>
                              <w:jc w:val="center"/>
                              <w:rPr>
                                <w:rFonts w:ascii="Times New Roman" w:hAnsi="Times New Roman" w:cs="Times New Roman"/>
                                <w:sz w:val="24"/>
                                <w:szCs w:val="24"/>
                                <w:lang w:val="kk-KZ"/>
                              </w:rPr>
                            </w:pPr>
                            <w:r w:rsidRPr="00FA6BF2">
                              <w:rPr>
                                <w:rFonts w:ascii="Times New Roman" w:hAnsi="Times New Roman" w:cs="Times New Roman"/>
                                <w:sz w:val="24"/>
                                <w:szCs w:val="24"/>
                              </w:rPr>
                              <w:t>Педагог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AA4CFC" id="Скругленный прямоугольник 51" o:spid="_x0000_s1027" style="position:absolute;margin-left:87.45pt;margin-top:4.25pt;width:246.7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" fillcolor="#92cddc [1944]" strokecolor="#92cddc [1944]" strokeweight="1pt">
                <v:fill color2="#daeef3 [664]" angle="135" focus="50%" type="gradient"/>
                <v:shadow on="t" color="#205867 [1608]" opacity=".5" offset="1pt"/>
                <v:textbox>
                  <w:txbxContent>
                    <w:p w:rsidR="000C1515" w:rsidRPr="00FA6BF2" w:rsidRDefault="000C1515" w:rsidP="00FA6BF2">
                      <w:pPr>
                        <w:jc w:val="center"/>
                        <w:rPr>
                          <w:rFonts w:ascii="Times New Roman" w:hAnsi="Times New Roman" w:cs="Times New Roman"/>
                          <w:sz w:val="24"/>
                          <w:szCs w:val="24"/>
                          <w:lang w:val="kk-KZ"/>
                        </w:rPr>
                      </w:pPr>
                      <w:r w:rsidRPr="00FA6BF2">
                        <w:rPr>
                          <w:rFonts w:ascii="Times New Roman" w:hAnsi="Times New Roman" w:cs="Times New Roman"/>
                          <w:sz w:val="24"/>
                          <w:szCs w:val="24"/>
                        </w:rPr>
                        <w:t>Педагог</w:t>
                      </w:r>
                    </w:p>
                  </w:txbxContent>
                </v:textbox>
              </v:roundrect>
            </w:pict>
          </mc:Fallback>
        </mc:AlternateContent>
      </w:r>
      <w:r w:rsidR="00C043D4" w:rsidRPr="008C2C53">
        <w:rPr>
          <w:rFonts w:ascii="Times New Roman" w:eastAsia="Times New Roman" w:hAnsi="Times New Roman" w:cs="Times New Roman"/>
          <w:sz w:val="28"/>
          <w:szCs w:val="28"/>
          <w:lang w:val="kk-KZ"/>
        </w:rPr>
        <w:t xml:space="preserve">  </w:t>
      </w:r>
      <w:r w:rsidRPr="00FA6BF2">
        <w:rPr>
          <w:lang w:val="kk-KZ"/>
        </w:rPr>
        <w:tab/>
      </w:r>
    </w:p>
    <w:p w:rsidR="00FA6BF2" w:rsidRPr="00FA6BF2" w:rsidRDefault="00FA6BF2" w:rsidP="00FA6BF2">
      <w:pPr>
        <w:tabs>
          <w:tab w:val="left" w:pos="7065"/>
        </w:tabs>
        <w:rPr>
          <w:lang w:val="kk-KZ"/>
        </w:rPr>
      </w:pPr>
      <w:r>
        <w:rPr>
          <w:noProof/>
          <w:lang w:eastAsia="ru-RU"/>
        </w:rPr>
        <mc:AlternateContent>
          <mc:Choice Requires="wps">
            <w:drawing>
              <wp:anchor distT="0" distB="0" distL="114300" distR="114300" simplePos="0" relativeHeight="251695104" behindDoc="0" locked="0" layoutInCell="1" allowOverlap="1">
                <wp:simplePos x="0" y="0"/>
                <wp:positionH relativeFrom="column">
                  <wp:posOffset>2625090</wp:posOffset>
                </wp:positionH>
                <wp:positionV relativeFrom="paragraph">
                  <wp:posOffset>55245</wp:posOffset>
                </wp:positionV>
                <wp:extent cx="9525" cy="114300"/>
                <wp:effectExtent l="76200" t="0" r="66675" b="57150"/>
                <wp:wrapNone/>
                <wp:docPr id="52" name="Прямая со стрелкой 52"/>
                <wp:cNvGraphicFramePr/>
                <a:graphic xmlns:a="http://schemas.openxmlformats.org/drawingml/2006/main">
                  <a:graphicData uri="http://schemas.microsoft.com/office/word/2010/wordprocessingShape">
                    <wps:wsp>
                      <wps:cNvCnPr/>
                      <wps:spPr>
                        <a:xfrm>
                          <a:off x="0" y="0"/>
                          <a:ext cx="9525"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7CDE1D1" id="_x0000_t32" coordsize="21600,21600" o:spt="32" o:oned="t" path="m,l21600,21600e" filled="f">
                <v:path arrowok="t" fillok="f" o:connecttype="none"/>
                <o:lock v:ext="edit" shapetype="t"/>
              </v:shapetype>
              <v:shape id="Прямая со стрелкой 52" o:spid="_x0000_s1026" type="#_x0000_t32" style="position:absolute;margin-left:206.7pt;margin-top:4.35pt;width:.75pt;height:9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" strokecolor="#4579b8 [3044]">
                <v:stroke endarrow="block"/>
              </v:shape>
            </w:pict>
          </mc:Fallback>
        </mc:AlternateContent>
      </w:r>
      <w:r>
        <w:rPr>
          <w:noProof/>
          <w:lang w:eastAsia="ru-RU"/>
        </w:rPr>
        <mc:AlternateContent>
          <mc:Choice Requires="wps">
            <w:drawing>
              <wp:anchor distT="0" distB="0" distL="114300" distR="114300" simplePos="0" relativeHeight="251682816" behindDoc="0" locked="0" layoutInCell="1" allowOverlap="1" wp14:anchorId="0E36266A" wp14:editId="4E6C778A">
                <wp:simplePos x="0" y="0"/>
                <wp:positionH relativeFrom="column">
                  <wp:posOffset>139065</wp:posOffset>
                </wp:positionH>
                <wp:positionV relativeFrom="paragraph">
                  <wp:posOffset>165100</wp:posOffset>
                </wp:positionV>
                <wp:extent cx="5410200" cy="409575"/>
                <wp:effectExtent l="9525" t="14605" r="19050" b="33020"/>
                <wp:wrapNone/>
                <wp:docPr id="49" name="Скругленный 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40957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0C1515" w:rsidRPr="00FA6BF2" w:rsidRDefault="000C1515" w:rsidP="00FA6BF2">
                            <w:pPr>
                              <w:jc w:val="center"/>
                              <w:rPr>
                                <w:rFonts w:ascii="Times New Roman" w:hAnsi="Times New Roman" w:cs="Times New Roman"/>
                                <w:sz w:val="24"/>
                                <w:szCs w:val="24"/>
                                <w:lang w:val="kk-KZ"/>
                              </w:rPr>
                            </w:pPr>
                            <w:r w:rsidRPr="00FA6BF2">
                              <w:rPr>
                                <w:rFonts w:ascii="Times New Roman" w:hAnsi="Times New Roman" w:cs="Times New Roman"/>
                                <w:sz w:val="24"/>
                                <w:szCs w:val="24"/>
                                <w:lang w:val="kk-KZ"/>
                              </w:rPr>
                              <w:t>Ағылшын тілін өнімді бағытталған оқытудың мақсат, міндеті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36266A" id="Скругленный прямоугольник 49" o:spid="_x0000_s1028" style="position:absolute;margin-left:10.95pt;margin-top:13pt;width:426pt;height:3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" fillcolor="white [3201]" strokecolor="#92cddc [1944]" strokeweight="1pt">
                <v:fill color2="#b6dde8 [1304]" focus="100%" type="gradient"/>
                <v:shadow on="t" color="#205867 [1608]" opacity=".5" offset="1pt"/>
                <v:textbox>
                  <w:txbxContent>
                    <w:p w:rsidR="000C1515" w:rsidRPr="00FA6BF2" w:rsidRDefault="000C1515" w:rsidP="00FA6BF2">
                      <w:pPr>
                        <w:jc w:val="center"/>
                        <w:rPr>
                          <w:rFonts w:ascii="Times New Roman" w:hAnsi="Times New Roman" w:cs="Times New Roman"/>
                          <w:sz w:val="24"/>
                          <w:szCs w:val="24"/>
                          <w:lang w:val="kk-KZ"/>
                        </w:rPr>
                      </w:pPr>
                      <w:r w:rsidRPr="00FA6BF2">
                        <w:rPr>
                          <w:rFonts w:ascii="Times New Roman" w:hAnsi="Times New Roman" w:cs="Times New Roman"/>
                          <w:sz w:val="24"/>
                          <w:szCs w:val="24"/>
                          <w:lang w:val="kk-KZ"/>
                        </w:rPr>
                        <w:t>Ағылшын тілін өнімді бағытталған оқытудың мақсат, міндеті</w:t>
                      </w:r>
                    </w:p>
                  </w:txbxContent>
                </v:textbox>
              </v:roundrect>
            </w:pict>
          </mc:Fallback>
        </mc:AlternateContent>
      </w:r>
    </w:p>
    <w:p w:rsidR="00FA6BF2" w:rsidRPr="00FA6BF2" w:rsidRDefault="00FA6BF2" w:rsidP="00FA6BF2">
      <w:pPr>
        <w:tabs>
          <w:tab w:val="left" w:pos="7065"/>
        </w:tabs>
        <w:rPr>
          <w:lang w:val="kk-KZ"/>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2634615</wp:posOffset>
                </wp:positionH>
                <wp:positionV relativeFrom="paragraph">
                  <wp:posOffset>255905</wp:posOffset>
                </wp:positionV>
                <wp:extent cx="0" cy="133350"/>
                <wp:effectExtent l="76200" t="0" r="57150" b="57150"/>
                <wp:wrapNone/>
                <wp:docPr id="54" name="Прямая со стрелкой 54"/>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396A9F" id="Прямая со стрелкой 54" o:spid="_x0000_s1026" type="#_x0000_t32" style="position:absolute;margin-left:207.45pt;margin-top:20.15pt;width:0;height:10.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" strokecolor="#4579b8 [3044]">
                <v:stroke endarrow="block"/>
              </v:shape>
            </w:pict>
          </mc:Fallback>
        </mc:AlternateContent>
      </w:r>
    </w:p>
    <w:p w:rsidR="00FA6BF2" w:rsidRPr="00FA6BF2" w:rsidRDefault="00FA6BF2" w:rsidP="00FA6BF2">
      <w:pPr>
        <w:tabs>
          <w:tab w:val="left" w:pos="7065"/>
        </w:tabs>
        <w:jc w:val="right"/>
        <w:rPr>
          <w:lang w:val="kk-KZ"/>
        </w:rPr>
      </w:pPr>
      <w:r>
        <w:rPr>
          <w:noProof/>
          <w:lang w:eastAsia="ru-RU"/>
        </w:rPr>
        <mc:AlternateContent>
          <mc:Choice Requires="wps">
            <w:drawing>
              <wp:anchor distT="0" distB="0" distL="114300" distR="114300" simplePos="0" relativeHeight="251683840" behindDoc="0" locked="0" layoutInCell="1" allowOverlap="1" wp14:anchorId="04F42353" wp14:editId="24FBCAAC">
                <wp:simplePos x="0" y="0"/>
                <wp:positionH relativeFrom="column">
                  <wp:posOffset>1148715</wp:posOffset>
                </wp:positionH>
                <wp:positionV relativeFrom="paragraph">
                  <wp:posOffset>60960</wp:posOffset>
                </wp:positionV>
                <wp:extent cx="3209925" cy="400050"/>
                <wp:effectExtent l="9525" t="15240" r="19050" b="32385"/>
                <wp:wrapNone/>
                <wp:docPr id="47" name="Скругленный 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40005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0C1515" w:rsidRPr="00FA6BF2" w:rsidRDefault="000C1515" w:rsidP="00FA6BF2">
                            <w:pPr>
                              <w:jc w:val="center"/>
                              <w:rPr>
                                <w:rFonts w:ascii="Times New Roman" w:hAnsi="Times New Roman" w:cs="Times New Roman"/>
                                <w:sz w:val="24"/>
                                <w:szCs w:val="24"/>
                                <w:lang w:val="kk-KZ"/>
                              </w:rPr>
                            </w:pPr>
                            <w:r w:rsidRPr="00FA6BF2">
                              <w:rPr>
                                <w:rFonts w:ascii="Times New Roman" w:hAnsi="Times New Roman" w:cs="Times New Roman"/>
                                <w:sz w:val="24"/>
                                <w:szCs w:val="24"/>
                                <w:lang w:val="kk-KZ"/>
                              </w:rPr>
                              <w:t>Оқу ситуациясы</w:t>
                            </w:r>
                          </w:p>
                          <w:p w:rsidR="000C1515" w:rsidRDefault="000C1515" w:rsidP="00FA6B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F42353" id="Скругленный прямоугольник 47" o:spid="_x0000_s1029" style="position:absolute;left:0;text-align:left;margin-left:90.45pt;margin-top:4.8pt;width:252.75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" fillcolor="#95b3d7 [1940]" strokecolor="#95b3d7 [1940]" strokeweight="1pt">
                <v:fill color2="#dbe5f1 [660]" angle="135" focus="50%" type="gradient"/>
                <v:shadow on="t" color="#243f60 [1604]" opacity=".5" offset="1pt"/>
                <v:textbox>
                  <w:txbxContent>
                    <w:p w:rsidR="000C1515" w:rsidRPr="00FA6BF2" w:rsidRDefault="000C1515" w:rsidP="00FA6BF2">
                      <w:pPr>
                        <w:jc w:val="center"/>
                        <w:rPr>
                          <w:rFonts w:ascii="Times New Roman" w:hAnsi="Times New Roman" w:cs="Times New Roman"/>
                          <w:sz w:val="24"/>
                          <w:szCs w:val="24"/>
                          <w:lang w:val="kk-KZ"/>
                        </w:rPr>
                      </w:pPr>
                      <w:r w:rsidRPr="00FA6BF2">
                        <w:rPr>
                          <w:rFonts w:ascii="Times New Roman" w:hAnsi="Times New Roman" w:cs="Times New Roman"/>
                          <w:sz w:val="24"/>
                          <w:szCs w:val="24"/>
                          <w:lang w:val="kk-KZ"/>
                        </w:rPr>
                        <w:t>Оқу ситуациясы</w:t>
                      </w:r>
                    </w:p>
                    <w:p w:rsidR="000C1515" w:rsidRDefault="000C1515" w:rsidP="00FA6BF2"/>
                  </w:txbxContent>
                </v:textbox>
              </v:roundrect>
            </w:pict>
          </mc:Fallback>
        </mc:AlternateContent>
      </w:r>
    </w:p>
    <w:p w:rsidR="00FA6BF2" w:rsidRPr="00FA6BF2" w:rsidRDefault="00FA6BF2" w:rsidP="00FA6BF2">
      <w:pPr>
        <w:tabs>
          <w:tab w:val="left" w:pos="7065"/>
        </w:tabs>
        <w:jc w:val="right"/>
        <w:rPr>
          <w:lang w:val="kk-KZ"/>
        </w:rPr>
      </w:pPr>
      <w:r>
        <w:rPr>
          <w:noProof/>
          <w:lang w:eastAsia="ru-RU"/>
        </w:rPr>
        <mc:AlternateContent>
          <mc:Choice Requires="wps">
            <w:drawing>
              <wp:anchor distT="0" distB="0" distL="114300" distR="114300" simplePos="0" relativeHeight="251697152" behindDoc="0" locked="0" layoutInCell="1" allowOverlap="1">
                <wp:simplePos x="0" y="0"/>
                <wp:positionH relativeFrom="column">
                  <wp:posOffset>2634615</wp:posOffset>
                </wp:positionH>
                <wp:positionV relativeFrom="paragraph">
                  <wp:posOffset>190500</wp:posOffset>
                </wp:positionV>
                <wp:extent cx="0" cy="104775"/>
                <wp:effectExtent l="76200" t="0" r="57150" b="47625"/>
                <wp:wrapNone/>
                <wp:docPr id="55" name="Прямая со стрелкой 55"/>
                <wp:cNvGraphicFramePr/>
                <a:graphic xmlns:a="http://schemas.openxmlformats.org/drawingml/2006/main">
                  <a:graphicData uri="http://schemas.microsoft.com/office/word/2010/wordprocessingShape">
                    <wps:wsp>
                      <wps:cNvCnPr/>
                      <wps:spPr>
                        <a:xfrm>
                          <a:off x="0" y="0"/>
                          <a:ext cx="0"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949FFA" id="Прямая со стрелкой 55" o:spid="_x0000_s1026" type="#_x0000_t32" style="position:absolute;margin-left:207.45pt;margin-top:15pt;width:0;height:8.2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" strokecolor="#4579b8 [3044]">
                <v:stroke endarrow="block"/>
              </v:shape>
            </w:pict>
          </mc:Fallback>
        </mc:AlternateContent>
      </w:r>
      <w:r>
        <w:rPr>
          <w:noProof/>
          <w:lang w:eastAsia="ru-RU"/>
        </w:rPr>
        <mc:AlternateContent>
          <mc:Choice Requires="wps">
            <w:drawing>
              <wp:anchor distT="0" distB="0" distL="114300" distR="114300" simplePos="0" relativeHeight="251684864" behindDoc="0" locked="0" layoutInCell="1" allowOverlap="1" wp14:anchorId="7FAFAEA1" wp14:editId="11CB471C">
                <wp:simplePos x="0" y="0"/>
                <wp:positionH relativeFrom="column">
                  <wp:posOffset>1158240</wp:posOffset>
                </wp:positionH>
                <wp:positionV relativeFrom="paragraph">
                  <wp:posOffset>295275</wp:posOffset>
                </wp:positionV>
                <wp:extent cx="3228975" cy="333375"/>
                <wp:effectExtent l="0" t="0" r="47625" b="66675"/>
                <wp:wrapNone/>
                <wp:docPr id="45"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333375"/>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0C1515" w:rsidRPr="00FA6BF2" w:rsidRDefault="000C1515" w:rsidP="00FA6BF2">
                            <w:pPr>
                              <w:jc w:val="center"/>
                              <w:rPr>
                                <w:rFonts w:ascii="Times New Roman" w:hAnsi="Times New Roman" w:cs="Times New Roman"/>
                                <w:sz w:val="24"/>
                                <w:szCs w:val="24"/>
                                <w:lang w:val="kk-KZ"/>
                              </w:rPr>
                            </w:pPr>
                            <w:r w:rsidRPr="00FA6BF2">
                              <w:rPr>
                                <w:rFonts w:ascii="Times New Roman" w:hAnsi="Times New Roman" w:cs="Times New Roman"/>
                                <w:sz w:val="24"/>
                                <w:szCs w:val="24"/>
                                <w:lang w:val="kk-KZ"/>
                              </w:rPr>
                              <w:t>Оқу-ғылыми мәтін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AFAEA1" id="Скругленный прямоугольник 45" o:spid="_x0000_s1030" style="position:absolute;left:0;text-align:left;margin-left:91.2pt;margin-top:23.25pt;width:254.25pt;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" fillcolor="#95b3d7 [1940]" strokecolor="#95b3d7 [1940]" strokeweight="1pt">
                <v:fill color2="#dbe5f1 [660]" angle="135" focus="50%" type="gradient"/>
                <v:shadow on="t" color="#243f60 [1604]" opacity=".5" offset="1pt"/>
                <v:textbox>
                  <w:txbxContent>
                    <w:p w:rsidR="000C1515" w:rsidRPr="00FA6BF2" w:rsidRDefault="000C1515" w:rsidP="00FA6BF2">
                      <w:pPr>
                        <w:jc w:val="center"/>
                        <w:rPr>
                          <w:rFonts w:ascii="Times New Roman" w:hAnsi="Times New Roman" w:cs="Times New Roman"/>
                          <w:sz w:val="24"/>
                          <w:szCs w:val="24"/>
                          <w:lang w:val="kk-KZ"/>
                        </w:rPr>
                      </w:pPr>
                      <w:r w:rsidRPr="00FA6BF2">
                        <w:rPr>
                          <w:rFonts w:ascii="Times New Roman" w:hAnsi="Times New Roman" w:cs="Times New Roman"/>
                          <w:sz w:val="24"/>
                          <w:szCs w:val="24"/>
                          <w:lang w:val="kk-KZ"/>
                        </w:rPr>
                        <w:t>Оқу-ғылыми мәтін</w:t>
                      </w:r>
                    </w:p>
                  </w:txbxContent>
                </v:textbox>
              </v:roundrect>
            </w:pict>
          </mc:Fallback>
        </mc:AlternateContent>
      </w:r>
    </w:p>
    <w:p w:rsidR="00FA6BF2" w:rsidRPr="00FA6BF2" w:rsidRDefault="00FA6BF2" w:rsidP="00FA6BF2">
      <w:pPr>
        <w:tabs>
          <w:tab w:val="left" w:pos="7065"/>
        </w:tabs>
        <w:jc w:val="right"/>
        <w:rPr>
          <w:lang w:val="kk-KZ"/>
        </w:rPr>
      </w:pPr>
    </w:p>
    <w:p w:rsidR="00FA6BF2" w:rsidRPr="00FA6BF2" w:rsidRDefault="00FA6BF2" w:rsidP="00FA6BF2">
      <w:pPr>
        <w:tabs>
          <w:tab w:val="left" w:pos="7065"/>
        </w:tabs>
        <w:jc w:val="right"/>
        <w:rPr>
          <w:lang w:val="kk-KZ"/>
        </w:rPr>
      </w:pP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2682240</wp:posOffset>
                </wp:positionH>
                <wp:positionV relativeFrom="paragraph">
                  <wp:posOffset>29845</wp:posOffset>
                </wp:positionV>
                <wp:extent cx="0" cy="447675"/>
                <wp:effectExtent l="76200" t="0" r="57150" b="47625"/>
                <wp:wrapNone/>
                <wp:docPr id="58" name="Прямая со стрелкой 58"/>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19D75B" id="Прямая со стрелкой 58" o:spid="_x0000_s1026" type="#_x0000_t32" style="position:absolute;margin-left:211.2pt;margin-top:2.35pt;width:0;height:35.2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" strokecolor="#4579b8 [3044]">
                <v:stroke endarrow="block"/>
              </v:shape>
            </w:pict>
          </mc:Fallback>
        </mc:AlternateContent>
      </w:r>
      <w:r>
        <w:rPr>
          <w:noProof/>
          <w:lang w:eastAsia="ru-RU"/>
        </w:rPr>
        <mc:AlternateContent>
          <mc:Choice Requires="wps">
            <w:drawing>
              <wp:anchor distT="0" distB="0" distL="114300" distR="114300" simplePos="0" relativeHeight="251699200" behindDoc="0" locked="0" layoutInCell="1" allowOverlap="1">
                <wp:simplePos x="0" y="0"/>
                <wp:positionH relativeFrom="column">
                  <wp:posOffset>4358640</wp:posOffset>
                </wp:positionH>
                <wp:positionV relativeFrom="paragraph">
                  <wp:posOffset>29845</wp:posOffset>
                </wp:positionV>
                <wp:extent cx="104775" cy="66675"/>
                <wp:effectExtent l="0" t="19050" r="47625" b="47625"/>
                <wp:wrapNone/>
                <wp:docPr id="57" name="Прямая со стрелкой 57"/>
                <wp:cNvGraphicFramePr/>
                <a:graphic xmlns:a="http://schemas.openxmlformats.org/drawingml/2006/main">
                  <a:graphicData uri="http://schemas.microsoft.com/office/word/2010/wordprocessingShape">
                    <wps:wsp>
                      <wps:cNvCnPr/>
                      <wps:spPr>
                        <a:xfrm>
                          <a:off x="0" y="0"/>
                          <a:ext cx="104775"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43949A" id="Прямая со стрелкой 57" o:spid="_x0000_s1026" type="#_x0000_t32" style="position:absolute;margin-left:343.2pt;margin-top:2.35pt;width:8.25pt;height:5.2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" strokecolor="#4579b8 [3044]">
                <v:stroke endarrow="block"/>
              </v:shape>
            </w:pict>
          </mc:Fallback>
        </mc:AlternateContent>
      </w:r>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1034415</wp:posOffset>
                </wp:positionH>
                <wp:positionV relativeFrom="paragraph">
                  <wp:posOffset>29845</wp:posOffset>
                </wp:positionV>
                <wp:extent cx="219075" cy="133350"/>
                <wp:effectExtent l="38100" t="0" r="28575" b="57150"/>
                <wp:wrapNone/>
                <wp:docPr id="56" name="Прямая со стрелкой 56"/>
                <wp:cNvGraphicFramePr/>
                <a:graphic xmlns:a="http://schemas.openxmlformats.org/drawingml/2006/main">
                  <a:graphicData uri="http://schemas.microsoft.com/office/word/2010/wordprocessingShape">
                    <wps:wsp>
                      <wps:cNvCnPr/>
                      <wps:spPr>
                        <a:xfrm flipH="1">
                          <a:off x="0" y="0"/>
                          <a:ext cx="219075"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C4B16E" id="Прямая со стрелкой 56" o:spid="_x0000_s1026" type="#_x0000_t32" style="position:absolute;margin-left:81.45pt;margin-top:2.35pt;width:17.25pt;height:10.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" strokecolor="#4579b8 [3044]">
                <v:stroke endarrow="block"/>
              </v:shape>
            </w:pict>
          </mc:Fallback>
        </mc:AlternateContent>
      </w:r>
      <w:r>
        <w:rPr>
          <w:noProof/>
          <w:lang w:eastAsia="ru-RU"/>
        </w:rPr>
        <mc:AlternateContent>
          <mc:Choice Requires="wps">
            <w:drawing>
              <wp:anchor distT="0" distB="0" distL="114300" distR="114300" simplePos="0" relativeHeight="251687936" behindDoc="0" locked="0" layoutInCell="1" allowOverlap="1" wp14:anchorId="49CCEBC8" wp14:editId="557E2E6C">
                <wp:simplePos x="0" y="0"/>
                <wp:positionH relativeFrom="column">
                  <wp:posOffset>3949065</wp:posOffset>
                </wp:positionH>
                <wp:positionV relativeFrom="paragraph">
                  <wp:posOffset>96520</wp:posOffset>
                </wp:positionV>
                <wp:extent cx="2047875" cy="1171575"/>
                <wp:effectExtent l="0" t="0" r="47625" b="66675"/>
                <wp:wrapNone/>
                <wp:docPr id="9"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171575"/>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0C1515" w:rsidRPr="00FA6BF2" w:rsidRDefault="000C1515" w:rsidP="00FA6BF2">
                            <w:pPr>
                              <w:tabs>
                                <w:tab w:val="left" w:pos="142"/>
                              </w:tabs>
                              <w:spacing w:after="0" w:line="240" w:lineRule="auto"/>
                              <w:rPr>
                                <w:rFonts w:ascii="Times New Roman" w:hAnsi="Times New Roman" w:cs="Times New Roman"/>
                                <w:sz w:val="20"/>
                                <w:szCs w:val="20"/>
                                <w:lang w:val="kk-KZ"/>
                              </w:rPr>
                            </w:pPr>
                            <w:r w:rsidRPr="00FA6BF2">
                              <w:rPr>
                                <w:rFonts w:ascii="Times New Roman" w:hAnsi="Times New Roman" w:cs="Times New Roman"/>
                                <w:sz w:val="20"/>
                                <w:szCs w:val="20"/>
                                <w:lang w:val="kk-KZ"/>
                              </w:rPr>
                              <w:t>Вербальды монифестациялық ерекшеліктер:</w:t>
                            </w:r>
                          </w:p>
                          <w:p w:rsidR="000C1515" w:rsidRPr="00FA6BF2" w:rsidRDefault="000C1515" w:rsidP="007962EB">
                            <w:pPr>
                              <w:pStyle w:val="a6"/>
                              <w:numPr>
                                <w:ilvl w:val="0"/>
                                <w:numId w:val="57"/>
                              </w:numPr>
                              <w:tabs>
                                <w:tab w:val="left" w:pos="142"/>
                              </w:tabs>
                              <w:spacing w:after="0" w:line="240" w:lineRule="auto"/>
                              <w:ind w:left="0" w:firstLine="0"/>
                              <w:rPr>
                                <w:rFonts w:ascii="Times New Roman" w:hAnsi="Times New Roman" w:cs="Times New Roman"/>
                                <w:sz w:val="20"/>
                                <w:szCs w:val="20"/>
                                <w:lang w:val="kk-KZ"/>
                              </w:rPr>
                            </w:pPr>
                            <w:r w:rsidRPr="00FA6BF2">
                              <w:rPr>
                                <w:rFonts w:ascii="Times New Roman" w:hAnsi="Times New Roman" w:cs="Times New Roman"/>
                                <w:sz w:val="20"/>
                                <w:szCs w:val="20"/>
                                <w:lang w:val="kk-KZ"/>
                              </w:rPr>
                              <w:t>Макродеңгей</w:t>
                            </w:r>
                          </w:p>
                          <w:p w:rsidR="000C1515" w:rsidRPr="00FA6BF2" w:rsidRDefault="000C1515" w:rsidP="007962EB">
                            <w:pPr>
                              <w:pStyle w:val="a6"/>
                              <w:numPr>
                                <w:ilvl w:val="0"/>
                                <w:numId w:val="57"/>
                              </w:numPr>
                              <w:tabs>
                                <w:tab w:val="left" w:pos="142"/>
                              </w:tabs>
                              <w:spacing w:after="0" w:line="240" w:lineRule="auto"/>
                              <w:ind w:left="0" w:firstLine="0"/>
                              <w:rPr>
                                <w:rFonts w:ascii="Times New Roman" w:hAnsi="Times New Roman" w:cs="Times New Roman"/>
                                <w:sz w:val="20"/>
                                <w:szCs w:val="20"/>
                                <w:lang w:val="kk-KZ"/>
                              </w:rPr>
                            </w:pPr>
                            <w:r w:rsidRPr="00FA6BF2">
                              <w:rPr>
                                <w:rFonts w:ascii="Times New Roman" w:hAnsi="Times New Roman" w:cs="Times New Roman"/>
                                <w:sz w:val="20"/>
                                <w:szCs w:val="20"/>
                                <w:lang w:val="kk-KZ"/>
                              </w:rPr>
                              <w:t>микродеңгей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CCEBC8" id="Скругленный прямоугольник 9" o:spid="_x0000_s1031" style="position:absolute;left:0;text-align:left;margin-left:310.95pt;margin-top:7.6pt;width:161.25pt;height:9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" fillcolor="#b2a1c7 [1943]" strokecolor="#b2a1c7 [1943]" strokeweight="1pt">
                <v:fill color2="#e5dfec [663]" angle="135" focus="50%" type="gradient"/>
                <v:shadow on="t" color="#3f3151 [1607]" opacity=".5" offset="1pt"/>
                <v:textbox>
                  <w:txbxContent>
                    <w:p w:rsidR="000C1515" w:rsidRPr="00FA6BF2" w:rsidRDefault="000C1515" w:rsidP="00FA6BF2">
                      <w:pPr>
                        <w:tabs>
                          <w:tab w:val="left" w:pos="142"/>
                        </w:tabs>
                        <w:spacing w:after="0" w:line="240" w:lineRule="auto"/>
                        <w:rPr>
                          <w:rFonts w:ascii="Times New Roman" w:hAnsi="Times New Roman" w:cs="Times New Roman"/>
                          <w:sz w:val="20"/>
                          <w:szCs w:val="20"/>
                          <w:lang w:val="kk-KZ"/>
                        </w:rPr>
                      </w:pPr>
                      <w:r w:rsidRPr="00FA6BF2">
                        <w:rPr>
                          <w:rFonts w:ascii="Times New Roman" w:hAnsi="Times New Roman" w:cs="Times New Roman"/>
                          <w:sz w:val="20"/>
                          <w:szCs w:val="20"/>
                          <w:lang w:val="kk-KZ"/>
                        </w:rPr>
                        <w:t>Вербальды монифестациялық ерекшеліктер:</w:t>
                      </w:r>
                    </w:p>
                    <w:p w:rsidR="000C1515" w:rsidRPr="00FA6BF2" w:rsidRDefault="000C1515" w:rsidP="007962EB">
                      <w:pPr>
                        <w:pStyle w:val="a6"/>
                        <w:numPr>
                          <w:ilvl w:val="0"/>
                          <w:numId w:val="57"/>
                        </w:numPr>
                        <w:tabs>
                          <w:tab w:val="left" w:pos="142"/>
                        </w:tabs>
                        <w:spacing w:after="0" w:line="240" w:lineRule="auto"/>
                        <w:ind w:left="0" w:firstLine="0"/>
                        <w:rPr>
                          <w:rFonts w:ascii="Times New Roman" w:hAnsi="Times New Roman" w:cs="Times New Roman"/>
                          <w:sz w:val="20"/>
                          <w:szCs w:val="20"/>
                          <w:lang w:val="kk-KZ"/>
                        </w:rPr>
                      </w:pPr>
                      <w:r w:rsidRPr="00FA6BF2">
                        <w:rPr>
                          <w:rFonts w:ascii="Times New Roman" w:hAnsi="Times New Roman" w:cs="Times New Roman"/>
                          <w:sz w:val="20"/>
                          <w:szCs w:val="20"/>
                          <w:lang w:val="kk-KZ"/>
                        </w:rPr>
                        <w:t>Макродеңгей</w:t>
                      </w:r>
                    </w:p>
                    <w:p w:rsidR="000C1515" w:rsidRPr="00FA6BF2" w:rsidRDefault="000C1515" w:rsidP="007962EB">
                      <w:pPr>
                        <w:pStyle w:val="a6"/>
                        <w:numPr>
                          <w:ilvl w:val="0"/>
                          <w:numId w:val="57"/>
                        </w:numPr>
                        <w:tabs>
                          <w:tab w:val="left" w:pos="142"/>
                        </w:tabs>
                        <w:spacing w:after="0" w:line="240" w:lineRule="auto"/>
                        <w:ind w:left="0" w:firstLine="0"/>
                        <w:rPr>
                          <w:rFonts w:ascii="Times New Roman" w:hAnsi="Times New Roman" w:cs="Times New Roman"/>
                          <w:sz w:val="20"/>
                          <w:szCs w:val="20"/>
                          <w:lang w:val="kk-KZ"/>
                        </w:rPr>
                      </w:pPr>
                      <w:r w:rsidRPr="00FA6BF2">
                        <w:rPr>
                          <w:rFonts w:ascii="Times New Roman" w:hAnsi="Times New Roman" w:cs="Times New Roman"/>
                          <w:sz w:val="20"/>
                          <w:szCs w:val="20"/>
                          <w:lang w:val="kk-KZ"/>
                        </w:rPr>
                        <w:t>микродеңгей</w:t>
                      </w:r>
                    </w:p>
                  </w:txbxContent>
                </v:textbox>
              </v:roundrect>
            </w:pict>
          </mc:Fallback>
        </mc:AlternateContent>
      </w:r>
      <w:r>
        <w:rPr>
          <w:noProof/>
          <w:lang w:eastAsia="ru-RU"/>
        </w:rPr>
        <mc:AlternateContent>
          <mc:Choice Requires="wps">
            <w:drawing>
              <wp:anchor distT="0" distB="0" distL="114300" distR="114300" simplePos="0" relativeHeight="251685888" behindDoc="0" locked="0" layoutInCell="1" allowOverlap="1" wp14:anchorId="2D90CFF3" wp14:editId="27866E0D">
                <wp:simplePos x="0" y="0"/>
                <wp:positionH relativeFrom="column">
                  <wp:posOffset>-575310</wp:posOffset>
                </wp:positionH>
                <wp:positionV relativeFrom="paragraph">
                  <wp:posOffset>163195</wp:posOffset>
                </wp:positionV>
                <wp:extent cx="1962150" cy="1266825"/>
                <wp:effectExtent l="0" t="0" r="38100" b="66675"/>
                <wp:wrapNone/>
                <wp:docPr id="3"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1266825"/>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0C1515" w:rsidRPr="00FA6BF2" w:rsidRDefault="000C1515" w:rsidP="00FA6BF2">
                            <w:pPr>
                              <w:tabs>
                                <w:tab w:val="left" w:pos="284"/>
                              </w:tabs>
                              <w:spacing w:after="0" w:line="240" w:lineRule="auto"/>
                              <w:ind w:firstLine="142"/>
                              <w:rPr>
                                <w:rFonts w:ascii="Times New Roman" w:hAnsi="Times New Roman" w:cs="Times New Roman"/>
                                <w:sz w:val="20"/>
                                <w:szCs w:val="20"/>
                                <w:lang w:val="kk-KZ"/>
                              </w:rPr>
                            </w:pPr>
                            <w:r w:rsidRPr="00FA6BF2">
                              <w:rPr>
                                <w:rFonts w:ascii="Times New Roman" w:hAnsi="Times New Roman" w:cs="Times New Roman"/>
                                <w:sz w:val="20"/>
                                <w:szCs w:val="20"/>
                                <w:lang w:val="kk-KZ"/>
                              </w:rPr>
                              <w:t>Семантикалық ерекшеліктері:</w:t>
                            </w:r>
                          </w:p>
                          <w:p w:rsidR="000C1515" w:rsidRPr="00FA6BF2" w:rsidRDefault="000C1515" w:rsidP="007962EB">
                            <w:pPr>
                              <w:pStyle w:val="a6"/>
                              <w:numPr>
                                <w:ilvl w:val="0"/>
                                <w:numId w:val="55"/>
                              </w:numPr>
                              <w:tabs>
                                <w:tab w:val="left" w:pos="284"/>
                              </w:tabs>
                              <w:spacing w:after="0" w:line="240" w:lineRule="auto"/>
                              <w:ind w:left="0" w:firstLine="142"/>
                              <w:rPr>
                                <w:rFonts w:ascii="Times New Roman" w:hAnsi="Times New Roman" w:cs="Times New Roman"/>
                                <w:sz w:val="20"/>
                                <w:szCs w:val="20"/>
                                <w:lang w:val="kk-KZ"/>
                              </w:rPr>
                            </w:pPr>
                            <w:r w:rsidRPr="00FA6BF2">
                              <w:rPr>
                                <w:rFonts w:ascii="Times New Roman" w:hAnsi="Times New Roman" w:cs="Times New Roman"/>
                                <w:sz w:val="20"/>
                                <w:szCs w:val="20"/>
                                <w:lang w:val="kk-KZ"/>
                              </w:rPr>
                              <w:t>сюжет</w:t>
                            </w:r>
                          </w:p>
                          <w:p w:rsidR="000C1515" w:rsidRPr="00FA6BF2" w:rsidRDefault="000C1515" w:rsidP="007962EB">
                            <w:pPr>
                              <w:pStyle w:val="a6"/>
                              <w:numPr>
                                <w:ilvl w:val="0"/>
                                <w:numId w:val="55"/>
                              </w:numPr>
                              <w:tabs>
                                <w:tab w:val="left" w:pos="284"/>
                              </w:tabs>
                              <w:spacing w:after="0" w:line="240" w:lineRule="auto"/>
                              <w:ind w:left="0" w:firstLine="142"/>
                              <w:rPr>
                                <w:rFonts w:ascii="Times New Roman" w:hAnsi="Times New Roman" w:cs="Times New Roman"/>
                                <w:sz w:val="20"/>
                                <w:szCs w:val="20"/>
                                <w:lang w:val="kk-KZ"/>
                              </w:rPr>
                            </w:pPr>
                            <w:r w:rsidRPr="00FA6BF2">
                              <w:rPr>
                                <w:rFonts w:ascii="Times New Roman" w:hAnsi="Times New Roman" w:cs="Times New Roman"/>
                                <w:sz w:val="20"/>
                                <w:szCs w:val="20"/>
                                <w:lang w:val="kk-KZ"/>
                              </w:rPr>
                              <w:t>фабула</w:t>
                            </w:r>
                          </w:p>
                          <w:p w:rsidR="000C1515" w:rsidRPr="00FA6BF2" w:rsidRDefault="000C1515" w:rsidP="007962EB">
                            <w:pPr>
                              <w:pStyle w:val="a6"/>
                              <w:numPr>
                                <w:ilvl w:val="0"/>
                                <w:numId w:val="55"/>
                              </w:numPr>
                              <w:tabs>
                                <w:tab w:val="left" w:pos="284"/>
                              </w:tabs>
                              <w:spacing w:after="0" w:line="240" w:lineRule="auto"/>
                              <w:ind w:left="0" w:firstLine="142"/>
                              <w:rPr>
                                <w:rFonts w:ascii="Times New Roman" w:hAnsi="Times New Roman" w:cs="Times New Roman"/>
                                <w:sz w:val="20"/>
                                <w:szCs w:val="20"/>
                                <w:lang w:val="kk-KZ"/>
                              </w:rPr>
                            </w:pPr>
                            <w:r w:rsidRPr="00FA6BF2">
                              <w:rPr>
                                <w:rFonts w:ascii="Times New Roman" w:hAnsi="Times New Roman" w:cs="Times New Roman"/>
                                <w:sz w:val="20"/>
                                <w:szCs w:val="20"/>
                                <w:lang w:val="kk-KZ"/>
                              </w:rPr>
                              <w:t>мотив/ мотивтер</w:t>
                            </w:r>
                          </w:p>
                          <w:p w:rsidR="000C1515" w:rsidRPr="00FA6BF2" w:rsidRDefault="000C1515" w:rsidP="007962EB">
                            <w:pPr>
                              <w:pStyle w:val="a6"/>
                              <w:numPr>
                                <w:ilvl w:val="0"/>
                                <w:numId w:val="55"/>
                              </w:numPr>
                              <w:tabs>
                                <w:tab w:val="left" w:pos="284"/>
                              </w:tabs>
                              <w:spacing w:after="0" w:line="240" w:lineRule="auto"/>
                              <w:ind w:left="0" w:firstLine="142"/>
                              <w:rPr>
                                <w:rFonts w:ascii="Times New Roman" w:hAnsi="Times New Roman" w:cs="Times New Roman"/>
                                <w:sz w:val="20"/>
                                <w:szCs w:val="20"/>
                                <w:lang w:val="kk-KZ"/>
                              </w:rPr>
                            </w:pPr>
                            <w:r w:rsidRPr="00FA6BF2">
                              <w:rPr>
                                <w:rFonts w:ascii="Times New Roman" w:hAnsi="Times New Roman" w:cs="Times New Roman"/>
                                <w:sz w:val="20"/>
                                <w:szCs w:val="20"/>
                                <w:lang w:val="kk-KZ"/>
                              </w:rPr>
                              <w:t>лейтмотив</w:t>
                            </w:r>
                          </w:p>
                          <w:p w:rsidR="000C1515" w:rsidRPr="00FA6BF2" w:rsidRDefault="000C1515" w:rsidP="007962EB">
                            <w:pPr>
                              <w:pStyle w:val="a6"/>
                              <w:numPr>
                                <w:ilvl w:val="0"/>
                                <w:numId w:val="55"/>
                              </w:numPr>
                              <w:tabs>
                                <w:tab w:val="left" w:pos="284"/>
                              </w:tabs>
                              <w:spacing w:after="0" w:line="240" w:lineRule="auto"/>
                              <w:ind w:left="0" w:firstLine="142"/>
                              <w:rPr>
                                <w:rFonts w:ascii="Times New Roman" w:hAnsi="Times New Roman" w:cs="Times New Roman"/>
                                <w:sz w:val="20"/>
                                <w:szCs w:val="20"/>
                                <w:lang w:val="kk-KZ"/>
                              </w:rPr>
                            </w:pPr>
                            <w:r w:rsidRPr="00FA6BF2">
                              <w:rPr>
                                <w:rFonts w:ascii="Times New Roman" w:hAnsi="Times New Roman" w:cs="Times New Roman"/>
                                <w:sz w:val="20"/>
                                <w:szCs w:val="20"/>
                                <w:lang w:val="kk-KZ"/>
                              </w:rPr>
                              <w:t>мораль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90CFF3" id="Скругленный прямоугольник 3" o:spid="_x0000_s1032" style="position:absolute;left:0;text-align:left;margin-left:-45.3pt;margin-top:12.85pt;width:154.5pt;height:9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" fillcolor="#b2a1c7 [1943]" strokecolor="#b2a1c7 [1943]" strokeweight="1pt">
                <v:fill color2="#e5dfec [663]" angle="135" focus="50%" type="gradient"/>
                <v:shadow on="t" color="#3f3151 [1607]" opacity=".5" offset="1pt"/>
                <v:textbox>
                  <w:txbxContent>
                    <w:p w:rsidR="000C1515" w:rsidRPr="00FA6BF2" w:rsidRDefault="000C1515" w:rsidP="00FA6BF2">
                      <w:pPr>
                        <w:tabs>
                          <w:tab w:val="left" w:pos="284"/>
                        </w:tabs>
                        <w:spacing w:after="0" w:line="240" w:lineRule="auto"/>
                        <w:ind w:firstLine="142"/>
                        <w:rPr>
                          <w:rFonts w:ascii="Times New Roman" w:hAnsi="Times New Roman" w:cs="Times New Roman"/>
                          <w:sz w:val="20"/>
                          <w:szCs w:val="20"/>
                          <w:lang w:val="kk-KZ"/>
                        </w:rPr>
                      </w:pPr>
                      <w:r w:rsidRPr="00FA6BF2">
                        <w:rPr>
                          <w:rFonts w:ascii="Times New Roman" w:hAnsi="Times New Roman" w:cs="Times New Roman"/>
                          <w:sz w:val="20"/>
                          <w:szCs w:val="20"/>
                          <w:lang w:val="kk-KZ"/>
                        </w:rPr>
                        <w:t>Семантикалық ерекшеліктері:</w:t>
                      </w:r>
                    </w:p>
                    <w:p w:rsidR="000C1515" w:rsidRPr="00FA6BF2" w:rsidRDefault="000C1515" w:rsidP="007962EB">
                      <w:pPr>
                        <w:pStyle w:val="a6"/>
                        <w:numPr>
                          <w:ilvl w:val="0"/>
                          <w:numId w:val="55"/>
                        </w:numPr>
                        <w:tabs>
                          <w:tab w:val="left" w:pos="284"/>
                        </w:tabs>
                        <w:spacing w:after="0" w:line="240" w:lineRule="auto"/>
                        <w:ind w:left="0" w:firstLine="142"/>
                        <w:rPr>
                          <w:rFonts w:ascii="Times New Roman" w:hAnsi="Times New Roman" w:cs="Times New Roman"/>
                          <w:sz w:val="20"/>
                          <w:szCs w:val="20"/>
                          <w:lang w:val="kk-KZ"/>
                        </w:rPr>
                      </w:pPr>
                      <w:r w:rsidRPr="00FA6BF2">
                        <w:rPr>
                          <w:rFonts w:ascii="Times New Roman" w:hAnsi="Times New Roman" w:cs="Times New Roman"/>
                          <w:sz w:val="20"/>
                          <w:szCs w:val="20"/>
                          <w:lang w:val="kk-KZ"/>
                        </w:rPr>
                        <w:t>сюжет</w:t>
                      </w:r>
                    </w:p>
                    <w:p w:rsidR="000C1515" w:rsidRPr="00FA6BF2" w:rsidRDefault="000C1515" w:rsidP="007962EB">
                      <w:pPr>
                        <w:pStyle w:val="a6"/>
                        <w:numPr>
                          <w:ilvl w:val="0"/>
                          <w:numId w:val="55"/>
                        </w:numPr>
                        <w:tabs>
                          <w:tab w:val="left" w:pos="284"/>
                        </w:tabs>
                        <w:spacing w:after="0" w:line="240" w:lineRule="auto"/>
                        <w:ind w:left="0" w:firstLine="142"/>
                        <w:rPr>
                          <w:rFonts w:ascii="Times New Roman" w:hAnsi="Times New Roman" w:cs="Times New Roman"/>
                          <w:sz w:val="20"/>
                          <w:szCs w:val="20"/>
                          <w:lang w:val="kk-KZ"/>
                        </w:rPr>
                      </w:pPr>
                      <w:r w:rsidRPr="00FA6BF2">
                        <w:rPr>
                          <w:rFonts w:ascii="Times New Roman" w:hAnsi="Times New Roman" w:cs="Times New Roman"/>
                          <w:sz w:val="20"/>
                          <w:szCs w:val="20"/>
                          <w:lang w:val="kk-KZ"/>
                        </w:rPr>
                        <w:t>фабула</w:t>
                      </w:r>
                    </w:p>
                    <w:p w:rsidR="000C1515" w:rsidRPr="00FA6BF2" w:rsidRDefault="000C1515" w:rsidP="007962EB">
                      <w:pPr>
                        <w:pStyle w:val="a6"/>
                        <w:numPr>
                          <w:ilvl w:val="0"/>
                          <w:numId w:val="55"/>
                        </w:numPr>
                        <w:tabs>
                          <w:tab w:val="left" w:pos="284"/>
                        </w:tabs>
                        <w:spacing w:after="0" w:line="240" w:lineRule="auto"/>
                        <w:ind w:left="0" w:firstLine="142"/>
                        <w:rPr>
                          <w:rFonts w:ascii="Times New Roman" w:hAnsi="Times New Roman" w:cs="Times New Roman"/>
                          <w:sz w:val="20"/>
                          <w:szCs w:val="20"/>
                          <w:lang w:val="kk-KZ"/>
                        </w:rPr>
                      </w:pPr>
                      <w:r w:rsidRPr="00FA6BF2">
                        <w:rPr>
                          <w:rFonts w:ascii="Times New Roman" w:hAnsi="Times New Roman" w:cs="Times New Roman"/>
                          <w:sz w:val="20"/>
                          <w:szCs w:val="20"/>
                          <w:lang w:val="kk-KZ"/>
                        </w:rPr>
                        <w:t>мотив/ мотивтер</w:t>
                      </w:r>
                    </w:p>
                    <w:p w:rsidR="000C1515" w:rsidRPr="00FA6BF2" w:rsidRDefault="000C1515" w:rsidP="007962EB">
                      <w:pPr>
                        <w:pStyle w:val="a6"/>
                        <w:numPr>
                          <w:ilvl w:val="0"/>
                          <w:numId w:val="55"/>
                        </w:numPr>
                        <w:tabs>
                          <w:tab w:val="left" w:pos="284"/>
                        </w:tabs>
                        <w:spacing w:after="0" w:line="240" w:lineRule="auto"/>
                        <w:ind w:left="0" w:firstLine="142"/>
                        <w:rPr>
                          <w:rFonts w:ascii="Times New Roman" w:hAnsi="Times New Roman" w:cs="Times New Roman"/>
                          <w:sz w:val="20"/>
                          <w:szCs w:val="20"/>
                          <w:lang w:val="kk-KZ"/>
                        </w:rPr>
                      </w:pPr>
                      <w:r w:rsidRPr="00FA6BF2">
                        <w:rPr>
                          <w:rFonts w:ascii="Times New Roman" w:hAnsi="Times New Roman" w:cs="Times New Roman"/>
                          <w:sz w:val="20"/>
                          <w:szCs w:val="20"/>
                          <w:lang w:val="kk-KZ"/>
                        </w:rPr>
                        <w:t>лейтмотив</w:t>
                      </w:r>
                    </w:p>
                    <w:p w:rsidR="000C1515" w:rsidRPr="00FA6BF2" w:rsidRDefault="000C1515" w:rsidP="007962EB">
                      <w:pPr>
                        <w:pStyle w:val="a6"/>
                        <w:numPr>
                          <w:ilvl w:val="0"/>
                          <w:numId w:val="55"/>
                        </w:numPr>
                        <w:tabs>
                          <w:tab w:val="left" w:pos="284"/>
                        </w:tabs>
                        <w:spacing w:after="0" w:line="240" w:lineRule="auto"/>
                        <w:ind w:left="0" w:firstLine="142"/>
                        <w:rPr>
                          <w:rFonts w:ascii="Times New Roman" w:hAnsi="Times New Roman" w:cs="Times New Roman"/>
                          <w:sz w:val="20"/>
                          <w:szCs w:val="20"/>
                          <w:lang w:val="kk-KZ"/>
                        </w:rPr>
                      </w:pPr>
                      <w:r w:rsidRPr="00FA6BF2">
                        <w:rPr>
                          <w:rFonts w:ascii="Times New Roman" w:hAnsi="Times New Roman" w:cs="Times New Roman"/>
                          <w:sz w:val="20"/>
                          <w:szCs w:val="20"/>
                          <w:lang w:val="kk-KZ"/>
                        </w:rPr>
                        <w:t>мораль</w:t>
                      </w:r>
                    </w:p>
                  </w:txbxContent>
                </v:textbox>
              </v:roundrect>
            </w:pict>
          </mc:Fallback>
        </mc:AlternateContent>
      </w:r>
    </w:p>
    <w:p w:rsidR="00FA6BF2" w:rsidRPr="00FA6BF2" w:rsidRDefault="00FA6BF2" w:rsidP="00FA6BF2">
      <w:pPr>
        <w:tabs>
          <w:tab w:val="left" w:pos="7065"/>
        </w:tabs>
        <w:jc w:val="right"/>
        <w:rPr>
          <w:lang w:val="kk-KZ"/>
        </w:rPr>
      </w:pPr>
      <w:r>
        <w:rPr>
          <w:noProof/>
          <w:lang w:eastAsia="ru-RU"/>
        </w:rPr>
        <mc:AlternateContent>
          <mc:Choice Requires="wps">
            <w:drawing>
              <wp:anchor distT="0" distB="0" distL="114300" distR="114300" simplePos="0" relativeHeight="251686912" behindDoc="0" locked="0" layoutInCell="1" allowOverlap="1" wp14:anchorId="6AD7B9AF" wp14:editId="70FB51A0">
                <wp:simplePos x="0" y="0"/>
                <wp:positionH relativeFrom="column">
                  <wp:posOffset>1796415</wp:posOffset>
                </wp:positionH>
                <wp:positionV relativeFrom="paragraph">
                  <wp:posOffset>154941</wp:posOffset>
                </wp:positionV>
                <wp:extent cx="1847850" cy="628650"/>
                <wp:effectExtent l="0" t="0" r="38100" b="57150"/>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28650"/>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0C1515" w:rsidRPr="00FA6BF2" w:rsidRDefault="000C1515" w:rsidP="00FA6BF2">
                            <w:pPr>
                              <w:tabs>
                                <w:tab w:val="left" w:pos="284"/>
                              </w:tabs>
                              <w:spacing w:after="0" w:line="240" w:lineRule="auto"/>
                              <w:rPr>
                                <w:rFonts w:ascii="Times New Roman" w:hAnsi="Times New Roman" w:cs="Times New Roman"/>
                                <w:sz w:val="20"/>
                                <w:szCs w:val="20"/>
                                <w:lang w:val="kk-KZ"/>
                              </w:rPr>
                            </w:pPr>
                            <w:r w:rsidRPr="00FA6BF2">
                              <w:rPr>
                                <w:rFonts w:ascii="Times New Roman" w:hAnsi="Times New Roman" w:cs="Times New Roman"/>
                                <w:sz w:val="20"/>
                                <w:szCs w:val="20"/>
                                <w:lang w:val="kk-KZ"/>
                              </w:rPr>
                              <w:t>Құрылымдық ерекшеліктер:</w:t>
                            </w:r>
                          </w:p>
                          <w:p w:rsidR="000C1515" w:rsidRPr="00FA6BF2" w:rsidRDefault="000C1515" w:rsidP="007962EB">
                            <w:pPr>
                              <w:pStyle w:val="a6"/>
                              <w:numPr>
                                <w:ilvl w:val="0"/>
                                <w:numId w:val="56"/>
                              </w:numPr>
                              <w:tabs>
                                <w:tab w:val="left" w:pos="284"/>
                              </w:tabs>
                              <w:spacing w:after="0" w:line="240" w:lineRule="auto"/>
                              <w:ind w:left="0" w:firstLine="0"/>
                              <w:rPr>
                                <w:rFonts w:ascii="Times New Roman" w:hAnsi="Times New Roman" w:cs="Times New Roman"/>
                                <w:sz w:val="20"/>
                                <w:szCs w:val="20"/>
                                <w:lang w:val="kk-KZ"/>
                              </w:rPr>
                            </w:pPr>
                            <w:r w:rsidRPr="00FA6BF2">
                              <w:rPr>
                                <w:rFonts w:ascii="Times New Roman" w:hAnsi="Times New Roman" w:cs="Times New Roman"/>
                                <w:sz w:val="20"/>
                                <w:szCs w:val="20"/>
                                <w:lang w:val="kk-KZ"/>
                              </w:rPr>
                              <w:t>Макроқұрылымды</w:t>
                            </w:r>
                          </w:p>
                          <w:p w:rsidR="000C1515" w:rsidRPr="00FA6BF2" w:rsidRDefault="000C1515" w:rsidP="007962EB">
                            <w:pPr>
                              <w:pStyle w:val="a6"/>
                              <w:numPr>
                                <w:ilvl w:val="0"/>
                                <w:numId w:val="56"/>
                              </w:numPr>
                              <w:tabs>
                                <w:tab w:val="left" w:pos="284"/>
                              </w:tabs>
                              <w:spacing w:after="0" w:line="240" w:lineRule="auto"/>
                              <w:ind w:left="0" w:firstLine="0"/>
                              <w:rPr>
                                <w:rFonts w:ascii="Times New Roman" w:hAnsi="Times New Roman" w:cs="Times New Roman"/>
                                <w:sz w:val="20"/>
                                <w:szCs w:val="20"/>
                                <w:lang w:val="kk-KZ"/>
                              </w:rPr>
                            </w:pPr>
                            <w:r w:rsidRPr="00FA6BF2">
                              <w:rPr>
                                <w:rFonts w:ascii="Times New Roman" w:hAnsi="Times New Roman" w:cs="Times New Roman"/>
                                <w:sz w:val="20"/>
                                <w:szCs w:val="20"/>
                                <w:lang w:val="kk-KZ"/>
                              </w:rPr>
                              <w:t>микроқұрылымды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D7B9AF" id="Скругленный прямоугольник 4" o:spid="_x0000_s1033" style="position:absolute;left:0;text-align:left;margin-left:141.45pt;margin-top:12.2pt;width:145.5pt;height:4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" fillcolor="#b2a1c7 [1943]" strokecolor="#b2a1c7 [1943]" strokeweight="1pt">
                <v:fill color2="#e5dfec [663]" angle="135" focus="50%" type="gradient"/>
                <v:shadow on="t" color="#3f3151 [1607]" opacity=".5" offset="1pt"/>
                <v:textbox>
                  <w:txbxContent>
                    <w:p w:rsidR="000C1515" w:rsidRPr="00FA6BF2" w:rsidRDefault="000C1515" w:rsidP="00FA6BF2">
                      <w:pPr>
                        <w:tabs>
                          <w:tab w:val="left" w:pos="284"/>
                        </w:tabs>
                        <w:spacing w:after="0" w:line="240" w:lineRule="auto"/>
                        <w:rPr>
                          <w:rFonts w:ascii="Times New Roman" w:hAnsi="Times New Roman" w:cs="Times New Roman"/>
                          <w:sz w:val="20"/>
                          <w:szCs w:val="20"/>
                          <w:lang w:val="kk-KZ"/>
                        </w:rPr>
                      </w:pPr>
                      <w:r w:rsidRPr="00FA6BF2">
                        <w:rPr>
                          <w:rFonts w:ascii="Times New Roman" w:hAnsi="Times New Roman" w:cs="Times New Roman"/>
                          <w:sz w:val="20"/>
                          <w:szCs w:val="20"/>
                          <w:lang w:val="kk-KZ"/>
                        </w:rPr>
                        <w:t>Құрылымдық ерекшеліктер:</w:t>
                      </w:r>
                    </w:p>
                    <w:p w:rsidR="000C1515" w:rsidRPr="00FA6BF2" w:rsidRDefault="000C1515" w:rsidP="007962EB">
                      <w:pPr>
                        <w:pStyle w:val="a6"/>
                        <w:numPr>
                          <w:ilvl w:val="0"/>
                          <w:numId w:val="56"/>
                        </w:numPr>
                        <w:tabs>
                          <w:tab w:val="left" w:pos="284"/>
                        </w:tabs>
                        <w:spacing w:after="0" w:line="240" w:lineRule="auto"/>
                        <w:ind w:left="0" w:firstLine="0"/>
                        <w:rPr>
                          <w:rFonts w:ascii="Times New Roman" w:hAnsi="Times New Roman" w:cs="Times New Roman"/>
                          <w:sz w:val="20"/>
                          <w:szCs w:val="20"/>
                          <w:lang w:val="kk-KZ"/>
                        </w:rPr>
                      </w:pPr>
                      <w:r w:rsidRPr="00FA6BF2">
                        <w:rPr>
                          <w:rFonts w:ascii="Times New Roman" w:hAnsi="Times New Roman" w:cs="Times New Roman"/>
                          <w:sz w:val="20"/>
                          <w:szCs w:val="20"/>
                          <w:lang w:val="kk-KZ"/>
                        </w:rPr>
                        <w:t>Макроқұрылымды</w:t>
                      </w:r>
                    </w:p>
                    <w:p w:rsidR="000C1515" w:rsidRPr="00FA6BF2" w:rsidRDefault="000C1515" w:rsidP="007962EB">
                      <w:pPr>
                        <w:pStyle w:val="a6"/>
                        <w:numPr>
                          <w:ilvl w:val="0"/>
                          <w:numId w:val="56"/>
                        </w:numPr>
                        <w:tabs>
                          <w:tab w:val="left" w:pos="284"/>
                        </w:tabs>
                        <w:spacing w:after="0" w:line="240" w:lineRule="auto"/>
                        <w:ind w:left="0" w:firstLine="0"/>
                        <w:rPr>
                          <w:rFonts w:ascii="Times New Roman" w:hAnsi="Times New Roman" w:cs="Times New Roman"/>
                          <w:sz w:val="20"/>
                          <w:szCs w:val="20"/>
                          <w:lang w:val="kk-KZ"/>
                        </w:rPr>
                      </w:pPr>
                      <w:r w:rsidRPr="00FA6BF2">
                        <w:rPr>
                          <w:rFonts w:ascii="Times New Roman" w:hAnsi="Times New Roman" w:cs="Times New Roman"/>
                          <w:sz w:val="20"/>
                          <w:szCs w:val="20"/>
                          <w:lang w:val="kk-KZ"/>
                        </w:rPr>
                        <w:t>микроқұрылымды</w:t>
                      </w:r>
                    </w:p>
                  </w:txbxContent>
                </v:textbox>
              </v:roundrect>
            </w:pict>
          </mc:Fallback>
        </mc:AlternateContent>
      </w:r>
    </w:p>
    <w:p w:rsidR="00FA6BF2" w:rsidRPr="00FA6BF2" w:rsidRDefault="00FA6BF2" w:rsidP="00FA6BF2">
      <w:pPr>
        <w:tabs>
          <w:tab w:val="left" w:pos="7065"/>
        </w:tabs>
        <w:jc w:val="right"/>
        <w:rPr>
          <w:lang w:val="kk-KZ"/>
        </w:rPr>
      </w:pP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3310890</wp:posOffset>
                </wp:positionH>
                <wp:positionV relativeFrom="paragraph">
                  <wp:posOffset>69850</wp:posOffset>
                </wp:positionV>
                <wp:extent cx="638175" cy="819150"/>
                <wp:effectExtent l="38100" t="0" r="28575" b="57150"/>
                <wp:wrapNone/>
                <wp:docPr id="60" name="Прямая со стрелкой 60"/>
                <wp:cNvGraphicFramePr/>
                <a:graphic xmlns:a="http://schemas.openxmlformats.org/drawingml/2006/main">
                  <a:graphicData uri="http://schemas.microsoft.com/office/word/2010/wordprocessingShape">
                    <wps:wsp>
                      <wps:cNvCnPr/>
                      <wps:spPr>
                        <a:xfrm flipH="1">
                          <a:off x="0" y="0"/>
                          <a:ext cx="638175" cy="819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06F28F" id="Прямая со стрелкой 60" o:spid="_x0000_s1026" type="#_x0000_t32" style="position:absolute;margin-left:260.7pt;margin-top:5.5pt;width:50.25pt;height:64.5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" strokecolor="#4579b8 [3044]">
                <v:stroke endarrow="block"/>
              </v:shape>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1443990</wp:posOffset>
                </wp:positionH>
                <wp:positionV relativeFrom="paragraph">
                  <wp:posOffset>222250</wp:posOffset>
                </wp:positionV>
                <wp:extent cx="990600" cy="666750"/>
                <wp:effectExtent l="0" t="0" r="57150" b="57150"/>
                <wp:wrapNone/>
                <wp:docPr id="59" name="Прямая со стрелкой 59"/>
                <wp:cNvGraphicFramePr/>
                <a:graphic xmlns:a="http://schemas.openxmlformats.org/drawingml/2006/main">
                  <a:graphicData uri="http://schemas.microsoft.com/office/word/2010/wordprocessingShape">
                    <wps:wsp>
                      <wps:cNvCnPr/>
                      <wps:spPr>
                        <a:xfrm>
                          <a:off x="0" y="0"/>
                          <a:ext cx="990600" cy="666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670AFB" id="Прямая со стрелкой 59" o:spid="_x0000_s1026" type="#_x0000_t32" style="position:absolute;margin-left:113.7pt;margin-top:17.5pt;width:78pt;height:5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" strokecolor="#4579b8 [3044]">
                <v:stroke endarrow="block"/>
              </v:shape>
            </w:pict>
          </mc:Fallback>
        </mc:AlternateContent>
      </w:r>
    </w:p>
    <w:p w:rsidR="00FA6BF2" w:rsidRPr="00FA6BF2" w:rsidRDefault="00FA6BF2" w:rsidP="00FA6BF2">
      <w:pPr>
        <w:tabs>
          <w:tab w:val="left" w:pos="7065"/>
        </w:tabs>
        <w:jc w:val="right"/>
        <w:rPr>
          <w:lang w:val="kk-KZ"/>
        </w:rPr>
      </w:pP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2739390</wp:posOffset>
                </wp:positionH>
                <wp:positionV relativeFrom="paragraph">
                  <wp:posOffset>137160</wp:posOffset>
                </wp:positionV>
                <wp:extent cx="0" cy="428625"/>
                <wp:effectExtent l="76200" t="0" r="57150" b="47625"/>
                <wp:wrapNone/>
                <wp:docPr id="61" name="Прямая со стрелкой 61"/>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764EAA" id="Прямая со стрелкой 61" o:spid="_x0000_s1026" type="#_x0000_t32" style="position:absolute;margin-left:215.7pt;margin-top:10.8pt;width:0;height:33.7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" strokecolor="#4579b8 [3044]">
                <v:stroke endarrow="block"/>
              </v:shape>
            </w:pict>
          </mc:Fallback>
        </mc:AlternateContent>
      </w:r>
    </w:p>
    <w:p w:rsidR="008912BD" w:rsidRPr="008C2C53" w:rsidRDefault="008912BD"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p>
    <w:p w:rsidR="00C043D4" w:rsidRPr="008C2C53" w:rsidRDefault="00FA6BF2"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r>
        <w:rPr>
          <w:noProof/>
          <w:lang w:eastAsia="ru-RU"/>
        </w:rPr>
        <mc:AlternateContent>
          <mc:Choice Requires="wps">
            <w:drawing>
              <wp:anchor distT="0" distB="0" distL="114300" distR="114300" simplePos="0" relativeHeight="251688960" behindDoc="0" locked="0" layoutInCell="1" allowOverlap="1" wp14:anchorId="48920B33" wp14:editId="25C48DB4">
                <wp:simplePos x="0" y="0"/>
                <wp:positionH relativeFrom="column">
                  <wp:posOffset>1253490</wp:posOffset>
                </wp:positionH>
                <wp:positionV relativeFrom="paragraph">
                  <wp:posOffset>33655</wp:posOffset>
                </wp:positionV>
                <wp:extent cx="3209925" cy="428625"/>
                <wp:effectExtent l="9525" t="9525" r="19050" b="28575"/>
                <wp:wrapNone/>
                <wp:docPr id="11"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42862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0C1515" w:rsidRPr="00FA6BF2" w:rsidRDefault="000C1515" w:rsidP="00FA6BF2">
                            <w:pPr>
                              <w:jc w:val="center"/>
                              <w:rPr>
                                <w:rFonts w:ascii="Times New Roman" w:hAnsi="Times New Roman" w:cs="Times New Roman"/>
                                <w:sz w:val="24"/>
                                <w:szCs w:val="24"/>
                                <w:lang w:val="kk-KZ"/>
                              </w:rPr>
                            </w:pPr>
                            <w:r w:rsidRPr="00FA6BF2">
                              <w:rPr>
                                <w:rFonts w:ascii="Times New Roman" w:hAnsi="Times New Roman" w:cs="Times New Roman"/>
                                <w:sz w:val="24"/>
                                <w:szCs w:val="24"/>
                                <w:lang w:val="kk-KZ"/>
                              </w:rPr>
                              <w:t>Мотивтер, қажеттіліктер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920B33" id="Скругленный прямоугольник 11" o:spid="_x0000_s1034" style="position:absolute;left:0;text-align:left;margin-left:98.7pt;margin-top:2.65pt;width:252.75pt;height:3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" fillcolor="#92cddc [1944]" strokecolor="#92cddc [1944]" strokeweight="1pt">
                <v:fill color2="#daeef3 [664]" angle="135" focus="50%" type="gradient"/>
                <v:shadow on="t" color="#205867 [1608]" opacity=".5" offset="1pt"/>
                <v:textbox>
                  <w:txbxContent>
                    <w:p w:rsidR="000C1515" w:rsidRPr="00FA6BF2" w:rsidRDefault="000C1515" w:rsidP="00FA6BF2">
                      <w:pPr>
                        <w:jc w:val="center"/>
                        <w:rPr>
                          <w:rFonts w:ascii="Times New Roman" w:hAnsi="Times New Roman" w:cs="Times New Roman"/>
                          <w:sz w:val="24"/>
                          <w:szCs w:val="24"/>
                          <w:lang w:val="kk-KZ"/>
                        </w:rPr>
                      </w:pPr>
                      <w:r w:rsidRPr="00FA6BF2">
                        <w:rPr>
                          <w:rFonts w:ascii="Times New Roman" w:hAnsi="Times New Roman" w:cs="Times New Roman"/>
                          <w:sz w:val="24"/>
                          <w:szCs w:val="24"/>
                          <w:lang w:val="kk-KZ"/>
                        </w:rPr>
                        <w:t>Мотивтер, қажеттіліктер</w:t>
                      </w:r>
                    </w:p>
                  </w:txbxContent>
                </v:textbox>
              </v:roundrect>
            </w:pict>
          </mc:Fallback>
        </mc:AlternateContent>
      </w:r>
    </w:p>
    <w:p w:rsidR="00C043D4" w:rsidRPr="003D7B04" w:rsidRDefault="00FA6BF2"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r>
        <w:rPr>
          <w:rFonts w:ascii="Times New Roman" w:eastAsia="Times New Roman" w:hAnsi="Times New Roman" w:cs="Times New Roman"/>
          <w:noProof/>
          <w:lang w:eastAsia="ru-RU"/>
        </w:rPr>
        <mc:AlternateContent>
          <mc:Choice Requires="wps">
            <w:drawing>
              <wp:anchor distT="0" distB="0" distL="114300" distR="114300" simplePos="0" relativeHeight="251705344" behindDoc="0" locked="0" layoutInCell="1" allowOverlap="1">
                <wp:simplePos x="0" y="0"/>
                <wp:positionH relativeFrom="column">
                  <wp:posOffset>4463415</wp:posOffset>
                </wp:positionH>
                <wp:positionV relativeFrom="paragraph">
                  <wp:posOffset>125095</wp:posOffset>
                </wp:positionV>
                <wp:extent cx="466725" cy="276225"/>
                <wp:effectExtent l="0" t="0" r="66675" b="47625"/>
                <wp:wrapNone/>
                <wp:docPr id="63" name="Прямая со стрелкой 63"/>
                <wp:cNvGraphicFramePr/>
                <a:graphic xmlns:a="http://schemas.openxmlformats.org/drawingml/2006/main">
                  <a:graphicData uri="http://schemas.microsoft.com/office/word/2010/wordprocessingShape">
                    <wps:wsp>
                      <wps:cNvCnPr/>
                      <wps:spPr>
                        <a:xfrm>
                          <a:off x="0" y="0"/>
                          <a:ext cx="466725"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1F3CE4" id="Прямая со стрелкой 63" o:spid="_x0000_s1026" type="#_x0000_t32" style="position:absolute;margin-left:351.45pt;margin-top:9.85pt;width:36.75pt;height:21.7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" strokecolor="#4579b8 [3044]">
                <v:stroke endarrow="block"/>
              </v:shape>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704320" behindDoc="0" locked="0" layoutInCell="1" allowOverlap="1">
                <wp:simplePos x="0" y="0"/>
                <wp:positionH relativeFrom="column">
                  <wp:posOffset>910590</wp:posOffset>
                </wp:positionH>
                <wp:positionV relativeFrom="paragraph">
                  <wp:posOffset>67945</wp:posOffset>
                </wp:positionV>
                <wp:extent cx="342900" cy="333375"/>
                <wp:effectExtent l="38100" t="0" r="19050" b="47625"/>
                <wp:wrapNone/>
                <wp:docPr id="62" name="Прямая со стрелкой 62"/>
                <wp:cNvGraphicFramePr/>
                <a:graphic xmlns:a="http://schemas.openxmlformats.org/drawingml/2006/main">
                  <a:graphicData uri="http://schemas.microsoft.com/office/word/2010/wordprocessingShape">
                    <wps:wsp>
                      <wps:cNvCnPr/>
                      <wps:spPr>
                        <a:xfrm flipH="1">
                          <a:off x="0" y="0"/>
                          <a:ext cx="34290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83F1F7" id="Прямая со стрелкой 62" o:spid="_x0000_s1026" type="#_x0000_t32" style="position:absolute;margin-left:71.7pt;margin-top:5.35pt;width:27pt;height:26.2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" strokecolor="#4579b8 [3044]">
                <v:stroke endarrow="block"/>
              </v:shape>
            </w:pict>
          </mc:Fallback>
        </mc:AlternateContent>
      </w:r>
    </w:p>
    <w:p w:rsidR="00873D1C" w:rsidRPr="003D7B04" w:rsidRDefault="00FA6BF2"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r>
        <w:rPr>
          <w:noProof/>
          <w:lang w:eastAsia="ru-RU"/>
        </w:rPr>
        <mc:AlternateContent>
          <mc:Choice Requires="wps">
            <w:drawing>
              <wp:anchor distT="0" distB="0" distL="114300" distR="114300" simplePos="0" relativeHeight="251689984" behindDoc="0" locked="0" layoutInCell="1" allowOverlap="1" wp14:anchorId="007CF4A2" wp14:editId="54C18DD8">
                <wp:simplePos x="0" y="0"/>
                <wp:positionH relativeFrom="column">
                  <wp:posOffset>-384810</wp:posOffset>
                </wp:positionH>
                <wp:positionV relativeFrom="paragraph">
                  <wp:posOffset>236220</wp:posOffset>
                </wp:positionV>
                <wp:extent cx="2371725" cy="323850"/>
                <wp:effectExtent l="9525" t="9525" r="19050" b="28575"/>
                <wp:wrapNone/>
                <wp:docPr id="26"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323850"/>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0C1515" w:rsidRPr="00FA6BF2" w:rsidRDefault="000C1515" w:rsidP="00FA6BF2">
                            <w:pPr>
                              <w:jc w:val="center"/>
                              <w:rPr>
                                <w:rFonts w:ascii="Times New Roman" w:hAnsi="Times New Roman" w:cs="Times New Roman"/>
                                <w:sz w:val="24"/>
                                <w:szCs w:val="24"/>
                                <w:lang w:val="kk-KZ"/>
                              </w:rPr>
                            </w:pPr>
                            <w:r w:rsidRPr="00FA6BF2">
                              <w:rPr>
                                <w:rFonts w:ascii="Times New Roman" w:hAnsi="Times New Roman" w:cs="Times New Roman"/>
                                <w:sz w:val="24"/>
                                <w:szCs w:val="24"/>
                                <w:lang w:val="kk-KZ"/>
                              </w:rPr>
                              <w:t>қызығушылық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7CF4A2" id="Скругленный прямоугольник 26" o:spid="_x0000_s1035" style="position:absolute;left:0;text-align:left;margin-left:-30.3pt;margin-top:18.6pt;width:186.7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" fillcolor="#d99594 [1941]" strokecolor="#d99594 [1941]" strokeweight="1pt">
                <v:fill color2="#f2dbdb [661]" angle="135" focus="50%" type="gradient"/>
                <v:shadow on="t" color="#622423 [1605]" opacity=".5" offset="1pt"/>
                <v:textbox>
                  <w:txbxContent>
                    <w:p w:rsidR="000C1515" w:rsidRPr="00FA6BF2" w:rsidRDefault="000C1515" w:rsidP="00FA6BF2">
                      <w:pPr>
                        <w:jc w:val="center"/>
                        <w:rPr>
                          <w:rFonts w:ascii="Times New Roman" w:hAnsi="Times New Roman" w:cs="Times New Roman"/>
                          <w:sz w:val="24"/>
                          <w:szCs w:val="24"/>
                          <w:lang w:val="kk-KZ"/>
                        </w:rPr>
                      </w:pPr>
                      <w:r w:rsidRPr="00FA6BF2">
                        <w:rPr>
                          <w:rFonts w:ascii="Times New Roman" w:hAnsi="Times New Roman" w:cs="Times New Roman"/>
                          <w:sz w:val="24"/>
                          <w:szCs w:val="24"/>
                          <w:lang w:val="kk-KZ"/>
                        </w:rPr>
                        <w:t>қызығушылық</w:t>
                      </w:r>
                    </w:p>
                  </w:txbxContent>
                </v:textbox>
              </v:roundrect>
            </w:pict>
          </mc:Fallback>
        </mc:AlternateContent>
      </w:r>
    </w:p>
    <w:p w:rsidR="008912BD" w:rsidRPr="008C2C53" w:rsidRDefault="00FA6BF2"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Pr>
          <w:noProof/>
          <w:lang w:eastAsia="ru-RU"/>
        </w:rPr>
        <mc:AlternateContent>
          <mc:Choice Requires="wps">
            <w:drawing>
              <wp:anchor distT="0" distB="0" distL="114300" distR="114300" simplePos="0" relativeHeight="251691008" behindDoc="0" locked="0" layoutInCell="1" allowOverlap="1" wp14:anchorId="206B6AA4" wp14:editId="53E6EC58">
                <wp:simplePos x="0" y="0"/>
                <wp:positionH relativeFrom="column">
                  <wp:posOffset>3453765</wp:posOffset>
                </wp:positionH>
                <wp:positionV relativeFrom="paragraph">
                  <wp:posOffset>75565</wp:posOffset>
                </wp:positionV>
                <wp:extent cx="2543175" cy="323850"/>
                <wp:effectExtent l="9525" t="9525" r="19050" b="28575"/>
                <wp:wrapNone/>
                <wp:docPr id="29"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23850"/>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0C1515" w:rsidRPr="00FA6BF2" w:rsidRDefault="000C1515" w:rsidP="00FA6BF2">
                            <w:pPr>
                              <w:jc w:val="center"/>
                              <w:rPr>
                                <w:rFonts w:ascii="Times New Roman" w:hAnsi="Times New Roman" w:cs="Times New Roman"/>
                                <w:sz w:val="24"/>
                                <w:szCs w:val="24"/>
                                <w:lang w:val="kk-KZ"/>
                              </w:rPr>
                            </w:pPr>
                            <w:r w:rsidRPr="00FA6BF2">
                              <w:rPr>
                                <w:rFonts w:ascii="Times New Roman" w:hAnsi="Times New Roman" w:cs="Times New Roman"/>
                                <w:sz w:val="24"/>
                                <w:szCs w:val="24"/>
                                <w:lang w:val="kk-KZ"/>
                              </w:rPr>
                              <w:t>эмоциялар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6B6AA4" id="Скругленный прямоугольник 29" o:spid="_x0000_s1036" style="position:absolute;left:0;text-align:left;margin-left:271.95pt;margin-top:5.95pt;width:200.2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" fillcolor="#d99594 [1941]" strokecolor="#d99594 [1941]" strokeweight="1pt">
                <v:fill color2="#f2dbdb [661]" angle="135" focus="50%" type="gradient"/>
                <v:shadow on="t" color="#622423 [1605]" opacity=".5" offset="1pt"/>
                <v:textbox>
                  <w:txbxContent>
                    <w:p w:rsidR="000C1515" w:rsidRPr="00FA6BF2" w:rsidRDefault="000C1515" w:rsidP="00FA6BF2">
                      <w:pPr>
                        <w:jc w:val="center"/>
                        <w:rPr>
                          <w:rFonts w:ascii="Times New Roman" w:hAnsi="Times New Roman" w:cs="Times New Roman"/>
                          <w:sz w:val="24"/>
                          <w:szCs w:val="24"/>
                          <w:lang w:val="kk-KZ"/>
                        </w:rPr>
                      </w:pPr>
                      <w:r w:rsidRPr="00FA6BF2">
                        <w:rPr>
                          <w:rFonts w:ascii="Times New Roman" w:hAnsi="Times New Roman" w:cs="Times New Roman"/>
                          <w:sz w:val="24"/>
                          <w:szCs w:val="24"/>
                          <w:lang w:val="kk-KZ"/>
                        </w:rPr>
                        <w:t>эмоциялар</w:t>
                      </w:r>
                    </w:p>
                  </w:txbxContent>
                </v:textbox>
              </v:roundrect>
            </w:pict>
          </mc:Fallback>
        </mc:AlternateContent>
      </w:r>
    </w:p>
    <w:p w:rsidR="00FA6BF2" w:rsidRDefault="00FA6BF2" w:rsidP="00FA511F">
      <w:pPr>
        <w:widowControl w:val="0"/>
        <w:tabs>
          <w:tab w:val="left" w:pos="0"/>
          <w:tab w:val="left" w:pos="1985"/>
        </w:tabs>
        <w:autoSpaceDE w:val="0"/>
        <w:autoSpaceDN w:val="0"/>
        <w:spacing w:after="0" w:line="240" w:lineRule="auto"/>
        <w:ind w:right="-1" w:firstLine="567"/>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simplePos x="0" y="0"/>
                <wp:positionH relativeFrom="column">
                  <wp:posOffset>2739390</wp:posOffset>
                </wp:positionH>
                <wp:positionV relativeFrom="paragraph">
                  <wp:posOffset>66040</wp:posOffset>
                </wp:positionV>
                <wp:extent cx="714375" cy="304800"/>
                <wp:effectExtent l="38100" t="0" r="28575" b="57150"/>
                <wp:wrapNone/>
                <wp:docPr id="65" name="Прямая со стрелкой 65"/>
                <wp:cNvGraphicFramePr/>
                <a:graphic xmlns:a="http://schemas.openxmlformats.org/drawingml/2006/main">
                  <a:graphicData uri="http://schemas.microsoft.com/office/word/2010/wordprocessingShape">
                    <wps:wsp>
                      <wps:cNvCnPr/>
                      <wps:spPr>
                        <a:xfrm flipH="1">
                          <a:off x="0" y="0"/>
                          <a:ext cx="714375" cy="3048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5D3F4C0" id="Прямая со стрелкой 65" o:spid="_x0000_s1026" type="#_x0000_t32" style="position:absolute;margin-left:215.7pt;margin-top:5.2pt;width:56.25pt;height:24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" strokecolor="#bc4542 [3045]">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simplePos x="0" y="0"/>
                <wp:positionH relativeFrom="column">
                  <wp:posOffset>1986915</wp:posOffset>
                </wp:positionH>
                <wp:positionV relativeFrom="paragraph">
                  <wp:posOffset>66040</wp:posOffset>
                </wp:positionV>
                <wp:extent cx="752475" cy="304800"/>
                <wp:effectExtent l="0" t="0" r="66675" b="57150"/>
                <wp:wrapNone/>
                <wp:docPr id="64" name="Прямая со стрелкой 64"/>
                <wp:cNvGraphicFramePr/>
                <a:graphic xmlns:a="http://schemas.openxmlformats.org/drawingml/2006/main">
                  <a:graphicData uri="http://schemas.microsoft.com/office/word/2010/wordprocessingShape">
                    <wps:wsp>
                      <wps:cNvCnPr/>
                      <wps:spPr>
                        <a:xfrm>
                          <a:off x="0" y="0"/>
                          <a:ext cx="752475" cy="3048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1E8E4E5" id="Прямая со стрелкой 64" o:spid="_x0000_s1026" type="#_x0000_t32" style="position:absolute;margin-left:156.45pt;margin-top:5.2pt;width:59.25pt;height:24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" strokecolor="#bc4542 [3045]">
                <v:stroke endarrow="block"/>
              </v:shape>
            </w:pict>
          </mc:Fallback>
        </mc:AlternateContent>
      </w:r>
    </w:p>
    <w:p w:rsidR="00FA6BF2" w:rsidRDefault="00FA6BF2" w:rsidP="00FA511F">
      <w:pPr>
        <w:widowControl w:val="0"/>
        <w:tabs>
          <w:tab w:val="left" w:pos="0"/>
          <w:tab w:val="left" w:pos="1985"/>
        </w:tabs>
        <w:autoSpaceDE w:val="0"/>
        <w:autoSpaceDN w:val="0"/>
        <w:spacing w:after="0" w:line="240" w:lineRule="auto"/>
        <w:ind w:right="-1" w:firstLine="567"/>
        <w:jc w:val="center"/>
        <w:rPr>
          <w:rFonts w:ascii="Times New Roman" w:eastAsia="Times New Roman" w:hAnsi="Times New Roman" w:cs="Times New Roman"/>
          <w:sz w:val="28"/>
          <w:szCs w:val="28"/>
          <w:lang w:val="kk-KZ"/>
        </w:rPr>
      </w:pPr>
      <w:r>
        <w:rPr>
          <w:noProof/>
          <w:lang w:eastAsia="ru-RU"/>
        </w:rPr>
        <mc:AlternateContent>
          <mc:Choice Requires="wps">
            <w:drawing>
              <wp:anchor distT="0" distB="0" distL="114300" distR="114300" simplePos="0" relativeHeight="251692032" behindDoc="0" locked="0" layoutInCell="1" allowOverlap="1" wp14:anchorId="5D05D2D8" wp14:editId="4376915E">
                <wp:simplePos x="0" y="0"/>
                <wp:positionH relativeFrom="column">
                  <wp:posOffset>1253490</wp:posOffset>
                </wp:positionH>
                <wp:positionV relativeFrom="paragraph">
                  <wp:posOffset>166370</wp:posOffset>
                </wp:positionV>
                <wp:extent cx="3276600" cy="352425"/>
                <wp:effectExtent l="0" t="0" r="38100" b="66675"/>
                <wp:wrapNone/>
                <wp:docPr id="30" name="Скругленный 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352425"/>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0C1515" w:rsidRPr="00FA6BF2" w:rsidRDefault="000C1515" w:rsidP="00FA6BF2">
                            <w:pPr>
                              <w:jc w:val="center"/>
                              <w:rPr>
                                <w:rFonts w:ascii="Times New Roman" w:hAnsi="Times New Roman" w:cs="Times New Roman"/>
                                <w:sz w:val="24"/>
                                <w:szCs w:val="24"/>
                                <w:lang w:val="kk-KZ"/>
                              </w:rPr>
                            </w:pPr>
                            <w:r w:rsidRPr="00FA6BF2">
                              <w:rPr>
                                <w:rFonts w:ascii="Times New Roman" w:hAnsi="Times New Roman" w:cs="Times New Roman"/>
                                <w:sz w:val="24"/>
                                <w:szCs w:val="24"/>
                                <w:lang w:val="kk-KZ"/>
                              </w:rPr>
                              <w:t>Оқу-ғылыми мәтінмен жұмыстар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05D2D8" id="Скругленный прямоугольник 30" o:spid="_x0000_s1037" style="position:absolute;left:0;text-align:left;margin-left:98.7pt;margin-top:13.1pt;width:258pt;height:2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" fillcolor="#95b3d7 [1940]" strokecolor="#95b3d7 [1940]" strokeweight="1pt">
                <v:fill color2="#dbe5f1 [660]" angle="135" focus="50%" type="gradient"/>
                <v:shadow on="t" color="#243f60 [1604]" opacity=".5" offset="1pt"/>
                <v:textbox>
                  <w:txbxContent>
                    <w:p w:rsidR="000C1515" w:rsidRPr="00FA6BF2" w:rsidRDefault="000C1515" w:rsidP="00FA6BF2">
                      <w:pPr>
                        <w:jc w:val="center"/>
                        <w:rPr>
                          <w:rFonts w:ascii="Times New Roman" w:hAnsi="Times New Roman" w:cs="Times New Roman"/>
                          <w:sz w:val="24"/>
                          <w:szCs w:val="24"/>
                          <w:lang w:val="kk-KZ"/>
                        </w:rPr>
                      </w:pPr>
                      <w:r w:rsidRPr="00FA6BF2">
                        <w:rPr>
                          <w:rFonts w:ascii="Times New Roman" w:hAnsi="Times New Roman" w:cs="Times New Roman"/>
                          <w:sz w:val="24"/>
                          <w:szCs w:val="24"/>
                          <w:lang w:val="kk-KZ"/>
                        </w:rPr>
                        <w:t>Оқу-ғылыми мәтінмен жұмыстар</w:t>
                      </w:r>
                    </w:p>
                  </w:txbxContent>
                </v:textbox>
              </v:roundrect>
            </w:pict>
          </mc:Fallback>
        </mc:AlternateContent>
      </w:r>
    </w:p>
    <w:p w:rsidR="00FA6BF2" w:rsidRDefault="00FA6BF2" w:rsidP="00FA511F">
      <w:pPr>
        <w:widowControl w:val="0"/>
        <w:tabs>
          <w:tab w:val="left" w:pos="0"/>
          <w:tab w:val="left" w:pos="1985"/>
        </w:tabs>
        <w:autoSpaceDE w:val="0"/>
        <w:autoSpaceDN w:val="0"/>
        <w:spacing w:after="0" w:line="240" w:lineRule="auto"/>
        <w:ind w:right="-1" w:firstLine="567"/>
        <w:jc w:val="center"/>
        <w:rPr>
          <w:rFonts w:ascii="Times New Roman" w:eastAsia="Times New Roman" w:hAnsi="Times New Roman" w:cs="Times New Roman"/>
          <w:sz w:val="28"/>
          <w:szCs w:val="28"/>
          <w:lang w:val="kk-KZ"/>
        </w:rPr>
      </w:pPr>
    </w:p>
    <w:p w:rsidR="00FA6BF2" w:rsidRDefault="00FA6BF2" w:rsidP="00FA511F">
      <w:pPr>
        <w:widowControl w:val="0"/>
        <w:tabs>
          <w:tab w:val="left" w:pos="0"/>
          <w:tab w:val="left" w:pos="1985"/>
        </w:tabs>
        <w:autoSpaceDE w:val="0"/>
        <w:autoSpaceDN w:val="0"/>
        <w:spacing w:after="0" w:line="240" w:lineRule="auto"/>
        <w:ind w:right="-1" w:firstLine="567"/>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simplePos x="0" y="0"/>
                <wp:positionH relativeFrom="column">
                  <wp:posOffset>2815590</wp:posOffset>
                </wp:positionH>
                <wp:positionV relativeFrom="paragraph">
                  <wp:posOffset>109855</wp:posOffset>
                </wp:positionV>
                <wp:extent cx="9525" cy="190500"/>
                <wp:effectExtent l="38100" t="0" r="66675" b="57150"/>
                <wp:wrapNone/>
                <wp:docPr id="66" name="Прямая со стрелкой 66"/>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8F2649" id="Прямая со стрелкой 66" o:spid="_x0000_s1026" type="#_x0000_t32" style="position:absolute;margin-left:221.7pt;margin-top:8.65pt;width:.75pt;height:1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" strokecolor="#4579b8 [3044]">
                <v:stroke endarrow="block"/>
              </v:shape>
            </w:pict>
          </mc:Fallback>
        </mc:AlternateContent>
      </w:r>
    </w:p>
    <w:p w:rsidR="00FA6BF2" w:rsidRDefault="00FA6BF2" w:rsidP="00FA511F">
      <w:pPr>
        <w:widowControl w:val="0"/>
        <w:tabs>
          <w:tab w:val="left" w:pos="0"/>
          <w:tab w:val="left" w:pos="1985"/>
        </w:tabs>
        <w:autoSpaceDE w:val="0"/>
        <w:autoSpaceDN w:val="0"/>
        <w:spacing w:after="0" w:line="240" w:lineRule="auto"/>
        <w:ind w:right="-1" w:firstLine="567"/>
        <w:jc w:val="center"/>
        <w:rPr>
          <w:rFonts w:ascii="Times New Roman" w:eastAsia="Times New Roman" w:hAnsi="Times New Roman" w:cs="Times New Roman"/>
          <w:sz w:val="28"/>
          <w:szCs w:val="28"/>
          <w:lang w:val="kk-KZ"/>
        </w:rPr>
      </w:pPr>
      <w:r>
        <w:rPr>
          <w:noProof/>
          <w:lang w:eastAsia="ru-RU"/>
        </w:rPr>
        <mc:AlternateContent>
          <mc:Choice Requires="wps">
            <w:drawing>
              <wp:anchor distT="0" distB="0" distL="114300" distR="114300" simplePos="0" relativeHeight="251693056" behindDoc="0" locked="0" layoutInCell="1" allowOverlap="1" wp14:anchorId="36B3A861" wp14:editId="254F53ED">
                <wp:simplePos x="0" y="0"/>
                <wp:positionH relativeFrom="column">
                  <wp:posOffset>1310640</wp:posOffset>
                </wp:positionH>
                <wp:positionV relativeFrom="paragraph">
                  <wp:posOffset>95885</wp:posOffset>
                </wp:positionV>
                <wp:extent cx="3219450" cy="514350"/>
                <wp:effectExtent l="0" t="0" r="38100" b="57150"/>
                <wp:wrapNone/>
                <wp:docPr id="39" name="Скругленный 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51435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0C1515" w:rsidRPr="00FA6BF2" w:rsidRDefault="000C1515" w:rsidP="00FA6BF2">
                            <w:pPr>
                              <w:spacing w:after="0" w:line="240" w:lineRule="auto"/>
                              <w:jc w:val="center"/>
                              <w:rPr>
                                <w:rFonts w:ascii="Times New Roman" w:hAnsi="Times New Roman" w:cs="Times New Roman"/>
                                <w:sz w:val="24"/>
                                <w:szCs w:val="24"/>
                                <w:lang w:val="kk-KZ"/>
                              </w:rPr>
                            </w:pPr>
                            <w:r w:rsidRPr="00FA6BF2">
                              <w:rPr>
                                <w:rFonts w:ascii="Times New Roman" w:hAnsi="Times New Roman" w:cs="Times New Roman"/>
                                <w:sz w:val="24"/>
                                <w:szCs w:val="24"/>
                                <w:lang w:val="kk-KZ"/>
                              </w:rPr>
                              <w:t>Оқу-ғылыми мәтін бойынша жұмыстардың нәтижесі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B3A861" id="Скругленный прямоугольник 39" o:spid="_x0000_s1038" style="position:absolute;left:0;text-align:left;margin-left:103.2pt;margin-top:7.55pt;width:253.5pt;height: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" fillcolor="#95b3d7 [1940]" strokecolor="#95b3d7 [1940]" strokeweight="1pt">
                <v:fill color2="#dbe5f1 [660]" angle="135" focus="50%" type="gradient"/>
                <v:shadow on="t" color="#243f60 [1604]" opacity=".5" offset="1pt"/>
                <v:textbox>
                  <w:txbxContent>
                    <w:p w:rsidR="000C1515" w:rsidRPr="00FA6BF2" w:rsidRDefault="000C1515" w:rsidP="00FA6BF2">
                      <w:pPr>
                        <w:spacing w:after="0" w:line="240" w:lineRule="auto"/>
                        <w:jc w:val="center"/>
                        <w:rPr>
                          <w:rFonts w:ascii="Times New Roman" w:hAnsi="Times New Roman" w:cs="Times New Roman"/>
                          <w:sz w:val="24"/>
                          <w:szCs w:val="24"/>
                          <w:lang w:val="kk-KZ"/>
                        </w:rPr>
                      </w:pPr>
                      <w:r w:rsidRPr="00FA6BF2">
                        <w:rPr>
                          <w:rFonts w:ascii="Times New Roman" w:hAnsi="Times New Roman" w:cs="Times New Roman"/>
                          <w:sz w:val="24"/>
                          <w:szCs w:val="24"/>
                          <w:lang w:val="kk-KZ"/>
                        </w:rPr>
                        <w:t>Оқу-ғылыми мәтін бойынша жұмыстардың нәтижесі</w:t>
                      </w:r>
                    </w:p>
                  </w:txbxContent>
                </v:textbox>
              </v:roundrect>
            </w:pict>
          </mc:Fallback>
        </mc:AlternateContent>
      </w:r>
    </w:p>
    <w:p w:rsidR="00FA6BF2" w:rsidRDefault="00FA6BF2" w:rsidP="00FA511F">
      <w:pPr>
        <w:widowControl w:val="0"/>
        <w:tabs>
          <w:tab w:val="left" w:pos="0"/>
          <w:tab w:val="left" w:pos="1985"/>
        </w:tabs>
        <w:autoSpaceDE w:val="0"/>
        <w:autoSpaceDN w:val="0"/>
        <w:spacing w:after="0" w:line="240" w:lineRule="auto"/>
        <w:ind w:right="-1" w:firstLine="567"/>
        <w:jc w:val="center"/>
        <w:rPr>
          <w:rFonts w:ascii="Times New Roman" w:eastAsia="Times New Roman" w:hAnsi="Times New Roman" w:cs="Times New Roman"/>
          <w:sz w:val="28"/>
          <w:szCs w:val="28"/>
          <w:lang w:val="kk-KZ"/>
        </w:rPr>
      </w:pPr>
    </w:p>
    <w:p w:rsidR="00FA6BF2" w:rsidRDefault="00FA6BF2" w:rsidP="00FA511F">
      <w:pPr>
        <w:widowControl w:val="0"/>
        <w:tabs>
          <w:tab w:val="left" w:pos="0"/>
          <w:tab w:val="left" w:pos="1985"/>
        </w:tabs>
        <w:autoSpaceDE w:val="0"/>
        <w:autoSpaceDN w:val="0"/>
        <w:spacing w:after="0" w:line="240" w:lineRule="auto"/>
        <w:ind w:right="-1" w:firstLine="567"/>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7A4E0228" wp14:editId="1DB5B24B">
                <wp:simplePos x="0" y="0"/>
                <wp:positionH relativeFrom="column">
                  <wp:posOffset>2967990</wp:posOffset>
                </wp:positionH>
                <wp:positionV relativeFrom="paragraph">
                  <wp:posOffset>201295</wp:posOffset>
                </wp:positionV>
                <wp:extent cx="0" cy="142875"/>
                <wp:effectExtent l="76200" t="0" r="57150" b="47625"/>
                <wp:wrapNone/>
                <wp:docPr id="67" name="Прямая со стрелкой 67"/>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F9069E" id="Прямая со стрелкой 67" o:spid="_x0000_s1026" type="#_x0000_t32" style="position:absolute;margin-left:233.7pt;margin-top:15.85pt;width:0;height:1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" strokecolor="#4579b8 [3044]">
                <v:stroke endarrow="block"/>
              </v:shape>
            </w:pict>
          </mc:Fallback>
        </mc:AlternateContent>
      </w:r>
    </w:p>
    <w:p w:rsidR="00FA6BF2" w:rsidRDefault="00FA6BF2" w:rsidP="00FA511F">
      <w:pPr>
        <w:widowControl w:val="0"/>
        <w:tabs>
          <w:tab w:val="left" w:pos="0"/>
          <w:tab w:val="left" w:pos="1985"/>
        </w:tabs>
        <w:autoSpaceDE w:val="0"/>
        <w:autoSpaceDN w:val="0"/>
        <w:spacing w:after="0" w:line="240" w:lineRule="auto"/>
        <w:ind w:right="-1" w:firstLine="567"/>
        <w:jc w:val="center"/>
        <w:rPr>
          <w:rFonts w:ascii="Times New Roman" w:eastAsia="Times New Roman" w:hAnsi="Times New Roman" w:cs="Times New Roman"/>
          <w:sz w:val="28"/>
          <w:szCs w:val="28"/>
          <w:lang w:val="kk-KZ"/>
        </w:rPr>
      </w:pPr>
      <w:r>
        <w:rPr>
          <w:noProof/>
          <w:lang w:eastAsia="ru-RU"/>
        </w:rPr>
        <mc:AlternateContent>
          <mc:Choice Requires="wps">
            <w:drawing>
              <wp:anchor distT="0" distB="0" distL="114300" distR="114300" simplePos="0" relativeHeight="251694080" behindDoc="0" locked="0" layoutInCell="1" allowOverlap="1" wp14:anchorId="1263D67A" wp14:editId="1B27CCFB">
                <wp:simplePos x="0" y="0"/>
                <wp:positionH relativeFrom="column">
                  <wp:posOffset>-89535</wp:posOffset>
                </wp:positionH>
                <wp:positionV relativeFrom="paragraph">
                  <wp:posOffset>196850</wp:posOffset>
                </wp:positionV>
                <wp:extent cx="6229350" cy="504825"/>
                <wp:effectExtent l="0" t="0" r="38100" b="66675"/>
                <wp:wrapNone/>
                <wp:docPr id="31" name="Скругленный 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504825"/>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0C1515" w:rsidRPr="00FA6BF2" w:rsidRDefault="000C1515" w:rsidP="00FA6BF2">
                            <w:pPr>
                              <w:spacing w:after="0" w:line="240" w:lineRule="auto"/>
                              <w:jc w:val="center"/>
                              <w:rPr>
                                <w:rFonts w:ascii="Times New Roman" w:hAnsi="Times New Roman" w:cs="Times New Roman"/>
                                <w:sz w:val="24"/>
                                <w:szCs w:val="24"/>
                                <w:lang w:val="kk-KZ"/>
                              </w:rPr>
                            </w:pPr>
                            <w:r w:rsidRPr="00FA6BF2">
                              <w:rPr>
                                <w:rFonts w:ascii="Times New Roman" w:hAnsi="Times New Roman" w:cs="Times New Roman"/>
                                <w:sz w:val="24"/>
                                <w:szCs w:val="24"/>
                                <w:lang w:val="kk-KZ"/>
                              </w:rPr>
                              <w:t>Өзге тілді оқырмандық іс-әрекет негізінде дамитын өнімді-бағытталған шеберліктердің белгілі номенклатурасының қалыптасқандығына қанағаттанушылық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63D67A" id="Скругленный прямоугольник 31" o:spid="_x0000_s1039" style="position:absolute;left:0;text-align:left;margin-left:-7.05pt;margin-top:15.5pt;width:490.5pt;height:3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" fillcolor="#d99594 [1941]" strokecolor="#d99594 [1941]" strokeweight="1pt">
                <v:fill color2="#f2dbdb [661]" angle="135" focus="50%" type="gradient"/>
                <v:shadow on="t" color="#622423 [1605]" opacity=".5" offset="1pt"/>
                <v:textbox>
                  <w:txbxContent>
                    <w:p w:rsidR="000C1515" w:rsidRPr="00FA6BF2" w:rsidRDefault="000C1515" w:rsidP="00FA6BF2">
                      <w:pPr>
                        <w:spacing w:after="0" w:line="240" w:lineRule="auto"/>
                        <w:jc w:val="center"/>
                        <w:rPr>
                          <w:rFonts w:ascii="Times New Roman" w:hAnsi="Times New Roman" w:cs="Times New Roman"/>
                          <w:sz w:val="24"/>
                          <w:szCs w:val="24"/>
                          <w:lang w:val="kk-KZ"/>
                        </w:rPr>
                      </w:pPr>
                      <w:r w:rsidRPr="00FA6BF2">
                        <w:rPr>
                          <w:rFonts w:ascii="Times New Roman" w:hAnsi="Times New Roman" w:cs="Times New Roman"/>
                          <w:sz w:val="24"/>
                          <w:szCs w:val="24"/>
                          <w:lang w:val="kk-KZ"/>
                        </w:rPr>
                        <w:t>Өзге тілді оқырмандық іс-әрекет негізінде дамитын өнімді-бағытталған шеберліктердің белгілі номенклатурасының қалыптасқандығына қанағаттанушылық</w:t>
                      </w:r>
                    </w:p>
                  </w:txbxContent>
                </v:textbox>
              </v:roundrect>
            </w:pict>
          </mc:Fallback>
        </mc:AlternateContent>
      </w:r>
    </w:p>
    <w:p w:rsidR="00FA6BF2" w:rsidRDefault="00FA6BF2" w:rsidP="00FA511F">
      <w:pPr>
        <w:widowControl w:val="0"/>
        <w:tabs>
          <w:tab w:val="left" w:pos="0"/>
          <w:tab w:val="left" w:pos="1985"/>
        </w:tabs>
        <w:autoSpaceDE w:val="0"/>
        <w:autoSpaceDN w:val="0"/>
        <w:spacing w:after="0" w:line="240" w:lineRule="auto"/>
        <w:ind w:right="-1" w:firstLine="567"/>
        <w:jc w:val="center"/>
        <w:rPr>
          <w:rFonts w:ascii="Times New Roman" w:eastAsia="Times New Roman" w:hAnsi="Times New Roman" w:cs="Times New Roman"/>
          <w:sz w:val="28"/>
          <w:szCs w:val="28"/>
          <w:lang w:val="kk-KZ"/>
        </w:rPr>
      </w:pPr>
    </w:p>
    <w:p w:rsidR="00FA6BF2" w:rsidRDefault="00FA6BF2" w:rsidP="00FA511F">
      <w:pPr>
        <w:widowControl w:val="0"/>
        <w:tabs>
          <w:tab w:val="left" w:pos="0"/>
          <w:tab w:val="left" w:pos="1985"/>
        </w:tabs>
        <w:autoSpaceDE w:val="0"/>
        <w:autoSpaceDN w:val="0"/>
        <w:spacing w:after="0" w:line="240" w:lineRule="auto"/>
        <w:ind w:right="-1" w:firstLine="567"/>
        <w:jc w:val="center"/>
        <w:rPr>
          <w:rFonts w:ascii="Times New Roman" w:eastAsia="Times New Roman" w:hAnsi="Times New Roman" w:cs="Times New Roman"/>
          <w:sz w:val="28"/>
          <w:szCs w:val="28"/>
          <w:lang w:val="kk-KZ"/>
        </w:rPr>
      </w:pPr>
    </w:p>
    <w:p w:rsidR="00FA6BF2" w:rsidRDefault="00FA6BF2" w:rsidP="00FA511F">
      <w:pPr>
        <w:widowControl w:val="0"/>
        <w:tabs>
          <w:tab w:val="left" w:pos="0"/>
          <w:tab w:val="left" w:pos="1985"/>
        </w:tabs>
        <w:autoSpaceDE w:val="0"/>
        <w:autoSpaceDN w:val="0"/>
        <w:spacing w:after="0" w:line="240" w:lineRule="auto"/>
        <w:ind w:right="-1" w:firstLine="567"/>
        <w:jc w:val="center"/>
        <w:rPr>
          <w:rFonts w:ascii="Times New Roman" w:eastAsia="Times New Roman" w:hAnsi="Times New Roman" w:cs="Times New Roman"/>
          <w:sz w:val="28"/>
          <w:szCs w:val="28"/>
          <w:lang w:val="kk-KZ"/>
        </w:rPr>
      </w:pPr>
    </w:p>
    <w:p w:rsidR="00FA6BF2" w:rsidRDefault="00FA6BF2" w:rsidP="00FA511F">
      <w:pPr>
        <w:widowControl w:val="0"/>
        <w:tabs>
          <w:tab w:val="left" w:pos="0"/>
          <w:tab w:val="left" w:pos="1985"/>
        </w:tabs>
        <w:autoSpaceDE w:val="0"/>
        <w:autoSpaceDN w:val="0"/>
        <w:spacing w:after="0" w:line="240" w:lineRule="auto"/>
        <w:ind w:right="-1" w:firstLine="567"/>
        <w:jc w:val="center"/>
        <w:rPr>
          <w:rFonts w:ascii="Times New Roman" w:eastAsia="Times New Roman" w:hAnsi="Times New Roman" w:cs="Times New Roman"/>
          <w:sz w:val="28"/>
          <w:szCs w:val="28"/>
          <w:lang w:val="kk-KZ"/>
        </w:rPr>
      </w:pPr>
    </w:p>
    <w:p w:rsidR="008912BD" w:rsidRPr="008C2C53" w:rsidRDefault="008912BD" w:rsidP="00FA511F">
      <w:pPr>
        <w:widowControl w:val="0"/>
        <w:tabs>
          <w:tab w:val="left" w:pos="0"/>
          <w:tab w:val="left" w:pos="1985"/>
        </w:tabs>
        <w:autoSpaceDE w:val="0"/>
        <w:autoSpaceDN w:val="0"/>
        <w:spacing w:after="0" w:line="240" w:lineRule="auto"/>
        <w:ind w:right="-1" w:firstLine="567"/>
        <w:jc w:val="center"/>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Сурет</w:t>
      </w:r>
      <w:r w:rsidRPr="008C2C53">
        <w:rPr>
          <w:rFonts w:ascii="Times New Roman" w:eastAsia="Times New Roman" w:hAnsi="Times New Roman" w:cs="Times New Roman"/>
          <w:spacing w:val="-4"/>
          <w:sz w:val="28"/>
          <w:szCs w:val="28"/>
          <w:lang w:val="kk-KZ"/>
        </w:rPr>
        <w:t xml:space="preserve"> </w:t>
      </w:r>
      <w:r w:rsidRPr="008C2C53">
        <w:rPr>
          <w:rFonts w:ascii="Times New Roman" w:eastAsia="Times New Roman" w:hAnsi="Times New Roman" w:cs="Times New Roman"/>
          <w:sz w:val="28"/>
          <w:szCs w:val="28"/>
          <w:lang w:val="kk-KZ"/>
        </w:rPr>
        <w:t>3</w:t>
      </w:r>
      <w:r w:rsidR="00EB44E7"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xml:space="preserve"> Ағылшын тілін меңгеруге даярлықты анықтау бойынша мотивацияның құрылымдық </w:t>
      </w:r>
      <w:r w:rsidRPr="008C2C53">
        <w:rPr>
          <w:rFonts w:ascii="Times New Roman" w:eastAsia="Times New Roman" w:hAnsi="Times New Roman" w:cs="Times New Roman"/>
          <w:color w:val="000000" w:themeColor="text1"/>
          <w:sz w:val="28"/>
          <w:szCs w:val="28"/>
          <w:lang w:val="kk-KZ"/>
        </w:rPr>
        <w:t xml:space="preserve">компоненттерінің </w:t>
      </w:r>
      <w:r w:rsidRPr="008C2C53">
        <w:rPr>
          <w:rFonts w:ascii="Times New Roman" w:eastAsia="Times New Roman" w:hAnsi="Times New Roman" w:cs="Times New Roman"/>
          <w:sz w:val="28"/>
          <w:szCs w:val="28"/>
          <w:lang w:val="kk-KZ"/>
        </w:rPr>
        <w:t>өзара байланысы</w:t>
      </w:r>
    </w:p>
    <w:p w:rsidR="00873D1C" w:rsidRPr="008C2C53" w:rsidRDefault="00873D1C"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color w:val="000000" w:themeColor="text1"/>
          <w:sz w:val="28"/>
          <w:szCs w:val="28"/>
          <w:lang w:val="kk-KZ"/>
        </w:rPr>
      </w:pPr>
      <w:r w:rsidRPr="008C2C53">
        <w:rPr>
          <w:rFonts w:ascii="Times New Roman" w:eastAsia="Times New Roman" w:hAnsi="Times New Roman" w:cs="Times New Roman"/>
          <w:sz w:val="28"/>
          <w:szCs w:val="28"/>
          <w:lang w:val="kk-KZ"/>
        </w:rPr>
        <w:t xml:space="preserve">Бұл берілген кестеден </w:t>
      </w:r>
      <w:r w:rsidR="00E57880" w:rsidRPr="008C2C53">
        <w:rPr>
          <w:rFonts w:ascii="Times New Roman" w:eastAsia="Times New Roman" w:hAnsi="Times New Roman" w:cs="Times New Roman"/>
          <w:color w:val="000000" w:themeColor="text1"/>
          <w:sz w:val="28"/>
          <w:szCs w:val="28"/>
          <w:lang w:val="kk-KZ"/>
        </w:rPr>
        <w:t>педагогтар</w:t>
      </w:r>
      <w:r w:rsidR="008912BD" w:rsidRPr="008C2C53">
        <w:rPr>
          <w:rFonts w:ascii="Times New Roman" w:eastAsia="Times New Roman" w:hAnsi="Times New Roman" w:cs="Times New Roman"/>
          <w:color w:val="000000" w:themeColor="text1"/>
          <w:sz w:val="28"/>
          <w:szCs w:val="28"/>
          <w:lang w:val="kk-KZ"/>
        </w:rPr>
        <w:t>д</w:t>
      </w:r>
      <w:r w:rsidRPr="008C2C53">
        <w:rPr>
          <w:rFonts w:ascii="Times New Roman" w:eastAsia="Times New Roman" w:hAnsi="Times New Roman" w:cs="Times New Roman"/>
          <w:color w:val="000000" w:themeColor="text1"/>
          <w:sz w:val="28"/>
          <w:szCs w:val="28"/>
          <w:lang w:val="kk-KZ"/>
        </w:rPr>
        <w:t>ың кәсіби іс-әрекетке, ағылшын тілін меңгеруге даяр болуларының  табыстылығы негізінде ең алдымен қызығушылық, өзінің кәсіби іс-әрекеті үшін жағымды эмоциялардың болуы маңызды екен [</w:t>
      </w:r>
      <w:r w:rsidR="00272421" w:rsidRPr="008C2C53">
        <w:rPr>
          <w:rFonts w:ascii="Times New Roman" w:eastAsia="Times New Roman" w:hAnsi="Times New Roman" w:cs="Times New Roman"/>
          <w:color w:val="000000" w:themeColor="text1"/>
          <w:sz w:val="28"/>
          <w:szCs w:val="28"/>
          <w:lang w:val="kk-KZ"/>
        </w:rPr>
        <w:t>190, 50б</w:t>
      </w:r>
      <w:r w:rsidRPr="008C2C53">
        <w:rPr>
          <w:rFonts w:ascii="Times New Roman" w:eastAsia="Times New Roman" w:hAnsi="Times New Roman" w:cs="Times New Roman"/>
          <w:color w:val="000000" w:themeColor="text1"/>
          <w:sz w:val="28"/>
          <w:szCs w:val="28"/>
          <w:lang w:val="kk-KZ"/>
        </w:rPr>
        <w:t>].</w:t>
      </w:r>
      <w:r w:rsidRPr="008C2C53">
        <w:rPr>
          <w:rFonts w:ascii="Times New Roman" w:eastAsia="Times New Roman" w:hAnsi="Times New Roman" w:cs="Times New Roman"/>
          <w:color w:val="000000" w:themeColor="text1"/>
          <w:spacing w:val="1"/>
          <w:sz w:val="28"/>
          <w:szCs w:val="28"/>
          <w:lang w:val="kk-KZ"/>
        </w:rPr>
        <w:t xml:space="preserve"> </w:t>
      </w:r>
    </w:p>
    <w:p w:rsidR="00873D1C" w:rsidRPr="008C2C53" w:rsidRDefault="008912BD"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color w:val="000000" w:themeColor="text1"/>
          <w:sz w:val="28"/>
          <w:szCs w:val="28"/>
          <w:lang w:val="kk-KZ"/>
        </w:rPr>
        <w:t>П</w:t>
      </w:r>
      <w:r w:rsidR="00E57880" w:rsidRPr="008C2C53">
        <w:rPr>
          <w:rFonts w:ascii="Times New Roman" w:eastAsia="Times New Roman" w:hAnsi="Times New Roman" w:cs="Times New Roman"/>
          <w:color w:val="000000" w:themeColor="text1"/>
          <w:sz w:val="28"/>
          <w:szCs w:val="28"/>
          <w:lang w:val="kk-KZ"/>
        </w:rPr>
        <w:t>едагогтар</w:t>
      </w:r>
      <w:r w:rsidRPr="008C2C53">
        <w:rPr>
          <w:rFonts w:ascii="Times New Roman" w:eastAsia="Times New Roman" w:hAnsi="Times New Roman" w:cs="Times New Roman"/>
          <w:color w:val="000000" w:themeColor="text1"/>
          <w:sz w:val="28"/>
          <w:szCs w:val="28"/>
          <w:lang w:val="kk-KZ"/>
        </w:rPr>
        <w:t>д</w:t>
      </w:r>
      <w:r w:rsidR="009661D4" w:rsidRPr="008C2C53">
        <w:rPr>
          <w:rFonts w:ascii="Times New Roman" w:eastAsia="Times New Roman" w:hAnsi="Times New Roman" w:cs="Times New Roman"/>
          <w:color w:val="000000" w:themeColor="text1"/>
          <w:sz w:val="28"/>
          <w:szCs w:val="28"/>
          <w:lang w:val="kk-KZ"/>
        </w:rPr>
        <w:t>ың</w:t>
      </w:r>
      <w:r w:rsidR="00873D1C" w:rsidRPr="008C2C53">
        <w:rPr>
          <w:rFonts w:ascii="Times New Roman" w:eastAsia="Times New Roman" w:hAnsi="Times New Roman" w:cs="Times New Roman"/>
          <w:color w:val="000000" w:themeColor="text1"/>
          <w:sz w:val="28"/>
          <w:szCs w:val="28"/>
          <w:lang w:val="kk-KZ"/>
        </w:rPr>
        <w:t xml:space="preserve"> тілді</w:t>
      </w:r>
      <w:r w:rsidR="00873D1C" w:rsidRPr="008C2C53">
        <w:rPr>
          <w:rFonts w:ascii="Times New Roman" w:eastAsia="Times New Roman" w:hAnsi="Times New Roman" w:cs="Times New Roman"/>
          <w:sz w:val="28"/>
          <w:szCs w:val="28"/>
          <w:lang w:val="kk-KZ"/>
        </w:rPr>
        <w:t xml:space="preserve"> меңгеруге даярлықтарын және инновациялық әлеуметтенулеріне тиімді септігін тигізетін  оқытудың технологияларын </w:t>
      </w:r>
      <w:r w:rsidR="00873D1C" w:rsidRPr="008C2C53">
        <w:rPr>
          <w:rFonts w:ascii="Times New Roman" w:eastAsia="Times New Roman" w:hAnsi="Times New Roman" w:cs="Times New Roman"/>
          <w:sz w:val="28"/>
          <w:szCs w:val="28"/>
          <w:lang w:val="kk-KZ"/>
        </w:rPr>
        <w:lastRenderedPageBreak/>
        <w:t>қысқаша қарастырамыз.</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lang w:val="kk-KZ"/>
        </w:rPr>
      </w:pPr>
      <w:r w:rsidRPr="008C2C53">
        <w:rPr>
          <w:rFonts w:ascii="Times New Roman" w:eastAsia="Times New Roman" w:hAnsi="Times New Roman" w:cs="Times New Roman"/>
          <w:i/>
          <w:sz w:val="28"/>
          <w:lang w:val="kk-KZ"/>
        </w:rPr>
        <w:t>Контексті білім беру технологиясы</w:t>
      </w:r>
      <w:r w:rsidRPr="008C2C53">
        <w:rPr>
          <w:rFonts w:ascii="Times New Roman" w:eastAsia="Times New Roman" w:hAnsi="Times New Roman" w:cs="Times New Roman"/>
          <w:i/>
          <w:spacing w:val="1"/>
          <w:sz w:val="28"/>
          <w:lang w:val="kk-KZ"/>
        </w:rPr>
        <w:t xml:space="preserve"> </w:t>
      </w:r>
      <w:r w:rsidRPr="008C2C53">
        <w:rPr>
          <w:rFonts w:ascii="Times New Roman" w:eastAsia="Times New Roman" w:hAnsi="Times New Roman" w:cs="Times New Roman"/>
          <w:spacing w:val="1"/>
          <w:sz w:val="28"/>
          <w:lang w:val="kk-KZ"/>
        </w:rPr>
        <w:t>басынан аяғына дейін оқу-өндірістік іс-әрекеттің түрлі формада динамикалық жасалатын оқу-өндірістік сипаты болады.</w:t>
      </w:r>
      <w:r w:rsidRPr="008C2C53">
        <w:rPr>
          <w:rFonts w:ascii="Times New Roman" w:eastAsia="Times New Roman" w:hAnsi="Times New Roman" w:cs="Times New Roman"/>
          <w:spacing w:val="66"/>
          <w:sz w:val="28"/>
          <w:lang w:val="kk-KZ"/>
        </w:rPr>
        <w:t xml:space="preserve"> </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Контекстілі оқытуда іс-әрекеттің үш негізгі түрін қадағалап отыруға болады:</w:t>
      </w:r>
      <w:r w:rsidRPr="008C2C53">
        <w:rPr>
          <w:rFonts w:ascii="Times New Roman" w:eastAsia="Times New Roman" w:hAnsi="Times New Roman" w:cs="Times New Roman"/>
          <w:spacing w:val="1"/>
          <w:sz w:val="28"/>
          <w:szCs w:val="28"/>
          <w:lang w:val="kk-KZ"/>
        </w:rPr>
        <w:t xml:space="preserve"> оқу, оқу-кәсіби мен квазикәсіби </w:t>
      </w:r>
      <w:r w:rsidRPr="008C2C53">
        <w:rPr>
          <w:rFonts w:ascii="Times New Roman" w:eastAsia="Times New Roman" w:hAnsi="Times New Roman" w:cs="Times New Roman"/>
          <w:sz w:val="28"/>
          <w:szCs w:val="28"/>
          <w:lang w:val="kk-KZ"/>
        </w:rPr>
        <w:t>(нақты ситуацияларды талдау, іскерлік ойындарын жүргізу  негізінде аудитория жағдайында қатысушылары қа</w:t>
      </w:r>
      <w:r w:rsidR="00A14F4A" w:rsidRPr="008C2C53">
        <w:rPr>
          <w:rFonts w:ascii="Times New Roman" w:eastAsia="Times New Roman" w:hAnsi="Times New Roman" w:cs="Times New Roman"/>
          <w:sz w:val="28"/>
          <w:szCs w:val="28"/>
          <w:lang w:val="kk-KZ"/>
        </w:rPr>
        <w:t>рым-қатынасын орнатады және т.б</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Бұл технология кәсіби шеберліктер мен дағдылардың қалыптасуын қамтамасыз етеді, креативті ойлауды дамытады, нақты жағдай шеңберінде стандартты шығаруға мүмкіндіктер береді</w:t>
      </w:r>
      <w:r w:rsidRPr="008C2C53">
        <w:rPr>
          <w:rFonts w:ascii="Times New Roman" w:eastAsia="Times New Roman" w:hAnsi="Times New Roman" w:cs="Times New Roman"/>
          <w:sz w:val="28"/>
          <w:szCs w:val="28"/>
          <w:lang w:val="kk-KZ"/>
        </w:rPr>
        <w:t>.</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 xml:space="preserve">Біздер ұсынып отырған модель ағылшын тіліне оқытудың, меңгертудің келесідей </w:t>
      </w:r>
      <w:r w:rsidRPr="008C2C53">
        <w:rPr>
          <w:rFonts w:ascii="Times New Roman" w:eastAsia="Times New Roman" w:hAnsi="Times New Roman" w:cs="Times New Roman"/>
          <w:i/>
          <w:sz w:val="28"/>
          <w:lang w:val="kk-KZ"/>
        </w:rPr>
        <w:t>интерактивті технологияларын</w:t>
      </w:r>
      <w:r w:rsidRPr="008C2C53">
        <w:rPr>
          <w:rFonts w:ascii="Times New Roman" w:eastAsia="Times New Roman" w:hAnsi="Times New Roman" w:cs="Times New Roman"/>
          <w:sz w:val="28"/>
          <w:lang w:val="kk-KZ"/>
        </w:rPr>
        <w:t xml:space="preserve">  қосып алады,</w:t>
      </w:r>
      <w:r w:rsidRPr="008C2C53">
        <w:rPr>
          <w:rFonts w:ascii="Times New Roman" w:eastAsia="Times New Roman" w:hAnsi="Times New Roman" w:cs="Times New Roman"/>
          <w:spacing w:val="-1"/>
          <w:sz w:val="28"/>
          <w:lang w:val="kk-KZ"/>
        </w:rPr>
        <w:t xml:space="preserve"> олар</w:t>
      </w:r>
      <w:r w:rsidRPr="008C2C53">
        <w:rPr>
          <w:rFonts w:ascii="Times New Roman" w:eastAsia="Times New Roman" w:hAnsi="Times New Roman" w:cs="Times New Roman"/>
          <w:sz w:val="28"/>
          <w:lang w:val="kk-KZ"/>
        </w:rPr>
        <w:t>:</w:t>
      </w:r>
    </w:p>
    <w:p w:rsidR="00873D1C" w:rsidRPr="008C2C53" w:rsidRDefault="00873D1C" w:rsidP="007962EB">
      <w:pPr>
        <w:widowControl w:val="0"/>
        <w:numPr>
          <w:ilvl w:val="0"/>
          <w:numId w:val="38"/>
        </w:numPr>
        <w:tabs>
          <w:tab w:val="left" w:pos="0"/>
          <w:tab w:val="left" w:pos="927"/>
          <w:tab w:val="left" w:pos="1985"/>
        </w:tabs>
        <w:autoSpaceDE w:val="0"/>
        <w:autoSpaceDN w:val="0"/>
        <w:spacing w:after="0" w:line="240" w:lineRule="auto"/>
        <w:ind w:left="0" w:right="-1" w:firstLine="567"/>
        <w:jc w:val="both"/>
        <w:rPr>
          <w:rFonts w:ascii="Times New Roman" w:eastAsia="Times New Roman" w:hAnsi="Times New Roman" w:cs="Times New Roman"/>
          <w:sz w:val="24"/>
          <w:lang w:val="kk-KZ"/>
        </w:rPr>
      </w:pPr>
      <w:r w:rsidRPr="008C2C53">
        <w:rPr>
          <w:rFonts w:ascii="Times New Roman" w:eastAsia="Times New Roman" w:hAnsi="Times New Roman" w:cs="Times New Roman"/>
          <w:i/>
          <w:sz w:val="28"/>
          <w:lang w:val="kk-KZ"/>
        </w:rPr>
        <w:t>миға шабуыл</w:t>
      </w:r>
      <w:r w:rsidRPr="008C2C53">
        <w:rPr>
          <w:rFonts w:ascii="Times New Roman" w:eastAsia="Times New Roman" w:hAnsi="Times New Roman" w:cs="Times New Roman"/>
          <w:i/>
          <w:spacing w:val="1"/>
          <w:sz w:val="28"/>
          <w:lang w:val="kk-KZ"/>
        </w:rPr>
        <w:t xml:space="preserve"> </w:t>
      </w:r>
      <w:r w:rsidRPr="008C2C53">
        <w:rPr>
          <w:rFonts w:ascii="Times New Roman" w:eastAsia="Times New Roman" w:hAnsi="Times New Roman" w:cs="Times New Roman"/>
          <w:sz w:val="28"/>
          <w:lang w:val="kk-KZ"/>
        </w:rPr>
        <w:t>(өзінің мамандығын жарнамалау бойынша немесе сонлағы қандай да бір аспект бойынша) шығармашылық ұсыныстар жасау;</w:t>
      </w:r>
    </w:p>
    <w:p w:rsidR="00873D1C" w:rsidRPr="008C2C53" w:rsidRDefault="00873D1C" w:rsidP="007962EB">
      <w:pPr>
        <w:widowControl w:val="0"/>
        <w:numPr>
          <w:ilvl w:val="0"/>
          <w:numId w:val="38"/>
        </w:numPr>
        <w:tabs>
          <w:tab w:val="left" w:pos="0"/>
          <w:tab w:val="left" w:pos="927"/>
          <w:tab w:val="left" w:pos="1985"/>
        </w:tabs>
        <w:autoSpaceDE w:val="0"/>
        <w:autoSpaceDN w:val="0"/>
        <w:spacing w:after="0" w:line="240" w:lineRule="auto"/>
        <w:ind w:left="0" w:right="-1" w:firstLine="567"/>
        <w:jc w:val="both"/>
        <w:rPr>
          <w:rFonts w:ascii="Times New Roman" w:eastAsia="Times New Roman" w:hAnsi="Times New Roman" w:cs="Times New Roman"/>
          <w:sz w:val="24"/>
          <w:lang w:val="kk-KZ"/>
        </w:rPr>
      </w:pPr>
      <w:r w:rsidRPr="008C2C53">
        <w:rPr>
          <w:rFonts w:ascii="Times New Roman" w:eastAsia="Times New Roman" w:hAnsi="Times New Roman" w:cs="Times New Roman"/>
          <w:i/>
          <w:sz w:val="28"/>
          <w:lang w:val="kk-KZ"/>
        </w:rPr>
        <w:t xml:space="preserve">жобалық іс-әрекет </w:t>
      </w:r>
      <w:r w:rsidRPr="008C2C53">
        <w:rPr>
          <w:rFonts w:ascii="Times New Roman" w:eastAsia="Times New Roman" w:hAnsi="Times New Roman" w:cs="Times New Roman"/>
          <w:sz w:val="28"/>
          <w:lang w:val="kk-KZ"/>
        </w:rPr>
        <w:t>(ан</w:t>
      </w:r>
      <w:r w:rsidR="00095EBF">
        <w:rPr>
          <w:rFonts w:ascii="Times New Roman" w:eastAsia="Times New Roman" w:hAnsi="Times New Roman" w:cs="Times New Roman"/>
          <w:sz w:val="28"/>
          <w:lang w:val="kk-KZ"/>
        </w:rPr>
        <w:t>н</w:t>
      </w:r>
      <w:r w:rsidRPr="008C2C53">
        <w:rPr>
          <w:rFonts w:ascii="Times New Roman" w:eastAsia="Times New Roman" w:hAnsi="Times New Roman" w:cs="Times New Roman"/>
          <w:sz w:val="28"/>
          <w:lang w:val="kk-KZ"/>
        </w:rPr>
        <w:t>отация, реферат, эссе жазу; мультмедиялық презентациялар жасау және т.б.).</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«Проект-яғни жоба» сөзі түпкі туындауы болжау, модельдеу, құрастыру деген терминдермен қатысты қарастырылады.</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Философиялық аспектіде бұл жоба түсінігі түрлі авторлар көзқарастарымен әртүрі қаралып, әсіресе біздерге Н.Ф. Коряковцеваның ұстанымы қызықты болып отыр, ол дегеніміз</w:t>
      </w:r>
      <w:r w:rsidRPr="008C2C53">
        <w:rPr>
          <w:rFonts w:ascii="Times New Roman" w:eastAsia="Times New Roman" w:hAnsi="Times New Roman" w:cs="Times New Roman"/>
          <w:spacing w:val="1"/>
          <w:sz w:val="28"/>
          <w:szCs w:val="28"/>
          <w:lang w:val="kk-KZ"/>
        </w:rPr>
        <w:t xml:space="preserve"> жобалау технологиясы</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«бұл  оқыту барысында өзараәрекет ету мен әлеуметтік өзараәрекет жүйесінде түрлі рөлдерді орындау болады (ұйымдастырушы, көшбасшы, орындаушы және т.б.) және шфнайы өзараәрекет кезінде проблемалы мәселелерді орындауға дайындық»</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w:t>
      </w:r>
      <w:r w:rsidR="00F0774E" w:rsidRPr="008C2C53">
        <w:rPr>
          <w:rFonts w:ascii="Times New Roman" w:eastAsia="Times New Roman" w:hAnsi="Times New Roman" w:cs="Times New Roman"/>
          <w:sz w:val="28"/>
          <w:szCs w:val="28"/>
          <w:lang w:val="kk-KZ"/>
        </w:rPr>
        <w:t>191, 103б</w:t>
      </w:r>
      <w:r w:rsidRPr="008C2C53">
        <w:rPr>
          <w:rFonts w:ascii="Times New Roman" w:eastAsia="Times New Roman" w:hAnsi="Times New Roman" w:cs="Times New Roman"/>
          <w:sz w:val="28"/>
          <w:szCs w:val="28"/>
          <w:lang w:val="kk-KZ"/>
        </w:rPr>
        <w:t>].</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Ғылыми әдебиеттерге талдау жұмысы ағылшын тілін меңгеруге даярлықты қамтамасыз етуге </w:t>
      </w:r>
      <w:r w:rsidRPr="008C2C53">
        <w:rPr>
          <w:rFonts w:ascii="Times New Roman" w:eastAsia="Times New Roman" w:hAnsi="Times New Roman" w:cs="Times New Roman"/>
          <w:i/>
          <w:sz w:val="28"/>
          <w:szCs w:val="28"/>
          <w:lang w:val="kk-KZ"/>
        </w:rPr>
        <w:t>ТРИЗ-технологиялары</w:t>
      </w:r>
      <w:r w:rsidRPr="008C2C53">
        <w:rPr>
          <w:rFonts w:ascii="Times New Roman" w:eastAsia="Times New Roman" w:hAnsi="Times New Roman" w:cs="Times New Roman"/>
          <w:sz w:val="28"/>
          <w:szCs w:val="28"/>
          <w:lang w:val="kk-KZ"/>
        </w:rPr>
        <w:t xml:space="preserve"> негізделетіндігін көрсетіп отыр, оның шеңберінде жеке тұлғаның және тұтас ұжымның шығармашылық сапалары даму үшін келесілер қолданатындығы айтылған:</w:t>
      </w:r>
    </w:p>
    <w:p w:rsidR="00290675" w:rsidRPr="008C2C53" w:rsidRDefault="00873D1C" w:rsidP="007962EB">
      <w:pPr>
        <w:widowControl w:val="0"/>
        <w:numPr>
          <w:ilvl w:val="0"/>
          <w:numId w:val="48"/>
        </w:numPr>
        <w:tabs>
          <w:tab w:val="left" w:pos="0"/>
          <w:tab w:val="left" w:pos="1090"/>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шығармашыл жеке тұлғаның даму теориясы,</w:t>
      </w:r>
    </w:p>
    <w:p w:rsidR="00873D1C" w:rsidRPr="008C2C53" w:rsidRDefault="00873D1C" w:rsidP="007962EB">
      <w:pPr>
        <w:widowControl w:val="0"/>
        <w:numPr>
          <w:ilvl w:val="0"/>
          <w:numId w:val="48"/>
        </w:numPr>
        <w:tabs>
          <w:tab w:val="left" w:pos="0"/>
          <w:tab w:val="left" w:pos="1090"/>
          <w:tab w:val="left" w:pos="1985"/>
        </w:tabs>
        <w:autoSpaceDE w:val="0"/>
        <w:autoSpaceDN w:val="0"/>
        <w:spacing w:after="0" w:line="240" w:lineRule="auto"/>
        <w:ind w:left="0" w:right="-1" w:firstLine="567"/>
        <w:jc w:val="both"/>
        <w:rPr>
          <w:rFonts w:ascii="Times New Roman" w:eastAsia="Times New Roman" w:hAnsi="Times New Roman" w:cs="Times New Roman"/>
          <w:sz w:val="28"/>
        </w:rPr>
      </w:pPr>
      <w:r w:rsidRPr="008C2C53">
        <w:rPr>
          <w:rFonts w:ascii="Times New Roman" w:eastAsia="Times New Roman" w:hAnsi="Times New Roman" w:cs="Times New Roman"/>
          <w:sz w:val="28"/>
          <w:lang w:val="kk-KZ"/>
        </w:rPr>
        <w:t>шығармашыл қиылдың даму әдісі</w:t>
      </w:r>
      <w:r w:rsidRPr="008C2C53">
        <w:rPr>
          <w:rFonts w:ascii="Times New Roman" w:eastAsia="Times New Roman" w:hAnsi="Times New Roman" w:cs="Times New Roman"/>
          <w:sz w:val="28"/>
        </w:rPr>
        <w:t>,</w:t>
      </w:r>
    </w:p>
    <w:p w:rsidR="00873D1C" w:rsidRPr="008C2C53" w:rsidRDefault="00873D1C" w:rsidP="007962EB">
      <w:pPr>
        <w:widowControl w:val="0"/>
        <w:numPr>
          <w:ilvl w:val="0"/>
          <w:numId w:val="48"/>
        </w:numPr>
        <w:tabs>
          <w:tab w:val="left" w:pos="0"/>
          <w:tab w:val="left" w:pos="1095"/>
          <w:tab w:val="left" w:pos="1985"/>
        </w:tabs>
        <w:autoSpaceDE w:val="0"/>
        <w:autoSpaceDN w:val="0"/>
        <w:spacing w:after="0" w:line="240" w:lineRule="auto"/>
        <w:ind w:left="0" w:right="-1" w:firstLine="567"/>
        <w:jc w:val="both"/>
        <w:rPr>
          <w:rFonts w:ascii="Times New Roman" w:eastAsia="Times New Roman" w:hAnsi="Times New Roman" w:cs="Times New Roman"/>
          <w:sz w:val="28"/>
        </w:rPr>
      </w:pPr>
      <w:r w:rsidRPr="008C2C53">
        <w:rPr>
          <w:rFonts w:ascii="Times New Roman" w:eastAsia="Times New Roman" w:hAnsi="Times New Roman" w:cs="Times New Roman"/>
          <w:sz w:val="28"/>
          <w:lang w:val="kk-KZ"/>
        </w:rPr>
        <w:t xml:space="preserve">шығармашыл ұжымдардың даму теориясы </w:t>
      </w:r>
      <w:r w:rsidRPr="008C2C53">
        <w:rPr>
          <w:rFonts w:ascii="Times New Roman" w:eastAsia="Times New Roman" w:hAnsi="Times New Roman" w:cs="Times New Roman"/>
          <w:sz w:val="28"/>
        </w:rPr>
        <w:t>[</w:t>
      </w:r>
      <w:r w:rsidR="005A64A6" w:rsidRPr="008C2C53">
        <w:rPr>
          <w:rFonts w:ascii="Times New Roman" w:eastAsia="Times New Roman" w:hAnsi="Times New Roman" w:cs="Times New Roman"/>
          <w:sz w:val="28"/>
          <w:lang w:val="kk-KZ"/>
        </w:rPr>
        <w:t>192, 26б</w:t>
      </w:r>
      <w:r w:rsidRPr="008C2C53">
        <w:rPr>
          <w:rFonts w:ascii="Times New Roman" w:eastAsia="Times New Roman" w:hAnsi="Times New Roman" w:cs="Times New Roman"/>
          <w:sz w:val="28"/>
        </w:rPr>
        <w:t>].</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rPr>
        <w:t>«</w:t>
      </w:r>
      <w:r w:rsidRPr="008C2C53">
        <w:rPr>
          <w:rFonts w:ascii="Times New Roman" w:eastAsia="Times New Roman" w:hAnsi="Times New Roman" w:cs="Times New Roman"/>
          <w:i/>
          <w:sz w:val="28"/>
          <w:szCs w:val="28"/>
          <w:lang w:val="kk-KZ"/>
        </w:rPr>
        <w:t>П</w:t>
      </w:r>
      <w:r w:rsidRPr="008C2C53">
        <w:rPr>
          <w:rFonts w:ascii="Times New Roman" w:eastAsia="Times New Roman" w:hAnsi="Times New Roman" w:cs="Times New Roman"/>
          <w:i/>
          <w:sz w:val="28"/>
          <w:szCs w:val="28"/>
        </w:rPr>
        <w:t>ортфолио»,</w:t>
      </w:r>
      <w:r w:rsidRPr="008C2C53">
        <w:rPr>
          <w:rFonts w:ascii="Times New Roman" w:eastAsia="Times New Roman" w:hAnsi="Times New Roman" w:cs="Times New Roman"/>
          <w:i/>
          <w:spacing w:val="1"/>
          <w:sz w:val="28"/>
          <w:szCs w:val="28"/>
        </w:rPr>
        <w:t xml:space="preserve"> </w:t>
      </w:r>
      <w:r w:rsidRPr="008C2C53">
        <w:rPr>
          <w:rFonts w:ascii="Times New Roman" w:eastAsia="Times New Roman" w:hAnsi="Times New Roman" w:cs="Times New Roman"/>
          <w:spacing w:val="1"/>
          <w:sz w:val="28"/>
          <w:szCs w:val="28"/>
          <w:lang w:val="kk-KZ"/>
        </w:rPr>
        <w:t xml:space="preserve">түсінігі білім саласы мен педагогикалық ғылымға бизнес пен саясаттан ене отырып, осы үздіксіз білім беруді жүзеге тиімді асыру технологияларының бірі болып табылады. </w:t>
      </w:r>
      <w:r w:rsidRPr="008C2C53">
        <w:rPr>
          <w:rFonts w:ascii="Times New Roman" w:eastAsia="Times New Roman" w:hAnsi="Times New Roman" w:cs="Times New Roman"/>
          <w:spacing w:val="26"/>
          <w:sz w:val="28"/>
          <w:szCs w:val="28"/>
        </w:rPr>
        <w:t xml:space="preserve"> </w:t>
      </w:r>
      <w:r w:rsidRPr="008C2C53">
        <w:rPr>
          <w:rFonts w:ascii="Times New Roman" w:eastAsia="Times New Roman" w:hAnsi="Times New Roman" w:cs="Times New Roman"/>
          <w:sz w:val="28"/>
          <w:szCs w:val="28"/>
        </w:rPr>
        <w:t>Портфолио</w:t>
      </w:r>
      <w:r w:rsidRPr="008C2C53">
        <w:rPr>
          <w:rFonts w:ascii="Times New Roman" w:eastAsia="Times New Roman" w:hAnsi="Times New Roman" w:cs="Times New Roman"/>
          <w:spacing w:val="23"/>
          <w:sz w:val="28"/>
          <w:szCs w:val="28"/>
        </w:rPr>
        <w:t xml:space="preserve"> </w:t>
      </w:r>
      <w:r w:rsidRPr="008C2C53">
        <w:rPr>
          <w:rFonts w:ascii="Times New Roman" w:eastAsia="Times New Roman" w:hAnsi="Times New Roman" w:cs="Times New Roman"/>
          <w:sz w:val="28"/>
          <w:szCs w:val="28"/>
        </w:rPr>
        <w:t>(фр.</w:t>
      </w:r>
      <w:r w:rsidRPr="008C2C53">
        <w:rPr>
          <w:rFonts w:ascii="Times New Roman" w:eastAsia="Times New Roman" w:hAnsi="Times New Roman" w:cs="Times New Roman"/>
          <w:spacing w:val="22"/>
          <w:sz w:val="28"/>
          <w:szCs w:val="28"/>
        </w:rPr>
        <w:t xml:space="preserve"> </w:t>
      </w:r>
      <w:r w:rsidRPr="008C2C53">
        <w:rPr>
          <w:rFonts w:ascii="Times New Roman" w:eastAsia="Times New Roman" w:hAnsi="Times New Roman" w:cs="Times New Roman"/>
          <w:i/>
          <w:sz w:val="28"/>
          <w:szCs w:val="28"/>
        </w:rPr>
        <w:t>Porter</w:t>
      </w:r>
      <w:r w:rsidRPr="008C2C53">
        <w:rPr>
          <w:rFonts w:ascii="Times New Roman" w:eastAsia="Times New Roman" w:hAnsi="Times New Roman" w:cs="Times New Roman"/>
          <w:i/>
          <w:sz w:val="28"/>
          <w:szCs w:val="28"/>
          <w:lang w:val="kk-KZ"/>
        </w:rPr>
        <w:t>- «</w:t>
      </w:r>
      <w:r w:rsidRPr="008C2C53">
        <w:rPr>
          <w:rFonts w:ascii="Times New Roman" w:eastAsia="Times New Roman" w:hAnsi="Times New Roman" w:cs="Times New Roman"/>
          <w:sz w:val="28"/>
          <w:szCs w:val="28"/>
          <w:lang w:val="kk-KZ"/>
        </w:rPr>
        <w:t>баяндау, құрастыру, әкелу»</w:t>
      </w:r>
      <w:r w:rsidRPr="008C2C53">
        <w:rPr>
          <w:rFonts w:ascii="Times New Roman" w:eastAsia="Times New Roman" w:hAnsi="Times New Roman" w:cs="Times New Roman"/>
          <w:sz w:val="28"/>
          <w:szCs w:val="28"/>
        </w:rPr>
        <w:t xml:space="preserve"> </w:t>
      </w:r>
      <w:r w:rsidRPr="008C2C53">
        <w:rPr>
          <w:rFonts w:ascii="Times New Roman" w:eastAsia="Times New Roman" w:hAnsi="Times New Roman" w:cs="Times New Roman"/>
          <w:sz w:val="28"/>
          <w:szCs w:val="28"/>
          <w:lang w:val="kk-KZ"/>
        </w:rPr>
        <w:t xml:space="preserve">және </w:t>
      </w:r>
      <w:r w:rsidRPr="008C2C53">
        <w:rPr>
          <w:rFonts w:ascii="Times New Roman" w:eastAsia="Times New Roman" w:hAnsi="Times New Roman" w:cs="Times New Roman"/>
          <w:i/>
          <w:sz w:val="28"/>
          <w:szCs w:val="28"/>
        </w:rPr>
        <w:t xml:space="preserve">folio </w:t>
      </w:r>
      <w:r w:rsidR="00344F37" w:rsidRPr="008C2C53">
        <w:rPr>
          <w:rFonts w:ascii="Times New Roman" w:eastAsia="Times New Roman" w:hAnsi="Times New Roman" w:cs="Times New Roman"/>
          <w:sz w:val="28"/>
          <w:szCs w:val="28"/>
        </w:rPr>
        <w:t>– «</w:t>
      </w:r>
      <w:r w:rsidRPr="008C2C53">
        <w:rPr>
          <w:rFonts w:ascii="Times New Roman" w:eastAsia="Times New Roman" w:hAnsi="Times New Roman" w:cs="Times New Roman"/>
          <w:sz w:val="28"/>
          <w:szCs w:val="28"/>
          <w:lang w:val="kk-KZ"/>
        </w:rPr>
        <w:t>бет, парақ</w:t>
      </w:r>
      <w:r w:rsidR="00344F37"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z w:val="28"/>
          <w:szCs w:val="28"/>
        </w:rPr>
        <w:t xml:space="preserve">) – </w:t>
      </w:r>
      <w:r w:rsidRPr="008C2C53">
        <w:rPr>
          <w:rFonts w:ascii="Times New Roman" w:eastAsia="Times New Roman" w:hAnsi="Times New Roman" w:cs="Times New Roman"/>
          <w:sz w:val="28"/>
          <w:szCs w:val="28"/>
          <w:lang w:val="kk-KZ"/>
        </w:rPr>
        <w:t xml:space="preserve">жетістіктер жиынтығы, </w:t>
      </w:r>
      <w:r w:rsidRPr="008C2C53">
        <w:rPr>
          <w:rFonts w:ascii="Times New Roman" w:eastAsia="Times New Roman" w:hAnsi="Times New Roman" w:cs="Times New Roman"/>
          <w:sz w:val="28"/>
          <w:szCs w:val="28"/>
        </w:rPr>
        <w:t xml:space="preserve">досье, </w:t>
      </w:r>
      <w:r w:rsidRPr="008C2C53">
        <w:rPr>
          <w:rFonts w:ascii="Times New Roman" w:eastAsia="Times New Roman" w:hAnsi="Times New Roman" w:cs="Times New Roman"/>
          <w:sz w:val="28"/>
          <w:szCs w:val="28"/>
          <w:lang w:val="kk-KZ"/>
        </w:rPr>
        <w:t>деген сөз. Портфолио – студент болсын, не</w:t>
      </w:r>
      <w:r w:rsidR="00A14F4A" w:rsidRPr="008C2C53">
        <w:rPr>
          <w:rFonts w:ascii="Times New Roman" w:eastAsia="Times New Roman" w:hAnsi="Times New Roman" w:cs="Times New Roman"/>
          <w:sz w:val="28"/>
          <w:szCs w:val="28"/>
          <w:lang w:val="kk-KZ"/>
        </w:rPr>
        <w:t>месе</w:t>
      </w:r>
      <w:r w:rsidRPr="008C2C53">
        <w:rPr>
          <w:rFonts w:ascii="Times New Roman" w:eastAsia="Times New Roman" w:hAnsi="Times New Roman" w:cs="Times New Roman"/>
          <w:sz w:val="28"/>
          <w:szCs w:val="28"/>
          <w:lang w:val="kk-KZ"/>
        </w:rPr>
        <w:t xml:space="preserve"> оқытушының болсын еңбектерінің, жетістіктерін бағалау мен бақылаудың жаңа формасы, әрі ол өзіндік бағалауды қосып алатын оқыту мен еңбекте прогресс жасаудың сипаттамасы, дәлелдемесі </w:t>
      </w:r>
      <w:r w:rsidRPr="008C2C53">
        <w:rPr>
          <w:rFonts w:ascii="Times New Roman" w:eastAsia="Times New Roman" w:hAnsi="Times New Roman" w:cs="Times New Roman"/>
          <w:spacing w:val="-5"/>
          <w:sz w:val="28"/>
          <w:szCs w:val="28"/>
          <w:lang w:val="kk-KZ"/>
        </w:rPr>
        <w:t xml:space="preserve"> </w:t>
      </w:r>
      <w:r w:rsidRPr="008C2C53">
        <w:rPr>
          <w:rFonts w:ascii="Times New Roman" w:eastAsia="Times New Roman" w:hAnsi="Times New Roman" w:cs="Times New Roman"/>
          <w:sz w:val="28"/>
          <w:szCs w:val="28"/>
          <w:lang w:val="kk-KZ"/>
        </w:rPr>
        <w:t>[</w:t>
      </w:r>
      <w:r w:rsidR="005A64A6" w:rsidRPr="008C2C53">
        <w:rPr>
          <w:rFonts w:ascii="Times New Roman" w:eastAsia="Times New Roman" w:hAnsi="Times New Roman" w:cs="Times New Roman"/>
          <w:sz w:val="28"/>
          <w:szCs w:val="28"/>
          <w:lang w:val="kk-KZ"/>
        </w:rPr>
        <w:t>193, 15б</w:t>
      </w:r>
      <w:r w:rsidRPr="008C2C53">
        <w:rPr>
          <w:rFonts w:ascii="Times New Roman" w:eastAsia="Times New Roman" w:hAnsi="Times New Roman" w:cs="Times New Roman"/>
          <w:sz w:val="28"/>
          <w:szCs w:val="28"/>
          <w:lang w:val="kk-KZ"/>
        </w:rPr>
        <w:t>].</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Біздер үшін портфолио технологиясы аса маңызды, себебі мұнда </w:t>
      </w:r>
      <w:r w:rsidR="00A14F4A" w:rsidRPr="008C2C53">
        <w:rPr>
          <w:rFonts w:ascii="Times New Roman" w:eastAsia="Times New Roman" w:hAnsi="Times New Roman" w:cs="Times New Roman"/>
          <w:sz w:val="28"/>
          <w:szCs w:val="28"/>
          <w:lang w:val="kk-KZ"/>
        </w:rPr>
        <w:t>педагог</w:t>
      </w:r>
      <w:r w:rsidRPr="008C2C53">
        <w:rPr>
          <w:rFonts w:ascii="Times New Roman" w:eastAsia="Times New Roman" w:hAnsi="Times New Roman" w:cs="Times New Roman"/>
          <w:sz w:val="28"/>
          <w:szCs w:val="28"/>
          <w:lang w:val="kk-KZ"/>
        </w:rPr>
        <w:t xml:space="preserve">  алдын ала өз жетістіктерінің жеке-дара іріктемесін жасай алады, ағылшын тілін меңгергендік процесі жайлы есеп жасай алады және оқыту, меңгеру процесі қалай жүріп жатыр, ол қалай талдау жасайды, синтез жасайды және студенттермен, өзге де </w:t>
      </w:r>
      <w:r w:rsidR="00C9727D"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z w:val="28"/>
          <w:szCs w:val="28"/>
          <w:lang w:val="kk-KZ"/>
        </w:rPr>
        <w:t xml:space="preserve">мен эмоционалды, интеллектуалды және </w:t>
      </w:r>
      <w:r w:rsidRPr="008C2C53">
        <w:rPr>
          <w:rFonts w:ascii="Times New Roman" w:eastAsia="Times New Roman" w:hAnsi="Times New Roman" w:cs="Times New Roman"/>
          <w:sz w:val="28"/>
          <w:szCs w:val="28"/>
          <w:lang w:val="kk-KZ"/>
        </w:rPr>
        <w:lastRenderedPageBreak/>
        <w:t xml:space="preserve">әлеуметтік деңгейлерде қалай өзара әрекет жасайды міне осының барлығына есеп жасай алады. </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b/>
          <w:i/>
          <w:sz w:val="28"/>
          <w:szCs w:val="28"/>
          <w:lang w:val="kk-KZ"/>
        </w:rPr>
        <w:t>Бағалаушылық-нәтижелік компонент.</w:t>
      </w:r>
      <w:r w:rsidRPr="008C2C53">
        <w:rPr>
          <w:rFonts w:ascii="Times New Roman" w:eastAsia="Times New Roman" w:hAnsi="Times New Roman" w:cs="Times New Roman"/>
          <w:b/>
          <w:i/>
          <w:spacing w:val="1"/>
          <w:sz w:val="28"/>
          <w:szCs w:val="28"/>
          <w:lang w:val="kk-KZ"/>
        </w:rPr>
        <w:t xml:space="preserve"> </w:t>
      </w:r>
      <w:r w:rsidRPr="008C2C53">
        <w:rPr>
          <w:rFonts w:ascii="Times New Roman" w:eastAsia="Times New Roman" w:hAnsi="Times New Roman" w:cs="Times New Roman"/>
          <w:spacing w:val="1"/>
          <w:sz w:val="28"/>
          <w:szCs w:val="28"/>
          <w:lang w:val="kk-KZ"/>
        </w:rPr>
        <w:t>Бағалаушылық</w:t>
      </w:r>
      <w:r w:rsidRPr="008C2C53">
        <w:rPr>
          <w:rFonts w:ascii="Times New Roman" w:eastAsia="Times New Roman" w:hAnsi="Times New Roman" w:cs="Times New Roman"/>
          <w:b/>
          <w:spacing w:val="1"/>
          <w:sz w:val="28"/>
          <w:szCs w:val="28"/>
          <w:lang w:val="kk-KZ"/>
        </w:rPr>
        <w:t>-</w:t>
      </w:r>
      <w:r w:rsidRPr="008C2C53">
        <w:rPr>
          <w:rFonts w:ascii="Times New Roman" w:eastAsia="Times New Roman" w:hAnsi="Times New Roman" w:cs="Times New Roman"/>
          <w:spacing w:val="1"/>
          <w:sz w:val="28"/>
          <w:szCs w:val="28"/>
          <w:lang w:val="kk-KZ"/>
        </w:rPr>
        <w:t>нәтижелік компонентке</w:t>
      </w:r>
      <w:r w:rsidRPr="008C2C53">
        <w:rPr>
          <w:rFonts w:ascii="Times New Roman" w:eastAsia="Times New Roman" w:hAnsi="Times New Roman" w:cs="Times New Roman"/>
          <w:b/>
          <w:spacing w:val="1"/>
          <w:sz w:val="28"/>
          <w:szCs w:val="28"/>
          <w:lang w:val="kk-KZ"/>
        </w:rPr>
        <w:t xml:space="preserve"> </w:t>
      </w:r>
      <w:r w:rsidRPr="008C2C53">
        <w:rPr>
          <w:rFonts w:ascii="Times New Roman" w:eastAsia="Times New Roman" w:hAnsi="Times New Roman" w:cs="Times New Roman"/>
          <w:spacing w:val="1"/>
          <w:sz w:val="28"/>
          <w:szCs w:val="28"/>
          <w:lang w:val="kk-KZ"/>
        </w:rPr>
        <w:t>келесілер жатады</w:t>
      </w:r>
      <w:r w:rsidRPr="008C2C53">
        <w:rPr>
          <w:rFonts w:ascii="Times New Roman" w:eastAsia="Times New Roman" w:hAnsi="Times New Roman" w:cs="Times New Roman"/>
          <w:sz w:val="28"/>
          <w:szCs w:val="28"/>
          <w:lang w:val="kk-KZ"/>
        </w:rPr>
        <w:t xml:space="preserve">: ағылшын тілі </w:t>
      </w:r>
      <w:r w:rsidR="00E57880" w:rsidRPr="008C2C53">
        <w:rPr>
          <w:rFonts w:ascii="Times New Roman" w:eastAsia="Times New Roman" w:hAnsi="Times New Roman" w:cs="Times New Roman"/>
          <w:sz w:val="28"/>
          <w:szCs w:val="28"/>
          <w:lang w:val="kk-KZ"/>
        </w:rPr>
        <w:t>педагогтарды</w:t>
      </w:r>
      <w:r w:rsidRPr="008C2C53">
        <w:rPr>
          <w:rFonts w:ascii="Times New Roman" w:eastAsia="Times New Roman" w:hAnsi="Times New Roman" w:cs="Times New Roman"/>
          <w:sz w:val="28"/>
          <w:szCs w:val="28"/>
          <w:lang w:val="kk-KZ"/>
        </w:rPr>
        <w:t>ың тілді меңгеру даярлығы деңгейлерін констатациялау міндеттерін шешуге бағытталған диагностикалық құралдар; берілген деңгейлердің үздіксіз білім беру жағдайында даму критерийлері мен көрсеткіштері;</w:t>
      </w:r>
      <w:r w:rsidRPr="008C2C53">
        <w:rPr>
          <w:rFonts w:ascii="Times New Roman" w:eastAsia="Times New Roman" w:hAnsi="Times New Roman" w:cs="Times New Roman"/>
          <w:spacing w:val="1"/>
          <w:sz w:val="28"/>
          <w:szCs w:val="28"/>
          <w:lang w:val="kk-KZ"/>
        </w:rPr>
        <w:t xml:space="preserve"> болбарлы, болжамды нәтиже</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Ағылшын тілін меңгеруге даярлықтары бойынша кәсіби құзіреттіліктері қалыптасқандығы критерийлері мен көрсеткіштер жүйесін жасау оның деңгейлерін өлшеу үшін және ағылшын тілін меңгеруге қаншалықты даярлықтарын анықтау әдістемелерін қолдануда нәтижелерді салыстыру үшін қажет болады. Қойылған міндеттерді шешу анкеттеу, тестілеу, бақылау, әңгімелесу мен шығармашылық жұмыстарды талдау көмегімен жүзеге асырылады. </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pacing w:val="-1"/>
          <w:sz w:val="28"/>
          <w:szCs w:val="28"/>
          <w:lang w:val="kk-KZ"/>
        </w:rPr>
        <w:t xml:space="preserve">Енді </w:t>
      </w:r>
      <w:r w:rsidRPr="008C2C53">
        <w:rPr>
          <w:rFonts w:ascii="Times New Roman" w:eastAsia="Times New Roman" w:hAnsi="Times New Roman" w:cs="Times New Roman"/>
          <w:b/>
          <w:spacing w:val="-1"/>
          <w:sz w:val="28"/>
          <w:szCs w:val="28"/>
          <w:lang w:val="kk-KZ"/>
        </w:rPr>
        <w:t>«критерий»</w:t>
      </w:r>
      <w:r w:rsidRPr="008C2C53">
        <w:rPr>
          <w:rFonts w:ascii="Times New Roman" w:eastAsia="Times New Roman" w:hAnsi="Times New Roman" w:cs="Times New Roman"/>
          <w:spacing w:val="-1"/>
          <w:sz w:val="28"/>
          <w:szCs w:val="28"/>
          <w:lang w:val="kk-KZ"/>
        </w:rPr>
        <w:t xml:space="preserve"> түсінігіне анықтаманы қарастырайық.</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«Шетел тілдерінің сөздігіне» сәйкес,</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i/>
          <w:sz w:val="28"/>
          <w:szCs w:val="28"/>
          <w:lang w:val="kk-KZ"/>
        </w:rPr>
        <w:t>критерий</w:t>
      </w:r>
      <w:r w:rsidRPr="008C2C53">
        <w:rPr>
          <w:rFonts w:ascii="Times New Roman" w:eastAsia="Times New Roman" w:hAnsi="Times New Roman" w:cs="Times New Roman"/>
          <w:i/>
          <w:spacing w:val="1"/>
          <w:sz w:val="28"/>
          <w:szCs w:val="28"/>
          <w:lang w:val="kk-KZ"/>
        </w:rPr>
        <w:t xml:space="preserve"> </w:t>
      </w:r>
      <w:r w:rsidRPr="008C2C53">
        <w:rPr>
          <w:rFonts w:ascii="Times New Roman" w:eastAsia="Times New Roman" w:hAnsi="Times New Roman" w:cs="Times New Roman"/>
          <w:sz w:val="28"/>
          <w:szCs w:val="28"/>
          <w:lang w:val="kk-KZ"/>
        </w:rPr>
        <w:t>(грек тілінен аударғанда</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i/>
          <w:sz w:val="28"/>
          <w:szCs w:val="28"/>
          <w:lang w:val="kk-KZ"/>
        </w:rPr>
        <w:t>kriterion</w:t>
      </w:r>
      <w:r w:rsidRPr="008C2C53">
        <w:rPr>
          <w:rFonts w:ascii="Times New Roman" w:eastAsia="Times New Roman" w:hAnsi="Times New Roman" w:cs="Times New Roman"/>
          <w:i/>
          <w:spacing w:val="1"/>
          <w:sz w:val="28"/>
          <w:szCs w:val="28"/>
          <w:lang w:val="kk-KZ"/>
        </w:rPr>
        <w:t xml:space="preserve"> </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w:t>
      </w:r>
      <w:r w:rsidR="00344F37"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z w:val="28"/>
          <w:szCs w:val="28"/>
          <w:lang w:val="kk-KZ"/>
        </w:rPr>
        <w:t>талқылауға арналған шара</w:t>
      </w:r>
      <w:r w:rsidR="00344F37"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«қандай да сипатқа  баға, анықтама немесе бр нәрсенің жіктемесі, өлшемі» дегенді білдіреді</w:t>
      </w:r>
      <w:r w:rsidR="00B215D0"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Білім саласына қатысты </w:t>
      </w:r>
      <w:r w:rsidRPr="008C2C53">
        <w:rPr>
          <w:rFonts w:ascii="Times New Roman" w:eastAsia="Times New Roman" w:hAnsi="Times New Roman" w:cs="Times New Roman"/>
          <w:i/>
          <w:sz w:val="28"/>
          <w:szCs w:val="28"/>
          <w:lang w:val="kk-KZ"/>
        </w:rPr>
        <w:t>критерий</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әдетте ереже бойынша, «педагогикалық іс-әрекет нәтижелерін бейнелеу үшін қызмет етеді» </w:t>
      </w:r>
      <w:r w:rsidRPr="008C2C53">
        <w:rPr>
          <w:rFonts w:ascii="Times New Roman" w:eastAsia="Times New Roman" w:hAnsi="Times New Roman" w:cs="Times New Roman"/>
          <w:spacing w:val="-2"/>
          <w:sz w:val="28"/>
          <w:szCs w:val="28"/>
          <w:lang w:val="kk-KZ"/>
        </w:rPr>
        <w:t>[</w:t>
      </w:r>
      <w:r w:rsidR="00B215D0" w:rsidRPr="008C2C53">
        <w:rPr>
          <w:rFonts w:ascii="Times New Roman" w:eastAsia="Times New Roman" w:hAnsi="Times New Roman" w:cs="Times New Roman"/>
          <w:spacing w:val="-2"/>
          <w:sz w:val="28"/>
          <w:szCs w:val="28"/>
          <w:lang w:val="kk-KZ"/>
        </w:rPr>
        <w:t>194,</w:t>
      </w:r>
      <w:r w:rsidRPr="008C2C53">
        <w:rPr>
          <w:rFonts w:ascii="Times New Roman" w:eastAsia="Times New Roman" w:hAnsi="Times New Roman" w:cs="Times New Roman"/>
          <w:spacing w:val="-6"/>
          <w:sz w:val="28"/>
          <w:szCs w:val="28"/>
          <w:lang w:val="kk-KZ"/>
        </w:rPr>
        <w:t xml:space="preserve"> </w:t>
      </w:r>
      <w:r w:rsidRPr="008C2C53">
        <w:rPr>
          <w:rFonts w:ascii="Times New Roman" w:eastAsia="Times New Roman" w:hAnsi="Times New Roman" w:cs="Times New Roman"/>
          <w:spacing w:val="-2"/>
          <w:sz w:val="28"/>
          <w:szCs w:val="28"/>
          <w:lang w:val="kk-KZ"/>
        </w:rPr>
        <w:t>50–52</w:t>
      </w:r>
      <w:r w:rsidR="00B215D0" w:rsidRPr="008C2C53">
        <w:rPr>
          <w:rFonts w:ascii="Times New Roman" w:eastAsia="Times New Roman" w:hAnsi="Times New Roman" w:cs="Times New Roman"/>
          <w:spacing w:val="-2"/>
          <w:sz w:val="28"/>
          <w:szCs w:val="28"/>
          <w:lang w:val="kk-KZ"/>
        </w:rPr>
        <w:t>б</w:t>
      </w:r>
      <w:r w:rsidRPr="008C2C53">
        <w:rPr>
          <w:rFonts w:ascii="Times New Roman" w:eastAsia="Times New Roman" w:hAnsi="Times New Roman" w:cs="Times New Roman"/>
          <w:spacing w:val="-2"/>
          <w:sz w:val="28"/>
          <w:szCs w:val="28"/>
          <w:lang w:val="kk-KZ"/>
        </w:rPr>
        <w:t>].</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Осыған қарап, қорытынды жасауға болады, критерийлер деп ағылшын тілін меңгеру даярлығы нәтижелерін бейнелейтін негізі белгілі бір көрсеткіштер болатын  шартты түрде тіркелетін деңгейлерді айтады.</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color w:val="000000" w:themeColor="text1"/>
          <w:sz w:val="28"/>
          <w:szCs w:val="28"/>
          <w:lang w:val="kk-KZ"/>
        </w:rPr>
      </w:pPr>
      <w:r w:rsidRPr="008C2C53">
        <w:rPr>
          <w:rFonts w:ascii="Times New Roman" w:eastAsia="Times New Roman" w:hAnsi="Times New Roman" w:cs="Times New Roman"/>
          <w:sz w:val="28"/>
          <w:szCs w:val="28"/>
          <w:lang w:val="kk-KZ"/>
        </w:rPr>
        <w:t xml:space="preserve">Төмендегі кестеде үздіксіз кәсіби білім беру жағдайында </w:t>
      </w:r>
      <w:r w:rsidR="00D5710C" w:rsidRPr="008C2C53">
        <w:rPr>
          <w:rFonts w:ascii="Times New Roman" w:eastAsia="Times New Roman" w:hAnsi="Times New Roman" w:cs="Times New Roman"/>
          <w:bCs/>
          <w:color w:val="000000" w:themeColor="text1"/>
          <w:sz w:val="28"/>
          <w:szCs w:val="28"/>
          <w:lang w:val="kk-KZ"/>
        </w:rPr>
        <w:t>педагогтардың  ағылшын тілін</w:t>
      </w:r>
      <w:r w:rsidRPr="008C2C53">
        <w:rPr>
          <w:rFonts w:ascii="Times New Roman" w:eastAsia="Times New Roman" w:hAnsi="Times New Roman" w:cs="Times New Roman"/>
          <w:color w:val="000000" w:themeColor="text1"/>
          <w:sz w:val="28"/>
          <w:szCs w:val="28"/>
          <w:lang w:val="kk-KZ"/>
        </w:rPr>
        <w:t xml:space="preserve"> меңгеруге даярлықтары қалыптасқандығы критерийлері мен көрсеткіштері бейнеленген.</w:t>
      </w:r>
    </w:p>
    <w:p w:rsidR="00F648E5" w:rsidRPr="008C2C53" w:rsidRDefault="00F648E5"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color w:val="000000" w:themeColor="text1"/>
          <w:sz w:val="28"/>
          <w:lang w:val="kk-KZ"/>
        </w:rPr>
      </w:pPr>
    </w:p>
    <w:p w:rsidR="00873D1C" w:rsidRPr="008C2C53" w:rsidRDefault="00873D1C" w:rsidP="00FA511F">
      <w:pPr>
        <w:widowControl w:val="0"/>
        <w:tabs>
          <w:tab w:val="left" w:pos="0"/>
          <w:tab w:val="left" w:pos="1985"/>
        </w:tabs>
        <w:autoSpaceDE w:val="0"/>
        <w:autoSpaceDN w:val="0"/>
        <w:spacing w:after="0" w:line="240" w:lineRule="auto"/>
        <w:ind w:right="-1"/>
        <w:rPr>
          <w:rFonts w:ascii="Times New Roman" w:eastAsia="Times New Roman" w:hAnsi="Times New Roman" w:cs="Times New Roman"/>
          <w:bCs/>
          <w:sz w:val="28"/>
          <w:szCs w:val="28"/>
          <w:lang w:val="kk-KZ"/>
        </w:rPr>
      </w:pPr>
      <w:r w:rsidRPr="008C2C53">
        <w:rPr>
          <w:rFonts w:ascii="Times New Roman" w:eastAsia="Times New Roman" w:hAnsi="Times New Roman" w:cs="Times New Roman"/>
          <w:color w:val="000000" w:themeColor="text1"/>
          <w:sz w:val="28"/>
          <w:lang w:val="kk-KZ"/>
        </w:rPr>
        <w:t>Кесте 4</w:t>
      </w:r>
      <w:r w:rsidR="00EB44E7" w:rsidRPr="008C2C53">
        <w:rPr>
          <w:rFonts w:ascii="Times New Roman" w:eastAsia="Times New Roman" w:hAnsi="Times New Roman" w:cs="Times New Roman"/>
          <w:color w:val="000000" w:themeColor="text1"/>
          <w:sz w:val="28"/>
          <w:lang w:val="kk-KZ"/>
        </w:rPr>
        <w:t xml:space="preserve"> -</w:t>
      </w:r>
      <w:r w:rsidR="00807A38" w:rsidRPr="008C2C53">
        <w:rPr>
          <w:rFonts w:ascii="Times New Roman" w:eastAsia="Times New Roman" w:hAnsi="Times New Roman" w:cs="Times New Roman"/>
          <w:color w:val="000000" w:themeColor="text1"/>
          <w:sz w:val="28"/>
          <w:lang w:val="kk-KZ"/>
        </w:rPr>
        <w:t xml:space="preserve"> </w:t>
      </w:r>
      <w:r w:rsidRPr="008C2C53">
        <w:rPr>
          <w:rFonts w:ascii="Times New Roman" w:eastAsia="Times New Roman" w:hAnsi="Times New Roman" w:cs="Times New Roman"/>
          <w:bCs/>
          <w:color w:val="000000" w:themeColor="text1"/>
          <w:sz w:val="28"/>
          <w:szCs w:val="28"/>
          <w:lang w:val="kk-KZ"/>
        </w:rPr>
        <w:t xml:space="preserve">Үздіксіз кәсіби білім беру жағдайында </w:t>
      </w:r>
      <w:r w:rsidR="00E57880" w:rsidRPr="008C2C53">
        <w:rPr>
          <w:rFonts w:ascii="Times New Roman" w:eastAsia="Times New Roman" w:hAnsi="Times New Roman" w:cs="Times New Roman"/>
          <w:bCs/>
          <w:color w:val="000000" w:themeColor="text1"/>
          <w:sz w:val="28"/>
          <w:szCs w:val="28"/>
          <w:lang w:val="kk-KZ"/>
        </w:rPr>
        <w:t>педагогтарды</w:t>
      </w:r>
      <w:r w:rsidRPr="008C2C53">
        <w:rPr>
          <w:rFonts w:ascii="Times New Roman" w:eastAsia="Times New Roman" w:hAnsi="Times New Roman" w:cs="Times New Roman"/>
          <w:bCs/>
          <w:color w:val="000000" w:themeColor="text1"/>
          <w:sz w:val="28"/>
          <w:szCs w:val="28"/>
          <w:lang w:val="kk-KZ"/>
        </w:rPr>
        <w:t>ң</w:t>
      </w:r>
      <w:r w:rsidR="00B215D0" w:rsidRPr="008C2C53">
        <w:rPr>
          <w:rFonts w:ascii="Times New Roman" w:eastAsia="Times New Roman" w:hAnsi="Times New Roman" w:cs="Times New Roman"/>
          <w:bCs/>
          <w:color w:val="000000" w:themeColor="text1"/>
          <w:sz w:val="28"/>
          <w:szCs w:val="28"/>
          <w:lang w:val="kk-KZ"/>
        </w:rPr>
        <w:t xml:space="preserve"> </w:t>
      </w:r>
      <w:r w:rsidR="00A14F4A" w:rsidRPr="008C2C53">
        <w:rPr>
          <w:rFonts w:ascii="Times New Roman" w:eastAsia="Times New Roman" w:hAnsi="Times New Roman" w:cs="Times New Roman"/>
          <w:bCs/>
          <w:color w:val="000000" w:themeColor="text1"/>
          <w:sz w:val="28"/>
          <w:szCs w:val="28"/>
          <w:lang w:val="kk-KZ"/>
        </w:rPr>
        <w:t xml:space="preserve"> ағылшын </w:t>
      </w:r>
      <w:r w:rsidR="00D5710C" w:rsidRPr="008C2C53">
        <w:rPr>
          <w:rFonts w:ascii="Times New Roman" w:eastAsia="Times New Roman" w:hAnsi="Times New Roman" w:cs="Times New Roman"/>
          <w:bCs/>
          <w:color w:val="000000" w:themeColor="text1"/>
          <w:sz w:val="28"/>
          <w:szCs w:val="28"/>
          <w:lang w:val="kk-KZ"/>
        </w:rPr>
        <w:t>тілін</w:t>
      </w:r>
      <w:r w:rsidRPr="008C2C53">
        <w:rPr>
          <w:rFonts w:ascii="Times New Roman" w:eastAsia="Times New Roman" w:hAnsi="Times New Roman" w:cs="Times New Roman"/>
          <w:bCs/>
          <w:color w:val="000000" w:themeColor="text1"/>
          <w:sz w:val="28"/>
          <w:szCs w:val="28"/>
          <w:lang w:val="kk-KZ"/>
        </w:rPr>
        <w:t xml:space="preserve"> меңгеруге даярлықтары қалыптасқандығының </w:t>
      </w:r>
      <w:r w:rsidRPr="008C2C53">
        <w:rPr>
          <w:rFonts w:ascii="Times New Roman" w:eastAsia="Times New Roman" w:hAnsi="Times New Roman" w:cs="Times New Roman"/>
          <w:bCs/>
          <w:sz w:val="28"/>
          <w:szCs w:val="28"/>
          <w:lang w:val="kk-KZ"/>
        </w:rPr>
        <w:t>критерийлері мен көрсеткіштері</w:t>
      </w:r>
    </w:p>
    <w:p w:rsidR="00290675" w:rsidRPr="008C2C53" w:rsidRDefault="00290675"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bCs/>
          <w:sz w:val="28"/>
          <w:szCs w:val="28"/>
          <w:lang w:val="kk-KZ"/>
        </w:rPr>
      </w:pPr>
    </w:p>
    <w:p w:rsidR="00873D1C" w:rsidRPr="008C2C53" w:rsidRDefault="00873D1C"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11"/>
          <w:szCs w:val="28"/>
          <w:lang w:val="kk-KZ"/>
        </w:rPr>
      </w:pPr>
    </w:p>
    <w:tbl>
      <w:tblPr>
        <w:tblStyle w:val="TableNormal"/>
        <w:tblW w:w="93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6691"/>
      </w:tblGrid>
      <w:tr w:rsidR="00873D1C" w:rsidRPr="008C2C53" w:rsidTr="00FA6BF2">
        <w:trPr>
          <w:trHeight w:val="435"/>
        </w:trPr>
        <w:tc>
          <w:tcPr>
            <w:tcW w:w="2650" w:type="dxa"/>
          </w:tcPr>
          <w:p w:rsidR="00873D1C" w:rsidRPr="00FA6BF2" w:rsidRDefault="00873D1C" w:rsidP="00FA511F">
            <w:pPr>
              <w:tabs>
                <w:tab w:val="left" w:pos="0"/>
                <w:tab w:val="left" w:pos="1985"/>
              </w:tabs>
              <w:ind w:right="-1" w:firstLine="567"/>
              <w:jc w:val="center"/>
              <w:rPr>
                <w:rFonts w:ascii="Times New Roman" w:eastAsia="Times New Roman" w:hAnsi="Times New Roman" w:cs="Times New Roman"/>
                <w:b/>
                <w:sz w:val="24"/>
                <w:szCs w:val="24"/>
                <w:lang w:val="kk-KZ"/>
              </w:rPr>
            </w:pPr>
            <w:r w:rsidRPr="00FA6BF2">
              <w:rPr>
                <w:rFonts w:ascii="Times New Roman" w:eastAsia="Times New Roman" w:hAnsi="Times New Roman" w:cs="Times New Roman"/>
                <w:b/>
                <w:sz w:val="24"/>
                <w:szCs w:val="24"/>
                <w:lang w:val="kk-KZ"/>
              </w:rPr>
              <w:t>Критерийлер</w:t>
            </w:r>
          </w:p>
        </w:tc>
        <w:tc>
          <w:tcPr>
            <w:tcW w:w="6691" w:type="dxa"/>
          </w:tcPr>
          <w:p w:rsidR="00873D1C" w:rsidRPr="00FA6BF2" w:rsidRDefault="00873D1C" w:rsidP="00FA511F">
            <w:pPr>
              <w:tabs>
                <w:tab w:val="left" w:pos="0"/>
                <w:tab w:val="left" w:pos="1985"/>
              </w:tabs>
              <w:ind w:right="-1" w:firstLine="567"/>
              <w:jc w:val="center"/>
              <w:rPr>
                <w:rFonts w:ascii="Times New Roman" w:eastAsia="Times New Roman" w:hAnsi="Times New Roman" w:cs="Times New Roman"/>
                <w:b/>
                <w:sz w:val="24"/>
                <w:szCs w:val="24"/>
                <w:lang w:val="kk-KZ"/>
              </w:rPr>
            </w:pPr>
            <w:r w:rsidRPr="00FA6BF2">
              <w:rPr>
                <w:rFonts w:ascii="Times New Roman" w:eastAsia="Times New Roman" w:hAnsi="Times New Roman" w:cs="Times New Roman"/>
                <w:b/>
                <w:sz w:val="24"/>
                <w:szCs w:val="24"/>
                <w:lang w:val="kk-KZ"/>
              </w:rPr>
              <w:t>Көрсеткіштер</w:t>
            </w:r>
          </w:p>
        </w:tc>
      </w:tr>
      <w:tr w:rsidR="00873D1C" w:rsidRPr="008C2C53" w:rsidTr="00FA6BF2">
        <w:trPr>
          <w:trHeight w:val="2471"/>
        </w:trPr>
        <w:tc>
          <w:tcPr>
            <w:tcW w:w="2650" w:type="dxa"/>
          </w:tcPr>
          <w:p w:rsidR="00290675" w:rsidRPr="00FA6BF2" w:rsidRDefault="00290675" w:rsidP="00FA511F">
            <w:pPr>
              <w:tabs>
                <w:tab w:val="left" w:pos="0"/>
                <w:tab w:val="left" w:pos="1985"/>
              </w:tabs>
              <w:ind w:right="-1" w:firstLine="567"/>
              <w:jc w:val="center"/>
              <w:rPr>
                <w:rFonts w:ascii="Times New Roman" w:eastAsia="Times New Roman" w:hAnsi="Times New Roman" w:cs="Times New Roman"/>
                <w:spacing w:val="-3"/>
                <w:sz w:val="24"/>
                <w:szCs w:val="24"/>
                <w:lang w:val="kk-KZ"/>
              </w:rPr>
            </w:pPr>
          </w:p>
          <w:p w:rsidR="00290675" w:rsidRPr="00FA6BF2" w:rsidRDefault="00290675" w:rsidP="00FA511F">
            <w:pPr>
              <w:tabs>
                <w:tab w:val="left" w:pos="0"/>
                <w:tab w:val="left" w:pos="1985"/>
              </w:tabs>
              <w:ind w:right="-1" w:firstLine="567"/>
              <w:jc w:val="center"/>
              <w:rPr>
                <w:rFonts w:ascii="Times New Roman" w:eastAsia="Times New Roman" w:hAnsi="Times New Roman" w:cs="Times New Roman"/>
                <w:spacing w:val="-3"/>
                <w:sz w:val="24"/>
                <w:szCs w:val="24"/>
                <w:lang w:val="kk-KZ"/>
              </w:rPr>
            </w:pPr>
          </w:p>
          <w:p w:rsidR="00873D1C" w:rsidRPr="00FA6BF2" w:rsidRDefault="00873D1C" w:rsidP="00FA511F">
            <w:pPr>
              <w:tabs>
                <w:tab w:val="left" w:pos="0"/>
                <w:tab w:val="left" w:pos="1985"/>
              </w:tabs>
              <w:ind w:right="-1" w:firstLine="567"/>
              <w:jc w:val="center"/>
              <w:rPr>
                <w:rFonts w:ascii="Times New Roman" w:eastAsia="Times New Roman" w:hAnsi="Times New Roman" w:cs="Times New Roman"/>
                <w:sz w:val="24"/>
                <w:szCs w:val="24"/>
                <w:lang w:val="kk-KZ"/>
              </w:rPr>
            </w:pPr>
            <w:r w:rsidRPr="00FA6BF2">
              <w:rPr>
                <w:rFonts w:ascii="Times New Roman" w:eastAsia="Times New Roman" w:hAnsi="Times New Roman" w:cs="Times New Roman"/>
                <w:spacing w:val="-3"/>
                <w:sz w:val="24"/>
                <w:szCs w:val="24"/>
                <w:lang w:val="kk-KZ"/>
              </w:rPr>
              <w:t>Коммуникативті-кәсіби</w:t>
            </w:r>
          </w:p>
        </w:tc>
        <w:tc>
          <w:tcPr>
            <w:tcW w:w="6691" w:type="dxa"/>
          </w:tcPr>
          <w:p w:rsidR="00873D1C" w:rsidRPr="00FA6BF2" w:rsidRDefault="00873D1C" w:rsidP="007962EB">
            <w:pPr>
              <w:numPr>
                <w:ilvl w:val="0"/>
                <w:numId w:val="47"/>
              </w:numPr>
              <w:tabs>
                <w:tab w:val="left" w:pos="181"/>
                <w:tab w:val="left" w:pos="257"/>
                <w:tab w:val="left" w:pos="465"/>
              </w:tabs>
              <w:ind w:left="323" w:right="-1" w:firstLine="0"/>
              <w:rPr>
                <w:rFonts w:ascii="Times New Roman" w:eastAsia="Times New Roman" w:hAnsi="Times New Roman" w:cs="Times New Roman"/>
                <w:sz w:val="24"/>
                <w:szCs w:val="24"/>
                <w:lang w:val="kk-KZ"/>
              </w:rPr>
            </w:pPr>
            <w:r w:rsidRPr="00FA6BF2">
              <w:rPr>
                <w:rFonts w:ascii="Times New Roman" w:eastAsia="Times New Roman" w:hAnsi="Times New Roman" w:cs="Times New Roman"/>
                <w:sz w:val="24"/>
                <w:szCs w:val="24"/>
                <w:lang w:val="kk-KZ"/>
              </w:rPr>
              <w:t>алынған мәліметтерді қысқа байланысты жазбаша хабарламалар құру үшін қолдана алу;</w:t>
            </w:r>
          </w:p>
          <w:p w:rsidR="00873D1C" w:rsidRPr="00FA6BF2" w:rsidRDefault="00873D1C" w:rsidP="007962EB">
            <w:pPr>
              <w:numPr>
                <w:ilvl w:val="0"/>
                <w:numId w:val="47"/>
              </w:numPr>
              <w:tabs>
                <w:tab w:val="left" w:pos="181"/>
                <w:tab w:val="left" w:pos="257"/>
                <w:tab w:val="left" w:pos="465"/>
              </w:tabs>
              <w:ind w:left="323" w:right="-1" w:firstLine="0"/>
              <w:rPr>
                <w:rFonts w:ascii="Times New Roman" w:eastAsia="Times New Roman" w:hAnsi="Times New Roman" w:cs="Times New Roman"/>
                <w:sz w:val="24"/>
                <w:szCs w:val="24"/>
                <w:lang w:val="kk-KZ"/>
              </w:rPr>
            </w:pPr>
            <w:r w:rsidRPr="00FA6BF2">
              <w:rPr>
                <w:rFonts w:ascii="Times New Roman" w:eastAsia="Times New Roman" w:hAnsi="Times New Roman" w:cs="Times New Roman"/>
                <w:sz w:val="24"/>
                <w:szCs w:val="24"/>
                <w:lang w:val="kk-KZ"/>
              </w:rPr>
              <w:t>кеңейтілген эссе жоспарын құрай алушылық;</w:t>
            </w:r>
          </w:p>
          <w:p w:rsidR="00873D1C" w:rsidRPr="00FA6BF2" w:rsidRDefault="00873D1C" w:rsidP="007962EB">
            <w:pPr>
              <w:numPr>
                <w:ilvl w:val="0"/>
                <w:numId w:val="47"/>
              </w:numPr>
              <w:tabs>
                <w:tab w:val="left" w:pos="181"/>
                <w:tab w:val="left" w:pos="236"/>
                <w:tab w:val="left" w:pos="465"/>
              </w:tabs>
              <w:ind w:left="323" w:right="-1" w:firstLine="0"/>
              <w:rPr>
                <w:rFonts w:ascii="Times New Roman" w:eastAsia="Times New Roman" w:hAnsi="Times New Roman" w:cs="Times New Roman"/>
                <w:sz w:val="24"/>
                <w:szCs w:val="24"/>
                <w:lang w:val="ru-RU"/>
              </w:rPr>
            </w:pPr>
            <w:r w:rsidRPr="00FA6BF2">
              <w:rPr>
                <w:rFonts w:ascii="Times New Roman" w:eastAsia="Times New Roman" w:hAnsi="Times New Roman" w:cs="Times New Roman"/>
                <w:sz w:val="24"/>
                <w:szCs w:val="24"/>
                <w:lang w:val="kk-KZ"/>
              </w:rPr>
              <w:t>ауызша жазбаша өнім құрай алу</w:t>
            </w:r>
            <w:r w:rsidRPr="00FA6BF2">
              <w:rPr>
                <w:rFonts w:ascii="Times New Roman" w:eastAsia="Times New Roman" w:hAnsi="Times New Roman" w:cs="Times New Roman"/>
                <w:sz w:val="24"/>
                <w:szCs w:val="24"/>
                <w:lang w:val="ru-RU"/>
              </w:rPr>
              <w:t>: реферат,</w:t>
            </w:r>
            <w:r w:rsidRPr="00FA6BF2">
              <w:rPr>
                <w:rFonts w:ascii="Times New Roman" w:eastAsia="Times New Roman" w:hAnsi="Times New Roman" w:cs="Times New Roman"/>
                <w:spacing w:val="1"/>
                <w:sz w:val="24"/>
                <w:szCs w:val="24"/>
                <w:lang w:val="ru-RU"/>
              </w:rPr>
              <w:t xml:space="preserve"> </w:t>
            </w:r>
            <w:r w:rsidRPr="00FA6BF2">
              <w:rPr>
                <w:rFonts w:ascii="Times New Roman" w:eastAsia="Times New Roman" w:hAnsi="Times New Roman" w:cs="Times New Roman"/>
                <w:sz w:val="24"/>
                <w:szCs w:val="24"/>
                <w:lang w:val="ru-RU"/>
              </w:rPr>
              <w:t>аннотаци</w:t>
            </w:r>
            <w:r w:rsidRPr="00FA6BF2">
              <w:rPr>
                <w:rFonts w:ascii="Times New Roman" w:eastAsia="Times New Roman" w:hAnsi="Times New Roman" w:cs="Times New Roman"/>
                <w:sz w:val="24"/>
                <w:szCs w:val="24"/>
                <w:lang w:val="kk-KZ"/>
              </w:rPr>
              <w:t>я</w:t>
            </w:r>
            <w:r w:rsidRPr="00FA6BF2">
              <w:rPr>
                <w:rFonts w:ascii="Times New Roman" w:eastAsia="Times New Roman" w:hAnsi="Times New Roman" w:cs="Times New Roman"/>
                <w:sz w:val="24"/>
                <w:szCs w:val="24"/>
                <w:lang w:val="ru-RU"/>
              </w:rPr>
              <w:t>,</w:t>
            </w:r>
            <w:r w:rsidRPr="00FA6BF2">
              <w:rPr>
                <w:rFonts w:ascii="Times New Roman" w:eastAsia="Times New Roman" w:hAnsi="Times New Roman" w:cs="Times New Roman"/>
                <w:spacing w:val="-2"/>
                <w:sz w:val="24"/>
                <w:szCs w:val="24"/>
                <w:lang w:val="ru-RU"/>
              </w:rPr>
              <w:t xml:space="preserve"> </w:t>
            </w:r>
            <w:r w:rsidRPr="00FA6BF2">
              <w:rPr>
                <w:rFonts w:ascii="Times New Roman" w:eastAsia="Times New Roman" w:hAnsi="Times New Roman" w:cs="Times New Roman"/>
                <w:sz w:val="24"/>
                <w:szCs w:val="24"/>
                <w:lang w:val="ru-RU"/>
              </w:rPr>
              <w:t>эссе,</w:t>
            </w:r>
            <w:r w:rsidRPr="00FA6BF2">
              <w:rPr>
                <w:rFonts w:ascii="Times New Roman" w:eastAsia="Times New Roman" w:hAnsi="Times New Roman" w:cs="Times New Roman"/>
                <w:spacing w:val="-4"/>
                <w:sz w:val="24"/>
                <w:szCs w:val="24"/>
                <w:lang w:val="ru-RU"/>
              </w:rPr>
              <w:t xml:space="preserve"> </w:t>
            </w:r>
            <w:r w:rsidRPr="00FA6BF2">
              <w:rPr>
                <w:rFonts w:ascii="Times New Roman" w:eastAsia="Times New Roman" w:hAnsi="Times New Roman" w:cs="Times New Roman"/>
                <w:spacing w:val="-4"/>
                <w:sz w:val="24"/>
                <w:szCs w:val="24"/>
                <w:lang w:val="kk-KZ"/>
              </w:rPr>
              <w:t>жарнама</w:t>
            </w:r>
            <w:r w:rsidRPr="00FA6BF2">
              <w:rPr>
                <w:rFonts w:ascii="Times New Roman" w:eastAsia="Times New Roman" w:hAnsi="Times New Roman" w:cs="Times New Roman"/>
                <w:sz w:val="24"/>
                <w:szCs w:val="24"/>
                <w:lang w:val="ru-RU"/>
              </w:rPr>
              <w:t>;</w:t>
            </w:r>
          </w:p>
          <w:p w:rsidR="00873D1C" w:rsidRPr="00FA6BF2" w:rsidRDefault="00873D1C" w:rsidP="00095EBF">
            <w:pPr>
              <w:tabs>
                <w:tab w:val="left" w:pos="181"/>
                <w:tab w:val="left" w:pos="465"/>
              </w:tabs>
              <w:ind w:left="323" w:right="-1"/>
              <w:rPr>
                <w:rFonts w:ascii="Times New Roman" w:eastAsia="Times New Roman" w:hAnsi="Times New Roman" w:cs="Times New Roman"/>
                <w:sz w:val="24"/>
                <w:szCs w:val="24"/>
                <w:lang w:val="ru-RU"/>
              </w:rPr>
            </w:pPr>
            <w:r w:rsidRPr="00FA6BF2">
              <w:rPr>
                <w:rFonts w:ascii="Times New Roman" w:eastAsia="Times New Roman" w:hAnsi="Times New Roman" w:cs="Times New Roman"/>
                <w:sz w:val="24"/>
                <w:szCs w:val="24"/>
                <w:lang w:val="ru-RU"/>
              </w:rPr>
              <w:t>-</w:t>
            </w:r>
            <w:r w:rsidRPr="00FA6BF2">
              <w:rPr>
                <w:rFonts w:ascii="Times New Roman" w:eastAsia="Times New Roman" w:hAnsi="Times New Roman" w:cs="Times New Roman"/>
                <w:spacing w:val="-2"/>
                <w:sz w:val="24"/>
                <w:szCs w:val="24"/>
                <w:lang w:val="ru-RU"/>
              </w:rPr>
              <w:t xml:space="preserve"> </w:t>
            </w:r>
            <w:r w:rsidRPr="00FA6BF2">
              <w:rPr>
                <w:rFonts w:ascii="Times New Roman" w:eastAsia="Times New Roman" w:hAnsi="Times New Roman" w:cs="Times New Roman"/>
                <w:spacing w:val="-2"/>
                <w:sz w:val="24"/>
                <w:szCs w:val="24"/>
                <w:lang w:val="kk-KZ"/>
              </w:rPr>
              <w:t>ағылшын тілінде мультмедиялы презентациялар жасай алу</w:t>
            </w:r>
            <w:r w:rsidRPr="00FA6BF2">
              <w:rPr>
                <w:rFonts w:ascii="Times New Roman" w:eastAsia="Times New Roman" w:hAnsi="Times New Roman" w:cs="Times New Roman"/>
                <w:sz w:val="24"/>
                <w:szCs w:val="24"/>
                <w:lang w:val="ru-RU"/>
              </w:rPr>
              <w:t>;</w:t>
            </w:r>
          </w:p>
          <w:p w:rsidR="00873D1C" w:rsidRPr="00FA6BF2" w:rsidRDefault="00873D1C" w:rsidP="00095EBF">
            <w:pPr>
              <w:tabs>
                <w:tab w:val="left" w:pos="181"/>
                <w:tab w:val="left" w:pos="465"/>
              </w:tabs>
              <w:ind w:left="323" w:right="-1"/>
              <w:rPr>
                <w:rFonts w:ascii="Times New Roman" w:eastAsia="Times New Roman" w:hAnsi="Times New Roman" w:cs="Times New Roman"/>
                <w:sz w:val="24"/>
                <w:szCs w:val="24"/>
                <w:lang w:val="ru-RU"/>
              </w:rPr>
            </w:pPr>
            <w:r w:rsidRPr="00FA6BF2">
              <w:rPr>
                <w:rFonts w:ascii="Times New Roman" w:eastAsia="Times New Roman" w:hAnsi="Times New Roman" w:cs="Times New Roman"/>
                <w:sz w:val="24"/>
                <w:szCs w:val="24"/>
                <w:lang w:val="ru-RU"/>
              </w:rPr>
              <w:t>-</w:t>
            </w:r>
            <w:r w:rsidRPr="00FA6BF2">
              <w:rPr>
                <w:rFonts w:ascii="Times New Roman" w:eastAsia="Times New Roman" w:hAnsi="Times New Roman" w:cs="Times New Roman"/>
                <w:spacing w:val="1"/>
                <w:sz w:val="24"/>
                <w:szCs w:val="24"/>
                <w:lang w:val="ru-RU"/>
              </w:rPr>
              <w:t xml:space="preserve"> </w:t>
            </w:r>
            <w:r w:rsidRPr="00FA6BF2">
              <w:rPr>
                <w:rFonts w:ascii="Times New Roman" w:eastAsia="Times New Roman" w:hAnsi="Times New Roman" w:cs="Times New Roman"/>
                <w:spacing w:val="1"/>
                <w:sz w:val="24"/>
                <w:szCs w:val="24"/>
                <w:lang w:val="kk-KZ"/>
              </w:rPr>
              <w:t>қажетті мәліметтерді жазба, тезистер, өзекті сөздер, жоспар, ағылшын тілінде конспект түрінде тіркей алу</w:t>
            </w:r>
            <w:r w:rsidRPr="00FA6BF2">
              <w:rPr>
                <w:rFonts w:ascii="Times New Roman" w:eastAsia="Times New Roman" w:hAnsi="Times New Roman" w:cs="Times New Roman"/>
                <w:sz w:val="24"/>
                <w:szCs w:val="24"/>
                <w:lang w:val="ru-RU"/>
              </w:rPr>
              <w:t>.</w:t>
            </w:r>
          </w:p>
        </w:tc>
      </w:tr>
      <w:tr w:rsidR="00FA6BF2" w:rsidRPr="000C1515" w:rsidTr="00FA6BF2">
        <w:trPr>
          <w:trHeight w:val="1832"/>
        </w:trPr>
        <w:tc>
          <w:tcPr>
            <w:tcW w:w="2650" w:type="dxa"/>
          </w:tcPr>
          <w:p w:rsidR="00FA6BF2" w:rsidRPr="00FA6BF2" w:rsidRDefault="00FA6BF2" w:rsidP="00FA6BF2">
            <w:pPr>
              <w:tabs>
                <w:tab w:val="left" w:pos="0"/>
                <w:tab w:val="left" w:pos="1985"/>
              </w:tabs>
              <w:ind w:right="-1" w:firstLine="567"/>
              <w:jc w:val="center"/>
              <w:rPr>
                <w:rFonts w:ascii="Times New Roman" w:eastAsia="Times New Roman" w:hAnsi="Times New Roman" w:cs="Times New Roman"/>
                <w:sz w:val="24"/>
                <w:szCs w:val="24"/>
              </w:rPr>
            </w:pPr>
            <w:r w:rsidRPr="00FA6BF2">
              <w:rPr>
                <w:rFonts w:ascii="Times New Roman" w:eastAsia="Times New Roman" w:hAnsi="Times New Roman" w:cs="Times New Roman"/>
                <w:sz w:val="24"/>
                <w:szCs w:val="24"/>
              </w:rPr>
              <w:t>Когнитив</w:t>
            </w:r>
            <w:r w:rsidRPr="00FA6BF2">
              <w:rPr>
                <w:rFonts w:ascii="Times New Roman" w:eastAsia="Times New Roman" w:hAnsi="Times New Roman" w:cs="Times New Roman"/>
                <w:sz w:val="24"/>
                <w:szCs w:val="24"/>
                <w:lang w:val="kk-KZ"/>
              </w:rPr>
              <w:t>ті</w:t>
            </w:r>
          </w:p>
        </w:tc>
        <w:tc>
          <w:tcPr>
            <w:tcW w:w="6691" w:type="dxa"/>
          </w:tcPr>
          <w:p w:rsidR="00FA6BF2" w:rsidRPr="00FA6BF2" w:rsidRDefault="00FA6BF2" w:rsidP="007962EB">
            <w:pPr>
              <w:numPr>
                <w:ilvl w:val="0"/>
                <w:numId w:val="46"/>
              </w:numPr>
              <w:tabs>
                <w:tab w:val="left" w:pos="233"/>
                <w:tab w:val="left" w:pos="323"/>
              </w:tabs>
              <w:ind w:left="323" w:right="-1" w:firstLine="0"/>
              <w:rPr>
                <w:rFonts w:ascii="Times New Roman" w:eastAsia="Times New Roman" w:hAnsi="Times New Roman" w:cs="Times New Roman"/>
                <w:sz w:val="24"/>
                <w:szCs w:val="24"/>
              </w:rPr>
            </w:pPr>
            <w:r w:rsidRPr="00FA6BF2">
              <w:rPr>
                <w:rFonts w:ascii="Times New Roman" w:eastAsia="Times New Roman" w:hAnsi="Times New Roman" w:cs="Times New Roman"/>
                <w:spacing w:val="-5"/>
                <w:sz w:val="24"/>
                <w:szCs w:val="24"/>
                <w:lang w:val="kk-KZ"/>
              </w:rPr>
              <w:t>кәсіби бағыттылықтағы бастапқы оқу-ғылыми мәтіндік аналитикалық-синтетикалық амалдарды орындай алушылық</w:t>
            </w:r>
            <w:r w:rsidRPr="00FA6BF2">
              <w:rPr>
                <w:rFonts w:ascii="Times New Roman" w:eastAsia="Times New Roman" w:hAnsi="Times New Roman" w:cs="Times New Roman"/>
                <w:sz w:val="24"/>
                <w:szCs w:val="24"/>
              </w:rPr>
              <w:t>;</w:t>
            </w:r>
          </w:p>
          <w:p w:rsidR="00FA6BF2" w:rsidRPr="00FA6BF2" w:rsidRDefault="00FA6BF2" w:rsidP="007962EB">
            <w:pPr>
              <w:numPr>
                <w:ilvl w:val="0"/>
                <w:numId w:val="46"/>
              </w:numPr>
              <w:tabs>
                <w:tab w:val="left" w:pos="238"/>
                <w:tab w:val="left" w:pos="323"/>
              </w:tabs>
              <w:ind w:left="323" w:right="-1" w:firstLine="0"/>
              <w:rPr>
                <w:rFonts w:ascii="Times New Roman" w:eastAsia="Times New Roman" w:hAnsi="Times New Roman" w:cs="Times New Roman"/>
                <w:sz w:val="24"/>
                <w:szCs w:val="24"/>
              </w:rPr>
            </w:pPr>
            <w:r w:rsidRPr="00FA6BF2">
              <w:rPr>
                <w:rFonts w:ascii="Times New Roman" w:eastAsia="Times New Roman" w:hAnsi="Times New Roman" w:cs="Times New Roman"/>
                <w:sz w:val="24"/>
                <w:szCs w:val="24"/>
                <w:lang w:val="kk-KZ"/>
              </w:rPr>
              <w:t>кәсіби мәдениетаралық коммуникация ерекшеліктерін білу</w:t>
            </w:r>
            <w:r w:rsidRPr="00FA6BF2">
              <w:rPr>
                <w:rFonts w:ascii="Times New Roman" w:eastAsia="Times New Roman" w:hAnsi="Times New Roman" w:cs="Times New Roman"/>
                <w:sz w:val="24"/>
                <w:szCs w:val="24"/>
              </w:rPr>
              <w:t>;</w:t>
            </w:r>
          </w:p>
          <w:p w:rsidR="00FA6BF2" w:rsidRPr="00FA6BF2" w:rsidRDefault="00FA6BF2" w:rsidP="007962EB">
            <w:pPr>
              <w:numPr>
                <w:ilvl w:val="0"/>
                <w:numId w:val="46"/>
              </w:numPr>
              <w:tabs>
                <w:tab w:val="left" w:pos="243"/>
                <w:tab w:val="left" w:pos="323"/>
              </w:tabs>
              <w:ind w:left="323" w:right="-1" w:firstLine="0"/>
              <w:rPr>
                <w:rFonts w:ascii="Times New Roman" w:eastAsia="Times New Roman" w:hAnsi="Times New Roman" w:cs="Times New Roman"/>
                <w:sz w:val="24"/>
                <w:szCs w:val="24"/>
              </w:rPr>
            </w:pPr>
            <w:r w:rsidRPr="00FA6BF2">
              <w:rPr>
                <w:rFonts w:ascii="Times New Roman" w:eastAsia="Times New Roman" w:hAnsi="Times New Roman" w:cs="Times New Roman"/>
                <w:sz w:val="24"/>
                <w:szCs w:val="24"/>
                <w:lang w:val="kk-KZ"/>
              </w:rPr>
              <w:t>өзінің мамандығы шеңберінде ағылшын тілінде терминологиялық сөздік қорын кеңейте алушылық</w:t>
            </w:r>
            <w:r w:rsidRPr="00FA6BF2">
              <w:rPr>
                <w:rFonts w:ascii="Times New Roman" w:eastAsia="Times New Roman" w:hAnsi="Times New Roman" w:cs="Times New Roman"/>
                <w:sz w:val="24"/>
                <w:szCs w:val="24"/>
              </w:rPr>
              <w:t>.</w:t>
            </w:r>
          </w:p>
        </w:tc>
      </w:tr>
    </w:tbl>
    <w:p w:rsidR="00873D1C" w:rsidRPr="008C2C53" w:rsidRDefault="00873D1C"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0"/>
          <w:szCs w:val="28"/>
          <w:lang w:val="en-US"/>
        </w:rPr>
      </w:pPr>
    </w:p>
    <w:p w:rsidR="00FA6BF2" w:rsidRDefault="00FA6BF2"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p>
    <w:p w:rsidR="00FA6BF2" w:rsidRDefault="00FA6BF2"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Кесте 4-тің жалғасы</w:t>
      </w:r>
    </w:p>
    <w:tbl>
      <w:tblPr>
        <w:tblStyle w:val="TableNormal"/>
        <w:tblW w:w="93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6691"/>
      </w:tblGrid>
      <w:tr w:rsidR="00FA6BF2" w:rsidRPr="000C1515" w:rsidTr="00FA6BF2">
        <w:trPr>
          <w:trHeight w:val="1832"/>
        </w:trPr>
        <w:tc>
          <w:tcPr>
            <w:tcW w:w="2650" w:type="dxa"/>
          </w:tcPr>
          <w:p w:rsidR="00FA6BF2" w:rsidRPr="00FA6BF2" w:rsidRDefault="00FA6BF2" w:rsidP="00FA6BF2">
            <w:pPr>
              <w:tabs>
                <w:tab w:val="left" w:pos="0"/>
                <w:tab w:val="left" w:pos="1985"/>
              </w:tabs>
              <w:ind w:right="-1" w:firstLine="567"/>
              <w:jc w:val="center"/>
              <w:rPr>
                <w:rFonts w:ascii="Times New Roman" w:eastAsia="Times New Roman" w:hAnsi="Times New Roman" w:cs="Times New Roman"/>
                <w:sz w:val="24"/>
                <w:szCs w:val="24"/>
              </w:rPr>
            </w:pPr>
            <w:r w:rsidRPr="00FA6BF2">
              <w:rPr>
                <w:rFonts w:ascii="Times New Roman" w:eastAsia="Times New Roman" w:hAnsi="Times New Roman" w:cs="Times New Roman"/>
                <w:sz w:val="24"/>
                <w:szCs w:val="24"/>
              </w:rPr>
              <w:t>Рефлексив</w:t>
            </w:r>
            <w:r w:rsidRPr="00FA6BF2">
              <w:rPr>
                <w:rFonts w:ascii="Times New Roman" w:eastAsia="Times New Roman" w:hAnsi="Times New Roman" w:cs="Times New Roman"/>
                <w:sz w:val="24"/>
                <w:szCs w:val="24"/>
                <w:lang w:val="kk-KZ"/>
              </w:rPr>
              <w:t>ті</w:t>
            </w:r>
          </w:p>
        </w:tc>
        <w:tc>
          <w:tcPr>
            <w:tcW w:w="6691" w:type="dxa"/>
          </w:tcPr>
          <w:p w:rsidR="00FA6BF2" w:rsidRPr="00FA6BF2" w:rsidRDefault="00FA6BF2" w:rsidP="007962EB">
            <w:pPr>
              <w:pStyle w:val="a6"/>
              <w:numPr>
                <w:ilvl w:val="0"/>
                <w:numId w:val="45"/>
              </w:numPr>
              <w:tabs>
                <w:tab w:val="left" w:pos="323"/>
              </w:tabs>
              <w:ind w:left="323" w:right="-1" w:firstLine="0"/>
              <w:jc w:val="both"/>
              <w:rPr>
                <w:rFonts w:ascii="Times New Roman" w:eastAsia="Times New Roman" w:hAnsi="Times New Roman" w:cs="Times New Roman"/>
                <w:sz w:val="24"/>
                <w:szCs w:val="24"/>
                <w:lang w:val="kk-KZ"/>
              </w:rPr>
            </w:pPr>
            <w:r w:rsidRPr="00FA6BF2">
              <w:rPr>
                <w:rFonts w:ascii="Times New Roman" w:eastAsia="Times New Roman" w:hAnsi="Times New Roman" w:cs="Times New Roman"/>
                <w:sz w:val="24"/>
                <w:szCs w:val="24"/>
                <w:lang w:val="kk-KZ"/>
              </w:rPr>
              <w:t>аутентикалық оқу-ғылыми мәтіннен ақпаратты сыни қабылдаушылық және қажетті өзекті ақпаратты таңдай алу;</w:t>
            </w:r>
          </w:p>
          <w:p w:rsidR="00FA6BF2" w:rsidRPr="00FA6BF2" w:rsidRDefault="00FA6BF2" w:rsidP="007962EB">
            <w:pPr>
              <w:numPr>
                <w:ilvl w:val="0"/>
                <w:numId w:val="45"/>
              </w:numPr>
              <w:tabs>
                <w:tab w:val="left" w:pos="236"/>
                <w:tab w:val="left" w:pos="323"/>
              </w:tabs>
              <w:ind w:left="323" w:right="-1" w:firstLine="0"/>
              <w:rPr>
                <w:rFonts w:ascii="Times New Roman" w:eastAsia="Times New Roman" w:hAnsi="Times New Roman" w:cs="Times New Roman"/>
                <w:sz w:val="24"/>
                <w:szCs w:val="24"/>
                <w:lang w:val="kk-KZ"/>
              </w:rPr>
            </w:pPr>
            <w:r w:rsidRPr="00FA6BF2">
              <w:rPr>
                <w:rFonts w:ascii="Times New Roman" w:eastAsia="Times New Roman" w:hAnsi="Times New Roman" w:cs="Times New Roman"/>
                <w:sz w:val="24"/>
                <w:szCs w:val="24"/>
                <w:lang w:val="kk-KZ"/>
              </w:rPr>
              <w:t>шетелдік қайнаркөздерден кәсіби іс-әрекет жайлы қажетті мәліметтерді бағалай алушылық;</w:t>
            </w:r>
          </w:p>
          <w:p w:rsidR="00FA6BF2" w:rsidRPr="00FA6BF2" w:rsidRDefault="00FA6BF2" w:rsidP="007962EB">
            <w:pPr>
              <w:numPr>
                <w:ilvl w:val="0"/>
                <w:numId w:val="45"/>
              </w:numPr>
              <w:tabs>
                <w:tab w:val="left" w:pos="236"/>
                <w:tab w:val="left" w:pos="323"/>
              </w:tabs>
              <w:ind w:left="323" w:right="-1" w:firstLine="0"/>
              <w:rPr>
                <w:rFonts w:ascii="Times New Roman" w:eastAsia="Times New Roman" w:hAnsi="Times New Roman" w:cs="Times New Roman"/>
                <w:sz w:val="24"/>
                <w:szCs w:val="24"/>
                <w:lang w:val="kk-KZ"/>
              </w:rPr>
            </w:pPr>
            <w:r w:rsidRPr="00FA6BF2">
              <w:rPr>
                <w:rFonts w:ascii="Times New Roman" w:eastAsia="Times New Roman" w:hAnsi="Times New Roman" w:cs="Times New Roman"/>
                <w:spacing w:val="-3"/>
                <w:sz w:val="24"/>
                <w:szCs w:val="24"/>
                <w:lang w:val="kk-KZ"/>
              </w:rPr>
              <w:t>жарнама, мақала, Ғаламтор желісіндегі ақпараттардан негативті, позитивті жақтарын ерекшелеп бөле алушылық</w:t>
            </w:r>
            <w:r w:rsidRPr="00FA6BF2">
              <w:rPr>
                <w:rFonts w:ascii="Times New Roman" w:eastAsia="Times New Roman" w:hAnsi="Times New Roman" w:cs="Times New Roman"/>
                <w:sz w:val="24"/>
                <w:szCs w:val="24"/>
                <w:lang w:val="kk-KZ"/>
              </w:rPr>
              <w:t>.</w:t>
            </w:r>
          </w:p>
        </w:tc>
      </w:tr>
      <w:tr w:rsidR="00FA6BF2" w:rsidRPr="000C1515" w:rsidTr="00FA6BF2">
        <w:trPr>
          <w:trHeight w:val="1830"/>
        </w:trPr>
        <w:tc>
          <w:tcPr>
            <w:tcW w:w="2650" w:type="dxa"/>
          </w:tcPr>
          <w:p w:rsidR="00FA6BF2" w:rsidRPr="00FA6BF2" w:rsidRDefault="00FA6BF2" w:rsidP="00FA6BF2">
            <w:pPr>
              <w:tabs>
                <w:tab w:val="left" w:pos="0"/>
                <w:tab w:val="left" w:pos="1985"/>
              </w:tabs>
              <w:ind w:right="-1" w:firstLine="567"/>
              <w:jc w:val="center"/>
              <w:rPr>
                <w:rFonts w:ascii="Times New Roman" w:eastAsia="Times New Roman" w:hAnsi="Times New Roman" w:cs="Times New Roman"/>
                <w:sz w:val="24"/>
                <w:szCs w:val="24"/>
              </w:rPr>
            </w:pPr>
            <w:r w:rsidRPr="00FA6BF2">
              <w:rPr>
                <w:rFonts w:ascii="Times New Roman" w:eastAsia="Times New Roman" w:hAnsi="Times New Roman" w:cs="Times New Roman"/>
                <w:sz w:val="24"/>
                <w:szCs w:val="24"/>
                <w:lang w:val="kk-KZ"/>
              </w:rPr>
              <w:t>И</w:t>
            </w:r>
            <w:r w:rsidRPr="00FA6BF2">
              <w:rPr>
                <w:rFonts w:ascii="Times New Roman" w:eastAsia="Times New Roman" w:hAnsi="Times New Roman" w:cs="Times New Roman"/>
                <w:sz w:val="24"/>
                <w:szCs w:val="24"/>
              </w:rPr>
              <w:t>нтегратив</w:t>
            </w:r>
            <w:r w:rsidRPr="00FA6BF2">
              <w:rPr>
                <w:rFonts w:ascii="Times New Roman" w:eastAsia="Times New Roman" w:hAnsi="Times New Roman" w:cs="Times New Roman"/>
                <w:sz w:val="24"/>
                <w:szCs w:val="24"/>
                <w:lang w:val="kk-KZ"/>
              </w:rPr>
              <w:t>ті</w:t>
            </w:r>
          </w:p>
        </w:tc>
        <w:tc>
          <w:tcPr>
            <w:tcW w:w="6691" w:type="dxa"/>
          </w:tcPr>
          <w:p w:rsidR="00FA6BF2" w:rsidRPr="00FA6BF2" w:rsidRDefault="00FA6BF2" w:rsidP="007962EB">
            <w:pPr>
              <w:numPr>
                <w:ilvl w:val="0"/>
                <w:numId w:val="44"/>
              </w:numPr>
              <w:tabs>
                <w:tab w:val="left" w:pos="236"/>
                <w:tab w:val="left" w:pos="323"/>
              </w:tabs>
              <w:ind w:left="323" w:right="-1" w:firstLine="0"/>
              <w:rPr>
                <w:rFonts w:ascii="Times New Roman" w:eastAsia="Times New Roman" w:hAnsi="Times New Roman" w:cs="Times New Roman"/>
                <w:sz w:val="24"/>
                <w:szCs w:val="24"/>
              </w:rPr>
            </w:pPr>
            <w:r w:rsidRPr="00FA6BF2">
              <w:rPr>
                <w:rFonts w:ascii="Times New Roman" w:eastAsia="Times New Roman" w:hAnsi="Times New Roman" w:cs="Times New Roman"/>
                <w:sz w:val="24"/>
                <w:szCs w:val="24"/>
                <w:lang w:val="kk-KZ"/>
              </w:rPr>
              <w:t>өзгетілді кәсіби коммуникация барысында пәнаралық байланыстарды қолдана алу</w:t>
            </w:r>
            <w:r w:rsidRPr="00FA6BF2">
              <w:rPr>
                <w:rFonts w:ascii="Times New Roman" w:eastAsia="Times New Roman" w:hAnsi="Times New Roman" w:cs="Times New Roman"/>
                <w:sz w:val="24"/>
                <w:szCs w:val="24"/>
              </w:rPr>
              <w:t>;</w:t>
            </w:r>
          </w:p>
          <w:p w:rsidR="00FA6BF2" w:rsidRPr="00FA6BF2" w:rsidRDefault="00FA6BF2" w:rsidP="007962EB">
            <w:pPr>
              <w:numPr>
                <w:ilvl w:val="0"/>
                <w:numId w:val="44"/>
              </w:numPr>
              <w:tabs>
                <w:tab w:val="left" w:pos="243"/>
                <w:tab w:val="left" w:pos="323"/>
              </w:tabs>
              <w:ind w:left="323" w:right="-1" w:firstLine="0"/>
              <w:rPr>
                <w:rFonts w:ascii="Times New Roman" w:eastAsia="Times New Roman" w:hAnsi="Times New Roman" w:cs="Times New Roman"/>
                <w:sz w:val="24"/>
                <w:szCs w:val="24"/>
              </w:rPr>
            </w:pPr>
            <w:r w:rsidRPr="00FA6BF2">
              <w:rPr>
                <w:rFonts w:ascii="Times New Roman" w:eastAsia="Times New Roman" w:hAnsi="Times New Roman" w:cs="Times New Roman"/>
                <w:sz w:val="24"/>
                <w:szCs w:val="24"/>
                <w:lang w:val="kk-KZ"/>
              </w:rPr>
              <w:t>метабілімдер мен әмбебап оқу іс-әрекеттерімен қарулану</w:t>
            </w:r>
            <w:r w:rsidRPr="00FA6BF2">
              <w:rPr>
                <w:rFonts w:ascii="Times New Roman" w:eastAsia="Times New Roman" w:hAnsi="Times New Roman" w:cs="Times New Roman"/>
                <w:sz w:val="24"/>
                <w:szCs w:val="24"/>
              </w:rPr>
              <w:t>;</w:t>
            </w:r>
          </w:p>
          <w:p w:rsidR="00FA6BF2" w:rsidRPr="00FA6BF2" w:rsidRDefault="00FA6BF2" w:rsidP="007962EB">
            <w:pPr>
              <w:numPr>
                <w:ilvl w:val="0"/>
                <w:numId w:val="44"/>
              </w:numPr>
              <w:tabs>
                <w:tab w:val="left" w:pos="243"/>
                <w:tab w:val="left" w:pos="323"/>
              </w:tabs>
              <w:ind w:left="323" w:right="-1" w:firstLine="0"/>
              <w:rPr>
                <w:rFonts w:ascii="Times New Roman" w:eastAsia="Times New Roman" w:hAnsi="Times New Roman" w:cs="Times New Roman"/>
                <w:sz w:val="24"/>
                <w:szCs w:val="24"/>
              </w:rPr>
            </w:pPr>
            <w:r w:rsidRPr="00FA6BF2">
              <w:rPr>
                <w:rFonts w:ascii="Times New Roman" w:eastAsia="Times New Roman" w:hAnsi="Times New Roman" w:cs="Times New Roman"/>
                <w:sz w:val="24"/>
                <w:szCs w:val="24"/>
                <w:lang w:val="kk-KZ"/>
              </w:rPr>
              <w:t>меңгеретін тіл елінің мәдени салт-дәстүрлерін білу, оны инновациялар, мінез-құлық бейнелері мен тәсілдері негізінде бағалау</w:t>
            </w:r>
            <w:r w:rsidRPr="00FA6BF2">
              <w:rPr>
                <w:rFonts w:ascii="Times New Roman" w:eastAsia="Times New Roman" w:hAnsi="Times New Roman" w:cs="Times New Roman"/>
                <w:sz w:val="24"/>
                <w:szCs w:val="24"/>
              </w:rPr>
              <w:t>.</w:t>
            </w:r>
          </w:p>
        </w:tc>
      </w:tr>
    </w:tbl>
    <w:p w:rsidR="00FA6BF2" w:rsidRPr="00FA6BF2" w:rsidRDefault="00FA6BF2"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en-US"/>
        </w:rPr>
      </w:pPr>
    </w:p>
    <w:p w:rsidR="00873D1C" w:rsidRPr="00FA6BF2"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i/>
          <w:sz w:val="28"/>
          <w:szCs w:val="28"/>
          <w:lang w:val="kk-KZ"/>
        </w:rPr>
      </w:pPr>
      <w:r w:rsidRPr="008C2C53">
        <w:rPr>
          <w:rFonts w:ascii="Times New Roman" w:eastAsia="Times New Roman" w:hAnsi="Times New Roman" w:cs="Times New Roman"/>
          <w:sz w:val="28"/>
          <w:szCs w:val="28"/>
          <w:lang w:val="kk-KZ"/>
        </w:rPr>
        <w:t xml:space="preserve">Ерекшелеп бөлген критерийлер мен көрсеткіштерге сүйене отырып, біздер үздіксіз білім беру жағдайындағы </w:t>
      </w:r>
      <w:r w:rsidR="00E57880" w:rsidRPr="008C2C53">
        <w:rPr>
          <w:rFonts w:ascii="Times New Roman" w:eastAsia="Times New Roman" w:hAnsi="Times New Roman" w:cs="Times New Roman"/>
          <w:color w:val="000000" w:themeColor="text1"/>
          <w:sz w:val="28"/>
          <w:szCs w:val="28"/>
          <w:lang w:val="kk-KZ"/>
        </w:rPr>
        <w:t>педагогтард</w:t>
      </w:r>
      <w:r w:rsidRPr="008C2C53">
        <w:rPr>
          <w:rFonts w:ascii="Times New Roman" w:eastAsia="Times New Roman" w:hAnsi="Times New Roman" w:cs="Times New Roman"/>
          <w:color w:val="000000" w:themeColor="text1"/>
          <w:sz w:val="28"/>
          <w:szCs w:val="28"/>
          <w:lang w:val="kk-KZ"/>
        </w:rPr>
        <w:t xml:space="preserve">ың </w:t>
      </w:r>
      <w:r w:rsidR="00A14F4A" w:rsidRPr="008C2C53">
        <w:rPr>
          <w:rFonts w:ascii="Times New Roman" w:eastAsia="Times New Roman" w:hAnsi="Times New Roman" w:cs="Times New Roman"/>
          <w:color w:val="000000" w:themeColor="text1"/>
          <w:sz w:val="28"/>
          <w:szCs w:val="28"/>
          <w:lang w:val="kk-KZ"/>
        </w:rPr>
        <w:t xml:space="preserve"> ағылшын </w:t>
      </w:r>
      <w:r w:rsidRPr="008C2C53">
        <w:rPr>
          <w:rFonts w:ascii="Times New Roman" w:eastAsia="Times New Roman" w:hAnsi="Times New Roman" w:cs="Times New Roman"/>
          <w:color w:val="000000" w:themeColor="text1"/>
          <w:sz w:val="28"/>
          <w:szCs w:val="28"/>
          <w:lang w:val="kk-KZ"/>
        </w:rPr>
        <w:t>тілі</w:t>
      </w:r>
      <w:r w:rsidR="00D5710C" w:rsidRPr="008C2C53">
        <w:rPr>
          <w:rFonts w:ascii="Times New Roman" w:eastAsia="Times New Roman" w:hAnsi="Times New Roman" w:cs="Times New Roman"/>
          <w:color w:val="000000" w:themeColor="text1"/>
          <w:sz w:val="28"/>
          <w:szCs w:val="28"/>
          <w:lang w:val="kk-KZ"/>
        </w:rPr>
        <w:t>н</w:t>
      </w:r>
      <w:r w:rsidRPr="008C2C53">
        <w:rPr>
          <w:rFonts w:ascii="Times New Roman" w:eastAsia="Times New Roman" w:hAnsi="Times New Roman" w:cs="Times New Roman"/>
          <w:color w:val="000000" w:themeColor="text1"/>
          <w:sz w:val="28"/>
          <w:szCs w:val="28"/>
          <w:lang w:val="kk-KZ"/>
        </w:rPr>
        <w:t xml:space="preserve"> </w:t>
      </w:r>
      <w:r w:rsidRPr="008C2C53">
        <w:rPr>
          <w:rFonts w:ascii="Times New Roman" w:eastAsia="Times New Roman" w:hAnsi="Times New Roman" w:cs="Times New Roman"/>
          <w:sz w:val="28"/>
          <w:szCs w:val="28"/>
          <w:lang w:val="kk-KZ"/>
        </w:rPr>
        <w:t>меңгеруге даярлықтары деңгейлерін анықтаймыз</w:t>
      </w:r>
      <w:r w:rsidRPr="00FA6BF2">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i/>
          <w:sz w:val="28"/>
          <w:szCs w:val="28"/>
          <w:lang w:val="kk-KZ"/>
        </w:rPr>
        <w:t>төменгі, орташа, жоғары</w:t>
      </w:r>
      <w:r w:rsidRPr="00FA6BF2">
        <w:rPr>
          <w:rFonts w:ascii="Times New Roman" w:eastAsia="Times New Roman" w:hAnsi="Times New Roman" w:cs="Times New Roman"/>
          <w:i/>
          <w:sz w:val="28"/>
          <w:szCs w:val="28"/>
          <w:lang w:val="kk-KZ"/>
        </w:rPr>
        <w:t>.</w:t>
      </w:r>
    </w:p>
    <w:p w:rsidR="00873D1C" w:rsidRPr="008C2C53" w:rsidRDefault="00873D1C" w:rsidP="007962EB">
      <w:pPr>
        <w:widowControl w:val="0"/>
        <w:numPr>
          <w:ilvl w:val="1"/>
          <w:numId w:val="41"/>
        </w:numPr>
        <w:tabs>
          <w:tab w:val="left" w:pos="0"/>
          <w:tab w:val="left" w:pos="1217"/>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i/>
          <w:spacing w:val="-1"/>
          <w:sz w:val="28"/>
          <w:lang w:val="kk-KZ"/>
        </w:rPr>
        <w:t>Төменгі деңгей</w:t>
      </w:r>
      <w:r w:rsidRPr="003D7B04">
        <w:rPr>
          <w:rFonts w:ascii="Times New Roman" w:eastAsia="Times New Roman" w:hAnsi="Times New Roman" w:cs="Times New Roman"/>
          <w:i/>
          <w:spacing w:val="-1"/>
          <w:sz w:val="28"/>
          <w:lang w:val="kk-KZ"/>
        </w:rPr>
        <w:t>.</w:t>
      </w:r>
      <w:r w:rsidRPr="003D7B04">
        <w:rPr>
          <w:rFonts w:ascii="Times New Roman" w:eastAsia="Times New Roman" w:hAnsi="Times New Roman" w:cs="Times New Roman"/>
          <w:i/>
          <w:spacing w:val="-13"/>
          <w:sz w:val="28"/>
          <w:lang w:val="kk-KZ"/>
        </w:rPr>
        <w:t xml:space="preserve"> </w:t>
      </w:r>
      <w:r w:rsidRPr="008C2C53">
        <w:rPr>
          <w:rFonts w:ascii="Times New Roman" w:eastAsia="Times New Roman" w:hAnsi="Times New Roman" w:cs="Times New Roman"/>
          <w:spacing w:val="-13"/>
          <w:sz w:val="28"/>
          <w:lang w:val="kk-KZ"/>
        </w:rPr>
        <w:t>Бұл ағылшын тілін меңгеруге байланысты жалпымәдени кәсіби құзіреттердің қалыптасуының бастапқы кезеңі болады</w:t>
      </w:r>
      <w:r w:rsidRPr="003D7B04">
        <w:rPr>
          <w:rFonts w:ascii="Times New Roman" w:eastAsia="Times New Roman" w:hAnsi="Times New Roman" w:cs="Times New Roman"/>
          <w:sz w:val="28"/>
          <w:lang w:val="kk-KZ"/>
        </w:rPr>
        <w:t xml:space="preserve">, </w:t>
      </w:r>
      <w:r w:rsidR="00C9727D" w:rsidRPr="008C2C53">
        <w:rPr>
          <w:rFonts w:ascii="Times New Roman" w:eastAsia="Times New Roman" w:hAnsi="Times New Roman" w:cs="Times New Roman"/>
          <w:sz w:val="28"/>
          <w:lang w:val="kk-KZ"/>
        </w:rPr>
        <w:t>педагогтар</w:t>
      </w:r>
      <w:r w:rsidRPr="008C2C53">
        <w:rPr>
          <w:rFonts w:ascii="Times New Roman" w:eastAsia="Times New Roman" w:hAnsi="Times New Roman" w:cs="Times New Roman"/>
          <w:sz w:val="28"/>
          <w:lang w:val="kk-KZ"/>
        </w:rPr>
        <w:t xml:space="preserve"> шешімдер шығаруда қиындықтар кешетін болады. Студент бакалавриат т</w:t>
      </w:r>
      <w:r w:rsidRPr="008C2C53">
        <w:rPr>
          <w:rFonts w:ascii="Times New Roman" w:eastAsia="Times New Roman" w:hAnsi="Times New Roman" w:cs="Times New Roman"/>
          <w:spacing w:val="1"/>
          <w:sz w:val="28"/>
          <w:lang w:val="kk-KZ"/>
        </w:rPr>
        <w:t>ек қана репродуктивті жаттығуларды орындай алады</w:t>
      </w:r>
      <w:r w:rsidRPr="008C2C53">
        <w:rPr>
          <w:rFonts w:ascii="Times New Roman" w:eastAsia="Times New Roman" w:hAnsi="Times New Roman" w:cs="Times New Roman"/>
          <w:sz w:val="28"/>
          <w:lang w:val="kk-KZ"/>
        </w:rPr>
        <w:t xml:space="preserve">. </w:t>
      </w:r>
      <w:r w:rsidRPr="008C2C53">
        <w:rPr>
          <w:rFonts w:ascii="Times New Roman" w:eastAsia="Times New Roman" w:hAnsi="Times New Roman" w:cs="Times New Roman"/>
          <w:spacing w:val="1"/>
          <w:sz w:val="28"/>
          <w:lang w:val="kk-KZ"/>
        </w:rPr>
        <w:t xml:space="preserve"> Бұл деңгейде негізінен оқу мен дайын мәтіндерді аудару тәжірибеде іске асырылады. Соған орай оқытушының міндеті </w:t>
      </w:r>
      <w:r w:rsidRPr="008C2C53">
        <w:rPr>
          <w:rFonts w:ascii="Times New Roman" w:eastAsia="Times New Roman" w:hAnsi="Times New Roman" w:cs="Times New Roman"/>
          <w:sz w:val="28"/>
          <w:lang w:val="kk-KZ"/>
        </w:rPr>
        <w:t xml:space="preserve">– оқып білім алушыларға шығармашылық әлеуеттерін ашу үшін жұмыс жасау әдістерін меңгертуге көмектесулері керек. </w:t>
      </w:r>
    </w:p>
    <w:p w:rsidR="00640959" w:rsidRPr="008C2C53" w:rsidRDefault="00640959" w:rsidP="007962EB">
      <w:pPr>
        <w:widowControl w:val="0"/>
        <w:numPr>
          <w:ilvl w:val="1"/>
          <w:numId w:val="41"/>
        </w:numPr>
        <w:tabs>
          <w:tab w:val="left" w:pos="0"/>
          <w:tab w:val="left" w:pos="1217"/>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i/>
          <w:spacing w:val="-1"/>
          <w:sz w:val="28"/>
          <w:lang w:val="kk-KZ"/>
        </w:rPr>
        <w:t>Орташа деңгей.</w:t>
      </w:r>
      <w:r w:rsidRPr="008C2C53">
        <w:rPr>
          <w:rFonts w:ascii="Times New Roman" w:eastAsia="Times New Roman" w:hAnsi="Times New Roman" w:cs="Times New Roman"/>
          <w:sz w:val="28"/>
          <w:lang w:val="kk-KZ"/>
        </w:rPr>
        <w:t xml:space="preserve"> Бұл деңгейде студенттер өзекті сөздерді іріктеп ала алатындықтан жіне түрлі қайнаркөздерден мәліметтер ала алуына байланысты да, педаготар осы бағытты тереңдетуге күш салулары тиіс. Педагогтар ғылыми мәтіндермен жұмыс жасатуға күш салулары тиіс.</w:t>
      </w:r>
    </w:p>
    <w:p w:rsidR="00873D1C" w:rsidRPr="008C2C53" w:rsidRDefault="00873D1C" w:rsidP="007962EB">
      <w:pPr>
        <w:widowControl w:val="0"/>
        <w:numPr>
          <w:ilvl w:val="1"/>
          <w:numId w:val="41"/>
        </w:numPr>
        <w:tabs>
          <w:tab w:val="left" w:pos="0"/>
          <w:tab w:val="left" w:pos="1304"/>
          <w:tab w:val="left" w:pos="1985"/>
        </w:tabs>
        <w:autoSpaceDE w:val="0"/>
        <w:autoSpaceDN w:val="0"/>
        <w:spacing w:after="0" w:line="240" w:lineRule="auto"/>
        <w:ind w:left="0"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i/>
          <w:sz w:val="28"/>
          <w:lang w:val="kk-KZ"/>
        </w:rPr>
        <w:t>Жоғары деңгей</w:t>
      </w:r>
      <w:r w:rsidRPr="008C2C53">
        <w:rPr>
          <w:rFonts w:ascii="Times New Roman" w:eastAsia="Times New Roman" w:hAnsi="Times New Roman" w:cs="Times New Roman"/>
          <w:sz w:val="28"/>
          <w:lang w:val="kk-KZ"/>
        </w:rPr>
        <w:t>.</w:t>
      </w:r>
      <w:r w:rsidRPr="008C2C53">
        <w:rPr>
          <w:rFonts w:ascii="Times New Roman" w:eastAsia="Times New Roman" w:hAnsi="Times New Roman" w:cs="Times New Roman"/>
          <w:spacing w:val="1"/>
          <w:sz w:val="28"/>
          <w:lang w:val="kk-KZ"/>
        </w:rPr>
        <w:t xml:space="preserve"> </w:t>
      </w:r>
      <w:r w:rsidRPr="008C2C53">
        <w:rPr>
          <w:rFonts w:ascii="Times New Roman" w:eastAsia="Times New Roman" w:hAnsi="Times New Roman" w:cs="Times New Roman"/>
          <w:sz w:val="28"/>
          <w:lang w:val="kk-KZ"/>
        </w:rPr>
        <w:t>Студент</w:t>
      </w:r>
      <w:r w:rsidRPr="008C2C53">
        <w:rPr>
          <w:rFonts w:ascii="Times New Roman" w:eastAsia="Times New Roman" w:hAnsi="Times New Roman" w:cs="Times New Roman"/>
          <w:spacing w:val="1"/>
          <w:sz w:val="28"/>
          <w:lang w:val="kk-KZ"/>
        </w:rPr>
        <w:t xml:space="preserve"> заманауи </w:t>
      </w:r>
      <w:r w:rsidR="00D5710C" w:rsidRPr="008C2C53">
        <w:rPr>
          <w:rFonts w:ascii="Times New Roman" w:eastAsia="Times New Roman" w:hAnsi="Times New Roman" w:cs="Times New Roman"/>
          <w:spacing w:val="1"/>
          <w:sz w:val="28"/>
          <w:lang w:val="kk-KZ"/>
        </w:rPr>
        <w:t>мәселеге</w:t>
      </w:r>
      <w:r w:rsidRPr="008C2C53">
        <w:rPr>
          <w:rFonts w:ascii="Times New Roman" w:eastAsia="Times New Roman" w:hAnsi="Times New Roman" w:cs="Times New Roman"/>
          <w:spacing w:val="1"/>
          <w:sz w:val="28"/>
          <w:lang w:val="kk-KZ"/>
        </w:rPr>
        <w:t xml:space="preserve"> қатысты күрделі оқу-ғылыми мәтіндерді түсінетіндіктен, оқу-ғылыми мәтіндермен жұмыс жасату тәжірибесі мол болады. Шетелдік қайнаркөздердегі ақпараттарды сыни тұрғыдан бағалаушылық әрекеті де жоғары</w:t>
      </w:r>
      <w:r w:rsidRPr="008C2C53">
        <w:rPr>
          <w:rFonts w:ascii="Times New Roman" w:eastAsia="Times New Roman" w:hAnsi="Times New Roman" w:cs="Times New Roman"/>
          <w:sz w:val="28"/>
          <w:szCs w:val="28"/>
          <w:lang w:val="kk-KZ"/>
        </w:rPr>
        <w:t xml:space="preserve">. Бұл деңгейде оқырамандық іс-әрекетте шығармашылық өнім табысты жасалынады. Бөлінген деңгейлерге орай ағылшын тілін меңгеруге даярлықты қамтамасыз ететін кәсіби құзіреттіліктерге сәйкес осы құзіреттердің қалыптасу кезеңдері жүзеге асады.  </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b/>
          <w:sz w:val="28"/>
          <w:szCs w:val="28"/>
          <w:lang w:val="kk-KZ"/>
        </w:rPr>
        <w:t>Кезеңділік</w:t>
      </w:r>
      <w:r w:rsidRPr="008C2C53">
        <w:rPr>
          <w:rFonts w:ascii="Times New Roman" w:eastAsia="Times New Roman" w:hAnsi="Times New Roman" w:cs="Times New Roman"/>
          <w:b/>
          <w:spacing w:val="1"/>
          <w:sz w:val="28"/>
          <w:szCs w:val="28"/>
          <w:lang w:val="kk-KZ"/>
        </w:rPr>
        <w:t xml:space="preserve"> </w:t>
      </w:r>
      <w:r w:rsidRPr="008C2C53">
        <w:rPr>
          <w:rFonts w:ascii="Times New Roman" w:eastAsia="Times New Roman" w:hAnsi="Times New Roman" w:cs="Times New Roman"/>
          <w:b/>
          <w:sz w:val="28"/>
          <w:szCs w:val="28"/>
          <w:lang w:val="kk-KZ"/>
        </w:rPr>
        <w:t>–</w:t>
      </w:r>
      <w:r w:rsidR="00174EDA" w:rsidRPr="008C2C53">
        <w:rPr>
          <w:rFonts w:ascii="Times New Roman" w:eastAsia="Times New Roman" w:hAnsi="Times New Roman" w:cs="Times New Roman"/>
          <w:spacing w:val="1"/>
          <w:sz w:val="28"/>
          <w:szCs w:val="28"/>
          <w:lang w:val="kk-KZ"/>
        </w:rPr>
        <w:t>педагогтар</w:t>
      </w:r>
      <w:r w:rsidR="00A14F4A" w:rsidRPr="008C2C53">
        <w:rPr>
          <w:rFonts w:ascii="Times New Roman" w:eastAsia="Times New Roman" w:hAnsi="Times New Roman" w:cs="Times New Roman"/>
          <w:spacing w:val="1"/>
          <w:sz w:val="28"/>
          <w:szCs w:val="28"/>
          <w:lang w:val="kk-KZ"/>
        </w:rPr>
        <w:t>д</w:t>
      </w:r>
      <w:r w:rsidR="00174EDA" w:rsidRPr="008C2C53">
        <w:rPr>
          <w:rFonts w:ascii="Times New Roman" w:eastAsia="Times New Roman" w:hAnsi="Times New Roman" w:cs="Times New Roman"/>
          <w:spacing w:val="1"/>
          <w:sz w:val="28"/>
          <w:szCs w:val="28"/>
          <w:lang w:val="kk-KZ"/>
        </w:rPr>
        <w:t>ың</w:t>
      </w:r>
      <w:r w:rsidRPr="008C2C53">
        <w:rPr>
          <w:rFonts w:ascii="Times New Roman" w:eastAsia="Times New Roman" w:hAnsi="Times New Roman" w:cs="Times New Roman"/>
          <w:sz w:val="28"/>
          <w:szCs w:val="28"/>
          <w:lang w:val="kk-KZ"/>
        </w:rPr>
        <w:t xml:space="preserve"> </w:t>
      </w:r>
      <w:r w:rsidR="00A14F4A" w:rsidRPr="008C2C53">
        <w:rPr>
          <w:rFonts w:ascii="Times New Roman" w:eastAsia="Times New Roman" w:hAnsi="Times New Roman" w:cs="Times New Roman"/>
          <w:sz w:val="28"/>
          <w:szCs w:val="28"/>
          <w:lang w:val="kk-KZ"/>
        </w:rPr>
        <w:t xml:space="preserve"> ағылшын </w:t>
      </w:r>
      <w:r w:rsidRPr="008C2C53">
        <w:rPr>
          <w:rFonts w:ascii="Times New Roman" w:eastAsia="Times New Roman" w:hAnsi="Times New Roman" w:cs="Times New Roman"/>
          <w:sz w:val="28"/>
          <w:szCs w:val="28"/>
          <w:lang w:val="kk-KZ"/>
        </w:rPr>
        <w:t>тіл</w:t>
      </w:r>
      <w:r w:rsidR="00D5710C" w:rsidRPr="008C2C53">
        <w:rPr>
          <w:rFonts w:ascii="Times New Roman" w:eastAsia="Times New Roman" w:hAnsi="Times New Roman" w:cs="Times New Roman"/>
          <w:sz w:val="28"/>
          <w:szCs w:val="28"/>
          <w:lang w:val="kk-KZ"/>
        </w:rPr>
        <w:t>ін</w:t>
      </w:r>
      <w:r w:rsidRPr="008C2C53">
        <w:rPr>
          <w:rFonts w:ascii="Times New Roman" w:eastAsia="Times New Roman" w:hAnsi="Times New Roman" w:cs="Times New Roman"/>
          <w:sz w:val="28"/>
          <w:szCs w:val="28"/>
          <w:lang w:val="kk-KZ"/>
        </w:rPr>
        <w:t xml:space="preserve"> меңгеруге даярлығы қалыптасуын</w:t>
      </w:r>
      <w:r w:rsidR="00174EDA" w:rsidRPr="008C2C53">
        <w:rPr>
          <w:rFonts w:ascii="Times New Roman" w:eastAsia="Times New Roman" w:hAnsi="Times New Roman" w:cs="Times New Roman"/>
          <w:sz w:val="28"/>
          <w:szCs w:val="28"/>
          <w:lang w:val="kk-KZ"/>
        </w:rPr>
        <w:t>а</w:t>
      </w:r>
      <w:r w:rsidRPr="008C2C53">
        <w:rPr>
          <w:rFonts w:ascii="Times New Roman" w:eastAsia="Times New Roman" w:hAnsi="Times New Roman" w:cs="Times New Roman"/>
          <w:sz w:val="28"/>
          <w:szCs w:val="28"/>
          <w:lang w:val="kk-KZ"/>
        </w:rPr>
        <w:t xml:space="preserve"> септігін тигізетін жалпымәдени кәсіби құзіреттердің қалыптасуы процесінің динамикалылығы, кезектестігі.</w:t>
      </w:r>
      <w:r w:rsidRPr="008C2C53">
        <w:rPr>
          <w:rFonts w:ascii="Times New Roman" w:eastAsia="Times New Roman" w:hAnsi="Times New Roman" w:cs="Times New Roman"/>
          <w:spacing w:val="1"/>
          <w:sz w:val="28"/>
          <w:szCs w:val="28"/>
          <w:lang w:val="kk-KZ"/>
        </w:rPr>
        <w:t xml:space="preserve"> Кезеңдердің ауысуында қозғаушы күш болып тәжірибе көрсеткендей, танымдық мотивация бой тартады.  Әр кезең алдыңғымен байланысты және оқытушының кәсіби құзіреттері қалыптасуы бір деңгейден екіншісіне өтуін қамтамасыз етуі тиіс.  </w:t>
      </w:r>
      <w:r w:rsidRPr="008C2C53">
        <w:rPr>
          <w:rFonts w:ascii="Times New Roman" w:eastAsia="Times New Roman" w:hAnsi="Times New Roman" w:cs="Times New Roman"/>
          <w:i/>
          <w:spacing w:val="1"/>
          <w:sz w:val="28"/>
          <w:szCs w:val="28"/>
          <w:lang w:val="kk-KZ"/>
        </w:rPr>
        <w:t>Кезеңдер</w:t>
      </w:r>
      <w:r w:rsidRPr="008C2C53">
        <w:rPr>
          <w:rFonts w:ascii="Times New Roman" w:eastAsia="Times New Roman" w:hAnsi="Times New Roman" w:cs="Times New Roman"/>
          <w:spacing w:val="1"/>
          <w:sz w:val="28"/>
          <w:szCs w:val="28"/>
          <w:lang w:val="kk-KZ"/>
        </w:rPr>
        <w:t xml:space="preserve"> деп нақты мақсаттық бағдарлармен сипатталатын, </w:t>
      </w:r>
      <w:r w:rsidRPr="008C2C53">
        <w:rPr>
          <w:rFonts w:ascii="Times New Roman" w:eastAsia="Times New Roman" w:hAnsi="Times New Roman" w:cs="Times New Roman"/>
          <w:sz w:val="28"/>
          <w:szCs w:val="28"/>
          <w:lang w:val="kk-KZ"/>
        </w:rPr>
        <w:t xml:space="preserve">нәтижесі ағылшын тілін меңерудің бір денгейі болатын, белгілі бір пәндік мазмұны бар және нақты  әрі дәл </w:t>
      </w:r>
      <w:r w:rsidRPr="008C2C53">
        <w:rPr>
          <w:rFonts w:ascii="Times New Roman" w:eastAsia="Times New Roman" w:hAnsi="Times New Roman" w:cs="Times New Roman"/>
          <w:spacing w:val="1"/>
          <w:sz w:val="28"/>
          <w:szCs w:val="28"/>
          <w:lang w:val="kk-KZ"/>
        </w:rPr>
        <w:t xml:space="preserve"> технологиялық </w:t>
      </w:r>
      <w:r w:rsidRPr="008C2C53">
        <w:rPr>
          <w:rFonts w:ascii="Times New Roman" w:eastAsia="Times New Roman" w:hAnsi="Times New Roman" w:cs="Times New Roman"/>
          <w:spacing w:val="1"/>
          <w:sz w:val="28"/>
          <w:szCs w:val="28"/>
          <w:lang w:val="kk-KZ"/>
        </w:rPr>
        <w:lastRenderedPageBreak/>
        <w:t xml:space="preserve">қамтамасыздандырылған, логикалық жағынан аяқталған үздіксіз кәсіби білім беру жүйелеріндегі оқу-тәрбиелік процестің үзінділерін айтамыз.  </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Оқу-ғылыми мәтіндер мен ағылшын тілін меңгеруге даярлықты жақсарту бойынша  жұмыстар жасаудың түрлері мен формаларын іріктеп таңдау үшін </w:t>
      </w:r>
      <w:r w:rsidR="00C9727D"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z w:val="28"/>
          <w:szCs w:val="28"/>
          <w:lang w:val="kk-KZ"/>
        </w:rPr>
        <w:t xml:space="preserve"> мен білім алушылардың шетел, ағылшын тілін меңгеру деңгейлерін ескерген жөн, себебі аса күрделі деңгейлер қиындық тудыруы мүмкін,  әсіресе А1</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мен А2 деңгейлі мамандар үшін.</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i/>
          <w:sz w:val="28"/>
          <w:lang w:val="kk-KZ"/>
        </w:rPr>
      </w:pPr>
      <w:r w:rsidRPr="008C2C53">
        <w:rPr>
          <w:rFonts w:ascii="Times New Roman" w:eastAsia="Times New Roman" w:hAnsi="Times New Roman" w:cs="Times New Roman"/>
          <w:sz w:val="28"/>
          <w:lang w:val="kk-KZ"/>
        </w:rPr>
        <w:t xml:space="preserve">Осы модельдің негізінде </w:t>
      </w:r>
      <w:r w:rsidRPr="008C2C53">
        <w:rPr>
          <w:rFonts w:ascii="Times New Roman" w:eastAsia="Times New Roman" w:hAnsi="Times New Roman" w:cs="Times New Roman"/>
          <w:b/>
          <w:sz w:val="28"/>
          <w:lang w:val="kk-KZ"/>
        </w:rPr>
        <w:t>нәтижені</w:t>
      </w:r>
      <w:r w:rsidRPr="008C2C53">
        <w:rPr>
          <w:rFonts w:ascii="Times New Roman" w:eastAsia="Times New Roman" w:hAnsi="Times New Roman" w:cs="Times New Roman"/>
          <w:sz w:val="28"/>
          <w:lang w:val="kk-KZ"/>
        </w:rPr>
        <w:t xml:space="preserve"> болжауға болады</w:t>
      </w:r>
      <w:r w:rsidRPr="008C2C53">
        <w:rPr>
          <w:rFonts w:ascii="Times New Roman" w:eastAsia="Times New Roman" w:hAnsi="Times New Roman" w:cs="Times New Roman"/>
          <w:b/>
          <w:sz w:val="28"/>
          <w:lang w:val="kk-KZ"/>
        </w:rPr>
        <w:t>:</w:t>
      </w:r>
      <w:r w:rsidRPr="008C2C53">
        <w:rPr>
          <w:rFonts w:ascii="Times New Roman" w:eastAsia="Times New Roman" w:hAnsi="Times New Roman" w:cs="Times New Roman"/>
          <w:b/>
          <w:spacing w:val="-8"/>
          <w:sz w:val="28"/>
          <w:lang w:val="kk-KZ"/>
        </w:rPr>
        <w:t xml:space="preserve"> </w:t>
      </w:r>
      <w:r w:rsidRPr="008C2C53">
        <w:rPr>
          <w:rFonts w:ascii="Times New Roman" w:eastAsia="Times New Roman" w:hAnsi="Times New Roman" w:cs="Times New Roman"/>
          <w:i/>
          <w:spacing w:val="-8"/>
          <w:sz w:val="28"/>
          <w:lang w:val="kk-KZ"/>
        </w:rPr>
        <w:t>үздіксіз білім беру жағдайында</w:t>
      </w:r>
      <w:r w:rsidRPr="008C2C53">
        <w:rPr>
          <w:rFonts w:ascii="Times New Roman" w:eastAsia="Times New Roman" w:hAnsi="Times New Roman" w:cs="Times New Roman"/>
          <w:b/>
          <w:spacing w:val="-8"/>
          <w:sz w:val="28"/>
          <w:lang w:val="kk-KZ"/>
        </w:rPr>
        <w:t xml:space="preserve"> </w:t>
      </w:r>
      <w:r w:rsidR="00E57880" w:rsidRPr="008C2C53">
        <w:rPr>
          <w:rFonts w:ascii="Times New Roman" w:eastAsia="Times New Roman" w:hAnsi="Times New Roman" w:cs="Times New Roman"/>
          <w:i/>
          <w:spacing w:val="-8"/>
          <w:sz w:val="28"/>
          <w:lang w:val="kk-KZ"/>
        </w:rPr>
        <w:t>педагогта</w:t>
      </w:r>
      <w:r w:rsidR="00D5710C" w:rsidRPr="008C2C53">
        <w:rPr>
          <w:rFonts w:ascii="Times New Roman" w:eastAsia="Times New Roman" w:hAnsi="Times New Roman" w:cs="Times New Roman"/>
          <w:i/>
          <w:spacing w:val="-8"/>
          <w:sz w:val="28"/>
          <w:lang w:val="kk-KZ"/>
        </w:rPr>
        <w:t>рдың ағылшын тілін</w:t>
      </w:r>
      <w:r w:rsidRPr="008C2C53">
        <w:rPr>
          <w:rFonts w:ascii="Times New Roman" w:eastAsia="Times New Roman" w:hAnsi="Times New Roman" w:cs="Times New Roman"/>
          <w:i/>
          <w:spacing w:val="-8"/>
          <w:sz w:val="28"/>
          <w:lang w:val="kk-KZ"/>
        </w:rPr>
        <w:t xml:space="preserve"> меңгеруге даярлығының жоғары деңгейіне қол жеткізуге болады</w:t>
      </w:r>
      <w:r w:rsidRPr="008C2C53">
        <w:rPr>
          <w:rFonts w:ascii="Times New Roman" w:eastAsia="Times New Roman" w:hAnsi="Times New Roman" w:cs="Times New Roman"/>
          <w:i/>
          <w:sz w:val="28"/>
          <w:lang w:val="kk-KZ"/>
        </w:rPr>
        <w:t>.</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pacing w:val="-3"/>
          <w:sz w:val="28"/>
          <w:szCs w:val="28"/>
          <w:lang w:val="kk-KZ"/>
        </w:rPr>
        <w:t xml:space="preserve">Ағылшын тілін меңгеруде даярлықтың дұрыс  деңгейіне жетудегі жалпы кәсіби құзіреттердің қалыптасу процесі үздіксіз білім беру жағдайында және үздіксіз білім беру жүйелерінде </w:t>
      </w:r>
      <w:r w:rsidRPr="008C2C53">
        <w:rPr>
          <w:rFonts w:ascii="Times New Roman" w:eastAsia="Times New Roman" w:hAnsi="Times New Roman" w:cs="Times New Roman"/>
          <w:b/>
          <w:spacing w:val="-3"/>
          <w:sz w:val="28"/>
          <w:szCs w:val="28"/>
          <w:lang w:val="kk-KZ"/>
        </w:rPr>
        <w:t>ұйымдастырушылық-дидактикалық жағдайларды</w:t>
      </w:r>
      <w:r w:rsidRPr="008C2C53">
        <w:rPr>
          <w:rFonts w:ascii="Times New Roman" w:eastAsia="Times New Roman" w:hAnsi="Times New Roman" w:cs="Times New Roman"/>
          <w:spacing w:val="-3"/>
          <w:sz w:val="28"/>
          <w:szCs w:val="28"/>
          <w:lang w:val="kk-KZ"/>
        </w:rPr>
        <w:t xml:space="preserve"> тиімді сақтағанда ғана мүмкін болады. Оларды толығырақ қарастырамыз.</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Студент бакалаврларда оқу-ғылыми мәтіндердің айрықша ерекшеліктері ғана қиындықтар тудырып қоймай, әрі түрлі психологиялық кедергілерді тудырады. Практикалық тәжірибе келесіні көрсетіп отыр, тілді меңгеруде кәсіби ағылшын тілін меңгеруде жағымсыз сезімдер туындауы мүмкін:</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студент</w:t>
      </w:r>
      <w:r w:rsidRPr="008C2C53">
        <w:rPr>
          <w:rFonts w:ascii="Times New Roman" w:eastAsia="Times New Roman" w:hAnsi="Times New Roman" w:cs="Times New Roman"/>
          <w:spacing w:val="1"/>
          <w:sz w:val="28"/>
          <w:szCs w:val="28"/>
          <w:lang w:val="kk-KZ"/>
        </w:rPr>
        <w:t xml:space="preserve"> егер де нашар баға алып қалуға қорықса, топтың алдын</w:t>
      </w:r>
      <w:r w:rsidR="000961E6" w:rsidRPr="008C2C53">
        <w:rPr>
          <w:rFonts w:ascii="Times New Roman" w:eastAsia="Times New Roman" w:hAnsi="Times New Roman" w:cs="Times New Roman"/>
          <w:spacing w:val="1"/>
          <w:sz w:val="28"/>
          <w:szCs w:val="28"/>
          <w:lang w:val="kk-KZ"/>
        </w:rPr>
        <w:t>д</w:t>
      </w:r>
      <w:r w:rsidRPr="008C2C53">
        <w:rPr>
          <w:rFonts w:ascii="Times New Roman" w:eastAsia="Times New Roman" w:hAnsi="Times New Roman" w:cs="Times New Roman"/>
          <w:spacing w:val="1"/>
          <w:sz w:val="28"/>
          <w:szCs w:val="28"/>
          <w:lang w:val="kk-KZ"/>
        </w:rPr>
        <w:t>а негативті тұрпатта яғни тапсырманы орындамағаны үшін шығатын болса</w:t>
      </w:r>
      <w:r w:rsidR="00D5710C" w:rsidRPr="008C2C53">
        <w:rPr>
          <w:rFonts w:ascii="Times New Roman" w:eastAsia="Times New Roman" w:hAnsi="Times New Roman" w:cs="Times New Roman"/>
          <w:spacing w:val="1"/>
          <w:sz w:val="28"/>
          <w:szCs w:val="28"/>
          <w:lang w:val="kk-KZ"/>
        </w:rPr>
        <w:t>, я</w:t>
      </w:r>
      <w:r w:rsidR="000961E6" w:rsidRPr="008C2C53">
        <w:rPr>
          <w:rFonts w:ascii="Times New Roman" w:eastAsia="Times New Roman" w:hAnsi="Times New Roman" w:cs="Times New Roman"/>
          <w:sz w:val="28"/>
          <w:szCs w:val="28"/>
          <w:lang w:val="kk-KZ"/>
        </w:rPr>
        <w:t xml:space="preserve">ғни осы арада </w:t>
      </w:r>
      <w:r w:rsidR="000961E6" w:rsidRPr="008C2C53">
        <w:rPr>
          <w:rFonts w:ascii="Times New Roman" w:eastAsia="Times New Roman" w:hAnsi="Times New Roman" w:cs="Times New Roman"/>
          <w:b/>
          <w:sz w:val="28"/>
          <w:szCs w:val="28"/>
          <w:lang w:val="kk-KZ"/>
        </w:rPr>
        <w:t>мотивацияның мықты механизмдерін</w:t>
      </w:r>
      <w:r w:rsidR="000961E6" w:rsidRPr="008C2C53">
        <w:rPr>
          <w:rFonts w:ascii="Times New Roman" w:eastAsia="Times New Roman" w:hAnsi="Times New Roman" w:cs="Times New Roman"/>
          <w:sz w:val="28"/>
          <w:szCs w:val="28"/>
          <w:lang w:val="kk-KZ"/>
        </w:rPr>
        <w:t xml:space="preserve"> іске қосу үшін, оқу- ғылыми мәтінмен жұмысты ұйымдастыру керек. </w:t>
      </w:r>
      <w:r w:rsidRPr="008C2C53">
        <w:rPr>
          <w:rFonts w:ascii="Times New Roman" w:eastAsia="Times New Roman" w:hAnsi="Times New Roman" w:cs="Times New Roman"/>
          <w:spacing w:val="-2"/>
          <w:sz w:val="28"/>
          <w:szCs w:val="28"/>
          <w:lang w:val="kk-KZ"/>
        </w:rPr>
        <w:t xml:space="preserve">Бұл бірінші </w:t>
      </w:r>
      <w:r w:rsidRPr="008C2C53">
        <w:rPr>
          <w:rFonts w:ascii="Times New Roman" w:eastAsia="Times New Roman" w:hAnsi="Times New Roman" w:cs="Times New Roman"/>
          <w:b/>
          <w:spacing w:val="-2"/>
          <w:sz w:val="28"/>
          <w:szCs w:val="28"/>
          <w:lang w:val="kk-KZ"/>
        </w:rPr>
        <w:t xml:space="preserve">ұйымдастырушылық-дидактикалық жағдай. </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Оқу-ғылыми мәтінмен жұмыс жасауда міндетті түрде түрлі мотиваторлардың рөлі мен қызмет ету ерекшеліктері ескерілуі керек. Соған орай өзгетілді іс-әрекет мотивацияларын талдай келе, оқып білім алушылардың үстемдік ететін мотивін қалай анықтау керек болса, солай тұтастай мотивациялық аумағының құрылымын ескеру керек [</w:t>
      </w:r>
      <w:r w:rsidR="00F071D1" w:rsidRPr="008C2C53">
        <w:rPr>
          <w:rFonts w:ascii="Times New Roman" w:eastAsia="Times New Roman" w:hAnsi="Times New Roman" w:cs="Times New Roman"/>
          <w:sz w:val="28"/>
          <w:szCs w:val="28"/>
          <w:lang w:val="kk-KZ"/>
        </w:rPr>
        <w:t>34, 96б</w:t>
      </w:r>
      <w:r w:rsidRPr="008C2C53">
        <w:rPr>
          <w:rFonts w:ascii="Times New Roman" w:eastAsia="Times New Roman" w:hAnsi="Times New Roman" w:cs="Times New Roman"/>
          <w:sz w:val="28"/>
          <w:szCs w:val="28"/>
          <w:lang w:val="kk-KZ"/>
        </w:rPr>
        <w:t>]. Жұмыста қосымша мотиваторлар болып келесілер табылуы мүмкін, мысалы  оқытушының мәтінді түспен ерекшелеп бөлу,  шрифт</w:t>
      </w:r>
      <w:r w:rsidR="00A14F4A" w:rsidRPr="008C2C53">
        <w:rPr>
          <w:rFonts w:ascii="Times New Roman" w:eastAsia="Times New Roman" w:hAnsi="Times New Roman" w:cs="Times New Roman"/>
          <w:sz w:val="28"/>
          <w:szCs w:val="28"/>
          <w:lang w:val="kk-KZ"/>
        </w:rPr>
        <w:t>тің</w:t>
      </w:r>
      <w:r w:rsidR="00CE0E28" w:rsidRPr="008C2C53">
        <w:rPr>
          <w:rFonts w:ascii="Times New Roman" w:eastAsia="Times New Roman" w:hAnsi="Times New Roman" w:cs="Times New Roman"/>
          <w:sz w:val="28"/>
          <w:szCs w:val="28"/>
          <w:lang w:val="kk-KZ"/>
        </w:rPr>
        <w:t>, яғни қаріптің</w:t>
      </w:r>
      <w:r w:rsidRPr="008C2C53">
        <w:rPr>
          <w:rFonts w:ascii="Times New Roman" w:eastAsia="Times New Roman" w:hAnsi="Times New Roman" w:cs="Times New Roman"/>
          <w:sz w:val="28"/>
          <w:szCs w:val="28"/>
          <w:lang w:val="kk-KZ"/>
        </w:rPr>
        <w:t xml:space="preserve"> түрлі өлшемі, курсив, әрі кестелер, сызбалар, суре</w:t>
      </w:r>
      <w:r w:rsidR="00CE0E28" w:rsidRPr="008C2C53">
        <w:rPr>
          <w:rFonts w:ascii="Times New Roman" w:eastAsia="Times New Roman" w:hAnsi="Times New Roman" w:cs="Times New Roman"/>
          <w:sz w:val="28"/>
          <w:szCs w:val="28"/>
          <w:lang w:val="kk-KZ"/>
        </w:rPr>
        <w:t>т</w:t>
      </w:r>
      <w:r w:rsidRPr="008C2C53">
        <w:rPr>
          <w:rFonts w:ascii="Times New Roman" w:eastAsia="Times New Roman" w:hAnsi="Times New Roman" w:cs="Times New Roman"/>
          <w:sz w:val="28"/>
          <w:szCs w:val="28"/>
          <w:lang w:val="kk-KZ"/>
        </w:rPr>
        <w:t>тер сал деген секілді ұсыныстары</w:t>
      </w:r>
      <w:r w:rsidR="00CE0E28" w:rsidRPr="008C2C53">
        <w:rPr>
          <w:rFonts w:ascii="Times New Roman" w:eastAsia="Times New Roman" w:hAnsi="Times New Roman" w:cs="Times New Roman"/>
          <w:sz w:val="28"/>
          <w:szCs w:val="28"/>
          <w:lang w:val="kk-KZ"/>
        </w:rPr>
        <w:t>, яғ</w:t>
      </w:r>
      <w:r w:rsidRPr="008C2C53">
        <w:rPr>
          <w:rFonts w:ascii="Times New Roman" w:eastAsia="Times New Roman" w:hAnsi="Times New Roman" w:cs="Times New Roman"/>
          <w:spacing w:val="1"/>
          <w:sz w:val="28"/>
          <w:szCs w:val="28"/>
          <w:lang w:val="kk-KZ"/>
        </w:rPr>
        <w:t>ни ағылшын тілін меңгеруге деген мотивацияны арттыратын қосымша техникалық шаралар қолдану арқылы оқу</w:t>
      </w:r>
      <w:r w:rsidR="00CE0E28" w:rsidRPr="008C2C53">
        <w:rPr>
          <w:rFonts w:ascii="Times New Roman" w:eastAsia="Times New Roman" w:hAnsi="Times New Roman" w:cs="Times New Roman"/>
          <w:spacing w:val="1"/>
          <w:sz w:val="28"/>
          <w:szCs w:val="28"/>
          <w:lang w:val="kk-KZ"/>
        </w:rPr>
        <w:t>-</w:t>
      </w:r>
      <w:r w:rsidRPr="008C2C53">
        <w:rPr>
          <w:rFonts w:ascii="Times New Roman" w:eastAsia="Times New Roman" w:hAnsi="Times New Roman" w:cs="Times New Roman"/>
          <w:spacing w:val="1"/>
          <w:sz w:val="28"/>
          <w:szCs w:val="28"/>
          <w:lang w:val="kk-KZ"/>
        </w:rPr>
        <w:t xml:space="preserve">ғылыми мәтіндердің ерекшеліктер әлеуетін ашудың мүмкіндіктері бар болады. Осылайша, осы берілген жағдай жалпы «білу және түсіну» деген базалық қажеттілікті кезектес жүзеге асыруға </w:t>
      </w:r>
      <w:r w:rsidR="00E57880" w:rsidRPr="008C2C53">
        <w:rPr>
          <w:rFonts w:ascii="Times New Roman" w:eastAsia="Times New Roman" w:hAnsi="Times New Roman" w:cs="Times New Roman"/>
          <w:spacing w:val="1"/>
          <w:sz w:val="28"/>
          <w:szCs w:val="28"/>
          <w:lang w:val="kk-KZ"/>
        </w:rPr>
        <w:t>педагогтар</w:t>
      </w:r>
      <w:r w:rsidR="00D5710C" w:rsidRPr="008C2C53">
        <w:rPr>
          <w:rFonts w:ascii="Times New Roman" w:eastAsia="Times New Roman" w:hAnsi="Times New Roman" w:cs="Times New Roman"/>
          <w:spacing w:val="1"/>
          <w:sz w:val="28"/>
          <w:szCs w:val="28"/>
          <w:lang w:val="kk-KZ"/>
        </w:rPr>
        <w:t>д</w:t>
      </w:r>
      <w:r w:rsidRPr="008C2C53">
        <w:rPr>
          <w:rFonts w:ascii="Times New Roman" w:eastAsia="Times New Roman" w:hAnsi="Times New Roman" w:cs="Times New Roman"/>
          <w:spacing w:val="1"/>
          <w:sz w:val="28"/>
          <w:szCs w:val="28"/>
          <w:lang w:val="kk-KZ"/>
        </w:rPr>
        <w:t xml:space="preserve">ың </w:t>
      </w:r>
      <w:r w:rsidR="00D5710C" w:rsidRPr="008C2C53">
        <w:rPr>
          <w:rFonts w:ascii="Times New Roman" w:eastAsia="Times New Roman" w:hAnsi="Times New Roman" w:cs="Times New Roman"/>
          <w:spacing w:val="1"/>
          <w:sz w:val="28"/>
          <w:szCs w:val="28"/>
          <w:lang w:val="kk-KZ"/>
        </w:rPr>
        <w:t xml:space="preserve">ағылшын тілін меңгеруге </w:t>
      </w:r>
      <w:r w:rsidRPr="008C2C53">
        <w:rPr>
          <w:rFonts w:ascii="Times New Roman" w:eastAsia="Times New Roman" w:hAnsi="Times New Roman" w:cs="Times New Roman"/>
          <w:spacing w:val="1"/>
          <w:sz w:val="28"/>
          <w:szCs w:val="28"/>
          <w:lang w:val="kk-KZ"/>
        </w:rPr>
        <w:t xml:space="preserve">дайын болуымен байланысты болады </w:t>
      </w:r>
      <w:r w:rsidRPr="008C2C53">
        <w:rPr>
          <w:rFonts w:ascii="Times New Roman" w:eastAsia="Times New Roman" w:hAnsi="Times New Roman" w:cs="Times New Roman"/>
          <w:sz w:val="28"/>
          <w:szCs w:val="28"/>
          <w:lang w:val="kk-KZ"/>
        </w:rPr>
        <w:t>[</w:t>
      </w:r>
      <w:r w:rsidR="00F071D1" w:rsidRPr="008C2C53">
        <w:rPr>
          <w:rFonts w:ascii="Times New Roman" w:eastAsia="Times New Roman" w:hAnsi="Times New Roman" w:cs="Times New Roman"/>
          <w:sz w:val="28"/>
          <w:szCs w:val="28"/>
          <w:lang w:val="kk-KZ"/>
        </w:rPr>
        <w:t>195, 88б</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үнемі тиімді белсенділік көрсетумен және әлем туралы тұжырымдамалы картинасының өзгеруімен, өзге ел мәдениетімен өзара</w:t>
      </w:r>
      <w:r w:rsidR="00CE0E28"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pacing w:val="1"/>
          <w:sz w:val="28"/>
          <w:szCs w:val="28"/>
          <w:lang w:val="kk-KZ"/>
        </w:rPr>
        <w:t xml:space="preserve">әрекет ету жүйесін құрумен де аса  тығыз байланысты болады.  </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Бұл арада жасалатын қорытынды мынау, яғни студенттерді оқытумен байланысты және </w:t>
      </w:r>
      <w:r w:rsidR="00500AA8"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w:t>
      </w:r>
      <w:r w:rsidR="00A14F4A" w:rsidRPr="008C2C53">
        <w:rPr>
          <w:rFonts w:ascii="Times New Roman" w:eastAsia="Times New Roman" w:hAnsi="Times New Roman" w:cs="Times New Roman"/>
          <w:sz w:val="28"/>
          <w:szCs w:val="28"/>
          <w:lang w:val="kk-KZ"/>
        </w:rPr>
        <w:t xml:space="preserve">ағылшын тілін </w:t>
      </w:r>
      <w:r w:rsidRPr="008C2C53">
        <w:rPr>
          <w:rFonts w:ascii="Times New Roman" w:eastAsia="Times New Roman" w:hAnsi="Times New Roman" w:cs="Times New Roman"/>
          <w:sz w:val="28"/>
          <w:szCs w:val="28"/>
          <w:lang w:val="kk-KZ"/>
        </w:rPr>
        <w:t>меңгеруге даяр болулары мотивация құрылымындағы ішкі мотивацияның үлестік салмағының артуы міндеті болады [</w:t>
      </w:r>
      <w:r w:rsidR="00E7512E" w:rsidRPr="008C2C53">
        <w:rPr>
          <w:rFonts w:ascii="Times New Roman" w:eastAsia="Times New Roman" w:hAnsi="Times New Roman" w:cs="Times New Roman"/>
          <w:sz w:val="28"/>
          <w:szCs w:val="28"/>
          <w:lang w:val="kk-KZ"/>
        </w:rPr>
        <w:t xml:space="preserve">196, </w:t>
      </w:r>
      <w:r w:rsidRPr="008C2C53">
        <w:rPr>
          <w:rFonts w:ascii="Times New Roman" w:eastAsia="Times New Roman" w:hAnsi="Times New Roman" w:cs="Times New Roman"/>
          <w:sz w:val="28"/>
          <w:szCs w:val="28"/>
          <w:lang w:val="kk-KZ"/>
        </w:rPr>
        <w:t>17–</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22</w:t>
      </w:r>
      <w:r w:rsidR="00E7512E"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бұл әрі жоғарыда аталған құзіреттердің қалыптасу </w:t>
      </w:r>
      <w:r w:rsidRPr="008C2C53">
        <w:rPr>
          <w:rFonts w:ascii="Times New Roman" w:eastAsia="Times New Roman" w:hAnsi="Times New Roman" w:cs="Times New Roman"/>
          <w:spacing w:val="1"/>
          <w:sz w:val="28"/>
          <w:szCs w:val="28"/>
          <w:lang w:val="kk-KZ"/>
        </w:rPr>
        <w:lastRenderedPageBreak/>
        <w:t xml:space="preserve">процесі үшін де аса маңызды болады. </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pacing w:val="-7"/>
          <w:sz w:val="28"/>
          <w:szCs w:val="28"/>
          <w:lang w:val="kk-KZ"/>
        </w:rPr>
        <w:t xml:space="preserve">И.А. Зимняя сияқты біздер де, жалпы үздіксіз білім беру жүйесінің респонденттерінің (оқушылар, студенттер мен мұғалімдер, </w:t>
      </w:r>
      <w:r w:rsidR="00C9727D" w:rsidRPr="008C2C53">
        <w:rPr>
          <w:rFonts w:ascii="Times New Roman" w:eastAsia="Times New Roman" w:hAnsi="Times New Roman" w:cs="Times New Roman"/>
          <w:spacing w:val="-7"/>
          <w:sz w:val="28"/>
          <w:szCs w:val="28"/>
          <w:lang w:val="kk-KZ"/>
        </w:rPr>
        <w:t>педагогтар</w:t>
      </w:r>
      <w:r w:rsidRPr="008C2C53">
        <w:rPr>
          <w:rFonts w:ascii="Times New Roman" w:eastAsia="Times New Roman" w:hAnsi="Times New Roman" w:cs="Times New Roman"/>
          <w:spacing w:val="-7"/>
          <w:sz w:val="28"/>
          <w:szCs w:val="28"/>
          <w:lang w:val="kk-KZ"/>
        </w:rPr>
        <w:t xml:space="preserve">) оқу мазмұны мен оқу іс-әрекетінің өзіне қызығушылығын арттырып, үнемі дамытып тудыруда </w:t>
      </w:r>
      <w:r w:rsidRPr="008C2C53">
        <w:rPr>
          <w:rFonts w:ascii="Times New Roman" w:eastAsia="Times New Roman" w:hAnsi="Times New Roman" w:cs="Times New Roman"/>
          <w:i/>
          <w:sz w:val="28"/>
          <w:szCs w:val="28"/>
          <w:lang w:val="kk-KZ"/>
        </w:rPr>
        <w:t>«оқу ісінде ақыл-ой дербестігі мен құлшынбалылық байқату қажетттігін</w:t>
      </w:r>
      <w:r w:rsidRPr="008C2C53">
        <w:rPr>
          <w:rFonts w:ascii="Times New Roman" w:eastAsia="Times New Roman" w:hAnsi="Times New Roman" w:cs="Times New Roman"/>
          <w:spacing w:val="-1"/>
          <w:sz w:val="28"/>
          <w:szCs w:val="28"/>
          <w:lang w:val="kk-KZ"/>
        </w:rPr>
        <w:t>» айтамыз</w:t>
      </w:r>
      <w:r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pacing w:val="-1"/>
          <w:sz w:val="28"/>
          <w:szCs w:val="28"/>
          <w:lang w:val="kk-KZ"/>
        </w:rPr>
        <w:t>[</w:t>
      </w:r>
      <w:r w:rsidR="00E7512E" w:rsidRPr="008C2C53">
        <w:rPr>
          <w:rFonts w:ascii="Times New Roman" w:eastAsia="Times New Roman" w:hAnsi="Times New Roman" w:cs="Times New Roman"/>
          <w:spacing w:val="-1"/>
          <w:sz w:val="28"/>
          <w:szCs w:val="28"/>
          <w:lang w:val="kk-KZ"/>
        </w:rPr>
        <w:t>34, 123б</w:t>
      </w:r>
      <w:r w:rsidRPr="008C2C53">
        <w:rPr>
          <w:rFonts w:ascii="Times New Roman" w:eastAsia="Times New Roman" w:hAnsi="Times New Roman" w:cs="Times New Roman"/>
          <w:spacing w:val="-1"/>
          <w:sz w:val="28"/>
          <w:szCs w:val="28"/>
          <w:lang w:val="kk-KZ"/>
        </w:rPr>
        <w:t>].</w:t>
      </w:r>
      <w:r w:rsidRPr="008C2C53">
        <w:rPr>
          <w:rFonts w:ascii="Times New Roman" w:eastAsia="Times New Roman" w:hAnsi="Times New Roman" w:cs="Times New Roman"/>
          <w:sz w:val="28"/>
          <w:szCs w:val="28"/>
          <w:lang w:val="kk-KZ"/>
        </w:rPr>
        <w:t xml:space="preserve"> Бұл </w:t>
      </w:r>
      <w:r w:rsidRPr="008C2C53">
        <w:rPr>
          <w:rFonts w:ascii="Times New Roman" w:eastAsia="Times New Roman" w:hAnsi="Times New Roman" w:cs="Times New Roman"/>
          <w:b/>
          <w:sz w:val="28"/>
          <w:szCs w:val="28"/>
          <w:lang w:val="kk-KZ"/>
        </w:rPr>
        <w:t>екінші ұйымдастырушылық-дидактикалық жағдай, шарт</w:t>
      </w:r>
      <w:r w:rsidRPr="008C2C53">
        <w:rPr>
          <w:rFonts w:ascii="Times New Roman" w:eastAsia="Times New Roman" w:hAnsi="Times New Roman" w:cs="Times New Roman"/>
          <w:sz w:val="28"/>
          <w:szCs w:val="28"/>
          <w:lang w:val="kk-KZ"/>
        </w:rPr>
        <w:t xml:space="preserve">. Неғұрлым оқытудың әдістері белсендірек болса, соғұрлым оқып білім алушыларды  қызықтыру оңай болады. Сондықтан ағылшын тілін </w:t>
      </w:r>
      <w:r w:rsidR="00500AA8"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меңгеруге даярлықтарын дамытудың негізгі қол жеткізу  шарасының бірі –</w:t>
      </w:r>
      <w:r w:rsidRPr="008C2C53">
        <w:rPr>
          <w:rFonts w:ascii="Times New Roman" w:eastAsia="Times New Roman" w:hAnsi="Times New Roman" w:cs="Times New Roman"/>
          <w:spacing w:val="1"/>
          <w:sz w:val="28"/>
          <w:szCs w:val="28"/>
          <w:lang w:val="kk-KZ"/>
        </w:rPr>
        <w:t xml:space="preserve"> ізденістік белсенділіктіқажет ететін түрліше инновациялық технологияларды қолдану болып табылады. </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Ағылшын тілін меңгеруге деген қызығушылықты дамытуда мәселелік </w:t>
      </w:r>
      <w:r w:rsidR="000961E6" w:rsidRPr="008C2C53">
        <w:rPr>
          <w:rFonts w:ascii="Times New Roman" w:eastAsia="Times New Roman" w:hAnsi="Times New Roman" w:cs="Times New Roman"/>
          <w:sz w:val="28"/>
          <w:szCs w:val="28"/>
          <w:lang w:val="kk-KZ"/>
        </w:rPr>
        <w:t>жағдаяттарды</w:t>
      </w:r>
      <w:r w:rsidRPr="008C2C53">
        <w:rPr>
          <w:rFonts w:ascii="Times New Roman" w:eastAsia="Times New Roman" w:hAnsi="Times New Roman" w:cs="Times New Roman"/>
          <w:sz w:val="28"/>
          <w:szCs w:val="28"/>
          <w:lang w:val="kk-KZ"/>
        </w:rPr>
        <w:t xml:space="preserve"> құру үлкен рөл атқарады және </w:t>
      </w:r>
      <w:r w:rsidR="00C9727D"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z w:val="28"/>
          <w:szCs w:val="28"/>
          <w:lang w:val="kk-KZ"/>
        </w:rPr>
        <w:t xml:space="preserve"> алдында кездесетін  түрлі қиындықтар да маңызды, осы қиындықтарды олар өздеріндегі бар білімдер қорына сүйене отырып, жеңе алады.</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И.А.</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Зимняя,</w:t>
      </w:r>
      <w:r w:rsidRPr="008C2C53">
        <w:rPr>
          <w:rFonts w:ascii="Times New Roman" w:eastAsia="Times New Roman" w:hAnsi="Times New Roman" w:cs="Times New Roman"/>
          <w:spacing w:val="1"/>
          <w:sz w:val="28"/>
          <w:szCs w:val="28"/>
          <w:lang w:val="kk-KZ"/>
        </w:rPr>
        <w:t xml:space="preserve"> үнемі күйзелісті қажет ететін жұмыс қана қызықты бола алады дейд</w:t>
      </w:r>
      <w:r w:rsidRPr="008C2C53">
        <w:rPr>
          <w:rFonts w:ascii="Times New Roman" w:eastAsia="Times New Roman" w:hAnsi="Times New Roman" w:cs="Times New Roman"/>
          <w:color w:val="000000" w:themeColor="text1"/>
          <w:spacing w:val="1"/>
          <w:sz w:val="28"/>
          <w:szCs w:val="28"/>
          <w:lang w:val="kk-KZ"/>
        </w:rPr>
        <w:t>і</w:t>
      </w:r>
      <w:r w:rsidRPr="008C2C53">
        <w:rPr>
          <w:rFonts w:ascii="Times New Roman" w:eastAsia="Times New Roman" w:hAnsi="Times New Roman" w:cs="Times New Roman"/>
          <w:color w:val="000000" w:themeColor="text1"/>
          <w:sz w:val="28"/>
          <w:szCs w:val="28"/>
          <w:lang w:val="kk-KZ"/>
        </w:rPr>
        <w:t xml:space="preserve">. </w:t>
      </w:r>
      <w:r w:rsidRPr="008C2C53">
        <w:rPr>
          <w:rFonts w:ascii="Times New Roman" w:eastAsia="Times New Roman" w:hAnsi="Times New Roman" w:cs="Times New Roman"/>
          <w:sz w:val="28"/>
          <w:szCs w:val="28"/>
          <w:lang w:val="kk-KZ"/>
        </w:rPr>
        <w:t xml:space="preserve">Осылайша, </w:t>
      </w:r>
      <w:r w:rsidRPr="008C2C53">
        <w:rPr>
          <w:rFonts w:ascii="Times New Roman" w:eastAsia="Times New Roman" w:hAnsi="Times New Roman" w:cs="Times New Roman"/>
          <w:spacing w:val="1"/>
          <w:sz w:val="28"/>
          <w:szCs w:val="28"/>
          <w:lang w:val="kk-KZ"/>
        </w:rPr>
        <w:t xml:space="preserve"> </w:t>
      </w:r>
      <w:r w:rsidR="00A14F4A" w:rsidRPr="008C2C53">
        <w:rPr>
          <w:rFonts w:ascii="Times New Roman" w:eastAsia="Times New Roman" w:hAnsi="Times New Roman" w:cs="Times New Roman"/>
          <w:spacing w:val="1"/>
          <w:sz w:val="28"/>
          <w:szCs w:val="28"/>
          <w:lang w:val="kk-KZ"/>
        </w:rPr>
        <w:t>мәселелік</w:t>
      </w:r>
      <w:r w:rsidRPr="008C2C53">
        <w:rPr>
          <w:rFonts w:ascii="Times New Roman" w:eastAsia="Times New Roman" w:hAnsi="Times New Roman" w:cs="Times New Roman"/>
          <w:spacing w:val="1"/>
          <w:sz w:val="28"/>
          <w:szCs w:val="28"/>
          <w:lang w:val="kk-KZ"/>
        </w:rPr>
        <w:t xml:space="preserve"> ситуация әрбір сабақта міндетті түрде орын алуы тиіс. Сонымен қатар маңыздылығы кем емес жұмыс түрі </w:t>
      </w:r>
      <w:r w:rsidRPr="008C2C53">
        <w:rPr>
          <w:rFonts w:ascii="Times New Roman" w:eastAsia="Times New Roman" w:hAnsi="Times New Roman" w:cs="Times New Roman"/>
          <w:sz w:val="28"/>
          <w:szCs w:val="28"/>
          <w:lang w:val="kk-KZ"/>
        </w:rPr>
        <w:t xml:space="preserve">– оқу-ғылыми мәтінмен жұмыс жасау әдісі болады. </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Оқып білім алушылар оқу-ғылыми мәтінді оқу арқылы одан ләәззат алатындай болуы керек:</w:t>
      </w:r>
      <w:r w:rsidRPr="008C2C53">
        <w:rPr>
          <w:rFonts w:ascii="Times New Roman" w:eastAsia="Times New Roman" w:hAnsi="Times New Roman" w:cs="Times New Roman"/>
          <w:spacing w:val="1"/>
          <w:sz w:val="28"/>
          <w:szCs w:val="28"/>
          <w:lang w:val="kk-KZ"/>
        </w:rPr>
        <w:t xml:space="preserve"> қызықты сюжетті қабылдау арқылы адам өзінің мүмкіндіктері жүзеге асуынан рахаттану сезімін алады, топта жағымды  имидж құрылады әрі бекиді, түрлі проблемалар шешіледі. </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 xml:space="preserve">Осылайша, соңғы орынға </w:t>
      </w:r>
      <w:r w:rsidRPr="008C2C53">
        <w:rPr>
          <w:rFonts w:ascii="Times New Roman" w:eastAsia="Times New Roman" w:hAnsi="Times New Roman" w:cs="Times New Roman"/>
          <w:b/>
          <w:sz w:val="28"/>
          <w:lang w:val="kk-KZ"/>
        </w:rPr>
        <w:t xml:space="preserve">оқу процесінің мақсатқа бағдарланушылығының  </w:t>
      </w:r>
      <w:r w:rsidR="00500AA8" w:rsidRPr="008C2C53">
        <w:rPr>
          <w:rFonts w:ascii="Times New Roman" w:eastAsia="Times New Roman" w:hAnsi="Times New Roman" w:cs="Times New Roman"/>
          <w:b/>
          <w:sz w:val="28"/>
          <w:lang w:val="kk-KZ"/>
        </w:rPr>
        <w:t>педагогтардың</w:t>
      </w:r>
      <w:r w:rsidRPr="008C2C53">
        <w:rPr>
          <w:rFonts w:ascii="Times New Roman" w:eastAsia="Times New Roman" w:hAnsi="Times New Roman" w:cs="Times New Roman"/>
          <w:b/>
          <w:sz w:val="28"/>
          <w:lang w:val="kk-KZ"/>
        </w:rPr>
        <w:t xml:space="preserve"> қажеттіліктеріне сәйкес келуі</w:t>
      </w:r>
      <w:r w:rsidRPr="008C2C53">
        <w:rPr>
          <w:rFonts w:ascii="Times New Roman" w:eastAsia="Times New Roman" w:hAnsi="Times New Roman" w:cs="Times New Roman"/>
          <w:sz w:val="28"/>
          <w:lang w:val="kk-KZ"/>
        </w:rPr>
        <w:t xml:space="preserve"> шығады.  Бұл </w:t>
      </w:r>
      <w:r w:rsidRPr="008C2C53">
        <w:rPr>
          <w:rFonts w:ascii="Times New Roman" w:eastAsia="Times New Roman" w:hAnsi="Times New Roman" w:cs="Times New Roman"/>
          <w:b/>
          <w:sz w:val="28"/>
          <w:lang w:val="kk-KZ"/>
        </w:rPr>
        <w:t>үшінші ұйымдастырушылық-дидактиалық жағдай, шарт.</w:t>
      </w:r>
      <w:r w:rsidRPr="008C2C53">
        <w:rPr>
          <w:rFonts w:ascii="Times New Roman" w:eastAsia="Times New Roman" w:hAnsi="Times New Roman" w:cs="Times New Roman"/>
          <w:sz w:val="28"/>
          <w:lang w:val="kk-KZ"/>
        </w:rPr>
        <w:t xml:space="preserve"> Бұл жүйе өзіне екі компонентті қосып алады: </w:t>
      </w:r>
      <w:r w:rsidR="00500AA8" w:rsidRPr="008C2C53">
        <w:rPr>
          <w:rFonts w:ascii="Times New Roman" w:eastAsia="Times New Roman" w:hAnsi="Times New Roman" w:cs="Times New Roman"/>
          <w:sz w:val="28"/>
          <w:lang w:val="kk-KZ"/>
        </w:rPr>
        <w:t>педагогтардың</w:t>
      </w:r>
      <w:r w:rsidRPr="008C2C53">
        <w:rPr>
          <w:rFonts w:ascii="Times New Roman" w:eastAsia="Times New Roman" w:hAnsi="Times New Roman" w:cs="Times New Roman"/>
          <w:sz w:val="28"/>
          <w:lang w:val="kk-KZ"/>
        </w:rPr>
        <w:t xml:space="preserve"> жеке тұлғалық қажеттіліктері мен олардың оқыту ісіндегі қажеттіліктері.</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Жеке тұлғалық қажеттіліктер ең бірінші кезекте олардың кәсіби құзіреттіліктері қалыптасуымен байланысты болады. </w:t>
      </w:r>
    </w:p>
    <w:p w:rsidR="00552317"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pacing w:val="-13"/>
          <w:sz w:val="28"/>
          <w:szCs w:val="28"/>
          <w:lang w:val="kk-KZ"/>
        </w:rPr>
      </w:pPr>
      <w:r w:rsidRPr="008C2C53">
        <w:rPr>
          <w:rFonts w:ascii="Times New Roman" w:eastAsia="Times New Roman" w:hAnsi="Times New Roman" w:cs="Times New Roman"/>
          <w:i/>
          <w:sz w:val="28"/>
          <w:szCs w:val="28"/>
          <w:lang w:val="kk-KZ"/>
        </w:rPr>
        <w:t>Контекстілі (квазикәсіби іс-әрекет) мен интерактивті те</w:t>
      </w:r>
      <w:r w:rsidR="00F01800" w:rsidRPr="008C2C53">
        <w:rPr>
          <w:rFonts w:ascii="Times New Roman" w:eastAsia="Times New Roman" w:hAnsi="Times New Roman" w:cs="Times New Roman"/>
          <w:i/>
          <w:sz w:val="28"/>
          <w:szCs w:val="28"/>
          <w:lang w:val="kk-KZ"/>
        </w:rPr>
        <w:t>х</w:t>
      </w:r>
      <w:r w:rsidRPr="008C2C53">
        <w:rPr>
          <w:rFonts w:ascii="Times New Roman" w:eastAsia="Times New Roman" w:hAnsi="Times New Roman" w:cs="Times New Roman"/>
          <w:i/>
          <w:sz w:val="28"/>
          <w:szCs w:val="28"/>
          <w:lang w:val="kk-KZ"/>
        </w:rPr>
        <w:t xml:space="preserve">нологиялардың вариативті қосындысы </w:t>
      </w:r>
      <w:r w:rsidRPr="008C2C53">
        <w:rPr>
          <w:rFonts w:ascii="Times New Roman" w:eastAsia="Times New Roman" w:hAnsi="Times New Roman" w:cs="Times New Roman"/>
          <w:sz w:val="28"/>
          <w:szCs w:val="28"/>
          <w:lang w:val="kk-KZ"/>
        </w:rPr>
        <w:t>(ойындық жұмыы түрлері, жобалық іс-әрекет, миға щабуыл)</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b/>
          <w:spacing w:val="1"/>
          <w:sz w:val="28"/>
          <w:szCs w:val="28"/>
          <w:lang w:val="kk-KZ"/>
        </w:rPr>
        <w:t>төртінші ұйымдастырушылық-дидактикалық жағдай, шарт.</w:t>
      </w:r>
      <w:r w:rsidRPr="008C2C53">
        <w:rPr>
          <w:rFonts w:ascii="Times New Roman" w:eastAsia="Times New Roman" w:hAnsi="Times New Roman" w:cs="Times New Roman"/>
          <w:spacing w:val="1"/>
          <w:sz w:val="28"/>
          <w:szCs w:val="28"/>
          <w:lang w:val="kk-KZ"/>
        </w:rPr>
        <w:t xml:space="preserve"> Кәсіби қызметте жеке-дара, топтық және ұжымдық жұмыс әдістерін </w:t>
      </w:r>
      <w:r w:rsidRPr="008C2C53">
        <w:rPr>
          <w:rFonts w:ascii="Times New Roman" w:eastAsia="Times New Roman" w:hAnsi="Times New Roman" w:cs="Times New Roman"/>
          <w:sz w:val="28"/>
          <w:szCs w:val="28"/>
          <w:lang w:val="kk-KZ"/>
        </w:rPr>
        <w:t>(бірлесу, миға шабуыл, тренинг</w:t>
      </w:r>
      <w:r w:rsidRPr="008C2C53">
        <w:rPr>
          <w:rFonts w:ascii="Times New Roman" w:eastAsia="Times New Roman" w:hAnsi="Times New Roman" w:cs="Times New Roman"/>
          <w:spacing w:val="1"/>
          <w:sz w:val="28"/>
          <w:szCs w:val="28"/>
          <w:lang w:val="kk-KZ"/>
        </w:rPr>
        <w:t xml:space="preserve"> және т.б.</w:t>
      </w:r>
      <w:r w:rsidRPr="008C2C53">
        <w:rPr>
          <w:rFonts w:ascii="Times New Roman" w:eastAsia="Times New Roman" w:hAnsi="Times New Roman" w:cs="Times New Roman"/>
          <w:sz w:val="28"/>
          <w:szCs w:val="28"/>
          <w:lang w:val="kk-KZ"/>
        </w:rPr>
        <w:t>), шараларды</w:t>
      </w:r>
      <w:r w:rsidRPr="008C2C53">
        <w:rPr>
          <w:rFonts w:ascii="Times New Roman" w:eastAsia="Times New Roman" w:hAnsi="Times New Roman" w:cs="Times New Roman"/>
          <w:spacing w:val="1"/>
          <w:sz w:val="28"/>
          <w:szCs w:val="28"/>
          <w:lang w:val="kk-KZ"/>
        </w:rPr>
        <w:t xml:space="preserve"> </w:t>
      </w:r>
      <w:r w:rsidR="00A14F4A" w:rsidRPr="008C2C53">
        <w:rPr>
          <w:rFonts w:ascii="Times New Roman" w:eastAsia="Times New Roman" w:hAnsi="Times New Roman" w:cs="Times New Roman"/>
          <w:color w:val="000000" w:themeColor="text1"/>
          <w:sz w:val="28"/>
          <w:szCs w:val="28"/>
          <w:lang w:val="kk-KZ"/>
        </w:rPr>
        <w:t>(</w:t>
      </w:r>
      <w:r w:rsidRPr="008C2C53">
        <w:rPr>
          <w:rFonts w:ascii="Times New Roman" w:eastAsia="Times New Roman" w:hAnsi="Times New Roman" w:cs="Times New Roman"/>
          <w:color w:val="000000" w:themeColor="text1"/>
          <w:sz w:val="28"/>
          <w:szCs w:val="28"/>
          <w:lang w:val="kk-KZ"/>
        </w:rPr>
        <w:t xml:space="preserve">баспа, </w:t>
      </w:r>
      <w:r w:rsidRPr="008C2C53">
        <w:rPr>
          <w:rFonts w:ascii="Times New Roman" w:eastAsia="Times New Roman" w:hAnsi="Times New Roman" w:cs="Times New Roman"/>
          <w:sz w:val="28"/>
          <w:szCs w:val="28"/>
          <w:lang w:val="kk-KZ"/>
        </w:rPr>
        <w:t>білім беру ресурстарын және т.б.)</w:t>
      </w:r>
      <w:r w:rsidRPr="008C2C53">
        <w:rPr>
          <w:rFonts w:ascii="Times New Roman" w:eastAsia="Times New Roman" w:hAnsi="Times New Roman" w:cs="Times New Roman"/>
          <w:spacing w:val="1"/>
          <w:sz w:val="28"/>
          <w:szCs w:val="28"/>
          <w:lang w:val="kk-KZ"/>
        </w:rPr>
        <w:t xml:space="preserve"> оқытудың технологияларын </w:t>
      </w:r>
      <w:r w:rsidRPr="008C2C53">
        <w:rPr>
          <w:rFonts w:ascii="Times New Roman" w:eastAsia="Times New Roman" w:hAnsi="Times New Roman" w:cs="Times New Roman"/>
          <w:sz w:val="28"/>
          <w:szCs w:val="28"/>
          <w:lang w:val="kk-KZ"/>
        </w:rPr>
        <w:t>(жобалық, контекстілі, проблемалық, рефлексивті, модульдік, ойындық оқыту, креативті ойлауды дамыту, сыни ойлауды дамыту, «case-</w:t>
      </w:r>
      <w:r w:rsidRPr="008C2C53">
        <w:rPr>
          <w:rFonts w:ascii="Times New Roman" w:eastAsia="Times New Roman" w:hAnsi="Times New Roman" w:cs="Times New Roman"/>
          <w:spacing w:val="-68"/>
          <w:sz w:val="28"/>
          <w:szCs w:val="28"/>
          <w:lang w:val="kk-KZ"/>
        </w:rPr>
        <w:t xml:space="preserve"> </w:t>
      </w:r>
      <w:r w:rsidRPr="008C2C53">
        <w:rPr>
          <w:rFonts w:ascii="Times New Roman" w:eastAsia="Times New Roman" w:hAnsi="Times New Roman" w:cs="Times New Roman"/>
          <w:spacing w:val="-4"/>
          <w:sz w:val="28"/>
          <w:szCs w:val="28"/>
          <w:lang w:val="kk-KZ"/>
        </w:rPr>
        <w:t>study»,</w:t>
      </w:r>
      <w:r w:rsidRPr="008C2C53">
        <w:rPr>
          <w:rFonts w:ascii="Times New Roman" w:eastAsia="Times New Roman" w:hAnsi="Times New Roman" w:cs="Times New Roman"/>
          <w:spacing w:val="-13"/>
          <w:sz w:val="28"/>
          <w:szCs w:val="28"/>
          <w:lang w:val="kk-KZ"/>
        </w:rPr>
        <w:t xml:space="preserve"> </w:t>
      </w:r>
      <w:r w:rsidRPr="008C2C53">
        <w:rPr>
          <w:rFonts w:ascii="Times New Roman" w:eastAsia="Times New Roman" w:hAnsi="Times New Roman" w:cs="Times New Roman"/>
          <w:spacing w:val="-4"/>
          <w:sz w:val="28"/>
          <w:szCs w:val="28"/>
          <w:lang w:val="kk-KZ"/>
        </w:rPr>
        <w:t xml:space="preserve">креативті, </w:t>
      </w:r>
      <w:r w:rsidRPr="008C2C53">
        <w:rPr>
          <w:rFonts w:ascii="Times New Roman" w:eastAsia="Times New Roman" w:hAnsi="Times New Roman" w:cs="Times New Roman"/>
          <w:spacing w:val="-3"/>
          <w:sz w:val="28"/>
          <w:szCs w:val="28"/>
          <w:lang w:val="kk-KZ"/>
        </w:rPr>
        <w:t>интерактивті,</w:t>
      </w:r>
      <w:r w:rsidRPr="008C2C53">
        <w:rPr>
          <w:rFonts w:ascii="Times New Roman" w:eastAsia="Times New Roman" w:hAnsi="Times New Roman" w:cs="Times New Roman"/>
          <w:spacing w:val="-12"/>
          <w:sz w:val="28"/>
          <w:szCs w:val="28"/>
          <w:lang w:val="kk-KZ"/>
        </w:rPr>
        <w:t xml:space="preserve"> </w:t>
      </w:r>
      <w:r w:rsidRPr="008C2C53">
        <w:rPr>
          <w:rFonts w:ascii="Times New Roman" w:eastAsia="Times New Roman" w:hAnsi="Times New Roman" w:cs="Times New Roman"/>
          <w:spacing w:val="-3"/>
          <w:sz w:val="28"/>
          <w:szCs w:val="28"/>
          <w:lang w:val="kk-KZ"/>
        </w:rPr>
        <w:t>мультимедиялық технологиялар,</w:t>
      </w:r>
      <w:r w:rsidRPr="008C2C53">
        <w:rPr>
          <w:rFonts w:ascii="Times New Roman" w:eastAsia="Times New Roman" w:hAnsi="Times New Roman" w:cs="Times New Roman"/>
          <w:spacing w:val="-12"/>
          <w:sz w:val="28"/>
          <w:szCs w:val="28"/>
          <w:lang w:val="kk-KZ"/>
        </w:rPr>
        <w:t xml:space="preserve"> </w:t>
      </w:r>
      <w:r w:rsidRPr="008C2C53">
        <w:rPr>
          <w:rFonts w:ascii="Times New Roman" w:eastAsia="Times New Roman" w:hAnsi="Times New Roman" w:cs="Times New Roman"/>
          <w:spacing w:val="-3"/>
          <w:sz w:val="28"/>
          <w:szCs w:val="28"/>
          <w:lang w:val="kk-KZ"/>
        </w:rPr>
        <w:t>ТРИЗ-</w:t>
      </w:r>
      <w:r w:rsidRPr="008C2C53">
        <w:rPr>
          <w:rFonts w:ascii="Times New Roman" w:eastAsia="Times New Roman" w:hAnsi="Times New Roman" w:cs="Times New Roman"/>
          <w:color w:val="000000" w:themeColor="text1"/>
          <w:spacing w:val="-3"/>
          <w:sz w:val="28"/>
          <w:szCs w:val="28"/>
          <w:lang w:val="kk-KZ"/>
        </w:rPr>
        <w:t>технолог</w:t>
      </w:r>
      <w:r w:rsidR="00A14F4A" w:rsidRPr="008C2C53">
        <w:rPr>
          <w:rFonts w:ascii="Times New Roman" w:eastAsia="Times New Roman" w:hAnsi="Times New Roman" w:cs="Times New Roman"/>
          <w:color w:val="000000" w:themeColor="text1"/>
          <w:spacing w:val="-3"/>
          <w:sz w:val="28"/>
          <w:szCs w:val="28"/>
          <w:lang w:val="kk-KZ"/>
        </w:rPr>
        <w:t>и</w:t>
      </w:r>
      <w:r w:rsidRPr="008C2C53">
        <w:rPr>
          <w:rFonts w:ascii="Times New Roman" w:eastAsia="Times New Roman" w:hAnsi="Times New Roman" w:cs="Times New Roman"/>
          <w:color w:val="000000" w:themeColor="text1"/>
          <w:spacing w:val="-3"/>
          <w:sz w:val="28"/>
          <w:szCs w:val="28"/>
          <w:lang w:val="kk-KZ"/>
        </w:rPr>
        <w:t>ялары</w:t>
      </w:r>
      <w:r w:rsidRPr="008C2C53">
        <w:rPr>
          <w:rFonts w:ascii="Times New Roman" w:eastAsia="Times New Roman" w:hAnsi="Times New Roman" w:cs="Times New Roman"/>
          <w:spacing w:val="-3"/>
          <w:sz w:val="28"/>
          <w:szCs w:val="28"/>
          <w:lang w:val="kk-KZ"/>
        </w:rPr>
        <w:t xml:space="preserve"> және т.б. шығармашылық қабілеттердің дамуына, креативті болуға итермелейді. Біздің зерттеуіміздің шеңберінде ұйымдастырушылық-процессуалды процестің барлық жиынтығын  сипаттап беру мүмкін емес, кейбіреулерін ғана мысалға келтіреміз</w:t>
      </w:r>
      <w:r w:rsidRPr="008C2C53">
        <w:rPr>
          <w:rFonts w:ascii="Times New Roman" w:eastAsia="Times New Roman" w:hAnsi="Times New Roman" w:cs="Times New Roman"/>
          <w:sz w:val="28"/>
          <w:szCs w:val="28"/>
          <w:lang w:val="kk-KZ"/>
        </w:rPr>
        <w:t>: эссе жазу мен білім беру мен ғылым және зерттеу ісі туралы п</w:t>
      </w:r>
      <w:r w:rsidR="00552317" w:rsidRPr="008C2C53">
        <w:rPr>
          <w:rFonts w:ascii="Times New Roman" w:eastAsia="Times New Roman" w:hAnsi="Times New Roman" w:cs="Times New Roman"/>
          <w:sz w:val="28"/>
          <w:szCs w:val="28"/>
          <w:lang w:val="kk-KZ"/>
        </w:rPr>
        <w:t>і</w:t>
      </w:r>
      <w:r w:rsidRPr="008C2C53">
        <w:rPr>
          <w:rFonts w:ascii="Times New Roman" w:eastAsia="Times New Roman" w:hAnsi="Times New Roman" w:cs="Times New Roman"/>
          <w:sz w:val="28"/>
          <w:szCs w:val="28"/>
          <w:lang w:val="kk-KZ"/>
        </w:rPr>
        <w:t>кірлерді комментарий жасау;</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миға шабуыл әдісі «Педагог не үшін зерттеуші болуы тиіс?»;</w:t>
      </w:r>
      <w:r w:rsidRPr="008C2C53">
        <w:rPr>
          <w:rFonts w:ascii="Times New Roman" w:eastAsia="Times New Roman" w:hAnsi="Times New Roman" w:cs="Times New Roman"/>
          <w:spacing w:val="1"/>
          <w:sz w:val="28"/>
          <w:szCs w:val="28"/>
          <w:lang w:val="kk-KZ"/>
        </w:rPr>
        <w:t xml:space="preserve"> «Білім беру –мектептің жұмысы емес, </w:t>
      </w:r>
      <w:r w:rsidRPr="008C2C53">
        <w:rPr>
          <w:rFonts w:ascii="Times New Roman" w:eastAsia="Times New Roman" w:hAnsi="Times New Roman" w:cs="Times New Roman"/>
          <w:spacing w:val="1"/>
          <w:sz w:val="28"/>
          <w:szCs w:val="28"/>
          <w:lang w:val="kk-KZ"/>
        </w:rPr>
        <w:lastRenderedPageBreak/>
        <w:t xml:space="preserve">мектеп тек қана осы білімге кілт береді» </w:t>
      </w:r>
      <w:r w:rsidRPr="008C2C53">
        <w:rPr>
          <w:rFonts w:ascii="Times New Roman" w:eastAsia="Times New Roman" w:hAnsi="Times New Roman" w:cs="Times New Roman"/>
          <w:sz w:val="28"/>
          <w:szCs w:val="28"/>
          <w:lang w:val="kk-KZ"/>
        </w:rPr>
        <w:t>(А. Луначарский) деген тақырыпта жазбаша жұмыс аясында сыни ойлауды дамыту; ментальды карталар «Білім тек қана өз ойыңмен алынса ғана білім болады, есте сақтап емес» (Л.Н. Толстой); пресс-</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конференция:</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«10 жыл өткен соң»</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(адам өзін атақты педагог ретінде елестетіп көру)</w:t>
      </w:r>
      <w:r w:rsidRPr="008C2C53">
        <w:rPr>
          <w:rFonts w:ascii="Times New Roman" w:eastAsia="Times New Roman" w:hAnsi="Times New Roman" w:cs="Times New Roman"/>
          <w:spacing w:val="-13"/>
          <w:sz w:val="28"/>
          <w:szCs w:val="28"/>
          <w:lang w:val="kk-KZ"/>
        </w:rPr>
        <w:t xml:space="preserve"> және т.б. </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i/>
          <w:spacing w:val="-13"/>
          <w:sz w:val="28"/>
          <w:szCs w:val="28"/>
          <w:lang w:val="kk-KZ"/>
        </w:rPr>
        <w:t>Креативті өзгетілді білім беру ортасын құру</w:t>
      </w:r>
      <w:r w:rsidRPr="008C2C53">
        <w:rPr>
          <w:rFonts w:ascii="Times New Roman" w:eastAsia="Times New Roman" w:hAnsi="Times New Roman" w:cs="Times New Roman"/>
          <w:spacing w:val="-13"/>
          <w:sz w:val="28"/>
          <w:szCs w:val="28"/>
          <w:lang w:val="kk-KZ"/>
        </w:rPr>
        <w:t xml:space="preserve"> </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бесінші </w:t>
      </w:r>
      <w:r w:rsidRPr="008C2C53">
        <w:rPr>
          <w:rFonts w:ascii="Times New Roman" w:eastAsia="Times New Roman" w:hAnsi="Times New Roman" w:cs="Times New Roman"/>
          <w:b/>
          <w:spacing w:val="1"/>
          <w:sz w:val="28"/>
          <w:szCs w:val="28"/>
          <w:lang w:val="kk-KZ"/>
        </w:rPr>
        <w:t>ұйымдастырушылық-дидактикалық шарт, жағдай.</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Креативті өзгетілді білім ортасын құру мәселенің дәстүрден тыс шешілу жолдарын,  жаңа идеяларды жинақтауды мақұлдайтын және біржақты емес ситуацияларды интерпретациялайтын  шығармашылық микроклимат құр</w:t>
      </w:r>
      <w:r w:rsidRPr="008C2C53">
        <w:rPr>
          <w:rFonts w:ascii="Times New Roman" w:eastAsia="Times New Roman" w:hAnsi="Times New Roman" w:cs="Times New Roman"/>
          <w:color w:val="000000" w:themeColor="text1"/>
          <w:sz w:val="28"/>
          <w:szCs w:val="28"/>
          <w:lang w:val="kk-KZ"/>
        </w:rPr>
        <w:t>у.</w:t>
      </w:r>
      <w:r w:rsidRPr="008C2C53">
        <w:rPr>
          <w:rFonts w:ascii="Times New Roman" w:eastAsia="Times New Roman" w:hAnsi="Times New Roman" w:cs="Times New Roman"/>
          <w:color w:val="000000" w:themeColor="text1"/>
          <w:spacing w:val="1"/>
          <w:sz w:val="28"/>
          <w:szCs w:val="28"/>
          <w:lang w:val="kk-KZ"/>
        </w:rPr>
        <w:t xml:space="preserve"> </w:t>
      </w:r>
      <w:r w:rsidRPr="008C2C53">
        <w:rPr>
          <w:rFonts w:ascii="Times New Roman" w:eastAsia="Times New Roman" w:hAnsi="Times New Roman" w:cs="Times New Roman"/>
          <w:sz w:val="28"/>
          <w:szCs w:val="28"/>
          <w:lang w:val="kk-KZ"/>
        </w:rPr>
        <w:t>Креативті өзгетілді білім ортасы адамның шығармашылық әлеуетін дамытады</w:t>
      </w:r>
      <w:r w:rsidR="006339B6"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color w:val="000000" w:themeColor="text1"/>
          <w:sz w:val="28"/>
          <w:szCs w:val="28"/>
          <w:lang w:val="kk-KZ"/>
        </w:rPr>
        <w:t xml:space="preserve">әрі оның </w:t>
      </w:r>
      <w:r w:rsidR="00A14F4A" w:rsidRPr="008C2C53">
        <w:rPr>
          <w:rFonts w:ascii="Times New Roman" w:eastAsia="Times New Roman" w:hAnsi="Times New Roman" w:cs="Times New Roman"/>
          <w:color w:val="000000" w:themeColor="text1"/>
          <w:sz w:val="28"/>
          <w:szCs w:val="28"/>
          <w:lang w:val="kk-KZ"/>
        </w:rPr>
        <w:t>мәселесі</w:t>
      </w:r>
      <w:r w:rsidRPr="008C2C53">
        <w:rPr>
          <w:rFonts w:ascii="Times New Roman" w:eastAsia="Times New Roman" w:hAnsi="Times New Roman" w:cs="Times New Roman"/>
          <w:color w:val="000000" w:themeColor="text1"/>
          <w:sz w:val="28"/>
          <w:szCs w:val="28"/>
          <w:lang w:val="kk-KZ"/>
        </w:rPr>
        <w:t xml:space="preserve"> мен оның қарам</w:t>
      </w:r>
      <w:r w:rsidR="00A14F4A" w:rsidRPr="008C2C53">
        <w:rPr>
          <w:rFonts w:ascii="Times New Roman" w:eastAsia="Times New Roman" w:hAnsi="Times New Roman" w:cs="Times New Roman"/>
          <w:color w:val="000000" w:themeColor="text1"/>
          <w:sz w:val="28"/>
          <w:szCs w:val="28"/>
          <w:lang w:val="kk-KZ"/>
        </w:rPr>
        <w:t>а</w:t>
      </w:r>
      <w:r w:rsidRPr="008C2C53">
        <w:rPr>
          <w:rFonts w:ascii="Times New Roman" w:eastAsia="Times New Roman" w:hAnsi="Times New Roman" w:cs="Times New Roman"/>
          <w:color w:val="000000" w:themeColor="text1"/>
          <w:sz w:val="28"/>
          <w:szCs w:val="28"/>
          <w:lang w:val="kk-KZ"/>
        </w:rPr>
        <w:t>-қайшылығын көру қабілетін дамытады</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икемділік, айрықшалылықты, сыни көзқарасты, ойлаудың бейнелі болуын, идеялардың жинақталуын, интеллектуалды құлшынбалылықты, </w:t>
      </w:r>
      <w:r w:rsidRPr="008C2C53">
        <w:rPr>
          <w:rFonts w:ascii="Times New Roman" w:eastAsia="Times New Roman" w:hAnsi="Times New Roman" w:cs="Times New Roman"/>
          <w:sz w:val="28"/>
          <w:szCs w:val="28"/>
          <w:lang w:val="kk-KZ"/>
        </w:rPr>
        <w:t>интуицияны дамытады, әрі «инновациялық ойлауды»,</w:t>
      </w:r>
      <w:r w:rsidRPr="008C2C53">
        <w:rPr>
          <w:rFonts w:ascii="Times New Roman" w:eastAsia="Times New Roman" w:hAnsi="Times New Roman" w:cs="Times New Roman"/>
          <w:spacing w:val="1"/>
          <w:sz w:val="28"/>
          <w:szCs w:val="28"/>
          <w:lang w:val="kk-KZ"/>
        </w:rPr>
        <w:t xml:space="preserve"> яғни шығармашылық іс-әрек</w:t>
      </w:r>
      <w:r w:rsidR="006339B6" w:rsidRPr="008C2C53">
        <w:rPr>
          <w:rFonts w:ascii="Times New Roman" w:eastAsia="Times New Roman" w:hAnsi="Times New Roman" w:cs="Times New Roman"/>
          <w:spacing w:val="1"/>
          <w:sz w:val="28"/>
          <w:szCs w:val="28"/>
          <w:lang w:val="kk-KZ"/>
        </w:rPr>
        <w:t>е</w:t>
      </w:r>
      <w:r w:rsidRPr="008C2C53">
        <w:rPr>
          <w:rFonts w:ascii="Times New Roman" w:eastAsia="Times New Roman" w:hAnsi="Times New Roman" w:cs="Times New Roman"/>
          <w:spacing w:val="1"/>
          <w:sz w:val="28"/>
          <w:szCs w:val="28"/>
          <w:lang w:val="kk-KZ"/>
        </w:rPr>
        <w:t>тке қабілеттілікті қалыптастырады.</w:t>
      </w:r>
    </w:p>
    <w:p w:rsidR="00873D1C" w:rsidRPr="008C2C53" w:rsidRDefault="00873D1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color w:val="000000" w:themeColor="text1"/>
          <w:sz w:val="28"/>
          <w:szCs w:val="28"/>
          <w:lang w:val="kk-KZ"/>
        </w:rPr>
      </w:pPr>
      <w:r w:rsidRPr="008C2C53">
        <w:rPr>
          <w:rFonts w:ascii="Times New Roman" w:eastAsia="Times New Roman" w:hAnsi="Times New Roman" w:cs="Times New Roman"/>
          <w:sz w:val="28"/>
          <w:szCs w:val="28"/>
          <w:lang w:val="kk-KZ"/>
        </w:rPr>
        <w:t xml:space="preserve">Осылайша, </w:t>
      </w:r>
      <w:r w:rsidR="00E57880" w:rsidRPr="008C2C53">
        <w:rPr>
          <w:rFonts w:ascii="Times New Roman" w:eastAsia="Times New Roman" w:hAnsi="Times New Roman" w:cs="Times New Roman"/>
          <w:sz w:val="28"/>
          <w:szCs w:val="28"/>
          <w:lang w:val="kk-KZ"/>
        </w:rPr>
        <w:t>педагогтар</w:t>
      </w:r>
      <w:r w:rsidR="00A14F4A" w:rsidRPr="008C2C53">
        <w:rPr>
          <w:rFonts w:ascii="Times New Roman" w:eastAsia="Times New Roman" w:hAnsi="Times New Roman" w:cs="Times New Roman"/>
          <w:sz w:val="28"/>
          <w:szCs w:val="28"/>
          <w:lang w:val="kk-KZ"/>
        </w:rPr>
        <w:t>д</w:t>
      </w:r>
      <w:r w:rsidRPr="008C2C53">
        <w:rPr>
          <w:rFonts w:ascii="Times New Roman" w:eastAsia="Times New Roman" w:hAnsi="Times New Roman" w:cs="Times New Roman"/>
          <w:sz w:val="28"/>
          <w:szCs w:val="28"/>
          <w:lang w:val="kk-KZ"/>
        </w:rPr>
        <w:t xml:space="preserve">ың </w:t>
      </w:r>
      <w:r w:rsidR="00A14F4A" w:rsidRPr="008C2C53">
        <w:rPr>
          <w:rFonts w:ascii="Times New Roman" w:eastAsia="Times New Roman" w:hAnsi="Times New Roman" w:cs="Times New Roman"/>
          <w:sz w:val="28"/>
          <w:szCs w:val="28"/>
          <w:lang w:val="kk-KZ"/>
        </w:rPr>
        <w:t xml:space="preserve">ағылшын </w:t>
      </w:r>
      <w:r w:rsidRPr="008C2C53">
        <w:rPr>
          <w:rFonts w:ascii="Times New Roman" w:eastAsia="Times New Roman" w:hAnsi="Times New Roman" w:cs="Times New Roman"/>
          <w:sz w:val="28"/>
          <w:szCs w:val="28"/>
          <w:lang w:val="kk-KZ"/>
        </w:rPr>
        <w:t>тіл</w:t>
      </w:r>
      <w:r w:rsidR="000B6F6B" w:rsidRPr="008C2C53">
        <w:rPr>
          <w:rFonts w:ascii="Times New Roman" w:eastAsia="Times New Roman" w:hAnsi="Times New Roman" w:cs="Times New Roman"/>
          <w:sz w:val="28"/>
          <w:szCs w:val="28"/>
          <w:lang w:val="kk-KZ"/>
        </w:rPr>
        <w:t xml:space="preserve">ін </w:t>
      </w:r>
      <w:r w:rsidRPr="008C2C53">
        <w:rPr>
          <w:rFonts w:ascii="Times New Roman" w:eastAsia="Times New Roman" w:hAnsi="Times New Roman" w:cs="Times New Roman"/>
          <w:sz w:val="28"/>
          <w:szCs w:val="28"/>
          <w:lang w:val="kk-KZ"/>
        </w:rPr>
        <w:t>меңгеруге дайындықтары үздіксіз білім беру жүйесі жағдайында өз алдына құрамына келесі құрылымдар кіретін өзара байланысты, өзара шарттасқан компоненттердің  жиынтығын білдіреді, олар: мақсаттық компонент</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(ағылшын тіліне оқытудың мақсаты мен  міндеттері);</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теориялық компонент</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(бағыттар, көзқарастар мен принциптер);</w:t>
      </w:r>
      <w:r w:rsidRPr="008C2C53">
        <w:rPr>
          <w:rFonts w:ascii="Times New Roman" w:eastAsia="Times New Roman" w:hAnsi="Times New Roman" w:cs="Times New Roman"/>
          <w:spacing w:val="1"/>
          <w:sz w:val="28"/>
          <w:szCs w:val="28"/>
          <w:lang w:val="kk-KZ"/>
        </w:rPr>
        <w:t xml:space="preserve"> мазмұндық к</w:t>
      </w:r>
      <w:r w:rsidRPr="008C2C53">
        <w:rPr>
          <w:rFonts w:ascii="Times New Roman" w:eastAsia="Times New Roman" w:hAnsi="Times New Roman" w:cs="Times New Roman"/>
          <w:sz w:val="28"/>
          <w:szCs w:val="28"/>
          <w:lang w:val="kk-KZ"/>
        </w:rPr>
        <w:t>омпонент</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(аспектілер мен құзіреттер); технологиялық компонент (контекстілі білім беру технологиясы, интерактивті оқыту технологиялары, ТРИЗ-технологиялары, портфолио,</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технологиялық циклдар); бағалаушы-нәтижелік компонент (диагностикалық аспаптар,</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критерийлер мен ағылшын тілін меңгеруге қажетті кәсіби құзіреттер,</w:t>
      </w:r>
      <w:r w:rsidR="00640959" w:rsidRPr="008C2C53">
        <w:rPr>
          <w:rFonts w:ascii="Times New Roman" w:eastAsia="Times New Roman" w:hAnsi="Times New Roman" w:cs="Times New Roman"/>
          <w:sz w:val="28"/>
          <w:szCs w:val="28"/>
          <w:lang w:val="kk-KZ"/>
        </w:rPr>
        <w:t xml:space="preserve"> болжамды нәтиже), және ұйымдастырушылық- әдістемелік шарттар, жағдайлар</w:t>
      </w:r>
      <w:r w:rsidRPr="008C2C53">
        <w:rPr>
          <w:rFonts w:ascii="Times New Roman" w:eastAsia="Times New Roman" w:hAnsi="Times New Roman" w:cs="Times New Roman"/>
          <w:spacing w:val="19"/>
          <w:sz w:val="28"/>
          <w:szCs w:val="28"/>
          <w:lang w:val="kk-KZ"/>
        </w:rPr>
        <w:t xml:space="preserve"> </w:t>
      </w:r>
      <w:r w:rsidR="000961E6" w:rsidRPr="008C2C53">
        <w:rPr>
          <w:rFonts w:ascii="Times New Roman" w:eastAsia="Times New Roman" w:hAnsi="Times New Roman" w:cs="Times New Roman"/>
          <w:color w:val="000000" w:themeColor="text1"/>
          <w:sz w:val="28"/>
          <w:szCs w:val="28"/>
          <w:lang w:val="kk-KZ"/>
        </w:rPr>
        <w:t>(сурет 4</w:t>
      </w:r>
      <w:r w:rsidRPr="008C2C53">
        <w:rPr>
          <w:rFonts w:ascii="Times New Roman" w:eastAsia="Times New Roman" w:hAnsi="Times New Roman" w:cs="Times New Roman"/>
          <w:color w:val="000000" w:themeColor="text1"/>
          <w:sz w:val="28"/>
          <w:szCs w:val="28"/>
          <w:lang w:val="kk-KZ"/>
        </w:rPr>
        <w:t>).</w:t>
      </w:r>
    </w:p>
    <w:p w:rsidR="00873D1C" w:rsidRDefault="00873D1C"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p>
    <w:p w:rsidR="00FA6BF2" w:rsidRDefault="00FA6BF2"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p>
    <w:p w:rsidR="00FA6BF2" w:rsidRDefault="00FA6BF2"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p>
    <w:p w:rsidR="00FA6BF2" w:rsidRDefault="00FA6BF2"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p>
    <w:p w:rsidR="00FA6BF2" w:rsidRDefault="00FA6BF2"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p>
    <w:p w:rsidR="00FA6BF2" w:rsidRDefault="00FA6BF2"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p>
    <w:p w:rsidR="00FA6BF2" w:rsidRDefault="00FA6BF2"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p>
    <w:p w:rsidR="00FA6BF2" w:rsidRDefault="00FA6BF2"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p>
    <w:p w:rsidR="00FA6BF2" w:rsidRDefault="00FA6BF2"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p>
    <w:p w:rsidR="00FA6BF2" w:rsidRDefault="00FA6BF2"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p>
    <w:p w:rsidR="00FA6BF2" w:rsidRDefault="00FA6BF2"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p>
    <w:p w:rsidR="00FA6BF2" w:rsidRDefault="00FA6BF2"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p>
    <w:p w:rsidR="00FA6BF2" w:rsidRDefault="00FA6BF2"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p>
    <w:p w:rsidR="00FA6BF2" w:rsidRDefault="00FA6BF2"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p>
    <w:p w:rsidR="00FA6BF2" w:rsidRDefault="00FA6BF2"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p>
    <w:p w:rsidR="00FA6BF2" w:rsidRDefault="00FA6BF2"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p>
    <w:p w:rsidR="00FA6BF2" w:rsidRDefault="00FA6BF2"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p>
    <w:p w:rsidR="00FA6BF2" w:rsidRDefault="00FA6BF2"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p>
    <w:p w:rsidR="00FA6BF2" w:rsidRDefault="00FA6BF2"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p>
    <w:p w:rsidR="00FA6BF2" w:rsidRDefault="00FA6BF2"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p>
    <w:p w:rsidR="00FA6BF2" w:rsidRDefault="00FA6BF2"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p>
    <w:p w:rsidR="00FA6BF2" w:rsidRDefault="00FA6BF2"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p>
    <w:p w:rsidR="00FA6BF2" w:rsidRDefault="00FA6BF2"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p>
    <w:p w:rsidR="00D51F04" w:rsidRPr="003D7B04" w:rsidRDefault="00E015EA" w:rsidP="00D51F04">
      <w:pPr>
        <w:rPr>
          <w:lang w:val="kk-KZ"/>
        </w:rPr>
      </w:pPr>
      <w:r>
        <w:rPr>
          <w:noProof/>
          <w:lang w:eastAsia="ru-RU"/>
        </w:rPr>
        <w:lastRenderedPageBreak/>
        <mc:AlternateContent>
          <mc:Choice Requires="wps">
            <w:drawing>
              <wp:anchor distT="0" distB="0" distL="114300" distR="114300" simplePos="0" relativeHeight="251711488" behindDoc="0" locked="0" layoutInCell="1" allowOverlap="1" wp14:anchorId="36ED9D6A" wp14:editId="54BCC798">
                <wp:simplePos x="0" y="0"/>
                <wp:positionH relativeFrom="column">
                  <wp:posOffset>-222886</wp:posOffset>
                </wp:positionH>
                <wp:positionV relativeFrom="paragraph">
                  <wp:posOffset>-205740</wp:posOffset>
                </wp:positionV>
                <wp:extent cx="1397635" cy="1786255"/>
                <wp:effectExtent l="0" t="0" r="31115" b="61595"/>
                <wp:wrapNone/>
                <wp:docPr id="115" name="Овал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1786255"/>
                        </a:xfrm>
                        <a:prstGeom prst="ellipse">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0C1515" w:rsidRDefault="000C1515" w:rsidP="00D51F04">
                            <w:pPr>
                              <w:spacing w:after="0" w:line="240" w:lineRule="auto"/>
                              <w:jc w:val="center"/>
                              <w:rPr>
                                <w:rFonts w:ascii="Times New Roman" w:hAnsi="Times New Roman" w:cs="Times New Roman"/>
                                <w:sz w:val="24"/>
                                <w:szCs w:val="24"/>
                              </w:rPr>
                            </w:pPr>
                          </w:p>
                          <w:p w:rsidR="000C1515" w:rsidRDefault="000C1515" w:rsidP="00D51F04">
                            <w:pPr>
                              <w:spacing w:after="0" w:line="240" w:lineRule="auto"/>
                              <w:jc w:val="center"/>
                              <w:rPr>
                                <w:rFonts w:ascii="Times New Roman" w:hAnsi="Times New Roman" w:cs="Times New Roman"/>
                                <w:sz w:val="24"/>
                                <w:szCs w:val="24"/>
                              </w:rPr>
                            </w:pPr>
                          </w:p>
                          <w:p w:rsidR="000C1515" w:rsidRPr="00BB1BBC" w:rsidRDefault="000C1515" w:rsidP="00D51F04">
                            <w:pPr>
                              <w:spacing w:after="0" w:line="240" w:lineRule="auto"/>
                              <w:jc w:val="center"/>
                              <w:rPr>
                                <w:rFonts w:ascii="Times New Roman" w:hAnsi="Times New Roman" w:cs="Times New Roman"/>
                                <w:sz w:val="24"/>
                                <w:szCs w:val="24"/>
                                <w:lang w:val="kk-KZ"/>
                              </w:rPr>
                            </w:pPr>
                            <w:r w:rsidRPr="00BB1BBC">
                              <w:rPr>
                                <w:rFonts w:ascii="Times New Roman" w:hAnsi="Times New Roman" w:cs="Times New Roman"/>
                                <w:sz w:val="24"/>
                                <w:szCs w:val="24"/>
                              </w:rPr>
                              <w:t>Ма</w:t>
                            </w:r>
                            <w:r w:rsidRPr="00BB1BBC">
                              <w:rPr>
                                <w:rFonts w:ascii="Times New Roman" w:hAnsi="Times New Roman" w:cs="Times New Roman"/>
                                <w:sz w:val="24"/>
                                <w:szCs w:val="24"/>
                                <w:lang w:val="kk-KZ"/>
                              </w:rPr>
                              <w:t>қсаттық компонент: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ED9D6A" id="Овал 115" o:spid="_x0000_s1040" style="position:absolute;margin-left:-17.55pt;margin-top:-16.2pt;width:110.05pt;height:140.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" fillcolor="#b2a1c7 [1943]" strokecolor="#b2a1c7 [1943]" strokeweight="1pt">
                <v:fill color2="#e5dfec [663]" angle="135" focus="50%" type="gradient"/>
                <v:shadow on="t" color="#3f3151 [1607]" opacity=".5" offset="1pt"/>
                <v:textbox>
                  <w:txbxContent>
                    <w:p w:rsidR="000C1515" w:rsidRDefault="000C1515" w:rsidP="00D51F04">
                      <w:pPr>
                        <w:spacing w:after="0" w:line="240" w:lineRule="auto"/>
                        <w:jc w:val="center"/>
                        <w:rPr>
                          <w:rFonts w:ascii="Times New Roman" w:hAnsi="Times New Roman" w:cs="Times New Roman"/>
                          <w:sz w:val="24"/>
                          <w:szCs w:val="24"/>
                        </w:rPr>
                      </w:pPr>
                    </w:p>
                    <w:p w:rsidR="000C1515" w:rsidRDefault="000C1515" w:rsidP="00D51F04">
                      <w:pPr>
                        <w:spacing w:after="0" w:line="240" w:lineRule="auto"/>
                        <w:jc w:val="center"/>
                        <w:rPr>
                          <w:rFonts w:ascii="Times New Roman" w:hAnsi="Times New Roman" w:cs="Times New Roman"/>
                          <w:sz w:val="24"/>
                          <w:szCs w:val="24"/>
                        </w:rPr>
                      </w:pPr>
                    </w:p>
                    <w:p w:rsidR="000C1515" w:rsidRPr="00BB1BBC" w:rsidRDefault="000C1515" w:rsidP="00D51F04">
                      <w:pPr>
                        <w:spacing w:after="0" w:line="240" w:lineRule="auto"/>
                        <w:jc w:val="center"/>
                        <w:rPr>
                          <w:rFonts w:ascii="Times New Roman" w:hAnsi="Times New Roman" w:cs="Times New Roman"/>
                          <w:sz w:val="24"/>
                          <w:szCs w:val="24"/>
                          <w:lang w:val="kk-KZ"/>
                        </w:rPr>
                      </w:pPr>
                      <w:r w:rsidRPr="00BB1BBC">
                        <w:rPr>
                          <w:rFonts w:ascii="Times New Roman" w:hAnsi="Times New Roman" w:cs="Times New Roman"/>
                          <w:sz w:val="24"/>
                          <w:szCs w:val="24"/>
                        </w:rPr>
                        <w:t>Ма</w:t>
                      </w:r>
                      <w:r w:rsidRPr="00BB1BBC">
                        <w:rPr>
                          <w:rFonts w:ascii="Times New Roman" w:hAnsi="Times New Roman" w:cs="Times New Roman"/>
                          <w:sz w:val="24"/>
                          <w:szCs w:val="24"/>
                          <w:lang w:val="kk-KZ"/>
                        </w:rPr>
                        <w:t>қсаттық компонент:</w:t>
                      </w:r>
                    </w:p>
                  </w:txbxContent>
                </v:textbox>
              </v:oval>
            </w:pict>
          </mc:Fallback>
        </mc:AlternateContent>
      </w:r>
      <w:r>
        <w:rPr>
          <w:noProof/>
          <w:lang w:eastAsia="ru-RU"/>
        </w:rPr>
        <mc:AlternateContent>
          <mc:Choice Requires="wps">
            <w:drawing>
              <wp:anchor distT="0" distB="0" distL="114300" distR="114300" simplePos="0" relativeHeight="251713536" behindDoc="0" locked="0" layoutInCell="1" allowOverlap="1" wp14:anchorId="6941F51F" wp14:editId="22659D7A">
                <wp:simplePos x="0" y="0"/>
                <wp:positionH relativeFrom="column">
                  <wp:posOffset>2899410</wp:posOffset>
                </wp:positionH>
                <wp:positionV relativeFrom="paragraph">
                  <wp:posOffset>-253365</wp:posOffset>
                </wp:positionV>
                <wp:extent cx="3157855" cy="2085975"/>
                <wp:effectExtent l="0" t="0" r="42545" b="66675"/>
                <wp:wrapNone/>
                <wp:docPr id="116" name="Скругленный 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7855" cy="208597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0C1515" w:rsidRDefault="000C1515" w:rsidP="00D51F04">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Міндеттері:</w:t>
                            </w:r>
                          </w:p>
                          <w:p w:rsidR="000C1515" w:rsidRPr="00F72E0B" w:rsidRDefault="000C1515" w:rsidP="007962EB">
                            <w:pPr>
                              <w:pStyle w:val="a6"/>
                              <w:numPr>
                                <w:ilvl w:val="0"/>
                                <w:numId w:val="58"/>
                              </w:numPr>
                              <w:tabs>
                                <w:tab w:val="left" w:pos="426"/>
                              </w:tabs>
                              <w:spacing w:after="0" w:line="240" w:lineRule="auto"/>
                              <w:ind w:left="-142" w:firstLine="142"/>
                              <w:jc w:val="both"/>
                              <w:rPr>
                                <w:rFonts w:ascii="Times New Roman" w:hAnsi="Times New Roman" w:cs="Times New Roman"/>
                                <w:sz w:val="20"/>
                                <w:szCs w:val="20"/>
                                <w:lang w:val="kk-KZ"/>
                              </w:rPr>
                            </w:pPr>
                            <w:r w:rsidRPr="00F72E0B">
                              <w:rPr>
                                <w:rFonts w:ascii="Times New Roman" w:hAnsi="Times New Roman" w:cs="Times New Roman"/>
                                <w:sz w:val="20"/>
                                <w:szCs w:val="20"/>
                                <w:lang w:val="kk-KZ"/>
                              </w:rPr>
                              <w:t>Оқытушылардың реферат, эссе презентация түріндегі өзгетілді іс-әрекет өнімдерін жасай алуы;</w:t>
                            </w:r>
                          </w:p>
                          <w:p w:rsidR="000C1515" w:rsidRPr="00F72E0B" w:rsidRDefault="000C1515" w:rsidP="007962EB">
                            <w:pPr>
                              <w:pStyle w:val="a6"/>
                              <w:numPr>
                                <w:ilvl w:val="0"/>
                                <w:numId w:val="58"/>
                              </w:numPr>
                              <w:tabs>
                                <w:tab w:val="left" w:pos="426"/>
                              </w:tabs>
                              <w:spacing w:after="0" w:line="240" w:lineRule="auto"/>
                              <w:ind w:left="-142" w:firstLine="142"/>
                              <w:jc w:val="both"/>
                              <w:rPr>
                                <w:rFonts w:ascii="Times New Roman" w:hAnsi="Times New Roman" w:cs="Times New Roman"/>
                                <w:sz w:val="20"/>
                                <w:szCs w:val="20"/>
                                <w:lang w:val="kk-KZ"/>
                              </w:rPr>
                            </w:pPr>
                            <w:r w:rsidRPr="00F72E0B">
                              <w:rPr>
                                <w:rFonts w:ascii="Times New Roman" w:hAnsi="Times New Roman" w:cs="Times New Roman"/>
                                <w:sz w:val="20"/>
                                <w:szCs w:val="20"/>
                                <w:lang w:val="kk-KZ"/>
                              </w:rPr>
                              <w:t>Оқу-ғылыми мәтіндерде негізгі өзекті мәліметті бөліп алуға үйрену;</w:t>
                            </w:r>
                          </w:p>
                          <w:p w:rsidR="000C1515" w:rsidRPr="00F72E0B" w:rsidRDefault="000C1515" w:rsidP="007962EB">
                            <w:pPr>
                              <w:pStyle w:val="a6"/>
                              <w:numPr>
                                <w:ilvl w:val="0"/>
                                <w:numId w:val="58"/>
                              </w:numPr>
                              <w:tabs>
                                <w:tab w:val="left" w:pos="426"/>
                              </w:tabs>
                              <w:spacing w:after="120" w:line="240" w:lineRule="auto"/>
                              <w:ind w:left="-142" w:firstLine="142"/>
                              <w:jc w:val="both"/>
                              <w:rPr>
                                <w:rFonts w:ascii="Times New Roman" w:hAnsi="Times New Roman" w:cs="Times New Roman"/>
                                <w:sz w:val="20"/>
                                <w:szCs w:val="20"/>
                                <w:lang w:val="kk-KZ"/>
                              </w:rPr>
                            </w:pPr>
                            <w:r w:rsidRPr="00F72E0B">
                              <w:rPr>
                                <w:rFonts w:ascii="Times New Roman" w:hAnsi="Times New Roman" w:cs="Times New Roman"/>
                                <w:sz w:val="20"/>
                                <w:szCs w:val="20"/>
                                <w:lang w:val="kk-KZ"/>
                              </w:rPr>
                              <w:t>Өзгетілді өнімді-бағытталған іс-әрекет барысында жалпы кәсіби, жалпы мәдени құзыреттердің қалыптасу әдістемесін жасау;</w:t>
                            </w:r>
                          </w:p>
                          <w:p w:rsidR="000C1515" w:rsidRPr="00F72E0B" w:rsidRDefault="000C1515" w:rsidP="007962EB">
                            <w:pPr>
                              <w:pStyle w:val="a6"/>
                              <w:numPr>
                                <w:ilvl w:val="0"/>
                                <w:numId w:val="58"/>
                              </w:numPr>
                              <w:tabs>
                                <w:tab w:val="left" w:pos="426"/>
                              </w:tabs>
                              <w:spacing w:after="120" w:line="240" w:lineRule="auto"/>
                              <w:ind w:left="-142" w:firstLine="142"/>
                              <w:jc w:val="both"/>
                              <w:rPr>
                                <w:rFonts w:ascii="Times New Roman" w:hAnsi="Times New Roman" w:cs="Times New Roman"/>
                                <w:sz w:val="20"/>
                                <w:szCs w:val="20"/>
                                <w:lang w:val="kk-KZ"/>
                              </w:rPr>
                            </w:pPr>
                            <w:r w:rsidRPr="00F72E0B">
                              <w:rPr>
                                <w:rFonts w:ascii="Times New Roman" w:hAnsi="Times New Roman" w:cs="Times New Roman"/>
                                <w:sz w:val="20"/>
                                <w:szCs w:val="20"/>
                                <w:lang w:val="kk-KZ"/>
                              </w:rPr>
                              <w:t>Жалпы кәсібиқұзыреттердің қалыптасуы үшін түрлі деңгейлі тапсырмалар кешенін жасау;</w:t>
                            </w:r>
                          </w:p>
                          <w:p w:rsidR="000C1515" w:rsidRPr="00F72E0B" w:rsidRDefault="000C1515" w:rsidP="007962EB">
                            <w:pPr>
                              <w:pStyle w:val="a6"/>
                              <w:numPr>
                                <w:ilvl w:val="0"/>
                                <w:numId w:val="58"/>
                              </w:numPr>
                              <w:tabs>
                                <w:tab w:val="left" w:pos="426"/>
                              </w:tabs>
                              <w:spacing w:after="120" w:line="240" w:lineRule="auto"/>
                              <w:ind w:left="-142" w:firstLine="142"/>
                              <w:jc w:val="both"/>
                              <w:rPr>
                                <w:rFonts w:ascii="Times New Roman" w:hAnsi="Times New Roman" w:cs="Times New Roman"/>
                                <w:sz w:val="20"/>
                                <w:szCs w:val="20"/>
                                <w:lang w:val="kk-KZ"/>
                              </w:rPr>
                            </w:pPr>
                            <w:r w:rsidRPr="007A15CD">
                              <w:rPr>
                                <w:rFonts w:ascii="Times New Roman" w:hAnsi="Times New Roman" w:cs="Times New Roman"/>
                                <w:sz w:val="20"/>
                                <w:szCs w:val="20"/>
                                <w:lang w:val="kk-KZ"/>
                              </w:rPr>
                              <w:t>Оқытушылардың дербес танымдық іс-әрекетке ұмтылыстарын дамыту және олардың рефлексивті іс- әрекеттерін қалыптастыру.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41F51F" id="Скругленный прямоугольник 116" o:spid="_x0000_s1041" style="position:absolute;margin-left:228.3pt;margin-top:-19.95pt;width:248.65pt;height:16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" fillcolor="#92cddc [1944]" strokecolor="#92cddc [1944]" strokeweight="1pt">
                <v:fill color2="#daeef3 [664]" angle="135" focus="50%" type="gradient"/>
                <v:shadow on="t" color="#205867 [1608]" opacity=".5" offset="1pt"/>
                <v:textbox>
                  <w:txbxContent>
                    <w:p w:rsidR="000C1515" w:rsidRDefault="000C1515" w:rsidP="00D51F04">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Міндеттері:</w:t>
                      </w:r>
                    </w:p>
                    <w:p w:rsidR="000C1515" w:rsidRPr="00F72E0B" w:rsidRDefault="000C1515" w:rsidP="007962EB">
                      <w:pPr>
                        <w:pStyle w:val="a6"/>
                        <w:numPr>
                          <w:ilvl w:val="0"/>
                          <w:numId w:val="58"/>
                        </w:numPr>
                        <w:tabs>
                          <w:tab w:val="left" w:pos="426"/>
                        </w:tabs>
                        <w:spacing w:after="0" w:line="240" w:lineRule="auto"/>
                        <w:ind w:left="-142" w:firstLine="142"/>
                        <w:jc w:val="both"/>
                        <w:rPr>
                          <w:rFonts w:ascii="Times New Roman" w:hAnsi="Times New Roman" w:cs="Times New Roman"/>
                          <w:sz w:val="20"/>
                          <w:szCs w:val="20"/>
                          <w:lang w:val="kk-KZ"/>
                        </w:rPr>
                      </w:pPr>
                      <w:r w:rsidRPr="00F72E0B">
                        <w:rPr>
                          <w:rFonts w:ascii="Times New Roman" w:hAnsi="Times New Roman" w:cs="Times New Roman"/>
                          <w:sz w:val="20"/>
                          <w:szCs w:val="20"/>
                          <w:lang w:val="kk-KZ"/>
                        </w:rPr>
                        <w:t>Оқытушылардың реферат, эссе презентация түріндегі өзгетілді іс-әрекет өнімдерін жасай алуы;</w:t>
                      </w:r>
                    </w:p>
                    <w:p w:rsidR="000C1515" w:rsidRPr="00F72E0B" w:rsidRDefault="000C1515" w:rsidP="007962EB">
                      <w:pPr>
                        <w:pStyle w:val="a6"/>
                        <w:numPr>
                          <w:ilvl w:val="0"/>
                          <w:numId w:val="58"/>
                        </w:numPr>
                        <w:tabs>
                          <w:tab w:val="left" w:pos="426"/>
                        </w:tabs>
                        <w:spacing w:after="0" w:line="240" w:lineRule="auto"/>
                        <w:ind w:left="-142" w:firstLine="142"/>
                        <w:jc w:val="both"/>
                        <w:rPr>
                          <w:rFonts w:ascii="Times New Roman" w:hAnsi="Times New Roman" w:cs="Times New Roman"/>
                          <w:sz w:val="20"/>
                          <w:szCs w:val="20"/>
                          <w:lang w:val="kk-KZ"/>
                        </w:rPr>
                      </w:pPr>
                      <w:r w:rsidRPr="00F72E0B">
                        <w:rPr>
                          <w:rFonts w:ascii="Times New Roman" w:hAnsi="Times New Roman" w:cs="Times New Roman"/>
                          <w:sz w:val="20"/>
                          <w:szCs w:val="20"/>
                          <w:lang w:val="kk-KZ"/>
                        </w:rPr>
                        <w:t>Оқу-ғылыми мәтіндерде негізгі өзекті мәліметті бөліп алуға үйрену;</w:t>
                      </w:r>
                    </w:p>
                    <w:p w:rsidR="000C1515" w:rsidRPr="00F72E0B" w:rsidRDefault="000C1515" w:rsidP="007962EB">
                      <w:pPr>
                        <w:pStyle w:val="a6"/>
                        <w:numPr>
                          <w:ilvl w:val="0"/>
                          <w:numId w:val="58"/>
                        </w:numPr>
                        <w:tabs>
                          <w:tab w:val="left" w:pos="426"/>
                        </w:tabs>
                        <w:spacing w:after="120" w:line="240" w:lineRule="auto"/>
                        <w:ind w:left="-142" w:firstLine="142"/>
                        <w:jc w:val="both"/>
                        <w:rPr>
                          <w:rFonts w:ascii="Times New Roman" w:hAnsi="Times New Roman" w:cs="Times New Roman"/>
                          <w:sz w:val="20"/>
                          <w:szCs w:val="20"/>
                          <w:lang w:val="kk-KZ"/>
                        </w:rPr>
                      </w:pPr>
                      <w:r w:rsidRPr="00F72E0B">
                        <w:rPr>
                          <w:rFonts w:ascii="Times New Roman" w:hAnsi="Times New Roman" w:cs="Times New Roman"/>
                          <w:sz w:val="20"/>
                          <w:szCs w:val="20"/>
                          <w:lang w:val="kk-KZ"/>
                        </w:rPr>
                        <w:t>Өзгетілді өнімді-бағытталған іс-әрекет барысында жалпы кәсіби, жалпы мәдени құзыреттердің қалыптасу әдістемесін жасау;</w:t>
                      </w:r>
                    </w:p>
                    <w:p w:rsidR="000C1515" w:rsidRPr="00F72E0B" w:rsidRDefault="000C1515" w:rsidP="007962EB">
                      <w:pPr>
                        <w:pStyle w:val="a6"/>
                        <w:numPr>
                          <w:ilvl w:val="0"/>
                          <w:numId w:val="58"/>
                        </w:numPr>
                        <w:tabs>
                          <w:tab w:val="left" w:pos="426"/>
                        </w:tabs>
                        <w:spacing w:after="120" w:line="240" w:lineRule="auto"/>
                        <w:ind w:left="-142" w:firstLine="142"/>
                        <w:jc w:val="both"/>
                        <w:rPr>
                          <w:rFonts w:ascii="Times New Roman" w:hAnsi="Times New Roman" w:cs="Times New Roman"/>
                          <w:sz w:val="20"/>
                          <w:szCs w:val="20"/>
                          <w:lang w:val="kk-KZ"/>
                        </w:rPr>
                      </w:pPr>
                      <w:r w:rsidRPr="00F72E0B">
                        <w:rPr>
                          <w:rFonts w:ascii="Times New Roman" w:hAnsi="Times New Roman" w:cs="Times New Roman"/>
                          <w:sz w:val="20"/>
                          <w:szCs w:val="20"/>
                          <w:lang w:val="kk-KZ"/>
                        </w:rPr>
                        <w:t>Жалпы кәсібиқұзыреттердің қалыптасуы үшін түрлі деңгейлі тапсырмалар кешенін жасау;</w:t>
                      </w:r>
                    </w:p>
                    <w:p w:rsidR="000C1515" w:rsidRPr="00F72E0B" w:rsidRDefault="000C1515" w:rsidP="007962EB">
                      <w:pPr>
                        <w:pStyle w:val="a6"/>
                        <w:numPr>
                          <w:ilvl w:val="0"/>
                          <w:numId w:val="58"/>
                        </w:numPr>
                        <w:tabs>
                          <w:tab w:val="left" w:pos="426"/>
                        </w:tabs>
                        <w:spacing w:after="120" w:line="240" w:lineRule="auto"/>
                        <w:ind w:left="-142" w:firstLine="142"/>
                        <w:jc w:val="both"/>
                        <w:rPr>
                          <w:rFonts w:ascii="Times New Roman" w:hAnsi="Times New Roman" w:cs="Times New Roman"/>
                          <w:sz w:val="20"/>
                          <w:szCs w:val="20"/>
                          <w:lang w:val="kk-KZ"/>
                        </w:rPr>
                      </w:pPr>
                      <w:r w:rsidRPr="007A15CD">
                        <w:rPr>
                          <w:rFonts w:ascii="Times New Roman" w:hAnsi="Times New Roman" w:cs="Times New Roman"/>
                          <w:sz w:val="20"/>
                          <w:szCs w:val="20"/>
                          <w:lang w:val="kk-KZ"/>
                        </w:rPr>
                        <w:t>Оқытушылардың дербес танымдық іс-әрекетке ұмтылыстарын дамыту және олардың рефлексивті іс- әрекеттерін қалыптастыру.</w:t>
                      </w:r>
                    </w:p>
                  </w:txbxContent>
                </v:textbox>
              </v:roundrect>
            </w:pict>
          </mc:Fallback>
        </mc:AlternateContent>
      </w:r>
      <w:r>
        <w:rPr>
          <w:noProof/>
          <w:lang w:eastAsia="ru-RU"/>
        </w:rPr>
        <mc:AlternateContent>
          <mc:Choice Requires="wps">
            <w:drawing>
              <wp:anchor distT="0" distB="0" distL="114300" distR="114300" simplePos="0" relativeHeight="251712512" behindDoc="0" locked="0" layoutInCell="1" allowOverlap="1" wp14:anchorId="2F57046C" wp14:editId="3851786E">
                <wp:simplePos x="0" y="0"/>
                <wp:positionH relativeFrom="column">
                  <wp:posOffset>1452245</wp:posOffset>
                </wp:positionH>
                <wp:positionV relativeFrom="paragraph">
                  <wp:posOffset>-212090</wp:posOffset>
                </wp:positionV>
                <wp:extent cx="1264920" cy="1680210"/>
                <wp:effectExtent l="8255" t="6985" r="22225" b="27305"/>
                <wp:wrapNone/>
                <wp:docPr id="114" name="Скругленный 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168021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0C1515" w:rsidRPr="00F72E0B" w:rsidRDefault="000C1515" w:rsidP="00D51F04">
                            <w:pPr>
                              <w:jc w:val="center"/>
                              <w:rPr>
                                <w:rFonts w:ascii="Times New Roman" w:hAnsi="Times New Roman" w:cs="Times New Roman"/>
                                <w:sz w:val="24"/>
                                <w:szCs w:val="24"/>
                                <w:lang w:val="kk-KZ"/>
                              </w:rPr>
                            </w:pPr>
                            <w:r w:rsidRPr="00F72E0B">
                              <w:rPr>
                                <w:rFonts w:ascii="Times New Roman" w:hAnsi="Times New Roman" w:cs="Times New Roman"/>
                                <w:sz w:val="24"/>
                                <w:szCs w:val="24"/>
                                <w:lang w:val="kk-KZ"/>
                              </w:rPr>
                              <w:t>Мақсаты:</w:t>
                            </w:r>
                          </w:p>
                          <w:p w:rsidR="000C1515" w:rsidRPr="005E3A51" w:rsidRDefault="000C1515" w:rsidP="00D51F04">
                            <w:pPr>
                              <w:jc w:val="both"/>
                              <w:rPr>
                                <w:rFonts w:ascii="Times New Roman" w:hAnsi="Times New Roman" w:cs="Times New Roman"/>
                                <w:sz w:val="20"/>
                                <w:szCs w:val="20"/>
                                <w:lang w:val="kk-KZ"/>
                              </w:rPr>
                            </w:pPr>
                            <w:r w:rsidRPr="005E3A51">
                              <w:rPr>
                                <w:rFonts w:ascii="Times New Roman" w:hAnsi="Times New Roman" w:cs="Times New Roman"/>
                                <w:sz w:val="20"/>
                                <w:szCs w:val="20"/>
                                <w:lang w:val="kk-KZ"/>
                              </w:rPr>
                              <w:t>Үздіксіз білім беру жағдайында оқытушылардың жалпы кәсіби құзыреттерін қалыптастыру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57046C" id="Скругленный прямоугольник 114" o:spid="_x0000_s1042" style="position:absolute;margin-left:114.35pt;margin-top:-16.7pt;width:99.6pt;height:132.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" fillcolor="white [3201]" strokecolor="#92cddc [1944]" strokeweight="1pt">
                <v:fill color2="#b6dde8 [1304]" focus="100%" type="gradient"/>
                <v:shadow on="t" color="#205867 [1608]" opacity=".5" offset="1pt"/>
                <v:textbox>
                  <w:txbxContent>
                    <w:p w:rsidR="000C1515" w:rsidRPr="00F72E0B" w:rsidRDefault="000C1515" w:rsidP="00D51F04">
                      <w:pPr>
                        <w:jc w:val="center"/>
                        <w:rPr>
                          <w:rFonts w:ascii="Times New Roman" w:hAnsi="Times New Roman" w:cs="Times New Roman"/>
                          <w:sz w:val="24"/>
                          <w:szCs w:val="24"/>
                          <w:lang w:val="kk-KZ"/>
                        </w:rPr>
                      </w:pPr>
                      <w:r w:rsidRPr="00F72E0B">
                        <w:rPr>
                          <w:rFonts w:ascii="Times New Roman" w:hAnsi="Times New Roman" w:cs="Times New Roman"/>
                          <w:sz w:val="24"/>
                          <w:szCs w:val="24"/>
                          <w:lang w:val="kk-KZ"/>
                        </w:rPr>
                        <w:t>Мақсаты:</w:t>
                      </w:r>
                    </w:p>
                    <w:p w:rsidR="000C1515" w:rsidRPr="005E3A51" w:rsidRDefault="000C1515" w:rsidP="00D51F04">
                      <w:pPr>
                        <w:jc w:val="both"/>
                        <w:rPr>
                          <w:rFonts w:ascii="Times New Roman" w:hAnsi="Times New Roman" w:cs="Times New Roman"/>
                          <w:sz w:val="20"/>
                          <w:szCs w:val="20"/>
                          <w:lang w:val="kk-KZ"/>
                        </w:rPr>
                      </w:pPr>
                      <w:r w:rsidRPr="005E3A51">
                        <w:rPr>
                          <w:rFonts w:ascii="Times New Roman" w:hAnsi="Times New Roman" w:cs="Times New Roman"/>
                          <w:sz w:val="20"/>
                          <w:szCs w:val="20"/>
                          <w:lang w:val="kk-KZ"/>
                        </w:rPr>
                        <w:t>Үздіксіз білім беру жағдайында оқытушылардың жалпы кәсіби құзыреттерін қалыптастыру</w:t>
                      </w:r>
                    </w:p>
                  </w:txbxContent>
                </v:textbox>
              </v:roundrect>
            </w:pict>
          </mc:Fallback>
        </mc:AlternateContent>
      </w:r>
    </w:p>
    <w:p w:rsidR="00D51F04" w:rsidRPr="003D7B04" w:rsidRDefault="004C3BB6" w:rsidP="00D51F04">
      <w:pPr>
        <w:rPr>
          <w:lang w:val="kk-KZ"/>
        </w:rPr>
      </w:pPr>
      <w:r>
        <w:rPr>
          <w:noProof/>
          <w:lang w:eastAsia="ru-RU"/>
        </w:rPr>
        <mc:AlternateContent>
          <mc:Choice Requires="wps">
            <w:drawing>
              <wp:anchor distT="0" distB="0" distL="114300" distR="114300" simplePos="0" relativeHeight="251767808" behindDoc="0" locked="0" layoutInCell="1" allowOverlap="1">
                <wp:simplePos x="0" y="0"/>
                <wp:positionH relativeFrom="column">
                  <wp:posOffset>-370993</wp:posOffset>
                </wp:positionH>
                <wp:positionV relativeFrom="paragraph">
                  <wp:posOffset>296764</wp:posOffset>
                </wp:positionV>
                <wp:extent cx="142196" cy="0"/>
                <wp:effectExtent l="0" t="0" r="29845" b="19050"/>
                <wp:wrapNone/>
                <wp:docPr id="130" name="Прямая соединительная линия 130"/>
                <wp:cNvGraphicFramePr/>
                <a:graphic xmlns:a="http://schemas.openxmlformats.org/drawingml/2006/main">
                  <a:graphicData uri="http://schemas.microsoft.com/office/word/2010/wordprocessingShape">
                    <wps:wsp>
                      <wps:cNvCnPr/>
                      <wps:spPr>
                        <a:xfrm>
                          <a:off x="0" y="0"/>
                          <a:ext cx="14219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4935FF" id="Прямая соединительная линия 130"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29.2pt,23.35pt" to="-18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" strokecolor="#4579b8 [3044]"/>
            </w:pict>
          </mc:Fallback>
        </mc:AlternateContent>
      </w:r>
      <w:r>
        <w:rPr>
          <w:noProof/>
          <w:lang w:eastAsia="ru-RU"/>
        </w:rPr>
        <mc:AlternateContent>
          <mc:Choice Requires="wps">
            <w:drawing>
              <wp:anchor distT="0" distB="0" distL="114300" distR="114300" simplePos="0" relativeHeight="251766784" behindDoc="0" locked="0" layoutInCell="1" allowOverlap="1">
                <wp:simplePos x="0" y="0"/>
                <wp:positionH relativeFrom="column">
                  <wp:posOffset>-417983</wp:posOffset>
                </wp:positionH>
                <wp:positionV relativeFrom="paragraph">
                  <wp:posOffset>296763</wp:posOffset>
                </wp:positionV>
                <wp:extent cx="47296" cy="5139559"/>
                <wp:effectExtent l="0" t="0" r="29210" b="23495"/>
                <wp:wrapNone/>
                <wp:docPr id="129" name="Прямая соединительная линия 129"/>
                <wp:cNvGraphicFramePr/>
                <a:graphic xmlns:a="http://schemas.openxmlformats.org/drawingml/2006/main">
                  <a:graphicData uri="http://schemas.microsoft.com/office/word/2010/wordprocessingShape">
                    <wps:wsp>
                      <wps:cNvCnPr/>
                      <wps:spPr>
                        <a:xfrm>
                          <a:off x="0" y="0"/>
                          <a:ext cx="47296" cy="51395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471BED" id="Прямая соединительная линия 129"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32.9pt,23.35pt" to="-29.2pt,4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" strokecolor="#4579b8 [3044]"/>
            </w:pict>
          </mc:Fallback>
        </mc:AlternateContent>
      </w:r>
      <w:r w:rsidR="00E015EA">
        <w:rPr>
          <w:noProof/>
          <w:lang w:eastAsia="ru-RU"/>
        </w:rPr>
        <mc:AlternateContent>
          <mc:Choice Requires="wps">
            <w:drawing>
              <wp:anchor distT="0" distB="0" distL="114300" distR="114300" simplePos="0" relativeHeight="251738112" behindDoc="0" locked="0" layoutInCell="1" allowOverlap="1" wp14:anchorId="4F095008" wp14:editId="335029C9">
                <wp:simplePos x="0" y="0"/>
                <wp:positionH relativeFrom="column">
                  <wp:posOffset>2715260</wp:posOffset>
                </wp:positionH>
                <wp:positionV relativeFrom="paragraph">
                  <wp:posOffset>179705</wp:posOffset>
                </wp:positionV>
                <wp:extent cx="255270" cy="563880"/>
                <wp:effectExtent l="6350" t="66675" r="14605" b="64770"/>
                <wp:wrapNone/>
                <wp:docPr id="111" name="Стрелка вправо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563880"/>
                        </a:xfrm>
                        <a:prstGeom prst="rightArrow">
                          <a:avLst>
                            <a:gd name="adj1" fmla="val 50000"/>
                            <a:gd name="adj2" fmla="val 25000"/>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D30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11" o:spid="_x0000_s1026" type="#_x0000_t13" style="position:absolute;margin-left:213.8pt;margin-top:14.15pt;width:20.1pt;height:44.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" fillcolor="white [3201]" strokecolor="#95b3d7 [1940]" strokeweight="1pt">
                <v:fill color2="#b8cce4 [1300]" focus="100%" type="gradient"/>
                <v:shadow on="t" color="#243f60 [1604]" opacity=".5" offset="1pt"/>
              </v:shape>
            </w:pict>
          </mc:Fallback>
        </mc:AlternateContent>
      </w:r>
      <w:r w:rsidR="00E015EA">
        <w:rPr>
          <w:noProof/>
          <w:lang w:eastAsia="ru-RU"/>
        </w:rPr>
        <mc:AlternateContent>
          <mc:Choice Requires="wps">
            <w:drawing>
              <wp:anchor distT="0" distB="0" distL="114300" distR="114300" simplePos="0" relativeHeight="251737088" behindDoc="0" locked="0" layoutInCell="1" allowOverlap="1" wp14:anchorId="1AD12B7C" wp14:editId="657DF934">
                <wp:simplePos x="0" y="0"/>
                <wp:positionH relativeFrom="column">
                  <wp:posOffset>1169670</wp:posOffset>
                </wp:positionH>
                <wp:positionV relativeFrom="paragraph">
                  <wp:posOffset>179705</wp:posOffset>
                </wp:positionV>
                <wp:extent cx="266065" cy="494665"/>
                <wp:effectExtent l="8890" t="57150" r="20320" b="57785"/>
                <wp:wrapNone/>
                <wp:docPr id="110" name="Стрелка вправо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494665"/>
                        </a:xfrm>
                        <a:prstGeom prst="rightArrow">
                          <a:avLst>
                            <a:gd name="adj1" fmla="val 50000"/>
                            <a:gd name="adj2" fmla="val 25000"/>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DCC49" id="Стрелка вправо 110" o:spid="_x0000_s1026" type="#_x0000_t13" style="position:absolute;margin-left:92.1pt;margin-top:14.15pt;width:20.95pt;height:38.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" fillcolor="#d99594 [1941]" strokecolor="#d99594 [1941]" strokeweight="1pt">
                <v:fill color2="#f2dbdb [661]" angle="135" focus="50%" type="gradient"/>
                <v:shadow on="t" color="#622423 [1605]" opacity=".5" offset="1pt"/>
              </v:shape>
            </w:pict>
          </mc:Fallback>
        </mc:AlternateContent>
      </w:r>
    </w:p>
    <w:p w:rsidR="00D51F04" w:rsidRPr="003D7B04" w:rsidRDefault="00D51F04" w:rsidP="00D51F04">
      <w:pPr>
        <w:rPr>
          <w:lang w:val="kk-KZ"/>
        </w:rPr>
      </w:pPr>
    </w:p>
    <w:p w:rsidR="00D51F04" w:rsidRPr="003D7B04" w:rsidRDefault="00D51F04" w:rsidP="00D51F04">
      <w:pPr>
        <w:rPr>
          <w:lang w:val="kk-KZ"/>
        </w:rPr>
      </w:pPr>
    </w:p>
    <w:p w:rsidR="00D51F04" w:rsidRPr="003D7B04" w:rsidRDefault="00E015EA" w:rsidP="00D51F04">
      <w:pPr>
        <w:rPr>
          <w:lang w:val="kk-KZ"/>
        </w:rPr>
      </w:pPr>
      <w:r>
        <w:rPr>
          <w:noProof/>
          <w:lang w:eastAsia="ru-RU"/>
        </w:rPr>
        <mc:AlternateContent>
          <mc:Choice Requires="wps">
            <w:drawing>
              <wp:anchor distT="0" distB="0" distL="114300" distR="114300" simplePos="0" relativeHeight="251728896" behindDoc="0" locked="0" layoutInCell="1" allowOverlap="1" wp14:anchorId="11474255" wp14:editId="75C862EF">
                <wp:simplePos x="0" y="0"/>
                <wp:positionH relativeFrom="column">
                  <wp:posOffset>1605915</wp:posOffset>
                </wp:positionH>
                <wp:positionV relativeFrom="paragraph">
                  <wp:posOffset>182245</wp:posOffset>
                </wp:positionV>
                <wp:extent cx="839470" cy="358140"/>
                <wp:effectExtent l="152400" t="19050" r="170180" b="60960"/>
                <wp:wrapNone/>
                <wp:docPr id="109" name="Стрелка вниз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358140"/>
                        </a:xfrm>
                        <a:prstGeom prst="downArrow">
                          <a:avLst>
                            <a:gd name="adj1" fmla="val 50000"/>
                            <a:gd name="adj2" fmla="val 250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E6B9E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9" o:spid="_x0000_s1026" type="#_x0000_t67" style="position:absolute;margin-left:126.45pt;margin-top:14.35pt;width:66.1pt;height:28.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" fillcolor="#4f81bd [3204]" strokecolor="#f2f2f2 [3041]" strokeweight="3pt">
                <v:shadow on="t" color="#243f60 [1604]" opacity=".5" offset="1pt"/>
                <v:textbox style="layout-flow:vertical-ideographic"/>
              </v:shape>
            </w:pict>
          </mc:Fallback>
        </mc:AlternateContent>
      </w:r>
    </w:p>
    <w:p w:rsidR="00D51F04" w:rsidRPr="003D7B04" w:rsidRDefault="00E015EA" w:rsidP="00D51F04">
      <w:pPr>
        <w:rPr>
          <w:lang w:val="kk-KZ"/>
        </w:rPr>
      </w:pPr>
      <w:r>
        <w:rPr>
          <w:noProof/>
          <w:lang w:eastAsia="ru-RU"/>
        </w:rPr>
        <mc:AlternateContent>
          <mc:Choice Requires="wps">
            <w:drawing>
              <wp:anchor distT="0" distB="0" distL="114300" distR="114300" simplePos="0" relativeHeight="251714560" behindDoc="0" locked="0" layoutInCell="1" allowOverlap="1" wp14:anchorId="19A9FE94" wp14:editId="29983CE6">
                <wp:simplePos x="0" y="0"/>
                <wp:positionH relativeFrom="column">
                  <wp:posOffset>-60960</wp:posOffset>
                </wp:positionH>
                <wp:positionV relativeFrom="paragraph">
                  <wp:posOffset>283845</wp:posOffset>
                </wp:positionV>
                <wp:extent cx="1056640" cy="839470"/>
                <wp:effectExtent l="0" t="0" r="29210" b="5588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640" cy="83947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C1515" w:rsidRDefault="000C1515" w:rsidP="00D51F04">
                            <w:pPr>
                              <w:spacing w:after="0" w:line="240" w:lineRule="auto"/>
                              <w:rPr>
                                <w:rFonts w:ascii="Times New Roman" w:hAnsi="Times New Roman" w:cs="Times New Roman"/>
                                <w:sz w:val="24"/>
                                <w:szCs w:val="24"/>
                                <w:lang w:val="kk-KZ"/>
                              </w:rPr>
                            </w:pPr>
                          </w:p>
                          <w:p w:rsidR="000C1515" w:rsidRPr="00BB1BBC" w:rsidRDefault="000C1515" w:rsidP="00D51F04">
                            <w:pPr>
                              <w:spacing w:after="0" w:line="240" w:lineRule="auto"/>
                              <w:jc w:val="center"/>
                              <w:rPr>
                                <w:rFonts w:ascii="Times New Roman" w:hAnsi="Times New Roman" w:cs="Times New Roman"/>
                                <w:sz w:val="24"/>
                                <w:szCs w:val="24"/>
                                <w:lang w:val="kk-KZ"/>
                              </w:rPr>
                            </w:pPr>
                            <w:r w:rsidRPr="00BB1BBC">
                              <w:rPr>
                                <w:rFonts w:ascii="Times New Roman" w:hAnsi="Times New Roman" w:cs="Times New Roman"/>
                                <w:sz w:val="24"/>
                                <w:szCs w:val="24"/>
                                <w:lang w:val="kk-KZ"/>
                              </w:rPr>
                              <w:t>Теориялық компонент: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9FE94" id="Прямоугольник 106" o:spid="_x0000_s1043" style="position:absolute;margin-left:-4.8pt;margin-top:22.35pt;width:83.2pt;height:66.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" fillcolor="#fabf8f [1945]" strokecolor="#fabf8f [1945]" strokeweight="1pt">
                <v:fill color2="#fde9d9 [665]" angle="135" focus="50%" type="gradient"/>
                <v:shadow on="t" color="#974706 [1609]" opacity=".5" offset="1pt"/>
                <v:textbox>
                  <w:txbxContent>
                    <w:p w:rsidR="000C1515" w:rsidRDefault="000C1515" w:rsidP="00D51F04">
                      <w:pPr>
                        <w:spacing w:after="0" w:line="240" w:lineRule="auto"/>
                        <w:rPr>
                          <w:rFonts w:ascii="Times New Roman" w:hAnsi="Times New Roman" w:cs="Times New Roman"/>
                          <w:sz w:val="24"/>
                          <w:szCs w:val="24"/>
                          <w:lang w:val="kk-KZ"/>
                        </w:rPr>
                      </w:pPr>
                    </w:p>
                    <w:p w:rsidR="000C1515" w:rsidRPr="00BB1BBC" w:rsidRDefault="000C1515" w:rsidP="00D51F04">
                      <w:pPr>
                        <w:spacing w:after="0" w:line="240" w:lineRule="auto"/>
                        <w:jc w:val="center"/>
                        <w:rPr>
                          <w:rFonts w:ascii="Times New Roman" w:hAnsi="Times New Roman" w:cs="Times New Roman"/>
                          <w:sz w:val="24"/>
                          <w:szCs w:val="24"/>
                          <w:lang w:val="kk-KZ"/>
                        </w:rPr>
                      </w:pPr>
                      <w:r w:rsidRPr="00BB1BBC">
                        <w:rPr>
                          <w:rFonts w:ascii="Times New Roman" w:hAnsi="Times New Roman" w:cs="Times New Roman"/>
                          <w:sz w:val="24"/>
                          <w:szCs w:val="24"/>
                          <w:lang w:val="kk-KZ"/>
                        </w:rPr>
                        <w:t>Теориялық компонент:</w:t>
                      </w:r>
                    </w:p>
                  </w:txbxContent>
                </v:textbox>
              </v:rect>
            </w:pict>
          </mc:Fallback>
        </mc:AlternateContent>
      </w:r>
      <w:r w:rsidR="00D51F04">
        <w:rPr>
          <w:noProof/>
          <w:lang w:eastAsia="ru-RU"/>
        </w:rPr>
        <mc:AlternateContent>
          <mc:Choice Requires="wps">
            <w:drawing>
              <wp:anchor distT="0" distB="0" distL="114300" distR="114300" simplePos="0" relativeHeight="251715584" behindDoc="0" locked="0" layoutInCell="1" allowOverlap="1" wp14:anchorId="4BB81501" wp14:editId="700AB7E7">
                <wp:simplePos x="0" y="0"/>
                <wp:positionH relativeFrom="column">
                  <wp:posOffset>1235710</wp:posOffset>
                </wp:positionH>
                <wp:positionV relativeFrom="paragraph">
                  <wp:posOffset>286385</wp:posOffset>
                </wp:positionV>
                <wp:extent cx="2350135" cy="1165225"/>
                <wp:effectExtent l="11430" t="11430" r="29210" b="42545"/>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0135" cy="1165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905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C1515" w:rsidRPr="00F72E0B" w:rsidRDefault="000C1515" w:rsidP="00D51F04">
                            <w:pPr>
                              <w:tabs>
                                <w:tab w:val="left" w:pos="284"/>
                              </w:tabs>
                              <w:spacing w:after="0" w:line="240" w:lineRule="auto"/>
                              <w:jc w:val="center"/>
                              <w:rPr>
                                <w:rFonts w:ascii="Times New Roman" w:hAnsi="Times New Roman" w:cs="Times New Roman"/>
                                <w:sz w:val="24"/>
                                <w:szCs w:val="24"/>
                                <w:lang w:val="kk-KZ"/>
                              </w:rPr>
                            </w:pPr>
                            <w:r w:rsidRPr="00F72E0B">
                              <w:rPr>
                                <w:rFonts w:ascii="Times New Roman" w:hAnsi="Times New Roman" w:cs="Times New Roman"/>
                                <w:sz w:val="24"/>
                                <w:szCs w:val="24"/>
                                <w:lang w:val="kk-KZ"/>
                              </w:rPr>
                              <w:t>Бағыттар:</w:t>
                            </w:r>
                          </w:p>
                          <w:p w:rsidR="000C1515" w:rsidRPr="00F72E0B" w:rsidRDefault="000C1515" w:rsidP="007962EB">
                            <w:pPr>
                              <w:pStyle w:val="a6"/>
                              <w:numPr>
                                <w:ilvl w:val="0"/>
                                <w:numId w:val="59"/>
                              </w:numPr>
                              <w:tabs>
                                <w:tab w:val="left" w:pos="284"/>
                              </w:tabs>
                              <w:spacing w:after="0" w:line="240" w:lineRule="auto"/>
                              <w:ind w:left="0" w:firstLine="0"/>
                              <w:rPr>
                                <w:rFonts w:ascii="Times New Roman" w:hAnsi="Times New Roman" w:cs="Times New Roman"/>
                                <w:sz w:val="24"/>
                                <w:szCs w:val="24"/>
                                <w:lang w:val="kk-KZ"/>
                              </w:rPr>
                            </w:pPr>
                            <w:r w:rsidRPr="00F72E0B">
                              <w:rPr>
                                <w:rFonts w:ascii="Times New Roman" w:hAnsi="Times New Roman" w:cs="Times New Roman"/>
                                <w:sz w:val="24"/>
                                <w:szCs w:val="24"/>
                                <w:lang w:val="kk-KZ"/>
                              </w:rPr>
                              <w:t>Функционалды</w:t>
                            </w:r>
                          </w:p>
                          <w:p w:rsidR="000C1515" w:rsidRPr="00F72E0B" w:rsidRDefault="000C1515" w:rsidP="007962EB">
                            <w:pPr>
                              <w:pStyle w:val="a6"/>
                              <w:numPr>
                                <w:ilvl w:val="0"/>
                                <w:numId w:val="59"/>
                              </w:numPr>
                              <w:tabs>
                                <w:tab w:val="left" w:pos="284"/>
                              </w:tabs>
                              <w:spacing w:after="0" w:line="240" w:lineRule="auto"/>
                              <w:ind w:left="0" w:firstLine="0"/>
                              <w:rPr>
                                <w:rFonts w:ascii="Times New Roman" w:hAnsi="Times New Roman" w:cs="Times New Roman"/>
                                <w:sz w:val="24"/>
                                <w:szCs w:val="24"/>
                                <w:lang w:val="kk-KZ"/>
                              </w:rPr>
                            </w:pPr>
                            <w:r w:rsidRPr="00F72E0B">
                              <w:rPr>
                                <w:rFonts w:ascii="Times New Roman" w:hAnsi="Times New Roman" w:cs="Times New Roman"/>
                                <w:sz w:val="24"/>
                                <w:szCs w:val="24"/>
                                <w:lang w:val="kk-KZ"/>
                              </w:rPr>
                              <w:t>Субъектілі- іс-әрекеттік</w:t>
                            </w:r>
                          </w:p>
                          <w:p w:rsidR="000C1515" w:rsidRPr="00F72E0B" w:rsidRDefault="000C1515" w:rsidP="007962EB">
                            <w:pPr>
                              <w:pStyle w:val="a6"/>
                              <w:numPr>
                                <w:ilvl w:val="0"/>
                                <w:numId w:val="59"/>
                              </w:numPr>
                              <w:tabs>
                                <w:tab w:val="left" w:pos="284"/>
                              </w:tabs>
                              <w:spacing w:after="0" w:line="240" w:lineRule="auto"/>
                              <w:ind w:left="0" w:firstLine="0"/>
                              <w:rPr>
                                <w:rFonts w:ascii="Times New Roman" w:hAnsi="Times New Roman" w:cs="Times New Roman"/>
                                <w:sz w:val="24"/>
                                <w:szCs w:val="24"/>
                                <w:lang w:val="kk-KZ"/>
                              </w:rPr>
                            </w:pPr>
                            <w:r w:rsidRPr="00F72E0B">
                              <w:rPr>
                                <w:rFonts w:ascii="Times New Roman" w:hAnsi="Times New Roman" w:cs="Times New Roman"/>
                                <w:sz w:val="24"/>
                                <w:szCs w:val="24"/>
                                <w:lang w:val="kk-KZ"/>
                              </w:rPr>
                              <w:t>Құзыретті</w:t>
                            </w:r>
                          </w:p>
                          <w:p w:rsidR="000C1515" w:rsidRPr="00F72E0B" w:rsidRDefault="000C1515" w:rsidP="007962EB">
                            <w:pPr>
                              <w:pStyle w:val="a6"/>
                              <w:numPr>
                                <w:ilvl w:val="0"/>
                                <w:numId w:val="59"/>
                              </w:numPr>
                              <w:tabs>
                                <w:tab w:val="left" w:pos="284"/>
                              </w:tabs>
                              <w:spacing w:after="0" w:line="240" w:lineRule="auto"/>
                              <w:ind w:left="0" w:firstLine="0"/>
                              <w:rPr>
                                <w:rFonts w:ascii="Times New Roman" w:hAnsi="Times New Roman" w:cs="Times New Roman"/>
                                <w:sz w:val="24"/>
                                <w:szCs w:val="24"/>
                                <w:lang w:val="kk-KZ"/>
                              </w:rPr>
                            </w:pPr>
                            <w:r w:rsidRPr="00F72E0B">
                              <w:rPr>
                                <w:rFonts w:ascii="Times New Roman" w:hAnsi="Times New Roman" w:cs="Times New Roman"/>
                                <w:sz w:val="24"/>
                                <w:szCs w:val="24"/>
                                <w:lang w:val="kk-KZ"/>
                              </w:rPr>
                              <w:t>Коммуникативті- когнитивті</w:t>
                            </w:r>
                          </w:p>
                          <w:p w:rsidR="000C1515" w:rsidRPr="00F72E0B" w:rsidRDefault="000C1515" w:rsidP="007962EB">
                            <w:pPr>
                              <w:pStyle w:val="a6"/>
                              <w:numPr>
                                <w:ilvl w:val="0"/>
                                <w:numId w:val="59"/>
                              </w:numPr>
                              <w:tabs>
                                <w:tab w:val="left" w:pos="284"/>
                              </w:tabs>
                              <w:spacing w:after="0" w:line="240" w:lineRule="auto"/>
                              <w:ind w:left="0" w:firstLine="0"/>
                              <w:rPr>
                                <w:rFonts w:ascii="Times New Roman" w:hAnsi="Times New Roman" w:cs="Times New Roman"/>
                                <w:sz w:val="24"/>
                                <w:szCs w:val="24"/>
                                <w:lang w:val="kk-KZ"/>
                              </w:rPr>
                            </w:pPr>
                            <w:r w:rsidRPr="00F72E0B">
                              <w:rPr>
                                <w:rFonts w:ascii="Times New Roman" w:hAnsi="Times New Roman" w:cs="Times New Roman"/>
                                <w:sz w:val="24"/>
                                <w:szCs w:val="24"/>
                                <w:lang w:val="kk-KZ"/>
                              </w:rPr>
                              <w:t>пропедевтикалық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81501" id="Прямоугольник 108" o:spid="_x0000_s1044" style="position:absolute;margin-left:97.3pt;margin-top:22.55pt;width:185.05pt;height:9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" fillcolor="white [3201]" strokecolor="#fabf8f [1945]" strokeweight="1.5pt">
                <v:fill color2="#fbd4b4 [1305]" focus="100%" type="gradient"/>
                <v:shadow on="t" color="#974706 [1609]" opacity=".5" offset="1pt"/>
                <v:textbox>
                  <w:txbxContent>
                    <w:p w:rsidR="000C1515" w:rsidRPr="00F72E0B" w:rsidRDefault="000C1515" w:rsidP="00D51F04">
                      <w:pPr>
                        <w:tabs>
                          <w:tab w:val="left" w:pos="284"/>
                        </w:tabs>
                        <w:spacing w:after="0" w:line="240" w:lineRule="auto"/>
                        <w:jc w:val="center"/>
                        <w:rPr>
                          <w:rFonts w:ascii="Times New Roman" w:hAnsi="Times New Roman" w:cs="Times New Roman"/>
                          <w:sz w:val="24"/>
                          <w:szCs w:val="24"/>
                          <w:lang w:val="kk-KZ"/>
                        </w:rPr>
                      </w:pPr>
                      <w:r w:rsidRPr="00F72E0B">
                        <w:rPr>
                          <w:rFonts w:ascii="Times New Roman" w:hAnsi="Times New Roman" w:cs="Times New Roman"/>
                          <w:sz w:val="24"/>
                          <w:szCs w:val="24"/>
                          <w:lang w:val="kk-KZ"/>
                        </w:rPr>
                        <w:t>Бағыттар:</w:t>
                      </w:r>
                    </w:p>
                    <w:p w:rsidR="000C1515" w:rsidRPr="00F72E0B" w:rsidRDefault="000C1515" w:rsidP="007962EB">
                      <w:pPr>
                        <w:pStyle w:val="a6"/>
                        <w:numPr>
                          <w:ilvl w:val="0"/>
                          <w:numId w:val="59"/>
                        </w:numPr>
                        <w:tabs>
                          <w:tab w:val="left" w:pos="284"/>
                        </w:tabs>
                        <w:spacing w:after="0" w:line="240" w:lineRule="auto"/>
                        <w:ind w:left="0" w:firstLine="0"/>
                        <w:rPr>
                          <w:rFonts w:ascii="Times New Roman" w:hAnsi="Times New Roman" w:cs="Times New Roman"/>
                          <w:sz w:val="24"/>
                          <w:szCs w:val="24"/>
                          <w:lang w:val="kk-KZ"/>
                        </w:rPr>
                      </w:pPr>
                      <w:r w:rsidRPr="00F72E0B">
                        <w:rPr>
                          <w:rFonts w:ascii="Times New Roman" w:hAnsi="Times New Roman" w:cs="Times New Roman"/>
                          <w:sz w:val="24"/>
                          <w:szCs w:val="24"/>
                          <w:lang w:val="kk-KZ"/>
                        </w:rPr>
                        <w:t>Функционалды</w:t>
                      </w:r>
                    </w:p>
                    <w:p w:rsidR="000C1515" w:rsidRPr="00F72E0B" w:rsidRDefault="000C1515" w:rsidP="007962EB">
                      <w:pPr>
                        <w:pStyle w:val="a6"/>
                        <w:numPr>
                          <w:ilvl w:val="0"/>
                          <w:numId w:val="59"/>
                        </w:numPr>
                        <w:tabs>
                          <w:tab w:val="left" w:pos="284"/>
                        </w:tabs>
                        <w:spacing w:after="0" w:line="240" w:lineRule="auto"/>
                        <w:ind w:left="0" w:firstLine="0"/>
                        <w:rPr>
                          <w:rFonts w:ascii="Times New Roman" w:hAnsi="Times New Roman" w:cs="Times New Roman"/>
                          <w:sz w:val="24"/>
                          <w:szCs w:val="24"/>
                          <w:lang w:val="kk-KZ"/>
                        </w:rPr>
                      </w:pPr>
                      <w:r w:rsidRPr="00F72E0B">
                        <w:rPr>
                          <w:rFonts w:ascii="Times New Roman" w:hAnsi="Times New Roman" w:cs="Times New Roman"/>
                          <w:sz w:val="24"/>
                          <w:szCs w:val="24"/>
                          <w:lang w:val="kk-KZ"/>
                        </w:rPr>
                        <w:t>Субъектілі- іс-әрекеттік</w:t>
                      </w:r>
                    </w:p>
                    <w:p w:rsidR="000C1515" w:rsidRPr="00F72E0B" w:rsidRDefault="000C1515" w:rsidP="007962EB">
                      <w:pPr>
                        <w:pStyle w:val="a6"/>
                        <w:numPr>
                          <w:ilvl w:val="0"/>
                          <w:numId w:val="59"/>
                        </w:numPr>
                        <w:tabs>
                          <w:tab w:val="left" w:pos="284"/>
                        </w:tabs>
                        <w:spacing w:after="0" w:line="240" w:lineRule="auto"/>
                        <w:ind w:left="0" w:firstLine="0"/>
                        <w:rPr>
                          <w:rFonts w:ascii="Times New Roman" w:hAnsi="Times New Roman" w:cs="Times New Roman"/>
                          <w:sz w:val="24"/>
                          <w:szCs w:val="24"/>
                          <w:lang w:val="kk-KZ"/>
                        </w:rPr>
                      </w:pPr>
                      <w:r w:rsidRPr="00F72E0B">
                        <w:rPr>
                          <w:rFonts w:ascii="Times New Roman" w:hAnsi="Times New Roman" w:cs="Times New Roman"/>
                          <w:sz w:val="24"/>
                          <w:szCs w:val="24"/>
                          <w:lang w:val="kk-KZ"/>
                        </w:rPr>
                        <w:t>Құзыретті</w:t>
                      </w:r>
                    </w:p>
                    <w:p w:rsidR="000C1515" w:rsidRPr="00F72E0B" w:rsidRDefault="000C1515" w:rsidP="007962EB">
                      <w:pPr>
                        <w:pStyle w:val="a6"/>
                        <w:numPr>
                          <w:ilvl w:val="0"/>
                          <w:numId w:val="59"/>
                        </w:numPr>
                        <w:tabs>
                          <w:tab w:val="left" w:pos="284"/>
                        </w:tabs>
                        <w:spacing w:after="0" w:line="240" w:lineRule="auto"/>
                        <w:ind w:left="0" w:firstLine="0"/>
                        <w:rPr>
                          <w:rFonts w:ascii="Times New Roman" w:hAnsi="Times New Roman" w:cs="Times New Roman"/>
                          <w:sz w:val="24"/>
                          <w:szCs w:val="24"/>
                          <w:lang w:val="kk-KZ"/>
                        </w:rPr>
                      </w:pPr>
                      <w:r w:rsidRPr="00F72E0B">
                        <w:rPr>
                          <w:rFonts w:ascii="Times New Roman" w:hAnsi="Times New Roman" w:cs="Times New Roman"/>
                          <w:sz w:val="24"/>
                          <w:szCs w:val="24"/>
                          <w:lang w:val="kk-KZ"/>
                        </w:rPr>
                        <w:t>Коммуникативті- когнитивті</w:t>
                      </w:r>
                    </w:p>
                    <w:p w:rsidR="000C1515" w:rsidRPr="00F72E0B" w:rsidRDefault="000C1515" w:rsidP="007962EB">
                      <w:pPr>
                        <w:pStyle w:val="a6"/>
                        <w:numPr>
                          <w:ilvl w:val="0"/>
                          <w:numId w:val="59"/>
                        </w:numPr>
                        <w:tabs>
                          <w:tab w:val="left" w:pos="284"/>
                        </w:tabs>
                        <w:spacing w:after="0" w:line="240" w:lineRule="auto"/>
                        <w:ind w:left="0" w:firstLine="0"/>
                        <w:rPr>
                          <w:rFonts w:ascii="Times New Roman" w:hAnsi="Times New Roman" w:cs="Times New Roman"/>
                          <w:sz w:val="24"/>
                          <w:szCs w:val="24"/>
                          <w:lang w:val="kk-KZ"/>
                        </w:rPr>
                      </w:pPr>
                      <w:r w:rsidRPr="00F72E0B">
                        <w:rPr>
                          <w:rFonts w:ascii="Times New Roman" w:hAnsi="Times New Roman" w:cs="Times New Roman"/>
                          <w:sz w:val="24"/>
                          <w:szCs w:val="24"/>
                          <w:lang w:val="kk-KZ"/>
                        </w:rPr>
                        <w:t>пропедевтикалық</w:t>
                      </w:r>
                    </w:p>
                  </w:txbxContent>
                </v:textbox>
              </v:rect>
            </w:pict>
          </mc:Fallback>
        </mc:AlternateContent>
      </w:r>
    </w:p>
    <w:p w:rsidR="00D51F04" w:rsidRPr="003D7B04" w:rsidRDefault="004C3BB6" w:rsidP="00D51F04">
      <w:pPr>
        <w:rPr>
          <w:lang w:val="kk-KZ"/>
        </w:rPr>
      </w:pPr>
      <w:r>
        <w:rPr>
          <w:noProof/>
          <w:lang w:eastAsia="ru-RU"/>
        </w:rPr>
        <mc:AlternateContent>
          <mc:Choice Requires="wps">
            <w:drawing>
              <wp:anchor distT="0" distB="0" distL="114300" distR="114300" simplePos="0" relativeHeight="251716608" behindDoc="0" locked="0" layoutInCell="1" allowOverlap="1" wp14:anchorId="60826147" wp14:editId="04DAC307">
                <wp:simplePos x="0" y="0"/>
                <wp:positionH relativeFrom="column">
                  <wp:posOffset>3955003</wp:posOffset>
                </wp:positionH>
                <wp:positionV relativeFrom="paragraph">
                  <wp:posOffset>167582</wp:posOffset>
                </wp:positionV>
                <wp:extent cx="2030730" cy="902525"/>
                <wp:effectExtent l="0" t="0" r="45720" b="50165"/>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9025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C1515" w:rsidRPr="004C2378" w:rsidRDefault="000C1515" w:rsidP="004C3BB6">
                            <w:pPr>
                              <w:tabs>
                                <w:tab w:val="left" w:pos="284"/>
                              </w:tabs>
                              <w:spacing w:after="0" w:line="240" w:lineRule="auto"/>
                              <w:jc w:val="center"/>
                              <w:rPr>
                                <w:rFonts w:ascii="Times New Roman" w:hAnsi="Times New Roman" w:cs="Times New Roman"/>
                                <w:sz w:val="24"/>
                                <w:szCs w:val="24"/>
                                <w:lang w:val="kk-KZ"/>
                              </w:rPr>
                            </w:pPr>
                            <w:r w:rsidRPr="004C2378">
                              <w:rPr>
                                <w:rFonts w:ascii="Times New Roman" w:hAnsi="Times New Roman" w:cs="Times New Roman"/>
                                <w:sz w:val="24"/>
                                <w:szCs w:val="24"/>
                                <w:lang w:val="kk-KZ"/>
                              </w:rPr>
                              <w:t>Принциптер:</w:t>
                            </w:r>
                          </w:p>
                          <w:p w:rsidR="000C1515" w:rsidRPr="004C2378" w:rsidRDefault="000C1515" w:rsidP="007962EB">
                            <w:pPr>
                              <w:pStyle w:val="a6"/>
                              <w:numPr>
                                <w:ilvl w:val="0"/>
                                <w:numId w:val="60"/>
                              </w:numPr>
                              <w:tabs>
                                <w:tab w:val="left" w:pos="284"/>
                              </w:tabs>
                              <w:spacing w:after="0" w:line="240" w:lineRule="auto"/>
                              <w:ind w:left="0" w:firstLine="0"/>
                              <w:rPr>
                                <w:rFonts w:ascii="Times New Roman" w:hAnsi="Times New Roman" w:cs="Times New Roman"/>
                                <w:sz w:val="24"/>
                                <w:szCs w:val="24"/>
                                <w:lang w:val="kk-KZ"/>
                              </w:rPr>
                            </w:pPr>
                            <w:r w:rsidRPr="004C2378">
                              <w:rPr>
                                <w:rFonts w:ascii="Times New Roman" w:hAnsi="Times New Roman" w:cs="Times New Roman"/>
                                <w:sz w:val="24"/>
                                <w:szCs w:val="24"/>
                                <w:lang w:val="kk-KZ"/>
                              </w:rPr>
                              <w:t>дидактикалық</w:t>
                            </w:r>
                          </w:p>
                          <w:p w:rsidR="000C1515" w:rsidRPr="004C2378" w:rsidRDefault="000C1515" w:rsidP="007962EB">
                            <w:pPr>
                              <w:pStyle w:val="a6"/>
                              <w:numPr>
                                <w:ilvl w:val="0"/>
                                <w:numId w:val="60"/>
                              </w:numPr>
                              <w:tabs>
                                <w:tab w:val="left" w:pos="284"/>
                              </w:tabs>
                              <w:spacing w:after="0" w:line="240" w:lineRule="auto"/>
                              <w:ind w:left="0" w:firstLine="0"/>
                              <w:rPr>
                                <w:lang w:val="kk-KZ"/>
                              </w:rPr>
                            </w:pPr>
                            <w:r w:rsidRPr="004C2378">
                              <w:rPr>
                                <w:rFonts w:ascii="Times New Roman" w:hAnsi="Times New Roman" w:cs="Times New Roman"/>
                                <w:sz w:val="24"/>
                                <w:szCs w:val="24"/>
                                <w:lang w:val="kk-KZ"/>
                              </w:rPr>
                              <w:t>арнаулы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26147" id="Прямоугольник 107" o:spid="_x0000_s1045" style="position:absolute;margin-left:311.4pt;margin-top:13.2pt;width:159.9pt;height:71.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" fillcolor="white [3201]" strokecolor="#fabf8f [1945]" strokeweight="1pt">
                <v:fill color2="#fbd4b4 [1305]" focus="100%" type="gradient"/>
                <v:shadow on="t" color="#974706 [1609]" opacity=".5" offset="1pt"/>
                <v:textbox>
                  <w:txbxContent>
                    <w:p w:rsidR="000C1515" w:rsidRPr="004C2378" w:rsidRDefault="000C1515" w:rsidP="004C3BB6">
                      <w:pPr>
                        <w:tabs>
                          <w:tab w:val="left" w:pos="284"/>
                        </w:tabs>
                        <w:spacing w:after="0" w:line="240" w:lineRule="auto"/>
                        <w:jc w:val="center"/>
                        <w:rPr>
                          <w:rFonts w:ascii="Times New Roman" w:hAnsi="Times New Roman" w:cs="Times New Roman"/>
                          <w:sz w:val="24"/>
                          <w:szCs w:val="24"/>
                          <w:lang w:val="kk-KZ"/>
                        </w:rPr>
                      </w:pPr>
                      <w:r w:rsidRPr="004C2378">
                        <w:rPr>
                          <w:rFonts w:ascii="Times New Roman" w:hAnsi="Times New Roman" w:cs="Times New Roman"/>
                          <w:sz w:val="24"/>
                          <w:szCs w:val="24"/>
                          <w:lang w:val="kk-KZ"/>
                        </w:rPr>
                        <w:t>Принциптер:</w:t>
                      </w:r>
                    </w:p>
                    <w:p w:rsidR="000C1515" w:rsidRPr="004C2378" w:rsidRDefault="000C1515" w:rsidP="007962EB">
                      <w:pPr>
                        <w:pStyle w:val="a6"/>
                        <w:numPr>
                          <w:ilvl w:val="0"/>
                          <w:numId w:val="60"/>
                        </w:numPr>
                        <w:tabs>
                          <w:tab w:val="left" w:pos="284"/>
                        </w:tabs>
                        <w:spacing w:after="0" w:line="240" w:lineRule="auto"/>
                        <w:ind w:left="0" w:firstLine="0"/>
                        <w:rPr>
                          <w:rFonts w:ascii="Times New Roman" w:hAnsi="Times New Roman" w:cs="Times New Roman"/>
                          <w:sz w:val="24"/>
                          <w:szCs w:val="24"/>
                          <w:lang w:val="kk-KZ"/>
                        </w:rPr>
                      </w:pPr>
                      <w:r w:rsidRPr="004C2378">
                        <w:rPr>
                          <w:rFonts w:ascii="Times New Roman" w:hAnsi="Times New Roman" w:cs="Times New Roman"/>
                          <w:sz w:val="24"/>
                          <w:szCs w:val="24"/>
                          <w:lang w:val="kk-KZ"/>
                        </w:rPr>
                        <w:t>дидактикалық</w:t>
                      </w:r>
                    </w:p>
                    <w:p w:rsidR="000C1515" w:rsidRPr="004C2378" w:rsidRDefault="000C1515" w:rsidP="007962EB">
                      <w:pPr>
                        <w:pStyle w:val="a6"/>
                        <w:numPr>
                          <w:ilvl w:val="0"/>
                          <w:numId w:val="60"/>
                        </w:numPr>
                        <w:tabs>
                          <w:tab w:val="left" w:pos="284"/>
                        </w:tabs>
                        <w:spacing w:after="0" w:line="240" w:lineRule="auto"/>
                        <w:ind w:left="0" w:firstLine="0"/>
                        <w:rPr>
                          <w:lang w:val="kk-KZ"/>
                        </w:rPr>
                      </w:pPr>
                      <w:r w:rsidRPr="004C2378">
                        <w:rPr>
                          <w:rFonts w:ascii="Times New Roman" w:hAnsi="Times New Roman" w:cs="Times New Roman"/>
                          <w:sz w:val="24"/>
                          <w:szCs w:val="24"/>
                          <w:lang w:val="kk-KZ"/>
                        </w:rPr>
                        <w:t>арнаулы</w:t>
                      </w:r>
                    </w:p>
                  </w:txbxContent>
                </v:textbox>
              </v:rect>
            </w:pict>
          </mc:Fallback>
        </mc:AlternateContent>
      </w:r>
      <w:r>
        <w:rPr>
          <w:noProof/>
          <w:lang w:eastAsia="ru-RU"/>
        </w:rPr>
        <mc:AlternateContent>
          <mc:Choice Requires="wps">
            <w:drawing>
              <wp:anchor distT="0" distB="0" distL="114300" distR="114300" simplePos="0" relativeHeight="251768832" behindDoc="0" locked="0" layoutInCell="1" allowOverlap="1">
                <wp:simplePos x="0" y="0"/>
                <wp:positionH relativeFrom="column">
                  <wp:posOffset>-417983</wp:posOffset>
                </wp:positionH>
                <wp:positionV relativeFrom="paragraph">
                  <wp:posOffset>305172</wp:posOffset>
                </wp:positionV>
                <wp:extent cx="331076" cy="0"/>
                <wp:effectExtent l="0" t="0" r="31115" b="19050"/>
                <wp:wrapNone/>
                <wp:docPr id="131" name="Прямая соединительная линия 131"/>
                <wp:cNvGraphicFramePr/>
                <a:graphic xmlns:a="http://schemas.openxmlformats.org/drawingml/2006/main">
                  <a:graphicData uri="http://schemas.microsoft.com/office/word/2010/wordprocessingShape">
                    <wps:wsp>
                      <wps:cNvCnPr/>
                      <wps:spPr>
                        <a:xfrm>
                          <a:off x="0" y="0"/>
                          <a:ext cx="3310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637980" id="Прямая соединительная линия 131"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32.9pt,24.05pt" to="-6.8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" strokecolor="#4579b8 [3044]"/>
            </w:pict>
          </mc:Fallback>
        </mc:AlternateContent>
      </w:r>
      <w:r w:rsidR="00D51F04">
        <w:rPr>
          <w:noProof/>
          <w:lang w:eastAsia="ru-RU"/>
        </w:rPr>
        <mc:AlternateContent>
          <mc:Choice Requires="wps">
            <w:drawing>
              <wp:anchor distT="0" distB="0" distL="114300" distR="114300" simplePos="0" relativeHeight="251740160" behindDoc="0" locked="0" layoutInCell="1" allowOverlap="1" wp14:anchorId="78E130FC" wp14:editId="7221376B">
                <wp:simplePos x="0" y="0"/>
                <wp:positionH relativeFrom="column">
                  <wp:posOffset>3583940</wp:posOffset>
                </wp:positionH>
                <wp:positionV relativeFrom="paragraph">
                  <wp:posOffset>299720</wp:posOffset>
                </wp:positionV>
                <wp:extent cx="318770" cy="340360"/>
                <wp:effectExtent l="8890" t="40005" r="15240" b="38735"/>
                <wp:wrapNone/>
                <wp:docPr id="104" name="Стрелка вправо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40360"/>
                        </a:xfrm>
                        <a:prstGeom prst="rightArrow">
                          <a:avLst>
                            <a:gd name="adj1" fmla="val 50000"/>
                            <a:gd name="adj2" fmla="val 25000"/>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5872D" id="Стрелка вправо 104" o:spid="_x0000_s1026" type="#_x0000_t13" style="position:absolute;margin-left:282.2pt;margin-top:23.6pt;width:25.1pt;height:26.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" fillcolor="#fabf8f [1945]" strokecolor="#fabf8f [1945]" strokeweight="1pt">
                <v:fill color2="#fde9d9 [665]" angle="135" focus="50%" type="gradient"/>
                <v:shadow on="t" color="#974706 [1609]" opacity=".5" offset="1pt"/>
              </v:shape>
            </w:pict>
          </mc:Fallback>
        </mc:AlternateContent>
      </w:r>
      <w:r w:rsidR="00D51F04">
        <w:rPr>
          <w:noProof/>
          <w:lang w:eastAsia="ru-RU"/>
        </w:rPr>
        <mc:AlternateContent>
          <mc:Choice Requires="wps">
            <w:drawing>
              <wp:anchor distT="0" distB="0" distL="114300" distR="114300" simplePos="0" relativeHeight="251739136" behindDoc="0" locked="0" layoutInCell="1" allowOverlap="1" wp14:anchorId="6A1FFF47" wp14:editId="68912FD7">
                <wp:simplePos x="0" y="0"/>
                <wp:positionH relativeFrom="column">
                  <wp:posOffset>976630</wp:posOffset>
                </wp:positionH>
                <wp:positionV relativeFrom="paragraph">
                  <wp:posOffset>295910</wp:posOffset>
                </wp:positionV>
                <wp:extent cx="244475" cy="287020"/>
                <wp:effectExtent l="14605" t="45720" r="17145" b="38735"/>
                <wp:wrapNone/>
                <wp:docPr id="103" name="Стрелка вправо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87020"/>
                        </a:xfrm>
                        <a:prstGeom prst="rightArrow">
                          <a:avLst>
                            <a:gd name="adj1" fmla="val 50000"/>
                            <a:gd name="adj2" fmla="val 250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33E59" id="Стрелка вправо 103" o:spid="_x0000_s1026" type="#_x0000_t13" style="position:absolute;margin-left:76.9pt;margin-top:23.3pt;width:19.25pt;height:22.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" fillcolor="white [3201]" strokecolor="#fabf8f [1945]" strokeweight="1pt">
                <v:fill color2="#fbd4b4 [1305]" focus="100%" type="gradient"/>
                <v:shadow on="t" color="#974706 [1609]" opacity=".5" offset="1pt"/>
              </v:shape>
            </w:pict>
          </mc:Fallback>
        </mc:AlternateContent>
      </w:r>
    </w:p>
    <w:p w:rsidR="00D51F04" w:rsidRPr="003D7B04" w:rsidRDefault="00D51F04" w:rsidP="00D51F04">
      <w:pPr>
        <w:rPr>
          <w:lang w:val="kk-KZ"/>
        </w:rPr>
      </w:pPr>
    </w:p>
    <w:p w:rsidR="00D51F04" w:rsidRPr="003D7B04" w:rsidRDefault="00D51F04" w:rsidP="00D51F04">
      <w:pPr>
        <w:rPr>
          <w:lang w:val="kk-KZ"/>
        </w:rPr>
      </w:pPr>
    </w:p>
    <w:p w:rsidR="00D51F04" w:rsidRPr="003D7B04" w:rsidRDefault="00D51F04" w:rsidP="00D51F04">
      <w:pPr>
        <w:rPr>
          <w:lang w:val="kk-KZ"/>
        </w:rPr>
      </w:pPr>
      <w:r>
        <w:rPr>
          <w:noProof/>
          <w:lang w:eastAsia="ru-RU"/>
        </w:rPr>
        <mc:AlternateContent>
          <mc:Choice Requires="wps">
            <w:drawing>
              <wp:anchor distT="0" distB="0" distL="114300" distR="114300" simplePos="0" relativeHeight="251741184" behindDoc="0" locked="0" layoutInCell="1" allowOverlap="1" wp14:anchorId="031D50A6" wp14:editId="16ABA701">
                <wp:simplePos x="0" y="0"/>
                <wp:positionH relativeFrom="column">
                  <wp:posOffset>1947545</wp:posOffset>
                </wp:positionH>
                <wp:positionV relativeFrom="paragraph">
                  <wp:posOffset>159385</wp:posOffset>
                </wp:positionV>
                <wp:extent cx="499745" cy="226060"/>
                <wp:effectExtent l="68580" t="8255" r="69850" b="32385"/>
                <wp:wrapNone/>
                <wp:docPr id="102" name="Стрелка вниз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26060"/>
                        </a:xfrm>
                        <a:prstGeom prst="downArrow">
                          <a:avLst>
                            <a:gd name="adj1" fmla="val 50000"/>
                            <a:gd name="adj2" fmla="val 25000"/>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027C4" id="Стрелка вниз 102" o:spid="_x0000_s1026" type="#_x0000_t67" style="position:absolute;margin-left:153.35pt;margin-top:12.55pt;width:39.35pt;height:17.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" fillcolor="#fabf8f [1945]" strokecolor="#fabf8f [1945]" strokeweight="1pt">
                <v:fill color2="#fde9d9 [665]" angle="135" focus="50%" type="gradient"/>
                <v:shadow on="t" color="#974706 [1609]" opacity=".5" offset="1pt"/>
                <v:textbox style="layout-flow:vertical-ideographic"/>
              </v:shape>
            </w:pict>
          </mc:Fallback>
        </mc:AlternateContent>
      </w:r>
    </w:p>
    <w:p w:rsidR="00D51F04" w:rsidRPr="003D7B04" w:rsidRDefault="00E015EA" w:rsidP="00D51F04">
      <w:pPr>
        <w:rPr>
          <w:lang w:val="kk-KZ"/>
        </w:rPr>
      </w:pPr>
      <w:r>
        <w:rPr>
          <w:noProof/>
          <w:lang w:eastAsia="ru-RU"/>
        </w:rPr>
        <mc:AlternateContent>
          <mc:Choice Requires="wps">
            <w:drawing>
              <wp:anchor distT="0" distB="0" distL="114300" distR="114300" simplePos="0" relativeHeight="251717632" behindDoc="0" locked="0" layoutInCell="1" allowOverlap="1" wp14:anchorId="4A7BE77B" wp14:editId="0E6C3D31">
                <wp:simplePos x="0" y="0"/>
                <wp:positionH relativeFrom="column">
                  <wp:posOffset>-60960</wp:posOffset>
                </wp:positionH>
                <wp:positionV relativeFrom="paragraph">
                  <wp:posOffset>78105</wp:posOffset>
                </wp:positionV>
                <wp:extent cx="971550" cy="997585"/>
                <wp:effectExtent l="0" t="0" r="38100" b="50165"/>
                <wp:wrapNone/>
                <wp:docPr id="100" name="Скругленный 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997585"/>
                        </a:xfrm>
                        <a:prstGeom prst="roundRect">
                          <a:avLst>
                            <a:gd name="adj" fmla="val 0"/>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txbx>
                        <w:txbxContent>
                          <w:p w:rsidR="000C1515" w:rsidRDefault="000C1515" w:rsidP="00D51F04">
                            <w:pPr>
                              <w:jc w:val="center"/>
                              <w:rPr>
                                <w:rFonts w:ascii="Times New Roman" w:hAnsi="Times New Roman" w:cs="Times New Roman"/>
                                <w:b/>
                                <w:sz w:val="24"/>
                                <w:szCs w:val="24"/>
                                <w:lang w:val="kk-KZ"/>
                              </w:rPr>
                            </w:pPr>
                          </w:p>
                          <w:p w:rsidR="000C1515" w:rsidRPr="004C3BB6" w:rsidRDefault="000C1515" w:rsidP="00E015EA">
                            <w:pPr>
                              <w:spacing w:after="0" w:line="240" w:lineRule="auto"/>
                              <w:jc w:val="center"/>
                              <w:rPr>
                                <w:rFonts w:ascii="Times New Roman" w:hAnsi="Times New Roman" w:cs="Times New Roman"/>
                                <w:sz w:val="24"/>
                                <w:szCs w:val="24"/>
                                <w:lang w:val="kk-KZ"/>
                              </w:rPr>
                            </w:pPr>
                            <w:r w:rsidRPr="004C3BB6">
                              <w:rPr>
                                <w:rFonts w:ascii="Times New Roman" w:hAnsi="Times New Roman" w:cs="Times New Roman"/>
                                <w:sz w:val="24"/>
                                <w:szCs w:val="24"/>
                                <w:lang w:val="kk-KZ"/>
                              </w:rPr>
                              <w:t>Мазмұнды компонент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7BE77B" id="Скругленный прямоугольник 100" o:spid="_x0000_s1046" style="position:absolute;margin-left:-4.8pt;margin-top:6.15pt;width:76.5pt;height:78.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" fillcolor="#d99594 [1941]" strokecolor="#c0504d [3205]" strokeweight="1pt">
                <v:fill color2="#c0504d [3205]" focus="50%" type="gradient"/>
                <v:shadow on="t" color="#622423 [1605]" offset="1pt"/>
                <v:textbox>
                  <w:txbxContent>
                    <w:p w:rsidR="000C1515" w:rsidRDefault="000C1515" w:rsidP="00D51F04">
                      <w:pPr>
                        <w:jc w:val="center"/>
                        <w:rPr>
                          <w:rFonts w:ascii="Times New Roman" w:hAnsi="Times New Roman" w:cs="Times New Roman"/>
                          <w:b/>
                          <w:sz w:val="24"/>
                          <w:szCs w:val="24"/>
                          <w:lang w:val="kk-KZ"/>
                        </w:rPr>
                      </w:pPr>
                    </w:p>
                    <w:p w:rsidR="000C1515" w:rsidRPr="004C3BB6" w:rsidRDefault="000C1515" w:rsidP="00E015EA">
                      <w:pPr>
                        <w:spacing w:after="0" w:line="240" w:lineRule="auto"/>
                        <w:jc w:val="center"/>
                        <w:rPr>
                          <w:rFonts w:ascii="Times New Roman" w:hAnsi="Times New Roman" w:cs="Times New Roman"/>
                          <w:sz w:val="24"/>
                          <w:szCs w:val="24"/>
                          <w:lang w:val="kk-KZ"/>
                        </w:rPr>
                      </w:pPr>
                      <w:r w:rsidRPr="004C3BB6">
                        <w:rPr>
                          <w:rFonts w:ascii="Times New Roman" w:hAnsi="Times New Roman" w:cs="Times New Roman"/>
                          <w:sz w:val="24"/>
                          <w:szCs w:val="24"/>
                          <w:lang w:val="kk-KZ"/>
                        </w:rPr>
                        <w:t>Мазмұнды компонент</w:t>
                      </w:r>
                    </w:p>
                  </w:txbxContent>
                </v:textbox>
              </v:roundrect>
            </w:pict>
          </mc:Fallback>
        </mc:AlternateContent>
      </w:r>
      <w:r>
        <w:rPr>
          <w:noProof/>
          <w:lang w:eastAsia="ru-RU"/>
        </w:rPr>
        <mc:AlternateContent>
          <mc:Choice Requires="wps">
            <w:drawing>
              <wp:anchor distT="0" distB="0" distL="114300" distR="114300" simplePos="0" relativeHeight="251719680" behindDoc="0" locked="0" layoutInCell="1" allowOverlap="1" wp14:anchorId="3DD0AD25" wp14:editId="098F306C">
                <wp:simplePos x="0" y="0"/>
                <wp:positionH relativeFrom="column">
                  <wp:posOffset>3823335</wp:posOffset>
                </wp:positionH>
                <wp:positionV relativeFrom="paragraph">
                  <wp:posOffset>68580</wp:posOffset>
                </wp:positionV>
                <wp:extent cx="2233930" cy="1007110"/>
                <wp:effectExtent l="0" t="0" r="33020" b="59690"/>
                <wp:wrapNone/>
                <wp:docPr id="97" name="Скругленный 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930" cy="1007110"/>
                        </a:xfrm>
                        <a:prstGeom prst="roundRect">
                          <a:avLst>
                            <a:gd name="adj" fmla="val 1666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txbx>
                        <w:txbxContent>
                          <w:p w:rsidR="000C1515" w:rsidRPr="005E3A51" w:rsidRDefault="000C1515" w:rsidP="00D51F04">
                            <w:pPr>
                              <w:spacing w:after="0" w:line="240" w:lineRule="auto"/>
                              <w:jc w:val="center"/>
                              <w:rPr>
                                <w:rFonts w:ascii="Times New Roman" w:hAnsi="Times New Roman" w:cs="Times New Roman"/>
                                <w:b/>
                                <w:sz w:val="20"/>
                                <w:szCs w:val="20"/>
                                <w:lang w:val="kk-KZ"/>
                              </w:rPr>
                            </w:pPr>
                            <w:r w:rsidRPr="005E3A51">
                              <w:rPr>
                                <w:rFonts w:ascii="Times New Roman" w:hAnsi="Times New Roman" w:cs="Times New Roman"/>
                                <w:b/>
                                <w:sz w:val="20"/>
                                <w:szCs w:val="20"/>
                                <w:lang w:val="kk-KZ"/>
                              </w:rPr>
                              <w:t>Құзыреттер:</w:t>
                            </w:r>
                          </w:p>
                          <w:p w:rsidR="000C1515" w:rsidRPr="004C2378" w:rsidRDefault="000C1515" w:rsidP="007962EB">
                            <w:pPr>
                              <w:pStyle w:val="a6"/>
                              <w:numPr>
                                <w:ilvl w:val="0"/>
                                <w:numId w:val="61"/>
                              </w:numPr>
                              <w:tabs>
                                <w:tab w:val="left" w:pos="284"/>
                              </w:tabs>
                              <w:spacing w:after="0" w:line="240" w:lineRule="auto"/>
                              <w:ind w:left="0" w:firstLine="567"/>
                              <w:rPr>
                                <w:rFonts w:ascii="Times New Roman" w:hAnsi="Times New Roman" w:cs="Times New Roman"/>
                                <w:sz w:val="20"/>
                                <w:szCs w:val="20"/>
                                <w:lang w:val="kk-KZ"/>
                              </w:rPr>
                            </w:pPr>
                            <w:r w:rsidRPr="004C2378">
                              <w:rPr>
                                <w:rFonts w:ascii="Times New Roman" w:hAnsi="Times New Roman" w:cs="Times New Roman"/>
                                <w:sz w:val="20"/>
                                <w:szCs w:val="20"/>
                                <w:lang w:val="kk-KZ"/>
                              </w:rPr>
                              <w:t>Оқырмандық</w:t>
                            </w:r>
                          </w:p>
                          <w:p w:rsidR="000C1515" w:rsidRPr="004C2378" w:rsidRDefault="000C1515" w:rsidP="007962EB">
                            <w:pPr>
                              <w:pStyle w:val="a6"/>
                              <w:numPr>
                                <w:ilvl w:val="0"/>
                                <w:numId w:val="61"/>
                              </w:numPr>
                              <w:tabs>
                                <w:tab w:val="left" w:pos="284"/>
                              </w:tabs>
                              <w:spacing w:after="0" w:line="240" w:lineRule="auto"/>
                              <w:ind w:left="0" w:firstLine="567"/>
                              <w:rPr>
                                <w:rFonts w:ascii="Times New Roman" w:hAnsi="Times New Roman" w:cs="Times New Roman"/>
                                <w:sz w:val="20"/>
                                <w:szCs w:val="20"/>
                                <w:lang w:val="kk-KZ"/>
                              </w:rPr>
                            </w:pPr>
                            <w:r w:rsidRPr="004C2378">
                              <w:rPr>
                                <w:rFonts w:ascii="Times New Roman" w:hAnsi="Times New Roman" w:cs="Times New Roman"/>
                                <w:sz w:val="20"/>
                                <w:szCs w:val="20"/>
                                <w:lang w:val="kk-KZ"/>
                              </w:rPr>
                              <w:t>Ақпараттық</w:t>
                            </w:r>
                          </w:p>
                          <w:p w:rsidR="000C1515" w:rsidRPr="004C2378" w:rsidRDefault="000C1515" w:rsidP="007962EB">
                            <w:pPr>
                              <w:pStyle w:val="a6"/>
                              <w:numPr>
                                <w:ilvl w:val="0"/>
                                <w:numId w:val="61"/>
                              </w:numPr>
                              <w:tabs>
                                <w:tab w:val="left" w:pos="284"/>
                              </w:tabs>
                              <w:spacing w:after="0" w:line="240" w:lineRule="auto"/>
                              <w:ind w:left="0" w:firstLine="567"/>
                              <w:rPr>
                                <w:rFonts w:ascii="Times New Roman" w:hAnsi="Times New Roman" w:cs="Times New Roman"/>
                                <w:sz w:val="20"/>
                                <w:szCs w:val="20"/>
                                <w:lang w:val="kk-KZ"/>
                              </w:rPr>
                            </w:pPr>
                            <w:r w:rsidRPr="004C2378">
                              <w:rPr>
                                <w:rFonts w:ascii="Times New Roman" w:hAnsi="Times New Roman" w:cs="Times New Roman"/>
                                <w:sz w:val="20"/>
                                <w:szCs w:val="20"/>
                                <w:lang w:val="kk-KZ"/>
                              </w:rPr>
                              <w:t>Коммуникативті</w:t>
                            </w:r>
                          </w:p>
                          <w:p w:rsidR="000C1515" w:rsidRPr="004C2378" w:rsidRDefault="000C1515" w:rsidP="007962EB">
                            <w:pPr>
                              <w:pStyle w:val="a6"/>
                              <w:numPr>
                                <w:ilvl w:val="0"/>
                                <w:numId w:val="61"/>
                              </w:numPr>
                              <w:tabs>
                                <w:tab w:val="left" w:pos="284"/>
                              </w:tabs>
                              <w:spacing w:after="0" w:line="240" w:lineRule="auto"/>
                              <w:ind w:left="0" w:firstLine="567"/>
                              <w:rPr>
                                <w:rFonts w:ascii="Times New Roman" w:hAnsi="Times New Roman" w:cs="Times New Roman"/>
                                <w:sz w:val="20"/>
                                <w:szCs w:val="20"/>
                                <w:lang w:val="kk-KZ"/>
                              </w:rPr>
                            </w:pPr>
                            <w:r w:rsidRPr="004C2378">
                              <w:rPr>
                                <w:rFonts w:ascii="Times New Roman" w:hAnsi="Times New Roman" w:cs="Times New Roman"/>
                                <w:sz w:val="20"/>
                                <w:szCs w:val="20"/>
                                <w:lang w:val="kk-KZ"/>
                              </w:rPr>
                              <w:t xml:space="preserve">Кәсіби </w:t>
                            </w:r>
                            <w:r>
                              <w:rPr>
                                <w:rFonts w:ascii="Times New Roman" w:hAnsi="Times New Roman" w:cs="Times New Roman"/>
                                <w:sz w:val="20"/>
                                <w:szCs w:val="20"/>
                                <w:lang w:val="kk-KZ"/>
                              </w:rPr>
                              <w:t>педагогикалық</w:t>
                            </w:r>
                          </w:p>
                          <w:p w:rsidR="000C1515" w:rsidRPr="004C2378" w:rsidRDefault="000C1515" w:rsidP="00D51F04">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D0AD25" id="Скругленный прямоугольник 97" o:spid="_x0000_s1047" style="position:absolute;margin-left:301.05pt;margin-top:5.4pt;width:175.9pt;height:79.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" fillcolor="#d99594 [1941]" strokecolor="#c0504d [3205]" strokeweight="1pt">
                <v:fill color2="#c0504d [3205]" focus="50%" type="gradient"/>
                <v:shadow on="t" color="#622423 [1605]" offset="1pt"/>
                <v:textbox>
                  <w:txbxContent>
                    <w:p w:rsidR="000C1515" w:rsidRPr="005E3A51" w:rsidRDefault="000C1515" w:rsidP="00D51F04">
                      <w:pPr>
                        <w:spacing w:after="0" w:line="240" w:lineRule="auto"/>
                        <w:jc w:val="center"/>
                        <w:rPr>
                          <w:rFonts w:ascii="Times New Roman" w:hAnsi="Times New Roman" w:cs="Times New Roman"/>
                          <w:b/>
                          <w:sz w:val="20"/>
                          <w:szCs w:val="20"/>
                          <w:lang w:val="kk-KZ"/>
                        </w:rPr>
                      </w:pPr>
                      <w:r w:rsidRPr="005E3A51">
                        <w:rPr>
                          <w:rFonts w:ascii="Times New Roman" w:hAnsi="Times New Roman" w:cs="Times New Roman"/>
                          <w:b/>
                          <w:sz w:val="20"/>
                          <w:szCs w:val="20"/>
                          <w:lang w:val="kk-KZ"/>
                        </w:rPr>
                        <w:t>Құзыреттер:</w:t>
                      </w:r>
                    </w:p>
                    <w:p w:rsidR="000C1515" w:rsidRPr="004C2378" w:rsidRDefault="000C1515" w:rsidP="007962EB">
                      <w:pPr>
                        <w:pStyle w:val="a6"/>
                        <w:numPr>
                          <w:ilvl w:val="0"/>
                          <w:numId w:val="61"/>
                        </w:numPr>
                        <w:tabs>
                          <w:tab w:val="left" w:pos="284"/>
                        </w:tabs>
                        <w:spacing w:after="0" w:line="240" w:lineRule="auto"/>
                        <w:ind w:left="0" w:firstLine="567"/>
                        <w:rPr>
                          <w:rFonts w:ascii="Times New Roman" w:hAnsi="Times New Roman" w:cs="Times New Roman"/>
                          <w:sz w:val="20"/>
                          <w:szCs w:val="20"/>
                          <w:lang w:val="kk-KZ"/>
                        </w:rPr>
                      </w:pPr>
                      <w:r w:rsidRPr="004C2378">
                        <w:rPr>
                          <w:rFonts w:ascii="Times New Roman" w:hAnsi="Times New Roman" w:cs="Times New Roman"/>
                          <w:sz w:val="20"/>
                          <w:szCs w:val="20"/>
                          <w:lang w:val="kk-KZ"/>
                        </w:rPr>
                        <w:t>Оқырмандық</w:t>
                      </w:r>
                    </w:p>
                    <w:p w:rsidR="000C1515" w:rsidRPr="004C2378" w:rsidRDefault="000C1515" w:rsidP="007962EB">
                      <w:pPr>
                        <w:pStyle w:val="a6"/>
                        <w:numPr>
                          <w:ilvl w:val="0"/>
                          <w:numId w:val="61"/>
                        </w:numPr>
                        <w:tabs>
                          <w:tab w:val="left" w:pos="284"/>
                        </w:tabs>
                        <w:spacing w:after="0" w:line="240" w:lineRule="auto"/>
                        <w:ind w:left="0" w:firstLine="567"/>
                        <w:rPr>
                          <w:rFonts w:ascii="Times New Roman" w:hAnsi="Times New Roman" w:cs="Times New Roman"/>
                          <w:sz w:val="20"/>
                          <w:szCs w:val="20"/>
                          <w:lang w:val="kk-KZ"/>
                        </w:rPr>
                      </w:pPr>
                      <w:r w:rsidRPr="004C2378">
                        <w:rPr>
                          <w:rFonts w:ascii="Times New Roman" w:hAnsi="Times New Roman" w:cs="Times New Roman"/>
                          <w:sz w:val="20"/>
                          <w:szCs w:val="20"/>
                          <w:lang w:val="kk-KZ"/>
                        </w:rPr>
                        <w:t>Ақпараттық</w:t>
                      </w:r>
                    </w:p>
                    <w:p w:rsidR="000C1515" w:rsidRPr="004C2378" w:rsidRDefault="000C1515" w:rsidP="007962EB">
                      <w:pPr>
                        <w:pStyle w:val="a6"/>
                        <w:numPr>
                          <w:ilvl w:val="0"/>
                          <w:numId w:val="61"/>
                        </w:numPr>
                        <w:tabs>
                          <w:tab w:val="left" w:pos="284"/>
                        </w:tabs>
                        <w:spacing w:after="0" w:line="240" w:lineRule="auto"/>
                        <w:ind w:left="0" w:firstLine="567"/>
                        <w:rPr>
                          <w:rFonts w:ascii="Times New Roman" w:hAnsi="Times New Roman" w:cs="Times New Roman"/>
                          <w:sz w:val="20"/>
                          <w:szCs w:val="20"/>
                          <w:lang w:val="kk-KZ"/>
                        </w:rPr>
                      </w:pPr>
                      <w:r w:rsidRPr="004C2378">
                        <w:rPr>
                          <w:rFonts w:ascii="Times New Roman" w:hAnsi="Times New Roman" w:cs="Times New Roman"/>
                          <w:sz w:val="20"/>
                          <w:szCs w:val="20"/>
                          <w:lang w:val="kk-KZ"/>
                        </w:rPr>
                        <w:t>Коммуникативті</w:t>
                      </w:r>
                    </w:p>
                    <w:p w:rsidR="000C1515" w:rsidRPr="004C2378" w:rsidRDefault="000C1515" w:rsidP="007962EB">
                      <w:pPr>
                        <w:pStyle w:val="a6"/>
                        <w:numPr>
                          <w:ilvl w:val="0"/>
                          <w:numId w:val="61"/>
                        </w:numPr>
                        <w:tabs>
                          <w:tab w:val="left" w:pos="284"/>
                        </w:tabs>
                        <w:spacing w:after="0" w:line="240" w:lineRule="auto"/>
                        <w:ind w:left="0" w:firstLine="567"/>
                        <w:rPr>
                          <w:rFonts w:ascii="Times New Roman" w:hAnsi="Times New Roman" w:cs="Times New Roman"/>
                          <w:sz w:val="20"/>
                          <w:szCs w:val="20"/>
                          <w:lang w:val="kk-KZ"/>
                        </w:rPr>
                      </w:pPr>
                      <w:r w:rsidRPr="004C2378">
                        <w:rPr>
                          <w:rFonts w:ascii="Times New Roman" w:hAnsi="Times New Roman" w:cs="Times New Roman"/>
                          <w:sz w:val="20"/>
                          <w:szCs w:val="20"/>
                          <w:lang w:val="kk-KZ"/>
                        </w:rPr>
                        <w:t xml:space="preserve">Кәсіби </w:t>
                      </w:r>
                      <w:r>
                        <w:rPr>
                          <w:rFonts w:ascii="Times New Roman" w:hAnsi="Times New Roman" w:cs="Times New Roman"/>
                          <w:sz w:val="20"/>
                          <w:szCs w:val="20"/>
                          <w:lang w:val="kk-KZ"/>
                        </w:rPr>
                        <w:t>педагогикалық</w:t>
                      </w:r>
                    </w:p>
                    <w:p w:rsidR="000C1515" w:rsidRPr="004C2378" w:rsidRDefault="000C1515" w:rsidP="00D51F04">
                      <w:pPr>
                        <w:rPr>
                          <w:lang w:val="kk-KZ"/>
                        </w:rPr>
                      </w:pPr>
                    </w:p>
                  </w:txbxContent>
                </v:textbox>
              </v:roundrect>
            </w:pict>
          </mc:Fallback>
        </mc:AlternateContent>
      </w:r>
      <w:r>
        <w:rPr>
          <w:noProof/>
          <w:lang w:eastAsia="ru-RU"/>
        </w:rPr>
        <mc:AlternateContent>
          <mc:Choice Requires="wps">
            <w:drawing>
              <wp:anchor distT="0" distB="0" distL="114300" distR="114300" simplePos="0" relativeHeight="251718656" behindDoc="0" locked="0" layoutInCell="1" allowOverlap="1" wp14:anchorId="05E17E2C" wp14:editId="36B20E04">
                <wp:simplePos x="0" y="0"/>
                <wp:positionH relativeFrom="column">
                  <wp:posOffset>1077595</wp:posOffset>
                </wp:positionH>
                <wp:positionV relativeFrom="paragraph">
                  <wp:posOffset>74930</wp:posOffset>
                </wp:positionV>
                <wp:extent cx="2371090" cy="1007110"/>
                <wp:effectExtent l="14605" t="12065" r="14605" b="28575"/>
                <wp:wrapNone/>
                <wp:docPr id="96" name="Скругленный 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090" cy="1007110"/>
                        </a:xfrm>
                        <a:prstGeom prst="roundRect">
                          <a:avLst>
                            <a:gd name="adj" fmla="val 1666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txbx>
                        <w:txbxContent>
                          <w:p w:rsidR="000C1515" w:rsidRDefault="000C1515" w:rsidP="00D51F04">
                            <w:pPr>
                              <w:spacing w:after="0" w:line="240" w:lineRule="auto"/>
                              <w:jc w:val="center"/>
                              <w:rPr>
                                <w:rFonts w:ascii="Times New Roman" w:hAnsi="Times New Roman" w:cs="Times New Roman"/>
                                <w:b/>
                                <w:sz w:val="20"/>
                                <w:szCs w:val="20"/>
                                <w:lang w:val="kk-KZ"/>
                              </w:rPr>
                            </w:pPr>
                            <w:r w:rsidRPr="005E3A51">
                              <w:rPr>
                                <w:rFonts w:ascii="Times New Roman" w:hAnsi="Times New Roman" w:cs="Times New Roman"/>
                                <w:b/>
                                <w:sz w:val="20"/>
                                <w:szCs w:val="20"/>
                                <w:lang w:val="kk-KZ"/>
                              </w:rPr>
                              <w:t>Аспектілер:</w:t>
                            </w:r>
                          </w:p>
                          <w:p w:rsidR="000C1515" w:rsidRDefault="000C1515" w:rsidP="007962EB">
                            <w:pPr>
                              <w:pStyle w:val="a6"/>
                              <w:numPr>
                                <w:ilvl w:val="0"/>
                                <w:numId w:val="62"/>
                              </w:num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Мәдениеттанушылық</w:t>
                            </w:r>
                          </w:p>
                          <w:p w:rsidR="000C1515" w:rsidRDefault="000C1515" w:rsidP="007962EB">
                            <w:pPr>
                              <w:pStyle w:val="a6"/>
                              <w:numPr>
                                <w:ilvl w:val="0"/>
                                <w:numId w:val="62"/>
                              </w:num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Лингвистикалық</w:t>
                            </w:r>
                          </w:p>
                          <w:p w:rsidR="000C1515" w:rsidRDefault="000C1515" w:rsidP="007962EB">
                            <w:pPr>
                              <w:pStyle w:val="a6"/>
                              <w:numPr>
                                <w:ilvl w:val="0"/>
                                <w:numId w:val="62"/>
                              </w:num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Психологиялық</w:t>
                            </w:r>
                          </w:p>
                          <w:p w:rsidR="000C1515" w:rsidRPr="005E3A51" w:rsidRDefault="000C1515" w:rsidP="007962EB">
                            <w:pPr>
                              <w:pStyle w:val="a6"/>
                              <w:numPr>
                                <w:ilvl w:val="0"/>
                                <w:numId w:val="62"/>
                              </w:num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Кәсіби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E17E2C" id="Скругленный прямоугольник 96" o:spid="_x0000_s1048" style="position:absolute;margin-left:84.85pt;margin-top:5.9pt;width:186.7pt;height:79.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" fillcolor="#d99594 [1941]" strokecolor="#c0504d [3205]" strokeweight="1pt">
                <v:fill color2="#c0504d [3205]" focus="50%" type="gradient"/>
                <v:shadow on="t" color="#622423 [1605]" offset="1pt"/>
                <v:textbox>
                  <w:txbxContent>
                    <w:p w:rsidR="000C1515" w:rsidRDefault="000C1515" w:rsidP="00D51F04">
                      <w:pPr>
                        <w:spacing w:after="0" w:line="240" w:lineRule="auto"/>
                        <w:jc w:val="center"/>
                        <w:rPr>
                          <w:rFonts w:ascii="Times New Roman" w:hAnsi="Times New Roman" w:cs="Times New Roman"/>
                          <w:b/>
                          <w:sz w:val="20"/>
                          <w:szCs w:val="20"/>
                          <w:lang w:val="kk-KZ"/>
                        </w:rPr>
                      </w:pPr>
                      <w:r w:rsidRPr="005E3A51">
                        <w:rPr>
                          <w:rFonts w:ascii="Times New Roman" w:hAnsi="Times New Roman" w:cs="Times New Roman"/>
                          <w:b/>
                          <w:sz w:val="20"/>
                          <w:szCs w:val="20"/>
                          <w:lang w:val="kk-KZ"/>
                        </w:rPr>
                        <w:t>Аспектілер:</w:t>
                      </w:r>
                    </w:p>
                    <w:p w:rsidR="000C1515" w:rsidRDefault="000C1515" w:rsidP="007962EB">
                      <w:pPr>
                        <w:pStyle w:val="a6"/>
                        <w:numPr>
                          <w:ilvl w:val="0"/>
                          <w:numId w:val="62"/>
                        </w:num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Мәдениеттанушылық</w:t>
                      </w:r>
                    </w:p>
                    <w:p w:rsidR="000C1515" w:rsidRDefault="000C1515" w:rsidP="007962EB">
                      <w:pPr>
                        <w:pStyle w:val="a6"/>
                        <w:numPr>
                          <w:ilvl w:val="0"/>
                          <w:numId w:val="62"/>
                        </w:num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Лингвистикалық</w:t>
                      </w:r>
                    </w:p>
                    <w:p w:rsidR="000C1515" w:rsidRDefault="000C1515" w:rsidP="007962EB">
                      <w:pPr>
                        <w:pStyle w:val="a6"/>
                        <w:numPr>
                          <w:ilvl w:val="0"/>
                          <w:numId w:val="62"/>
                        </w:num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Психологиялық</w:t>
                      </w:r>
                    </w:p>
                    <w:p w:rsidR="000C1515" w:rsidRPr="005E3A51" w:rsidRDefault="000C1515" w:rsidP="007962EB">
                      <w:pPr>
                        <w:pStyle w:val="a6"/>
                        <w:numPr>
                          <w:ilvl w:val="0"/>
                          <w:numId w:val="62"/>
                        </w:num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Кәсіби </w:t>
                      </w:r>
                    </w:p>
                  </w:txbxContent>
                </v:textbox>
              </v:roundrect>
            </w:pict>
          </mc:Fallback>
        </mc:AlternateContent>
      </w:r>
    </w:p>
    <w:p w:rsidR="00D51F04" w:rsidRPr="003D7B04" w:rsidRDefault="004C3BB6" w:rsidP="00D51F04">
      <w:pPr>
        <w:rPr>
          <w:lang w:val="kk-KZ"/>
        </w:rPr>
      </w:pPr>
      <w:r>
        <w:rPr>
          <w:noProof/>
          <w:lang w:eastAsia="ru-RU"/>
        </w:rPr>
        <mc:AlternateContent>
          <mc:Choice Requires="wps">
            <w:drawing>
              <wp:anchor distT="0" distB="0" distL="114300" distR="114300" simplePos="0" relativeHeight="251769856" behindDoc="0" locked="0" layoutInCell="1" allowOverlap="1">
                <wp:simplePos x="0" y="0"/>
                <wp:positionH relativeFrom="column">
                  <wp:posOffset>-370687</wp:posOffset>
                </wp:positionH>
                <wp:positionV relativeFrom="paragraph">
                  <wp:posOffset>329346</wp:posOffset>
                </wp:positionV>
                <wp:extent cx="315311" cy="0"/>
                <wp:effectExtent l="0" t="0" r="27940" b="19050"/>
                <wp:wrapNone/>
                <wp:docPr id="132" name="Прямая соединительная линия 132"/>
                <wp:cNvGraphicFramePr/>
                <a:graphic xmlns:a="http://schemas.openxmlformats.org/drawingml/2006/main">
                  <a:graphicData uri="http://schemas.microsoft.com/office/word/2010/wordprocessingShape">
                    <wps:wsp>
                      <wps:cNvCnPr/>
                      <wps:spPr>
                        <a:xfrm>
                          <a:off x="0" y="0"/>
                          <a:ext cx="31531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A48653" id="Прямая соединительная линия 132"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29.2pt,25.95pt" to="-4.3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" strokecolor="#4579b8 [3044]"/>
            </w:pict>
          </mc:Fallback>
        </mc:AlternateContent>
      </w:r>
      <w:r w:rsidR="00E015EA">
        <w:rPr>
          <w:noProof/>
          <w:lang w:eastAsia="ru-RU"/>
        </w:rPr>
        <mc:AlternateContent>
          <mc:Choice Requires="wps">
            <w:drawing>
              <wp:anchor distT="0" distB="0" distL="114300" distR="114300" simplePos="0" relativeHeight="251765760" behindDoc="0" locked="0" layoutInCell="1" allowOverlap="1">
                <wp:simplePos x="0" y="0"/>
                <wp:positionH relativeFrom="column">
                  <wp:posOffset>3453130</wp:posOffset>
                </wp:positionH>
                <wp:positionV relativeFrom="paragraph">
                  <wp:posOffset>221615</wp:posOffset>
                </wp:positionV>
                <wp:extent cx="370205" cy="0"/>
                <wp:effectExtent l="0" t="76200" r="10795" b="95250"/>
                <wp:wrapNone/>
                <wp:docPr id="123" name="Прямая со стрелкой 123"/>
                <wp:cNvGraphicFramePr/>
                <a:graphic xmlns:a="http://schemas.openxmlformats.org/drawingml/2006/main">
                  <a:graphicData uri="http://schemas.microsoft.com/office/word/2010/wordprocessingShape">
                    <wps:wsp>
                      <wps:cNvCnPr/>
                      <wps:spPr>
                        <a:xfrm>
                          <a:off x="0" y="0"/>
                          <a:ext cx="370205"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FF8C348" id="Прямая со стрелкой 123" o:spid="_x0000_s1026" type="#_x0000_t32" style="position:absolute;margin-left:271.9pt;margin-top:17.45pt;width:29.15pt;height:0;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" strokecolor="#bc4542 [3045]">
                <v:stroke endarrow="block"/>
              </v:shape>
            </w:pict>
          </mc:Fallback>
        </mc:AlternateContent>
      </w:r>
      <w:r w:rsidR="00E015EA">
        <w:rPr>
          <w:noProof/>
          <w:lang w:eastAsia="ru-RU"/>
        </w:rPr>
        <mc:AlternateContent>
          <mc:Choice Requires="wps">
            <w:drawing>
              <wp:anchor distT="0" distB="0" distL="114300" distR="114300" simplePos="0" relativeHeight="251764736" behindDoc="0" locked="0" layoutInCell="1" allowOverlap="1">
                <wp:simplePos x="0" y="0"/>
                <wp:positionH relativeFrom="column">
                  <wp:posOffset>777240</wp:posOffset>
                </wp:positionH>
                <wp:positionV relativeFrom="paragraph">
                  <wp:posOffset>221615</wp:posOffset>
                </wp:positionV>
                <wp:extent cx="304800" cy="0"/>
                <wp:effectExtent l="0" t="76200" r="19050" b="95250"/>
                <wp:wrapNone/>
                <wp:docPr id="121" name="Прямая со стрелкой 121"/>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88E4A74" id="Прямая со стрелкой 121" o:spid="_x0000_s1026" type="#_x0000_t32" style="position:absolute;margin-left:61.2pt;margin-top:17.45pt;width:24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" strokecolor="#bc4542 [3045]">
                <v:stroke endarrow="block"/>
              </v:shape>
            </w:pict>
          </mc:Fallback>
        </mc:AlternateContent>
      </w:r>
    </w:p>
    <w:p w:rsidR="00D51F04" w:rsidRPr="003D7B04" w:rsidRDefault="00D51F04" w:rsidP="00D51F04">
      <w:pPr>
        <w:rPr>
          <w:lang w:val="kk-KZ"/>
        </w:rPr>
      </w:pPr>
    </w:p>
    <w:p w:rsidR="00D51F04" w:rsidRPr="003D7B04" w:rsidRDefault="00D51F04" w:rsidP="00D51F04">
      <w:pPr>
        <w:rPr>
          <w:lang w:val="kk-KZ"/>
        </w:rPr>
      </w:pPr>
    </w:p>
    <w:p w:rsidR="00D51F04" w:rsidRPr="003D7B04" w:rsidRDefault="004C3BB6" w:rsidP="00D51F04">
      <w:pPr>
        <w:rPr>
          <w:lang w:val="kk-KZ"/>
        </w:rPr>
      </w:pPr>
      <w:r>
        <w:rPr>
          <w:noProof/>
          <w:lang w:eastAsia="ru-RU"/>
        </w:rPr>
        <mc:AlternateContent>
          <mc:Choice Requires="wps">
            <w:drawing>
              <wp:anchor distT="0" distB="0" distL="114300" distR="114300" simplePos="0" relativeHeight="251720704" behindDoc="0" locked="0" layoutInCell="1" allowOverlap="1" wp14:anchorId="7EA9BB7F" wp14:editId="508AEA73">
                <wp:simplePos x="0" y="0"/>
                <wp:positionH relativeFrom="column">
                  <wp:posOffset>-118110</wp:posOffset>
                </wp:positionH>
                <wp:positionV relativeFrom="paragraph">
                  <wp:posOffset>80645</wp:posOffset>
                </wp:positionV>
                <wp:extent cx="1028700" cy="781050"/>
                <wp:effectExtent l="0" t="0" r="38100" b="57150"/>
                <wp:wrapNone/>
                <wp:docPr id="92" name="Скругленный 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7810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0C1515" w:rsidRPr="004C3BB6" w:rsidRDefault="000C1515" w:rsidP="004C3BB6">
                            <w:pPr>
                              <w:spacing w:after="0" w:line="240" w:lineRule="auto"/>
                              <w:ind w:hanging="142"/>
                              <w:rPr>
                                <w:rFonts w:ascii="Times New Roman" w:hAnsi="Times New Roman" w:cs="Times New Roman"/>
                                <w:sz w:val="20"/>
                                <w:szCs w:val="20"/>
                                <w:lang w:val="kk-KZ"/>
                              </w:rPr>
                            </w:pPr>
                            <w:r w:rsidRPr="004C3BB6">
                              <w:rPr>
                                <w:rFonts w:ascii="Times New Roman" w:hAnsi="Times New Roman" w:cs="Times New Roman"/>
                                <w:sz w:val="20"/>
                                <w:szCs w:val="20"/>
                                <w:lang w:val="kk-KZ"/>
                              </w:rPr>
                              <w:t>Технологиялық компонент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A9BB7F" id="Скругленный прямоугольник 92" o:spid="_x0000_s1049" style="position:absolute;margin-left:-9.3pt;margin-top:6.35pt;width:81pt;height:6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" fillcolor="white [3201]" strokecolor="#92cddc [1944]" strokeweight="1pt">
                <v:fill color2="#b6dde8 [1304]" focus="100%" type="gradient"/>
                <v:shadow on="t" color="#205867 [1608]" opacity=".5" offset="1pt"/>
                <v:textbox>
                  <w:txbxContent>
                    <w:p w:rsidR="000C1515" w:rsidRPr="004C3BB6" w:rsidRDefault="000C1515" w:rsidP="004C3BB6">
                      <w:pPr>
                        <w:spacing w:after="0" w:line="240" w:lineRule="auto"/>
                        <w:ind w:hanging="142"/>
                        <w:rPr>
                          <w:rFonts w:ascii="Times New Roman" w:hAnsi="Times New Roman" w:cs="Times New Roman"/>
                          <w:sz w:val="20"/>
                          <w:szCs w:val="20"/>
                          <w:lang w:val="kk-KZ"/>
                        </w:rPr>
                      </w:pPr>
                      <w:r w:rsidRPr="004C3BB6">
                        <w:rPr>
                          <w:rFonts w:ascii="Times New Roman" w:hAnsi="Times New Roman" w:cs="Times New Roman"/>
                          <w:sz w:val="20"/>
                          <w:szCs w:val="20"/>
                          <w:lang w:val="kk-KZ"/>
                        </w:rPr>
                        <w:t>Технологиялық компонент</w:t>
                      </w:r>
                    </w:p>
                  </w:txbxContent>
                </v:textbox>
              </v:roundrect>
            </w:pict>
          </mc:Fallback>
        </mc:AlternateContent>
      </w:r>
      <w:r w:rsidR="00E015EA">
        <w:rPr>
          <w:noProof/>
          <w:lang w:eastAsia="ru-RU"/>
        </w:rPr>
        <mc:AlternateContent>
          <mc:Choice Requires="wps">
            <w:drawing>
              <wp:anchor distT="0" distB="0" distL="114300" distR="114300" simplePos="0" relativeHeight="251725824" behindDoc="0" locked="0" layoutInCell="1" allowOverlap="1" wp14:anchorId="1AA69840" wp14:editId="042B9FCD">
                <wp:simplePos x="0" y="0"/>
                <wp:positionH relativeFrom="column">
                  <wp:posOffset>4872990</wp:posOffset>
                </wp:positionH>
                <wp:positionV relativeFrom="paragraph">
                  <wp:posOffset>128270</wp:posOffset>
                </wp:positionV>
                <wp:extent cx="1105535" cy="733425"/>
                <wp:effectExtent l="0" t="0" r="37465" b="66675"/>
                <wp:wrapNone/>
                <wp:docPr id="87" name="Скругленный 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733425"/>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0C1515" w:rsidRPr="001B688B" w:rsidRDefault="000C1515" w:rsidP="00D51F04">
                            <w:pPr>
                              <w:jc w:val="center"/>
                              <w:rPr>
                                <w:rFonts w:ascii="Times New Roman" w:hAnsi="Times New Roman" w:cs="Times New Roman"/>
                                <w:sz w:val="20"/>
                                <w:szCs w:val="20"/>
                                <w:lang w:val="kk-KZ"/>
                              </w:rPr>
                            </w:pPr>
                            <w:r w:rsidRPr="001B688B">
                              <w:rPr>
                                <w:rFonts w:ascii="Times New Roman" w:hAnsi="Times New Roman" w:cs="Times New Roman"/>
                                <w:sz w:val="20"/>
                                <w:szCs w:val="20"/>
                                <w:lang w:val="kk-KZ"/>
                              </w:rPr>
                              <w:t>Портфолио</w:t>
                            </w:r>
                            <w:r>
                              <w:rPr>
                                <w:rFonts w:ascii="Times New Roman" w:hAnsi="Times New Roman" w:cs="Times New Roman"/>
                                <w:sz w:val="20"/>
                                <w:szCs w:val="20"/>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A69840" id="Скругленный прямоугольник 87" o:spid="_x0000_s1050" style="position:absolute;margin-left:383.7pt;margin-top:10.1pt;width:87.05pt;height:5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" fillcolor="#92cddc [1944]" strokecolor="#4bacc6 [3208]" strokeweight="1pt">
                <v:fill color2="#4bacc6 [3208]" focus="50%" type="gradient"/>
                <v:shadow on="t" color="#205867 [1608]" offset="1pt"/>
                <v:textbox>
                  <w:txbxContent>
                    <w:p w:rsidR="000C1515" w:rsidRPr="001B688B" w:rsidRDefault="000C1515" w:rsidP="00D51F04">
                      <w:pPr>
                        <w:jc w:val="center"/>
                        <w:rPr>
                          <w:rFonts w:ascii="Times New Roman" w:hAnsi="Times New Roman" w:cs="Times New Roman"/>
                          <w:sz w:val="20"/>
                          <w:szCs w:val="20"/>
                          <w:lang w:val="kk-KZ"/>
                        </w:rPr>
                      </w:pPr>
                      <w:r w:rsidRPr="001B688B">
                        <w:rPr>
                          <w:rFonts w:ascii="Times New Roman" w:hAnsi="Times New Roman" w:cs="Times New Roman"/>
                          <w:sz w:val="20"/>
                          <w:szCs w:val="20"/>
                          <w:lang w:val="kk-KZ"/>
                        </w:rPr>
                        <w:t>Портфолио</w:t>
                      </w:r>
                      <w:r>
                        <w:rPr>
                          <w:rFonts w:ascii="Times New Roman" w:hAnsi="Times New Roman" w:cs="Times New Roman"/>
                          <w:sz w:val="20"/>
                          <w:szCs w:val="20"/>
                          <w:lang w:val="kk-KZ"/>
                        </w:rPr>
                        <w:t xml:space="preserve"> </w:t>
                      </w:r>
                    </w:p>
                  </w:txbxContent>
                </v:textbox>
              </v:roundrect>
            </w:pict>
          </mc:Fallback>
        </mc:AlternateContent>
      </w:r>
      <w:r w:rsidR="00E015EA">
        <w:rPr>
          <w:noProof/>
          <w:lang w:eastAsia="ru-RU"/>
        </w:rPr>
        <mc:AlternateContent>
          <mc:Choice Requires="wps">
            <w:drawing>
              <wp:anchor distT="0" distB="0" distL="114300" distR="114300" simplePos="0" relativeHeight="251723776" behindDoc="0" locked="0" layoutInCell="1" allowOverlap="1" wp14:anchorId="5415F0FA" wp14:editId="68CA8E72">
                <wp:simplePos x="0" y="0"/>
                <wp:positionH relativeFrom="column">
                  <wp:posOffset>3825240</wp:posOffset>
                </wp:positionH>
                <wp:positionV relativeFrom="paragraph">
                  <wp:posOffset>80645</wp:posOffset>
                </wp:positionV>
                <wp:extent cx="923925" cy="781050"/>
                <wp:effectExtent l="0" t="0" r="47625" b="57150"/>
                <wp:wrapNone/>
                <wp:docPr id="85" name="Скругленный 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781050"/>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0C1515" w:rsidRPr="005E3A51" w:rsidRDefault="000C1515" w:rsidP="00D51F04">
                            <w:pPr>
                              <w:jc w:val="center"/>
                              <w:rPr>
                                <w:rFonts w:ascii="Times New Roman" w:hAnsi="Times New Roman" w:cs="Times New Roman"/>
                                <w:sz w:val="20"/>
                                <w:szCs w:val="20"/>
                                <w:lang w:val="kk-KZ"/>
                              </w:rPr>
                            </w:pPr>
                            <w:r w:rsidRPr="005E3A51">
                              <w:rPr>
                                <w:rFonts w:ascii="Times New Roman" w:hAnsi="Times New Roman" w:cs="Times New Roman"/>
                                <w:sz w:val="20"/>
                                <w:szCs w:val="20"/>
                                <w:lang w:val="kk-KZ"/>
                              </w:rPr>
                              <w:t>Триз-технология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15F0FA" id="Скругленный прямоугольник 85" o:spid="_x0000_s1051" style="position:absolute;margin-left:301.2pt;margin-top:6.35pt;width:72.75pt;height:6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" fillcolor="#92cddc [1944]" strokecolor="#4bacc6 [3208]" strokeweight="1pt">
                <v:fill color2="#4bacc6 [3208]" focus="50%" type="gradient"/>
                <v:shadow on="t" color="#205867 [1608]" offset="1pt"/>
                <v:textbox>
                  <w:txbxContent>
                    <w:p w:rsidR="000C1515" w:rsidRPr="005E3A51" w:rsidRDefault="000C1515" w:rsidP="00D51F04">
                      <w:pPr>
                        <w:jc w:val="center"/>
                        <w:rPr>
                          <w:rFonts w:ascii="Times New Roman" w:hAnsi="Times New Roman" w:cs="Times New Roman"/>
                          <w:sz w:val="20"/>
                          <w:szCs w:val="20"/>
                          <w:lang w:val="kk-KZ"/>
                        </w:rPr>
                      </w:pPr>
                      <w:r w:rsidRPr="005E3A51">
                        <w:rPr>
                          <w:rFonts w:ascii="Times New Roman" w:hAnsi="Times New Roman" w:cs="Times New Roman"/>
                          <w:sz w:val="20"/>
                          <w:szCs w:val="20"/>
                          <w:lang w:val="kk-KZ"/>
                        </w:rPr>
                        <w:t>Триз-технология</w:t>
                      </w:r>
                    </w:p>
                  </w:txbxContent>
                </v:textbox>
              </v:roundrect>
            </w:pict>
          </mc:Fallback>
        </mc:AlternateContent>
      </w:r>
      <w:r w:rsidR="00E015EA">
        <w:rPr>
          <w:noProof/>
          <w:lang w:eastAsia="ru-RU"/>
        </w:rPr>
        <mc:AlternateContent>
          <mc:Choice Requires="wps">
            <w:drawing>
              <wp:anchor distT="0" distB="0" distL="114300" distR="114300" simplePos="0" relativeHeight="251722752" behindDoc="0" locked="0" layoutInCell="1" allowOverlap="1" wp14:anchorId="3DC78D45" wp14:editId="2B837273">
                <wp:simplePos x="0" y="0"/>
                <wp:positionH relativeFrom="column">
                  <wp:posOffset>2092325</wp:posOffset>
                </wp:positionH>
                <wp:positionV relativeFrom="paragraph">
                  <wp:posOffset>78740</wp:posOffset>
                </wp:positionV>
                <wp:extent cx="1647825" cy="781050"/>
                <wp:effectExtent l="0" t="0" r="47625" b="57150"/>
                <wp:wrapNone/>
                <wp:docPr id="84" name="Скругленный 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81050"/>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0C1515" w:rsidRPr="005E3A51" w:rsidRDefault="000C1515" w:rsidP="00D51F04">
                            <w:pPr>
                              <w:pStyle w:val="a6"/>
                              <w:spacing w:after="0" w:line="240" w:lineRule="auto"/>
                              <w:ind w:left="0"/>
                              <w:jc w:val="center"/>
                              <w:rPr>
                                <w:rFonts w:ascii="Times New Roman" w:hAnsi="Times New Roman" w:cs="Times New Roman"/>
                                <w:sz w:val="20"/>
                                <w:szCs w:val="20"/>
                                <w:lang w:val="kk-KZ"/>
                              </w:rPr>
                            </w:pPr>
                            <w:r w:rsidRPr="005E3A51">
                              <w:rPr>
                                <w:rFonts w:ascii="Times New Roman" w:hAnsi="Times New Roman" w:cs="Times New Roman"/>
                                <w:sz w:val="20"/>
                                <w:szCs w:val="20"/>
                                <w:lang w:val="kk-KZ"/>
                              </w:rPr>
                              <w:t>Интерактивті оқыту технологиялары:</w:t>
                            </w:r>
                          </w:p>
                          <w:p w:rsidR="000C1515" w:rsidRPr="005E3A51" w:rsidRDefault="000C1515" w:rsidP="007962EB">
                            <w:pPr>
                              <w:pStyle w:val="a6"/>
                              <w:numPr>
                                <w:ilvl w:val="0"/>
                                <w:numId w:val="63"/>
                              </w:numPr>
                              <w:tabs>
                                <w:tab w:val="left" w:pos="284"/>
                              </w:tabs>
                              <w:spacing w:after="0" w:line="240" w:lineRule="auto"/>
                              <w:ind w:left="0" w:firstLine="0"/>
                              <w:rPr>
                                <w:rFonts w:ascii="Times New Roman" w:hAnsi="Times New Roman" w:cs="Times New Roman"/>
                                <w:sz w:val="20"/>
                                <w:szCs w:val="20"/>
                                <w:lang w:val="kk-KZ"/>
                              </w:rPr>
                            </w:pPr>
                            <w:r w:rsidRPr="005E3A51">
                              <w:rPr>
                                <w:rFonts w:ascii="Times New Roman" w:hAnsi="Times New Roman" w:cs="Times New Roman"/>
                                <w:sz w:val="20"/>
                                <w:szCs w:val="20"/>
                                <w:lang w:val="kk-KZ"/>
                              </w:rPr>
                              <w:t>миға шабуыл</w:t>
                            </w:r>
                          </w:p>
                          <w:p w:rsidR="000C1515" w:rsidRPr="005E3A51" w:rsidRDefault="000C1515" w:rsidP="007962EB">
                            <w:pPr>
                              <w:pStyle w:val="a6"/>
                              <w:numPr>
                                <w:ilvl w:val="0"/>
                                <w:numId w:val="63"/>
                              </w:numPr>
                              <w:tabs>
                                <w:tab w:val="left" w:pos="284"/>
                              </w:tabs>
                              <w:spacing w:after="0" w:line="240" w:lineRule="auto"/>
                              <w:ind w:left="0" w:firstLine="0"/>
                              <w:rPr>
                                <w:rFonts w:ascii="Times New Roman" w:hAnsi="Times New Roman" w:cs="Times New Roman"/>
                                <w:sz w:val="20"/>
                                <w:szCs w:val="20"/>
                                <w:lang w:val="kk-KZ"/>
                              </w:rPr>
                            </w:pPr>
                            <w:r w:rsidRPr="005E3A51">
                              <w:rPr>
                                <w:rFonts w:ascii="Times New Roman" w:hAnsi="Times New Roman" w:cs="Times New Roman"/>
                                <w:sz w:val="20"/>
                                <w:szCs w:val="20"/>
                                <w:lang w:val="kk-KZ"/>
                              </w:rPr>
                              <w:t>Жобалық технология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C78D45" id="Скругленный прямоугольник 84" o:spid="_x0000_s1052" style="position:absolute;margin-left:164.75pt;margin-top:6.2pt;width:129.75pt;height:6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" fillcolor="#92cddc [1944]" strokecolor="#4bacc6 [3208]" strokeweight="1pt">
                <v:fill color2="#4bacc6 [3208]" focus="50%" type="gradient"/>
                <v:shadow on="t" color="#205867 [1608]" offset="1pt"/>
                <v:textbox>
                  <w:txbxContent>
                    <w:p w:rsidR="000C1515" w:rsidRPr="005E3A51" w:rsidRDefault="000C1515" w:rsidP="00D51F04">
                      <w:pPr>
                        <w:pStyle w:val="a6"/>
                        <w:spacing w:after="0" w:line="240" w:lineRule="auto"/>
                        <w:ind w:left="0"/>
                        <w:jc w:val="center"/>
                        <w:rPr>
                          <w:rFonts w:ascii="Times New Roman" w:hAnsi="Times New Roman" w:cs="Times New Roman"/>
                          <w:sz w:val="20"/>
                          <w:szCs w:val="20"/>
                          <w:lang w:val="kk-KZ"/>
                        </w:rPr>
                      </w:pPr>
                      <w:r w:rsidRPr="005E3A51">
                        <w:rPr>
                          <w:rFonts w:ascii="Times New Roman" w:hAnsi="Times New Roman" w:cs="Times New Roman"/>
                          <w:sz w:val="20"/>
                          <w:szCs w:val="20"/>
                          <w:lang w:val="kk-KZ"/>
                        </w:rPr>
                        <w:t>Интерактивті оқыту технологиялары:</w:t>
                      </w:r>
                    </w:p>
                    <w:p w:rsidR="000C1515" w:rsidRPr="005E3A51" w:rsidRDefault="000C1515" w:rsidP="007962EB">
                      <w:pPr>
                        <w:pStyle w:val="a6"/>
                        <w:numPr>
                          <w:ilvl w:val="0"/>
                          <w:numId w:val="63"/>
                        </w:numPr>
                        <w:tabs>
                          <w:tab w:val="left" w:pos="284"/>
                        </w:tabs>
                        <w:spacing w:after="0" w:line="240" w:lineRule="auto"/>
                        <w:ind w:left="0" w:firstLine="0"/>
                        <w:rPr>
                          <w:rFonts w:ascii="Times New Roman" w:hAnsi="Times New Roman" w:cs="Times New Roman"/>
                          <w:sz w:val="20"/>
                          <w:szCs w:val="20"/>
                          <w:lang w:val="kk-KZ"/>
                        </w:rPr>
                      </w:pPr>
                      <w:r w:rsidRPr="005E3A51">
                        <w:rPr>
                          <w:rFonts w:ascii="Times New Roman" w:hAnsi="Times New Roman" w:cs="Times New Roman"/>
                          <w:sz w:val="20"/>
                          <w:szCs w:val="20"/>
                          <w:lang w:val="kk-KZ"/>
                        </w:rPr>
                        <w:t>миға шабуыл</w:t>
                      </w:r>
                    </w:p>
                    <w:p w:rsidR="000C1515" w:rsidRPr="005E3A51" w:rsidRDefault="000C1515" w:rsidP="007962EB">
                      <w:pPr>
                        <w:pStyle w:val="a6"/>
                        <w:numPr>
                          <w:ilvl w:val="0"/>
                          <w:numId w:val="63"/>
                        </w:numPr>
                        <w:tabs>
                          <w:tab w:val="left" w:pos="284"/>
                        </w:tabs>
                        <w:spacing w:after="0" w:line="240" w:lineRule="auto"/>
                        <w:ind w:left="0" w:firstLine="0"/>
                        <w:rPr>
                          <w:rFonts w:ascii="Times New Roman" w:hAnsi="Times New Roman" w:cs="Times New Roman"/>
                          <w:sz w:val="20"/>
                          <w:szCs w:val="20"/>
                          <w:lang w:val="kk-KZ"/>
                        </w:rPr>
                      </w:pPr>
                      <w:r w:rsidRPr="005E3A51">
                        <w:rPr>
                          <w:rFonts w:ascii="Times New Roman" w:hAnsi="Times New Roman" w:cs="Times New Roman"/>
                          <w:sz w:val="20"/>
                          <w:szCs w:val="20"/>
                          <w:lang w:val="kk-KZ"/>
                        </w:rPr>
                        <w:t>Жобалық технология</w:t>
                      </w:r>
                    </w:p>
                  </w:txbxContent>
                </v:textbox>
              </v:roundrect>
            </w:pict>
          </mc:Fallback>
        </mc:AlternateContent>
      </w:r>
      <w:r w:rsidR="00E015EA">
        <w:rPr>
          <w:noProof/>
          <w:lang w:eastAsia="ru-RU"/>
        </w:rPr>
        <mc:AlternateContent>
          <mc:Choice Requires="wps">
            <w:drawing>
              <wp:anchor distT="0" distB="0" distL="114300" distR="114300" simplePos="0" relativeHeight="251721728" behindDoc="0" locked="0" layoutInCell="1" allowOverlap="1" wp14:anchorId="6CCA6C35" wp14:editId="2CA62391">
                <wp:simplePos x="0" y="0"/>
                <wp:positionH relativeFrom="column">
                  <wp:posOffset>996314</wp:posOffset>
                </wp:positionH>
                <wp:positionV relativeFrom="paragraph">
                  <wp:posOffset>80645</wp:posOffset>
                </wp:positionV>
                <wp:extent cx="1000125" cy="781050"/>
                <wp:effectExtent l="0" t="0" r="47625" b="57150"/>
                <wp:wrapNone/>
                <wp:docPr id="83" name="Скругленный 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781050"/>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0C1515" w:rsidRPr="00E015EA" w:rsidRDefault="000C1515" w:rsidP="00D51F04">
                            <w:pPr>
                              <w:spacing w:after="0"/>
                              <w:jc w:val="center"/>
                              <w:rPr>
                                <w:rFonts w:ascii="Times New Roman" w:hAnsi="Times New Roman" w:cs="Times New Roman"/>
                                <w:sz w:val="16"/>
                                <w:szCs w:val="16"/>
                                <w:lang w:val="kk-KZ"/>
                              </w:rPr>
                            </w:pPr>
                            <w:r w:rsidRPr="00E015EA">
                              <w:rPr>
                                <w:rFonts w:ascii="Times New Roman" w:hAnsi="Times New Roman" w:cs="Times New Roman"/>
                                <w:sz w:val="16"/>
                                <w:szCs w:val="16"/>
                                <w:lang w:val="kk-KZ"/>
                              </w:rPr>
                              <w:t>Контекстті оқыту технологиясы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CA6C35" id="Скругленный прямоугольник 83" o:spid="_x0000_s1053" style="position:absolute;margin-left:78.45pt;margin-top:6.35pt;width:78.75pt;height:6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" fillcolor="#92cddc [1944]" strokecolor="#4bacc6 [3208]" strokeweight="1pt">
                <v:fill color2="#4bacc6 [3208]" focus="50%" type="gradient"/>
                <v:shadow on="t" color="#205867 [1608]" offset="1pt"/>
                <v:textbox>
                  <w:txbxContent>
                    <w:p w:rsidR="000C1515" w:rsidRPr="00E015EA" w:rsidRDefault="000C1515" w:rsidP="00D51F04">
                      <w:pPr>
                        <w:spacing w:after="0"/>
                        <w:jc w:val="center"/>
                        <w:rPr>
                          <w:rFonts w:ascii="Times New Roman" w:hAnsi="Times New Roman" w:cs="Times New Roman"/>
                          <w:sz w:val="16"/>
                          <w:szCs w:val="16"/>
                          <w:lang w:val="kk-KZ"/>
                        </w:rPr>
                      </w:pPr>
                      <w:r w:rsidRPr="00E015EA">
                        <w:rPr>
                          <w:rFonts w:ascii="Times New Roman" w:hAnsi="Times New Roman" w:cs="Times New Roman"/>
                          <w:sz w:val="16"/>
                          <w:szCs w:val="16"/>
                          <w:lang w:val="kk-KZ"/>
                        </w:rPr>
                        <w:t>Контекстті оқыту технологиясы</w:t>
                      </w:r>
                    </w:p>
                  </w:txbxContent>
                </v:textbox>
              </v:roundrect>
            </w:pict>
          </mc:Fallback>
        </mc:AlternateContent>
      </w:r>
    </w:p>
    <w:p w:rsidR="00D51F04" w:rsidRPr="003D7B04" w:rsidRDefault="004C3BB6" w:rsidP="00D51F04">
      <w:pPr>
        <w:rPr>
          <w:lang w:val="kk-KZ"/>
        </w:rPr>
      </w:pPr>
      <w:r>
        <w:rPr>
          <w:noProof/>
          <w:lang w:eastAsia="ru-RU"/>
        </w:rPr>
        <mc:AlternateContent>
          <mc:Choice Requires="wps">
            <w:drawing>
              <wp:anchor distT="0" distB="0" distL="114300" distR="114300" simplePos="0" relativeHeight="251776000" behindDoc="0" locked="0" layoutInCell="1" allowOverlap="1">
                <wp:simplePos x="0" y="0"/>
                <wp:positionH relativeFrom="column">
                  <wp:posOffset>4774400</wp:posOffset>
                </wp:positionH>
                <wp:positionV relativeFrom="paragraph">
                  <wp:posOffset>180612</wp:posOffset>
                </wp:positionV>
                <wp:extent cx="95003" cy="0"/>
                <wp:effectExtent l="0" t="76200" r="19685" b="95250"/>
                <wp:wrapNone/>
                <wp:docPr id="139" name="Прямая со стрелкой 139"/>
                <wp:cNvGraphicFramePr/>
                <a:graphic xmlns:a="http://schemas.openxmlformats.org/drawingml/2006/main">
                  <a:graphicData uri="http://schemas.microsoft.com/office/word/2010/wordprocessingShape">
                    <wps:wsp>
                      <wps:cNvCnPr/>
                      <wps:spPr>
                        <a:xfrm>
                          <a:off x="0" y="0"/>
                          <a:ext cx="9500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D67256" id="Прямая со стрелкой 139" o:spid="_x0000_s1026" type="#_x0000_t32" style="position:absolute;margin-left:375.95pt;margin-top:14.2pt;width:7.5pt;height:0;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" strokecolor="#4579b8 [3044]">
                <v:stroke endarrow="block"/>
              </v:shape>
            </w:pict>
          </mc:Fallback>
        </mc:AlternateContent>
      </w:r>
      <w:r>
        <w:rPr>
          <w:noProof/>
          <w:lang w:eastAsia="ru-RU"/>
        </w:rPr>
        <mc:AlternateContent>
          <mc:Choice Requires="wps">
            <w:drawing>
              <wp:anchor distT="0" distB="0" distL="114300" distR="114300" simplePos="0" relativeHeight="251774976" behindDoc="0" locked="0" layoutInCell="1" allowOverlap="1">
                <wp:simplePos x="0" y="0"/>
                <wp:positionH relativeFrom="column">
                  <wp:posOffset>3738402</wp:posOffset>
                </wp:positionH>
                <wp:positionV relativeFrom="paragraph">
                  <wp:posOffset>180612</wp:posOffset>
                </wp:positionV>
                <wp:extent cx="88042" cy="0"/>
                <wp:effectExtent l="0" t="76200" r="26670" b="95250"/>
                <wp:wrapNone/>
                <wp:docPr id="138" name="Прямая со стрелкой 138"/>
                <wp:cNvGraphicFramePr/>
                <a:graphic xmlns:a="http://schemas.openxmlformats.org/drawingml/2006/main">
                  <a:graphicData uri="http://schemas.microsoft.com/office/word/2010/wordprocessingShape">
                    <wps:wsp>
                      <wps:cNvCnPr/>
                      <wps:spPr>
                        <a:xfrm>
                          <a:off x="0" y="0"/>
                          <a:ext cx="8804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131837" id="Прямая со стрелкой 138" o:spid="_x0000_s1026" type="#_x0000_t32" style="position:absolute;margin-left:294.35pt;margin-top:14.2pt;width:6.95pt;height:0;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" strokecolor="#4579b8 [3044]">
                <v:stroke endarrow="block"/>
              </v:shape>
            </w:pict>
          </mc:Fallback>
        </mc:AlternateContent>
      </w:r>
      <w:r>
        <w:rPr>
          <w:noProof/>
          <w:lang w:eastAsia="ru-RU"/>
        </w:rPr>
        <mc:AlternateContent>
          <mc:Choice Requires="wps">
            <w:drawing>
              <wp:anchor distT="0" distB="0" distL="114300" distR="114300" simplePos="0" relativeHeight="251773952" behindDoc="0" locked="0" layoutInCell="1" allowOverlap="1">
                <wp:simplePos x="0" y="0"/>
                <wp:positionH relativeFrom="column">
                  <wp:posOffset>1998172</wp:posOffset>
                </wp:positionH>
                <wp:positionV relativeFrom="paragraph">
                  <wp:posOffset>180612</wp:posOffset>
                </wp:positionV>
                <wp:extent cx="92405" cy="0"/>
                <wp:effectExtent l="0" t="76200" r="22225" b="95250"/>
                <wp:wrapNone/>
                <wp:docPr id="137" name="Прямая со стрелкой 137"/>
                <wp:cNvGraphicFramePr/>
                <a:graphic xmlns:a="http://schemas.openxmlformats.org/drawingml/2006/main">
                  <a:graphicData uri="http://schemas.microsoft.com/office/word/2010/wordprocessingShape">
                    <wps:wsp>
                      <wps:cNvCnPr/>
                      <wps:spPr>
                        <a:xfrm>
                          <a:off x="0" y="0"/>
                          <a:ext cx="924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2FCC83" id="Прямая со стрелкой 137" o:spid="_x0000_s1026" type="#_x0000_t32" style="position:absolute;margin-left:157.35pt;margin-top:14.2pt;width:7.3pt;height:0;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" strokecolor="#4579b8 [3044]">
                <v:stroke endarrow="block"/>
              </v:shape>
            </w:pict>
          </mc:Fallback>
        </mc:AlternateContent>
      </w:r>
      <w:r>
        <w:rPr>
          <w:noProof/>
          <w:lang w:eastAsia="ru-RU"/>
        </w:rPr>
        <mc:AlternateContent>
          <mc:Choice Requires="wps">
            <w:drawing>
              <wp:anchor distT="0" distB="0" distL="114300" distR="114300" simplePos="0" relativeHeight="251772928" behindDoc="0" locked="0" layoutInCell="1" allowOverlap="1">
                <wp:simplePos x="0" y="0"/>
                <wp:positionH relativeFrom="column">
                  <wp:posOffset>910262</wp:posOffset>
                </wp:positionH>
                <wp:positionV relativeFrom="paragraph">
                  <wp:posOffset>187369</wp:posOffset>
                </wp:positionV>
                <wp:extent cx="74886" cy="0"/>
                <wp:effectExtent l="0" t="76200" r="20955" b="95250"/>
                <wp:wrapNone/>
                <wp:docPr id="136" name="Прямая со стрелкой 136"/>
                <wp:cNvGraphicFramePr/>
                <a:graphic xmlns:a="http://schemas.openxmlformats.org/drawingml/2006/main">
                  <a:graphicData uri="http://schemas.microsoft.com/office/word/2010/wordprocessingShape">
                    <wps:wsp>
                      <wps:cNvCnPr/>
                      <wps:spPr>
                        <a:xfrm>
                          <a:off x="0" y="0"/>
                          <a:ext cx="7488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7F6382" id="Прямая со стрелкой 136" o:spid="_x0000_s1026" type="#_x0000_t32" style="position:absolute;margin-left:71.65pt;margin-top:14.75pt;width:5.9pt;height:0;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" strokecolor="#4579b8 [3044]">
                <v:stroke endarrow="block"/>
              </v:shape>
            </w:pict>
          </mc:Fallback>
        </mc:AlternateContent>
      </w:r>
      <w:r>
        <w:rPr>
          <w:noProof/>
          <w:lang w:eastAsia="ru-RU"/>
        </w:rPr>
        <mc:AlternateContent>
          <mc:Choice Requires="wps">
            <w:drawing>
              <wp:anchor distT="0" distB="0" distL="114300" distR="114300" simplePos="0" relativeHeight="251770880" behindDoc="0" locked="0" layoutInCell="1" allowOverlap="1">
                <wp:simplePos x="0" y="0"/>
                <wp:positionH relativeFrom="column">
                  <wp:posOffset>-370687</wp:posOffset>
                </wp:positionH>
                <wp:positionV relativeFrom="paragraph">
                  <wp:posOffset>187369</wp:posOffset>
                </wp:positionV>
                <wp:extent cx="283539" cy="0"/>
                <wp:effectExtent l="0" t="0" r="21590" b="19050"/>
                <wp:wrapNone/>
                <wp:docPr id="133" name="Прямая соединительная линия 133"/>
                <wp:cNvGraphicFramePr/>
                <a:graphic xmlns:a="http://schemas.openxmlformats.org/drawingml/2006/main">
                  <a:graphicData uri="http://schemas.microsoft.com/office/word/2010/wordprocessingShape">
                    <wps:wsp>
                      <wps:cNvCnPr/>
                      <wps:spPr>
                        <a:xfrm>
                          <a:off x="0" y="0"/>
                          <a:ext cx="28353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0B5954" id="Прямая соединительная линия 133"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29.2pt,14.75pt" to="-6.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" strokecolor="#4579b8 [3044]"/>
            </w:pict>
          </mc:Fallback>
        </mc:AlternateContent>
      </w:r>
    </w:p>
    <w:p w:rsidR="00D51F04" w:rsidRPr="003D7B04" w:rsidRDefault="00D51F04" w:rsidP="00D51F04">
      <w:pPr>
        <w:rPr>
          <w:lang w:val="kk-KZ"/>
        </w:rPr>
      </w:pPr>
    </w:p>
    <w:p w:rsidR="00D51F04" w:rsidRPr="003D7B04" w:rsidRDefault="004C3BB6" w:rsidP="00D51F04">
      <w:pPr>
        <w:rPr>
          <w:lang w:val="kk-KZ"/>
        </w:rPr>
      </w:pPr>
      <w:r>
        <w:rPr>
          <w:noProof/>
          <w:lang w:eastAsia="ru-RU"/>
        </w:rPr>
        <mc:AlternateContent>
          <mc:Choice Requires="wps">
            <w:drawing>
              <wp:anchor distT="0" distB="0" distL="114300" distR="114300" simplePos="0" relativeHeight="251726848" behindDoc="0" locked="0" layoutInCell="1" allowOverlap="1" wp14:anchorId="55561142" wp14:editId="61E0EFD6">
                <wp:simplePos x="0" y="0"/>
                <wp:positionH relativeFrom="column">
                  <wp:posOffset>2725205</wp:posOffset>
                </wp:positionH>
                <wp:positionV relativeFrom="paragraph">
                  <wp:posOffset>113245</wp:posOffset>
                </wp:positionV>
                <wp:extent cx="3406140" cy="285750"/>
                <wp:effectExtent l="0" t="0" r="41910" b="55245"/>
                <wp:wrapNone/>
                <wp:docPr id="74" name="Скругленный 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6140" cy="285750"/>
                        </a:xfrm>
                        <a:prstGeom prst="roundRect">
                          <a:avLst>
                            <a:gd name="adj" fmla="val 16667"/>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0C1515" w:rsidRPr="001B688B" w:rsidRDefault="000C1515" w:rsidP="00D51F04">
                            <w:pPr>
                              <w:jc w:val="center"/>
                              <w:rPr>
                                <w:rFonts w:ascii="Times New Roman" w:hAnsi="Times New Roman" w:cs="Times New Roman"/>
                                <w:b/>
                                <w:sz w:val="24"/>
                                <w:szCs w:val="24"/>
                                <w:lang w:val="kk-KZ"/>
                              </w:rPr>
                            </w:pPr>
                            <w:r w:rsidRPr="001B688B">
                              <w:rPr>
                                <w:rFonts w:ascii="Times New Roman" w:hAnsi="Times New Roman" w:cs="Times New Roman"/>
                                <w:b/>
                                <w:sz w:val="24"/>
                                <w:szCs w:val="24"/>
                                <w:lang w:val="kk-KZ"/>
                              </w:rPr>
                              <w:t>Ұйымдастырушы- дидактикалық жағдайлар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561142" id="Скругленный прямоугольник 74" o:spid="_x0000_s1054" style="position:absolute;margin-left:214.6pt;margin-top:8.9pt;width:268.2pt;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" fillcolor="#fabf8f [1945]" strokecolor="#f79646 [3209]" strokeweight="1pt">
                <v:fill color2="#f79646 [3209]" focus="50%" type="gradient"/>
                <v:shadow on="t" color="#974706 [1609]" offset="1pt"/>
                <v:textbox>
                  <w:txbxContent>
                    <w:p w:rsidR="000C1515" w:rsidRPr="001B688B" w:rsidRDefault="000C1515" w:rsidP="00D51F04">
                      <w:pPr>
                        <w:jc w:val="center"/>
                        <w:rPr>
                          <w:rFonts w:ascii="Times New Roman" w:hAnsi="Times New Roman" w:cs="Times New Roman"/>
                          <w:b/>
                          <w:sz w:val="24"/>
                          <w:szCs w:val="24"/>
                          <w:lang w:val="kk-KZ"/>
                        </w:rPr>
                      </w:pPr>
                      <w:r w:rsidRPr="001B688B">
                        <w:rPr>
                          <w:rFonts w:ascii="Times New Roman" w:hAnsi="Times New Roman" w:cs="Times New Roman"/>
                          <w:b/>
                          <w:sz w:val="24"/>
                          <w:szCs w:val="24"/>
                          <w:lang w:val="kk-KZ"/>
                        </w:rPr>
                        <w:t>Ұйымдастырушы- дидактикалық жағдайлар</w:t>
                      </w:r>
                    </w:p>
                  </w:txbxContent>
                </v:textbox>
              </v:roundrect>
            </w:pict>
          </mc:Fallback>
        </mc:AlternateContent>
      </w:r>
      <w:r>
        <w:rPr>
          <w:noProof/>
          <w:lang w:eastAsia="ru-RU"/>
        </w:rPr>
        <mc:AlternateContent>
          <mc:Choice Requires="wps">
            <w:drawing>
              <wp:anchor distT="0" distB="0" distL="114300" distR="114300" simplePos="0" relativeHeight="251781120" behindDoc="0" locked="0" layoutInCell="1" allowOverlap="1" wp14:anchorId="47AC8832" wp14:editId="40F1B956">
                <wp:simplePos x="0" y="0"/>
                <wp:positionH relativeFrom="column">
                  <wp:posOffset>2567816</wp:posOffset>
                </wp:positionH>
                <wp:positionV relativeFrom="paragraph">
                  <wp:posOffset>268127</wp:posOffset>
                </wp:positionV>
                <wp:extent cx="152153" cy="0"/>
                <wp:effectExtent l="38100" t="76200" r="38735" b="133350"/>
                <wp:wrapNone/>
                <wp:docPr id="144" name="Прямая со стрелкой 144"/>
                <wp:cNvGraphicFramePr/>
                <a:graphic xmlns:a="http://schemas.openxmlformats.org/drawingml/2006/main">
                  <a:graphicData uri="http://schemas.microsoft.com/office/word/2010/wordprocessingShape">
                    <wps:wsp>
                      <wps:cNvCnPr/>
                      <wps:spPr>
                        <a:xfrm>
                          <a:off x="0" y="0"/>
                          <a:ext cx="152153" cy="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7DA09F30" id="Прямая со стрелкой 144" o:spid="_x0000_s1026" type="#_x0000_t32" style="position:absolute;margin-left:202.2pt;margin-top:21.1pt;width:12pt;height:0;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" strokecolor="#f79646 [3209]" strokeweight="2pt">
                <v:stroke endarrow="block"/>
                <v:shadow on="t" color="black" opacity="24903f" origin=",.5" offset="0,.55556mm"/>
              </v:shape>
            </w:pict>
          </mc:Fallback>
        </mc:AlternateContent>
      </w:r>
      <w:r>
        <w:rPr>
          <w:noProof/>
          <w:lang w:eastAsia="ru-RU"/>
        </w:rPr>
        <mc:AlternateContent>
          <mc:Choice Requires="wps">
            <w:drawing>
              <wp:anchor distT="0" distB="0" distL="114300" distR="114300" simplePos="0" relativeHeight="251771904" behindDoc="0" locked="0" layoutInCell="1" allowOverlap="1" wp14:anchorId="145FE38C" wp14:editId="3DA93A64">
                <wp:simplePos x="0" y="0"/>
                <wp:positionH relativeFrom="column">
                  <wp:posOffset>-370687</wp:posOffset>
                </wp:positionH>
                <wp:positionV relativeFrom="paragraph">
                  <wp:posOffset>266284</wp:posOffset>
                </wp:positionV>
                <wp:extent cx="252249" cy="0"/>
                <wp:effectExtent l="0" t="0" r="33655" b="19050"/>
                <wp:wrapNone/>
                <wp:docPr id="134" name="Прямая соединительная линия 134"/>
                <wp:cNvGraphicFramePr/>
                <a:graphic xmlns:a="http://schemas.openxmlformats.org/drawingml/2006/main">
                  <a:graphicData uri="http://schemas.microsoft.com/office/word/2010/wordprocessingShape">
                    <wps:wsp>
                      <wps:cNvCnPr/>
                      <wps:spPr>
                        <a:xfrm>
                          <a:off x="0" y="0"/>
                          <a:ext cx="25224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C00450" id="Прямая соединительная линия 134"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29.2pt,20.95pt" to="-9.3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" strokecolor="#4579b8 [3044]"/>
            </w:pict>
          </mc:Fallback>
        </mc:AlternateContent>
      </w:r>
      <w:r>
        <w:rPr>
          <w:noProof/>
          <w:lang w:eastAsia="ru-RU"/>
        </w:rPr>
        <mc:AlternateContent>
          <mc:Choice Requires="wps">
            <w:drawing>
              <wp:anchor distT="0" distB="0" distL="114300" distR="114300" simplePos="0" relativeHeight="251727872" behindDoc="0" locked="0" layoutInCell="1" allowOverlap="1" wp14:anchorId="2031E193" wp14:editId="34A796AD">
                <wp:simplePos x="0" y="0"/>
                <wp:positionH relativeFrom="column">
                  <wp:posOffset>-117475</wp:posOffset>
                </wp:positionH>
                <wp:positionV relativeFrom="paragraph">
                  <wp:posOffset>54610</wp:posOffset>
                </wp:positionV>
                <wp:extent cx="2686050" cy="342900"/>
                <wp:effectExtent l="0" t="0" r="38100" b="57150"/>
                <wp:wrapNone/>
                <wp:docPr id="73" name="Скругленный 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342900"/>
                        </a:xfrm>
                        <a:prstGeom prst="roundRect">
                          <a:avLst>
                            <a:gd name="adj" fmla="val 16667"/>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0C1515" w:rsidRPr="004C3BB6" w:rsidRDefault="000C1515" w:rsidP="00D51F04">
                            <w:pPr>
                              <w:jc w:val="center"/>
                              <w:rPr>
                                <w:rFonts w:ascii="Times New Roman" w:hAnsi="Times New Roman" w:cs="Times New Roman"/>
                                <w:sz w:val="24"/>
                                <w:szCs w:val="24"/>
                                <w:lang w:val="kk-KZ"/>
                              </w:rPr>
                            </w:pPr>
                            <w:r w:rsidRPr="004C3BB6">
                              <w:rPr>
                                <w:rFonts w:ascii="Times New Roman" w:hAnsi="Times New Roman" w:cs="Times New Roman"/>
                                <w:sz w:val="24"/>
                                <w:szCs w:val="24"/>
                                <w:lang w:val="kk-KZ"/>
                              </w:rPr>
                              <w:t>Бағалаушы- нәтижелік компонент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31E193" id="Скругленный прямоугольник 73" o:spid="_x0000_s1055" style="position:absolute;margin-left:-9.25pt;margin-top:4.3pt;width:211.5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" fillcolor="#fabf8f [1945]" strokecolor="#f79646 [3209]" strokeweight="1pt">
                <v:fill color2="#f79646 [3209]" focus="50%" type="gradient"/>
                <v:shadow on="t" color="#974706 [1609]" offset="1pt"/>
                <v:textbox>
                  <w:txbxContent>
                    <w:p w:rsidR="000C1515" w:rsidRPr="004C3BB6" w:rsidRDefault="000C1515" w:rsidP="00D51F04">
                      <w:pPr>
                        <w:jc w:val="center"/>
                        <w:rPr>
                          <w:rFonts w:ascii="Times New Roman" w:hAnsi="Times New Roman" w:cs="Times New Roman"/>
                          <w:sz w:val="24"/>
                          <w:szCs w:val="24"/>
                          <w:lang w:val="kk-KZ"/>
                        </w:rPr>
                      </w:pPr>
                      <w:r w:rsidRPr="004C3BB6">
                        <w:rPr>
                          <w:rFonts w:ascii="Times New Roman" w:hAnsi="Times New Roman" w:cs="Times New Roman"/>
                          <w:sz w:val="24"/>
                          <w:szCs w:val="24"/>
                          <w:lang w:val="kk-KZ"/>
                        </w:rPr>
                        <w:t>Бағалаушы- нәтижелік компонент</w:t>
                      </w:r>
                    </w:p>
                  </w:txbxContent>
                </v:textbox>
              </v:roundrect>
            </w:pict>
          </mc:Fallback>
        </mc:AlternateContent>
      </w:r>
    </w:p>
    <w:p w:rsidR="00D51F04" w:rsidRPr="003D7B04" w:rsidRDefault="004C3BB6" w:rsidP="00D51F04">
      <w:pPr>
        <w:rPr>
          <w:lang w:val="kk-KZ"/>
        </w:rPr>
      </w:pPr>
      <w:r>
        <w:rPr>
          <w:noProof/>
          <w:lang w:eastAsia="ru-RU"/>
        </w:rPr>
        <mc:AlternateContent>
          <mc:Choice Requires="wps">
            <w:drawing>
              <wp:anchor distT="0" distB="0" distL="114300" distR="114300" simplePos="0" relativeHeight="251780096" behindDoc="0" locked="0" layoutInCell="1" allowOverlap="1">
                <wp:simplePos x="0" y="0"/>
                <wp:positionH relativeFrom="column">
                  <wp:posOffset>5546296</wp:posOffset>
                </wp:positionH>
                <wp:positionV relativeFrom="paragraph">
                  <wp:posOffset>77016</wp:posOffset>
                </wp:positionV>
                <wp:extent cx="23751" cy="963386"/>
                <wp:effectExtent l="76200" t="19050" r="90805" b="84455"/>
                <wp:wrapNone/>
                <wp:docPr id="143" name="Прямая со стрелкой 143"/>
                <wp:cNvGraphicFramePr/>
                <a:graphic xmlns:a="http://schemas.openxmlformats.org/drawingml/2006/main">
                  <a:graphicData uri="http://schemas.microsoft.com/office/word/2010/wordprocessingShape">
                    <wps:wsp>
                      <wps:cNvCnPr/>
                      <wps:spPr>
                        <a:xfrm>
                          <a:off x="0" y="0"/>
                          <a:ext cx="23751" cy="963386"/>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693CBA84" id="Прямая со стрелкой 143" o:spid="_x0000_s1026" type="#_x0000_t32" style="position:absolute;margin-left:436.7pt;margin-top:6.05pt;width:1.85pt;height:75.8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" strokecolor="#f79646 [3209]" strokeweight="2pt">
                <v:stroke endarrow="block"/>
                <v:shadow on="t" color="black" opacity="24903f" origin=",.5" offset="0,.55556mm"/>
              </v:shape>
            </w:pict>
          </mc:Fallback>
        </mc:AlternateContent>
      </w:r>
      <w:r>
        <w:rPr>
          <w:noProof/>
          <w:lang w:eastAsia="ru-RU"/>
        </w:rPr>
        <mc:AlternateContent>
          <mc:Choice Requires="wps">
            <w:drawing>
              <wp:anchor distT="0" distB="0" distL="114300" distR="114300" simplePos="0" relativeHeight="251779072" behindDoc="0" locked="0" layoutInCell="1" allowOverlap="1">
                <wp:simplePos x="0" y="0"/>
                <wp:positionH relativeFrom="column">
                  <wp:posOffset>2175231</wp:posOffset>
                </wp:positionH>
                <wp:positionV relativeFrom="paragraph">
                  <wp:posOffset>78501</wp:posOffset>
                </wp:positionV>
                <wp:extent cx="45719" cy="1163782"/>
                <wp:effectExtent l="38100" t="19050" r="69215" b="93980"/>
                <wp:wrapNone/>
                <wp:docPr id="142" name="Прямая со стрелкой 142"/>
                <wp:cNvGraphicFramePr/>
                <a:graphic xmlns:a="http://schemas.openxmlformats.org/drawingml/2006/main">
                  <a:graphicData uri="http://schemas.microsoft.com/office/word/2010/wordprocessingShape">
                    <wps:wsp>
                      <wps:cNvCnPr/>
                      <wps:spPr>
                        <a:xfrm>
                          <a:off x="0" y="0"/>
                          <a:ext cx="45719" cy="1163782"/>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shape w14:anchorId="746018D0" id="Прямая со стрелкой 142" o:spid="_x0000_s1026" type="#_x0000_t32" style="position:absolute;margin-left:171.3pt;margin-top:6.2pt;width:3.6pt;height:91.6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" strokecolor="#f79646 [3209]" strokeweight="2pt">
                <v:stroke endarrow="block"/>
                <v:shadow on="t" color="black" opacity="24903f" origin=",.5" offset="0,.55556mm"/>
              </v:shape>
            </w:pict>
          </mc:Fallback>
        </mc:AlternateContent>
      </w:r>
      <w:r>
        <w:rPr>
          <w:noProof/>
          <w:lang w:eastAsia="ru-RU"/>
        </w:rPr>
        <mc:AlternateContent>
          <mc:Choice Requires="wps">
            <w:drawing>
              <wp:anchor distT="0" distB="0" distL="114300" distR="114300" simplePos="0" relativeHeight="251778048" behindDoc="0" locked="0" layoutInCell="1" allowOverlap="1">
                <wp:simplePos x="0" y="0"/>
                <wp:positionH relativeFrom="column">
                  <wp:posOffset>3955003</wp:posOffset>
                </wp:positionH>
                <wp:positionV relativeFrom="paragraph">
                  <wp:posOffset>77016</wp:posOffset>
                </wp:positionV>
                <wp:extent cx="0" cy="132113"/>
                <wp:effectExtent l="95250" t="19050" r="57150" b="96520"/>
                <wp:wrapNone/>
                <wp:docPr id="141" name="Прямая со стрелкой 141"/>
                <wp:cNvGraphicFramePr/>
                <a:graphic xmlns:a="http://schemas.openxmlformats.org/drawingml/2006/main">
                  <a:graphicData uri="http://schemas.microsoft.com/office/word/2010/wordprocessingShape">
                    <wps:wsp>
                      <wps:cNvCnPr/>
                      <wps:spPr>
                        <a:xfrm>
                          <a:off x="0" y="0"/>
                          <a:ext cx="0" cy="132113"/>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57F8974A" id="Прямая со стрелкой 141" o:spid="_x0000_s1026" type="#_x0000_t32" style="position:absolute;margin-left:311.4pt;margin-top:6.05pt;width:0;height:10.4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" strokecolor="#f79646 [3209]" strokeweight="2pt">
                <v:stroke endarrow="block"/>
                <v:shadow on="t" color="black" opacity="24903f" origin=",.5" offset="0,.55556mm"/>
              </v:shape>
            </w:pict>
          </mc:Fallback>
        </mc:AlternateContent>
      </w:r>
      <w:r>
        <w:rPr>
          <w:noProof/>
          <w:lang w:eastAsia="ru-RU"/>
        </w:rPr>
        <mc:AlternateContent>
          <mc:Choice Requires="wps">
            <w:drawing>
              <wp:anchor distT="0" distB="0" distL="114300" distR="114300" simplePos="0" relativeHeight="251777024" behindDoc="0" locked="0" layoutInCell="1" allowOverlap="1">
                <wp:simplePos x="0" y="0"/>
                <wp:positionH relativeFrom="column">
                  <wp:posOffset>974296</wp:posOffset>
                </wp:positionH>
                <wp:positionV relativeFrom="paragraph">
                  <wp:posOffset>77016</wp:posOffset>
                </wp:positionV>
                <wp:extent cx="0" cy="132113"/>
                <wp:effectExtent l="95250" t="19050" r="57150" b="96520"/>
                <wp:wrapNone/>
                <wp:docPr id="140" name="Прямая со стрелкой 140"/>
                <wp:cNvGraphicFramePr/>
                <a:graphic xmlns:a="http://schemas.openxmlformats.org/drawingml/2006/main">
                  <a:graphicData uri="http://schemas.microsoft.com/office/word/2010/wordprocessingShape">
                    <wps:wsp>
                      <wps:cNvCnPr/>
                      <wps:spPr>
                        <a:xfrm>
                          <a:off x="0" y="0"/>
                          <a:ext cx="0" cy="132113"/>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3BD4B288" id="Прямая со стрелкой 140" o:spid="_x0000_s1026" type="#_x0000_t32" style="position:absolute;margin-left:76.7pt;margin-top:6.05pt;width:0;height:10.4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" strokecolor="#f79646 [3209]" strokeweight="2pt">
                <v:stroke endarrow="block"/>
                <v:shadow on="t" color="black" opacity="24903f" origin=",.5" offset="0,.55556mm"/>
              </v:shape>
            </w:pict>
          </mc:Fallback>
        </mc:AlternateContent>
      </w:r>
      <w:r>
        <w:rPr>
          <w:noProof/>
          <w:lang w:eastAsia="ru-RU"/>
        </w:rPr>
        <mc:AlternateContent>
          <mc:Choice Requires="wps">
            <w:drawing>
              <wp:anchor distT="0" distB="0" distL="114300" distR="114300" simplePos="0" relativeHeight="251759616" behindDoc="0" locked="0" layoutInCell="1" allowOverlap="1" wp14:anchorId="2BE35CD2" wp14:editId="4C6CBDC1">
                <wp:simplePos x="0" y="0"/>
                <wp:positionH relativeFrom="column">
                  <wp:posOffset>3129915</wp:posOffset>
                </wp:positionH>
                <wp:positionV relativeFrom="paragraph">
                  <wp:posOffset>207645</wp:posOffset>
                </wp:positionV>
                <wp:extent cx="1541145" cy="1238250"/>
                <wp:effectExtent l="0" t="0" r="40005" b="57150"/>
                <wp:wrapNone/>
                <wp:docPr id="68" name="Скругленный 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145" cy="1238250"/>
                        </a:xfrm>
                        <a:prstGeom prst="roundRect">
                          <a:avLst>
                            <a:gd name="adj" fmla="val 16667"/>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0C1515" w:rsidRPr="00D51F04" w:rsidRDefault="000C1515" w:rsidP="00D51F04">
                            <w:pPr>
                              <w:spacing w:after="0" w:line="240" w:lineRule="auto"/>
                              <w:jc w:val="center"/>
                              <w:rPr>
                                <w:rFonts w:ascii="Times New Roman" w:hAnsi="Times New Roman" w:cs="Times New Roman"/>
                                <w:sz w:val="20"/>
                                <w:szCs w:val="20"/>
                                <w:lang w:val="kk-KZ"/>
                              </w:rPr>
                            </w:pPr>
                            <w:r w:rsidRPr="00D51F04">
                              <w:rPr>
                                <w:rFonts w:ascii="Times New Roman" w:hAnsi="Times New Roman" w:cs="Times New Roman"/>
                                <w:sz w:val="20"/>
                                <w:szCs w:val="20"/>
                                <w:lang w:val="kk-KZ"/>
                              </w:rPr>
                              <w:t>Диагностикалық жұмыстар:</w:t>
                            </w:r>
                          </w:p>
                          <w:p w:rsidR="000C1515" w:rsidRPr="00D51F04" w:rsidRDefault="000C1515" w:rsidP="00D51F04">
                            <w:pPr>
                              <w:spacing w:after="0" w:line="240" w:lineRule="auto"/>
                              <w:rPr>
                                <w:rFonts w:ascii="Times New Roman" w:hAnsi="Times New Roman" w:cs="Times New Roman"/>
                                <w:sz w:val="20"/>
                                <w:szCs w:val="20"/>
                                <w:lang w:val="kk-KZ"/>
                              </w:rPr>
                            </w:pPr>
                            <w:r w:rsidRPr="00D51F04">
                              <w:rPr>
                                <w:rFonts w:ascii="Times New Roman" w:hAnsi="Times New Roman" w:cs="Times New Roman"/>
                                <w:sz w:val="20"/>
                                <w:szCs w:val="20"/>
                                <w:lang w:val="kk-KZ"/>
                              </w:rPr>
                              <w:t>-диагностикалау</w:t>
                            </w:r>
                          </w:p>
                          <w:p w:rsidR="000C1515" w:rsidRPr="00D51F04" w:rsidRDefault="000C1515" w:rsidP="00D51F04">
                            <w:pPr>
                              <w:spacing w:after="0" w:line="240" w:lineRule="auto"/>
                              <w:rPr>
                                <w:rFonts w:ascii="Times New Roman" w:hAnsi="Times New Roman" w:cs="Times New Roman"/>
                                <w:sz w:val="20"/>
                                <w:szCs w:val="20"/>
                                <w:lang w:val="kk-KZ"/>
                              </w:rPr>
                            </w:pPr>
                            <w:r w:rsidRPr="00D51F04">
                              <w:rPr>
                                <w:rFonts w:ascii="Times New Roman" w:hAnsi="Times New Roman" w:cs="Times New Roman"/>
                                <w:sz w:val="20"/>
                                <w:szCs w:val="20"/>
                                <w:lang w:val="kk-KZ"/>
                              </w:rPr>
                              <w:t>-тестілеу</w:t>
                            </w:r>
                          </w:p>
                          <w:p w:rsidR="000C1515" w:rsidRPr="00D51F04" w:rsidRDefault="000C1515" w:rsidP="00D51F04">
                            <w:pPr>
                              <w:spacing w:after="0" w:line="240" w:lineRule="auto"/>
                              <w:rPr>
                                <w:rFonts w:ascii="Times New Roman" w:hAnsi="Times New Roman" w:cs="Times New Roman"/>
                                <w:sz w:val="20"/>
                                <w:szCs w:val="20"/>
                                <w:lang w:val="kk-KZ"/>
                              </w:rPr>
                            </w:pPr>
                            <w:r w:rsidRPr="00D51F04">
                              <w:rPr>
                                <w:rFonts w:ascii="Times New Roman" w:hAnsi="Times New Roman" w:cs="Times New Roman"/>
                                <w:sz w:val="20"/>
                                <w:szCs w:val="20"/>
                                <w:lang w:val="kk-KZ"/>
                              </w:rPr>
                              <w:t>-бақылау</w:t>
                            </w:r>
                          </w:p>
                          <w:p w:rsidR="000C1515" w:rsidRPr="00D51F04" w:rsidRDefault="000C1515" w:rsidP="00D51F04">
                            <w:pPr>
                              <w:spacing w:after="0" w:line="240" w:lineRule="auto"/>
                              <w:rPr>
                                <w:rFonts w:ascii="Times New Roman" w:hAnsi="Times New Roman" w:cs="Times New Roman"/>
                                <w:sz w:val="20"/>
                                <w:szCs w:val="20"/>
                                <w:lang w:val="kk-KZ"/>
                              </w:rPr>
                            </w:pPr>
                            <w:r w:rsidRPr="00D51F04">
                              <w:rPr>
                                <w:rFonts w:ascii="Times New Roman" w:hAnsi="Times New Roman" w:cs="Times New Roman"/>
                                <w:sz w:val="20"/>
                                <w:szCs w:val="20"/>
                                <w:lang w:val="kk-KZ"/>
                              </w:rPr>
                              <w:t>-әңгімелесу</w:t>
                            </w:r>
                          </w:p>
                          <w:p w:rsidR="000C1515" w:rsidRDefault="000C1515" w:rsidP="00D51F04">
                            <w:pPr>
                              <w:spacing w:after="0" w:line="240" w:lineRule="auto"/>
                              <w:rPr>
                                <w:rFonts w:ascii="Times New Roman" w:hAnsi="Times New Roman" w:cs="Times New Roman"/>
                                <w:sz w:val="24"/>
                                <w:szCs w:val="24"/>
                                <w:lang w:val="kk-KZ"/>
                              </w:rPr>
                            </w:pPr>
                            <w:r w:rsidRPr="00D51F04">
                              <w:rPr>
                                <w:rFonts w:ascii="Times New Roman" w:hAnsi="Times New Roman" w:cs="Times New Roman"/>
                                <w:sz w:val="20"/>
                                <w:szCs w:val="20"/>
                                <w:lang w:val="kk-KZ"/>
                              </w:rPr>
                              <w:t>-шығармашылық жұмыстарды талдау</w:t>
                            </w:r>
                          </w:p>
                          <w:p w:rsidR="000C1515" w:rsidRPr="006C1E2C" w:rsidRDefault="000C1515" w:rsidP="00D51F04">
                            <w:pPr>
                              <w:spacing w:after="0" w:line="240" w:lineRule="auto"/>
                              <w:rPr>
                                <w:rFonts w:ascii="Times New Roman" w:hAnsi="Times New Roman" w:cs="Times New Roman"/>
                                <w:sz w:val="24"/>
                                <w:szCs w:val="2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E35CD2" id="Скругленный прямоугольник 68" o:spid="_x0000_s1056" style="position:absolute;margin-left:246.45pt;margin-top:16.35pt;width:121.35pt;height: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" fillcolor="#fabf8f [1945]" strokecolor="#f79646 [3209]" strokeweight="1pt">
                <v:fill color2="#f79646 [3209]" focus="50%" type="gradient"/>
                <v:shadow on="t" color="#974706 [1609]" offset="1pt"/>
                <v:textbox>
                  <w:txbxContent>
                    <w:p w:rsidR="000C1515" w:rsidRPr="00D51F04" w:rsidRDefault="000C1515" w:rsidP="00D51F04">
                      <w:pPr>
                        <w:spacing w:after="0" w:line="240" w:lineRule="auto"/>
                        <w:jc w:val="center"/>
                        <w:rPr>
                          <w:rFonts w:ascii="Times New Roman" w:hAnsi="Times New Roman" w:cs="Times New Roman"/>
                          <w:sz w:val="20"/>
                          <w:szCs w:val="20"/>
                          <w:lang w:val="kk-KZ"/>
                        </w:rPr>
                      </w:pPr>
                      <w:r w:rsidRPr="00D51F04">
                        <w:rPr>
                          <w:rFonts w:ascii="Times New Roman" w:hAnsi="Times New Roman" w:cs="Times New Roman"/>
                          <w:sz w:val="20"/>
                          <w:szCs w:val="20"/>
                          <w:lang w:val="kk-KZ"/>
                        </w:rPr>
                        <w:t>Диагностикалық жұмыстар:</w:t>
                      </w:r>
                    </w:p>
                    <w:p w:rsidR="000C1515" w:rsidRPr="00D51F04" w:rsidRDefault="000C1515" w:rsidP="00D51F04">
                      <w:pPr>
                        <w:spacing w:after="0" w:line="240" w:lineRule="auto"/>
                        <w:rPr>
                          <w:rFonts w:ascii="Times New Roman" w:hAnsi="Times New Roman" w:cs="Times New Roman"/>
                          <w:sz w:val="20"/>
                          <w:szCs w:val="20"/>
                          <w:lang w:val="kk-KZ"/>
                        </w:rPr>
                      </w:pPr>
                      <w:r w:rsidRPr="00D51F04">
                        <w:rPr>
                          <w:rFonts w:ascii="Times New Roman" w:hAnsi="Times New Roman" w:cs="Times New Roman"/>
                          <w:sz w:val="20"/>
                          <w:szCs w:val="20"/>
                          <w:lang w:val="kk-KZ"/>
                        </w:rPr>
                        <w:t>-диагностикалау</w:t>
                      </w:r>
                    </w:p>
                    <w:p w:rsidR="000C1515" w:rsidRPr="00D51F04" w:rsidRDefault="000C1515" w:rsidP="00D51F04">
                      <w:pPr>
                        <w:spacing w:after="0" w:line="240" w:lineRule="auto"/>
                        <w:rPr>
                          <w:rFonts w:ascii="Times New Roman" w:hAnsi="Times New Roman" w:cs="Times New Roman"/>
                          <w:sz w:val="20"/>
                          <w:szCs w:val="20"/>
                          <w:lang w:val="kk-KZ"/>
                        </w:rPr>
                      </w:pPr>
                      <w:r w:rsidRPr="00D51F04">
                        <w:rPr>
                          <w:rFonts w:ascii="Times New Roman" w:hAnsi="Times New Roman" w:cs="Times New Roman"/>
                          <w:sz w:val="20"/>
                          <w:szCs w:val="20"/>
                          <w:lang w:val="kk-KZ"/>
                        </w:rPr>
                        <w:t>-тестілеу</w:t>
                      </w:r>
                    </w:p>
                    <w:p w:rsidR="000C1515" w:rsidRPr="00D51F04" w:rsidRDefault="000C1515" w:rsidP="00D51F04">
                      <w:pPr>
                        <w:spacing w:after="0" w:line="240" w:lineRule="auto"/>
                        <w:rPr>
                          <w:rFonts w:ascii="Times New Roman" w:hAnsi="Times New Roman" w:cs="Times New Roman"/>
                          <w:sz w:val="20"/>
                          <w:szCs w:val="20"/>
                          <w:lang w:val="kk-KZ"/>
                        </w:rPr>
                      </w:pPr>
                      <w:r w:rsidRPr="00D51F04">
                        <w:rPr>
                          <w:rFonts w:ascii="Times New Roman" w:hAnsi="Times New Roman" w:cs="Times New Roman"/>
                          <w:sz w:val="20"/>
                          <w:szCs w:val="20"/>
                          <w:lang w:val="kk-KZ"/>
                        </w:rPr>
                        <w:t>-бақылау</w:t>
                      </w:r>
                    </w:p>
                    <w:p w:rsidR="000C1515" w:rsidRPr="00D51F04" w:rsidRDefault="000C1515" w:rsidP="00D51F04">
                      <w:pPr>
                        <w:spacing w:after="0" w:line="240" w:lineRule="auto"/>
                        <w:rPr>
                          <w:rFonts w:ascii="Times New Roman" w:hAnsi="Times New Roman" w:cs="Times New Roman"/>
                          <w:sz w:val="20"/>
                          <w:szCs w:val="20"/>
                          <w:lang w:val="kk-KZ"/>
                        </w:rPr>
                      </w:pPr>
                      <w:r w:rsidRPr="00D51F04">
                        <w:rPr>
                          <w:rFonts w:ascii="Times New Roman" w:hAnsi="Times New Roman" w:cs="Times New Roman"/>
                          <w:sz w:val="20"/>
                          <w:szCs w:val="20"/>
                          <w:lang w:val="kk-KZ"/>
                        </w:rPr>
                        <w:t>-әңгімелесу</w:t>
                      </w:r>
                    </w:p>
                    <w:p w:rsidR="000C1515" w:rsidRDefault="000C1515" w:rsidP="00D51F04">
                      <w:pPr>
                        <w:spacing w:after="0" w:line="240" w:lineRule="auto"/>
                        <w:rPr>
                          <w:rFonts w:ascii="Times New Roman" w:hAnsi="Times New Roman" w:cs="Times New Roman"/>
                          <w:sz w:val="24"/>
                          <w:szCs w:val="24"/>
                          <w:lang w:val="kk-KZ"/>
                        </w:rPr>
                      </w:pPr>
                      <w:r w:rsidRPr="00D51F04">
                        <w:rPr>
                          <w:rFonts w:ascii="Times New Roman" w:hAnsi="Times New Roman" w:cs="Times New Roman"/>
                          <w:sz w:val="20"/>
                          <w:szCs w:val="20"/>
                          <w:lang w:val="kk-KZ"/>
                        </w:rPr>
                        <w:t>-шығармашылық жұмыстарды талдау</w:t>
                      </w:r>
                    </w:p>
                    <w:p w:rsidR="000C1515" w:rsidRPr="006C1E2C" w:rsidRDefault="000C1515" w:rsidP="00D51F04">
                      <w:pPr>
                        <w:spacing w:after="0" w:line="240" w:lineRule="auto"/>
                        <w:rPr>
                          <w:rFonts w:ascii="Times New Roman" w:hAnsi="Times New Roman" w:cs="Times New Roman"/>
                          <w:sz w:val="24"/>
                          <w:szCs w:val="24"/>
                          <w:lang w:val="kk-KZ"/>
                        </w:rPr>
                      </w:pPr>
                    </w:p>
                  </w:txbxContent>
                </v:textbox>
              </v:roundrect>
            </w:pict>
          </mc:Fallback>
        </mc:AlternateContent>
      </w:r>
      <w:r>
        <w:rPr>
          <w:noProof/>
          <w:lang w:eastAsia="ru-RU"/>
        </w:rPr>
        <mc:AlternateContent>
          <mc:Choice Requires="wps">
            <w:drawing>
              <wp:anchor distT="0" distB="0" distL="114300" distR="114300" simplePos="0" relativeHeight="251757568" behindDoc="0" locked="0" layoutInCell="1" allowOverlap="1" wp14:anchorId="729D313E" wp14:editId="1376FE54">
                <wp:simplePos x="0" y="0"/>
                <wp:positionH relativeFrom="column">
                  <wp:posOffset>-60960</wp:posOffset>
                </wp:positionH>
                <wp:positionV relativeFrom="paragraph">
                  <wp:posOffset>209550</wp:posOffset>
                </wp:positionV>
                <wp:extent cx="1807845" cy="914400"/>
                <wp:effectExtent l="0" t="0" r="40005" b="57150"/>
                <wp:wrapNone/>
                <wp:docPr id="70" name="Скругленный 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845" cy="914400"/>
                        </a:xfrm>
                        <a:prstGeom prst="roundRect">
                          <a:avLst>
                            <a:gd name="adj" fmla="val 16667"/>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0C1515" w:rsidRPr="00D51F04" w:rsidRDefault="000C1515" w:rsidP="00D51F04">
                            <w:pPr>
                              <w:spacing w:after="0" w:line="240" w:lineRule="auto"/>
                              <w:jc w:val="center"/>
                              <w:rPr>
                                <w:rFonts w:ascii="Times New Roman" w:hAnsi="Times New Roman" w:cs="Times New Roman"/>
                                <w:sz w:val="20"/>
                                <w:szCs w:val="20"/>
                                <w:lang w:val="kk-KZ"/>
                              </w:rPr>
                            </w:pPr>
                            <w:r w:rsidRPr="00D51F04">
                              <w:rPr>
                                <w:rFonts w:ascii="Times New Roman" w:hAnsi="Times New Roman" w:cs="Times New Roman"/>
                                <w:sz w:val="20"/>
                                <w:szCs w:val="20"/>
                                <w:lang w:val="kk-KZ"/>
                              </w:rPr>
                              <w:t>Жалпы кәсіби құзыреттердің қалыптасқандығының критерийлері мен көрсеткіштері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9D313E" id="Скругленный прямоугольник 70" o:spid="_x0000_s1057" style="position:absolute;margin-left:-4.8pt;margin-top:16.5pt;width:142.35pt;height:1in;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" fillcolor="#fabf8f [1945]" strokecolor="#f79646 [3209]" strokeweight="1pt">
                <v:fill color2="#f79646 [3209]" focus="50%" type="gradient"/>
                <v:shadow on="t" color="#974706 [1609]" offset="1pt"/>
                <v:textbox>
                  <w:txbxContent>
                    <w:p w:rsidR="000C1515" w:rsidRPr="00D51F04" w:rsidRDefault="000C1515" w:rsidP="00D51F04">
                      <w:pPr>
                        <w:spacing w:after="0" w:line="240" w:lineRule="auto"/>
                        <w:jc w:val="center"/>
                        <w:rPr>
                          <w:rFonts w:ascii="Times New Roman" w:hAnsi="Times New Roman" w:cs="Times New Roman"/>
                          <w:sz w:val="20"/>
                          <w:szCs w:val="20"/>
                          <w:lang w:val="kk-KZ"/>
                        </w:rPr>
                      </w:pPr>
                      <w:r w:rsidRPr="00D51F04">
                        <w:rPr>
                          <w:rFonts w:ascii="Times New Roman" w:hAnsi="Times New Roman" w:cs="Times New Roman"/>
                          <w:sz w:val="20"/>
                          <w:szCs w:val="20"/>
                          <w:lang w:val="kk-KZ"/>
                        </w:rPr>
                        <w:t>Жалпы кәсіби құзыреттердің қалыптасқандығының критерийлері мен көрсеткіштері</w:t>
                      </w:r>
                    </w:p>
                  </w:txbxContent>
                </v:textbox>
              </v:roundrect>
            </w:pict>
          </mc:Fallback>
        </mc:AlternateContent>
      </w:r>
    </w:p>
    <w:p w:rsidR="00D51F04" w:rsidRPr="003D7B04" w:rsidRDefault="00D51F04" w:rsidP="00D51F04">
      <w:pPr>
        <w:rPr>
          <w:lang w:val="kk-KZ"/>
        </w:rPr>
      </w:pPr>
    </w:p>
    <w:p w:rsidR="00D51F04" w:rsidRPr="003D7B04" w:rsidRDefault="00D51F04" w:rsidP="00D51F04">
      <w:pPr>
        <w:rPr>
          <w:lang w:val="kk-KZ"/>
        </w:rPr>
      </w:pPr>
    </w:p>
    <w:p w:rsidR="00D51F04" w:rsidRPr="003D7B04" w:rsidRDefault="004C3BB6" w:rsidP="00D51F04">
      <w:pPr>
        <w:rPr>
          <w:lang w:val="kk-KZ"/>
        </w:rPr>
      </w:pPr>
      <w:r>
        <w:rPr>
          <w:noProof/>
          <w:lang w:eastAsia="ru-RU"/>
        </w:rPr>
        <mc:AlternateContent>
          <mc:Choice Requires="wps">
            <w:drawing>
              <wp:anchor distT="0" distB="0" distL="114300" distR="114300" simplePos="0" relativeHeight="251760640" behindDoc="0" locked="0" layoutInCell="1" allowOverlap="1" wp14:anchorId="4DC0FA4D" wp14:editId="7F4F4CF6">
                <wp:simplePos x="0" y="0"/>
                <wp:positionH relativeFrom="column">
                  <wp:posOffset>4777740</wp:posOffset>
                </wp:positionH>
                <wp:positionV relativeFrom="paragraph">
                  <wp:posOffset>66675</wp:posOffset>
                </wp:positionV>
                <wp:extent cx="1281430" cy="1238250"/>
                <wp:effectExtent l="0" t="0" r="33020" b="57150"/>
                <wp:wrapNone/>
                <wp:docPr id="71" name="Скругленный 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1238250"/>
                        </a:xfrm>
                        <a:prstGeom prst="roundRect">
                          <a:avLst>
                            <a:gd name="adj" fmla="val 16667"/>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0C1515" w:rsidRPr="00D51F04" w:rsidRDefault="000C1515" w:rsidP="00D51F04">
                            <w:pPr>
                              <w:spacing w:after="0" w:line="240" w:lineRule="auto"/>
                              <w:jc w:val="center"/>
                              <w:rPr>
                                <w:rFonts w:ascii="Times New Roman" w:hAnsi="Times New Roman" w:cs="Times New Roman"/>
                                <w:sz w:val="20"/>
                                <w:szCs w:val="20"/>
                                <w:lang w:val="kk-KZ"/>
                              </w:rPr>
                            </w:pPr>
                            <w:r w:rsidRPr="00D51F04">
                              <w:rPr>
                                <w:rFonts w:ascii="Times New Roman" w:hAnsi="Times New Roman" w:cs="Times New Roman"/>
                                <w:sz w:val="20"/>
                                <w:szCs w:val="20"/>
                                <w:lang w:val="kk-KZ"/>
                              </w:rPr>
                              <w:t>Болжамдық нәтиже:</w:t>
                            </w:r>
                          </w:p>
                          <w:p w:rsidR="000C1515" w:rsidRPr="00D51F04" w:rsidRDefault="000C1515" w:rsidP="00D51F04">
                            <w:pPr>
                              <w:spacing w:after="0" w:line="240" w:lineRule="auto"/>
                              <w:rPr>
                                <w:rFonts w:ascii="Times New Roman" w:hAnsi="Times New Roman" w:cs="Times New Roman"/>
                                <w:sz w:val="20"/>
                                <w:szCs w:val="20"/>
                                <w:lang w:val="kk-KZ"/>
                              </w:rPr>
                            </w:pPr>
                          </w:p>
                          <w:p w:rsidR="000C1515" w:rsidRPr="00D51F04" w:rsidRDefault="000C1515" w:rsidP="00D51F04">
                            <w:pPr>
                              <w:spacing w:after="0" w:line="240" w:lineRule="auto"/>
                              <w:rPr>
                                <w:rFonts w:ascii="Times New Roman" w:hAnsi="Times New Roman" w:cs="Times New Roman"/>
                                <w:sz w:val="20"/>
                                <w:szCs w:val="20"/>
                                <w:lang w:val="kk-KZ"/>
                              </w:rPr>
                            </w:pPr>
                            <w:r w:rsidRPr="00D51F04">
                              <w:rPr>
                                <w:rFonts w:ascii="Times New Roman" w:hAnsi="Times New Roman" w:cs="Times New Roman"/>
                                <w:sz w:val="20"/>
                                <w:szCs w:val="20"/>
                                <w:lang w:val="kk-KZ"/>
                              </w:rPr>
                              <w:t>Жалпы кәсіби құзыреттердің қалыптасуының жоғары деңгейіне ауысу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C0FA4D" id="Скругленный прямоугольник 71" o:spid="_x0000_s1058" style="position:absolute;margin-left:376.2pt;margin-top:5.25pt;width:100.9pt;height: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" fillcolor="#fabf8f [1945]" strokecolor="#f79646 [3209]" strokeweight="1pt">
                <v:fill color2="#f79646 [3209]" focus="50%" type="gradient"/>
                <v:shadow on="t" color="#974706 [1609]" offset="1pt"/>
                <v:textbox>
                  <w:txbxContent>
                    <w:p w:rsidR="000C1515" w:rsidRPr="00D51F04" w:rsidRDefault="000C1515" w:rsidP="00D51F04">
                      <w:pPr>
                        <w:spacing w:after="0" w:line="240" w:lineRule="auto"/>
                        <w:jc w:val="center"/>
                        <w:rPr>
                          <w:rFonts w:ascii="Times New Roman" w:hAnsi="Times New Roman" w:cs="Times New Roman"/>
                          <w:sz w:val="20"/>
                          <w:szCs w:val="20"/>
                          <w:lang w:val="kk-KZ"/>
                        </w:rPr>
                      </w:pPr>
                      <w:r w:rsidRPr="00D51F04">
                        <w:rPr>
                          <w:rFonts w:ascii="Times New Roman" w:hAnsi="Times New Roman" w:cs="Times New Roman"/>
                          <w:sz w:val="20"/>
                          <w:szCs w:val="20"/>
                          <w:lang w:val="kk-KZ"/>
                        </w:rPr>
                        <w:t>Болжамдық нәтиже:</w:t>
                      </w:r>
                    </w:p>
                    <w:p w:rsidR="000C1515" w:rsidRPr="00D51F04" w:rsidRDefault="000C1515" w:rsidP="00D51F04">
                      <w:pPr>
                        <w:spacing w:after="0" w:line="240" w:lineRule="auto"/>
                        <w:rPr>
                          <w:rFonts w:ascii="Times New Roman" w:hAnsi="Times New Roman" w:cs="Times New Roman"/>
                          <w:sz w:val="20"/>
                          <w:szCs w:val="20"/>
                          <w:lang w:val="kk-KZ"/>
                        </w:rPr>
                      </w:pPr>
                    </w:p>
                    <w:p w:rsidR="000C1515" w:rsidRPr="00D51F04" w:rsidRDefault="000C1515" w:rsidP="00D51F04">
                      <w:pPr>
                        <w:spacing w:after="0" w:line="240" w:lineRule="auto"/>
                        <w:rPr>
                          <w:rFonts w:ascii="Times New Roman" w:hAnsi="Times New Roman" w:cs="Times New Roman"/>
                          <w:sz w:val="20"/>
                          <w:szCs w:val="20"/>
                          <w:lang w:val="kk-KZ"/>
                        </w:rPr>
                      </w:pPr>
                      <w:r w:rsidRPr="00D51F04">
                        <w:rPr>
                          <w:rFonts w:ascii="Times New Roman" w:hAnsi="Times New Roman" w:cs="Times New Roman"/>
                          <w:sz w:val="20"/>
                          <w:szCs w:val="20"/>
                          <w:lang w:val="kk-KZ"/>
                        </w:rPr>
                        <w:t>Жалпы кәсіби құзыреттердің қалыптасуының жоғары деңгейіне ауысу</w:t>
                      </w:r>
                    </w:p>
                  </w:txbxContent>
                </v:textbox>
              </v:roundrect>
            </w:pict>
          </mc:Fallback>
        </mc:AlternateContent>
      </w:r>
      <w:r>
        <w:rPr>
          <w:noProof/>
          <w:lang w:eastAsia="ru-RU"/>
        </w:rPr>
        <mc:AlternateContent>
          <mc:Choice Requires="wps">
            <w:drawing>
              <wp:anchor distT="0" distB="0" distL="114300" distR="114300" simplePos="0" relativeHeight="251758592" behindDoc="0" locked="0" layoutInCell="1" allowOverlap="1" wp14:anchorId="31EDD67F" wp14:editId="0C4A8681">
                <wp:simplePos x="0" y="0"/>
                <wp:positionH relativeFrom="column">
                  <wp:posOffset>1605915</wp:posOffset>
                </wp:positionH>
                <wp:positionV relativeFrom="paragraph">
                  <wp:posOffset>276225</wp:posOffset>
                </wp:positionV>
                <wp:extent cx="1520190" cy="914400"/>
                <wp:effectExtent l="0" t="0" r="41910" b="57150"/>
                <wp:wrapNone/>
                <wp:docPr id="69" name="Скругленный 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914400"/>
                        </a:xfrm>
                        <a:prstGeom prst="roundRect">
                          <a:avLst>
                            <a:gd name="adj" fmla="val 16667"/>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0C1515" w:rsidRPr="00D51F04" w:rsidRDefault="000C1515" w:rsidP="00D51F04">
                            <w:pPr>
                              <w:spacing w:line="240" w:lineRule="auto"/>
                              <w:jc w:val="center"/>
                              <w:rPr>
                                <w:rFonts w:ascii="Times New Roman" w:hAnsi="Times New Roman" w:cs="Times New Roman"/>
                                <w:sz w:val="20"/>
                                <w:szCs w:val="20"/>
                                <w:lang w:val="kk-KZ"/>
                              </w:rPr>
                            </w:pPr>
                            <w:r w:rsidRPr="00D51F04">
                              <w:rPr>
                                <w:rFonts w:ascii="Times New Roman" w:hAnsi="Times New Roman" w:cs="Times New Roman"/>
                                <w:sz w:val="20"/>
                                <w:szCs w:val="20"/>
                                <w:lang w:val="kk-KZ"/>
                              </w:rPr>
                              <w:t>Жалпы кәсіби құзыреттердің қалыптасу деңгейлері (төменгі, орта, жоғары)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EDD67F" id="Скругленный прямоугольник 69" o:spid="_x0000_s1059" style="position:absolute;margin-left:126.45pt;margin-top:21.75pt;width:119.7pt;height:1in;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" fillcolor="#fabf8f [1945]" strokecolor="#f79646 [3209]" strokeweight="1pt">
                <v:fill color2="#f79646 [3209]" focus="50%" type="gradient"/>
                <v:shadow on="t" color="#974706 [1609]" offset="1pt"/>
                <v:textbox>
                  <w:txbxContent>
                    <w:p w:rsidR="000C1515" w:rsidRPr="00D51F04" w:rsidRDefault="000C1515" w:rsidP="00D51F04">
                      <w:pPr>
                        <w:spacing w:line="240" w:lineRule="auto"/>
                        <w:jc w:val="center"/>
                        <w:rPr>
                          <w:rFonts w:ascii="Times New Roman" w:hAnsi="Times New Roman" w:cs="Times New Roman"/>
                          <w:sz w:val="20"/>
                          <w:szCs w:val="20"/>
                          <w:lang w:val="kk-KZ"/>
                        </w:rPr>
                      </w:pPr>
                      <w:r w:rsidRPr="00D51F04">
                        <w:rPr>
                          <w:rFonts w:ascii="Times New Roman" w:hAnsi="Times New Roman" w:cs="Times New Roman"/>
                          <w:sz w:val="20"/>
                          <w:szCs w:val="20"/>
                          <w:lang w:val="kk-KZ"/>
                        </w:rPr>
                        <w:t>Жалпы кәсіби құзыреттердің қалыптасу деңгейлері (төменгі, орта, жоғары)</w:t>
                      </w:r>
                    </w:p>
                  </w:txbxContent>
                </v:textbox>
              </v:roundrect>
            </w:pict>
          </mc:Fallback>
        </mc:AlternateContent>
      </w:r>
    </w:p>
    <w:p w:rsidR="00D51F04" w:rsidRPr="003D7B04" w:rsidRDefault="00D51F04" w:rsidP="00D51F04">
      <w:pPr>
        <w:rPr>
          <w:lang w:val="kk-KZ"/>
        </w:rPr>
      </w:pPr>
    </w:p>
    <w:p w:rsidR="00D51F04" w:rsidRPr="003D7B04" w:rsidRDefault="00D51F04" w:rsidP="00D51F04">
      <w:pPr>
        <w:rPr>
          <w:lang w:val="kk-KZ"/>
        </w:rPr>
      </w:pPr>
    </w:p>
    <w:p w:rsidR="00D51F04" w:rsidRPr="003D7B04" w:rsidRDefault="00D51F04" w:rsidP="00D51F04">
      <w:pPr>
        <w:rPr>
          <w:lang w:val="kk-KZ"/>
        </w:rPr>
      </w:pPr>
    </w:p>
    <w:p w:rsidR="00D51F04" w:rsidRPr="003D7B04" w:rsidRDefault="00D51F04" w:rsidP="00D51F04">
      <w:pPr>
        <w:rPr>
          <w:lang w:val="kk-KZ"/>
        </w:rPr>
      </w:pPr>
    </w:p>
    <w:p w:rsidR="002B1754" w:rsidRPr="008C2C53" w:rsidRDefault="00D51F04" w:rsidP="004C3BB6">
      <w:pPr>
        <w:rPr>
          <w:rFonts w:ascii="Times New Roman" w:eastAsia="Times New Roman" w:hAnsi="Times New Roman" w:cs="Times New Roman"/>
          <w:sz w:val="28"/>
          <w:szCs w:val="28"/>
          <w:lang w:val="kk-KZ"/>
        </w:rPr>
      </w:pPr>
      <w:r>
        <w:rPr>
          <w:noProof/>
          <w:lang w:eastAsia="ru-RU"/>
        </w:rPr>
        <mc:AlternateContent>
          <mc:Choice Requires="wps">
            <w:drawing>
              <wp:anchor distT="0" distB="0" distL="114300" distR="114300" simplePos="0" relativeHeight="251745280" behindDoc="0" locked="0" layoutInCell="1" allowOverlap="1" wp14:anchorId="47FF09D5" wp14:editId="1E291097">
                <wp:simplePos x="0" y="0"/>
                <wp:positionH relativeFrom="column">
                  <wp:posOffset>1226820</wp:posOffset>
                </wp:positionH>
                <wp:positionV relativeFrom="paragraph">
                  <wp:posOffset>132080</wp:posOffset>
                </wp:positionV>
                <wp:extent cx="0" cy="0"/>
                <wp:effectExtent l="11430" t="12700" r="7620" b="6350"/>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5873D" id="Прямая со стрелкой 76" o:spid="_x0000_s1026" type="#_x0000_t32" style="position:absolute;margin-left:96.6pt;margin-top:10.4pt;width:0;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"/>
            </w:pict>
          </mc:Fallback>
        </mc:AlternateContent>
      </w:r>
      <w:r w:rsidR="002B1754" w:rsidRPr="008C2C53">
        <w:rPr>
          <w:rFonts w:ascii="Times New Roman" w:eastAsia="Times New Roman" w:hAnsi="Times New Roman" w:cs="Times New Roman"/>
          <w:sz w:val="28"/>
          <w:szCs w:val="28"/>
          <w:lang w:val="kk-KZ"/>
        </w:rPr>
        <w:t xml:space="preserve">Сурет  </w:t>
      </w:r>
      <w:r w:rsidR="00BA5B02" w:rsidRPr="008C2C53">
        <w:rPr>
          <w:rFonts w:ascii="Times New Roman" w:eastAsia="Times New Roman" w:hAnsi="Times New Roman" w:cs="Times New Roman"/>
          <w:sz w:val="28"/>
          <w:szCs w:val="28"/>
          <w:lang w:val="kk-KZ"/>
        </w:rPr>
        <w:t>4</w:t>
      </w:r>
      <w:r w:rsidR="00EB44E7" w:rsidRPr="008C2C53">
        <w:rPr>
          <w:rFonts w:ascii="Times New Roman" w:eastAsia="Times New Roman" w:hAnsi="Times New Roman" w:cs="Times New Roman"/>
          <w:sz w:val="28"/>
          <w:szCs w:val="28"/>
          <w:lang w:val="kk-KZ"/>
        </w:rPr>
        <w:t xml:space="preserve"> -</w:t>
      </w:r>
      <w:r w:rsidR="002B1754" w:rsidRPr="008C2C53">
        <w:rPr>
          <w:rFonts w:ascii="Times New Roman" w:eastAsia="Times New Roman" w:hAnsi="Times New Roman" w:cs="Times New Roman"/>
          <w:sz w:val="28"/>
          <w:szCs w:val="28"/>
          <w:lang w:val="kk-KZ"/>
        </w:rPr>
        <w:t xml:space="preserve"> Үздіксіз білім беру жағдайында </w:t>
      </w:r>
      <w:r w:rsidR="00E57880" w:rsidRPr="008C2C53">
        <w:rPr>
          <w:rFonts w:ascii="Times New Roman" w:eastAsia="Times New Roman" w:hAnsi="Times New Roman" w:cs="Times New Roman"/>
          <w:sz w:val="28"/>
          <w:szCs w:val="28"/>
          <w:lang w:val="kk-KZ"/>
        </w:rPr>
        <w:t>педагогтар</w:t>
      </w:r>
      <w:r w:rsidR="000B6F6B" w:rsidRPr="008C2C53">
        <w:rPr>
          <w:rFonts w:ascii="Times New Roman" w:eastAsia="Times New Roman" w:hAnsi="Times New Roman" w:cs="Times New Roman"/>
          <w:sz w:val="28"/>
          <w:szCs w:val="28"/>
          <w:lang w:val="kk-KZ"/>
        </w:rPr>
        <w:t>д</w:t>
      </w:r>
      <w:r w:rsidR="002B1754" w:rsidRPr="008C2C53">
        <w:rPr>
          <w:rFonts w:ascii="Times New Roman" w:eastAsia="Times New Roman" w:hAnsi="Times New Roman" w:cs="Times New Roman"/>
          <w:sz w:val="28"/>
          <w:szCs w:val="28"/>
          <w:lang w:val="kk-KZ"/>
        </w:rPr>
        <w:t xml:space="preserve">ың </w:t>
      </w:r>
      <w:r w:rsidR="000B6F6B" w:rsidRPr="008C2C53">
        <w:rPr>
          <w:rFonts w:ascii="Times New Roman" w:eastAsia="Times New Roman" w:hAnsi="Times New Roman" w:cs="Times New Roman"/>
          <w:sz w:val="28"/>
          <w:szCs w:val="28"/>
          <w:lang w:val="kk-KZ"/>
        </w:rPr>
        <w:t xml:space="preserve"> ағылшын </w:t>
      </w:r>
      <w:r w:rsidR="002B1754" w:rsidRPr="008C2C53">
        <w:rPr>
          <w:rFonts w:ascii="Times New Roman" w:eastAsia="Times New Roman" w:hAnsi="Times New Roman" w:cs="Times New Roman"/>
          <w:sz w:val="28"/>
          <w:szCs w:val="28"/>
          <w:lang w:val="kk-KZ"/>
        </w:rPr>
        <w:t>тілі</w:t>
      </w:r>
      <w:r w:rsidR="000B6F6B" w:rsidRPr="008C2C53">
        <w:rPr>
          <w:rFonts w:ascii="Times New Roman" w:eastAsia="Times New Roman" w:hAnsi="Times New Roman" w:cs="Times New Roman"/>
          <w:sz w:val="28"/>
          <w:szCs w:val="28"/>
          <w:lang w:val="kk-KZ"/>
        </w:rPr>
        <w:t>н</w:t>
      </w:r>
      <w:r w:rsidR="002B1754" w:rsidRPr="008C2C53">
        <w:rPr>
          <w:rFonts w:ascii="Times New Roman" w:eastAsia="Times New Roman" w:hAnsi="Times New Roman" w:cs="Times New Roman"/>
          <w:sz w:val="28"/>
          <w:szCs w:val="28"/>
          <w:lang w:val="kk-KZ"/>
        </w:rPr>
        <w:t xml:space="preserve"> меңгеруге даярлықтарының жалпымәдени кәсіби құзіреттерінің  моделі</w:t>
      </w:r>
    </w:p>
    <w:p w:rsidR="002B1754" w:rsidRPr="008C2C53" w:rsidRDefault="002B1754"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sz w:val="24"/>
          <w:lang w:val="kk-KZ"/>
        </w:rPr>
      </w:pPr>
    </w:p>
    <w:p w:rsidR="002B1754" w:rsidRPr="008C2C53" w:rsidRDefault="002B175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Cs w:val="28"/>
          <w:lang w:val="kk-KZ"/>
        </w:rPr>
      </w:pPr>
      <w:r w:rsidRPr="008C2C53">
        <w:rPr>
          <w:rFonts w:ascii="Times New Roman" w:eastAsia="Times New Roman" w:hAnsi="Times New Roman" w:cs="Times New Roman"/>
          <w:sz w:val="28"/>
          <w:szCs w:val="28"/>
          <w:lang w:val="kk-KZ"/>
        </w:rPr>
        <w:t xml:space="preserve">Диссертациялық зерттеуде </w:t>
      </w:r>
      <w:r w:rsidR="00E57880" w:rsidRPr="008C2C53">
        <w:rPr>
          <w:rFonts w:ascii="Times New Roman" w:eastAsia="Times New Roman" w:hAnsi="Times New Roman" w:cs="Times New Roman"/>
          <w:sz w:val="28"/>
          <w:szCs w:val="28"/>
          <w:lang w:val="kk-KZ"/>
        </w:rPr>
        <w:t>педагогтар</w:t>
      </w:r>
      <w:r w:rsidR="00A14F4A" w:rsidRPr="008C2C53">
        <w:rPr>
          <w:rFonts w:ascii="Times New Roman" w:eastAsia="Times New Roman" w:hAnsi="Times New Roman" w:cs="Times New Roman"/>
          <w:sz w:val="28"/>
          <w:szCs w:val="28"/>
          <w:lang w:val="kk-KZ"/>
        </w:rPr>
        <w:t>д</w:t>
      </w:r>
      <w:r w:rsidRPr="008C2C53">
        <w:rPr>
          <w:rFonts w:ascii="Times New Roman" w:eastAsia="Times New Roman" w:hAnsi="Times New Roman" w:cs="Times New Roman"/>
          <w:sz w:val="28"/>
          <w:szCs w:val="28"/>
          <w:lang w:val="kk-KZ"/>
        </w:rPr>
        <w:t xml:space="preserve">ың </w:t>
      </w:r>
      <w:r w:rsidR="000B6F6B" w:rsidRPr="008C2C53">
        <w:rPr>
          <w:rFonts w:ascii="Times New Roman" w:eastAsia="Times New Roman" w:hAnsi="Times New Roman" w:cs="Times New Roman"/>
          <w:sz w:val="28"/>
          <w:szCs w:val="28"/>
          <w:lang w:val="kk-KZ"/>
        </w:rPr>
        <w:t xml:space="preserve">ағылшын </w:t>
      </w:r>
      <w:r w:rsidRPr="008C2C53">
        <w:rPr>
          <w:rFonts w:ascii="Times New Roman" w:eastAsia="Times New Roman" w:hAnsi="Times New Roman" w:cs="Times New Roman"/>
          <w:sz w:val="28"/>
          <w:szCs w:val="28"/>
          <w:lang w:val="kk-KZ"/>
        </w:rPr>
        <w:t>тілі</w:t>
      </w:r>
      <w:r w:rsidR="000B6F6B" w:rsidRPr="008C2C53">
        <w:rPr>
          <w:rFonts w:ascii="Times New Roman" w:eastAsia="Times New Roman" w:hAnsi="Times New Roman" w:cs="Times New Roman"/>
          <w:sz w:val="28"/>
          <w:szCs w:val="28"/>
          <w:lang w:val="kk-KZ"/>
        </w:rPr>
        <w:t>н</w:t>
      </w:r>
      <w:r w:rsidRPr="008C2C53">
        <w:rPr>
          <w:rFonts w:ascii="Times New Roman" w:eastAsia="Times New Roman" w:hAnsi="Times New Roman" w:cs="Times New Roman"/>
          <w:sz w:val="28"/>
          <w:szCs w:val="28"/>
          <w:lang w:val="kk-KZ"/>
        </w:rPr>
        <w:t xml:space="preserve"> меңгеруге даярлықтарына септігін тигізетін жалпымәдени кәсіби құзіреттіліктердің әмбебеп кешені кеңінен сипатталып суреттелген. Бұл құзіреттер заманауи таңдағы білікті маманға қажетті, яғни прагматикалық кәсіби міндеттерін шешуге арналған құзіреттер қатарын қосып алады, олар:  оқырмандық, коммуникативті,</w:t>
      </w:r>
      <w:r w:rsidRPr="008C2C53">
        <w:rPr>
          <w:rFonts w:ascii="Times New Roman" w:eastAsia="Times New Roman" w:hAnsi="Times New Roman" w:cs="Times New Roman"/>
          <w:spacing w:val="1"/>
          <w:sz w:val="28"/>
          <w:szCs w:val="28"/>
          <w:lang w:val="kk-KZ"/>
        </w:rPr>
        <w:t xml:space="preserve"> ақпараттық, кәсіби-педагогикалық, әлеуметтік-мәдениеттанушылық, р</w:t>
      </w:r>
      <w:r w:rsidRPr="008C2C53">
        <w:rPr>
          <w:rFonts w:ascii="Times New Roman" w:eastAsia="Times New Roman" w:hAnsi="Times New Roman" w:cs="Times New Roman"/>
          <w:sz w:val="28"/>
          <w:szCs w:val="28"/>
          <w:lang w:val="kk-KZ"/>
        </w:rPr>
        <w:t xml:space="preserve">ефлексивті. </w:t>
      </w:r>
    </w:p>
    <w:p w:rsidR="002B1754" w:rsidRPr="008C2C53" w:rsidRDefault="002B175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color w:val="000000" w:themeColor="text1"/>
          <w:sz w:val="28"/>
          <w:szCs w:val="28"/>
          <w:lang w:val="kk-KZ"/>
        </w:rPr>
        <w:t xml:space="preserve">Осы зерттеу жұмысын жазу барысында «педагогикалық технология» деген трактовка </w:t>
      </w:r>
      <w:r w:rsidR="00D14F17" w:rsidRPr="008C2C53">
        <w:rPr>
          <w:rFonts w:ascii="Times New Roman" w:eastAsia="Times New Roman" w:hAnsi="Times New Roman" w:cs="Times New Roman"/>
          <w:color w:val="000000" w:themeColor="text1"/>
          <w:sz w:val="28"/>
          <w:szCs w:val="28"/>
          <w:lang w:val="kk-KZ"/>
        </w:rPr>
        <w:t xml:space="preserve">бірқатар </w:t>
      </w:r>
      <w:r w:rsidRPr="008C2C53">
        <w:rPr>
          <w:rFonts w:ascii="Times New Roman" w:eastAsia="Times New Roman" w:hAnsi="Times New Roman" w:cs="Times New Roman"/>
          <w:color w:val="000000" w:themeColor="text1"/>
          <w:sz w:val="28"/>
          <w:szCs w:val="28"/>
          <w:lang w:val="kk-KZ"/>
        </w:rPr>
        <w:t>автор</w:t>
      </w:r>
      <w:r w:rsidR="00D14F17" w:rsidRPr="008C2C53">
        <w:rPr>
          <w:rFonts w:ascii="Times New Roman" w:eastAsia="Times New Roman" w:hAnsi="Times New Roman" w:cs="Times New Roman"/>
          <w:color w:val="000000" w:themeColor="text1"/>
          <w:sz w:val="28"/>
          <w:szCs w:val="28"/>
          <w:lang w:val="kk-KZ"/>
        </w:rPr>
        <w:t>лар</w:t>
      </w:r>
      <w:r w:rsidRPr="008C2C53">
        <w:rPr>
          <w:rFonts w:ascii="Times New Roman" w:eastAsia="Times New Roman" w:hAnsi="Times New Roman" w:cs="Times New Roman"/>
          <w:color w:val="000000" w:themeColor="text1"/>
          <w:sz w:val="28"/>
          <w:szCs w:val="28"/>
          <w:lang w:val="kk-KZ"/>
        </w:rPr>
        <w:t xml:space="preserve"> арқылы ұсынылды, бұл термин бұрыннан бар, бірақ оны басқа қырынан қолдануды әрі негіз еткендігін сөз етеді. </w:t>
      </w:r>
      <w:r w:rsidRPr="008C2C53">
        <w:rPr>
          <w:rFonts w:ascii="Times New Roman" w:eastAsia="Times New Roman" w:hAnsi="Times New Roman" w:cs="Times New Roman"/>
          <w:sz w:val="28"/>
          <w:szCs w:val="28"/>
          <w:lang w:val="kk-KZ"/>
        </w:rPr>
        <w:t xml:space="preserve">Ол педагогикалық технологиялар өз алдына ағылшын тілін меңгерту, тиімді оқытудың тәсілдері мен әдістерінің жиынтығы және үздіксіз білім беру жүйелеріндегі кәсіби бағыттылық мақсатқа қол жеткізудің мақсатты жолдарының бірі, әрі бірегейі болады. </w:t>
      </w:r>
    </w:p>
    <w:p w:rsidR="002B1754" w:rsidRPr="008C2C53" w:rsidRDefault="009E6EDB"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П</w:t>
      </w:r>
      <w:r w:rsidR="00E57880" w:rsidRPr="008C2C53">
        <w:rPr>
          <w:rFonts w:ascii="Times New Roman" w:eastAsia="Times New Roman" w:hAnsi="Times New Roman" w:cs="Times New Roman"/>
          <w:sz w:val="28"/>
          <w:szCs w:val="28"/>
          <w:lang w:val="kk-KZ"/>
        </w:rPr>
        <w:t>едагогтар</w:t>
      </w:r>
      <w:r w:rsidRPr="008C2C53">
        <w:rPr>
          <w:rFonts w:ascii="Times New Roman" w:eastAsia="Times New Roman" w:hAnsi="Times New Roman" w:cs="Times New Roman"/>
          <w:sz w:val="28"/>
          <w:szCs w:val="28"/>
          <w:lang w:val="kk-KZ"/>
        </w:rPr>
        <w:t>д</w:t>
      </w:r>
      <w:r w:rsidR="002B1754" w:rsidRPr="008C2C53">
        <w:rPr>
          <w:rFonts w:ascii="Times New Roman" w:eastAsia="Times New Roman" w:hAnsi="Times New Roman" w:cs="Times New Roman"/>
          <w:sz w:val="28"/>
          <w:szCs w:val="28"/>
          <w:lang w:val="kk-KZ"/>
        </w:rPr>
        <w:t>ың</w:t>
      </w:r>
      <w:r w:rsidRPr="008C2C53">
        <w:rPr>
          <w:rFonts w:ascii="Times New Roman" w:eastAsia="Times New Roman" w:hAnsi="Times New Roman" w:cs="Times New Roman"/>
          <w:sz w:val="28"/>
          <w:szCs w:val="28"/>
          <w:lang w:val="kk-KZ"/>
        </w:rPr>
        <w:t xml:space="preserve"> </w:t>
      </w:r>
      <w:r w:rsidR="002B1754" w:rsidRPr="008C2C53">
        <w:rPr>
          <w:rFonts w:ascii="Times New Roman" w:eastAsia="Times New Roman" w:hAnsi="Times New Roman" w:cs="Times New Roman"/>
          <w:sz w:val="28"/>
          <w:szCs w:val="28"/>
          <w:lang w:val="kk-KZ"/>
        </w:rPr>
        <w:t>жалпы кәсіби құзіреттерінің қалыптасу моделі үздіксіз білім беру жағдайында дидактикалық жүйені білдіреді және өзіне өзарабайланысты, әрі өзара шарттасқан  компоненттерді қосып алады, ол құрылымға кіретіндер:</w:t>
      </w:r>
      <w:r w:rsidR="002B1754" w:rsidRPr="008C2C53">
        <w:rPr>
          <w:rFonts w:ascii="Times New Roman" w:eastAsia="Times New Roman" w:hAnsi="Times New Roman" w:cs="Times New Roman"/>
          <w:spacing w:val="1"/>
          <w:sz w:val="28"/>
          <w:szCs w:val="28"/>
          <w:lang w:val="kk-KZ"/>
        </w:rPr>
        <w:t xml:space="preserve"> мақсаттық </w:t>
      </w:r>
      <w:r w:rsidR="002B1754" w:rsidRPr="008C2C53">
        <w:rPr>
          <w:rFonts w:ascii="Times New Roman" w:eastAsia="Times New Roman" w:hAnsi="Times New Roman" w:cs="Times New Roman"/>
          <w:sz w:val="28"/>
          <w:szCs w:val="28"/>
          <w:lang w:val="kk-KZ"/>
        </w:rPr>
        <w:t>компонент</w:t>
      </w:r>
      <w:r w:rsidR="002B1754" w:rsidRPr="008C2C53">
        <w:rPr>
          <w:rFonts w:ascii="Times New Roman" w:eastAsia="Times New Roman" w:hAnsi="Times New Roman" w:cs="Times New Roman"/>
          <w:spacing w:val="1"/>
          <w:sz w:val="28"/>
          <w:szCs w:val="28"/>
          <w:lang w:val="kk-KZ"/>
        </w:rPr>
        <w:t xml:space="preserve"> </w:t>
      </w:r>
      <w:r w:rsidR="002B1D4C">
        <w:rPr>
          <w:rFonts w:ascii="Times New Roman" w:eastAsia="Times New Roman" w:hAnsi="Times New Roman" w:cs="Times New Roman"/>
          <w:sz w:val="28"/>
          <w:szCs w:val="28"/>
          <w:lang w:val="kk-KZ"/>
        </w:rPr>
        <w:t>(ағылшын тілін меңгеру</w:t>
      </w:r>
      <w:r w:rsidR="002B1754" w:rsidRPr="008C2C53">
        <w:rPr>
          <w:rFonts w:ascii="Times New Roman" w:eastAsia="Times New Roman" w:hAnsi="Times New Roman" w:cs="Times New Roman"/>
          <w:sz w:val="28"/>
          <w:szCs w:val="28"/>
          <w:lang w:val="kk-KZ"/>
        </w:rPr>
        <w:t>ге даярлықтың мақсаты мен міндеті);</w:t>
      </w:r>
      <w:r w:rsidR="002B1754" w:rsidRPr="008C2C53">
        <w:rPr>
          <w:rFonts w:ascii="Times New Roman" w:eastAsia="Times New Roman" w:hAnsi="Times New Roman" w:cs="Times New Roman"/>
          <w:spacing w:val="1"/>
          <w:sz w:val="28"/>
          <w:szCs w:val="28"/>
          <w:lang w:val="kk-KZ"/>
        </w:rPr>
        <w:t xml:space="preserve"> </w:t>
      </w:r>
      <w:r w:rsidR="002B1754" w:rsidRPr="008C2C53">
        <w:rPr>
          <w:rFonts w:ascii="Times New Roman" w:eastAsia="Times New Roman" w:hAnsi="Times New Roman" w:cs="Times New Roman"/>
          <w:sz w:val="28"/>
          <w:szCs w:val="28"/>
          <w:lang w:val="kk-KZ"/>
        </w:rPr>
        <w:t>теориялық компонент</w:t>
      </w:r>
      <w:r w:rsidR="002B1754" w:rsidRPr="008C2C53">
        <w:rPr>
          <w:rFonts w:ascii="Times New Roman" w:eastAsia="Times New Roman" w:hAnsi="Times New Roman" w:cs="Times New Roman"/>
          <w:spacing w:val="1"/>
          <w:sz w:val="28"/>
          <w:szCs w:val="28"/>
          <w:lang w:val="kk-KZ"/>
        </w:rPr>
        <w:t xml:space="preserve"> </w:t>
      </w:r>
      <w:r w:rsidR="002B1754" w:rsidRPr="008C2C53">
        <w:rPr>
          <w:rFonts w:ascii="Times New Roman" w:eastAsia="Times New Roman" w:hAnsi="Times New Roman" w:cs="Times New Roman"/>
          <w:sz w:val="28"/>
          <w:szCs w:val="28"/>
          <w:lang w:val="kk-KZ"/>
        </w:rPr>
        <w:t>(тиісті бағыттар, көзқарастар мен принциптер);</w:t>
      </w:r>
      <w:r w:rsidR="002B1754" w:rsidRPr="008C2C53">
        <w:rPr>
          <w:rFonts w:ascii="Times New Roman" w:eastAsia="Times New Roman" w:hAnsi="Times New Roman" w:cs="Times New Roman"/>
          <w:spacing w:val="1"/>
          <w:sz w:val="28"/>
          <w:szCs w:val="28"/>
          <w:lang w:val="kk-KZ"/>
        </w:rPr>
        <w:t xml:space="preserve"> мазмұндық </w:t>
      </w:r>
      <w:r w:rsidR="002B1754" w:rsidRPr="008C2C53">
        <w:rPr>
          <w:rFonts w:ascii="Times New Roman" w:eastAsia="Times New Roman" w:hAnsi="Times New Roman" w:cs="Times New Roman"/>
          <w:sz w:val="28"/>
          <w:szCs w:val="28"/>
          <w:lang w:val="kk-KZ"/>
        </w:rPr>
        <w:t>компонент</w:t>
      </w:r>
      <w:r w:rsidR="002B1754" w:rsidRPr="008C2C53">
        <w:rPr>
          <w:rFonts w:ascii="Times New Roman" w:eastAsia="Times New Roman" w:hAnsi="Times New Roman" w:cs="Times New Roman"/>
          <w:spacing w:val="1"/>
          <w:sz w:val="28"/>
          <w:szCs w:val="28"/>
          <w:lang w:val="kk-KZ"/>
        </w:rPr>
        <w:t xml:space="preserve"> </w:t>
      </w:r>
      <w:r w:rsidR="002B1754" w:rsidRPr="008C2C53">
        <w:rPr>
          <w:rFonts w:ascii="Times New Roman" w:eastAsia="Times New Roman" w:hAnsi="Times New Roman" w:cs="Times New Roman"/>
          <w:sz w:val="28"/>
          <w:szCs w:val="28"/>
          <w:lang w:val="kk-KZ"/>
        </w:rPr>
        <w:t>(аспекттілер мен құзіреттер);</w:t>
      </w:r>
      <w:r w:rsidR="002B1754" w:rsidRPr="008C2C53">
        <w:rPr>
          <w:rFonts w:ascii="Times New Roman" w:eastAsia="Times New Roman" w:hAnsi="Times New Roman" w:cs="Times New Roman"/>
          <w:spacing w:val="1"/>
          <w:sz w:val="28"/>
          <w:szCs w:val="28"/>
          <w:lang w:val="kk-KZ"/>
        </w:rPr>
        <w:t xml:space="preserve"> </w:t>
      </w:r>
      <w:r w:rsidR="002B1754" w:rsidRPr="008C2C53">
        <w:rPr>
          <w:rFonts w:ascii="Times New Roman" w:eastAsia="Times New Roman" w:hAnsi="Times New Roman" w:cs="Times New Roman"/>
          <w:sz w:val="28"/>
          <w:szCs w:val="28"/>
          <w:lang w:val="kk-KZ"/>
        </w:rPr>
        <w:t>технологиялық компонент</w:t>
      </w:r>
      <w:r w:rsidR="002B1754" w:rsidRPr="008C2C53">
        <w:rPr>
          <w:rFonts w:ascii="Times New Roman" w:eastAsia="Times New Roman" w:hAnsi="Times New Roman" w:cs="Times New Roman"/>
          <w:spacing w:val="1"/>
          <w:sz w:val="28"/>
          <w:szCs w:val="28"/>
          <w:lang w:val="kk-KZ"/>
        </w:rPr>
        <w:t xml:space="preserve"> </w:t>
      </w:r>
      <w:r w:rsidR="002B1754" w:rsidRPr="008C2C53">
        <w:rPr>
          <w:rFonts w:ascii="Times New Roman" w:eastAsia="Times New Roman" w:hAnsi="Times New Roman" w:cs="Times New Roman"/>
          <w:sz w:val="28"/>
          <w:szCs w:val="28"/>
          <w:lang w:val="kk-KZ"/>
        </w:rPr>
        <w:t>(контектілі білім беру, оқытудың интерактивті технологиясы, ТРИЗ-технологиялар,</w:t>
      </w:r>
      <w:r w:rsidR="002B1754" w:rsidRPr="008C2C53">
        <w:rPr>
          <w:rFonts w:ascii="Times New Roman" w:eastAsia="Times New Roman" w:hAnsi="Times New Roman" w:cs="Times New Roman"/>
          <w:spacing w:val="65"/>
          <w:sz w:val="28"/>
          <w:szCs w:val="28"/>
          <w:lang w:val="kk-KZ"/>
        </w:rPr>
        <w:t xml:space="preserve"> </w:t>
      </w:r>
      <w:r w:rsidR="002B1754" w:rsidRPr="008C2C53">
        <w:rPr>
          <w:rFonts w:ascii="Times New Roman" w:eastAsia="Times New Roman" w:hAnsi="Times New Roman" w:cs="Times New Roman"/>
          <w:sz w:val="28"/>
          <w:szCs w:val="28"/>
          <w:lang w:val="kk-KZ"/>
        </w:rPr>
        <w:t>портфолио, технологиялық циклдер);</w:t>
      </w:r>
      <w:r w:rsidR="002B1754" w:rsidRPr="008C2C53">
        <w:rPr>
          <w:rFonts w:ascii="Times New Roman" w:eastAsia="Times New Roman" w:hAnsi="Times New Roman" w:cs="Times New Roman"/>
          <w:spacing w:val="1"/>
          <w:sz w:val="28"/>
          <w:szCs w:val="28"/>
          <w:lang w:val="kk-KZ"/>
        </w:rPr>
        <w:t xml:space="preserve"> бағалаушы нәтижелік </w:t>
      </w:r>
      <w:r w:rsidR="002B1754" w:rsidRPr="008C2C53">
        <w:rPr>
          <w:rFonts w:ascii="Times New Roman" w:eastAsia="Times New Roman" w:hAnsi="Times New Roman" w:cs="Times New Roman"/>
          <w:sz w:val="28"/>
          <w:szCs w:val="28"/>
          <w:lang w:val="kk-KZ"/>
        </w:rPr>
        <w:t>компонент</w:t>
      </w:r>
      <w:r w:rsidR="002B1754" w:rsidRPr="008C2C53">
        <w:rPr>
          <w:rFonts w:ascii="Times New Roman" w:eastAsia="Times New Roman" w:hAnsi="Times New Roman" w:cs="Times New Roman"/>
          <w:spacing w:val="1"/>
          <w:sz w:val="28"/>
          <w:szCs w:val="28"/>
          <w:lang w:val="kk-KZ"/>
        </w:rPr>
        <w:t xml:space="preserve"> </w:t>
      </w:r>
      <w:r w:rsidR="002B1754" w:rsidRPr="008C2C53">
        <w:rPr>
          <w:rFonts w:ascii="Times New Roman" w:eastAsia="Times New Roman" w:hAnsi="Times New Roman" w:cs="Times New Roman"/>
          <w:sz w:val="28"/>
          <w:szCs w:val="28"/>
          <w:lang w:val="kk-KZ"/>
        </w:rPr>
        <w:t>(критерийлер, көрсеткіштер мен үздіксіз білім беру жүйесі жағдайында ағылшын тілін меңгертуге даярлықтың жалпы кәсіби құзіреттері қал</w:t>
      </w:r>
      <w:r w:rsidR="00DA2CDF" w:rsidRPr="008C2C53">
        <w:rPr>
          <w:rFonts w:ascii="Times New Roman" w:eastAsia="Times New Roman" w:hAnsi="Times New Roman" w:cs="Times New Roman"/>
          <w:sz w:val="28"/>
          <w:szCs w:val="28"/>
          <w:lang w:val="kk-KZ"/>
        </w:rPr>
        <w:t>ы</w:t>
      </w:r>
      <w:r w:rsidR="002B1754" w:rsidRPr="008C2C53">
        <w:rPr>
          <w:rFonts w:ascii="Times New Roman" w:eastAsia="Times New Roman" w:hAnsi="Times New Roman" w:cs="Times New Roman"/>
          <w:sz w:val="28"/>
          <w:szCs w:val="28"/>
          <w:lang w:val="kk-KZ"/>
        </w:rPr>
        <w:t>птасуы деңгейлері, диагностикалық</w:t>
      </w:r>
      <w:r w:rsidR="002B1754" w:rsidRPr="008C2C53">
        <w:rPr>
          <w:rFonts w:ascii="Times New Roman" w:eastAsia="Times New Roman" w:hAnsi="Times New Roman" w:cs="Times New Roman"/>
          <w:spacing w:val="1"/>
          <w:sz w:val="28"/>
          <w:szCs w:val="28"/>
          <w:lang w:val="kk-KZ"/>
        </w:rPr>
        <w:t xml:space="preserve"> </w:t>
      </w:r>
      <w:r w:rsidR="002B1754" w:rsidRPr="008C2C53">
        <w:rPr>
          <w:rFonts w:ascii="Times New Roman" w:eastAsia="Times New Roman" w:hAnsi="Times New Roman" w:cs="Times New Roman"/>
          <w:sz w:val="28"/>
          <w:szCs w:val="28"/>
          <w:lang w:val="kk-KZ"/>
        </w:rPr>
        <w:t>инструментарий,</w:t>
      </w:r>
      <w:r w:rsidR="002B1754" w:rsidRPr="008C2C53">
        <w:rPr>
          <w:rFonts w:ascii="Times New Roman" w:eastAsia="Times New Roman" w:hAnsi="Times New Roman" w:cs="Times New Roman"/>
          <w:spacing w:val="1"/>
          <w:sz w:val="28"/>
          <w:szCs w:val="28"/>
          <w:lang w:val="kk-KZ"/>
        </w:rPr>
        <w:t xml:space="preserve"> бо</w:t>
      </w:r>
      <w:r w:rsidR="002B1D4C">
        <w:rPr>
          <w:rFonts w:ascii="Times New Roman" w:eastAsia="Times New Roman" w:hAnsi="Times New Roman" w:cs="Times New Roman"/>
          <w:spacing w:val="1"/>
          <w:sz w:val="28"/>
          <w:szCs w:val="28"/>
          <w:lang w:val="kk-KZ"/>
        </w:rPr>
        <w:t>л</w:t>
      </w:r>
      <w:r w:rsidR="002B1754" w:rsidRPr="008C2C53">
        <w:rPr>
          <w:rFonts w:ascii="Times New Roman" w:eastAsia="Times New Roman" w:hAnsi="Times New Roman" w:cs="Times New Roman"/>
          <w:spacing w:val="1"/>
          <w:sz w:val="28"/>
          <w:szCs w:val="28"/>
          <w:lang w:val="kk-KZ"/>
        </w:rPr>
        <w:t>жамдық нәтиже</w:t>
      </w:r>
      <w:r w:rsidR="002B1754" w:rsidRPr="008C2C53">
        <w:rPr>
          <w:rFonts w:ascii="Times New Roman" w:eastAsia="Times New Roman" w:hAnsi="Times New Roman" w:cs="Times New Roman"/>
          <w:sz w:val="28"/>
          <w:szCs w:val="28"/>
          <w:lang w:val="kk-KZ"/>
        </w:rPr>
        <w:t>),</w:t>
      </w:r>
      <w:r w:rsidR="002B1754" w:rsidRPr="008C2C53">
        <w:rPr>
          <w:rFonts w:ascii="Times New Roman" w:eastAsia="Times New Roman" w:hAnsi="Times New Roman" w:cs="Times New Roman"/>
          <w:spacing w:val="1"/>
          <w:sz w:val="28"/>
          <w:szCs w:val="28"/>
          <w:lang w:val="kk-KZ"/>
        </w:rPr>
        <w:t xml:space="preserve"> сонымен қатар және ұйымдастырушылық-дидактикалық шарттар, жағдайлар</w:t>
      </w:r>
      <w:r w:rsidR="002B1754" w:rsidRPr="008C2C53">
        <w:rPr>
          <w:rFonts w:ascii="Times New Roman" w:eastAsia="Times New Roman" w:hAnsi="Times New Roman" w:cs="Times New Roman"/>
          <w:sz w:val="28"/>
          <w:szCs w:val="28"/>
          <w:lang w:val="kk-KZ"/>
        </w:rPr>
        <w:t>.</w:t>
      </w:r>
    </w:p>
    <w:p w:rsidR="002B1754" w:rsidRPr="008C2C53" w:rsidRDefault="002B1754"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Зерттеуде келесі бір жайт дәлелденген, яғни үздіксіз білім беру жағдайында </w:t>
      </w:r>
      <w:r w:rsidR="00E57880" w:rsidRPr="008C2C53">
        <w:rPr>
          <w:rFonts w:ascii="Times New Roman" w:eastAsia="Times New Roman" w:hAnsi="Times New Roman" w:cs="Times New Roman"/>
          <w:sz w:val="28"/>
          <w:szCs w:val="28"/>
          <w:lang w:val="kk-KZ"/>
        </w:rPr>
        <w:t>педагогтар</w:t>
      </w:r>
      <w:r w:rsidR="009E6EDB" w:rsidRPr="008C2C53">
        <w:rPr>
          <w:rFonts w:ascii="Times New Roman" w:eastAsia="Times New Roman" w:hAnsi="Times New Roman" w:cs="Times New Roman"/>
          <w:sz w:val="28"/>
          <w:szCs w:val="28"/>
          <w:lang w:val="kk-KZ"/>
        </w:rPr>
        <w:t>д</w:t>
      </w:r>
      <w:r w:rsidRPr="008C2C53">
        <w:rPr>
          <w:rFonts w:ascii="Times New Roman" w:eastAsia="Times New Roman" w:hAnsi="Times New Roman" w:cs="Times New Roman"/>
          <w:sz w:val="28"/>
          <w:szCs w:val="28"/>
          <w:lang w:val="kk-KZ"/>
        </w:rPr>
        <w:t xml:space="preserve">ың </w:t>
      </w:r>
      <w:r w:rsidR="009E6EDB" w:rsidRPr="008C2C53">
        <w:rPr>
          <w:rFonts w:ascii="Times New Roman" w:eastAsia="Times New Roman" w:hAnsi="Times New Roman" w:cs="Times New Roman"/>
          <w:sz w:val="28"/>
          <w:szCs w:val="28"/>
          <w:lang w:val="kk-KZ"/>
        </w:rPr>
        <w:t xml:space="preserve">ағылшын </w:t>
      </w:r>
      <w:r w:rsidRPr="008C2C53">
        <w:rPr>
          <w:rFonts w:ascii="Times New Roman" w:eastAsia="Times New Roman" w:hAnsi="Times New Roman" w:cs="Times New Roman"/>
          <w:sz w:val="28"/>
          <w:szCs w:val="28"/>
          <w:lang w:val="kk-KZ"/>
        </w:rPr>
        <w:t>тіл</w:t>
      </w:r>
      <w:r w:rsidR="00D14F17" w:rsidRPr="008C2C53">
        <w:rPr>
          <w:rFonts w:ascii="Times New Roman" w:eastAsia="Times New Roman" w:hAnsi="Times New Roman" w:cs="Times New Roman"/>
          <w:sz w:val="28"/>
          <w:szCs w:val="28"/>
          <w:lang w:val="kk-KZ"/>
        </w:rPr>
        <w:t>ін</w:t>
      </w:r>
      <w:r w:rsidRPr="008C2C53">
        <w:rPr>
          <w:rFonts w:ascii="Times New Roman" w:eastAsia="Times New Roman" w:hAnsi="Times New Roman" w:cs="Times New Roman"/>
          <w:sz w:val="28"/>
          <w:szCs w:val="28"/>
          <w:lang w:val="kk-KZ"/>
        </w:rPr>
        <w:t xml:space="preserve"> меңгеруге даярлығының жалпы кәсіби құзіреттері қалыптасу тиімділігі нақты оқыту жағдайын құратын, яғни:  оқып білім алушылардың оқырмандық іс-әрекетін ұйымдастыру үшін түрліше мотивациялар механизмдерін қосу; оқыту процесінде құлшынбалылық пен ақыл-ойдың дербестігін байқату; оқу топтарының қажеттіліктеріне орай оқу процесін мақсатқа сай бағыттаушылық; контексті </w:t>
      </w:r>
      <w:r w:rsidRPr="008C2C53">
        <w:rPr>
          <w:rFonts w:ascii="Times New Roman" w:eastAsia="Times New Roman" w:hAnsi="Times New Roman" w:cs="Times New Roman"/>
          <w:color w:val="000000" w:themeColor="text1"/>
          <w:sz w:val="28"/>
          <w:szCs w:val="28"/>
          <w:lang w:val="kk-KZ"/>
        </w:rPr>
        <w:t xml:space="preserve">(квазикәсіби </w:t>
      </w:r>
      <w:r w:rsidRPr="008C2C53">
        <w:rPr>
          <w:rFonts w:ascii="Times New Roman" w:eastAsia="Times New Roman" w:hAnsi="Times New Roman" w:cs="Times New Roman"/>
          <w:sz w:val="28"/>
          <w:szCs w:val="28"/>
          <w:lang w:val="kk-KZ"/>
        </w:rPr>
        <w:t>іс-әрекет) пен интерактивті (ойындық жұмыс түрлері, жобалық іс-әрекет, миға шабуыл) технологияларын вариативті қосақтап үйлестіру; өзгетілді креативті білім беру ортасын құрумен анықталады.</w:t>
      </w:r>
    </w:p>
    <w:p w:rsidR="002B1754" w:rsidRPr="008C2C53" w:rsidRDefault="002B1754"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lang w:val="kk-KZ"/>
        </w:rPr>
      </w:pPr>
    </w:p>
    <w:p w:rsidR="0043707C" w:rsidRPr="008C2C53" w:rsidRDefault="0043707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b/>
          <w:sz w:val="28"/>
          <w:szCs w:val="28"/>
          <w:lang w:val="kk-KZ"/>
        </w:rPr>
      </w:pPr>
      <w:r w:rsidRPr="008C2C53">
        <w:rPr>
          <w:rFonts w:ascii="Times New Roman" w:eastAsia="Times New Roman" w:hAnsi="Times New Roman" w:cs="Times New Roman"/>
          <w:b/>
          <w:sz w:val="28"/>
          <w:szCs w:val="28"/>
          <w:lang w:val="kk-KZ"/>
        </w:rPr>
        <w:t>2-ші  бөлімнің  қорытындысы</w:t>
      </w:r>
    </w:p>
    <w:p w:rsidR="0043707C" w:rsidRPr="008C2C53" w:rsidRDefault="0043707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b/>
          <w:sz w:val="28"/>
          <w:szCs w:val="28"/>
          <w:lang w:val="kk-KZ"/>
        </w:rPr>
      </w:pPr>
    </w:p>
    <w:p w:rsidR="009045F3" w:rsidRPr="008C2C53" w:rsidRDefault="0043707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Бұл бөлімде  </w:t>
      </w:r>
      <w:r w:rsidR="009045F3" w:rsidRPr="008C2C53">
        <w:rPr>
          <w:rFonts w:ascii="Times New Roman" w:eastAsia="Times New Roman" w:hAnsi="Times New Roman" w:cs="Times New Roman"/>
          <w:sz w:val="28"/>
          <w:szCs w:val="28"/>
          <w:lang w:val="kk-KZ"/>
        </w:rPr>
        <w:t>педагогтардың ағылшын тілін меңгерулерінің  үздіксіз әдістемелік даярлық алғышарттарының үш негізгі тобы ерекшеленіп бөліп көрсетілген. Жаңартылған білім беру жағдайында педагогтар</w:t>
      </w:r>
      <w:r w:rsidR="00D14F17" w:rsidRPr="008C2C53">
        <w:rPr>
          <w:rFonts w:ascii="Times New Roman" w:eastAsia="Times New Roman" w:hAnsi="Times New Roman" w:cs="Times New Roman"/>
          <w:sz w:val="28"/>
          <w:szCs w:val="28"/>
          <w:lang w:val="kk-KZ"/>
        </w:rPr>
        <w:t>ды</w:t>
      </w:r>
      <w:r w:rsidR="009045F3" w:rsidRPr="008C2C53">
        <w:rPr>
          <w:rFonts w:ascii="Times New Roman" w:eastAsia="Times New Roman" w:hAnsi="Times New Roman" w:cs="Times New Roman"/>
          <w:sz w:val="28"/>
          <w:szCs w:val="28"/>
          <w:lang w:val="kk-KZ"/>
        </w:rPr>
        <w:t xml:space="preserve">ң </w:t>
      </w:r>
      <w:r w:rsidR="00D14F17" w:rsidRPr="008C2C53">
        <w:rPr>
          <w:rFonts w:ascii="Times New Roman" w:eastAsia="Times New Roman" w:hAnsi="Times New Roman" w:cs="Times New Roman"/>
          <w:sz w:val="28"/>
          <w:szCs w:val="28"/>
          <w:lang w:val="kk-KZ"/>
        </w:rPr>
        <w:t xml:space="preserve">ағылшын тілін меңгеруге </w:t>
      </w:r>
      <w:r w:rsidR="009045F3" w:rsidRPr="008C2C53">
        <w:rPr>
          <w:rFonts w:ascii="Times New Roman" w:eastAsia="Times New Roman" w:hAnsi="Times New Roman" w:cs="Times New Roman"/>
          <w:sz w:val="28"/>
          <w:szCs w:val="28"/>
          <w:lang w:val="kk-KZ"/>
        </w:rPr>
        <w:t xml:space="preserve">әдістемелік даярлығы модернизациясының  әлеуметтік-мәдени </w:t>
      </w:r>
      <w:r w:rsidR="009045F3" w:rsidRPr="008C2C53">
        <w:rPr>
          <w:rFonts w:ascii="Times New Roman" w:eastAsia="Times New Roman" w:hAnsi="Times New Roman" w:cs="Times New Roman"/>
          <w:sz w:val="28"/>
          <w:szCs w:val="28"/>
          <w:lang w:val="kk-KZ"/>
        </w:rPr>
        <w:lastRenderedPageBreak/>
        <w:t xml:space="preserve">алғышарттары да талданады. </w:t>
      </w:r>
    </w:p>
    <w:p w:rsidR="009045F3" w:rsidRPr="008C2C53" w:rsidRDefault="009045F3"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Кейбір ғалымдардың әдістемелік шеберлікті педагогикалық іс-әрекет шеберлігі және алдыңғы озық педагогикалық тәжірибенің түрі дейтіндігі аталған. Енді баз-біреулер әдістемелік шеберлікті педагогикалық іс-әрекеттің тиімділігінің бірі деп санайды. Көптеген зерттеушілердің мына анықтамада ойлары бір жерге тоғысады, яғни әдістемелік шеберлік оқытушының кәсіби біліктілік деңгейін сипаттайды.  Соңғы уақытта оқытушының әдістемелік шеберлігін зерттеу педагогикалық инновацияларлды зерттеу ұстанымы тұрғысынан жүзеге асырылуда</w:t>
      </w:r>
    </w:p>
    <w:p w:rsidR="009045F3" w:rsidRPr="008C2C53" w:rsidRDefault="009045F3"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Қазақстандық ғалым Н.Қ. Тоқсанбаеваның зерттеу жұмысында ЖОО оқытушысын жүйелі-психологиялық даярлығының қазіргі заманғы жағдайы, ЖОО оқытушысын жүйелі-психологиялық даярлау үдерісінің барысындағы маңызды әдіс ретінде, ЖОО болашақ оқытушысын жүйелі-психологиялық даярлығының жүйе құраушы факторы ретінде терең талдауы жасалынған. Сондай-ақ ЖОО оқытушысын жүйелі-психологиялық даярлығының авторлық моделі құрастырылған, зерттеудің әдіснамалық негіздері, атап айтқанда гуманистік психологияның негізгі тұрғылары дәйектелген. Ағылшын тілін меңгерудегі басты нәрсе сол не өзге функцияны жүзеге асыруда тілдік шараларды қолдануды түсіну болады. </w:t>
      </w:r>
    </w:p>
    <w:p w:rsidR="0043707C" w:rsidRPr="008C2C53" w:rsidRDefault="009045F3"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sectPr w:rsidR="0043707C" w:rsidRPr="008C2C53" w:rsidSect="00557EAC">
          <w:footerReference w:type="default" r:id="rId13"/>
          <w:pgSz w:w="11900" w:h="16850"/>
          <w:pgMar w:top="1134" w:right="567" w:bottom="1134" w:left="1701" w:header="0" w:footer="858" w:gutter="0"/>
          <w:pgNumType w:start="0"/>
          <w:cols w:space="720"/>
        </w:sectPr>
      </w:pPr>
      <w:r w:rsidRPr="008C2C53">
        <w:rPr>
          <w:rFonts w:ascii="Times New Roman" w:eastAsia="Times New Roman" w:hAnsi="Times New Roman" w:cs="Times New Roman"/>
          <w:sz w:val="28"/>
          <w:szCs w:val="28"/>
          <w:lang w:val="kk-KZ"/>
        </w:rPr>
        <w:t>Тілдік коммуникацияға оқыту барысында дискурсқа зейіннің артуымен тілдің формальды аспектілері ғана емес, тілдік функциялары да маңызды болғаны анықталды.  E.</w:t>
      </w:r>
      <w:r w:rsidR="00E51B8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 xml:space="preserve">Hatch келесіні ескертеді, шетел тілдеріне оқыту үнемі ең алдымен тілдік құрылымдар жиынтығын жаттап алуға және оларды манипулияция жасауға, кейін барып оларды тілде қолдануға негізделеді. Оның ойынша, оқыту ісі басқаша жолмен құрылу керек. Міндетті түрде ағылшын не шетел тілінде сөйлеп, қарым-қатынас жасау керек, міне сонда ғана сол процесте тілдік құрылымдарды түсіну қалыптасады. Тілді қолдану және оны игеру барысында бірқатар құзіреттер дамитын адамның іс-әрекетін қосып алады, олар – жалпы және коммуникативті тілдік құзіреттер. Олар түрлі жағдайларда міндеттердің шешілуін мәтіндерді қабылдау не тудыруға байланысты түрлі шектеулерге қарамастан  тиісті стратегияларды  қолдана отырып қамтамасыз етеді. Осы процестерді коммуниканттардың бақылауы ары қарай даму мен құзіреттердің модификациясына алып келеді. Келтірілген тұжырымдамаларды басшылыққа ала отырып, келесі фактіні констатациялауға болады, жоғары оқу орнында ағылшын тілі оқытушысының өзгетілді даярлығының міндеті кәсіби білімдік міндеттерді шешу үшін өзгетілді коммуникативті құзіреттіліктерін қалыптастыру  болады, әрі ол өз кезегінде әдістемелік іс-әрекеттің шаралары арқылы шешілуі мүмкін. </w:t>
      </w:r>
      <w:r w:rsidR="00613343" w:rsidRPr="008C2C53">
        <w:rPr>
          <w:rFonts w:ascii="Times New Roman" w:eastAsia="Times New Roman" w:hAnsi="Times New Roman" w:cs="Times New Roman"/>
          <w:sz w:val="28"/>
          <w:szCs w:val="28"/>
          <w:lang w:val="kk-KZ"/>
        </w:rPr>
        <w:t>Бұл бөлімде соынмен қатар ең маңыздысы ү</w:t>
      </w:r>
      <w:r w:rsidRPr="008C2C53">
        <w:rPr>
          <w:rFonts w:ascii="Times New Roman" w:eastAsia="Times New Roman" w:hAnsi="Times New Roman" w:cs="Times New Roman"/>
          <w:sz w:val="28"/>
          <w:szCs w:val="28"/>
          <w:lang w:val="kk-KZ"/>
        </w:rPr>
        <w:t>здіксіз білім беру жағдайында педагогтардың ағылшын тілін меңгеруге даярлықтарының моделі</w:t>
      </w:r>
      <w:r w:rsidR="00613343" w:rsidRPr="008C2C53">
        <w:rPr>
          <w:rFonts w:ascii="Times New Roman" w:eastAsia="Times New Roman" w:hAnsi="Times New Roman" w:cs="Times New Roman"/>
          <w:sz w:val="28"/>
          <w:szCs w:val="28"/>
          <w:lang w:val="kk-KZ"/>
        </w:rPr>
        <w:t xml:space="preserve"> ұсынылған. </w:t>
      </w:r>
      <w:r w:rsidRPr="008C2C53">
        <w:rPr>
          <w:rFonts w:ascii="Times New Roman" w:eastAsia="Times New Roman" w:hAnsi="Times New Roman" w:cs="Times New Roman"/>
          <w:sz w:val="28"/>
          <w:szCs w:val="28"/>
          <w:lang w:val="kk-KZ"/>
        </w:rPr>
        <w:t xml:space="preserve"> Үздіксіз білім беру жағдайында педагогтар</w:t>
      </w:r>
      <w:r w:rsidR="00D14F17" w:rsidRPr="008C2C53">
        <w:rPr>
          <w:rFonts w:ascii="Times New Roman" w:eastAsia="Times New Roman" w:hAnsi="Times New Roman" w:cs="Times New Roman"/>
          <w:sz w:val="28"/>
          <w:szCs w:val="28"/>
          <w:lang w:val="kk-KZ"/>
        </w:rPr>
        <w:t>д</w:t>
      </w:r>
      <w:r w:rsidRPr="008C2C53">
        <w:rPr>
          <w:rFonts w:ascii="Times New Roman" w:eastAsia="Times New Roman" w:hAnsi="Times New Roman" w:cs="Times New Roman"/>
          <w:sz w:val="28"/>
          <w:szCs w:val="28"/>
          <w:lang w:val="kk-KZ"/>
        </w:rPr>
        <w:t xml:space="preserve">ың </w:t>
      </w:r>
      <w:r w:rsidR="00D14F17" w:rsidRPr="008C2C53">
        <w:rPr>
          <w:rFonts w:ascii="Times New Roman" w:eastAsia="Times New Roman" w:hAnsi="Times New Roman" w:cs="Times New Roman"/>
          <w:sz w:val="28"/>
          <w:szCs w:val="28"/>
          <w:lang w:val="kk-KZ"/>
        </w:rPr>
        <w:t>ағылшын тілін</w:t>
      </w:r>
      <w:r w:rsidRPr="008C2C53">
        <w:rPr>
          <w:rFonts w:ascii="Times New Roman" w:eastAsia="Times New Roman" w:hAnsi="Times New Roman" w:cs="Times New Roman"/>
          <w:sz w:val="28"/>
          <w:szCs w:val="28"/>
          <w:lang w:val="kk-KZ"/>
        </w:rPr>
        <w:t xml:space="preserve"> меңгеруге даярлықтарын қалыптастыру моделі өз алдынша өзіне ағылшын тіліне оқыту жүйесі жайлы фундаментальды білімдерді қосып алады. </w:t>
      </w:r>
      <w:r w:rsidR="00613343" w:rsidRPr="008C2C53">
        <w:rPr>
          <w:rFonts w:ascii="Times New Roman" w:eastAsia="Times New Roman" w:hAnsi="Times New Roman" w:cs="Times New Roman"/>
          <w:sz w:val="28"/>
          <w:szCs w:val="28"/>
          <w:lang w:val="kk-KZ"/>
        </w:rPr>
        <w:t>Аталмыш бөлімде ү</w:t>
      </w:r>
      <w:r w:rsidRPr="008C2C53">
        <w:rPr>
          <w:rFonts w:ascii="Times New Roman" w:eastAsia="Times New Roman" w:hAnsi="Times New Roman" w:cs="Times New Roman"/>
          <w:sz w:val="28"/>
          <w:szCs w:val="28"/>
          <w:lang w:val="kk-KZ"/>
        </w:rPr>
        <w:t>здіксіз кәсіби білім беру жағдайында педагогтар</w:t>
      </w:r>
      <w:r w:rsidR="00D14F17" w:rsidRPr="008C2C53">
        <w:rPr>
          <w:rFonts w:ascii="Times New Roman" w:eastAsia="Times New Roman" w:hAnsi="Times New Roman" w:cs="Times New Roman"/>
          <w:sz w:val="28"/>
          <w:szCs w:val="28"/>
          <w:lang w:val="kk-KZ"/>
        </w:rPr>
        <w:t>д</w:t>
      </w:r>
      <w:r w:rsidRPr="008C2C53">
        <w:rPr>
          <w:rFonts w:ascii="Times New Roman" w:eastAsia="Times New Roman" w:hAnsi="Times New Roman" w:cs="Times New Roman"/>
          <w:sz w:val="28"/>
          <w:szCs w:val="28"/>
          <w:lang w:val="kk-KZ"/>
        </w:rPr>
        <w:t>ың</w:t>
      </w:r>
      <w:r w:rsidR="00D14F17" w:rsidRPr="008C2C53">
        <w:rPr>
          <w:rFonts w:ascii="Times New Roman" w:hAnsi="Times New Roman" w:cs="Times New Roman"/>
          <w:lang w:val="kk-KZ"/>
        </w:rPr>
        <w:t xml:space="preserve"> </w:t>
      </w:r>
      <w:r w:rsidR="00D14F17" w:rsidRPr="008C2C53">
        <w:rPr>
          <w:rFonts w:ascii="Times New Roman" w:eastAsia="Times New Roman" w:hAnsi="Times New Roman" w:cs="Times New Roman"/>
          <w:sz w:val="28"/>
          <w:szCs w:val="28"/>
          <w:lang w:val="kk-KZ"/>
        </w:rPr>
        <w:t>ағылшын тілін</w:t>
      </w:r>
      <w:r w:rsidRPr="008C2C53">
        <w:rPr>
          <w:rFonts w:ascii="Times New Roman" w:eastAsia="Times New Roman" w:hAnsi="Times New Roman" w:cs="Times New Roman"/>
          <w:sz w:val="28"/>
          <w:szCs w:val="28"/>
          <w:lang w:val="kk-KZ"/>
        </w:rPr>
        <w:t xml:space="preserve"> меңгеруге даярлықтары қалыптасқандығы</w:t>
      </w:r>
      <w:r w:rsidR="00613343" w:rsidRPr="008C2C53">
        <w:rPr>
          <w:rFonts w:ascii="Times New Roman" w:eastAsia="Times New Roman" w:hAnsi="Times New Roman" w:cs="Times New Roman"/>
          <w:sz w:val="28"/>
          <w:szCs w:val="28"/>
          <w:lang w:val="kk-KZ"/>
        </w:rPr>
        <w:t>ның</w:t>
      </w:r>
      <w:r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lastRenderedPageBreak/>
        <w:t>критерийлері мен көрсеткіштері бейнеленген</w:t>
      </w:r>
      <w:r w:rsidR="00613343" w:rsidRPr="008C2C53">
        <w:rPr>
          <w:rFonts w:ascii="Times New Roman" w:eastAsia="Times New Roman" w:hAnsi="Times New Roman" w:cs="Times New Roman"/>
          <w:sz w:val="28"/>
          <w:szCs w:val="28"/>
          <w:lang w:val="kk-KZ"/>
        </w:rPr>
        <w:t xml:space="preserve"> кестелер аса мазмұнды да ұғынымды берілген</w:t>
      </w:r>
      <w:r w:rsidRPr="008C2C53">
        <w:rPr>
          <w:rFonts w:ascii="Times New Roman" w:eastAsia="Times New Roman" w:hAnsi="Times New Roman" w:cs="Times New Roman"/>
          <w:sz w:val="28"/>
          <w:szCs w:val="28"/>
          <w:lang w:val="kk-KZ"/>
        </w:rPr>
        <w:t>.</w:t>
      </w:r>
    </w:p>
    <w:p w:rsidR="00BE4965" w:rsidRPr="008C2C53" w:rsidRDefault="00BE4965" w:rsidP="00FA511F">
      <w:pPr>
        <w:widowControl w:val="0"/>
        <w:tabs>
          <w:tab w:val="left" w:pos="0"/>
          <w:tab w:val="left" w:pos="1985"/>
        </w:tabs>
        <w:autoSpaceDE w:val="0"/>
        <w:autoSpaceDN w:val="0"/>
        <w:spacing w:after="0" w:line="240" w:lineRule="auto"/>
        <w:ind w:right="-1" w:firstLine="567"/>
        <w:outlineLvl w:val="0"/>
        <w:rPr>
          <w:rFonts w:ascii="Times New Roman" w:eastAsia="Times New Roman" w:hAnsi="Times New Roman" w:cs="Times New Roman"/>
          <w:b/>
          <w:bCs/>
          <w:sz w:val="28"/>
          <w:szCs w:val="28"/>
          <w:lang w:val="kk-KZ"/>
        </w:rPr>
      </w:pPr>
      <w:r w:rsidRPr="008C2C53">
        <w:rPr>
          <w:rFonts w:ascii="Times New Roman" w:eastAsia="Times New Roman" w:hAnsi="Times New Roman" w:cs="Times New Roman"/>
          <w:b/>
          <w:bCs/>
          <w:sz w:val="28"/>
          <w:szCs w:val="28"/>
          <w:lang w:val="kk-KZ"/>
        </w:rPr>
        <w:lastRenderedPageBreak/>
        <w:t xml:space="preserve">3 </w:t>
      </w:r>
      <w:r w:rsidR="00DD086C" w:rsidRPr="008C2C53">
        <w:rPr>
          <w:rFonts w:ascii="Times New Roman" w:eastAsia="Times New Roman" w:hAnsi="Times New Roman" w:cs="Times New Roman"/>
          <w:b/>
          <w:color w:val="000000"/>
          <w:sz w:val="28"/>
          <w:szCs w:val="28"/>
          <w:lang w:val="kk-KZ" w:eastAsia="ru-RU"/>
        </w:rPr>
        <w:t>ҮЗДІКСІЗ БІЛІМ БЕРУДЕ ПЕДАГОГТАРДЫҢ АҒЫЛШЫН ТІЛІН МЕҢГЕРУГЕ ДАЯРЛЫҒЫН ЭКСПЕРИМЕНТТІК ЗЕРТТЕУ</w:t>
      </w:r>
    </w:p>
    <w:p w:rsidR="00C449B9" w:rsidRPr="008C2C53" w:rsidRDefault="00C449B9" w:rsidP="00FA511F">
      <w:pPr>
        <w:widowControl w:val="0"/>
        <w:tabs>
          <w:tab w:val="left" w:pos="0"/>
          <w:tab w:val="left" w:pos="932"/>
          <w:tab w:val="left" w:pos="1985"/>
          <w:tab w:val="left" w:pos="9923"/>
        </w:tabs>
        <w:autoSpaceDE w:val="0"/>
        <w:autoSpaceDN w:val="0"/>
        <w:spacing w:after="0" w:line="240" w:lineRule="auto"/>
        <w:ind w:right="-1" w:firstLine="567"/>
        <w:outlineLvl w:val="0"/>
        <w:rPr>
          <w:rFonts w:ascii="Times New Roman" w:eastAsia="Times New Roman" w:hAnsi="Times New Roman" w:cs="Times New Roman"/>
          <w:b/>
          <w:bCs/>
          <w:sz w:val="28"/>
          <w:szCs w:val="28"/>
          <w:lang w:val="kk-KZ"/>
        </w:rPr>
      </w:pPr>
    </w:p>
    <w:p w:rsidR="00BE4965" w:rsidRPr="008C2C53" w:rsidRDefault="00344F37" w:rsidP="00FA511F">
      <w:pPr>
        <w:widowControl w:val="0"/>
        <w:tabs>
          <w:tab w:val="left" w:pos="0"/>
          <w:tab w:val="left" w:pos="932"/>
          <w:tab w:val="left" w:pos="1985"/>
          <w:tab w:val="left" w:pos="9923"/>
        </w:tabs>
        <w:autoSpaceDE w:val="0"/>
        <w:autoSpaceDN w:val="0"/>
        <w:spacing w:after="0" w:line="240" w:lineRule="auto"/>
        <w:ind w:right="-1" w:firstLine="567"/>
        <w:outlineLvl w:val="0"/>
        <w:rPr>
          <w:rFonts w:ascii="Times New Roman" w:eastAsia="Times New Roman" w:hAnsi="Times New Roman" w:cs="Times New Roman"/>
          <w:b/>
          <w:bCs/>
          <w:sz w:val="28"/>
          <w:szCs w:val="28"/>
          <w:lang w:val="kk-KZ"/>
        </w:rPr>
      </w:pPr>
      <w:r w:rsidRPr="008C2C53">
        <w:rPr>
          <w:rFonts w:ascii="Times New Roman" w:eastAsia="Times New Roman" w:hAnsi="Times New Roman" w:cs="Times New Roman"/>
          <w:b/>
          <w:bCs/>
          <w:sz w:val="28"/>
          <w:szCs w:val="28"/>
          <w:lang w:val="kk-KZ"/>
        </w:rPr>
        <w:t>3.1</w:t>
      </w:r>
      <w:r w:rsidR="00BE4965" w:rsidRPr="008C2C53">
        <w:rPr>
          <w:rFonts w:ascii="Times New Roman" w:eastAsia="Times New Roman" w:hAnsi="Times New Roman" w:cs="Times New Roman"/>
          <w:b/>
          <w:bCs/>
          <w:sz w:val="28"/>
          <w:szCs w:val="28"/>
          <w:lang w:val="kk-KZ"/>
        </w:rPr>
        <w:t xml:space="preserve"> </w:t>
      </w:r>
      <w:r w:rsidR="00DD086C" w:rsidRPr="008C2C53">
        <w:rPr>
          <w:rFonts w:ascii="Times New Roman" w:eastAsia="Times New Roman" w:hAnsi="Times New Roman" w:cs="Times New Roman"/>
          <w:b/>
          <w:color w:val="000000"/>
          <w:sz w:val="28"/>
          <w:szCs w:val="28"/>
          <w:lang w:val="kk-KZ" w:eastAsia="ru-RU"/>
        </w:rPr>
        <w:t>Үздіксіз білім беруде педагогтардың ағылшын тілін меңгеруге даярлығын эксперименттік зерттеу мәселелері</w:t>
      </w:r>
    </w:p>
    <w:p w:rsidR="00BE4965" w:rsidRPr="008C2C53" w:rsidRDefault="00BE4965" w:rsidP="00FA511F">
      <w:pPr>
        <w:widowControl w:val="0"/>
        <w:tabs>
          <w:tab w:val="left" w:pos="0"/>
          <w:tab w:val="left" w:pos="932"/>
          <w:tab w:val="left" w:pos="1985"/>
        </w:tabs>
        <w:autoSpaceDE w:val="0"/>
        <w:autoSpaceDN w:val="0"/>
        <w:spacing w:after="0" w:line="240" w:lineRule="auto"/>
        <w:ind w:right="-1" w:firstLine="567"/>
        <w:outlineLvl w:val="0"/>
        <w:rPr>
          <w:rFonts w:ascii="Times New Roman" w:eastAsia="Times New Roman" w:hAnsi="Times New Roman" w:cs="Times New Roman"/>
          <w:b/>
          <w:bCs/>
          <w:sz w:val="28"/>
          <w:szCs w:val="28"/>
          <w:lang w:val="kk-KZ"/>
        </w:rPr>
      </w:pPr>
    </w:p>
    <w:p w:rsidR="00144A4D" w:rsidRPr="008C2C53" w:rsidRDefault="00144A4D" w:rsidP="00FA511F">
      <w:pPr>
        <w:pStyle w:val="a4"/>
        <w:tabs>
          <w:tab w:val="left" w:pos="851"/>
          <w:tab w:val="left" w:pos="1843"/>
          <w:tab w:val="left" w:pos="2127"/>
          <w:tab w:val="left" w:pos="8789"/>
        </w:tabs>
        <w:ind w:left="0" w:right="3" w:firstLine="567"/>
      </w:pPr>
      <w:r w:rsidRPr="008C2C53">
        <w:rPr>
          <w:spacing w:val="-1"/>
        </w:rPr>
        <w:t>Экс</w:t>
      </w:r>
      <w:r w:rsidRPr="008C2C53">
        <w:t>п</w:t>
      </w:r>
      <w:r w:rsidRPr="008C2C53">
        <w:rPr>
          <w:spacing w:val="-3"/>
        </w:rPr>
        <w:t>е</w:t>
      </w:r>
      <w:r w:rsidRPr="008C2C53">
        <w:rPr>
          <w:spacing w:val="-2"/>
        </w:rPr>
        <w:t>р</w:t>
      </w:r>
      <w:r w:rsidRPr="008C2C53">
        <w:rPr>
          <w:spacing w:val="1"/>
        </w:rPr>
        <w:t>и</w:t>
      </w:r>
      <w:r w:rsidRPr="008C2C53">
        <w:rPr>
          <w:spacing w:val="-2"/>
          <w:w w:val="3"/>
          <w:vertAlign w:val="superscript"/>
        </w:rPr>
        <w:t> </w:t>
      </w:r>
      <w:r w:rsidRPr="008C2C53">
        <w:t>мент</w:t>
      </w:r>
      <w:r w:rsidRPr="008C2C53">
        <w:rPr>
          <w:spacing w:val="-4"/>
        </w:rPr>
        <w:t>т</w:t>
      </w:r>
      <w:r w:rsidRPr="008C2C53">
        <w:t xml:space="preserve">ік </w:t>
      </w:r>
      <w:r w:rsidRPr="008C2C53">
        <w:rPr>
          <w:spacing w:val="23"/>
        </w:rPr>
        <w:t xml:space="preserve"> </w:t>
      </w:r>
      <w:r w:rsidRPr="008C2C53">
        <w:t>з</w:t>
      </w:r>
      <w:r w:rsidRPr="008C2C53">
        <w:rPr>
          <w:spacing w:val="-3"/>
        </w:rPr>
        <w:t>е</w:t>
      </w:r>
      <w:r w:rsidRPr="008C2C53">
        <w:t xml:space="preserve">рттеу </w:t>
      </w:r>
      <w:r w:rsidRPr="008C2C53">
        <w:rPr>
          <w:spacing w:val="18"/>
        </w:rPr>
        <w:t xml:space="preserve"> </w:t>
      </w:r>
      <w:r w:rsidRPr="008C2C53">
        <w:t>те</w:t>
      </w:r>
      <w:r w:rsidRPr="008C2C53">
        <w:rPr>
          <w:spacing w:val="3"/>
        </w:rPr>
        <w:t>о</w:t>
      </w:r>
      <w:r w:rsidRPr="008C2C53">
        <w:rPr>
          <w:spacing w:val="1"/>
          <w:w w:val="3"/>
          <w:vertAlign w:val="superscript"/>
        </w:rPr>
        <w:t> </w:t>
      </w:r>
      <w:r w:rsidRPr="008C2C53">
        <w:rPr>
          <w:spacing w:val="-2"/>
        </w:rPr>
        <w:t>р</w:t>
      </w:r>
      <w:r w:rsidRPr="008C2C53">
        <w:t xml:space="preserve">ия </w:t>
      </w:r>
      <w:r w:rsidRPr="008C2C53">
        <w:rPr>
          <w:spacing w:val="23"/>
        </w:rPr>
        <w:t xml:space="preserve"> </w:t>
      </w:r>
      <w:r w:rsidRPr="008C2C53">
        <w:t>м</w:t>
      </w:r>
      <w:r w:rsidRPr="008C2C53">
        <w:rPr>
          <w:spacing w:val="-3"/>
        </w:rPr>
        <w:t>е</w:t>
      </w:r>
      <w:r w:rsidRPr="008C2C53">
        <w:t xml:space="preserve">н </w:t>
      </w:r>
      <w:r w:rsidRPr="008C2C53">
        <w:rPr>
          <w:spacing w:val="23"/>
        </w:rPr>
        <w:t xml:space="preserve"> </w:t>
      </w:r>
      <w:r w:rsidRPr="008C2C53">
        <w:t>пр</w:t>
      </w:r>
      <w:r w:rsidRPr="008C2C53">
        <w:rPr>
          <w:spacing w:val="-3"/>
        </w:rPr>
        <w:t>а</w:t>
      </w:r>
      <w:r w:rsidRPr="008C2C53">
        <w:t>к</w:t>
      </w:r>
      <w:r w:rsidRPr="008C2C53">
        <w:rPr>
          <w:spacing w:val="1"/>
          <w:w w:val="3"/>
          <w:vertAlign w:val="superscript"/>
        </w:rPr>
        <w:t> </w:t>
      </w:r>
      <w:r w:rsidRPr="008C2C53">
        <w:t>ти</w:t>
      </w:r>
      <w:r w:rsidRPr="008C2C53">
        <w:rPr>
          <w:spacing w:val="-2"/>
        </w:rPr>
        <w:t>к</w:t>
      </w:r>
      <w:r w:rsidRPr="008C2C53">
        <w:t xml:space="preserve">а </w:t>
      </w:r>
      <w:r w:rsidRPr="008C2C53">
        <w:rPr>
          <w:spacing w:val="23"/>
        </w:rPr>
        <w:t xml:space="preserve"> </w:t>
      </w:r>
      <w:r w:rsidRPr="008C2C53">
        <w:t>б</w:t>
      </w:r>
      <w:r w:rsidRPr="008C2C53">
        <w:rPr>
          <w:spacing w:val="-2"/>
        </w:rPr>
        <w:t>і</w:t>
      </w:r>
      <w:r w:rsidRPr="008C2C53">
        <w:t>р</w:t>
      </w:r>
      <w:r w:rsidRPr="008C2C53">
        <w:rPr>
          <w:spacing w:val="-1"/>
        </w:rPr>
        <w:t>л</w:t>
      </w:r>
      <w:r w:rsidRPr="008C2C53">
        <w:rPr>
          <w:spacing w:val="-2"/>
        </w:rPr>
        <w:t>і</w:t>
      </w:r>
      <w:r w:rsidRPr="008C2C53">
        <w:rPr>
          <w:spacing w:val="-1"/>
        </w:rPr>
        <w:t>г</w:t>
      </w:r>
      <w:r w:rsidRPr="008C2C53">
        <w:rPr>
          <w:spacing w:val="-2"/>
        </w:rPr>
        <w:t>і</w:t>
      </w:r>
      <w:r w:rsidRPr="008C2C53">
        <w:t>н</w:t>
      </w:r>
      <w:r w:rsidRPr="008C2C53">
        <w:rPr>
          <w:spacing w:val="-2"/>
        </w:rPr>
        <w:t>і</w:t>
      </w:r>
      <w:r w:rsidRPr="008C2C53">
        <w:t xml:space="preserve">ң </w:t>
      </w:r>
      <w:r w:rsidRPr="008C2C53">
        <w:rPr>
          <w:spacing w:val="22"/>
        </w:rPr>
        <w:t xml:space="preserve"> </w:t>
      </w:r>
      <w:r w:rsidRPr="008C2C53">
        <w:t>әді</w:t>
      </w:r>
      <w:r w:rsidRPr="008C2C53">
        <w:rPr>
          <w:spacing w:val="-3"/>
        </w:rPr>
        <w:t>с</w:t>
      </w:r>
      <w:r w:rsidRPr="008C2C53">
        <w:t>н</w:t>
      </w:r>
      <w:r w:rsidRPr="008C2C53">
        <w:rPr>
          <w:spacing w:val="-1"/>
        </w:rPr>
        <w:t>а</w:t>
      </w:r>
      <w:r w:rsidRPr="008C2C53">
        <w:rPr>
          <w:spacing w:val="1"/>
          <w:w w:val="3"/>
          <w:vertAlign w:val="superscript"/>
        </w:rPr>
        <w:t> </w:t>
      </w:r>
      <w:r w:rsidRPr="008C2C53">
        <w:t>ма</w:t>
      </w:r>
      <w:r w:rsidRPr="008C2C53">
        <w:rPr>
          <w:spacing w:val="-1"/>
        </w:rPr>
        <w:t>л</w:t>
      </w:r>
      <w:r w:rsidRPr="008C2C53">
        <w:rPr>
          <w:spacing w:val="-2"/>
        </w:rPr>
        <w:t>ы</w:t>
      </w:r>
      <w:r w:rsidRPr="008C2C53">
        <w:t>қ жүйе</w:t>
      </w:r>
      <w:r w:rsidRPr="008C2C53">
        <w:rPr>
          <w:spacing w:val="-2"/>
        </w:rPr>
        <w:t>с</w:t>
      </w:r>
      <w:r w:rsidRPr="008C2C53">
        <w:t>іне</w:t>
      </w:r>
      <w:r w:rsidRPr="008C2C53">
        <w:rPr>
          <w:spacing w:val="-15"/>
        </w:rPr>
        <w:t xml:space="preserve"> </w:t>
      </w:r>
      <w:r w:rsidRPr="008C2C53">
        <w:t>н</w:t>
      </w:r>
      <w:r w:rsidRPr="008C2C53">
        <w:rPr>
          <w:spacing w:val="-3"/>
        </w:rPr>
        <w:t>е</w:t>
      </w:r>
      <w:r w:rsidRPr="008C2C53">
        <w:rPr>
          <w:spacing w:val="-1"/>
        </w:rPr>
        <w:t>г</w:t>
      </w:r>
      <w:r w:rsidRPr="008C2C53">
        <w:t>і</w:t>
      </w:r>
      <w:r w:rsidRPr="008C2C53">
        <w:rPr>
          <w:spacing w:val="-3"/>
        </w:rPr>
        <w:t>з</w:t>
      </w:r>
      <w:r w:rsidRPr="008C2C53">
        <w:t>д</w:t>
      </w:r>
      <w:r w:rsidRPr="008C2C53">
        <w:rPr>
          <w:spacing w:val="1"/>
          <w:w w:val="3"/>
          <w:vertAlign w:val="superscript"/>
        </w:rPr>
        <w:t> </w:t>
      </w:r>
      <w:r w:rsidRPr="008C2C53">
        <w:t>елг</w:t>
      </w:r>
      <w:r w:rsidRPr="008C2C53">
        <w:rPr>
          <w:spacing w:val="-4"/>
        </w:rPr>
        <w:t>е</w:t>
      </w:r>
      <w:r w:rsidRPr="008C2C53">
        <w:t>н.</w:t>
      </w:r>
      <w:r w:rsidRPr="008C2C53">
        <w:rPr>
          <w:spacing w:val="-13"/>
        </w:rPr>
        <w:t xml:space="preserve"> </w:t>
      </w:r>
      <w:r w:rsidRPr="008C2C53">
        <w:rPr>
          <w:spacing w:val="-1"/>
        </w:rPr>
        <w:t>Бұ</w:t>
      </w:r>
      <w:r w:rsidRPr="008C2C53">
        <w:t>л</w:t>
      </w:r>
      <w:r w:rsidRPr="008C2C53">
        <w:rPr>
          <w:spacing w:val="-15"/>
        </w:rPr>
        <w:t xml:space="preserve"> </w:t>
      </w:r>
      <w:r w:rsidRPr="008C2C53">
        <w:t>‒</w:t>
      </w:r>
      <w:r w:rsidRPr="008C2C53">
        <w:rPr>
          <w:spacing w:val="-14"/>
        </w:rPr>
        <w:t xml:space="preserve"> </w:t>
      </w:r>
      <w:r w:rsidRPr="008C2C53">
        <w:t>әле</w:t>
      </w:r>
      <w:r w:rsidRPr="008C2C53">
        <w:rPr>
          <w:spacing w:val="-5"/>
        </w:rPr>
        <w:t>у</w:t>
      </w:r>
      <w:r w:rsidRPr="008C2C53">
        <w:t>м</w:t>
      </w:r>
      <w:r w:rsidRPr="008C2C53">
        <w:rPr>
          <w:spacing w:val="1"/>
          <w:w w:val="3"/>
          <w:vertAlign w:val="superscript"/>
        </w:rPr>
        <w:t> </w:t>
      </w:r>
      <w:r w:rsidRPr="008C2C53">
        <w:t>еттік</w:t>
      </w:r>
      <w:r w:rsidRPr="008C2C53">
        <w:rPr>
          <w:spacing w:val="-3"/>
        </w:rPr>
        <w:t>-</w:t>
      </w:r>
      <w:r w:rsidRPr="008C2C53">
        <w:rPr>
          <w:spacing w:val="-1"/>
        </w:rPr>
        <w:t>эк</w:t>
      </w:r>
      <w:r w:rsidRPr="008C2C53">
        <w:t>о</w:t>
      </w:r>
      <w:r w:rsidRPr="008C2C53">
        <w:rPr>
          <w:spacing w:val="-2"/>
        </w:rPr>
        <w:t>н</w:t>
      </w:r>
      <w:r w:rsidRPr="008C2C53">
        <w:t>о</w:t>
      </w:r>
      <w:r w:rsidRPr="008C2C53">
        <w:rPr>
          <w:spacing w:val="-3"/>
        </w:rPr>
        <w:t>м</w:t>
      </w:r>
      <w:r w:rsidRPr="008C2C53">
        <w:t>ика</w:t>
      </w:r>
      <w:r w:rsidRPr="008C2C53">
        <w:rPr>
          <w:spacing w:val="-3"/>
        </w:rPr>
        <w:t>л</w:t>
      </w:r>
      <w:r w:rsidRPr="008C2C53">
        <w:t>ық</w:t>
      </w:r>
      <w:r w:rsidRPr="008C2C53">
        <w:rPr>
          <w:spacing w:val="-15"/>
        </w:rPr>
        <w:t xml:space="preserve"> </w:t>
      </w:r>
      <w:r w:rsidRPr="008C2C53">
        <w:t>қай</w:t>
      </w:r>
      <w:r w:rsidRPr="008C2C53">
        <w:rPr>
          <w:spacing w:val="1"/>
          <w:w w:val="3"/>
          <w:vertAlign w:val="superscript"/>
        </w:rPr>
        <w:t> </w:t>
      </w:r>
      <w:r w:rsidRPr="008C2C53">
        <w:rPr>
          <w:spacing w:val="-3"/>
        </w:rPr>
        <w:t>т</w:t>
      </w:r>
      <w:r w:rsidRPr="008C2C53">
        <w:t>а</w:t>
      </w:r>
      <w:r w:rsidRPr="008C2C53">
        <w:rPr>
          <w:spacing w:val="-15"/>
        </w:rPr>
        <w:t xml:space="preserve"> </w:t>
      </w:r>
      <w:r w:rsidRPr="008C2C53">
        <w:t>қ</w:t>
      </w:r>
      <w:r w:rsidRPr="008C2C53">
        <w:rPr>
          <w:spacing w:val="-1"/>
        </w:rPr>
        <w:t>ұ</w:t>
      </w:r>
      <w:r w:rsidRPr="008C2C53">
        <w:t>ру</w:t>
      </w:r>
      <w:r w:rsidRPr="008C2C53">
        <w:rPr>
          <w:spacing w:val="-17"/>
        </w:rPr>
        <w:t xml:space="preserve"> </w:t>
      </w:r>
      <w:r w:rsidRPr="008C2C53">
        <w:t>п</w:t>
      </w:r>
      <w:r w:rsidRPr="008C2C53">
        <w:rPr>
          <w:spacing w:val="-2"/>
        </w:rPr>
        <w:t>р</w:t>
      </w:r>
      <w:r w:rsidRPr="008C2C53">
        <w:t>о</w:t>
      </w:r>
      <w:r w:rsidRPr="008C2C53">
        <w:rPr>
          <w:spacing w:val="-2"/>
        </w:rPr>
        <w:t>ц</w:t>
      </w:r>
      <w:r w:rsidRPr="008C2C53">
        <w:t>е</w:t>
      </w:r>
      <w:r w:rsidRPr="008C2C53">
        <w:rPr>
          <w:spacing w:val="-1"/>
        </w:rPr>
        <w:t>с</w:t>
      </w:r>
      <w:r w:rsidRPr="008C2C53">
        <w:rPr>
          <w:spacing w:val="1"/>
          <w:w w:val="3"/>
          <w:vertAlign w:val="superscript"/>
        </w:rPr>
        <w:t> </w:t>
      </w:r>
      <w:r w:rsidRPr="008C2C53">
        <w:rPr>
          <w:spacing w:val="-2"/>
        </w:rPr>
        <w:t>і</w:t>
      </w:r>
      <w:r w:rsidRPr="008C2C53">
        <w:t>н</w:t>
      </w:r>
      <w:r w:rsidRPr="008C2C53">
        <w:rPr>
          <w:spacing w:val="-2"/>
        </w:rPr>
        <w:t>д</w:t>
      </w:r>
      <w:r w:rsidRPr="008C2C53">
        <w:t>е</w:t>
      </w:r>
      <w:r w:rsidRPr="008C2C53">
        <w:rPr>
          <w:spacing w:val="-3"/>
        </w:rPr>
        <w:t>г</w:t>
      </w:r>
      <w:r w:rsidRPr="008C2C53">
        <w:t>і пе</w:t>
      </w:r>
      <w:r w:rsidRPr="008C2C53">
        <w:rPr>
          <w:spacing w:val="-2"/>
        </w:rPr>
        <w:t>д</w:t>
      </w:r>
      <w:r w:rsidRPr="008C2C53">
        <w:t>аг</w:t>
      </w:r>
      <w:r w:rsidRPr="008C2C53">
        <w:rPr>
          <w:spacing w:val="-2"/>
        </w:rPr>
        <w:t>о</w:t>
      </w:r>
      <w:r w:rsidRPr="008C2C53">
        <w:rPr>
          <w:spacing w:val="-1"/>
        </w:rPr>
        <w:t>г</w:t>
      </w:r>
      <w:r w:rsidRPr="008C2C53">
        <w:t>и</w:t>
      </w:r>
      <w:r w:rsidRPr="008C2C53">
        <w:rPr>
          <w:spacing w:val="-2"/>
        </w:rPr>
        <w:t>к</w:t>
      </w:r>
      <w:r w:rsidRPr="008C2C53">
        <w:t xml:space="preserve">алық </w:t>
      </w:r>
      <w:r w:rsidRPr="008C2C53">
        <w:rPr>
          <w:spacing w:val="-35"/>
        </w:rPr>
        <w:t xml:space="preserve"> </w:t>
      </w:r>
      <w:r w:rsidRPr="008C2C53">
        <w:t>зер</w:t>
      </w:r>
      <w:r w:rsidRPr="008C2C53">
        <w:rPr>
          <w:spacing w:val="-2"/>
        </w:rPr>
        <w:t>т</w:t>
      </w:r>
      <w:r w:rsidRPr="008C2C53">
        <w:t>те</w:t>
      </w:r>
      <w:r w:rsidRPr="008C2C53">
        <w:rPr>
          <w:spacing w:val="-3"/>
        </w:rPr>
        <w:t>у</w:t>
      </w:r>
      <w:r w:rsidRPr="008C2C53">
        <w:rPr>
          <w:spacing w:val="1"/>
          <w:w w:val="3"/>
          <w:vertAlign w:val="superscript"/>
        </w:rPr>
        <w:t> </w:t>
      </w:r>
      <w:r w:rsidRPr="008C2C53">
        <w:rPr>
          <w:spacing w:val="-1"/>
        </w:rPr>
        <w:t>л</w:t>
      </w:r>
      <w:r w:rsidRPr="008C2C53">
        <w:t>е</w:t>
      </w:r>
      <w:r w:rsidRPr="008C2C53">
        <w:rPr>
          <w:spacing w:val="1"/>
        </w:rPr>
        <w:t>р</w:t>
      </w:r>
      <w:r w:rsidRPr="008C2C53">
        <w:rPr>
          <w:spacing w:val="-2"/>
        </w:rPr>
        <w:t>д</w:t>
      </w:r>
      <w:r w:rsidRPr="008C2C53">
        <w:t xml:space="preserve">ің </w:t>
      </w:r>
      <w:r w:rsidRPr="008C2C53">
        <w:rPr>
          <w:spacing w:val="-35"/>
        </w:rPr>
        <w:t xml:space="preserve"> </w:t>
      </w:r>
      <w:r w:rsidRPr="008C2C53">
        <w:t>жет</w:t>
      </w:r>
      <w:r w:rsidRPr="008C2C53">
        <w:rPr>
          <w:spacing w:val="-2"/>
        </w:rPr>
        <w:t>е</w:t>
      </w:r>
      <w:r w:rsidRPr="008C2C53">
        <w:t>кші</w:t>
      </w:r>
      <w:r w:rsidRPr="008C2C53">
        <w:rPr>
          <w:spacing w:val="34"/>
        </w:rPr>
        <w:t xml:space="preserve"> </w:t>
      </w:r>
      <w:r w:rsidRPr="008C2C53">
        <w:t>ұст</w:t>
      </w:r>
      <w:r w:rsidRPr="008C2C53">
        <w:rPr>
          <w:spacing w:val="-1"/>
        </w:rPr>
        <w:t>а</w:t>
      </w:r>
      <w:r w:rsidRPr="008C2C53">
        <w:rPr>
          <w:spacing w:val="-2"/>
          <w:w w:val="3"/>
          <w:vertAlign w:val="superscript"/>
        </w:rPr>
        <w:t> </w:t>
      </w:r>
      <w:r w:rsidRPr="008C2C53">
        <w:t>ны</w:t>
      </w:r>
      <w:r w:rsidRPr="008C2C53">
        <w:rPr>
          <w:spacing w:val="-3"/>
        </w:rPr>
        <w:t>м</w:t>
      </w:r>
      <w:r w:rsidRPr="008C2C53">
        <w:t xml:space="preserve">ы </w:t>
      </w:r>
      <w:r w:rsidRPr="008C2C53">
        <w:rPr>
          <w:spacing w:val="-35"/>
        </w:rPr>
        <w:t xml:space="preserve"> </w:t>
      </w:r>
      <w:r w:rsidRPr="008C2C53">
        <w:t>д</w:t>
      </w:r>
      <w:r w:rsidRPr="008C2C53">
        <w:rPr>
          <w:spacing w:val="-3"/>
        </w:rPr>
        <w:t>е</w:t>
      </w:r>
      <w:r w:rsidRPr="008C2C53">
        <w:t xml:space="preserve">п </w:t>
      </w:r>
      <w:r w:rsidRPr="008C2C53">
        <w:rPr>
          <w:spacing w:val="-32"/>
        </w:rPr>
        <w:t xml:space="preserve"> </w:t>
      </w:r>
      <w:r w:rsidRPr="008C2C53">
        <w:t>с</w:t>
      </w:r>
      <w:r w:rsidRPr="008C2C53">
        <w:rPr>
          <w:spacing w:val="-3"/>
        </w:rPr>
        <w:t>а</w:t>
      </w:r>
      <w:r w:rsidRPr="008C2C53">
        <w:t>н</w:t>
      </w:r>
      <w:r w:rsidRPr="008C2C53">
        <w:rPr>
          <w:spacing w:val="1"/>
        </w:rPr>
        <w:t>а</w:t>
      </w:r>
      <w:r w:rsidRPr="008C2C53">
        <w:rPr>
          <w:spacing w:val="-2"/>
          <w:w w:val="3"/>
          <w:vertAlign w:val="superscript"/>
        </w:rPr>
        <w:t> </w:t>
      </w:r>
      <w:r w:rsidRPr="008C2C53">
        <w:t>й</w:t>
      </w:r>
      <w:r w:rsidRPr="008C2C53">
        <w:rPr>
          <w:spacing w:val="-1"/>
        </w:rPr>
        <w:t>т</w:t>
      </w:r>
      <w:r w:rsidRPr="008C2C53">
        <w:rPr>
          <w:spacing w:val="-2"/>
        </w:rPr>
        <w:t>ы</w:t>
      </w:r>
      <w:r w:rsidRPr="008C2C53">
        <w:t xml:space="preserve">н </w:t>
      </w:r>
      <w:r w:rsidRPr="008C2C53">
        <w:rPr>
          <w:spacing w:val="-32"/>
        </w:rPr>
        <w:t xml:space="preserve"> </w:t>
      </w:r>
      <w:r w:rsidRPr="008C2C53">
        <w:rPr>
          <w:spacing w:val="-3"/>
        </w:rPr>
        <w:t>ә</w:t>
      </w:r>
      <w:r w:rsidRPr="008C2C53">
        <w:t>д</w:t>
      </w:r>
      <w:r w:rsidRPr="008C2C53">
        <w:rPr>
          <w:spacing w:val="-2"/>
        </w:rPr>
        <w:t>і</w:t>
      </w:r>
      <w:r w:rsidRPr="008C2C53">
        <w:t>сн</w:t>
      </w:r>
      <w:r w:rsidRPr="008C2C53">
        <w:rPr>
          <w:spacing w:val="-3"/>
        </w:rPr>
        <w:t>а</w:t>
      </w:r>
      <w:r w:rsidRPr="008C2C53">
        <w:t>ма</w:t>
      </w:r>
      <w:r w:rsidRPr="008C2C53">
        <w:rPr>
          <w:spacing w:val="-1"/>
        </w:rPr>
        <w:t>л</w:t>
      </w:r>
      <w:r w:rsidRPr="008C2C53">
        <w:rPr>
          <w:spacing w:val="-2"/>
        </w:rPr>
        <w:t>ы</w:t>
      </w:r>
      <w:r w:rsidRPr="008C2C53">
        <w:t>қ қа</w:t>
      </w:r>
      <w:r w:rsidRPr="008C2C53">
        <w:rPr>
          <w:spacing w:val="-2"/>
        </w:rPr>
        <w:t>ғ</w:t>
      </w:r>
      <w:r w:rsidRPr="008C2C53">
        <w:rPr>
          <w:spacing w:val="1"/>
          <w:w w:val="3"/>
          <w:vertAlign w:val="superscript"/>
        </w:rPr>
        <w:t> </w:t>
      </w:r>
      <w:r w:rsidRPr="008C2C53">
        <w:rPr>
          <w:spacing w:val="-2"/>
        </w:rPr>
        <w:t>и</w:t>
      </w:r>
      <w:r w:rsidRPr="008C2C53">
        <w:t xml:space="preserve">да. </w:t>
      </w:r>
      <w:r w:rsidRPr="008C2C53">
        <w:rPr>
          <w:spacing w:val="27"/>
        </w:rPr>
        <w:t xml:space="preserve"> </w:t>
      </w:r>
      <w:r w:rsidRPr="008C2C53">
        <w:t>Се</w:t>
      </w:r>
      <w:r w:rsidRPr="008C2C53">
        <w:rPr>
          <w:spacing w:val="-2"/>
        </w:rPr>
        <w:t>б</w:t>
      </w:r>
      <w:r w:rsidRPr="008C2C53">
        <w:t>е</w:t>
      </w:r>
      <w:r w:rsidRPr="008C2C53">
        <w:rPr>
          <w:spacing w:val="-2"/>
        </w:rPr>
        <w:t>б</w:t>
      </w:r>
      <w:r w:rsidRPr="008C2C53">
        <w:t xml:space="preserve">і, </w:t>
      </w:r>
      <w:r w:rsidRPr="008C2C53">
        <w:rPr>
          <w:spacing w:val="27"/>
        </w:rPr>
        <w:t xml:space="preserve"> </w:t>
      </w:r>
      <w:r w:rsidRPr="008C2C53">
        <w:t>тео</w:t>
      </w:r>
      <w:r w:rsidRPr="008C2C53">
        <w:rPr>
          <w:spacing w:val="-2"/>
          <w:w w:val="3"/>
          <w:vertAlign w:val="superscript"/>
        </w:rPr>
        <w:t> </w:t>
      </w:r>
      <w:r w:rsidRPr="008C2C53">
        <w:t>р</w:t>
      </w:r>
      <w:r w:rsidRPr="008C2C53">
        <w:rPr>
          <w:spacing w:val="-2"/>
        </w:rPr>
        <w:t>и</w:t>
      </w:r>
      <w:r w:rsidRPr="008C2C53">
        <w:t xml:space="preserve">я </w:t>
      </w:r>
      <w:r w:rsidRPr="008C2C53">
        <w:rPr>
          <w:spacing w:val="28"/>
        </w:rPr>
        <w:t xml:space="preserve"> </w:t>
      </w:r>
      <w:r w:rsidRPr="008C2C53">
        <w:t xml:space="preserve">мен </w:t>
      </w:r>
      <w:r w:rsidRPr="008C2C53">
        <w:rPr>
          <w:spacing w:val="28"/>
        </w:rPr>
        <w:t xml:space="preserve"> </w:t>
      </w:r>
      <w:r w:rsidRPr="008C2C53">
        <w:rPr>
          <w:spacing w:val="-2"/>
        </w:rPr>
        <w:t>п</w:t>
      </w:r>
      <w:r w:rsidRPr="008C2C53">
        <w:t>рак</w:t>
      </w:r>
      <w:r w:rsidRPr="008C2C53">
        <w:rPr>
          <w:spacing w:val="1"/>
          <w:w w:val="3"/>
          <w:vertAlign w:val="superscript"/>
        </w:rPr>
        <w:t> </w:t>
      </w:r>
      <w:r w:rsidRPr="008C2C53">
        <w:rPr>
          <w:spacing w:val="-3"/>
        </w:rPr>
        <w:t>т</w:t>
      </w:r>
      <w:r w:rsidRPr="008C2C53">
        <w:t xml:space="preserve">ика </w:t>
      </w:r>
      <w:r w:rsidRPr="008C2C53">
        <w:rPr>
          <w:spacing w:val="25"/>
        </w:rPr>
        <w:t xml:space="preserve"> </w:t>
      </w:r>
      <w:r w:rsidRPr="008C2C53">
        <w:t xml:space="preserve">әр </w:t>
      </w:r>
      <w:r w:rsidRPr="008C2C53">
        <w:rPr>
          <w:spacing w:val="28"/>
        </w:rPr>
        <w:t xml:space="preserve"> </w:t>
      </w:r>
      <w:r w:rsidRPr="008C2C53">
        <w:t>кез</w:t>
      </w:r>
      <w:r w:rsidRPr="008C2C53">
        <w:rPr>
          <w:spacing w:val="1"/>
        </w:rPr>
        <w:t>е</w:t>
      </w:r>
      <w:r w:rsidRPr="008C2C53">
        <w:rPr>
          <w:spacing w:val="-2"/>
          <w:w w:val="3"/>
          <w:vertAlign w:val="superscript"/>
        </w:rPr>
        <w:t> </w:t>
      </w:r>
      <w:r w:rsidRPr="008C2C53">
        <w:rPr>
          <w:spacing w:val="-2"/>
        </w:rPr>
        <w:t>ң</w:t>
      </w:r>
      <w:r w:rsidRPr="008C2C53">
        <w:t xml:space="preserve">де </w:t>
      </w:r>
      <w:r w:rsidRPr="008C2C53">
        <w:rPr>
          <w:spacing w:val="28"/>
        </w:rPr>
        <w:t xml:space="preserve"> </w:t>
      </w:r>
      <w:r w:rsidRPr="008C2C53">
        <w:t>өз</w:t>
      </w:r>
      <w:r w:rsidRPr="008C2C53">
        <w:rPr>
          <w:spacing w:val="-3"/>
        </w:rPr>
        <w:t>а</w:t>
      </w:r>
      <w:r w:rsidRPr="008C2C53">
        <w:t xml:space="preserve">ра </w:t>
      </w:r>
      <w:r w:rsidRPr="008C2C53">
        <w:rPr>
          <w:spacing w:val="25"/>
        </w:rPr>
        <w:t xml:space="preserve"> </w:t>
      </w:r>
      <w:r w:rsidRPr="008C2C53">
        <w:t>бай</w:t>
      </w:r>
      <w:r w:rsidRPr="008C2C53">
        <w:rPr>
          <w:spacing w:val="-1"/>
        </w:rPr>
        <w:t>ла</w:t>
      </w:r>
      <w:r w:rsidRPr="008C2C53">
        <w:rPr>
          <w:spacing w:val="1"/>
          <w:w w:val="3"/>
          <w:vertAlign w:val="superscript"/>
        </w:rPr>
        <w:t> </w:t>
      </w:r>
      <w:r w:rsidRPr="008C2C53">
        <w:rPr>
          <w:spacing w:val="-2"/>
        </w:rPr>
        <w:t>н</w:t>
      </w:r>
      <w:r w:rsidRPr="008C2C53">
        <w:t>ыс</w:t>
      </w:r>
      <w:r w:rsidRPr="008C2C53">
        <w:rPr>
          <w:spacing w:val="-3"/>
        </w:rPr>
        <w:t>т</w:t>
      </w:r>
      <w:r w:rsidRPr="008C2C53">
        <w:t xml:space="preserve">ы, </w:t>
      </w:r>
      <w:r w:rsidRPr="008C2C53">
        <w:rPr>
          <w:spacing w:val="27"/>
        </w:rPr>
        <w:t xml:space="preserve"> </w:t>
      </w:r>
      <w:r w:rsidRPr="008C2C53">
        <w:t>б</w:t>
      </w:r>
      <w:r w:rsidRPr="008C2C53">
        <w:rPr>
          <w:spacing w:val="-2"/>
        </w:rPr>
        <w:t>ұ</w:t>
      </w:r>
      <w:r w:rsidRPr="008C2C53">
        <w:t>л те</w:t>
      </w:r>
      <w:r w:rsidRPr="008C2C53">
        <w:rPr>
          <w:spacing w:val="-2"/>
        </w:rPr>
        <w:t>о</w:t>
      </w:r>
      <w:r w:rsidRPr="008C2C53">
        <w:t>р</w:t>
      </w:r>
      <w:r w:rsidRPr="008C2C53">
        <w:rPr>
          <w:spacing w:val="-2"/>
        </w:rPr>
        <w:t>и</w:t>
      </w:r>
      <w:r w:rsidRPr="008C2C53">
        <w:rPr>
          <w:spacing w:val="1"/>
          <w:w w:val="3"/>
          <w:vertAlign w:val="superscript"/>
        </w:rPr>
        <w:t> </w:t>
      </w:r>
      <w:r w:rsidRPr="008C2C53">
        <w:t>я</w:t>
      </w:r>
      <w:r w:rsidRPr="008C2C53">
        <w:rPr>
          <w:spacing w:val="-3"/>
        </w:rPr>
        <w:t>л</w:t>
      </w:r>
      <w:r w:rsidRPr="008C2C53">
        <w:t>ық-</w:t>
      </w:r>
      <w:r w:rsidRPr="008C2C53">
        <w:rPr>
          <w:spacing w:val="-1"/>
        </w:rPr>
        <w:t>э</w:t>
      </w:r>
      <w:r w:rsidRPr="008C2C53">
        <w:rPr>
          <w:spacing w:val="-3"/>
        </w:rPr>
        <w:t>к</w:t>
      </w:r>
      <w:r w:rsidRPr="008C2C53">
        <w:t>сп</w:t>
      </w:r>
      <w:r w:rsidRPr="008C2C53">
        <w:rPr>
          <w:spacing w:val="-3"/>
        </w:rPr>
        <w:t>е</w:t>
      </w:r>
      <w:r w:rsidRPr="008C2C53">
        <w:rPr>
          <w:spacing w:val="-2"/>
        </w:rPr>
        <w:t>ри</w:t>
      </w:r>
      <w:r w:rsidRPr="008C2C53">
        <w:t>мент</w:t>
      </w:r>
      <w:r w:rsidRPr="008C2C53">
        <w:rPr>
          <w:spacing w:val="-4"/>
        </w:rPr>
        <w:t>т</w:t>
      </w:r>
      <w:r w:rsidRPr="008C2C53">
        <w:t xml:space="preserve">ік   </w:t>
      </w:r>
      <w:r w:rsidRPr="008C2C53">
        <w:rPr>
          <w:spacing w:val="15"/>
        </w:rPr>
        <w:t xml:space="preserve"> </w:t>
      </w:r>
      <w:r w:rsidRPr="008C2C53">
        <w:t>з</w:t>
      </w:r>
      <w:r w:rsidRPr="008C2C53">
        <w:rPr>
          <w:spacing w:val="-3"/>
        </w:rPr>
        <w:t>е</w:t>
      </w:r>
      <w:r w:rsidRPr="008C2C53">
        <w:t>рт</w:t>
      </w:r>
      <w:r w:rsidRPr="008C2C53">
        <w:rPr>
          <w:spacing w:val="-1"/>
        </w:rPr>
        <w:t>т</w:t>
      </w:r>
      <w:r w:rsidRPr="008C2C53">
        <w:rPr>
          <w:spacing w:val="1"/>
          <w:w w:val="3"/>
          <w:vertAlign w:val="superscript"/>
        </w:rPr>
        <w:t> </w:t>
      </w:r>
      <w:r w:rsidRPr="008C2C53">
        <w:t>е</w:t>
      </w:r>
      <w:r w:rsidRPr="008C2C53">
        <w:rPr>
          <w:spacing w:val="-4"/>
        </w:rPr>
        <w:t>у</w:t>
      </w:r>
      <w:r w:rsidRPr="008C2C53">
        <w:t>д</w:t>
      </w:r>
      <w:r w:rsidRPr="008C2C53">
        <w:rPr>
          <w:spacing w:val="-2"/>
        </w:rPr>
        <w:t>і</w:t>
      </w:r>
      <w:r w:rsidRPr="008C2C53">
        <w:t xml:space="preserve">ң   </w:t>
      </w:r>
      <w:r w:rsidRPr="008C2C53">
        <w:rPr>
          <w:spacing w:val="15"/>
        </w:rPr>
        <w:t xml:space="preserve"> </w:t>
      </w:r>
      <w:r w:rsidRPr="008C2C53">
        <w:rPr>
          <w:spacing w:val="-2"/>
        </w:rPr>
        <w:t>«</w:t>
      </w:r>
      <w:r w:rsidRPr="008C2C53">
        <w:t>клас</w:t>
      </w:r>
      <w:r w:rsidRPr="008C2C53">
        <w:rPr>
          <w:spacing w:val="-3"/>
        </w:rPr>
        <w:t>с</w:t>
      </w:r>
      <w:r w:rsidRPr="008C2C53">
        <w:t>икал</w:t>
      </w:r>
      <w:r w:rsidRPr="008C2C53">
        <w:rPr>
          <w:spacing w:val="-2"/>
        </w:rPr>
        <w:t>ы</w:t>
      </w:r>
      <w:r w:rsidRPr="008C2C53">
        <w:t xml:space="preserve">қ»   </w:t>
      </w:r>
      <w:r w:rsidRPr="008C2C53">
        <w:rPr>
          <w:spacing w:val="14"/>
        </w:rPr>
        <w:t xml:space="preserve"> </w:t>
      </w:r>
      <w:r w:rsidRPr="008C2C53">
        <w:t>с</w:t>
      </w:r>
      <w:r w:rsidRPr="008C2C53">
        <w:rPr>
          <w:spacing w:val="1"/>
        </w:rPr>
        <w:t>х</w:t>
      </w:r>
      <w:r w:rsidRPr="008C2C53">
        <w:t>ем</w:t>
      </w:r>
      <w:r w:rsidRPr="008C2C53">
        <w:rPr>
          <w:spacing w:val="-1"/>
        </w:rPr>
        <w:t>а</w:t>
      </w:r>
      <w:r w:rsidRPr="008C2C53">
        <w:rPr>
          <w:spacing w:val="-2"/>
          <w:w w:val="3"/>
          <w:vertAlign w:val="superscript"/>
        </w:rPr>
        <w:t> </w:t>
      </w:r>
      <w:r w:rsidRPr="008C2C53">
        <w:t>с</w:t>
      </w:r>
      <w:r w:rsidRPr="008C2C53">
        <w:rPr>
          <w:spacing w:val="-2"/>
        </w:rPr>
        <w:t>ы</w:t>
      </w:r>
      <w:r w:rsidRPr="008C2C53">
        <w:t xml:space="preserve">нан   </w:t>
      </w:r>
      <w:r w:rsidRPr="008C2C53">
        <w:rPr>
          <w:spacing w:val="13"/>
        </w:rPr>
        <w:t xml:space="preserve"> </w:t>
      </w:r>
      <w:r w:rsidRPr="008C2C53">
        <w:rPr>
          <w:spacing w:val="-1"/>
        </w:rPr>
        <w:t>г</w:t>
      </w:r>
      <w:r w:rsidRPr="008C2C53">
        <w:rPr>
          <w:spacing w:val="-2"/>
        </w:rPr>
        <w:t>өр</w:t>
      </w:r>
      <w:r w:rsidRPr="008C2C53">
        <w:t>і зерт</w:t>
      </w:r>
      <w:r w:rsidRPr="008C2C53">
        <w:rPr>
          <w:spacing w:val="-3"/>
        </w:rPr>
        <w:t>т</w:t>
      </w:r>
      <w:r w:rsidRPr="008C2C53">
        <w:rPr>
          <w:spacing w:val="1"/>
          <w:w w:val="3"/>
          <w:vertAlign w:val="superscript"/>
        </w:rPr>
        <w:t> </w:t>
      </w:r>
      <w:r w:rsidRPr="008C2C53">
        <w:t>е</w:t>
      </w:r>
      <w:r w:rsidRPr="008C2C53">
        <w:rPr>
          <w:spacing w:val="-4"/>
        </w:rPr>
        <w:t>у</w:t>
      </w:r>
      <w:r w:rsidRPr="008C2C53">
        <w:t>дің</w:t>
      </w:r>
      <w:r w:rsidRPr="008C2C53">
        <w:rPr>
          <w:spacing w:val="-3"/>
        </w:rPr>
        <w:t xml:space="preserve"> </w:t>
      </w:r>
      <w:r w:rsidRPr="008C2C53">
        <w:t>бел</w:t>
      </w:r>
      <w:r w:rsidRPr="008C2C53">
        <w:rPr>
          <w:spacing w:val="-4"/>
        </w:rPr>
        <w:t>г</w:t>
      </w:r>
      <w:r w:rsidRPr="008C2C53">
        <w:t>і</w:t>
      </w:r>
      <w:r w:rsidRPr="008C2C53">
        <w:rPr>
          <w:spacing w:val="-1"/>
        </w:rPr>
        <w:t>л</w:t>
      </w:r>
      <w:r w:rsidRPr="008C2C53">
        <w:t>і</w:t>
      </w:r>
      <w:r w:rsidRPr="008C2C53">
        <w:rPr>
          <w:spacing w:val="1"/>
        </w:rPr>
        <w:t xml:space="preserve"> </w:t>
      </w:r>
      <w:r w:rsidRPr="008C2C53">
        <w:rPr>
          <w:spacing w:val="-2"/>
        </w:rPr>
        <w:t>б</w:t>
      </w:r>
      <w:r w:rsidRPr="008C2C53">
        <w:t>і</w:t>
      </w:r>
      <w:r w:rsidRPr="008C2C53">
        <w:rPr>
          <w:spacing w:val="-2"/>
          <w:w w:val="3"/>
          <w:vertAlign w:val="superscript"/>
        </w:rPr>
        <w:t> </w:t>
      </w:r>
      <w:r w:rsidRPr="008C2C53">
        <w:t>р</w:t>
      </w:r>
      <w:r w:rsidRPr="008C2C53">
        <w:rPr>
          <w:spacing w:val="1"/>
        </w:rPr>
        <w:t xml:space="preserve"> </w:t>
      </w:r>
      <w:r w:rsidRPr="008C2C53">
        <w:t>са</w:t>
      </w:r>
      <w:r w:rsidRPr="008C2C53">
        <w:rPr>
          <w:spacing w:val="-4"/>
        </w:rPr>
        <w:t>т</w:t>
      </w:r>
      <w:r w:rsidRPr="008C2C53">
        <w:t>ыс</w:t>
      </w:r>
      <w:r w:rsidRPr="008C2C53">
        <w:rPr>
          <w:spacing w:val="-2"/>
        </w:rPr>
        <w:t>ын</w:t>
      </w:r>
      <w:r w:rsidRPr="008C2C53">
        <w:t>ың ма</w:t>
      </w:r>
      <w:r w:rsidRPr="008C2C53">
        <w:rPr>
          <w:spacing w:val="-4"/>
        </w:rPr>
        <w:t>ғ</w:t>
      </w:r>
      <w:r w:rsidRPr="008C2C53">
        <w:t>ы</w:t>
      </w:r>
      <w:r w:rsidRPr="008C2C53">
        <w:rPr>
          <w:spacing w:val="1"/>
          <w:w w:val="3"/>
          <w:vertAlign w:val="superscript"/>
        </w:rPr>
        <w:t> </w:t>
      </w:r>
      <w:r w:rsidRPr="008C2C53">
        <w:rPr>
          <w:spacing w:val="-2"/>
        </w:rPr>
        <w:t>н</w:t>
      </w:r>
      <w:r w:rsidRPr="008C2C53">
        <w:t>алы аяқ</w:t>
      </w:r>
      <w:r w:rsidRPr="008C2C53">
        <w:rPr>
          <w:spacing w:val="-3"/>
        </w:rPr>
        <w:t>т</w:t>
      </w:r>
      <w:r w:rsidRPr="008C2C53">
        <w:t>ал</w:t>
      </w:r>
      <w:r w:rsidRPr="008C2C53">
        <w:rPr>
          <w:spacing w:val="-5"/>
        </w:rPr>
        <w:t>у</w:t>
      </w:r>
      <w:r w:rsidRPr="008C2C53">
        <w:t>ын к</w:t>
      </w:r>
      <w:r w:rsidRPr="008C2C53">
        <w:rPr>
          <w:spacing w:val="-2"/>
        </w:rPr>
        <w:t>ө</w:t>
      </w:r>
      <w:r w:rsidRPr="008C2C53">
        <w:t>р</w:t>
      </w:r>
      <w:r w:rsidRPr="008C2C53">
        <w:rPr>
          <w:spacing w:val="-3"/>
        </w:rPr>
        <w:t>с</w:t>
      </w:r>
      <w:r w:rsidRPr="008C2C53">
        <w:rPr>
          <w:spacing w:val="1"/>
        </w:rPr>
        <w:t>е</w:t>
      </w:r>
      <w:r w:rsidRPr="008C2C53">
        <w:rPr>
          <w:spacing w:val="1"/>
          <w:w w:val="3"/>
          <w:vertAlign w:val="superscript"/>
        </w:rPr>
        <w:t> </w:t>
      </w:r>
      <w:r w:rsidRPr="008C2C53">
        <w:t>т</w:t>
      </w:r>
      <w:r w:rsidRPr="008C2C53">
        <w:rPr>
          <w:spacing w:val="-3"/>
        </w:rPr>
        <w:t>е</w:t>
      </w:r>
      <w:r w:rsidRPr="008C2C53">
        <w:rPr>
          <w:spacing w:val="-2"/>
        </w:rPr>
        <w:t>д</w:t>
      </w:r>
      <w:r w:rsidRPr="008C2C53">
        <w:t>і.</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Зерттеу логикасы біздер жасаған </w:t>
      </w:r>
      <w:r w:rsidR="00E57880" w:rsidRPr="008C2C53">
        <w:rPr>
          <w:rFonts w:ascii="Times New Roman" w:eastAsia="Times New Roman" w:hAnsi="Times New Roman" w:cs="Times New Roman"/>
          <w:spacing w:val="-1"/>
          <w:sz w:val="28"/>
          <w:szCs w:val="28"/>
          <w:lang w:val="kk-KZ"/>
        </w:rPr>
        <w:t>педагогтар</w:t>
      </w:r>
      <w:r w:rsidR="00D14F17" w:rsidRPr="008C2C53">
        <w:rPr>
          <w:rFonts w:ascii="Times New Roman" w:eastAsia="Times New Roman" w:hAnsi="Times New Roman" w:cs="Times New Roman"/>
          <w:spacing w:val="-1"/>
          <w:sz w:val="28"/>
          <w:szCs w:val="28"/>
          <w:lang w:val="kk-KZ"/>
        </w:rPr>
        <w:t>д</w:t>
      </w:r>
      <w:r w:rsidRPr="008C2C53">
        <w:rPr>
          <w:rFonts w:ascii="Times New Roman" w:eastAsia="Times New Roman" w:hAnsi="Times New Roman" w:cs="Times New Roman"/>
          <w:spacing w:val="-1"/>
          <w:sz w:val="28"/>
          <w:szCs w:val="28"/>
          <w:lang w:val="kk-KZ"/>
        </w:rPr>
        <w:t xml:space="preserve">ың </w:t>
      </w:r>
      <w:r w:rsidR="00D14F17" w:rsidRPr="008C2C53">
        <w:rPr>
          <w:rFonts w:ascii="Times New Roman" w:eastAsia="Times New Roman" w:hAnsi="Times New Roman" w:cs="Times New Roman"/>
          <w:spacing w:val="-1"/>
          <w:sz w:val="28"/>
          <w:szCs w:val="28"/>
          <w:lang w:val="kk-KZ"/>
        </w:rPr>
        <w:t xml:space="preserve">ағылшын тілін </w:t>
      </w:r>
      <w:r w:rsidRPr="008C2C53">
        <w:rPr>
          <w:rFonts w:ascii="Times New Roman" w:eastAsia="Times New Roman" w:hAnsi="Times New Roman" w:cs="Times New Roman"/>
          <w:spacing w:val="-1"/>
          <w:sz w:val="28"/>
          <w:szCs w:val="28"/>
          <w:lang w:val="kk-KZ"/>
        </w:rPr>
        <w:t xml:space="preserve">меңгеруге даярлығы </w:t>
      </w:r>
      <w:r w:rsidR="00DD52C4" w:rsidRPr="008C2C53">
        <w:rPr>
          <w:rFonts w:ascii="Times New Roman" w:eastAsia="Times New Roman" w:hAnsi="Times New Roman" w:cs="Times New Roman"/>
          <w:spacing w:val="-1"/>
          <w:sz w:val="28"/>
          <w:szCs w:val="28"/>
          <w:lang w:val="kk-KZ"/>
        </w:rPr>
        <w:t xml:space="preserve">бойынша </w:t>
      </w:r>
      <w:r w:rsidRPr="008C2C53">
        <w:rPr>
          <w:rFonts w:ascii="Times New Roman" w:eastAsia="Times New Roman" w:hAnsi="Times New Roman" w:cs="Times New Roman"/>
          <w:spacing w:val="-1"/>
          <w:sz w:val="28"/>
          <w:szCs w:val="28"/>
          <w:lang w:val="kk-KZ"/>
        </w:rPr>
        <w:t>жалпы кәсіби құзіреттерінің қалыптасу</w:t>
      </w:r>
      <w:r w:rsidRPr="008C2C53">
        <w:rPr>
          <w:rFonts w:ascii="Times New Roman" w:eastAsia="Times New Roman" w:hAnsi="Times New Roman" w:cs="Times New Roman"/>
          <w:sz w:val="28"/>
          <w:szCs w:val="28"/>
          <w:lang w:val="kk-KZ"/>
        </w:rPr>
        <w:t xml:space="preserve"> әдістемелерінің тиімділігін тәжірибелік-эксперименттік тексеруді қажет етті.   Бұл міндет осы зерттеу бөлімінің жетекші міндетін құрап отыр. </w:t>
      </w:r>
    </w:p>
    <w:p w:rsidR="005F2F0C" w:rsidRPr="008C2C53" w:rsidRDefault="005F2F0C" w:rsidP="00FA511F">
      <w:pPr>
        <w:widowControl w:val="0"/>
        <w:tabs>
          <w:tab w:val="left" w:pos="0"/>
          <w:tab w:val="left" w:pos="1985"/>
          <w:tab w:val="left" w:pos="1006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Тәжірибелік-эксперименттік оқытудың мақсаты – ұсынылған әдістемелердің тиімділігінің диагностикасы.</w:t>
      </w:r>
    </w:p>
    <w:p w:rsidR="005F2F0C" w:rsidRPr="008C2C53" w:rsidRDefault="005F2F0C" w:rsidP="00FA511F">
      <w:pPr>
        <w:widowControl w:val="0"/>
        <w:tabs>
          <w:tab w:val="left" w:pos="0"/>
          <w:tab w:val="left" w:pos="1985"/>
          <w:tab w:val="left" w:pos="10065"/>
        </w:tabs>
        <w:autoSpaceDE w:val="0"/>
        <w:autoSpaceDN w:val="0"/>
        <w:spacing w:after="0" w:line="240" w:lineRule="auto"/>
        <w:ind w:right="-1" w:firstLine="567"/>
        <w:jc w:val="both"/>
        <w:rPr>
          <w:rFonts w:ascii="Times New Roman" w:eastAsia="Times New Roman" w:hAnsi="Times New Roman" w:cs="Times New Roman"/>
          <w:color w:val="000000"/>
          <w:sz w:val="28"/>
          <w:szCs w:val="28"/>
          <w:shd w:val="clear" w:color="auto" w:fill="FFFFFF"/>
          <w:lang w:val="kk-KZ"/>
        </w:rPr>
      </w:pPr>
      <w:r w:rsidRPr="008C2C53">
        <w:rPr>
          <w:rFonts w:ascii="Times New Roman" w:eastAsia="Times New Roman" w:hAnsi="Times New Roman" w:cs="Times New Roman"/>
          <w:sz w:val="28"/>
          <w:szCs w:val="28"/>
          <w:lang w:val="kk-KZ"/>
        </w:rPr>
        <w:t xml:space="preserve">Экспериментте 334 респондент қамтылды, оның ішінде </w:t>
      </w:r>
      <w:r w:rsidR="00344F37" w:rsidRPr="008C2C53">
        <w:rPr>
          <w:rFonts w:ascii="Times New Roman" w:eastAsia="Times New Roman" w:hAnsi="Times New Roman" w:cs="Times New Roman"/>
          <w:sz w:val="28"/>
          <w:szCs w:val="28"/>
          <w:lang w:val="kk-KZ"/>
        </w:rPr>
        <w:t>Silkway</w:t>
      </w:r>
      <w:r w:rsidRPr="008C2C53">
        <w:rPr>
          <w:rFonts w:ascii="Times New Roman" w:eastAsia="Times New Roman" w:hAnsi="Times New Roman" w:cs="Times New Roman"/>
          <w:sz w:val="28"/>
          <w:szCs w:val="28"/>
          <w:lang w:val="kk-KZ"/>
        </w:rPr>
        <w:t xml:space="preserve"> </w:t>
      </w:r>
      <w:r w:rsidR="00D14F17" w:rsidRPr="008C2C53">
        <w:rPr>
          <w:rFonts w:ascii="Times New Roman" w:eastAsia="Times New Roman" w:hAnsi="Times New Roman" w:cs="Times New Roman"/>
          <w:sz w:val="28"/>
          <w:szCs w:val="28"/>
          <w:lang w:val="kk-KZ"/>
        </w:rPr>
        <w:t>Халықаралық</w:t>
      </w:r>
      <w:r w:rsidRPr="008C2C53">
        <w:rPr>
          <w:rFonts w:ascii="Times New Roman" w:eastAsia="Times New Roman" w:hAnsi="Times New Roman" w:cs="Times New Roman"/>
          <w:sz w:val="28"/>
          <w:szCs w:val="28"/>
          <w:lang w:val="kk-KZ"/>
        </w:rPr>
        <w:t xml:space="preserve"> университеті </w:t>
      </w:r>
      <w:r w:rsidR="00D14F17" w:rsidRPr="008C2C53">
        <w:rPr>
          <w:rFonts w:ascii="Times New Roman" w:eastAsia="Times New Roman" w:hAnsi="Times New Roman" w:cs="Times New Roman"/>
          <w:sz w:val="28"/>
          <w:szCs w:val="28"/>
          <w:lang w:val="kk-KZ"/>
        </w:rPr>
        <w:t>Педагогика факультетінің</w:t>
      </w:r>
      <w:r w:rsidRPr="008C2C53">
        <w:rPr>
          <w:rFonts w:ascii="Times New Roman" w:eastAsia="Times New Roman" w:hAnsi="Times New Roman" w:cs="Times New Roman"/>
          <w:sz w:val="28"/>
          <w:szCs w:val="28"/>
          <w:lang w:val="kk-KZ"/>
        </w:rPr>
        <w:t xml:space="preserve"> </w:t>
      </w:r>
      <w:r w:rsidR="00D14F17" w:rsidRPr="008C2C53">
        <w:rPr>
          <w:rFonts w:ascii="Times New Roman" w:eastAsia="Times New Roman" w:hAnsi="Times New Roman" w:cs="Times New Roman"/>
          <w:sz w:val="28"/>
          <w:szCs w:val="28"/>
          <w:lang w:val="kk-KZ"/>
        </w:rPr>
        <w:t xml:space="preserve">оқытушылары, </w:t>
      </w:r>
      <w:r w:rsidRPr="008C2C53">
        <w:rPr>
          <w:rFonts w:ascii="Times New Roman" w:eastAsia="Times New Roman" w:hAnsi="Times New Roman" w:cs="Times New Roman"/>
          <w:sz w:val="28"/>
          <w:szCs w:val="28"/>
          <w:lang w:val="kk-KZ"/>
        </w:rPr>
        <w:t xml:space="preserve">Түркістан облысының адами әлеуетті  дамыту басқармасы             </w:t>
      </w:r>
      <w:r w:rsidR="00344F37" w:rsidRPr="008C2C53">
        <w:rPr>
          <w:rFonts w:ascii="Times New Roman" w:eastAsia="Times New Roman" w:hAnsi="Times New Roman" w:cs="Times New Roman"/>
          <w:sz w:val="28"/>
          <w:szCs w:val="28"/>
          <w:lang w:val="kk-KZ"/>
        </w:rPr>
        <w:t>Шымкент жоғары педагогикалық колледжі</w:t>
      </w:r>
      <w:r w:rsidRPr="008C2C53">
        <w:rPr>
          <w:rFonts w:ascii="Times New Roman" w:eastAsia="Times New Roman" w:hAnsi="Times New Roman" w:cs="Times New Roman"/>
          <w:sz w:val="28"/>
          <w:szCs w:val="28"/>
          <w:lang w:val="kk-KZ"/>
        </w:rPr>
        <w:t xml:space="preserve"> </w:t>
      </w:r>
      <w:r w:rsidR="00D14F17" w:rsidRPr="008C2C53">
        <w:rPr>
          <w:rFonts w:ascii="Times New Roman" w:eastAsia="Times New Roman" w:hAnsi="Times New Roman" w:cs="Times New Roman"/>
          <w:sz w:val="28"/>
          <w:szCs w:val="28"/>
          <w:lang w:val="kk-KZ"/>
        </w:rPr>
        <w:t xml:space="preserve">мұғалімдері </w:t>
      </w:r>
      <w:r w:rsidRPr="008C2C53">
        <w:rPr>
          <w:rFonts w:ascii="Times New Roman" w:eastAsia="Times New Roman" w:hAnsi="Times New Roman" w:cs="Times New Roman"/>
          <w:sz w:val="28"/>
          <w:szCs w:val="28"/>
          <w:lang w:val="kk-KZ"/>
        </w:rPr>
        <w:t>және №7 Қ</w:t>
      </w:r>
      <w:r w:rsidR="00344F37"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z w:val="28"/>
          <w:szCs w:val="28"/>
          <w:lang w:val="kk-KZ"/>
        </w:rPr>
        <w:t>С</w:t>
      </w:r>
      <w:r w:rsidR="00344F37" w:rsidRPr="008C2C53">
        <w:rPr>
          <w:rFonts w:ascii="Times New Roman" w:eastAsia="Times New Roman" w:hAnsi="Times New Roman" w:cs="Times New Roman"/>
          <w:sz w:val="28"/>
          <w:szCs w:val="28"/>
          <w:lang w:val="kk-KZ"/>
        </w:rPr>
        <w:t>ы</w:t>
      </w:r>
      <w:r w:rsidRPr="008C2C53">
        <w:rPr>
          <w:rFonts w:ascii="Times New Roman" w:eastAsia="Times New Roman" w:hAnsi="Times New Roman" w:cs="Times New Roman"/>
          <w:sz w:val="28"/>
          <w:szCs w:val="28"/>
          <w:lang w:val="kk-KZ"/>
        </w:rPr>
        <w:t xml:space="preserve">патаев атындағы IT техникалық лицейінің мұғалімдері және Туркия Республикасы Анкара қаласындағы Гази университетінің </w:t>
      </w:r>
      <w:r w:rsidR="00C9727D"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z w:val="28"/>
          <w:szCs w:val="28"/>
          <w:lang w:val="kk-KZ"/>
        </w:rPr>
        <w:t xml:space="preserve">ы мен студенттері. </w:t>
      </w:r>
    </w:p>
    <w:p w:rsidR="005F2F0C" w:rsidRPr="008C2C53" w:rsidRDefault="0033770F"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Анықтаушы</w:t>
      </w:r>
      <w:r w:rsidR="005F2F0C" w:rsidRPr="008C2C53">
        <w:rPr>
          <w:rFonts w:ascii="Times New Roman" w:eastAsia="Times New Roman" w:hAnsi="Times New Roman" w:cs="Times New Roman"/>
          <w:sz w:val="28"/>
          <w:szCs w:val="28"/>
          <w:lang w:val="kk-KZ"/>
        </w:rPr>
        <w:t xml:space="preserve"> эксперимент барысында объективті, шынайы нәтижелерді алу мақсатында жекелеген зерттеу әдістері қолданылып қана қоймай, зерттелетін процестерге сәйкес оларды кешенді зерттеу ісі де балама ретінде жүзеге асырылды. Негізгі міндет – зерттеу нысанын эмпирикалық негіздеу, нақты айтқанда үздіксіз білім беру жағдайында </w:t>
      </w:r>
      <w:r w:rsidR="00E57880" w:rsidRPr="008C2C53">
        <w:rPr>
          <w:rFonts w:ascii="Times New Roman" w:eastAsia="Times New Roman" w:hAnsi="Times New Roman" w:cs="Times New Roman"/>
          <w:sz w:val="28"/>
          <w:szCs w:val="28"/>
          <w:lang w:val="kk-KZ"/>
        </w:rPr>
        <w:t>педагогтард</w:t>
      </w:r>
      <w:r w:rsidR="005F2F0C" w:rsidRPr="008C2C53">
        <w:rPr>
          <w:rFonts w:ascii="Times New Roman" w:eastAsia="Times New Roman" w:hAnsi="Times New Roman" w:cs="Times New Roman"/>
          <w:sz w:val="28"/>
          <w:szCs w:val="28"/>
          <w:lang w:val="kk-KZ"/>
        </w:rPr>
        <w:t xml:space="preserve">ың </w:t>
      </w:r>
      <w:r w:rsidR="009E6EDB" w:rsidRPr="008C2C53">
        <w:rPr>
          <w:rFonts w:ascii="Times New Roman" w:eastAsia="Times New Roman" w:hAnsi="Times New Roman" w:cs="Times New Roman"/>
          <w:sz w:val="28"/>
          <w:szCs w:val="28"/>
          <w:lang w:val="kk-KZ"/>
        </w:rPr>
        <w:t xml:space="preserve"> ағылшын </w:t>
      </w:r>
      <w:r w:rsidR="005F2F0C" w:rsidRPr="008C2C53">
        <w:rPr>
          <w:rFonts w:ascii="Times New Roman" w:eastAsia="Times New Roman" w:hAnsi="Times New Roman" w:cs="Times New Roman"/>
          <w:sz w:val="28"/>
          <w:szCs w:val="28"/>
          <w:lang w:val="kk-KZ"/>
        </w:rPr>
        <w:t>тілі</w:t>
      </w:r>
      <w:r w:rsidR="00264036" w:rsidRPr="008C2C53">
        <w:rPr>
          <w:rFonts w:ascii="Times New Roman" w:eastAsia="Times New Roman" w:hAnsi="Times New Roman" w:cs="Times New Roman"/>
          <w:sz w:val="28"/>
          <w:szCs w:val="28"/>
          <w:lang w:val="kk-KZ"/>
        </w:rPr>
        <w:t>н</w:t>
      </w:r>
      <w:r w:rsidR="005F2F0C" w:rsidRPr="008C2C53">
        <w:rPr>
          <w:rFonts w:ascii="Times New Roman" w:eastAsia="Times New Roman" w:hAnsi="Times New Roman" w:cs="Times New Roman"/>
          <w:sz w:val="28"/>
          <w:szCs w:val="28"/>
          <w:lang w:val="kk-KZ"/>
        </w:rPr>
        <w:t xml:space="preserve"> меңгеруге даярлықтарына тиімді септігін тигізетін жалпы кәсіби құзіреттердің қалыптасқандығы деңгейін зерттеу болады. </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b/>
          <w:sz w:val="28"/>
          <w:szCs w:val="28"/>
          <w:lang w:val="kk-KZ"/>
        </w:rPr>
        <w:t>Диагностикалау кезеңінде</w:t>
      </w:r>
      <w:r w:rsidRPr="008C2C53">
        <w:rPr>
          <w:rFonts w:ascii="Times New Roman" w:eastAsia="Times New Roman" w:hAnsi="Times New Roman" w:cs="Times New Roman"/>
          <w:sz w:val="28"/>
          <w:szCs w:val="28"/>
          <w:lang w:val="kk-KZ"/>
        </w:rPr>
        <w:t xml:space="preserve"> негізгі зерттеу әдістері ретінде диагностикалау, анкеттеу, бақылау, әңгімелесу, тестілеу және шығармашылық жұмыстарға  бақылау жасау әдістері таңдалды. </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b/>
          <w:sz w:val="28"/>
          <w:szCs w:val="28"/>
          <w:lang w:val="kk-KZ"/>
        </w:rPr>
      </w:pPr>
      <w:r w:rsidRPr="008C2C53">
        <w:rPr>
          <w:rFonts w:ascii="Times New Roman" w:eastAsia="Times New Roman" w:hAnsi="Times New Roman" w:cs="Times New Roman"/>
          <w:sz w:val="28"/>
          <w:szCs w:val="28"/>
          <w:lang w:val="kk-KZ"/>
        </w:rPr>
        <w:t xml:space="preserve">Эксперименттің қойылған мақсаты келесі </w:t>
      </w:r>
      <w:r w:rsidRPr="008C2C53">
        <w:rPr>
          <w:rFonts w:ascii="Times New Roman" w:eastAsia="Times New Roman" w:hAnsi="Times New Roman" w:cs="Times New Roman"/>
          <w:b/>
          <w:sz w:val="28"/>
          <w:szCs w:val="28"/>
          <w:lang w:val="kk-KZ"/>
        </w:rPr>
        <w:t>міндеттердің</w:t>
      </w:r>
      <w:r w:rsidRPr="008C2C53">
        <w:rPr>
          <w:rFonts w:ascii="Times New Roman" w:eastAsia="Times New Roman" w:hAnsi="Times New Roman" w:cs="Times New Roman"/>
          <w:sz w:val="28"/>
          <w:szCs w:val="28"/>
          <w:lang w:val="kk-KZ"/>
        </w:rPr>
        <w:t xml:space="preserve"> қойылуын анықтады</w:t>
      </w:r>
      <w:r w:rsidRPr="008C2C53">
        <w:rPr>
          <w:rFonts w:ascii="Times New Roman" w:eastAsia="Times New Roman" w:hAnsi="Times New Roman" w:cs="Times New Roman"/>
          <w:b/>
          <w:sz w:val="28"/>
          <w:szCs w:val="28"/>
          <w:lang w:val="kk-KZ"/>
        </w:rPr>
        <w:t>:</w:t>
      </w:r>
    </w:p>
    <w:p w:rsidR="005F2F0C" w:rsidRPr="008C2C53" w:rsidRDefault="005F2F0C" w:rsidP="007962EB">
      <w:pPr>
        <w:widowControl w:val="0"/>
        <w:numPr>
          <w:ilvl w:val="2"/>
          <w:numId w:val="26"/>
        </w:numPr>
        <w:tabs>
          <w:tab w:val="left" w:pos="0"/>
          <w:tab w:val="left" w:pos="993"/>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 xml:space="preserve">Үздіксіз білім беру жағдайында </w:t>
      </w:r>
      <w:r w:rsidR="00500AA8" w:rsidRPr="008C2C53">
        <w:rPr>
          <w:rFonts w:ascii="Times New Roman" w:eastAsia="Times New Roman" w:hAnsi="Times New Roman" w:cs="Times New Roman"/>
          <w:sz w:val="28"/>
          <w:lang w:val="kk-KZ"/>
        </w:rPr>
        <w:t>педагогтардың</w:t>
      </w:r>
      <w:r w:rsidRPr="008C2C53">
        <w:rPr>
          <w:rFonts w:ascii="Times New Roman" w:eastAsia="Times New Roman" w:hAnsi="Times New Roman" w:cs="Times New Roman"/>
          <w:sz w:val="28"/>
          <w:lang w:val="kk-KZ"/>
        </w:rPr>
        <w:t xml:space="preserve"> ағылшын тілін меңгеруге даярлығы жалпы кәсіби құзіреттердің қалыптасуына бағыттала жасалған модельдің тиімділігін тексеру;</w:t>
      </w:r>
    </w:p>
    <w:p w:rsidR="005F2F0C" w:rsidRPr="008C2C53" w:rsidRDefault="005F2F0C" w:rsidP="007962EB">
      <w:pPr>
        <w:widowControl w:val="0"/>
        <w:numPr>
          <w:ilvl w:val="2"/>
          <w:numId w:val="26"/>
        </w:numPr>
        <w:tabs>
          <w:tab w:val="left" w:pos="0"/>
          <w:tab w:val="left" w:pos="993"/>
          <w:tab w:val="left" w:pos="1532"/>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Оқыту әдістемесін, жаттығулар кешенін қосып алатын, ағылшын тілін тиімді меңгерудің өнімі осы процестің дидактикалық қамтамасыздығын жасау;</w:t>
      </w:r>
    </w:p>
    <w:p w:rsidR="005F2F0C" w:rsidRPr="008C2C53" w:rsidRDefault="005F2F0C" w:rsidP="007962EB">
      <w:pPr>
        <w:widowControl w:val="0"/>
        <w:numPr>
          <w:ilvl w:val="2"/>
          <w:numId w:val="26"/>
        </w:numPr>
        <w:tabs>
          <w:tab w:val="left" w:pos="0"/>
          <w:tab w:val="left" w:pos="993"/>
          <w:tab w:val="left" w:pos="1347"/>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 xml:space="preserve">Үздіксіз білім беру жағдайында </w:t>
      </w:r>
      <w:r w:rsidR="00500AA8" w:rsidRPr="008C2C53">
        <w:rPr>
          <w:rFonts w:ascii="Times New Roman" w:eastAsia="Times New Roman" w:hAnsi="Times New Roman" w:cs="Times New Roman"/>
          <w:sz w:val="28"/>
          <w:lang w:val="kk-KZ"/>
        </w:rPr>
        <w:t>педагогтардың</w:t>
      </w:r>
      <w:r w:rsidRPr="008C2C53">
        <w:rPr>
          <w:rFonts w:ascii="Times New Roman" w:eastAsia="Times New Roman" w:hAnsi="Times New Roman" w:cs="Times New Roman"/>
          <w:sz w:val="28"/>
          <w:lang w:val="kk-KZ"/>
        </w:rPr>
        <w:t xml:space="preserve"> ағылшын тілін меңгеруге даярлығы жалпы кәсіби құзіреттері қалыптасқандығының критерийлері мен көрсеткіштерін  айқындау.</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Тәжірибелік-эксперименттік оқытудың</w:t>
      </w:r>
      <w:r w:rsidRPr="008C2C53">
        <w:rPr>
          <w:rFonts w:ascii="Times New Roman" w:eastAsia="Times New Roman" w:hAnsi="Times New Roman" w:cs="Times New Roman"/>
          <w:b/>
          <w:sz w:val="28"/>
          <w:szCs w:val="28"/>
          <w:lang w:val="kk-KZ"/>
        </w:rPr>
        <w:t xml:space="preserve"> болжамы </w:t>
      </w:r>
      <w:r w:rsidRPr="008C2C53">
        <w:rPr>
          <w:rFonts w:ascii="Times New Roman" w:eastAsia="Times New Roman" w:hAnsi="Times New Roman" w:cs="Times New Roman"/>
          <w:sz w:val="28"/>
          <w:szCs w:val="28"/>
          <w:lang w:val="kk-KZ"/>
        </w:rPr>
        <w:t xml:space="preserve">мынадай: </w:t>
      </w:r>
      <w:r w:rsidR="00500AA8"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lastRenderedPageBreak/>
        <w:t xml:space="preserve">ағылшын тілін меңгеруге даярлығы жалпы кәсіби құзіреттері қалыптасу әдістемелерін қолдануда </w:t>
      </w:r>
      <w:r w:rsidR="00500AA8"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тиісті мамандығына сәйкес оқу-ғылыми материалдарға байланысты өнімдер жасай алулары дамитын болады. Басқаша айтқанда, біздер таңдап, бейімдеген әдістемелерде </w:t>
      </w:r>
      <w:r w:rsidR="00C9727D"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z w:val="28"/>
          <w:szCs w:val="28"/>
          <w:lang w:val="kk-KZ"/>
        </w:rPr>
        <w:t xml:space="preserve">  өздерінің ағылшын тілді меңгеруге даярлығын қамтамасыз ететін өнімдер жасауға қабілеттіліке ие болады.</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Аталмыш болжам, гипотеза</w:t>
      </w:r>
      <w:r w:rsidRPr="008C2C53">
        <w:rPr>
          <w:rFonts w:ascii="Times New Roman" w:eastAsia="Times New Roman" w:hAnsi="Times New Roman" w:cs="Times New Roman"/>
          <w:spacing w:val="1"/>
          <w:sz w:val="28"/>
          <w:szCs w:val="28"/>
          <w:lang w:val="kk-KZ"/>
        </w:rPr>
        <w:t xml:space="preserve"> тәжірибелік-эксперименттік оқытуды ұйымдастырудың келесі </w:t>
      </w:r>
      <w:r w:rsidRPr="008C2C53">
        <w:rPr>
          <w:rFonts w:ascii="Times New Roman" w:eastAsia="Times New Roman" w:hAnsi="Times New Roman" w:cs="Times New Roman"/>
          <w:b/>
          <w:spacing w:val="1"/>
          <w:sz w:val="28"/>
          <w:szCs w:val="28"/>
          <w:lang w:val="kk-KZ"/>
        </w:rPr>
        <w:t>шарттарын, жағдайларын</w:t>
      </w:r>
      <w:r w:rsidRPr="008C2C53">
        <w:rPr>
          <w:rFonts w:ascii="Times New Roman" w:eastAsia="Times New Roman" w:hAnsi="Times New Roman" w:cs="Times New Roman"/>
          <w:spacing w:val="1"/>
          <w:sz w:val="28"/>
          <w:szCs w:val="28"/>
          <w:lang w:val="kk-KZ"/>
        </w:rPr>
        <w:t xml:space="preserve"> жүзеге асырғанда ғана расталып, мойындалуы мүмкін</w:t>
      </w:r>
      <w:r w:rsidRPr="008C2C53">
        <w:rPr>
          <w:rFonts w:ascii="Times New Roman" w:eastAsia="Times New Roman" w:hAnsi="Times New Roman" w:cs="Times New Roman"/>
          <w:sz w:val="28"/>
          <w:szCs w:val="28"/>
          <w:lang w:val="kk-KZ"/>
        </w:rPr>
        <w:t>:</w:t>
      </w:r>
    </w:p>
    <w:p w:rsidR="005F2F0C" w:rsidRPr="008C2C53" w:rsidRDefault="005F2F0C" w:rsidP="007962EB">
      <w:pPr>
        <w:widowControl w:val="0"/>
        <w:numPr>
          <w:ilvl w:val="0"/>
          <w:numId w:val="25"/>
        </w:numPr>
        <w:tabs>
          <w:tab w:val="left" w:pos="0"/>
          <w:tab w:val="left" w:pos="1134"/>
          <w:tab w:val="left" w:pos="163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 xml:space="preserve">Егер де бұл оқытуға </w:t>
      </w:r>
      <w:r w:rsidR="00500AA8" w:rsidRPr="008C2C53">
        <w:rPr>
          <w:rFonts w:ascii="Times New Roman" w:eastAsia="Times New Roman" w:hAnsi="Times New Roman" w:cs="Times New Roman"/>
          <w:sz w:val="28"/>
          <w:lang w:val="kk-KZ"/>
        </w:rPr>
        <w:t>педагогтардың</w:t>
      </w:r>
      <w:r w:rsidRPr="008C2C53">
        <w:rPr>
          <w:rFonts w:ascii="Times New Roman" w:eastAsia="Times New Roman" w:hAnsi="Times New Roman" w:cs="Times New Roman"/>
          <w:sz w:val="28"/>
          <w:lang w:val="kk-KZ"/>
        </w:rPr>
        <w:t xml:space="preserve"> жеткілікті саны қатысатын болса;</w:t>
      </w:r>
    </w:p>
    <w:p w:rsidR="00264036" w:rsidRPr="008C2C53" w:rsidRDefault="005F2F0C" w:rsidP="007962EB">
      <w:pPr>
        <w:widowControl w:val="0"/>
        <w:numPr>
          <w:ilvl w:val="0"/>
          <w:numId w:val="25"/>
        </w:numPr>
        <w:tabs>
          <w:tab w:val="left" w:pos="0"/>
          <w:tab w:val="left" w:pos="1134"/>
          <w:tab w:val="left" w:pos="163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 xml:space="preserve">Егер де эксперименталды мен бақылау топтары статистикалық </w:t>
      </w:r>
      <w:r w:rsidRPr="008C2C53">
        <w:rPr>
          <w:rFonts w:ascii="Times New Roman" w:eastAsia="Times New Roman" w:hAnsi="Times New Roman" w:cs="Times New Roman"/>
          <w:spacing w:val="1"/>
          <w:sz w:val="28"/>
          <w:lang w:val="kk-KZ"/>
        </w:rPr>
        <w:t xml:space="preserve"> тұрғыдан </w:t>
      </w:r>
      <w:r w:rsidRPr="008C2C53">
        <w:rPr>
          <w:rFonts w:ascii="Times New Roman" w:eastAsia="Times New Roman" w:hAnsi="Times New Roman" w:cs="Times New Roman"/>
          <w:sz w:val="28"/>
          <w:lang w:val="kk-KZ"/>
        </w:rPr>
        <w:t xml:space="preserve">шынайы, рас түрде </w:t>
      </w:r>
      <w:r w:rsidRPr="008C2C53">
        <w:rPr>
          <w:rFonts w:ascii="Times New Roman" w:eastAsia="Times New Roman" w:hAnsi="Times New Roman" w:cs="Times New Roman"/>
          <w:spacing w:val="1"/>
          <w:sz w:val="28"/>
          <w:lang w:val="kk-KZ"/>
        </w:rPr>
        <w:t>ажырата алмаушылық негізделетін болса</w:t>
      </w:r>
      <w:r w:rsidRPr="008C2C53">
        <w:rPr>
          <w:rFonts w:ascii="Times New Roman" w:eastAsia="Times New Roman" w:hAnsi="Times New Roman" w:cs="Times New Roman"/>
          <w:sz w:val="28"/>
          <w:lang w:val="kk-KZ"/>
        </w:rPr>
        <w:t>;</w:t>
      </w:r>
    </w:p>
    <w:p w:rsidR="005F2F0C" w:rsidRPr="008C2C53" w:rsidRDefault="005F2F0C" w:rsidP="007962EB">
      <w:pPr>
        <w:widowControl w:val="0"/>
        <w:numPr>
          <w:ilvl w:val="0"/>
          <w:numId w:val="25"/>
        </w:numPr>
        <w:tabs>
          <w:tab w:val="left" w:pos="0"/>
          <w:tab w:val="left" w:pos="1134"/>
          <w:tab w:val="left" w:pos="163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 xml:space="preserve">Егер де </w:t>
      </w:r>
      <w:r w:rsidR="00E57880" w:rsidRPr="008C2C53">
        <w:rPr>
          <w:rFonts w:ascii="Times New Roman" w:eastAsia="Times New Roman" w:hAnsi="Times New Roman" w:cs="Times New Roman"/>
          <w:sz w:val="28"/>
          <w:lang w:val="kk-KZ"/>
        </w:rPr>
        <w:t>педагогтарды</w:t>
      </w:r>
      <w:r w:rsidRPr="008C2C53">
        <w:rPr>
          <w:rFonts w:ascii="Times New Roman" w:eastAsia="Times New Roman" w:hAnsi="Times New Roman" w:cs="Times New Roman"/>
          <w:sz w:val="28"/>
          <w:lang w:val="kk-KZ"/>
        </w:rPr>
        <w:t xml:space="preserve">ң </w:t>
      </w:r>
      <w:r w:rsidR="00264036" w:rsidRPr="008C2C53">
        <w:rPr>
          <w:rFonts w:ascii="Times New Roman" w:eastAsia="Times New Roman" w:hAnsi="Times New Roman" w:cs="Times New Roman"/>
          <w:sz w:val="28"/>
          <w:lang w:val="kk-KZ"/>
        </w:rPr>
        <w:t>ағылшын тілін</w:t>
      </w:r>
      <w:r w:rsidRPr="008C2C53">
        <w:rPr>
          <w:rFonts w:ascii="Times New Roman" w:eastAsia="Times New Roman" w:hAnsi="Times New Roman" w:cs="Times New Roman"/>
          <w:sz w:val="28"/>
          <w:lang w:val="kk-KZ"/>
        </w:rPr>
        <w:t xml:space="preserve"> меңгеруге даярлығын қамтамсыз ететін қажетті жалпы кәсіби құзіреттер қалыптасатын болса;</w:t>
      </w:r>
    </w:p>
    <w:p w:rsidR="005F2F0C" w:rsidRPr="008C2C53" w:rsidRDefault="005F2F0C" w:rsidP="007962EB">
      <w:pPr>
        <w:widowControl w:val="0"/>
        <w:numPr>
          <w:ilvl w:val="0"/>
          <w:numId w:val="25"/>
        </w:numPr>
        <w:tabs>
          <w:tab w:val="left" w:pos="0"/>
          <w:tab w:val="left" w:pos="1134"/>
          <w:tab w:val="left" w:pos="163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 xml:space="preserve">Егер де тәжірибелік-экспериментік оқытудың кезеңдерінің нәтижелері үнемі тіркеліп отыратын болса (тәжірибелік-экспериментік жұмыстар барысында  </w:t>
      </w:r>
      <w:r w:rsidR="00500AA8" w:rsidRPr="008C2C53">
        <w:rPr>
          <w:rFonts w:ascii="Times New Roman" w:eastAsia="Times New Roman" w:hAnsi="Times New Roman" w:cs="Times New Roman"/>
          <w:sz w:val="28"/>
          <w:lang w:val="kk-KZ"/>
        </w:rPr>
        <w:t>педагогтардың</w:t>
      </w:r>
      <w:r w:rsidRPr="008C2C53">
        <w:rPr>
          <w:rFonts w:ascii="Times New Roman" w:eastAsia="Times New Roman" w:hAnsi="Times New Roman" w:cs="Times New Roman"/>
          <w:sz w:val="28"/>
          <w:lang w:val="kk-KZ"/>
        </w:rPr>
        <w:t xml:space="preserve"> тілді меңгеруге даярлығы дамуының шеберліктер деңгейі үнемі қадағаланып, отыруы);</w:t>
      </w:r>
    </w:p>
    <w:p w:rsidR="005F2F0C" w:rsidRPr="008C2C53" w:rsidRDefault="005F2F0C" w:rsidP="007962EB">
      <w:pPr>
        <w:widowControl w:val="0"/>
        <w:numPr>
          <w:ilvl w:val="0"/>
          <w:numId w:val="25"/>
        </w:numPr>
        <w:tabs>
          <w:tab w:val="left" w:pos="0"/>
          <w:tab w:val="left" w:pos="1134"/>
          <w:tab w:val="left" w:pos="163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Егер де алынған нәтижелерді өңдеу үшін дұрыс статистикалық әдістер таңдалатын болса.</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Экспериментті даярлау кезеңінде эксперименттік (ЭТ) пен бақылау (БТ) топтарының құрамы анықталды.</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Тәжірибелік-эксперименттік оқытудың барысында ағылшын тілінен негізгі оқу құралдарына қосымша оқу материалдары қолданылды. Берілген материал тапсырмаларға ұласатын кәсіби мен мәдениетаралық сипаттағы оқу-ғ</w:t>
      </w:r>
      <w:r w:rsidR="00264036" w:rsidRPr="008C2C53">
        <w:rPr>
          <w:rFonts w:ascii="Times New Roman" w:eastAsia="Times New Roman" w:hAnsi="Times New Roman" w:cs="Times New Roman"/>
          <w:sz w:val="28"/>
          <w:szCs w:val="28"/>
          <w:lang w:val="kk-KZ"/>
        </w:rPr>
        <w:t xml:space="preserve">ылыми мәтіндер жинағы болды. </w:t>
      </w:r>
      <w:r w:rsidR="00264036" w:rsidRPr="008C2C53">
        <w:rPr>
          <w:rFonts w:ascii="Times New Roman" w:eastAsia="Times New Roman" w:hAnsi="Times New Roman" w:cs="Times New Roman"/>
          <w:color w:val="000000" w:themeColor="text1"/>
          <w:sz w:val="28"/>
          <w:szCs w:val="28"/>
          <w:lang w:val="kk-KZ"/>
        </w:rPr>
        <w:t>П</w:t>
      </w:r>
      <w:r w:rsidR="00E57880" w:rsidRPr="008C2C53">
        <w:rPr>
          <w:rFonts w:ascii="Times New Roman" w:eastAsia="Times New Roman" w:hAnsi="Times New Roman" w:cs="Times New Roman"/>
          <w:color w:val="000000" w:themeColor="text1"/>
          <w:sz w:val="28"/>
          <w:szCs w:val="28"/>
          <w:lang w:val="kk-KZ"/>
        </w:rPr>
        <w:t>едагогтар</w:t>
      </w:r>
      <w:r w:rsidR="00264036" w:rsidRPr="008C2C53">
        <w:rPr>
          <w:rFonts w:ascii="Times New Roman" w:eastAsia="Times New Roman" w:hAnsi="Times New Roman" w:cs="Times New Roman"/>
          <w:color w:val="000000" w:themeColor="text1"/>
          <w:sz w:val="28"/>
          <w:szCs w:val="28"/>
          <w:lang w:val="kk-KZ"/>
        </w:rPr>
        <w:t>ға</w:t>
      </w:r>
      <w:r w:rsidR="00264036" w:rsidRPr="008C2C53">
        <w:rPr>
          <w:rFonts w:ascii="Times New Roman" w:eastAsia="Times New Roman" w:hAnsi="Times New Roman" w:cs="Times New Roman"/>
          <w:color w:val="FF0000"/>
          <w:sz w:val="28"/>
          <w:szCs w:val="28"/>
          <w:lang w:val="kk-KZ"/>
        </w:rPr>
        <w:t xml:space="preserve"> </w:t>
      </w:r>
      <w:r w:rsidRPr="008C2C53">
        <w:rPr>
          <w:rFonts w:ascii="Times New Roman" w:eastAsia="Times New Roman" w:hAnsi="Times New Roman" w:cs="Times New Roman"/>
          <w:color w:val="FF0000"/>
          <w:sz w:val="28"/>
          <w:szCs w:val="28"/>
          <w:lang w:val="kk-KZ"/>
        </w:rPr>
        <w:t xml:space="preserve"> </w:t>
      </w:r>
      <w:r w:rsidRPr="008C2C53">
        <w:rPr>
          <w:rFonts w:ascii="Times New Roman" w:eastAsia="Times New Roman" w:hAnsi="Times New Roman" w:cs="Times New Roman"/>
          <w:sz w:val="28"/>
          <w:szCs w:val="28"/>
          <w:lang w:val="kk-KZ"/>
        </w:rPr>
        <w:t xml:space="preserve">ұсынылған мәселелік кәсіби-коммуникативті міндеттер мен оның алдынан жүретін жаттығулар үздіксіз білім беру жүйесі </w:t>
      </w:r>
      <w:r w:rsidR="00E57880" w:rsidRPr="008C2C53">
        <w:rPr>
          <w:rFonts w:ascii="Times New Roman" w:eastAsia="Times New Roman" w:hAnsi="Times New Roman" w:cs="Times New Roman"/>
          <w:sz w:val="28"/>
          <w:szCs w:val="28"/>
          <w:lang w:val="kk-KZ"/>
        </w:rPr>
        <w:t>педагогтар</w:t>
      </w:r>
      <w:r w:rsidR="00264036" w:rsidRPr="008C2C53">
        <w:rPr>
          <w:rFonts w:ascii="Times New Roman" w:eastAsia="Times New Roman" w:hAnsi="Times New Roman" w:cs="Times New Roman"/>
          <w:sz w:val="28"/>
          <w:szCs w:val="28"/>
          <w:lang w:val="kk-KZ"/>
        </w:rPr>
        <w:t>ыны</w:t>
      </w:r>
      <w:r w:rsidRPr="008C2C53">
        <w:rPr>
          <w:rFonts w:ascii="Times New Roman" w:eastAsia="Times New Roman" w:hAnsi="Times New Roman" w:cs="Times New Roman"/>
          <w:sz w:val="28"/>
          <w:szCs w:val="28"/>
          <w:lang w:val="kk-KZ"/>
        </w:rPr>
        <w:t xml:space="preserve">ң жалпы кәсіби құзіреттері  қалыптасуын көздейтін жобаланған әдістемелер негізінде құрылды. </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Диагностикалаушы кезеңнің басында ағылшын тілдерін меңгерудің бастапқы деңгейін анықтау қажет болды, ол әрине оқу-ғылыми әдебиеттерді таңдауға мүмкіндік берді  (біздің жағдайымызда А2– B1 деңгейлері).</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Осы мақсатта </w:t>
      </w:r>
      <w:r w:rsidR="002477E5" w:rsidRPr="008C2C53">
        <w:rPr>
          <w:rFonts w:ascii="Times New Roman" w:eastAsia="Times New Roman" w:hAnsi="Times New Roman" w:cs="Times New Roman"/>
          <w:sz w:val="28"/>
          <w:szCs w:val="28"/>
          <w:lang w:val="kk-KZ"/>
        </w:rPr>
        <w:t>педагогтарға</w:t>
      </w:r>
      <w:r w:rsidRPr="008C2C53">
        <w:rPr>
          <w:rFonts w:ascii="Times New Roman" w:eastAsia="Times New Roman" w:hAnsi="Times New Roman" w:cs="Times New Roman"/>
          <w:sz w:val="28"/>
          <w:szCs w:val="28"/>
          <w:lang w:val="kk-KZ"/>
        </w:rPr>
        <w:t xml:space="preserve"> тілдік шеберліктерінің бастапқы деңгейлерін анықтау тестісі ұсынылды. Бұл тест </w:t>
      </w:r>
      <w:r w:rsidR="00500AA8"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жазбаша сөйлеу, ауызша монологты және диалогты сөйлеу деңгейлерін меңгерулерін анықтауға мүмкіндік берді. Біздер ағылшын тілі сабақтарында </w:t>
      </w:r>
      <w:r w:rsidR="00500AA8"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шығармашылық даралығы байқалуының </w:t>
      </w:r>
      <w:r w:rsidRPr="008C2C53">
        <w:rPr>
          <w:rFonts w:ascii="Times New Roman" w:eastAsia="Times New Roman" w:hAnsi="Times New Roman" w:cs="Times New Roman"/>
          <w:color w:val="000000" w:themeColor="text1"/>
          <w:sz w:val="28"/>
          <w:szCs w:val="28"/>
          <w:lang w:val="kk-KZ"/>
        </w:rPr>
        <w:t>маңызы</w:t>
      </w:r>
      <w:r w:rsidRPr="008C2C53">
        <w:rPr>
          <w:rFonts w:ascii="Times New Roman" w:eastAsia="Times New Roman" w:hAnsi="Times New Roman" w:cs="Times New Roman"/>
          <w:sz w:val="28"/>
          <w:szCs w:val="28"/>
          <w:lang w:val="kk-KZ"/>
        </w:rPr>
        <w:t xml:space="preserve"> критерийлерінің бірі – қойылған оқу міндеттерін шешудің түрлі тәсілдерін меңгеру дәрежесі болады. Жекелеп алғанда, контекст негізінде тілдік даму болады. </w:t>
      </w:r>
    </w:p>
    <w:p w:rsidR="00DC75D0"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pacing w:val="-67"/>
          <w:sz w:val="28"/>
          <w:szCs w:val="28"/>
          <w:lang w:val="kk-KZ"/>
        </w:rPr>
      </w:pPr>
      <w:r w:rsidRPr="008C2C53">
        <w:rPr>
          <w:rFonts w:ascii="Times New Roman" w:eastAsia="Times New Roman" w:hAnsi="Times New Roman" w:cs="Times New Roman"/>
          <w:sz w:val="28"/>
          <w:szCs w:val="28"/>
          <w:lang w:val="kk-KZ"/>
        </w:rPr>
        <w:t>Диагностикалық тест</w:t>
      </w:r>
      <w:r w:rsidR="00E51B83">
        <w:rPr>
          <w:rFonts w:ascii="Times New Roman" w:eastAsia="Times New Roman" w:hAnsi="Times New Roman" w:cs="Times New Roman"/>
          <w:sz w:val="28"/>
          <w:szCs w:val="28"/>
          <w:lang w:val="kk-KZ"/>
        </w:rPr>
        <w:t>т</w:t>
      </w:r>
      <w:r w:rsidRPr="008C2C53">
        <w:rPr>
          <w:rFonts w:ascii="Times New Roman" w:eastAsia="Times New Roman" w:hAnsi="Times New Roman" w:cs="Times New Roman"/>
          <w:sz w:val="28"/>
          <w:szCs w:val="28"/>
          <w:lang w:val="kk-KZ"/>
        </w:rPr>
        <w:t xml:space="preserve">ің жазбаша тапсырмалары </w:t>
      </w:r>
      <w:r w:rsidR="00500AA8"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қаншалықты тілдік материалды біледі, грамматикалық нормалар мен ережелерді біледі, міне осыларды анықтауға мүмкіндік берді. Мысалы, сұраулы сөздерден басталатын арнайы сұрақтар қоя алу келесі тапсырмалар көмегімен анықталды:</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 xml:space="preserve">«Келесі пікірлерге сұрақтар қойыңыздар. Сіздің сұрақтар Сіз меңгеретін шығармашылық әлеуетті көруге көмектеседі». Көптеген </w:t>
      </w:r>
      <w:r w:rsidR="00C9727D"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z w:val="28"/>
          <w:szCs w:val="28"/>
          <w:lang w:val="kk-KZ"/>
        </w:rPr>
        <w:t xml:space="preserve">да мұндай </w:t>
      </w:r>
      <w:r w:rsidRPr="008C2C53">
        <w:rPr>
          <w:rFonts w:ascii="Times New Roman" w:eastAsia="Times New Roman" w:hAnsi="Times New Roman" w:cs="Times New Roman"/>
          <w:sz w:val="28"/>
          <w:szCs w:val="28"/>
          <w:lang w:val="kk-KZ"/>
        </w:rPr>
        <w:lastRenderedPageBreak/>
        <w:t>тапсырмалар үлкен қызығушылық тудырды, себебі берілген бағдар шығармашылық әлеуетті жүзеге асыруға бағытталды.  Сонымен қатар тиісті грамматикалық формада түсіп қалған сөздерді дұрыс орнына тауып қою тапсырмалары да берілді (төрт жауап нұсқасынан таңдау ұсынылды).</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Тәжірибелік-эксперименттік кезеңнің келесі сатысы –</w:t>
      </w:r>
      <w:r w:rsidR="000961E6"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оқу-</w:t>
      </w:r>
      <w:r w:rsidRPr="008C2C53">
        <w:rPr>
          <w:rFonts w:ascii="Times New Roman" w:eastAsia="Times New Roman" w:hAnsi="Times New Roman" w:cs="Times New Roman"/>
          <w:spacing w:val="1"/>
          <w:sz w:val="28"/>
          <w:szCs w:val="28"/>
          <w:lang w:val="kk-KZ"/>
        </w:rPr>
        <w:t xml:space="preserve"> ғылыми мәтіндер, материалдар негізінде өнімдер құрай алу шеберлігін дамытуға  бағытталатын жалпы мәдени, кәсіби құзіреттердің  қалыптасқандығының бастапқы деңгейін анықтаудың </w:t>
      </w:r>
      <w:r w:rsidRPr="008C2C53">
        <w:rPr>
          <w:rFonts w:ascii="Times New Roman" w:eastAsia="Times New Roman" w:hAnsi="Times New Roman" w:cs="Times New Roman"/>
          <w:b/>
          <w:spacing w:val="1"/>
          <w:sz w:val="28"/>
          <w:szCs w:val="28"/>
          <w:lang w:val="kk-KZ"/>
        </w:rPr>
        <w:t>алдын ала диагностикасын</w:t>
      </w:r>
      <w:r w:rsidRPr="008C2C53">
        <w:rPr>
          <w:rFonts w:ascii="Times New Roman" w:eastAsia="Times New Roman" w:hAnsi="Times New Roman" w:cs="Times New Roman"/>
          <w:spacing w:val="1"/>
          <w:sz w:val="28"/>
          <w:szCs w:val="28"/>
          <w:lang w:val="kk-KZ"/>
        </w:rPr>
        <w:t xml:space="preserve"> жасау  болды. </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Берілген деңгейді келесі параметрлер, көрсеткіштер бойынша диагностикаладық:</w:t>
      </w:r>
    </w:p>
    <w:p w:rsidR="005F2F0C" w:rsidRPr="008C2C53" w:rsidRDefault="009E6EDB" w:rsidP="007962EB">
      <w:pPr>
        <w:widowControl w:val="0"/>
        <w:numPr>
          <w:ilvl w:val="0"/>
          <w:numId w:val="24"/>
        </w:numPr>
        <w:tabs>
          <w:tab w:val="left" w:pos="0"/>
          <w:tab w:val="left" w:pos="993"/>
          <w:tab w:val="left" w:pos="163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Педагогтардың ағылшын тілін меңгеруге</w:t>
      </w:r>
      <w:r w:rsidR="005F2F0C" w:rsidRPr="008C2C53">
        <w:rPr>
          <w:rFonts w:ascii="Times New Roman" w:eastAsia="Times New Roman" w:hAnsi="Times New Roman" w:cs="Times New Roman"/>
          <w:sz w:val="28"/>
          <w:lang w:val="kk-KZ"/>
        </w:rPr>
        <w:t xml:space="preserve"> кәсіби бағдарлы өзгетілді өнімді-бағытталған білім берудің ерекшеліктері жайлы ұғым-түсініктерінің болу/болмауы, осы өнімді құруда орын алатын проблемалар   жайлы. Бұл кезеңде  көптеген </w:t>
      </w:r>
      <w:r w:rsidR="00C9727D" w:rsidRPr="008C2C53">
        <w:rPr>
          <w:rFonts w:ascii="Times New Roman" w:eastAsia="Times New Roman" w:hAnsi="Times New Roman" w:cs="Times New Roman"/>
          <w:sz w:val="28"/>
          <w:lang w:val="kk-KZ"/>
        </w:rPr>
        <w:t>педагогтар</w:t>
      </w:r>
      <w:r w:rsidR="005F2F0C" w:rsidRPr="008C2C53">
        <w:rPr>
          <w:rFonts w:ascii="Times New Roman" w:eastAsia="Times New Roman" w:hAnsi="Times New Roman" w:cs="Times New Roman"/>
          <w:sz w:val="28"/>
          <w:lang w:val="kk-KZ"/>
        </w:rPr>
        <w:t xml:space="preserve"> оқу-ғылыми мәтіндерден өзекті ақпаратты ала алмайтындықтарын  констатациялады: «Мәтінді оқуда басты негізгі ақпаратты ерекшелеп бөліп алу қиынға соғады» (Алмаш С., магистр, аға оқытушы, 2018 ж.), «Біздерге орыс тілінен мәтіндерге аннотация жазуға үйретпегендіктен, осы тапсырманы ағылшын тілінде орындау қиынға соғуда»</w:t>
      </w:r>
      <w:r w:rsidR="005F2F0C" w:rsidRPr="008C2C53">
        <w:rPr>
          <w:rFonts w:ascii="Times New Roman" w:eastAsia="Times New Roman" w:hAnsi="Times New Roman" w:cs="Times New Roman"/>
          <w:spacing w:val="1"/>
          <w:sz w:val="28"/>
          <w:lang w:val="kk-KZ"/>
        </w:rPr>
        <w:t xml:space="preserve"> </w:t>
      </w:r>
      <w:r w:rsidR="005F2F0C" w:rsidRPr="008C2C53">
        <w:rPr>
          <w:rFonts w:ascii="Times New Roman" w:eastAsia="Times New Roman" w:hAnsi="Times New Roman" w:cs="Times New Roman"/>
          <w:sz w:val="28"/>
          <w:lang w:val="kk-KZ"/>
        </w:rPr>
        <w:t>(Олжас Б.,</w:t>
      </w:r>
      <w:r w:rsidR="005F2F0C" w:rsidRPr="008C2C53">
        <w:rPr>
          <w:rFonts w:ascii="Times New Roman" w:eastAsia="Times New Roman" w:hAnsi="Times New Roman" w:cs="Times New Roman"/>
          <w:spacing w:val="-1"/>
          <w:sz w:val="28"/>
          <w:lang w:val="kk-KZ"/>
        </w:rPr>
        <w:t xml:space="preserve">  </w:t>
      </w:r>
      <w:r w:rsidR="005F2F0C" w:rsidRPr="008C2C53">
        <w:rPr>
          <w:rFonts w:ascii="Times New Roman" w:eastAsia="Times New Roman" w:hAnsi="Times New Roman" w:cs="Times New Roman"/>
          <w:sz w:val="28"/>
          <w:lang w:val="kk-KZ"/>
        </w:rPr>
        <w:t>2018</w:t>
      </w:r>
      <w:r w:rsidR="005F2F0C" w:rsidRPr="008C2C53">
        <w:rPr>
          <w:rFonts w:ascii="Times New Roman" w:eastAsia="Times New Roman" w:hAnsi="Times New Roman" w:cs="Times New Roman"/>
          <w:spacing w:val="1"/>
          <w:sz w:val="28"/>
          <w:lang w:val="kk-KZ"/>
        </w:rPr>
        <w:t xml:space="preserve"> </w:t>
      </w:r>
      <w:r w:rsidR="005F2F0C" w:rsidRPr="008C2C53">
        <w:rPr>
          <w:rFonts w:ascii="Times New Roman" w:eastAsia="Times New Roman" w:hAnsi="Times New Roman" w:cs="Times New Roman"/>
          <w:sz w:val="28"/>
          <w:lang w:val="kk-KZ"/>
        </w:rPr>
        <w:t>ж.);</w:t>
      </w:r>
    </w:p>
    <w:p w:rsidR="005F2F0C" w:rsidRPr="008C2C53" w:rsidRDefault="00500AA8" w:rsidP="007962EB">
      <w:pPr>
        <w:widowControl w:val="0"/>
        <w:numPr>
          <w:ilvl w:val="0"/>
          <w:numId w:val="24"/>
        </w:numPr>
        <w:tabs>
          <w:tab w:val="left" w:pos="0"/>
          <w:tab w:val="left" w:pos="993"/>
          <w:tab w:val="left" w:pos="1371"/>
        </w:tabs>
        <w:autoSpaceDE w:val="0"/>
        <w:autoSpaceDN w:val="0"/>
        <w:spacing w:after="0" w:line="240" w:lineRule="auto"/>
        <w:ind w:left="0" w:right="-1" w:firstLine="567"/>
        <w:jc w:val="both"/>
        <w:rPr>
          <w:rFonts w:ascii="Times New Roman" w:eastAsia="Times New Roman" w:hAnsi="Times New Roman" w:cs="Times New Roman"/>
          <w:lang w:val="kk-KZ"/>
        </w:rPr>
      </w:pPr>
      <w:r w:rsidRPr="008C2C53">
        <w:rPr>
          <w:rFonts w:ascii="Times New Roman" w:eastAsia="Times New Roman" w:hAnsi="Times New Roman" w:cs="Times New Roman"/>
          <w:sz w:val="28"/>
          <w:lang w:val="kk-KZ"/>
        </w:rPr>
        <w:t>Педагогтардың</w:t>
      </w:r>
      <w:r w:rsidR="005F2F0C" w:rsidRPr="008C2C53">
        <w:rPr>
          <w:rFonts w:ascii="Times New Roman" w:eastAsia="Times New Roman" w:hAnsi="Times New Roman" w:cs="Times New Roman"/>
          <w:sz w:val="28"/>
          <w:lang w:val="kk-KZ"/>
        </w:rPr>
        <w:t xml:space="preserve"> ағылшын тілін меңгеруде табысты түрде кәсіби коммуникацияны жүзеге асыру үшін арнайы кәсіби бағытталған өзге тілді меңгеруге қажетті арнайы  шеберліктердің болу/болмауы (оқырмандық іс-әрекеттің кәсіби мен жеке тұлғалық стратегиялары мен тактикаларын қолдану. Тек аз ғана </w:t>
      </w:r>
      <w:r w:rsidR="00C9727D" w:rsidRPr="008C2C53">
        <w:rPr>
          <w:rFonts w:ascii="Times New Roman" w:eastAsia="Times New Roman" w:hAnsi="Times New Roman" w:cs="Times New Roman"/>
          <w:sz w:val="28"/>
          <w:lang w:val="kk-KZ"/>
        </w:rPr>
        <w:t>педагогтар</w:t>
      </w:r>
      <w:r w:rsidR="005F2F0C" w:rsidRPr="008C2C53">
        <w:rPr>
          <w:rFonts w:ascii="Times New Roman" w:eastAsia="Times New Roman" w:hAnsi="Times New Roman" w:cs="Times New Roman"/>
          <w:sz w:val="28"/>
          <w:lang w:val="kk-KZ"/>
        </w:rPr>
        <w:t xml:space="preserve"> бөлігі (7</w:t>
      </w:r>
      <w:r w:rsidR="005F2F0C" w:rsidRPr="008C2C53">
        <w:rPr>
          <w:rFonts w:ascii="Times New Roman" w:eastAsia="Times New Roman" w:hAnsi="Times New Roman" w:cs="Times New Roman"/>
          <w:spacing w:val="1"/>
          <w:sz w:val="28"/>
          <w:lang w:val="kk-KZ"/>
        </w:rPr>
        <w:t xml:space="preserve"> </w:t>
      </w:r>
      <w:r w:rsidR="005F2F0C" w:rsidRPr="008C2C53">
        <w:rPr>
          <w:rFonts w:ascii="Times New Roman" w:eastAsia="Times New Roman" w:hAnsi="Times New Roman" w:cs="Times New Roman"/>
          <w:sz w:val="28"/>
          <w:lang w:val="kk-KZ"/>
        </w:rPr>
        <w:t>%)</w:t>
      </w:r>
      <w:r w:rsidR="005F2F0C" w:rsidRPr="008C2C53">
        <w:rPr>
          <w:rFonts w:ascii="Times New Roman" w:eastAsia="Times New Roman" w:hAnsi="Times New Roman" w:cs="Times New Roman"/>
          <w:spacing w:val="1"/>
          <w:sz w:val="28"/>
          <w:lang w:val="kk-KZ"/>
        </w:rPr>
        <w:t xml:space="preserve"> шетел тілдерінде әдебиеттерді оқиды. Көптеген </w:t>
      </w:r>
      <w:r w:rsidR="00C9727D" w:rsidRPr="008C2C53">
        <w:rPr>
          <w:rFonts w:ascii="Times New Roman" w:eastAsia="Times New Roman" w:hAnsi="Times New Roman" w:cs="Times New Roman"/>
          <w:spacing w:val="1"/>
          <w:sz w:val="28"/>
          <w:lang w:val="kk-KZ"/>
        </w:rPr>
        <w:t>педагогтар</w:t>
      </w:r>
      <w:r w:rsidR="005F2F0C" w:rsidRPr="008C2C53">
        <w:rPr>
          <w:rFonts w:ascii="Times New Roman" w:eastAsia="Times New Roman" w:hAnsi="Times New Roman" w:cs="Times New Roman"/>
          <w:spacing w:val="1"/>
          <w:sz w:val="28"/>
          <w:lang w:val="kk-KZ"/>
        </w:rPr>
        <w:t xml:space="preserve"> </w:t>
      </w:r>
      <w:r w:rsidR="005F2F0C" w:rsidRPr="008C2C53">
        <w:rPr>
          <w:rFonts w:ascii="Times New Roman" w:eastAsia="Times New Roman" w:hAnsi="Times New Roman" w:cs="Times New Roman"/>
          <w:sz w:val="28"/>
          <w:lang w:val="kk-KZ"/>
        </w:rPr>
        <w:t>(97</w:t>
      </w:r>
      <w:r w:rsidR="005F2F0C" w:rsidRPr="008C2C53">
        <w:rPr>
          <w:rFonts w:ascii="Times New Roman" w:eastAsia="Times New Roman" w:hAnsi="Times New Roman" w:cs="Times New Roman"/>
          <w:spacing w:val="1"/>
          <w:sz w:val="28"/>
          <w:lang w:val="kk-KZ"/>
        </w:rPr>
        <w:t xml:space="preserve"> </w:t>
      </w:r>
      <w:r w:rsidR="005F2F0C" w:rsidRPr="008C2C53">
        <w:rPr>
          <w:rFonts w:ascii="Times New Roman" w:eastAsia="Times New Roman" w:hAnsi="Times New Roman" w:cs="Times New Roman"/>
          <w:sz w:val="28"/>
          <w:lang w:val="kk-KZ"/>
        </w:rPr>
        <w:t>%)</w:t>
      </w:r>
      <w:r w:rsidR="005F2F0C" w:rsidRPr="008C2C53">
        <w:rPr>
          <w:rFonts w:ascii="Times New Roman" w:eastAsia="Times New Roman" w:hAnsi="Times New Roman" w:cs="Times New Roman"/>
          <w:spacing w:val="1"/>
          <w:sz w:val="28"/>
          <w:lang w:val="kk-KZ"/>
        </w:rPr>
        <w:t xml:space="preserve"> ағылшын тілінен аутентті оқулықтармен таныс емес</w:t>
      </w:r>
      <w:r w:rsidR="005F2F0C" w:rsidRPr="008C2C53">
        <w:rPr>
          <w:rFonts w:ascii="Times New Roman" w:eastAsia="Times New Roman" w:hAnsi="Times New Roman" w:cs="Times New Roman"/>
          <w:sz w:val="28"/>
          <w:lang w:val="kk-KZ"/>
        </w:rPr>
        <w:t xml:space="preserve">; 98 %-ы жеке дербес оқуға арналған түрлі Веб-сайт пен Британдық ұлттық палатаның арнайы тіл үйрететін форумдары жайлы ресурстарды білмейді; 81 % өзінің жеке сөздік қорын толықтыру үшін Ғаламтор желісінің қызметін қолданбайды. </w:t>
      </w:r>
    </w:p>
    <w:p w:rsidR="005F2F0C" w:rsidRPr="008C2C53" w:rsidRDefault="005F2F0C" w:rsidP="00FA511F">
      <w:pPr>
        <w:widowControl w:val="0"/>
        <w:tabs>
          <w:tab w:val="left" w:pos="0"/>
          <w:tab w:val="left" w:pos="1371"/>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color w:val="000000" w:themeColor="text1"/>
          <w:sz w:val="28"/>
          <w:szCs w:val="28"/>
          <w:lang w:val="kk-KZ"/>
        </w:rPr>
        <w:t xml:space="preserve">Диагностикалайтын </w:t>
      </w:r>
      <w:r w:rsidRPr="008C2C53">
        <w:rPr>
          <w:rFonts w:ascii="Times New Roman" w:eastAsia="Times New Roman" w:hAnsi="Times New Roman" w:cs="Times New Roman"/>
          <w:sz w:val="28"/>
          <w:szCs w:val="28"/>
          <w:lang w:val="kk-KZ"/>
        </w:rPr>
        <w:t xml:space="preserve">кезеңде ағылшын тілін оқуға деген мотивацияларын білу үшін </w:t>
      </w:r>
      <w:r w:rsidR="000961E6" w:rsidRPr="008C2C53">
        <w:rPr>
          <w:rFonts w:ascii="Times New Roman" w:eastAsia="Times New Roman" w:hAnsi="Times New Roman" w:cs="Times New Roman"/>
          <w:sz w:val="28"/>
          <w:szCs w:val="28"/>
          <w:lang w:val="kk-KZ"/>
        </w:rPr>
        <w:t>сауалнама</w:t>
      </w:r>
      <w:r w:rsidRPr="008C2C53">
        <w:rPr>
          <w:rFonts w:ascii="Times New Roman" w:eastAsia="Times New Roman" w:hAnsi="Times New Roman" w:cs="Times New Roman"/>
          <w:sz w:val="28"/>
          <w:szCs w:val="28"/>
          <w:lang w:val="kk-KZ"/>
        </w:rPr>
        <w:t xml:space="preserve"> жүргізілді. Ағылшын тілі қазіргі таңда бакалаврларды жалпымәдени даярлауда маңызды бір компоненттердің бірі болып табылады. </w:t>
      </w:r>
    </w:p>
    <w:p w:rsidR="005F2F0C" w:rsidRPr="008C2C53" w:rsidRDefault="006F4EAF"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С</w:t>
      </w:r>
      <w:r w:rsidR="000961E6" w:rsidRPr="008C2C53">
        <w:rPr>
          <w:rFonts w:ascii="Times New Roman" w:eastAsia="Times New Roman" w:hAnsi="Times New Roman" w:cs="Times New Roman"/>
          <w:sz w:val="28"/>
          <w:szCs w:val="28"/>
          <w:lang w:val="kk-KZ"/>
        </w:rPr>
        <w:t>ауаланама</w:t>
      </w:r>
      <w:r w:rsidRPr="008C2C53">
        <w:rPr>
          <w:rFonts w:ascii="Times New Roman" w:eastAsia="Times New Roman" w:hAnsi="Times New Roman" w:cs="Times New Roman"/>
          <w:sz w:val="28"/>
          <w:szCs w:val="28"/>
          <w:lang w:val="kk-KZ"/>
        </w:rPr>
        <w:t xml:space="preserve"> </w:t>
      </w:r>
      <w:r w:rsidR="005F2F0C" w:rsidRPr="008C2C53">
        <w:rPr>
          <w:rFonts w:ascii="Times New Roman" w:eastAsia="Times New Roman" w:hAnsi="Times New Roman" w:cs="Times New Roman"/>
          <w:sz w:val="28"/>
          <w:szCs w:val="28"/>
          <w:lang w:val="kk-KZ"/>
        </w:rPr>
        <w:t xml:space="preserve">нәтижелерін талдау, оқу процесін бақылау және студенттер, </w:t>
      </w:r>
      <w:r w:rsidR="00C9727D" w:rsidRPr="008C2C53">
        <w:rPr>
          <w:rFonts w:ascii="Times New Roman" w:eastAsia="Times New Roman" w:hAnsi="Times New Roman" w:cs="Times New Roman"/>
          <w:sz w:val="28"/>
          <w:szCs w:val="28"/>
          <w:lang w:val="kk-KZ"/>
        </w:rPr>
        <w:t>педагогтар</w:t>
      </w:r>
      <w:r w:rsidR="005F2F0C" w:rsidRPr="008C2C53">
        <w:rPr>
          <w:rFonts w:ascii="Times New Roman" w:eastAsia="Times New Roman" w:hAnsi="Times New Roman" w:cs="Times New Roman"/>
          <w:sz w:val="28"/>
          <w:szCs w:val="28"/>
          <w:lang w:val="kk-KZ"/>
        </w:rPr>
        <w:t xml:space="preserve">мен әңгімелесулер келесіні көрсетті, яғни </w:t>
      </w:r>
      <w:r w:rsidR="00E57880" w:rsidRPr="008C2C53">
        <w:rPr>
          <w:rFonts w:ascii="Times New Roman" w:eastAsia="Times New Roman" w:hAnsi="Times New Roman" w:cs="Times New Roman"/>
          <w:color w:val="000000" w:themeColor="text1"/>
          <w:sz w:val="28"/>
          <w:szCs w:val="28"/>
          <w:lang w:val="kk-KZ"/>
        </w:rPr>
        <w:t>педагогтард</w:t>
      </w:r>
      <w:r w:rsidR="005F2F0C" w:rsidRPr="008C2C53">
        <w:rPr>
          <w:rFonts w:ascii="Times New Roman" w:eastAsia="Times New Roman" w:hAnsi="Times New Roman" w:cs="Times New Roman"/>
          <w:color w:val="000000" w:themeColor="text1"/>
          <w:sz w:val="28"/>
          <w:szCs w:val="28"/>
          <w:lang w:val="kk-KZ"/>
        </w:rPr>
        <w:t xml:space="preserve">ың </w:t>
      </w:r>
      <w:r w:rsidR="005F2F0C" w:rsidRPr="008C2C53">
        <w:rPr>
          <w:rFonts w:ascii="Times New Roman" w:eastAsia="Times New Roman" w:hAnsi="Times New Roman" w:cs="Times New Roman"/>
          <w:sz w:val="28"/>
          <w:szCs w:val="28"/>
          <w:lang w:val="kk-KZ"/>
        </w:rPr>
        <w:t xml:space="preserve">жалпы кәсіби құзіреттері қалыптасуының мотивациялық компоненті </w:t>
      </w:r>
      <w:r w:rsidR="002477E5" w:rsidRPr="008C2C53">
        <w:rPr>
          <w:rFonts w:ascii="Times New Roman" w:eastAsia="Times New Roman" w:hAnsi="Times New Roman" w:cs="Times New Roman"/>
          <w:sz w:val="28"/>
          <w:szCs w:val="28"/>
          <w:lang w:val="kk-KZ"/>
        </w:rPr>
        <w:t>педагогтарға</w:t>
      </w:r>
      <w:r w:rsidR="005F2F0C" w:rsidRPr="008C2C53">
        <w:rPr>
          <w:rFonts w:ascii="Times New Roman" w:eastAsia="Times New Roman" w:hAnsi="Times New Roman" w:cs="Times New Roman"/>
          <w:sz w:val="28"/>
          <w:szCs w:val="28"/>
          <w:lang w:val="kk-KZ"/>
        </w:rPr>
        <w:t xml:space="preserve"> өзін өздері жүзеге асыруға көмектеседі және ең бірінші кезекте өзгетілді түсінуге деген мағыналық бағдарлар мен байланыстардың жиынтығы түрінде және сол тілде еркін сөйлеуге деген әрі белгілі бір өнімдер жасауға шығармашылық көзқараспен қарау керек деген ойлармен бейнеленеді. </w:t>
      </w:r>
    </w:p>
    <w:p w:rsidR="005F2F0C" w:rsidRPr="008C2C53" w:rsidRDefault="00DC75D0"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С</w:t>
      </w:r>
      <w:r w:rsidR="000961E6" w:rsidRPr="008C2C53">
        <w:rPr>
          <w:rFonts w:ascii="Times New Roman" w:eastAsia="Times New Roman" w:hAnsi="Times New Roman" w:cs="Times New Roman"/>
          <w:sz w:val="28"/>
          <w:szCs w:val="28"/>
          <w:lang w:val="kk-KZ"/>
        </w:rPr>
        <w:t>ауаланама</w:t>
      </w:r>
      <w:r w:rsidR="005F2F0C" w:rsidRPr="008C2C53">
        <w:rPr>
          <w:rFonts w:ascii="Times New Roman" w:eastAsia="Times New Roman" w:hAnsi="Times New Roman" w:cs="Times New Roman"/>
          <w:sz w:val="28"/>
          <w:szCs w:val="28"/>
          <w:lang w:val="kk-KZ"/>
        </w:rPr>
        <w:t>ның</w:t>
      </w:r>
      <w:r w:rsidRPr="008C2C53">
        <w:rPr>
          <w:rFonts w:ascii="Times New Roman" w:eastAsia="Times New Roman" w:hAnsi="Times New Roman" w:cs="Times New Roman"/>
          <w:sz w:val="28"/>
          <w:szCs w:val="28"/>
          <w:lang w:val="kk-KZ"/>
        </w:rPr>
        <w:t xml:space="preserve"> </w:t>
      </w:r>
      <w:r w:rsidR="005F2F0C" w:rsidRPr="008C2C53">
        <w:rPr>
          <w:rFonts w:ascii="Times New Roman" w:eastAsia="Times New Roman" w:hAnsi="Times New Roman" w:cs="Times New Roman"/>
          <w:sz w:val="28"/>
          <w:szCs w:val="28"/>
          <w:lang w:val="kk-KZ"/>
        </w:rPr>
        <w:t>бірінші сұрағына жауап бере отырып («Ағылшын тілін меңгеруді кәсіби іс-әрекетіңіздің маңызды компоненті деп санайсыз ба?»)</w:t>
      </w:r>
      <w:r w:rsidR="005F2F0C" w:rsidRPr="008C2C53">
        <w:rPr>
          <w:rFonts w:ascii="Times New Roman" w:eastAsia="Times New Roman" w:hAnsi="Times New Roman" w:cs="Times New Roman"/>
          <w:spacing w:val="1"/>
          <w:sz w:val="28"/>
          <w:szCs w:val="28"/>
          <w:lang w:val="kk-KZ"/>
        </w:rPr>
        <w:t xml:space="preserve"> </w:t>
      </w:r>
      <w:r w:rsidR="005F2F0C" w:rsidRPr="008C2C53">
        <w:rPr>
          <w:rFonts w:ascii="Times New Roman" w:eastAsia="Times New Roman" w:hAnsi="Times New Roman" w:cs="Times New Roman"/>
          <w:sz w:val="28"/>
          <w:szCs w:val="28"/>
          <w:lang w:val="kk-KZ"/>
        </w:rPr>
        <w:t>47%</w:t>
      </w:r>
      <w:r w:rsidR="005F2F0C" w:rsidRPr="008C2C53">
        <w:rPr>
          <w:rFonts w:ascii="Times New Roman" w:eastAsia="Times New Roman" w:hAnsi="Times New Roman" w:cs="Times New Roman"/>
          <w:spacing w:val="1"/>
          <w:sz w:val="28"/>
          <w:szCs w:val="28"/>
          <w:lang w:val="kk-KZ"/>
        </w:rPr>
        <w:t xml:space="preserve"> оқыт</w:t>
      </w:r>
      <w:r w:rsidR="000961E6" w:rsidRPr="008C2C53">
        <w:rPr>
          <w:rFonts w:ascii="Times New Roman" w:eastAsia="Times New Roman" w:hAnsi="Times New Roman" w:cs="Times New Roman"/>
          <w:spacing w:val="1"/>
          <w:sz w:val="28"/>
          <w:szCs w:val="28"/>
          <w:lang w:val="kk-KZ"/>
        </w:rPr>
        <w:t>у</w:t>
      </w:r>
      <w:r w:rsidR="005F2F0C" w:rsidRPr="008C2C53">
        <w:rPr>
          <w:rFonts w:ascii="Times New Roman" w:eastAsia="Times New Roman" w:hAnsi="Times New Roman" w:cs="Times New Roman"/>
          <w:spacing w:val="1"/>
          <w:sz w:val="28"/>
          <w:szCs w:val="28"/>
          <w:lang w:val="kk-KZ"/>
        </w:rPr>
        <w:t xml:space="preserve">шылар өздерінің ағылшын тілін оқып меңгеруге байланысты жағымды, дұрыс көзқарастарын білдірді. Ал сұралғандардың көбісі, яғни </w:t>
      </w:r>
      <w:r w:rsidR="005F2F0C" w:rsidRPr="008C2C53">
        <w:rPr>
          <w:rFonts w:ascii="Times New Roman" w:eastAsia="Times New Roman" w:hAnsi="Times New Roman" w:cs="Times New Roman"/>
          <w:sz w:val="28"/>
          <w:szCs w:val="28"/>
          <w:lang w:val="kk-KZ"/>
        </w:rPr>
        <w:t>(68%)</w:t>
      </w:r>
      <w:r w:rsidR="005F2F0C" w:rsidRPr="008C2C53">
        <w:rPr>
          <w:rFonts w:ascii="Times New Roman" w:eastAsia="Times New Roman" w:hAnsi="Times New Roman" w:cs="Times New Roman"/>
          <w:spacing w:val="1"/>
          <w:sz w:val="28"/>
          <w:szCs w:val="28"/>
          <w:lang w:val="kk-KZ"/>
        </w:rPr>
        <w:t xml:space="preserve"> ағылшын тілін күнделікті сабақ ретінде беретіндіктен оқитындықтарын айтты. </w:t>
      </w:r>
      <w:r w:rsidR="005F2F0C" w:rsidRPr="008C2C53">
        <w:rPr>
          <w:rFonts w:ascii="Times New Roman" w:eastAsia="Times New Roman" w:hAnsi="Times New Roman" w:cs="Times New Roman"/>
          <w:sz w:val="28"/>
          <w:szCs w:val="28"/>
          <w:lang w:val="kk-KZ"/>
        </w:rPr>
        <w:t xml:space="preserve">32% </w:t>
      </w:r>
      <w:r w:rsidR="00C9727D" w:rsidRPr="008C2C53">
        <w:rPr>
          <w:rFonts w:ascii="Times New Roman" w:eastAsia="Times New Roman" w:hAnsi="Times New Roman" w:cs="Times New Roman"/>
          <w:sz w:val="28"/>
          <w:szCs w:val="28"/>
          <w:lang w:val="kk-KZ"/>
        </w:rPr>
        <w:t>педагогтар</w:t>
      </w:r>
      <w:r w:rsidR="005F2F0C" w:rsidRPr="008C2C53">
        <w:rPr>
          <w:rFonts w:ascii="Times New Roman" w:eastAsia="Times New Roman" w:hAnsi="Times New Roman" w:cs="Times New Roman"/>
          <w:sz w:val="28"/>
          <w:szCs w:val="28"/>
          <w:lang w:val="kk-KZ"/>
        </w:rPr>
        <w:t xml:space="preserve"> ағылшын тілі сабақтарында өздеріне жаңа нәрсені білуге тырысатындықтарын және коммуникация бойынша серіктестерімен келісімді </w:t>
      </w:r>
      <w:r w:rsidR="005F2F0C" w:rsidRPr="008C2C53">
        <w:rPr>
          <w:rFonts w:ascii="Times New Roman" w:eastAsia="Times New Roman" w:hAnsi="Times New Roman" w:cs="Times New Roman"/>
          <w:sz w:val="28"/>
          <w:szCs w:val="28"/>
          <w:lang w:val="kk-KZ"/>
        </w:rPr>
        <w:lastRenderedPageBreak/>
        <w:t xml:space="preserve">әрекеттер жасауға, алынған ақпаратпен бөлісуге тырысатындықтарын айтты. </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Бакалавриат </w:t>
      </w:r>
      <w:r w:rsidR="00DC75D0" w:rsidRPr="008C2C53">
        <w:rPr>
          <w:rFonts w:ascii="Times New Roman" w:eastAsia="Times New Roman" w:hAnsi="Times New Roman" w:cs="Times New Roman"/>
          <w:color w:val="000000" w:themeColor="text1"/>
          <w:sz w:val="28"/>
          <w:szCs w:val="28"/>
          <w:lang w:val="kk-KZ"/>
        </w:rPr>
        <w:t>студенттерінен сауалнама алу</w:t>
      </w:r>
      <w:r w:rsidRPr="008C2C53">
        <w:rPr>
          <w:rFonts w:ascii="Times New Roman" w:eastAsia="Times New Roman" w:hAnsi="Times New Roman" w:cs="Times New Roman"/>
          <w:color w:val="000000" w:themeColor="text1"/>
          <w:sz w:val="28"/>
          <w:szCs w:val="28"/>
          <w:lang w:val="kk-KZ"/>
        </w:rPr>
        <w:t xml:space="preserve"> </w:t>
      </w:r>
      <w:r w:rsidRPr="008C2C53">
        <w:rPr>
          <w:rFonts w:ascii="Times New Roman" w:eastAsia="Times New Roman" w:hAnsi="Times New Roman" w:cs="Times New Roman"/>
          <w:sz w:val="28"/>
          <w:szCs w:val="28"/>
          <w:lang w:val="kk-KZ"/>
        </w:rPr>
        <w:t>келесін</w:t>
      </w:r>
      <w:r w:rsidR="00344F37" w:rsidRPr="008C2C53">
        <w:rPr>
          <w:rFonts w:ascii="Times New Roman" w:eastAsia="Times New Roman" w:hAnsi="Times New Roman" w:cs="Times New Roman"/>
          <w:sz w:val="28"/>
          <w:szCs w:val="28"/>
          <w:lang w:val="kk-KZ"/>
        </w:rPr>
        <w:t xml:space="preserve">і анықтауға мүмкіндік берді, 80% </w:t>
      </w:r>
      <w:r w:rsidRPr="008C2C53">
        <w:rPr>
          <w:rFonts w:ascii="Times New Roman" w:eastAsia="Times New Roman" w:hAnsi="Times New Roman" w:cs="Times New Roman"/>
          <w:sz w:val="28"/>
          <w:szCs w:val="28"/>
          <w:lang w:val="kk-KZ"/>
        </w:rPr>
        <w:t xml:space="preserve"> көп студенттер  жоғары оқу орнында оқу басталарда </w:t>
      </w:r>
      <w:r w:rsidRPr="008C2C53">
        <w:rPr>
          <w:rFonts w:ascii="Times New Roman" w:eastAsia="Times New Roman" w:hAnsi="Times New Roman" w:cs="Times New Roman"/>
          <w:i/>
          <w:sz w:val="28"/>
          <w:szCs w:val="28"/>
          <w:lang w:val="kk-KZ"/>
        </w:rPr>
        <w:t>шетел тілін оқудың маңыздылығын сезінбейді.</w:t>
      </w:r>
      <w:r w:rsidRPr="008C2C53">
        <w:rPr>
          <w:rFonts w:ascii="Times New Roman" w:eastAsia="Times New Roman" w:hAnsi="Times New Roman" w:cs="Times New Roman"/>
          <w:i/>
          <w:spacing w:val="1"/>
          <w:sz w:val="28"/>
          <w:szCs w:val="28"/>
          <w:lang w:val="kk-KZ"/>
        </w:rPr>
        <w:t xml:space="preserve"> </w:t>
      </w:r>
      <w:r w:rsidRPr="008C2C53">
        <w:rPr>
          <w:rFonts w:ascii="Times New Roman" w:eastAsia="Times New Roman" w:hAnsi="Times New Roman" w:cs="Times New Roman"/>
          <w:spacing w:val="1"/>
          <w:sz w:val="28"/>
          <w:szCs w:val="28"/>
          <w:lang w:val="kk-KZ"/>
        </w:rPr>
        <w:t xml:space="preserve">Бірінші курстағы студенттер шетел тілдерін білу, білімді игеру олардың жеке тұлғасының маңызды компоненті екендігін түсінбейді, әрі шетел тілдерін оқу </w:t>
      </w:r>
      <w:r w:rsidRPr="008C2C53">
        <w:rPr>
          <w:rFonts w:ascii="Times New Roman" w:eastAsia="Times New Roman" w:hAnsi="Times New Roman" w:cs="Times New Roman"/>
          <w:sz w:val="28"/>
          <w:szCs w:val="28"/>
          <w:lang w:val="kk-KZ"/>
        </w:rPr>
        <w:t xml:space="preserve">– бұл тек жаңа білімдер алу ғана емес, әрі барлық ақыл-ой процестерінің белсенді болуы мен ақыл- ой дамуы толығымен дамуы да. Ағылшын тілін меңгеру барысында алынатын білімдер кәсіби эрудицияның компоненті бола отырып, </w:t>
      </w:r>
      <w:r w:rsidR="00500AA8" w:rsidRPr="008C2C53">
        <w:rPr>
          <w:rFonts w:ascii="Times New Roman" w:eastAsia="Times New Roman" w:hAnsi="Times New Roman" w:cs="Times New Roman"/>
          <w:sz w:val="28"/>
          <w:szCs w:val="28"/>
          <w:lang w:val="kk-KZ"/>
        </w:rPr>
        <w:t>педагогтардың</w:t>
      </w:r>
      <w:r w:rsidR="00C31B16" w:rsidRPr="008C2C53">
        <w:rPr>
          <w:rFonts w:ascii="Times New Roman" w:eastAsia="Times New Roman" w:hAnsi="Times New Roman" w:cs="Times New Roman"/>
          <w:sz w:val="28"/>
          <w:szCs w:val="28"/>
          <w:lang w:val="kk-KZ"/>
        </w:rPr>
        <w:t xml:space="preserve"> ғылыми  әрі өндіріс</w:t>
      </w:r>
      <w:r w:rsidRPr="008C2C53">
        <w:rPr>
          <w:rFonts w:ascii="Times New Roman" w:eastAsia="Times New Roman" w:hAnsi="Times New Roman" w:cs="Times New Roman"/>
          <w:sz w:val="28"/>
          <w:szCs w:val="28"/>
          <w:lang w:val="kk-KZ"/>
        </w:rPr>
        <w:t>т</w:t>
      </w:r>
      <w:r w:rsidR="00C31B16" w:rsidRPr="008C2C53">
        <w:rPr>
          <w:rFonts w:ascii="Times New Roman" w:eastAsia="Times New Roman" w:hAnsi="Times New Roman" w:cs="Times New Roman"/>
          <w:sz w:val="28"/>
          <w:szCs w:val="28"/>
          <w:lang w:val="kk-KZ"/>
        </w:rPr>
        <w:t>і</w:t>
      </w:r>
      <w:r w:rsidRPr="008C2C53">
        <w:rPr>
          <w:rFonts w:ascii="Times New Roman" w:eastAsia="Times New Roman" w:hAnsi="Times New Roman" w:cs="Times New Roman"/>
          <w:sz w:val="28"/>
          <w:szCs w:val="28"/>
          <w:lang w:val="kk-KZ"/>
        </w:rPr>
        <w:t xml:space="preserve">к жүйедегі оқытушыға тән кәсіби іс-әрекетін табысты да нәтижелі орындауға жол ашады. </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pacing w:val="1"/>
          <w:sz w:val="28"/>
          <w:szCs w:val="28"/>
          <w:lang w:val="kk-KZ"/>
        </w:rPr>
      </w:pPr>
      <w:r w:rsidRPr="008C2C53">
        <w:rPr>
          <w:rFonts w:ascii="Times New Roman" w:eastAsia="Times New Roman" w:hAnsi="Times New Roman" w:cs="Times New Roman"/>
          <w:sz w:val="28"/>
          <w:szCs w:val="28"/>
          <w:lang w:val="kk-KZ"/>
        </w:rPr>
        <w:t>Сонымен қатар студенттердің қарым-қатынасты қажетсінулерін және олардың өз ойл</w:t>
      </w:r>
      <w:r w:rsidR="000961E6" w:rsidRPr="008C2C53">
        <w:rPr>
          <w:rFonts w:ascii="Times New Roman" w:eastAsia="Times New Roman" w:hAnsi="Times New Roman" w:cs="Times New Roman"/>
          <w:sz w:val="28"/>
          <w:szCs w:val="28"/>
          <w:lang w:val="kk-KZ"/>
        </w:rPr>
        <w:t>арын білдіруде түрлі шаралар қолд</w:t>
      </w:r>
      <w:r w:rsidRPr="008C2C53">
        <w:rPr>
          <w:rFonts w:ascii="Times New Roman" w:eastAsia="Times New Roman" w:hAnsi="Times New Roman" w:cs="Times New Roman"/>
          <w:sz w:val="28"/>
          <w:szCs w:val="28"/>
          <w:lang w:val="kk-KZ"/>
        </w:rPr>
        <w:t xml:space="preserve">анғысы келетіндіктерін білу аса маңызды. Көптеген </w:t>
      </w:r>
      <w:r w:rsidR="00C9727D"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pacing w:val="-67"/>
          <w:sz w:val="28"/>
          <w:szCs w:val="28"/>
          <w:lang w:val="kk-KZ"/>
        </w:rPr>
        <w:t xml:space="preserve"> </w:t>
      </w:r>
      <w:r w:rsidRPr="008C2C53">
        <w:rPr>
          <w:rFonts w:ascii="Times New Roman" w:eastAsia="Times New Roman" w:hAnsi="Times New Roman" w:cs="Times New Roman"/>
          <w:sz w:val="28"/>
          <w:szCs w:val="28"/>
          <w:lang w:val="kk-KZ"/>
        </w:rPr>
        <w:t>(89 %) ең басты міндет деп қателіктер жібермеу қажет деп біледі, тек біразы ғана  (17%)</w:t>
      </w:r>
      <w:r w:rsidRPr="008C2C53">
        <w:rPr>
          <w:rFonts w:ascii="Times New Roman" w:eastAsia="Times New Roman" w:hAnsi="Times New Roman" w:cs="Times New Roman"/>
          <w:spacing w:val="1"/>
          <w:sz w:val="28"/>
          <w:szCs w:val="28"/>
          <w:lang w:val="kk-KZ"/>
        </w:rPr>
        <w:t xml:space="preserve"> ағылшын тілінде қарым-қатынас жасап сөйлесу процесінің мазмұнының құндылығын баса көрсеткен. </w:t>
      </w:r>
    </w:p>
    <w:p w:rsidR="005F2F0C" w:rsidRPr="008C2C53" w:rsidRDefault="00C9727D"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pacing w:val="1"/>
          <w:sz w:val="28"/>
          <w:szCs w:val="28"/>
          <w:lang w:val="kk-KZ"/>
        </w:rPr>
        <w:t>Педагогтар</w:t>
      </w:r>
      <w:r w:rsidR="005F2F0C" w:rsidRPr="008C2C53">
        <w:rPr>
          <w:rFonts w:ascii="Times New Roman" w:eastAsia="Times New Roman" w:hAnsi="Times New Roman" w:cs="Times New Roman"/>
          <w:spacing w:val="1"/>
          <w:sz w:val="28"/>
          <w:szCs w:val="28"/>
          <w:lang w:val="kk-KZ"/>
        </w:rPr>
        <w:t xml:space="preserve"> жауаптарын талдау барысында студенттерге ағылшын тілін меңгерту барысында олардың соншалықты қызығушылық танытпайтындықтарын және берілген тапсырманың көлемінен аса алыс кетпейтіндіктерін көрсетті. </w:t>
      </w:r>
      <w:r w:rsidR="000961E6" w:rsidRPr="008C2C53">
        <w:rPr>
          <w:rFonts w:ascii="Times New Roman" w:eastAsia="Times New Roman" w:hAnsi="Times New Roman" w:cs="Times New Roman"/>
          <w:spacing w:val="1"/>
          <w:sz w:val="28"/>
          <w:szCs w:val="28"/>
          <w:lang w:val="kk-KZ"/>
        </w:rPr>
        <w:t xml:space="preserve">Сауаланама </w:t>
      </w:r>
      <w:r w:rsidR="005F2F0C" w:rsidRPr="008C2C53">
        <w:rPr>
          <w:rFonts w:ascii="Times New Roman" w:eastAsia="Times New Roman" w:hAnsi="Times New Roman" w:cs="Times New Roman"/>
          <w:spacing w:val="1"/>
          <w:sz w:val="28"/>
          <w:szCs w:val="28"/>
          <w:lang w:val="kk-KZ"/>
        </w:rPr>
        <w:t xml:space="preserve">нәтижесінен </w:t>
      </w:r>
      <w:r w:rsidRPr="008C2C53">
        <w:rPr>
          <w:rFonts w:ascii="Times New Roman" w:eastAsia="Times New Roman" w:hAnsi="Times New Roman" w:cs="Times New Roman"/>
          <w:spacing w:val="1"/>
          <w:sz w:val="28"/>
          <w:szCs w:val="28"/>
          <w:lang w:val="kk-KZ"/>
        </w:rPr>
        <w:t>педагогтар</w:t>
      </w:r>
      <w:r w:rsidR="005F2F0C" w:rsidRPr="008C2C53">
        <w:rPr>
          <w:rFonts w:ascii="Times New Roman" w:eastAsia="Times New Roman" w:hAnsi="Times New Roman" w:cs="Times New Roman"/>
          <w:spacing w:val="1"/>
          <w:sz w:val="28"/>
          <w:szCs w:val="28"/>
          <w:lang w:val="kk-KZ"/>
        </w:rPr>
        <w:t xml:space="preserve"> кәсіби іс-әрекеттегі ағылшын </w:t>
      </w:r>
      <w:r w:rsidR="005F2F0C" w:rsidRPr="008C2C53">
        <w:rPr>
          <w:rFonts w:ascii="Times New Roman" w:eastAsia="Times New Roman" w:hAnsi="Times New Roman" w:cs="Times New Roman"/>
          <w:color w:val="000000" w:themeColor="text1"/>
          <w:spacing w:val="1"/>
          <w:sz w:val="28"/>
          <w:szCs w:val="28"/>
          <w:lang w:val="kk-KZ"/>
        </w:rPr>
        <w:t>тілін</w:t>
      </w:r>
      <w:r w:rsidR="009E6EDB" w:rsidRPr="008C2C53">
        <w:rPr>
          <w:rFonts w:ascii="Times New Roman" w:eastAsia="Times New Roman" w:hAnsi="Times New Roman" w:cs="Times New Roman"/>
          <w:color w:val="000000" w:themeColor="text1"/>
          <w:spacing w:val="1"/>
          <w:sz w:val="28"/>
          <w:szCs w:val="28"/>
          <w:lang w:val="kk-KZ"/>
        </w:rPr>
        <w:t>і</w:t>
      </w:r>
      <w:r w:rsidR="005F2F0C" w:rsidRPr="008C2C53">
        <w:rPr>
          <w:rFonts w:ascii="Times New Roman" w:eastAsia="Times New Roman" w:hAnsi="Times New Roman" w:cs="Times New Roman"/>
          <w:color w:val="000000" w:themeColor="text1"/>
          <w:spacing w:val="1"/>
          <w:sz w:val="28"/>
          <w:szCs w:val="28"/>
          <w:lang w:val="kk-KZ"/>
        </w:rPr>
        <w:t xml:space="preserve">ң </w:t>
      </w:r>
      <w:r w:rsidR="005F2F0C" w:rsidRPr="008C2C53">
        <w:rPr>
          <w:rFonts w:ascii="Times New Roman" w:eastAsia="Times New Roman" w:hAnsi="Times New Roman" w:cs="Times New Roman"/>
          <w:spacing w:val="1"/>
          <w:sz w:val="28"/>
          <w:szCs w:val="28"/>
          <w:lang w:val="kk-KZ"/>
        </w:rPr>
        <w:t>аса қажеттігін, шығармашылық шеберліктерді дамытудың да маңыздылығын атап, бұл айтылғанның барлығы қалыптастырушы эксперимент барысында барлық  тапсырмаларды орындауда мотивацияларының артуында көрінгендігіне дәліл болды</w:t>
      </w:r>
      <w:r w:rsidR="005F2F0C" w:rsidRPr="008C2C53">
        <w:rPr>
          <w:rFonts w:ascii="Times New Roman" w:eastAsia="Times New Roman" w:hAnsi="Times New Roman" w:cs="Times New Roman"/>
          <w:sz w:val="28"/>
          <w:szCs w:val="28"/>
          <w:lang w:val="kk-KZ"/>
        </w:rPr>
        <w:t>.</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Сауалнама нәтижелері біздерге келесі қорытындыға келуге жеткізді, яғни барлық оқ</w:t>
      </w:r>
      <w:r w:rsidR="00DD2072" w:rsidRPr="008C2C53">
        <w:rPr>
          <w:rFonts w:ascii="Times New Roman" w:eastAsia="Times New Roman" w:hAnsi="Times New Roman" w:cs="Times New Roman"/>
          <w:sz w:val="28"/>
          <w:szCs w:val="28"/>
          <w:lang w:val="kk-KZ"/>
        </w:rPr>
        <w:t>ы</w:t>
      </w:r>
      <w:r w:rsidRPr="008C2C53">
        <w:rPr>
          <w:rFonts w:ascii="Times New Roman" w:eastAsia="Times New Roman" w:hAnsi="Times New Roman" w:cs="Times New Roman"/>
          <w:sz w:val="28"/>
          <w:szCs w:val="28"/>
          <w:lang w:val="kk-KZ"/>
        </w:rPr>
        <w:t>тушылар өздерінің  жеке өзгетілді оқырмандық іс-әрекет өнімдерін жасау мақсатында оқу-ғылыми мәтіндер мен материалдарды оқуға бағытталған (78%</w:t>
      </w:r>
      <w:r w:rsidRPr="008C2C53">
        <w:rPr>
          <w:rFonts w:ascii="Times New Roman" w:eastAsia="Times New Roman" w:hAnsi="Times New Roman" w:cs="Times New Roman"/>
          <w:spacing w:val="12"/>
          <w:sz w:val="28"/>
          <w:szCs w:val="28"/>
          <w:lang w:val="kk-KZ"/>
        </w:rPr>
        <w:t xml:space="preserve"> </w:t>
      </w:r>
      <w:r w:rsidR="00C9727D" w:rsidRPr="008C2C53">
        <w:rPr>
          <w:rFonts w:ascii="Times New Roman" w:eastAsia="Times New Roman" w:hAnsi="Times New Roman" w:cs="Times New Roman"/>
          <w:spacing w:val="12"/>
          <w:sz w:val="28"/>
          <w:szCs w:val="28"/>
          <w:lang w:val="kk-KZ"/>
        </w:rPr>
        <w:t>педагогтар</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85%</w:t>
      </w:r>
      <w:r w:rsidRPr="008C2C53">
        <w:rPr>
          <w:rFonts w:ascii="Times New Roman" w:eastAsia="Times New Roman" w:hAnsi="Times New Roman" w:cs="Times New Roman"/>
          <w:spacing w:val="1"/>
          <w:sz w:val="28"/>
          <w:szCs w:val="28"/>
          <w:lang w:val="kk-KZ"/>
        </w:rPr>
        <w:t xml:space="preserve"> </w:t>
      </w:r>
      <w:r w:rsidR="00C9727D" w:rsidRPr="008C2C53">
        <w:rPr>
          <w:rFonts w:ascii="Times New Roman" w:eastAsia="Times New Roman" w:hAnsi="Times New Roman" w:cs="Times New Roman"/>
          <w:spacing w:val="1"/>
          <w:sz w:val="28"/>
          <w:szCs w:val="28"/>
          <w:lang w:val="kk-KZ"/>
        </w:rPr>
        <w:t>педагогтар</w:t>
      </w:r>
      <w:r w:rsidRPr="008C2C53">
        <w:rPr>
          <w:rFonts w:ascii="Times New Roman" w:eastAsia="Times New Roman" w:hAnsi="Times New Roman" w:cs="Times New Roman"/>
          <w:spacing w:val="1"/>
          <w:sz w:val="28"/>
          <w:szCs w:val="28"/>
          <w:lang w:val="kk-KZ"/>
        </w:rPr>
        <w:t xml:space="preserve"> өнімді-бағытталған оқытудың тактикасы мен стратегиясын игерудің аса құнды әрі маңыздылығын баса атап көрсетеді. Тест тапсырмаларын талдау, ағылшын тілі </w:t>
      </w:r>
      <w:r w:rsidR="00C9727D" w:rsidRPr="008C2C53">
        <w:rPr>
          <w:rFonts w:ascii="Times New Roman" w:eastAsia="Times New Roman" w:hAnsi="Times New Roman" w:cs="Times New Roman"/>
          <w:spacing w:val="1"/>
          <w:sz w:val="28"/>
          <w:szCs w:val="28"/>
          <w:lang w:val="kk-KZ"/>
        </w:rPr>
        <w:t>педагогтар</w:t>
      </w:r>
      <w:r w:rsidRPr="008C2C53">
        <w:rPr>
          <w:rFonts w:ascii="Times New Roman" w:eastAsia="Times New Roman" w:hAnsi="Times New Roman" w:cs="Times New Roman"/>
          <w:spacing w:val="1"/>
          <w:sz w:val="28"/>
          <w:szCs w:val="28"/>
          <w:lang w:val="kk-KZ"/>
        </w:rPr>
        <w:t>ы мен студенттер, оқушылармен әңгімелесулер өткізу нәтижелері осы өнімді-бағытталған оқтуға кедергі келтіретін бірқатар сыртқы факторлардың болатындығын және олардың оқу процесіне және тілді меңгеруге кедергі келтіретіндігін айтып отыр. Оларға мыналар жатады: тілді жаттықтыру бағдарламаларының жетілмегендігі; өзгетілді қарым-қатынастың аргументті психологиялық-лингвистикалық заңдылықт</w:t>
      </w:r>
      <w:r w:rsidR="009E6EDB" w:rsidRPr="008C2C53">
        <w:rPr>
          <w:rFonts w:ascii="Times New Roman" w:eastAsia="Times New Roman" w:hAnsi="Times New Roman" w:cs="Times New Roman"/>
          <w:spacing w:val="1"/>
          <w:sz w:val="28"/>
          <w:szCs w:val="28"/>
          <w:lang w:val="kk-KZ"/>
        </w:rPr>
        <w:t xml:space="preserve">арын көзге ілмеу, елемеушілік </w:t>
      </w:r>
      <w:r w:rsidR="009E6EDB" w:rsidRPr="008C2C53">
        <w:rPr>
          <w:rFonts w:ascii="Times New Roman" w:eastAsia="Times New Roman" w:hAnsi="Times New Roman" w:cs="Times New Roman"/>
          <w:color w:val="000000" w:themeColor="text1"/>
          <w:spacing w:val="1"/>
          <w:sz w:val="28"/>
          <w:szCs w:val="28"/>
          <w:lang w:val="kk-KZ"/>
        </w:rPr>
        <w:t>(</w:t>
      </w:r>
      <w:r w:rsidRPr="008C2C53">
        <w:rPr>
          <w:rFonts w:ascii="Times New Roman" w:eastAsia="Times New Roman" w:hAnsi="Times New Roman" w:cs="Times New Roman"/>
          <w:color w:val="000000" w:themeColor="text1"/>
          <w:spacing w:val="1"/>
          <w:sz w:val="28"/>
          <w:szCs w:val="28"/>
          <w:lang w:val="kk-KZ"/>
        </w:rPr>
        <w:t xml:space="preserve">бұл </w:t>
      </w:r>
      <w:r w:rsidR="00500AA8" w:rsidRPr="008C2C53">
        <w:rPr>
          <w:rFonts w:ascii="Times New Roman" w:eastAsia="Times New Roman" w:hAnsi="Times New Roman" w:cs="Times New Roman"/>
          <w:color w:val="000000" w:themeColor="text1"/>
          <w:spacing w:val="1"/>
          <w:sz w:val="28"/>
          <w:szCs w:val="28"/>
          <w:lang w:val="kk-KZ"/>
        </w:rPr>
        <w:t>педагогтардың</w:t>
      </w:r>
      <w:r w:rsidRPr="008C2C53">
        <w:rPr>
          <w:rFonts w:ascii="Times New Roman" w:eastAsia="Times New Roman" w:hAnsi="Times New Roman" w:cs="Times New Roman"/>
          <w:color w:val="000000" w:themeColor="text1"/>
          <w:spacing w:val="1"/>
          <w:sz w:val="28"/>
          <w:szCs w:val="28"/>
          <w:lang w:val="kk-KZ"/>
        </w:rPr>
        <w:t xml:space="preserve"> </w:t>
      </w:r>
      <w:r w:rsidRPr="008C2C53">
        <w:rPr>
          <w:rFonts w:ascii="Times New Roman" w:eastAsia="Times New Roman" w:hAnsi="Times New Roman" w:cs="Times New Roman"/>
          <w:spacing w:val="1"/>
          <w:sz w:val="28"/>
          <w:szCs w:val="28"/>
          <w:lang w:val="kk-KZ"/>
        </w:rPr>
        <w:t>өздерінің көзқарастарын баяндап жеткізе алмауда байқалады және т.б.)</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ағылшын тілінде өнімді-бағытталған оқыту мазмұнына, сипаты, көлемі мен құрылымына талаптардың жасалмағандығы; жаттығулар саны мен оларды ұйымдастыру өнімді-бағытталған сөйлеу тілін дамытуға септігін тигізбейтін мазмұндағы оқулықтар мен оқу құралдарының жоқтығы; тиісті нәтижеге жеткізетін сатылы, қадамдық әдістемелер алгоритмінің жоқтығы</w:t>
      </w:r>
      <w:r w:rsidRPr="008C2C53">
        <w:rPr>
          <w:rFonts w:ascii="Times New Roman" w:eastAsia="Times New Roman" w:hAnsi="Times New Roman" w:cs="Times New Roman"/>
          <w:sz w:val="28"/>
          <w:szCs w:val="28"/>
          <w:lang w:val="kk-KZ"/>
        </w:rPr>
        <w:t>.</w:t>
      </w:r>
    </w:p>
    <w:p w:rsidR="005F2F0C" w:rsidRPr="008C2C53" w:rsidRDefault="002477E5"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Педагогтарға</w:t>
      </w:r>
      <w:r w:rsidR="005F2F0C" w:rsidRPr="008C2C53">
        <w:rPr>
          <w:rFonts w:ascii="Times New Roman" w:eastAsia="Times New Roman" w:hAnsi="Times New Roman" w:cs="Times New Roman"/>
          <w:sz w:val="28"/>
          <w:szCs w:val="28"/>
          <w:lang w:val="kk-KZ"/>
        </w:rPr>
        <w:t xml:space="preserve"> «Менің мамандығымдағы ағылшын тілінің рөлі» деген тақырыпта қысқаша эсссе жазу тапсырмасы берілді,  онда олар осы пәнге деген қарым-қатынастарын білдірулері аса маңызды болды. </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pacing w:val="1"/>
          <w:sz w:val="28"/>
          <w:szCs w:val="28"/>
          <w:lang w:val="kk-KZ"/>
        </w:rPr>
      </w:pPr>
      <w:r w:rsidRPr="008C2C53">
        <w:rPr>
          <w:rFonts w:ascii="Times New Roman" w:eastAsia="Times New Roman" w:hAnsi="Times New Roman" w:cs="Times New Roman"/>
          <w:sz w:val="28"/>
          <w:szCs w:val="28"/>
          <w:lang w:val="kk-KZ"/>
        </w:rPr>
        <w:lastRenderedPageBreak/>
        <w:t>Сабира М.,</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38</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жас:</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«Біздің қазіргі таңда мәдениеттер диалогы аса маңызды. Өзге мәдениет адамдары көмегімен, олармен байланыс жасау арқылы сен өзіңнің интеллектуалды деңгейіңді көтересің және қарым-қатынас аумағын кеңейтесің және шетелдік саяхат кезінде өзгелермен қарым-қатынас жасай отырып, сен өз еліңнің мәдениетін алға тартасың, көрсетесің. Бұл дегенің қандай қызықты және керемет тартымды  – өзге дүниетаным мен идеологияны зерттеу, меңгеру».          Сержан О.,</w:t>
      </w:r>
      <w:r w:rsidRPr="008C2C53">
        <w:rPr>
          <w:rFonts w:ascii="Times New Roman" w:eastAsia="Times New Roman" w:hAnsi="Times New Roman" w:cs="Times New Roman"/>
          <w:spacing w:val="49"/>
          <w:sz w:val="28"/>
          <w:szCs w:val="28"/>
          <w:lang w:val="kk-KZ"/>
        </w:rPr>
        <w:t xml:space="preserve"> </w:t>
      </w:r>
      <w:r w:rsidRPr="008C2C53">
        <w:rPr>
          <w:rFonts w:ascii="Times New Roman" w:eastAsia="Times New Roman" w:hAnsi="Times New Roman" w:cs="Times New Roman"/>
          <w:sz w:val="28"/>
          <w:szCs w:val="28"/>
          <w:lang w:val="kk-KZ"/>
        </w:rPr>
        <w:t>27</w:t>
      </w:r>
      <w:r w:rsidRPr="008C2C53">
        <w:rPr>
          <w:rFonts w:ascii="Times New Roman" w:eastAsia="Times New Roman" w:hAnsi="Times New Roman" w:cs="Times New Roman"/>
          <w:spacing w:val="52"/>
          <w:sz w:val="28"/>
          <w:szCs w:val="28"/>
          <w:lang w:val="kk-KZ"/>
        </w:rPr>
        <w:t xml:space="preserve"> жас</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53"/>
          <w:sz w:val="28"/>
          <w:szCs w:val="28"/>
          <w:lang w:val="kk-KZ"/>
        </w:rPr>
        <w:t xml:space="preserve"> </w:t>
      </w:r>
      <w:r w:rsidRPr="008C2C53">
        <w:rPr>
          <w:rFonts w:ascii="Times New Roman" w:eastAsia="Times New Roman" w:hAnsi="Times New Roman" w:cs="Times New Roman"/>
          <w:sz w:val="28"/>
          <w:szCs w:val="28"/>
          <w:lang w:val="kk-KZ"/>
        </w:rPr>
        <w:t>«…Сегіз жастан бері мен ағылшын тілін оқып келемін. Мені бұл тілді оқуға ешкім мәжбүрлеген жоқ, бұл менің жеке өзімнің қалауым, шешімім. Қазір мен осы тілді жақсы, жаман емес дәрежеде меңгеремін. Оқуды ұнатамын және түпнұсқа кітаптарды оқығым келеді. Бұл маған шетелдік менің әріптестерім қолданатын педагогикалық әдіс-тәсілдер жайлы білгем келетін жайларды мәлім ететін болады. Әрі мен ағылшын тілінде мәтіндер  мен материалдар оқу арқылы менің осы тілде айтылымым, сөздерді айтуым жаттығады. Әрі маған бұл шетелдік түрлі конкурстарға, форумдар мен мастер-кластарға қатысуыма көмек береді. Мен өмірде көп нәрсеге қол жеткізгім келеді.  Мен саяхаттауды жақсы көремін, біршама елдерге барып қыдырғым келеді. Ал ағылшын тілі халықаралық қарым-қатынас жасау тілі қатарына кіреді».</w:t>
      </w:r>
      <w:r w:rsidRPr="008C2C53">
        <w:rPr>
          <w:rFonts w:ascii="Times New Roman" w:eastAsia="Times New Roman" w:hAnsi="Times New Roman" w:cs="Times New Roman"/>
          <w:spacing w:val="1"/>
          <w:sz w:val="28"/>
          <w:szCs w:val="28"/>
          <w:lang w:val="kk-KZ"/>
        </w:rPr>
        <w:t xml:space="preserve"> </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Алтынай</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М.,</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48</w:t>
      </w:r>
      <w:r w:rsidRPr="008C2C53">
        <w:rPr>
          <w:rFonts w:ascii="Times New Roman" w:eastAsia="Times New Roman" w:hAnsi="Times New Roman" w:cs="Times New Roman"/>
          <w:spacing w:val="1"/>
          <w:sz w:val="28"/>
          <w:szCs w:val="28"/>
          <w:lang w:val="kk-KZ"/>
        </w:rPr>
        <w:t xml:space="preserve"> жас</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«Кез-келген заманауи адамға қазір міндетті түрде шетел тілдерін білген жөн. Ағылшын тілінде өте көптеген тамаша кітаптар жазылған, олардың әрине тек түпнұсқасын оқыған абзал!</w:t>
      </w:r>
      <w:r w:rsidRPr="008C2C53">
        <w:rPr>
          <w:rFonts w:ascii="Times New Roman" w:eastAsia="Times New Roman" w:hAnsi="Times New Roman" w:cs="Times New Roman"/>
          <w:spacing w:val="12"/>
          <w:sz w:val="28"/>
          <w:szCs w:val="28"/>
          <w:lang w:val="kk-KZ"/>
        </w:rPr>
        <w:t xml:space="preserve"> Сонымен қатар осы тілде қаншама әдемі әндер мен музыкалық журналдар, басқа да мәдениет нысандары жасалған. Біздер ол дүниелерді аудармасыз да түсінетін боламыз егер де шетел тілдерін, ағылшын тілін оқып меңгеретін болсақ. Біздердің шетел әріптестерімізбен  байланыс-қатынастарымыз одан сайын күннен күнге кеңейіп келеді. Бүгінгі күні барлық сала бойынша  шетелдік мамандармен алмасу тәжірибеге белсенді түрде еніп отыр. Міне бұл да ағылшын тілін оқу қажеттігінің тағы бір дәлелі, аргументі. Бұл менің әрине жеке өзімнің көзқарасым, бірақ мен ойлаймын қалған әріптестерім мені қолдайды деп сенемін</w:t>
      </w:r>
      <w:r w:rsidRPr="008C2C53">
        <w:rPr>
          <w:rFonts w:ascii="Times New Roman" w:eastAsia="Times New Roman" w:hAnsi="Times New Roman" w:cs="Times New Roman"/>
          <w:sz w:val="28"/>
          <w:szCs w:val="28"/>
          <w:lang w:val="kk-KZ"/>
        </w:rPr>
        <w:t>».</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Күләш О, 36 жас: «Мен ойлауымша ағылшын тілін білгенімнің көптеген  </w:t>
      </w:r>
      <w:r w:rsidR="00C93907" w:rsidRPr="008C2C53">
        <w:rPr>
          <w:rFonts w:ascii="Times New Roman" w:eastAsia="Times New Roman" w:hAnsi="Times New Roman" w:cs="Times New Roman"/>
          <w:sz w:val="28"/>
          <w:szCs w:val="28"/>
          <w:lang w:val="kk-KZ"/>
        </w:rPr>
        <w:t xml:space="preserve">оң </w:t>
      </w:r>
      <w:r w:rsidRPr="008C2C53">
        <w:rPr>
          <w:rFonts w:ascii="Times New Roman" w:eastAsia="Times New Roman" w:hAnsi="Times New Roman" w:cs="Times New Roman"/>
          <w:sz w:val="28"/>
          <w:szCs w:val="28"/>
          <w:lang w:val="kk-KZ"/>
        </w:rPr>
        <w:t>жақтары бар. Жастарға айтарым сол, міндетті түрде шетел тілдерін білсең сен тек пайдасын көресің. Оның себептерін атар болсам, біріншіден, жаһанданудың қарқындап дамуы біздердің шетелдік әріптестерімізбен көбірек араласуымызды қажет етіп отыр. Біздер оны ағылшын, не</w:t>
      </w:r>
      <w:r w:rsidR="009E6EDB" w:rsidRPr="008C2C53">
        <w:rPr>
          <w:rFonts w:ascii="Times New Roman" w:eastAsia="Times New Roman" w:hAnsi="Times New Roman" w:cs="Times New Roman"/>
          <w:sz w:val="28"/>
          <w:szCs w:val="28"/>
          <w:lang w:val="kk-KZ"/>
        </w:rPr>
        <w:t>месе</w:t>
      </w:r>
      <w:r w:rsidRPr="008C2C53">
        <w:rPr>
          <w:rFonts w:ascii="Times New Roman" w:eastAsia="Times New Roman" w:hAnsi="Times New Roman" w:cs="Times New Roman"/>
          <w:sz w:val="28"/>
          <w:szCs w:val="28"/>
          <w:lang w:val="kk-KZ"/>
        </w:rPr>
        <w:t xml:space="preserve"> шетел тілдерін білмесек орындай алмаймыз. Екіншіден, шетел тілдерін білу кез-келген сала бойынша білімдерімізді байытып, толықтырады, айталық көркем мәдениет саласында</w:t>
      </w:r>
      <w:r w:rsidR="006F4EAF" w:rsidRPr="008C2C53">
        <w:rPr>
          <w:rFonts w:ascii="Times New Roman" w:eastAsia="Times New Roman" w:hAnsi="Times New Roman" w:cs="Times New Roman"/>
          <w:sz w:val="28"/>
          <w:szCs w:val="28"/>
          <w:lang w:val="kk-KZ"/>
        </w:rPr>
        <w:t>, педагогика мен психология, құ</w:t>
      </w:r>
      <w:r w:rsidRPr="008C2C53">
        <w:rPr>
          <w:rFonts w:ascii="Times New Roman" w:eastAsia="Times New Roman" w:hAnsi="Times New Roman" w:cs="Times New Roman"/>
          <w:sz w:val="28"/>
          <w:szCs w:val="28"/>
          <w:lang w:val="kk-KZ"/>
        </w:rPr>
        <w:t>қы</w:t>
      </w:r>
      <w:r w:rsidR="006F4EAF" w:rsidRPr="008C2C53">
        <w:rPr>
          <w:rFonts w:ascii="Times New Roman" w:eastAsia="Times New Roman" w:hAnsi="Times New Roman" w:cs="Times New Roman"/>
          <w:sz w:val="28"/>
          <w:szCs w:val="28"/>
          <w:lang w:val="kk-KZ"/>
        </w:rPr>
        <w:t>қ</w:t>
      </w:r>
      <w:r w:rsidRPr="008C2C53">
        <w:rPr>
          <w:rFonts w:ascii="Times New Roman" w:eastAsia="Times New Roman" w:hAnsi="Times New Roman" w:cs="Times New Roman"/>
          <w:sz w:val="28"/>
          <w:szCs w:val="28"/>
          <w:lang w:val="kk-KZ"/>
        </w:rPr>
        <w:t>тану салаларында. Ақырында, біздер заманауи, табысты әрі зиятты, интеллегентті және жан-жақты дамыған, шетел тілдерін білетін адамдар болғымыз келеді</w:t>
      </w:r>
      <w:r w:rsidRPr="008C2C53">
        <w:rPr>
          <w:rFonts w:ascii="Times New Roman" w:eastAsia="Times New Roman" w:hAnsi="Times New Roman" w:cs="Times New Roman"/>
          <w:spacing w:val="-2"/>
          <w:sz w:val="28"/>
          <w:szCs w:val="28"/>
          <w:lang w:val="kk-KZ"/>
        </w:rPr>
        <w:t>».</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Владимир Р., 49 жас: «Қазіргі уақытта халықаралық және мәдениет аралық құзіреттіліктер – бұл экономикалық және әлеуметтік табысқа алып келетін маңызды кілт. Тілдік құзіреттер жаңа нарық жолдарын ашады және бәсекелестік тұсында артықшылықтарға қол жеткізеді. Кез-келген білім мекемесі болашақта өз педагогтарына талап ретінде сөйлеу тілінен кем емес деңгейде міндетті түрде бір тілді меңгеруді қоятын болады. Мектепте не жоғары оқу орны болсын кез-</w:t>
      </w:r>
      <w:r w:rsidRPr="008C2C53">
        <w:rPr>
          <w:rFonts w:ascii="Times New Roman" w:eastAsia="Times New Roman" w:hAnsi="Times New Roman" w:cs="Times New Roman"/>
          <w:sz w:val="28"/>
          <w:szCs w:val="28"/>
          <w:lang w:val="kk-KZ"/>
        </w:rPr>
        <w:lastRenderedPageBreak/>
        <w:t>келген мұғалім не педагог міндетті түрде кәсіби ақпаратпен, озық тәжірибемен бөлісіп алмасу үшін шетелдік әріптестерменен жеке байланыс-қатынаста болғаны жөн. Ол үшін түпнұсқа тілінде мақалалар оқу керек. Одан бөлек шетелдік әріптестермен араласып қатынасқан жеңіл әрі «бірінші болып өз аузынан есту» бөлек құнды дүние болады».</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Сауле М.,</w:t>
      </w:r>
      <w:r w:rsidRPr="008C2C53">
        <w:rPr>
          <w:rFonts w:ascii="Times New Roman" w:eastAsia="Times New Roman" w:hAnsi="Times New Roman" w:cs="Times New Roman"/>
          <w:spacing w:val="42"/>
          <w:sz w:val="28"/>
          <w:szCs w:val="28"/>
          <w:lang w:val="kk-KZ"/>
        </w:rPr>
        <w:t xml:space="preserve"> </w:t>
      </w:r>
      <w:r w:rsidRPr="008C2C53">
        <w:rPr>
          <w:rFonts w:ascii="Times New Roman" w:eastAsia="Times New Roman" w:hAnsi="Times New Roman" w:cs="Times New Roman"/>
          <w:sz w:val="28"/>
          <w:szCs w:val="28"/>
          <w:lang w:val="kk-KZ"/>
        </w:rPr>
        <w:t>38</w:t>
      </w:r>
      <w:r w:rsidRPr="008C2C53">
        <w:rPr>
          <w:rFonts w:ascii="Times New Roman" w:eastAsia="Times New Roman" w:hAnsi="Times New Roman" w:cs="Times New Roman"/>
          <w:spacing w:val="43"/>
          <w:sz w:val="28"/>
          <w:szCs w:val="28"/>
          <w:lang w:val="kk-KZ"/>
        </w:rPr>
        <w:t xml:space="preserve"> жас</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44"/>
          <w:sz w:val="28"/>
          <w:szCs w:val="28"/>
          <w:lang w:val="kk-KZ"/>
        </w:rPr>
        <w:t xml:space="preserve"> </w:t>
      </w:r>
      <w:r w:rsidRPr="008C2C53">
        <w:rPr>
          <w:rFonts w:ascii="Times New Roman" w:eastAsia="Times New Roman" w:hAnsi="Times New Roman" w:cs="Times New Roman"/>
          <w:sz w:val="28"/>
          <w:szCs w:val="28"/>
          <w:lang w:val="kk-KZ"/>
        </w:rPr>
        <w:t>«Кез-келген оқытушы қандай пән мұғалімі болуына қарамастан жан-жақты аса дамыған болуы тиіс.</w:t>
      </w:r>
      <w:r w:rsidR="006F4EAF"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Шетел тілдерінен  білімі болуы оған бұл ретте қатты көмек болады. Егер де ол информатика мұғалімі болса, онда ол ЖОО-да немесе мектепте ағылшын тілінде өзі сайтын ашып, балалар құрдастар тауып, ал ересектер, яғни педагогтар әріптестер тауып байланыс жасау үшін аса маңызды болмақ. Егер де музыка пәнінің оқытушысы болса, ол ағылшын тілінде үлгі ретінде кеңге танымал және фольклорлы әндерді балалармен бірге жаттаумен айналысса болады. Қазіргі заманауи білім беру стандартары әрбір мұғалімді қандай да бір шетел тілдерін білуге міндеттейді. Менің беретін ақылым,кеңесім: ағылшын тілін біліңіздер, үйреніңіздер!».</w:t>
      </w:r>
    </w:p>
    <w:p w:rsidR="005F2F0C" w:rsidRPr="008C2C53" w:rsidRDefault="005F2F0C" w:rsidP="00FA511F">
      <w:pPr>
        <w:widowControl w:val="0"/>
        <w:tabs>
          <w:tab w:val="left" w:pos="0"/>
          <w:tab w:val="left" w:pos="1985"/>
          <w:tab w:val="left" w:pos="8647"/>
        </w:tabs>
        <w:autoSpaceDE w:val="0"/>
        <w:autoSpaceDN w:val="0"/>
        <w:spacing w:after="0" w:line="240" w:lineRule="auto"/>
        <w:ind w:right="-1" w:firstLine="567"/>
        <w:jc w:val="center"/>
        <w:rPr>
          <w:rFonts w:ascii="Times New Roman" w:eastAsia="Times New Roman" w:hAnsi="Times New Roman" w:cs="Times New Roman"/>
          <w:i/>
          <w:sz w:val="28"/>
          <w:lang w:val="kk-KZ"/>
        </w:rPr>
      </w:pPr>
    </w:p>
    <w:p w:rsidR="005F2F0C" w:rsidRPr="008C2C53" w:rsidRDefault="009E6EDB" w:rsidP="00FA511F">
      <w:pPr>
        <w:widowControl w:val="0"/>
        <w:tabs>
          <w:tab w:val="left" w:pos="0"/>
          <w:tab w:val="left" w:pos="1985"/>
          <w:tab w:val="left" w:pos="8647"/>
        </w:tabs>
        <w:autoSpaceDE w:val="0"/>
        <w:autoSpaceDN w:val="0"/>
        <w:spacing w:after="0" w:line="240" w:lineRule="auto"/>
        <w:ind w:right="-1" w:firstLine="567"/>
        <w:rPr>
          <w:rFonts w:ascii="Times New Roman" w:eastAsia="Times New Roman" w:hAnsi="Times New Roman" w:cs="Times New Roman"/>
          <w:b/>
          <w:i/>
          <w:sz w:val="28"/>
          <w:lang w:val="kk-KZ"/>
        </w:rPr>
      </w:pPr>
      <w:r w:rsidRPr="008C2C53">
        <w:rPr>
          <w:rFonts w:ascii="Times New Roman" w:eastAsia="Times New Roman" w:hAnsi="Times New Roman" w:cs="Times New Roman"/>
          <w:b/>
          <w:i/>
          <w:sz w:val="28"/>
          <w:lang w:val="kk-KZ"/>
        </w:rPr>
        <w:t>П</w:t>
      </w:r>
      <w:r w:rsidR="00C9727D" w:rsidRPr="008C2C53">
        <w:rPr>
          <w:rFonts w:ascii="Times New Roman" w:eastAsia="Times New Roman" w:hAnsi="Times New Roman" w:cs="Times New Roman"/>
          <w:b/>
          <w:i/>
          <w:sz w:val="28"/>
          <w:lang w:val="kk-KZ"/>
        </w:rPr>
        <w:t>едагогтар</w:t>
      </w:r>
      <w:r w:rsidRPr="008C2C53">
        <w:rPr>
          <w:rFonts w:ascii="Times New Roman" w:eastAsia="Times New Roman" w:hAnsi="Times New Roman" w:cs="Times New Roman"/>
          <w:b/>
          <w:i/>
          <w:sz w:val="28"/>
          <w:lang w:val="kk-KZ"/>
        </w:rPr>
        <w:t xml:space="preserve"> </w:t>
      </w:r>
      <w:r w:rsidR="005F2F0C" w:rsidRPr="008C2C53">
        <w:rPr>
          <w:rFonts w:ascii="Times New Roman" w:eastAsia="Times New Roman" w:hAnsi="Times New Roman" w:cs="Times New Roman"/>
          <w:b/>
          <w:i/>
          <w:sz w:val="28"/>
          <w:lang w:val="kk-KZ"/>
        </w:rPr>
        <w:t xml:space="preserve"> үшін тілдің маңыздылығы туралы сауал нәтижелері</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Ағылшын тілі кәсіби білім мен іс-әрекет үшін кең мүмкіндіктер ашады деп есептейтін респонденттер саны бақылау тобында  (БТ)</w:t>
      </w:r>
      <w:r w:rsidRPr="008C2C53">
        <w:rPr>
          <w:rFonts w:ascii="Times New Roman" w:eastAsia="Times New Roman" w:hAnsi="Times New Roman" w:cs="Times New Roman"/>
          <w:spacing w:val="6"/>
          <w:sz w:val="28"/>
          <w:szCs w:val="28"/>
          <w:lang w:val="kk-KZ"/>
        </w:rPr>
        <w:t xml:space="preserve"> </w:t>
      </w:r>
      <w:r w:rsidRPr="008C2C53">
        <w:rPr>
          <w:rFonts w:ascii="Times New Roman" w:eastAsia="Times New Roman" w:hAnsi="Times New Roman" w:cs="Times New Roman"/>
          <w:sz w:val="28"/>
          <w:szCs w:val="28"/>
          <w:lang w:val="kk-KZ"/>
        </w:rPr>
        <w:t>32%;</w:t>
      </w:r>
      <w:r w:rsidRPr="008C2C53">
        <w:rPr>
          <w:rFonts w:ascii="Times New Roman" w:eastAsia="Times New Roman" w:hAnsi="Times New Roman" w:cs="Times New Roman"/>
          <w:spacing w:val="3"/>
          <w:sz w:val="28"/>
          <w:szCs w:val="28"/>
          <w:lang w:val="kk-KZ"/>
        </w:rPr>
        <w:t xml:space="preserve"> ал </w:t>
      </w:r>
      <w:r w:rsidRPr="008C2C53">
        <w:rPr>
          <w:rFonts w:ascii="Times New Roman" w:eastAsia="Times New Roman" w:hAnsi="Times New Roman" w:cs="Times New Roman"/>
          <w:sz w:val="28"/>
          <w:szCs w:val="28"/>
          <w:lang w:val="kk-KZ"/>
        </w:rPr>
        <w:t>эксперименттік топта</w:t>
      </w:r>
      <w:r w:rsidRPr="008C2C53">
        <w:rPr>
          <w:rFonts w:ascii="Times New Roman" w:eastAsia="Times New Roman" w:hAnsi="Times New Roman" w:cs="Times New Roman"/>
          <w:spacing w:val="2"/>
          <w:sz w:val="28"/>
          <w:szCs w:val="28"/>
          <w:lang w:val="kk-KZ"/>
        </w:rPr>
        <w:t xml:space="preserve"> </w:t>
      </w:r>
      <w:r w:rsidRPr="008C2C53">
        <w:rPr>
          <w:rFonts w:ascii="Times New Roman" w:eastAsia="Times New Roman" w:hAnsi="Times New Roman" w:cs="Times New Roman"/>
          <w:sz w:val="28"/>
          <w:szCs w:val="28"/>
          <w:lang w:val="kk-KZ"/>
        </w:rPr>
        <w:t>(ЭТ)</w:t>
      </w:r>
      <w:r w:rsidRPr="008C2C53">
        <w:rPr>
          <w:rFonts w:ascii="Times New Roman" w:eastAsia="Times New Roman" w:hAnsi="Times New Roman" w:cs="Times New Roman"/>
          <w:spacing w:val="8"/>
          <w:sz w:val="28"/>
          <w:szCs w:val="28"/>
          <w:lang w:val="kk-KZ"/>
        </w:rPr>
        <w:t xml:space="preserve"> </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58% (диагностикалық зерттеу нәтижелері бойынша эксперименттің бастапқы кезеңінде жалпы топта  (жалпы топта</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ЖТ</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бұл көрсеткіш</w:t>
      </w:r>
      <w:r w:rsidRPr="008C2C53">
        <w:rPr>
          <w:rFonts w:ascii="Times New Roman" w:eastAsia="Times New Roman" w:hAnsi="Times New Roman" w:cs="Times New Roman"/>
          <w:spacing w:val="-67"/>
          <w:sz w:val="28"/>
          <w:szCs w:val="28"/>
          <w:lang w:val="kk-KZ"/>
        </w:rPr>
        <w:t xml:space="preserve"> </w:t>
      </w:r>
      <w:r w:rsidRPr="008C2C53">
        <w:rPr>
          <w:rFonts w:ascii="Times New Roman" w:eastAsia="Times New Roman" w:hAnsi="Times New Roman" w:cs="Times New Roman"/>
          <w:sz w:val="28"/>
          <w:szCs w:val="28"/>
          <w:lang w:val="kk-KZ"/>
        </w:rPr>
        <w:t>18%-ды құрады). Кәсіби іс-әрекетте ағылшын тілінің маңыздылығы және шетелде қызмет алу мүмкіндігі болуы, –</w:t>
      </w:r>
      <w:r w:rsidRPr="008C2C53">
        <w:rPr>
          <w:rFonts w:ascii="Times New Roman" w:eastAsia="Times New Roman" w:hAnsi="Times New Roman" w:cs="Times New Roman"/>
          <w:spacing w:val="1"/>
          <w:sz w:val="28"/>
          <w:szCs w:val="28"/>
          <w:lang w:val="kk-KZ"/>
        </w:rPr>
        <w:t xml:space="preserve"> дегендер БТ–да </w:t>
      </w:r>
      <w:r w:rsidRPr="008C2C53">
        <w:rPr>
          <w:rFonts w:ascii="Times New Roman" w:eastAsia="Times New Roman" w:hAnsi="Times New Roman" w:cs="Times New Roman"/>
          <w:sz w:val="28"/>
          <w:szCs w:val="28"/>
          <w:lang w:val="kk-KZ"/>
        </w:rPr>
        <w:t>50% -ды құрайды; ал ЭТ-та – 74% (ЖТ-ң нәтижелері бойынша –</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34%). Ағылшын тілін білу көптеген мастер-кластар мен шерулер жасауға қатысуға кең мүмкіндіктер ашады,</w:t>
      </w:r>
      <w:r w:rsidRPr="008C2C53">
        <w:rPr>
          <w:rFonts w:ascii="Times New Roman" w:eastAsia="Times New Roman" w:hAnsi="Times New Roman" w:cs="Times New Roman"/>
          <w:spacing w:val="11"/>
          <w:sz w:val="28"/>
          <w:szCs w:val="28"/>
          <w:lang w:val="kk-KZ"/>
        </w:rPr>
        <w:t xml:space="preserve"> БТ-да </w:t>
      </w:r>
      <w:r w:rsidRPr="008C2C53">
        <w:rPr>
          <w:rFonts w:ascii="Times New Roman" w:eastAsia="Times New Roman" w:hAnsi="Times New Roman" w:cs="Times New Roman"/>
          <w:sz w:val="28"/>
          <w:szCs w:val="28"/>
          <w:lang w:val="kk-KZ"/>
        </w:rPr>
        <w:t>42%</w:t>
      </w:r>
      <w:r w:rsidRPr="008C2C53">
        <w:rPr>
          <w:rFonts w:ascii="Times New Roman" w:eastAsia="Times New Roman" w:hAnsi="Times New Roman" w:cs="Times New Roman"/>
          <w:spacing w:val="11"/>
          <w:sz w:val="28"/>
          <w:szCs w:val="28"/>
          <w:lang w:val="kk-KZ"/>
        </w:rPr>
        <w:t xml:space="preserve"> сұралғандар жауап берді</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67"/>
          <w:sz w:val="28"/>
          <w:szCs w:val="28"/>
          <w:lang w:val="kk-KZ"/>
        </w:rPr>
        <w:t xml:space="preserve"> </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ЭТ</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67%</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(ЖТ-тағы</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27% нәтижеде).</w:t>
      </w:r>
      <w:r w:rsidRPr="008C2C53">
        <w:rPr>
          <w:rFonts w:ascii="Times New Roman" w:eastAsia="Times New Roman" w:hAnsi="Times New Roman" w:cs="Times New Roman"/>
          <w:spacing w:val="1"/>
          <w:sz w:val="28"/>
          <w:szCs w:val="28"/>
          <w:lang w:val="kk-KZ"/>
        </w:rPr>
        <w:t xml:space="preserve"> Ағылшын тілін білу басқа ұқсас мамандықты игеруге де септігін тигізеді</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7"/>
          <w:sz w:val="28"/>
          <w:szCs w:val="28"/>
          <w:lang w:val="kk-KZ"/>
        </w:rPr>
        <w:t xml:space="preserve"> </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8"/>
          <w:sz w:val="28"/>
          <w:szCs w:val="28"/>
          <w:lang w:val="kk-KZ"/>
        </w:rPr>
        <w:t xml:space="preserve"> дегендер</w:t>
      </w:r>
      <w:r w:rsidRPr="008C2C53">
        <w:rPr>
          <w:rFonts w:ascii="Times New Roman" w:eastAsia="Times New Roman" w:hAnsi="Times New Roman" w:cs="Times New Roman"/>
          <w:spacing w:val="6"/>
          <w:sz w:val="28"/>
          <w:szCs w:val="28"/>
          <w:lang w:val="kk-KZ"/>
        </w:rPr>
        <w:t xml:space="preserve"> БТ-да </w:t>
      </w:r>
      <w:r w:rsidRPr="008C2C53">
        <w:rPr>
          <w:rFonts w:ascii="Times New Roman" w:eastAsia="Times New Roman" w:hAnsi="Times New Roman" w:cs="Times New Roman"/>
          <w:sz w:val="28"/>
          <w:szCs w:val="28"/>
          <w:lang w:val="kk-KZ"/>
        </w:rPr>
        <w:t>13%</w:t>
      </w:r>
      <w:r w:rsidRPr="008C2C53">
        <w:rPr>
          <w:rFonts w:ascii="Times New Roman" w:eastAsia="Times New Roman" w:hAnsi="Times New Roman" w:cs="Times New Roman"/>
          <w:spacing w:val="8"/>
          <w:sz w:val="28"/>
          <w:szCs w:val="28"/>
          <w:lang w:val="kk-KZ"/>
        </w:rPr>
        <w:t xml:space="preserve"> </w:t>
      </w:r>
      <w:r w:rsidR="00C9727D" w:rsidRPr="008C2C53">
        <w:rPr>
          <w:rFonts w:ascii="Times New Roman" w:eastAsia="Times New Roman" w:hAnsi="Times New Roman" w:cs="Times New Roman"/>
          <w:spacing w:val="8"/>
          <w:sz w:val="28"/>
          <w:szCs w:val="28"/>
          <w:lang w:val="kk-KZ"/>
        </w:rPr>
        <w:t>педагогтар</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7"/>
          <w:sz w:val="28"/>
          <w:szCs w:val="28"/>
          <w:lang w:val="kk-KZ"/>
        </w:rPr>
        <w:t xml:space="preserve"> </w:t>
      </w:r>
      <w:r w:rsidRPr="008C2C53">
        <w:rPr>
          <w:rFonts w:ascii="Times New Roman" w:eastAsia="Times New Roman" w:hAnsi="Times New Roman" w:cs="Times New Roman"/>
          <w:spacing w:val="5"/>
          <w:sz w:val="28"/>
          <w:szCs w:val="28"/>
          <w:lang w:val="kk-KZ"/>
        </w:rPr>
        <w:t xml:space="preserve"> </w:t>
      </w:r>
      <w:r w:rsidRPr="008C2C53">
        <w:rPr>
          <w:rFonts w:ascii="Times New Roman" w:eastAsia="Times New Roman" w:hAnsi="Times New Roman" w:cs="Times New Roman"/>
          <w:sz w:val="28"/>
          <w:szCs w:val="28"/>
          <w:lang w:val="kk-KZ"/>
        </w:rPr>
        <w:t>ЭТ-та  –57 % (ЖТ-та бұл көрсеткіш 7%-ды құрады). Ағылшын тілі педагогикалық мансаптың дамуына ықпал етпейді деген сауалға, БТ-да 23%</w:t>
      </w:r>
      <w:r w:rsidRPr="008C2C53">
        <w:rPr>
          <w:rFonts w:ascii="Times New Roman" w:eastAsia="Times New Roman" w:hAnsi="Times New Roman" w:cs="Times New Roman"/>
          <w:spacing w:val="1"/>
          <w:sz w:val="28"/>
          <w:szCs w:val="28"/>
          <w:lang w:val="kk-KZ"/>
        </w:rPr>
        <w:t xml:space="preserve"> </w:t>
      </w:r>
      <w:r w:rsidR="00C9727D" w:rsidRPr="008C2C53">
        <w:rPr>
          <w:rFonts w:ascii="Times New Roman" w:eastAsia="Times New Roman" w:hAnsi="Times New Roman" w:cs="Times New Roman"/>
          <w:spacing w:val="1"/>
          <w:sz w:val="28"/>
          <w:szCs w:val="28"/>
          <w:lang w:val="kk-KZ"/>
        </w:rPr>
        <w:t>педагогтар</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ал</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ЭТ-да</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3%</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(ЖТ-та</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38%).</w:t>
      </w:r>
      <w:r w:rsidRPr="008C2C53">
        <w:rPr>
          <w:rFonts w:ascii="Times New Roman" w:eastAsia="Times New Roman" w:hAnsi="Times New Roman" w:cs="Times New Roman"/>
          <w:spacing w:val="1"/>
          <w:sz w:val="28"/>
          <w:szCs w:val="28"/>
          <w:lang w:val="kk-KZ"/>
        </w:rPr>
        <w:t xml:space="preserve"> Ағылшын тілін біліп игеру тек қана тілді оқып қоюды емес, айнала әлемді сол тілдің көмегімен тануды білдіреді</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2"/>
          <w:sz w:val="28"/>
          <w:szCs w:val="28"/>
          <w:lang w:val="kk-KZ"/>
        </w:rPr>
        <w:t xml:space="preserve"> </w:t>
      </w:r>
      <w:r w:rsidRPr="008C2C53">
        <w:rPr>
          <w:rFonts w:ascii="Times New Roman" w:eastAsia="Times New Roman" w:hAnsi="Times New Roman" w:cs="Times New Roman"/>
          <w:sz w:val="28"/>
          <w:szCs w:val="28"/>
          <w:lang w:val="kk-KZ"/>
        </w:rPr>
        <w:t>– деп санайтындар саны</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16%</w:t>
      </w:r>
      <w:r w:rsidRPr="008C2C53">
        <w:rPr>
          <w:rFonts w:ascii="Times New Roman" w:eastAsia="Times New Roman" w:hAnsi="Times New Roman" w:cs="Times New Roman"/>
          <w:spacing w:val="-1"/>
          <w:sz w:val="28"/>
          <w:szCs w:val="28"/>
          <w:lang w:val="kk-KZ"/>
        </w:rPr>
        <w:t xml:space="preserve"> </w:t>
      </w:r>
      <w:r w:rsidR="00C9727D"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pacing w:val="-3"/>
          <w:sz w:val="28"/>
          <w:szCs w:val="28"/>
          <w:lang w:val="kk-KZ"/>
        </w:rPr>
        <w:t xml:space="preserve"> БТ-да</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ал</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 xml:space="preserve">ЭТ-та </w:t>
      </w:r>
      <w:r w:rsidRPr="008C2C53">
        <w:rPr>
          <w:rFonts w:ascii="Times New Roman" w:eastAsia="Times New Roman" w:hAnsi="Times New Roman" w:cs="Times New Roman"/>
          <w:spacing w:val="-3"/>
          <w:sz w:val="28"/>
          <w:szCs w:val="28"/>
          <w:lang w:val="kk-KZ"/>
        </w:rPr>
        <w:t xml:space="preserve"> </w:t>
      </w:r>
      <w:r w:rsidRPr="008C2C53">
        <w:rPr>
          <w:rFonts w:ascii="Times New Roman" w:eastAsia="Times New Roman" w:hAnsi="Times New Roman" w:cs="Times New Roman"/>
          <w:sz w:val="28"/>
          <w:szCs w:val="28"/>
          <w:lang w:val="kk-KZ"/>
        </w:rPr>
        <w:t>– 95%</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(ЖТ-та</w:t>
      </w:r>
      <w:r w:rsidRPr="008C2C53">
        <w:rPr>
          <w:rFonts w:ascii="Times New Roman" w:eastAsia="Times New Roman" w:hAnsi="Times New Roman" w:cs="Times New Roman"/>
          <w:spacing w:val="-3"/>
          <w:sz w:val="28"/>
          <w:szCs w:val="28"/>
          <w:lang w:val="kk-KZ"/>
        </w:rPr>
        <w:t xml:space="preserve"> </w:t>
      </w:r>
      <w:r w:rsidRPr="008C2C53">
        <w:rPr>
          <w:rFonts w:ascii="Times New Roman" w:eastAsia="Times New Roman" w:hAnsi="Times New Roman" w:cs="Times New Roman"/>
          <w:sz w:val="28"/>
          <w:szCs w:val="28"/>
          <w:lang w:val="kk-KZ"/>
        </w:rPr>
        <w:t>– 5%).</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0"/>
          <w:szCs w:val="28"/>
          <w:lang w:val="kk-KZ"/>
        </w:rPr>
      </w:pPr>
      <w:r w:rsidRPr="008C2C53">
        <w:rPr>
          <w:rFonts w:ascii="Times New Roman" w:eastAsia="Times New Roman" w:hAnsi="Times New Roman" w:cs="Times New Roman"/>
          <w:sz w:val="28"/>
          <w:szCs w:val="28"/>
          <w:lang w:val="kk-KZ"/>
        </w:rPr>
        <w:t>Нәтижелерді диаграмма түрінде ұсынуды жөн санадық (</w:t>
      </w:r>
      <w:r w:rsidR="006C14EE" w:rsidRPr="008C2C53">
        <w:rPr>
          <w:rFonts w:ascii="Times New Roman" w:eastAsia="Times New Roman" w:hAnsi="Times New Roman" w:cs="Times New Roman"/>
          <w:sz w:val="28"/>
          <w:szCs w:val="28"/>
          <w:lang w:val="kk-KZ"/>
        </w:rPr>
        <w:t>С</w:t>
      </w:r>
      <w:r w:rsidRPr="008C2C53">
        <w:rPr>
          <w:rFonts w:ascii="Times New Roman" w:eastAsia="Times New Roman" w:hAnsi="Times New Roman" w:cs="Times New Roman"/>
          <w:spacing w:val="-3"/>
          <w:sz w:val="28"/>
          <w:szCs w:val="28"/>
          <w:lang w:val="kk-KZ"/>
        </w:rPr>
        <w:t>урет</w:t>
      </w:r>
      <w:r w:rsidRPr="008C2C53">
        <w:rPr>
          <w:rFonts w:ascii="Times New Roman" w:eastAsia="Times New Roman" w:hAnsi="Times New Roman" w:cs="Times New Roman"/>
          <w:spacing w:val="-4"/>
          <w:sz w:val="28"/>
          <w:szCs w:val="28"/>
          <w:lang w:val="kk-KZ"/>
        </w:rPr>
        <w:t xml:space="preserve"> </w:t>
      </w:r>
      <w:r w:rsidR="00A949E2" w:rsidRPr="008C2C53">
        <w:rPr>
          <w:rFonts w:ascii="Times New Roman" w:eastAsia="Times New Roman" w:hAnsi="Times New Roman" w:cs="Times New Roman"/>
          <w:sz w:val="28"/>
          <w:szCs w:val="28"/>
          <w:lang w:val="kk-KZ"/>
        </w:rPr>
        <w:t>5</w:t>
      </w:r>
      <w:r w:rsidRPr="008C2C53">
        <w:rPr>
          <w:rFonts w:ascii="Times New Roman" w:eastAsia="Times New Roman" w:hAnsi="Times New Roman" w:cs="Times New Roman"/>
          <w:sz w:val="28"/>
          <w:szCs w:val="28"/>
          <w:lang w:val="kk-KZ"/>
        </w:rPr>
        <w:t>).</w:t>
      </w:r>
      <w:r w:rsidR="006C14EE" w:rsidRPr="008C2C53">
        <w:rPr>
          <w:rFonts w:ascii="Times New Roman" w:eastAsia="Times New Roman" w:hAnsi="Times New Roman" w:cs="Times New Roman"/>
          <w:sz w:val="20"/>
          <w:szCs w:val="28"/>
          <w:lang w:val="kk-KZ"/>
        </w:rPr>
        <w:t xml:space="preserve"> </w:t>
      </w:r>
    </w:p>
    <w:p w:rsidR="005F2F0C" w:rsidRPr="008C2C53" w:rsidRDefault="005F2F0C" w:rsidP="00FA511F">
      <w:pPr>
        <w:widowControl w:val="0"/>
        <w:tabs>
          <w:tab w:val="left" w:pos="0"/>
          <w:tab w:val="left" w:pos="1985"/>
        </w:tabs>
        <w:autoSpaceDE w:val="0"/>
        <w:autoSpaceDN w:val="0"/>
        <w:spacing w:after="0" w:line="240" w:lineRule="auto"/>
        <w:ind w:right="-1" w:firstLine="567"/>
        <w:rPr>
          <w:rFonts w:ascii="Times New Roman" w:hAnsi="Times New Roman" w:cs="Times New Roman"/>
          <w:color w:val="585858"/>
          <w:w w:val="105"/>
          <w:sz w:val="14"/>
          <w:lang w:val="kk-KZ"/>
        </w:rPr>
      </w:pPr>
    </w:p>
    <w:p w:rsidR="005A1AA9" w:rsidRPr="008C2C53" w:rsidRDefault="005A1AA9" w:rsidP="00FA511F">
      <w:pPr>
        <w:widowControl w:val="0"/>
        <w:tabs>
          <w:tab w:val="left" w:pos="0"/>
          <w:tab w:val="left" w:pos="1985"/>
        </w:tabs>
        <w:autoSpaceDE w:val="0"/>
        <w:autoSpaceDN w:val="0"/>
        <w:spacing w:after="0" w:line="240" w:lineRule="auto"/>
        <w:ind w:right="-1" w:firstLine="567"/>
        <w:rPr>
          <w:rFonts w:ascii="Times New Roman" w:hAnsi="Times New Roman" w:cs="Times New Roman"/>
          <w:color w:val="585858"/>
          <w:w w:val="105"/>
          <w:sz w:val="14"/>
          <w:lang w:val="kk-KZ"/>
        </w:rPr>
      </w:pPr>
    </w:p>
    <w:p w:rsidR="005A1AA9" w:rsidRPr="008C2C53" w:rsidRDefault="005A1AA9" w:rsidP="00FA511F">
      <w:pPr>
        <w:widowControl w:val="0"/>
        <w:tabs>
          <w:tab w:val="left" w:pos="0"/>
          <w:tab w:val="left" w:pos="1985"/>
        </w:tabs>
        <w:autoSpaceDE w:val="0"/>
        <w:autoSpaceDN w:val="0"/>
        <w:spacing w:after="0" w:line="240" w:lineRule="auto"/>
        <w:ind w:right="-1" w:firstLine="567"/>
        <w:rPr>
          <w:rFonts w:ascii="Times New Roman" w:hAnsi="Times New Roman" w:cs="Times New Roman"/>
          <w:color w:val="585858"/>
          <w:w w:val="105"/>
          <w:sz w:val="14"/>
          <w:lang w:val="kk-KZ"/>
        </w:rPr>
      </w:pPr>
    </w:p>
    <w:p w:rsidR="005A1AA9" w:rsidRPr="003D7B04" w:rsidRDefault="005A1AA9" w:rsidP="00FA511F">
      <w:pPr>
        <w:widowControl w:val="0"/>
        <w:tabs>
          <w:tab w:val="left" w:pos="0"/>
          <w:tab w:val="left" w:pos="1985"/>
        </w:tabs>
        <w:autoSpaceDE w:val="0"/>
        <w:autoSpaceDN w:val="0"/>
        <w:spacing w:after="0" w:line="240" w:lineRule="auto"/>
        <w:ind w:right="-1" w:firstLine="567"/>
        <w:rPr>
          <w:rFonts w:ascii="Times New Roman" w:hAnsi="Times New Roman" w:cs="Times New Roman"/>
          <w:color w:val="585858"/>
          <w:w w:val="105"/>
          <w:sz w:val="14"/>
          <w:lang w:val="kk-KZ"/>
        </w:rPr>
      </w:pPr>
    </w:p>
    <w:p w:rsidR="005A1AA9" w:rsidRPr="003D7B04" w:rsidRDefault="005A1AA9" w:rsidP="00FA511F">
      <w:pPr>
        <w:widowControl w:val="0"/>
        <w:tabs>
          <w:tab w:val="left" w:pos="0"/>
          <w:tab w:val="left" w:pos="1985"/>
        </w:tabs>
        <w:autoSpaceDE w:val="0"/>
        <w:autoSpaceDN w:val="0"/>
        <w:spacing w:after="0" w:line="240" w:lineRule="auto"/>
        <w:ind w:right="-1" w:firstLine="567"/>
        <w:rPr>
          <w:rFonts w:ascii="Times New Roman" w:hAnsi="Times New Roman" w:cs="Times New Roman"/>
          <w:color w:val="585858"/>
          <w:w w:val="105"/>
          <w:sz w:val="14"/>
          <w:lang w:val="kk-KZ"/>
        </w:rPr>
      </w:pPr>
    </w:p>
    <w:p w:rsidR="005A1AA9" w:rsidRPr="003D7B04" w:rsidRDefault="005A1AA9" w:rsidP="00FA511F">
      <w:pPr>
        <w:widowControl w:val="0"/>
        <w:tabs>
          <w:tab w:val="left" w:pos="0"/>
          <w:tab w:val="left" w:pos="1985"/>
        </w:tabs>
        <w:autoSpaceDE w:val="0"/>
        <w:autoSpaceDN w:val="0"/>
        <w:spacing w:after="0" w:line="240" w:lineRule="auto"/>
        <w:ind w:right="-1" w:firstLine="567"/>
        <w:rPr>
          <w:rFonts w:ascii="Times New Roman" w:hAnsi="Times New Roman" w:cs="Times New Roman"/>
          <w:color w:val="585858"/>
          <w:w w:val="105"/>
          <w:sz w:val="14"/>
          <w:lang w:val="kk-KZ"/>
        </w:rPr>
      </w:pPr>
    </w:p>
    <w:p w:rsidR="00965073" w:rsidRDefault="00965073" w:rsidP="00965073">
      <w:r>
        <w:rPr>
          <w:noProof/>
          <w:lang w:eastAsia="ru-RU"/>
        </w:rPr>
        <w:lastRenderedPageBreak/>
        <w:drawing>
          <wp:inline distT="0" distB="0" distL="0" distR="0" wp14:anchorId="2294B615" wp14:editId="3E1A19DF">
            <wp:extent cx="5772150" cy="3200400"/>
            <wp:effectExtent l="0" t="0" r="0" b="0"/>
            <wp:docPr id="145" name="Диаграмма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A1AA9" w:rsidRPr="008C2C53" w:rsidRDefault="005A1AA9" w:rsidP="00FA511F">
      <w:pPr>
        <w:widowControl w:val="0"/>
        <w:tabs>
          <w:tab w:val="left" w:pos="0"/>
          <w:tab w:val="left" w:pos="1985"/>
        </w:tabs>
        <w:autoSpaceDE w:val="0"/>
        <w:autoSpaceDN w:val="0"/>
        <w:spacing w:after="0" w:line="240" w:lineRule="auto"/>
        <w:ind w:right="-1" w:firstLine="567"/>
        <w:rPr>
          <w:rFonts w:ascii="Times New Roman" w:hAnsi="Times New Roman" w:cs="Times New Roman"/>
          <w:color w:val="585858"/>
          <w:w w:val="105"/>
          <w:sz w:val="14"/>
        </w:rPr>
      </w:pPr>
    </w:p>
    <w:p w:rsidR="005A1AA9" w:rsidRPr="008C2C53" w:rsidRDefault="005A1AA9" w:rsidP="00FA511F">
      <w:pPr>
        <w:widowControl w:val="0"/>
        <w:tabs>
          <w:tab w:val="left" w:pos="0"/>
          <w:tab w:val="left" w:pos="1985"/>
        </w:tabs>
        <w:autoSpaceDE w:val="0"/>
        <w:autoSpaceDN w:val="0"/>
        <w:spacing w:after="0" w:line="240" w:lineRule="auto"/>
        <w:ind w:right="-1" w:firstLine="567"/>
        <w:rPr>
          <w:rFonts w:ascii="Times New Roman" w:hAnsi="Times New Roman" w:cs="Times New Roman"/>
          <w:color w:val="585858"/>
          <w:w w:val="105"/>
          <w:sz w:val="14"/>
        </w:rPr>
      </w:pPr>
    </w:p>
    <w:p w:rsidR="005F2F0C" w:rsidRPr="00965073" w:rsidRDefault="00C93907" w:rsidP="00965073">
      <w:pPr>
        <w:widowControl w:val="0"/>
        <w:tabs>
          <w:tab w:val="left" w:pos="0"/>
          <w:tab w:val="left" w:pos="1985"/>
        </w:tabs>
        <w:autoSpaceDE w:val="0"/>
        <w:autoSpaceDN w:val="0"/>
        <w:spacing w:after="0" w:line="240" w:lineRule="auto"/>
        <w:ind w:right="-1" w:firstLine="567"/>
        <w:jc w:val="center"/>
        <w:rPr>
          <w:rFonts w:ascii="Times New Roman" w:eastAsia="Times New Roman" w:hAnsi="Times New Roman" w:cs="Times New Roman"/>
          <w:spacing w:val="-2"/>
          <w:sz w:val="28"/>
          <w:szCs w:val="28"/>
          <w:lang w:val="kk-KZ"/>
        </w:rPr>
      </w:pPr>
      <w:r w:rsidRPr="00965073">
        <w:rPr>
          <w:rFonts w:ascii="Times New Roman" w:eastAsia="Times New Roman" w:hAnsi="Times New Roman" w:cs="Times New Roman"/>
          <w:sz w:val="28"/>
          <w:szCs w:val="28"/>
          <w:lang w:val="kk-KZ"/>
        </w:rPr>
        <w:t>Сурет</w:t>
      </w:r>
      <w:r w:rsidR="005F2F0C" w:rsidRPr="00965073">
        <w:rPr>
          <w:rFonts w:ascii="Times New Roman" w:eastAsia="Times New Roman" w:hAnsi="Times New Roman" w:cs="Times New Roman"/>
          <w:spacing w:val="-3"/>
          <w:sz w:val="28"/>
          <w:szCs w:val="28"/>
          <w:lang w:val="kk-KZ"/>
        </w:rPr>
        <w:t xml:space="preserve"> </w:t>
      </w:r>
      <w:r w:rsidR="001A1970" w:rsidRPr="00965073">
        <w:rPr>
          <w:rFonts w:ascii="Times New Roman" w:eastAsia="Times New Roman" w:hAnsi="Times New Roman" w:cs="Times New Roman"/>
          <w:sz w:val="28"/>
          <w:szCs w:val="28"/>
          <w:lang w:val="kk-KZ"/>
        </w:rPr>
        <w:t>5</w:t>
      </w:r>
      <w:r w:rsidR="00965073" w:rsidRPr="00965073">
        <w:rPr>
          <w:rFonts w:ascii="Times New Roman" w:eastAsia="Times New Roman" w:hAnsi="Times New Roman" w:cs="Times New Roman"/>
          <w:sz w:val="28"/>
          <w:szCs w:val="28"/>
          <w:lang w:val="kk-KZ"/>
        </w:rPr>
        <w:t>-</w:t>
      </w:r>
      <w:r w:rsidR="005F2F0C" w:rsidRPr="00965073">
        <w:rPr>
          <w:rFonts w:ascii="Times New Roman" w:eastAsia="Times New Roman" w:hAnsi="Times New Roman" w:cs="Times New Roman"/>
          <w:spacing w:val="-2"/>
          <w:sz w:val="28"/>
          <w:szCs w:val="28"/>
          <w:lang w:val="kk-KZ"/>
        </w:rPr>
        <w:t xml:space="preserve"> Кәсіби іс-әрекет үшін ағылшын тілінен білімнің болуының маңыздылығы жөнінде сауалдар нәтижелері</w:t>
      </w:r>
    </w:p>
    <w:p w:rsidR="005F2F0C" w:rsidRPr="008C2C53" w:rsidRDefault="005F2F0C"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4"/>
          <w:lang w:val="kk-KZ"/>
        </w:rPr>
      </w:pP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Сурет </w:t>
      </w:r>
      <w:r w:rsidR="00A949E2" w:rsidRPr="008C2C53">
        <w:rPr>
          <w:rFonts w:ascii="Times New Roman" w:eastAsia="Times New Roman" w:hAnsi="Times New Roman" w:cs="Times New Roman"/>
          <w:sz w:val="28"/>
          <w:szCs w:val="28"/>
          <w:lang w:val="kk-KZ"/>
        </w:rPr>
        <w:t>5</w:t>
      </w:r>
      <w:r w:rsidRPr="008C2C53">
        <w:rPr>
          <w:rFonts w:ascii="Times New Roman" w:eastAsia="Times New Roman" w:hAnsi="Times New Roman" w:cs="Times New Roman"/>
          <w:sz w:val="28"/>
          <w:szCs w:val="28"/>
          <w:lang w:val="kk-KZ"/>
        </w:rPr>
        <w:t>-</w:t>
      </w:r>
      <w:r w:rsidR="00A949E2" w:rsidRPr="008C2C53">
        <w:rPr>
          <w:rFonts w:ascii="Times New Roman" w:eastAsia="Times New Roman" w:hAnsi="Times New Roman" w:cs="Times New Roman"/>
          <w:sz w:val="28"/>
          <w:szCs w:val="28"/>
          <w:lang w:val="kk-KZ"/>
        </w:rPr>
        <w:t>т</w:t>
      </w:r>
      <w:r w:rsidRPr="008C2C53">
        <w:rPr>
          <w:rFonts w:ascii="Times New Roman" w:eastAsia="Times New Roman" w:hAnsi="Times New Roman" w:cs="Times New Roman"/>
          <w:sz w:val="28"/>
          <w:szCs w:val="28"/>
          <w:lang w:val="kk-KZ"/>
        </w:rPr>
        <w:t xml:space="preserve">е көптеген </w:t>
      </w:r>
      <w:r w:rsidR="00500AA8"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тек қана лингвистикалық білімдерін толықтырып қана қоймай, ағылшын тілінің көмегімен қоршаған </w:t>
      </w:r>
      <w:r w:rsidR="00472565" w:rsidRPr="008C2C53">
        <w:rPr>
          <w:rFonts w:ascii="Times New Roman" w:eastAsia="Times New Roman" w:hAnsi="Times New Roman" w:cs="Times New Roman"/>
          <w:sz w:val="28"/>
          <w:szCs w:val="28"/>
          <w:lang w:val="kk-KZ"/>
        </w:rPr>
        <w:t>ортаны</w:t>
      </w:r>
      <w:r w:rsidRPr="008C2C53">
        <w:rPr>
          <w:rFonts w:ascii="Times New Roman" w:eastAsia="Times New Roman" w:hAnsi="Times New Roman" w:cs="Times New Roman"/>
          <w:sz w:val="28"/>
          <w:szCs w:val="28"/>
          <w:lang w:val="kk-KZ"/>
        </w:rPr>
        <w:t xml:space="preserve"> тануға, ал БТ-ң респонденттері ағылшын тілін меңгеру шетелде ол білімді қолдану әрі қызмет табу үшін қажет деп санаған. </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Сынап көру, кәсіби-коммуникативті міндеттерді шешуден тұратын жұмыстарды талдау келесі қорытынды жасауымызға алып келді.</w:t>
      </w:r>
      <w:r w:rsidRPr="008C2C53">
        <w:rPr>
          <w:rFonts w:ascii="Times New Roman" w:eastAsia="Times New Roman" w:hAnsi="Times New Roman" w:cs="Times New Roman"/>
          <w:spacing w:val="1"/>
          <w:sz w:val="28"/>
          <w:szCs w:val="28"/>
          <w:lang w:val="kk-KZ"/>
        </w:rPr>
        <w:t xml:space="preserve"> Эксперименттің бастапқы </w:t>
      </w:r>
      <w:r w:rsidRPr="008C2C53">
        <w:rPr>
          <w:rFonts w:ascii="Times New Roman" w:eastAsia="Times New Roman" w:hAnsi="Times New Roman" w:cs="Times New Roman"/>
          <w:sz w:val="28"/>
          <w:szCs w:val="28"/>
          <w:lang w:val="kk-KZ"/>
        </w:rPr>
        <w:t>(диагностикалаушы) кезеңінде сыналушылардың абсолютті көпшілігінде (89</w:t>
      </w:r>
      <w:r w:rsidR="00C31B16"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эссе,</w:t>
      </w:r>
      <w:r w:rsidR="00C31B16"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pacing w:val="1"/>
          <w:sz w:val="28"/>
          <w:szCs w:val="28"/>
          <w:lang w:val="kk-KZ"/>
        </w:rPr>
        <w:t>рефер</w:t>
      </w:r>
      <w:r w:rsidR="00763F83" w:rsidRPr="008C2C53">
        <w:rPr>
          <w:rFonts w:ascii="Times New Roman" w:eastAsia="Times New Roman" w:hAnsi="Times New Roman" w:cs="Times New Roman"/>
          <w:spacing w:val="1"/>
          <w:sz w:val="28"/>
          <w:szCs w:val="28"/>
          <w:lang w:val="kk-KZ"/>
        </w:rPr>
        <w:t>а</w:t>
      </w:r>
      <w:r w:rsidRPr="008C2C53">
        <w:rPr>
          <w:rFonts w:ascii="Times New Roman" w:eastAsia="Times New Roman" w:hAnsi="Times New Roman" w:cs="Times New Roman"/>
          <w:spacing w:val="1"/>
          <w:sz w:val="28"/>
          <w:szCs w:val="28"/>
          <w:lang w:val="kk-KZ"/>
        </w:rPr>
        <w:t>т, аннотациялар жазу үшін; мультимедиялы презентацияларды құру үшін; жобалық іс-әрекет үшін қажетті ағылшын тлін игерудегі стратегиялар мен тактикаларды сыни тұрғыдан бағалау қабілеттілігінің болмауы байқалды</w:t>
      </w:r>
      <w:r w:rsidRPr="008C2C53">
        <w:rPr>
          <w:rFonts w:ascii="Times New Roman" w:eastAsia="Times New Roman" w:hAnsi="Times New Roman" w:cs="Times New Roman"/>
          <w:sz w:val="28"/>
          <w:szCs w:val="28"/>
          <w:lang w:val="kk-KZ"/>
        </w:rPr>
        <w:t xml:space="preserve">. Осы ситуацияда адекватты шешім нұсқасын таңдауда бірқатар </w:t>
      </w:r>
      <w:r w:rsidR="00C9727D"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z w:val="28"/>
          <w:szCs w:val="28"/>
          <w:lang w:val="kk-KZ"/>
        </w:rPr>
        <w:t xml:space="preserve"> қиындықтар бастан кешірді (69 %) және оны бағалауда талдау-синтездік жұмыстар жасауда (72</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Алынған нәтижелер көрнекі түрде келесіні көрсетеді, </w:t>
      </w:r>
      <w:r w:rsidR="00C9727D"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z w:val="28"/>
          <w:szCs w:val="28"/>
          <w:lang w:val="kk-KZ"/>
        </w:rPr>
        <w:t xml:space="preserve"> өзгетілді оқырмандық іс-әрекеттің өнімдерін жасауда жалпы кәсіби құзіреттерді игерудің маңыздылығын сезінеді. </w:t>
      </w:r>
    </w:p>
    <w:p w:rsidR="005F2F0C" w:rsidRPr="008C2C53" w:rsidRDefault="00C31B16"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Т</w:t>
      </w:r>
      <w:r w:rsidR="005F2F0C" w:rsidRPr="008C2C53">
        <w:rPr>
          <w:rFonts w:ascii="Times New Roman" w:eastAsia="Times New Roman" w:hAnsi="Times New Roman" w:cs="Times New Roman"/>
          <w:sz w:val="28"/>
          <w:szCs w:val="28"/>
          <w:lang w:val="kk-KZ"/>
        </w:rPr>
        <w:t xml:space="preserve">әжірибелік-эксперименттік кезеңнің диагностикалаушы кезеңі </w:t>
      </w:r>
      <w:r w:rsidR="00500AA8" w:rsidRPr="008C2C53">
        <w:rPr>
          <w:rFonts w:ascii="Times New Roman" w:eastAsia="Times New Roman" w:hAnsi="Times New Roman" w:cs="Times New Roman"/>
          <w:sz w:val="28"/>
          <w:szCs w:val="28"/>
          <w:lang w:val="kk-KZ"/>
        </w:rPr>
        <w:t>педагогтардың</w:t>
      </w:r>
      <w:r w:rsidR="005F2F0C" w:rsidRPr="008C2C53">
        <w:rPr>
          <w:rFonts w:ascii="Times New Roman" w:eastAsia="Times New Roman" w:hAnsi="Times New Roman" w:cs="Times New Roman"/>
          <w:sz w:val="28"/>
          <w:szCs w:val="28"/>
          <w:lang w:val="kk-KZ"/>
        </w:rPr>
        <w:t xml:space="preserve"> бойында мотивацияның жоғары деңгейін және жалпымәдени әрі жалпыкәсіби құзіреттердің игеруге қызығушылықтарының болуын көрсетіп отыр. Жүргізілген диагностика бастапқы кезеңде оқырмандық іс-әрекеттің кәсіби стратегиялары мен тактикаларының деңгейінің төмен болуын анықтады, яғни 96</w:t>
      </w:r>
      <w:r w:rsidR="005F2F0C" w:rsidRPr="008C2C53">
        <w:rPr>
          <w:rFonts w:ascii="Times New Roman" w:eastAsia="Times New Roman" w:hAnsi="Times New Roman" w:cs="Times New Roman"/>
          <w:spacing w:val="-2"/>
          <w:sz w:val="28"/>
          <w:szCs w:val="28"/>
          <w:lang w:val="kk-KZ"/>
        </w:rPr>
        <w:t xml:space="preserve"> </w:t>
      </w:r>
      <w:r w:rsidR="005F2F0C" w:rsidRPr="008C2C53">
        <w:rPr>
          <w:rFonts w:ascii="Times New Roman" w:eastAsia="Times New Roman" w:hAnsi="Times New Roman" w:cs="Times New Roman"/>
          <w:sz w:val="28"/>
          <w:szCs w:val="28"/>
          <w:lang w:val="kk-KZ"/>
        </w:rPr>
        <w:t>%</w:t>
      </w:r>
      <w:r w:rsidR="005F2F0C" w:rsidRPr="008C2C53">
        <w:rPr>
          <w:rFonts w:ascii="Times New Roman" w:eastAsia="Times New Roman" w:hAnsi="Times New Roman" w:cs="Times New Roman"/>
          <w:spacing w:val="-4"/>
          <w:sz w:val="28"/>
          <w:szCs w:val="28"/>
          <w:lang w:val="kk-KZ"/>
        </w:rPr>
        <w:t xml:space="preserve"> оқытушыда</w:t>
      </w:r>
      <w:r w:rsidR="005F2F0C" w:rsidRPr="008C2C53">
        <w:rPr>
          <w:rFonts w:ascii="Times New Roman" w:eastAsia="Times New Roman" w:hAnsi="Times New Roman" w:cs="Times New Roman"/>
          <w:sz w:val="28"/>
          <w:szCs w:val="28"/>
          <w:lang w:val="kk-KZ"/>
        </w:rPr>
        <w:t>.</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Сипатталып жоғарыда жазылған жалпы кәсіби құзіреттердің қалыптасуының лингводидактикалық пен психологиялық-</w:t>
      </w:r>
      <w:r w:rsidRPr="008C2C53">
        <w:rPr>
          <w:rFonts w:ascii="Times New Roman" w:eastAsia="Times New Roman" w:hAnsi="Times New Roman" w:cs="Times New Roman"/>
          <w:spacing w:val="-67"/>
          <w:sz w:val="28"/>
          <w:szCs w:val="28"/>
          <w:lang w:val="kk-KZ"/>
        </w:rPr>
        <w:t xml:space="preserve"> </w:t>
      </w:r>
      <w:r w:rsidRPr="008C2C53">
        <w:rPr>
          <w:rFonts w:ascii="Times New Roman" w:eastAsia="Times New Roman" w:hAnsi="Times New Roman" w:cs="Times New Roman"/>
          <w:sz w:val="28"/>
          <w:szCs w:val="28"/>
          <w:lang w:val="kk-KZ"/>
        </w:rPr>
        <w:t xml:space="preserve">педагогикалық </w:t>
      </w:r>
      <w:r w:rsidRPr="008C2C53">
        <w:rPr>
          <w:rFonts w:ascii="Times New Roman" w:eastAsia="Times New Roman" w:hAnsi="Times New Roman" w:cs="Times New Roman"/>
          <w:sz w:val="28"/>
          <w:szCs w:val="28"/>
          <w:lang w:val="kk-KZ"/>
        </w:rPr>
        <w:lastRenderedPageBreak/>
        <w:t xml:space="preserve">негідерінің қалыптасуы негізінде ұсынылатын әдістемелердің тиімділігін кең әрі толық сипаттап беруге мүмкіндік беретін келесі </w:t>
      </w:r>
      <w:r w:rsidRPr="008C2C53">
        <w:rPr>
          <w:rFonts w:ascii="Times New Roman" w:eastAsia="Times New Roman" w:hAnsi="Times New Roman" w:cs="Times New Roman"/>
          <w:b/>
          <w:sz w:val="28"/>
          <w:szCs w:val="28"/>
          <w:lang w:val="kk-KZ"/>
        </w:rPr>
        <w:t xml:space="preserve">критерийлер </w:t>
      </w:r>
      <w:r w:rsidRPr="008C2C53">
        <w:rPr>
          <w:rFonts w:ascii="Times New Roman" w:eastAsia="Times New Roman" w:hAnsi="Times New Roman" w:cs="Times New Roman"/>
          <w:sz w:val="28"/>
          <w:szCs w:val="28"/>
          <w:lang w:val="kk-KZ"/>
        </w:rPr>
        <w:t>жасалынды:</w:t>
      </w:r>
    </w:p>
    <w:p w:rsidR="005F2F0C" w:rsidRPr="008C2C53" w:rsidRDefault="005F2F0C" w:rsidP="007962EB">
      <w:pPr>
        <w:widowControl w:val="0"/>
        <w:numPr>
          <w:ilvl w:val="0"/>
          <w:numId w:val="23"/>
        </w:numPr>
        <w:tabs>
          <w:tab w:val="left" w:pos="0"/>
          <w:tab w:val="left" w:pos="993"/>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b/>
          <w:i/>
          <w:spacing w:val="-1"/>
          <w:sz w:val="28"/>
          <w:lang w:val="kk-KZ"/>
        </w:rPr>
        <w:t xml:space="preserve">коммуникативті-кәсіби: </w:t>
      </w:r>
      <w:r w:rsidRPr="008C2C53">
        <w:rPr>
          <w:rFonts w:ascii="Times New Roman" w:eastAsia="Times New Roman" w:hAnsi="Times New Roman" w:cs="Times New Roman"/>
          <w:sz w:val="28"/>
          <w:lang w:val="kk-KZ"/>
        </w:rPr>
        <w:t>а) өзінің өзгетілді оқ</w:t>
      </w:r>
      <w:r w:rsidR="00C3458C" w:rsidRPr="008C2C53">
        <w:rPr>
          <w:rFonts w:ascii="Times New Roman" w:eastAsia="Times New Roman" w:hAnsi="Times New Roman" w:cs="Times New Roman"/>
          <w:sz w:val="28"/>
          <w:lang w:val="kk-KZ"/>
        </w:rPr>
        <w:t>ы</w:t>
      </w:r>
      <w:r w:rsidRPr="008C2C53">
        <w:rPr>
          <w:rFonts w:ascii="Times New Roman" w:eastAsia="Times New Roman" w:hAnsi="Times New Roman" w:cs="Times New Roman"/>
          <w:sz w:val="28"/>
          <w:lang w:val="kk-KZ"/>
        </w:rPr>
        <w:t>рмандық іс-әрекетінің шығармашылық өнімін жасай алуы: реферат, аннотация, эссе,</w:t>
      </w:r>
      <w:r w:rsidRPr="008C2C53">
        <w:rPr>
          <w:rFonts w:ascii="Times New Roman" w:eastAsia="Times New Roman" w:hAnsi="Times New Roman" w:cs="Times New Roman"/>
          <w:spacing w:val="1"/>
          <w:sz w:val="28"/>
          <w:lang w:val="kk-KZ"/>
        </w:rPr>
        <w:t xml:space="preserve"> жарнама</w:t>
      </w:r>
      <w:r w:rsidRPr="008C2C53">
        <w:rPr>
          <w:rFonts w:ascii="Times New Roman" w:eastAsia="Times New Roman" w:hAnsi="Times New Roman" w:cs="Times New Roman"/>
          <w:sz w:val="28"/>
          <w:lang w:val="kk-KZ"/>
        </w:rPr>
        <w:t>,</w:t>
      </w:r>
      <w:r w:rsidRPr="008C2C53">
        <w:rPr>
          <w:rFonts w:ascii="Times New Roman" w:eastAsia="Times New Roman" w:hAnsi="Times New Roman" w:cs="Times New Roman"/>
          <w:spacing w:val="1"/>
          <w:sz w:val="28"/>
          <w:lang w:val="kk-KZ"/>
        </w:rPr>
        <w:t xml:space="preserve"> </w:t>
      </w:r>
      <w:r w:rsidRPr="008C2C53">
        <w:rPr>
          <w:rFonts w:ascii="Times New Roman" w:eastAsia="Times New Roman" w:hAnsi="Times New Roman" w:cs="Times New Roman"/>
          <w:sz w:val="28"/>
          <w:lang w:val="kk-KZ"/>
        </w:rPr>
        <w:t>мультимедия</w:t>
      </w:r>
      <w:r w:rsidR="00C3458C" w:rsidRPr="008C2C53">
        <w:rPr>
          <w:rFonts w:ascii="Times New Roman" w:eastAsia="Times New Roman" w:hAnsi="Times New Roman" w:cs="Times New Roman"/>
          <w:sz w:val="28"/>
          <w:lang w:val="kk-KZ"/>
        </w:rPr>
        <w:t>л</w:t>
      </w:r>
      <w:r w:rsidRPr="008C2C53">
        <w:rPr>
          <w:rFonts w:ascii="Times New Roman" w:eastAsia="Times New Roman" w:hAnsi="Times New Roman" w:cs="Times New Roman"/>
          <w:sz w:val="28"/>
          <w:lang w:val="kk-KZ"/>
        </w:rPr>
        <w:t>ы</w:t>
      </w:r>
      <w:r w:rsidRPr="008C2C53">
        <w:rPr>
          <w:rFonts w:ascii="Times New Roman" w:eastAsia="Times New Roman" w:hAnsi="Times New Roman" w:cs="Times New Roman"/>
          <w:spacing w:val="1"/>
          <w:sz w:val="28"/>
          <w:lang w:val="kk-KZ"/>
        </w:rPr>
        <w:t xml:space="preserve"> </w:t>
      </w:r>
      <w:r w:rsidRPr="008C2C53">
        <w:rPr>
          <w:rFonts w:ascii="Times New Roman" w:eastAsia="Times New Roman" w:hAnsi="Times New Roman" w:cs="Times New Roman"/>
          <w:sz w:val="28"/>
          <w:lang w:val="kk-KZ"/>
        </w:rPr>
        <w:t>презентациялар;</w:t>
      </w:r>
      <w:r w:rsidRPr="008C2C53">
        <w:rPr>
          <w:rFonts w:ascii="Times New Roman" w:eastAsia="Times New Roman" w:hAnsi="Times New Roman" w:cs="Times New Roman"/>
          <w:spacing w:val="1"/>
          <w:sz w:val="28"/>
          <w:lang w:val="kk-KZ"/>
        </w:rPr>
        <w:t xml:space="preserve"> </w:t>
      </w:r>
      <w:r w:rsidR="006C14EE" w:rsidRPr="008C2C53">
        <w:rPr>
          <w:rFonts w:ascii="Times New Roman" w:eastAsia="Times New Roman" w:hAnsi="Times New Roman" w:cs="Times New Roman"/>
          <w:sz w:val="28"/>
          <w:lang w:val="kk-KZ"/>
        </w:rPr>
        <w:t>ә</w:t>
      </w:r>
      <w:r w:rsidRPr="008C2C53">
        <w:rPr>
          <w:rFonts w:ascii="Times New Roman" w:eastAsia="Times New Roman" w:hAnsi="Times New Roman" w:cs="Times New Roman"/>
          <w:sz w:val="28"/>
          <w:lang w:val="kk-KZ"/>
        </w:rPr>
        <w:t>)</w:t>
      </w:r>
      <w:r w:rsidRPr="008C2C53">
        <w:rPr>
          <w:rFonts w:ascii="Times New Roman" w:eastAsia="Times New Roman" w:hAnsi="Times New Roman" w:cs="Times New Roman"/>
          <w:spacing w:val="1"/>
          <w:sz w:val="28"/>
          <w:lang w:val="kk-KZ"/>
        </w:rPr>
        <w:t xml:space="preserve"> алынған ақпарат көмегімен ауызша немесе жазбаша хабарлама даярлауда қолдана алу шеберлігі</w:t>
      </w:r>
      <w:r w:rsidRPr="008C2C53">
        <w:rPr>
          <w:rFonts w:ascii="Times New Roman" w:eastAsia="Times New Roman" w:hAnsi="Times New Roman" w:cs="Times New Roman"/>
          <w:sz w:val="28"/>
          <w:lang w:val="kk-KZ"/>
        </w:rPr>
        <w:t xml:space="preserve">; </w:t>
      </w:r>
      <w:r w:rsidR="006C14EE" w:rsidRPr="008C2C53">
        <w:rPr>
          <w:rFonts w:ascii="Times New Roman" w:eastAsia="Times New Roman" w:hAnsi="Times New Roman" w:cs="Times New Roman"/>
          <w:sz w:val="28"/>
          <w:lang w:val="kk-KZ"/>
        </w:rPr>
        <w:t>б</w:t>
      </w:r>
      <w:r w:rsidRPr="008C2C53">
        <w:rPr>
          <w:rFonts w:ascii="Times New Roman" w:eastAsia="Times New Roman" w:hAnsi="Times New Roman" w:cs="Times New Roman"/>
          <w:sz w:val="28"/>
          <w:lang w:val="kk-KZ"/>
        </w:rPr>
        <w:t>) өтілген тақырыптар шеңберінде кең түрдегі эссе жоспары мен эссе жасай алуы;</w:t>
      </w:r>
      <w:r w:rsidRPr="008C2C53">
        <w:rPr>
          <w:rFonts w:ascii="Times New Roman" w:eastAsia="Times New Roman" w:hAnsi="Times New Roman" w:cs="Times New Roman"/>
          <w:spacing w:val="-9"/>
          <w:sz w:val="28"/>
          <w:lang w:val="kk-KZ"/>
        </w:rPr>
        <w:t xml:space="preserve"> </w:t>
      </w:r>
      <w:r w:rsidR="006C14EE" w:rsidRPr="008C2C53">
        <w:rPr>
          <w:rFonts w:ascii="Times New Roman" w:eastAsia="Times New Roman" w:hAnsi="Times New Roman" w:cs="Times New Roman"/>
          <w:sz w:val="28"/>
          <w:lang w:val="kk-KZ"/>
        </w:rPr>
        <w:t>в</w:t>
      </w:r>
      <w:r w:rsidRPr="008C2C53">
        <w:rPr>
          <w:rFonts w:ascii="Times New Roman" w:eastAsia="Times New Roman" w:hAnsi="Times New Roman" w:cs="Times New Roman"/>
          <w:sz w:val="28"/>
          <w:lang w:val="kk-KZ"/>
        </w:rPr>
        <w:t>)</w:t>
      </w:r>
      <w:r w:rsidRPr="008C2C53">
        <w:rPr>
          <w:rFonts w:ascii="Times New Roman" w:eastAsia="Times New Roman" w:hAnsi="Times New Roman" w:cs="Times New Roman"/>
          <w:spacing w:val="-9"/>
          <w:sz w:val="28"/>
          <w:lang w:val="kk-KZ"/>
        </w:rPr>
        <w:t xml:space="preserve"> қажетті мәліметті конспект, тезситер, жазбалар, жоспарлар ретінде тіркеп жаза алуы</w:t>
      </w:r>
      <w:r w:rsidRPr="008C2C53">
        <w:rPr>
          <w:rFonts w:ascii="Times New Roman" w:eastAsia="Times New Roman" w:hAnsi="Times New Roman" w:cs="Times New Roman"/>
          <w:sz w:val="28"/>
          <w:lang w:val="kk-KZ"/>
        </w:rPr>
        <w:t>;</w:t>
      </w:r>
    </w:p>
    <w:p w:rsidR="005F2F0C" w:rsidRPr="008C2C53" w:rsidRDefault="005F2F0C" w:rsidP="007962EB">
      <w:pPr>
        <w:widowControl w:val="0"/>
        <w:numPr>
          <w:ilvl w:val="0"/>
          <w:numId w:val="23"/>
        </w:numPr>
        <w:tabs>
          <w:tab w:val="left" w:pos="0"/>
          <w:tab w:val="left" w:pos="993"/>
          <w:tab w:val="left" w:pos="1282"/>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b/>
          <w:i/>
          <w:spacing w:val="-2"/>
          <w:sz w:val="28"/>
          <w:lang w:val="kk-KZ"/>
        </w:rPr>
        <w:t xml:space="preserve">когнитивті: </w:t>
      </w:r>
      <w:r w:rsidRPr="008C2C53">
        <w:rPr>
          <w:rFonts w:ascii="Times New Roman" w:eastAsia="Times New Roman" w:hAnsi="Times New Roman" w:cs="Times New Roman"/>
          <w:spacing w:val="-1"/>
          <w:sz w:val="28"/>
          <w:lang w:val="kk-KZ"/>
        </w:rPr>
        <w:t xml:space="preserve">а) </w:t>
      </w:r>
      <w:r w:rsidR="00E205E8" w:rsidRPr="008C2C53">
        <w:rPr>
          <w:rFonts w:ascii="Times New Roman" w:eastAsia="Times New Roman" w:hAnsi="Times New Roman" w:cs="Times New Roman"/>
          <w:spacing w:val="-1"/>
          <w:sz w:val="28"/>
          <w:lang w:val="kk-KZ"/>
        </w:rPr>
        <w:t>оқу-ғылыми мәтіндермен аналитикалық-синтетикалық амалдарды орындай алу шеберлігінің болуы</w:t>
      </w:r>
      <w:r w:rsidRPr="008C2C53">
        <w:rPr>
          <w:rFonts w:ascii="Times New Roman" w:eastAsia="Times New Roman" w:hAnsi="Times New Roman" w:cs="Times New Roman"/>
          <w:sz w:val="28"/>
          <w:lang w:val="kk-KZ"/>
        </w:rPr>
        <w:t>;</w:t>
      </w:r>
      <w:r w:rsidRPr="008C2C53">
        <w:rPr>
          <w:rFonts w:ascii="Times New Roman" w:eastAsia="Times New Roman" w:hAnsi="Times New Roman" w:cs="Times New Roman"/>
          <w:spacing w:val="1"/>
          <w:sz w:val="28"/>
          <w:lang w:val="kk-KZ"/>
        </w:rPr>
        <w:t xml:space="preserve"> </w:t>
      </w:r>
      <w:r w:rsidR="006C14EE" w:rsidRPr="008C2C53">
        <w:rPr>
          <w:rFonts w:ascii="Times New Roman" w:eastAsia="Times New Roman" w:hAnsi="Times New Roman" w:cs="Times New Roman"/>
          <w:sz w:val="28"/>
          <w:lang w:val="kk-KZ"/>
        </w:rPr>
        <w:t>ә</w:t>
      </w:r>
      <w:r w:rsidRPr="008C2C53">
        <w:rPr>
          <w:rFonts w:ascii="Times New Roman" w:eastAsia="Times New Roman" w:hAnsi="Times New Roman" w:cs="Times New Roman"/>
          <w:sz w:val="28"/>
          <w:lang w:val="kk-KZ"/>
        </w:rPr>
        <w:t>)</w:t>
      </w:r>
      <w:r w:rsidRPr="008C2C53">
        <w:rPr>
          <w:rFonts w:ascii="Times New Roman" w:eastAsia="Times New Roman" w:hAnsi="Times New Roman" w:cs="Times New Roman"/>
          <w:spacing w:val="1"/>
          <w:sz w:val="28"/>
          <w:lang w:val="kk-KZ"/>
        </w:rPr>
        <w:t xml:space="preserve"> </w:t>
      </w:r>
      <w:r w:rsidR="00E205E8" w:rsidRPr="008C2C53">
        <w:rPr>
          <w:rFonts w:ascii="Times New Roman" w:eastAsia="Times New Roman" w:hAnsi="Times New Roman" w:cs="Times New Roman"/>
          <w:spacing w:val="1"/>
          <w:sz w:val="28"/>
          <w:lang w:val="kk-KZ"/>
        </w:rPr>
        <w:t>педагогтардың кәсіби мәдениетаралық коммуникациясының ерекшеліктері жөнінде білімнің болуы</w:t>
      </w:r>
      <w:r w:rsidRPr="008C2C53">
        <w:rPr>
          <w:rFonts w:ascii="Times New Roman" w:eastAsia="Times New Roman" w:hAnsi="Times New Roman" w:cs="Times New Roman"/>
          <w:sz w:val="28"/>
          <w:lang w:val="kk-KZ"/>
        </w:rPr>
        <w:t xml:space="preserve">; </w:t>
      </w:r>
      <w:r w:rsidR="006C14EE" w:rsidRPr="008C2C53">
        <w:rPr>
          <w:rFonts w:ascii="Times New Roman" w:eastAsia="Times New Roman" w:hAnsi="Times New Roman" w:cs="Times New Roman"/>
          <w:sz w:val="28"/>
          <w:lang w:val="kk-KZ"/>
        </w:rPr>
        <w:t>б</w:t>
      </w:r>
      <w:r w:rsidRPr="008C2C53">
        <w:rPr>
          <w:rFonts w:ascii="Times New Roman" w:eastAsia="Times New Roman" w:hAnsi="Times New Roman" w:cs="Times New Roman"/>
          <w:sz w:val="28"/>
          <w:lang w:val="kk-KZ"/>
        </w:rPr>
        <w:t xml:space="preserve">) </w:t>
      </w:r>
      <w:r w:rsidR="00E205E8" w:rsidRPr="008C2C53">
        <w:rPr>
          <w:rFonts w:ascii="Times New Roman" w:eastAsia="Times New Roman" w:hAnsi="Times New Roman" w:cs="Times New Roman"/>
          <w:sz w:val="28"/>
          <w:lang w:val="kk-KZ"/>
        </w:rPr>
        <w:t>оқылатын білім бағдарламасы шеңберінде өзінің терминологияялық сөздік қорын кеңейту қабілеттілігі</w:t>
      </w:r>
      <w:r w:rsidRPr="008C2C53">
        <w:rPr>
          <w:rFonts w:ascii="Times New Roman" w:eastAsia="Times New Roman" w:hAnsi="Times New Roman" w:cs="Times New Roman"/>
          <w:sz w:val="28"/>
          <w:lang w:val="kk-KZ"/>
        </w:rPr>
        <w:t>;</w:t>
      </w:r>
    </w:p>
    <w:p w:rsidR="005F2F0C" w:rsidRPr="008C2C53" w:rsidRDefault="005F2F0C" w:rsidP="007962EB">
      <w:pPr>
        <w:widowControl w:val="0"/>
        <w:numPr>
          <w:ilvl w:val="0"/>
          <w:numId w:val="23"/>
        </w:numPr>
        <w:tabs>
          <w:tab w:val="left" w:pos="0"/>
          <w:tab w:val="left" w:pos="993"/>
          <w:tab w:val="left" w:pos="1410"/>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b/>
          <w:i/>
          <w:sz w:val="28"/>
          <w:lang w:val="kk-KZ"/>
        </w:rPr>
        <w:t>рефлексивті:</w:t>
      </w:r>
      <w:r w:rsidRPr="008C2C53">
        <w:rPr>
          <w:rFonts w:ascii="Times New Roman" w:eastAsia="Times New Roman" w:hAnsi="Times New Roman" w:cs="Times New Roman"/>
          <w:b/>
          <w:i/>
          <w:spacing w:val="1"/>
          <w:sz w:val="28"/>
          <w:lang w:val="kk-KZ"/>
        </w:rPr>
        <w:t xml:space="preserve"> </w:t>
      </w:r>
      <w:r w:rsidRPr="008C2C53">
        <w:rPr>
          <w:rFonts w:ascii="Times New Roman" w:eastAsia="Times New Roman" w:hAnsi="Times New Roman" w:cs="Times New Roman"/>
          <w:sz w:val="28"/>
          <w:lang w:val="kk-KZ"/>
        </w:rPr>
        <w:t>а)</w:t>
      </w:r>
      <w:r w:rsidRPr="008C2C53">
        <w:rPr>
          <w:rFonts w:ascii="Times New Roman" w:eastAsia="Times New Roman" w:hAnsi="Times New Roman" w:cs="Times New Roman"/>
          <w:spacing w:val="1"/>
          <w:sz w:val="28"/>
          <w:lang w:val="kk-KZ"/>
        </w:rPr>
        <w:t xml:space="preserve"> аутентті оқу-ғылыми мәтіндердегі ақпараттарды сыни тұрғыда қабылдай алу шеберлігі</w:t>
      </w:r>
      <w:r w:rsidRPr="008C2C53">
        <w:rPr>
          <w:rFonts w:ascii="Times New Roman" w:eastAsia="Times New Roman" w:hAnsi="Times New Roman" w:cs="Times New Roman"/>
          <w:sz w:val="28"/>
          <w:lang w:val="kk-KZ"/>
        </w:rPr>
        <w:t xml:space="preserve">; </w:t>
      </w:r>
      <w:r w:rsidR="006C14EE" w:rsidRPr="008C2C53">
        <w:rPr>
          <w:rFonts w:ascii="Times New Roman" w:eastAsia="Times New Roman" w:hAnsi="Times New Roman" w:cs="Times New Roman"/>
          <w:sz w:val="28"/>
          <w:lang w:val="kk-KZ"/>
        </w:rPr>
        <w:t>ә</w:t>
      </w:r>
      <w:r w:rsidRPr="008C2C53">
        <w:rPr>
          <w:rFonts w:ascii="Times New Roman" w:eastAsia="Times New Roman" w:hAnsi="Times New Roman" w:cs="Times New Roman"/>
          <w:sz w:val="28"/>
          <w:lang w:val="kk-KZ"/>
        </w:rPr>
        <w:t xml:space="preserve">) Ғаламтор мен өзге қайнаркөздерден алынған жарнамалардағы негативті және позитивті жақтарын ерекшелеп бөле алу шеберлігінің болуы; </w:t>
      </w:r>
      <w:r w:rsidR="006C14EE" w:rsidRPr="008C2C53">
        <w:rPr>
          <w:rFonts w:ascii="Times New Roman" w:eastAsia="Times New Roman" w:hAnsi="Times New Roman" w:cs="Times New Roman"/>
          <w:sz w:val="28"/>
          <w:lang w:val="kk-KZ"/>
        </w:rPr>
        <w:t>б</w:t>
      </w:r>
      <w:r w:rsidRPr="008C2C53">
        <w:rPr>
          <w:rFonts w:ascii="Times New Roman" w:eastAsia="Times New Roman" w:hAnsi="Times New Roman" w:cs="Times New Roman"/>
          <w:sz w:val="28"/>
          <w:lang w:val="kk-KZ"/>
        </w:rPr>
        <w:t>) шетелдік қайнаркөздерден алынған педагогтардың кәсіби іс-әрекеті саласындағы ақпараттарды бағалай алу шеберлігінің болуы;</w:t>
      </w:r>
    </w:p>
    <w:p w:rsidR="005F2F0C" w:rsidRPr="008C2C53" w:rsidRDefault="005F2F0C" w:rsidP="007962EB">
      <w:pPr>
        <w:widowControl w:val="0"/>
        <w:numPr>
          <w:ilvl w:val="0"/>
          <w:numId w:val="23"/>
        </w:numPr>
        <w:tabs>
          <w:tab w:val="left" w:pos="0"/>
          <w:tab w:val="left" w:pos="993"/>
          <w:tab w:val="left" w:pos="1374"/>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b/>
          <w:i/>
          <w:sz w:val="28"/>
          <w:lang w:val="kk-KZ"/>
        </w:rPr>
        <w:t>интегративті:</w:t>
      </w:r>
      <w:r w:rsidRPr="008C2C53">
        <w:rPr>
          <w:rFonts w:ascii="Times New Roman" w:eastAsia="Times New Roman" w:hAnsi="Times New Roman" w:cs="Times New Roman"/>
          <w:b/>
          <w:i/>
          <w:spacing w:val="1"/>
          <w:sz w:val="28"/>
          <w:lang w:val="kk-KZ"/>
        </w:rPr>
        <w:t xml:space="preserve"> </w:t>
      </w:r>
      <w:r w:rsidRPr="008C2C53">
        <w:rPr>
          <w:rFonts w:ascii="Times New Roman" w:eastAsia="Times New Roman" w:hAnsi="Times New Roman" w:cs="Times New Roman"/>
          <w:sz w:val="28"/>
          <w:lang w:val="kk-KZ"/>
        </w:rPr>
        <w:t>а)</w:t>
      </w:r>
      <w:r w:rsidRPr="008C2C53">
        <w:rPr>
          <w:rFonts w:ascii="Times New Roman" w:eastAsia="Times New Roman" w:hAnsi="Times New Roman" w:cs="Times New Roman"/>
          <w:spacing w:val="1"/>
          <w:sz w:val="28"/>
          <w:lang w:val="kk-KZ"/>
        </w:rPr>
        <w:t xml:space="preserve"> кәсіби өзгетілді коммуникация процесінде пәнаралық байланыстарды қолдана алу шеберлігі</w:t>
      </w:r>
      <w:r w:rsidRPr="008C2C53">
        <w:rPr>
          <w:rFonts w:ascii="Times New Roman" w:eastAsia="Times New Roman" w:hAnsi="Times New Roman" w:cs="Times New Roman"/>
          <w:sz w:val="28"/>
          <w:lang w:val="kk-KZ"/>
        </w:rPr>
        <w:t>;</w:t>
      </w:r>
      <w:r w:rsidRPr="008C2C53">
        <w:rPr>
          <w:rFonts w:ascii="Times New Roman" w:eastAsia="Times New Roman" w:hAnsi="Times New Roman" w:cs="Times New Roman"/>
          <w:spacing w:val="1"/>
          <w:sz w:val="28"/>
          <w:lang w:val="kk-KZ"/>
        </w:rPr>
        <w:t xml:space="preserve"> </w:t>
      </w:r>
      <w:r w:rsidR="006C14EE" w:rsidRPr="008C2C53">
        <w:rPr>
          <w:rFonts w:ascii="Times New Roman" w:eastAsia="Times New Roman" w:hAnsi="Times New Roman" w:cs="Times New Roman"/>
          <w:sz w:val="28"/>
          <w:lang w:val="kk-KZ"/>
        </w:rPr>
        <w:t>ә</w:t>
      </w:r>
      <w:r w:rsidRPr="008C2C53">
        <w:rPr>
          <w:rFonts w:ascii="Times New Roman" w:eastAsia="Times New Roman" w:hAnsi="Times New Roman" w:cs="Times New Roman"/>
          <w:sz w:val="28"/>
          <w:lang w:val="kk-KZ"/>
        </w:rPr>
        <w:t>)</w:t>
      </w:r>
      <w:r w:rsidRPr="008C2C53">
        <w:rPr>
          <w:rFonts w:ascii="Times New Roman" w:eastAsia="Times New Roman" w:hAnsi="Times New Roman" w:cs="Times New Roman"/>
          <w:spacing w:val="1"/>
          <w:sz w:val="28"/>
          <w:lang w:val="kk-KZ"/>
        </w:rPr>
        <w:t xml:space="preserve"> метабілімдер мен әмбебап оқу іс-әрекеттерін меңгеру</w:t>
      </w:r>
      <w:r w:rsidRPr="008C2C53">
        <w:rPr>
          <w:rFonts w:ascii="Times New Roman" w:eastAsia="Times New Roman" w:hAnsi="Times New Roman" w:cs="Times New Roman"/>
          <w:sz w:val="28"/>
          <w:lang w:val="kk-KZ"/>
        </w:rPr>
        <w:t>;</w:t>
      </w:r>
      <w:r w:rsidRPr="008C2C53">
        <w:rPr>
          <w:rFonts w:ascii="Times New Roman" w:eastAsia="Times New Roman" w:hAnsi="Times New Roman" w:cs="Times New Roman"/>
          <w:spacing w:val="1"/>
          <w:sz w:val="28"/>
          <w:lang w:val="kk-KZ"/>
        </w:rPr>
        <w:t xml:space="preserve"> </w:t>
      </w:r>
      <w:r w:rsidR="006C14EE" w:rsidRPr="008C2C53">
        <w:rPr>
          <w:rFonts w:ascii="Times New Roman" w:eastAsia="Times New Roman" w:hAnsi="Times New Roman" w:cs="Times New Roman"/>
          <w:sz w:val="28"/>
          <w:lang w:val="kk-KZ"/>
        </w:rPr>
        <w:t>б</w:t>
      </w:r>
      <w:r w:rsidRPr="008C2C53">
        <w:rPr>
          <w:rFonts w:ascii="Times New Roman" w:eastAsia="Times New Roman" w:hAnsi="Times New Roman" w:cs="Times New Roman"/>
          <w:sz w:val="28"/>
          <w:lang w:val="kk-KZ"/>
        </w:rPr>
        <w:t>)</w:t>
      </w:r>
      <w:r w:rsidRPr="008C2C53">
        <w:rPr>
          <w:rFonts w:ascii="Times New Roman" w:eastAsia="Times New Roman" w:hAnsi="Times New Roman" w:cs="Times New Roman"/>
          <w:spacing w:val="1"/>
          <w:sz w:val="28"/>
          <w:lang w:val="kk-KZ"/>
        </w:rPr>
        <w:t xml:space="preserve"> өз елінің мәдени салт-дәстүрлерін саралап-мағынасын зерделеу негізінде меңгерілетін тілдің елі, түрлі инновациялар, тәсілдер мен мінез-құлық үлгілері туралы білімнің болуы</w:t>
      </w:r>
      <w:r w:rsidRPr="008C2C53">
        <w:rPr>
          <w:rFonts w:ascii="Times New Roman" w:eastAsia="Times New Roman" w:hAnsi="Times New Roman" w:cs="Times New Roman"/>
          <w:sz w:val="28"/>
          <w:lang w:val="kk-KZ"/>
        </w:rPr>
        <w:t>.</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Критерийлер негізінде </w:t>
      </w:r>
      <w:r w:rsidR="00472565" w:rsidRPr="008C2C53">
        <w:rPr>
          <w:rFonts w:ascii="Times New Roman" w:eastAsia="Times New Roman" w:hAnsi="Times New Roman" w:cs="Times New Roman"/>
          <w:sz w:val="28"/>
          <w:szCs w:val="28"/>
          <w:lang w:val="kk-KZ"/>
        </w:rPr>
        <w:t>Б</w:t>
      </w:r>
      <w:r w:rsidRPr="008C2C53">
        <w:rPr>
          <w:rFonts w:ascii="Times New Roman" w:eastAsia="Times New Roman" w:hAnsi="Times New Roman" w:cs="Times New Roman"/>
          <w:sz w:val="28"/>
          <w:szCs w:val="28"/>
          <w:lang w:val="kk-KZ"/>
        </w:rPr>
        <w:t xml:space="preserve">Т пен ЭТ </w:t>
      </w:r>
      <w:r w:rsidR="00C9727D"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z w:val="28"/>
          <w:szCs w:val="28"/>
          <w:lang w:val="kk-KZ"/>
        </w:rPr>
        <w:t xml:space="preserve">ы арасында статистикалық  ажырата алмастықтың болуы орын алды.  Тәжірибелік сынақтық эсперименталды тексерудің ережесіне сәйкес бастапқы көлемдерді бөлу норма ауқымында болуы тиіс, бірақ ол үшін </w:t>
      </w:r>
      <w:r w:rsidR="00500AA8"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жұмыстары өңделуге жіберілді. </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Диагностикалық кезеңде алынған нәтижелер математикалық статистика әдістері көмегімен өңделді. Осы мақсатта MS Excel</w:t>
      </w:r>
      <w:r w:rsidRPr="008C2C53">
        <w:rPr>
          <w:rFonts w:ascii="Times New Roman" w:eastAsia="Times New Roman" w:hAnsi="Times New Roman" w:cs="Times New Roman"/>
          <w:spacing w:val="1"/>
          <w:sz w:val="28"/>
          <w:szCs w:val="28"/>
          <w:lang w:val="kk-KZ"/>
        </w:rPr>
        <w:t xml:space="preserve">  кестелік процессорында математикалық модель, үлгі құрылған болатын. Бастапқыда тестілеу бағаларының ықтималдығы бөліну заңын орнату керек болды.  Таңдаулардың сандық жағдайын анықтап алу нәтижелеріне қарай төмендегі кестеде көрсетілген маңыздылықтар алынды. </w:t>
      </w:r>
    </w:p>
    <w:p w:rsidR="00C93907" w:rsidRPr="008C2C53" w:rsidRDefault="00C93907"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i/>
          <w:sz w:val="28"/>
          <w:lang w:val="kk-KZ"/>
        </w:rPr>
      </w:pPr>
    </w:p>
    <w:p w:rsidR="00C449B9" w:rsidRPr="008C2C53" w:rsidRDefault="00C449B9"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lang w:val="kk-KZ"/>
        </w:rPr>
        <w:t>Кесте</w:t>
      </w:r>
      <w:r w:rsidRPr="008C2C53">
        <w:rPr>
          <w:rFonts w:ascii="Times New Roman" w:eastAsia="Times New Roman" w:hAnsi="Times New Roman" w:cs="Times New Roman"/>
          <w:spacing w:val="-7"/>
          <w:sz w:val="28"/>
          <w:lang w:val="kk-KZ"/>
        </w:rPr>
        <w:t xml:space="preserve"> </w:t>
      </w:r>
      <w:r w:rsidRPr="008C2C53">
        <w:rPr>
          <w:rFonts w:ascii="Times New Roman" w:eastAsia="Times New Roman" w:hAnsi="Times New Roman" w:cs="Times New Roman"/>
          <w:sz w:val="28"/>
          <w:lang w:val="kk-KZ"/>
        </w:rPr>
        <w:t xml:space="preserve">5 -  </w:t>
      </w:r>
      <w:r w:rsidRPr="008C2C53">
        <w:rPr>
          <w:rFonts w:ascii="Times New Roman" w:eastAsia="Times New Roman" w:hAnsi="Times New Roman" w:cs="Times New Roman"/>
          <w:sz w:val="28"/>
          <w:szCs w:val="28"/>
          <w:lang w:val="kk-KZ"/>
        </w:rPr>
        <w:t>Педагогтардың жалпымәдени және жалпыкәсіби құзіреттері  қалыптасқандық критерийлері бойынша бастапқы мәліметтер</w:t>
      </w:r>
    </w:p>
    <w:p w:rsidR="004B4BF1" w:rsidRPr="008C2C53" w:rsidRDefault="004B4BF1"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8"/>
          <w:lang w:val="kk-KZ"/>
        </w:rPr>
      </w:pPr>
    </w:p>
    <w:p w:rsidR="004B4BF1" w:rsidRPr="008C2C53" w:rsidRDefault="004B4BF1"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8"/>
          <w:lang w:val="kk-KZ"/>
        </w:rPr>
      </w:pPr>
    </w:p>
    <w:p w:rsidR="004B4BF1" w:rsidRPr="008C2C53" w:rsidRDefault="004B4BF1"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8"/>
          <w:lang w:val="kk-KZ"/>
        </w:rPr>
      </w:pPr>
    </w:p>
    <w:p w:rsidR="004B4BF1" w:rsidRPr="008C2C53" w:rsidRDefault="004B4BF1"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8"/>
          <w:lang w:val="kk-KZ"/>
        </w:rPr>
      </w:pPr>
    </w:p>
    <w:p w:rsidR="004B4BF1" w:rsidRPr="008C2C53" w:rsidRDefault="004B4BF1"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8"/>
          <w:lang w:val="kk-KZ"/>
        </w:rPr>
      </w:pPr>
    </w:p>
    <w:p w:rsidR="004B4BF1" w:rsidRPr="008C2C53" w:rsidRDefault="004B4BF1"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8"/>
          <w:lang w:val="kk-KZ"/>
        </w:rPr>
      </w:pPr>
    </w:p>
    <w:p w:rsidR="004B4BF1" w:rsidRPr="008C2C53" w:rsidRDefault="004B4BF1"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8"/>
          <w:lang w:val="kk-KZ"/>
        </w:rPr>
      </w:pPr>
    </w:p>
    <w:p w:rsidR="004B4BF1" w:rsidRPr="008C2C53" w:rsidRDefault="004B4BF1"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8"/>
          <w:lang w:val="kk-KZ"/>
        </w:rPr>
      </w:pPr>
    </w:p>
    <w:p w:rsidR="004B4BF1" w:rsidRPr="008C2C53" w:rsidRDefault="004B4BF1"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8"/>
          <w:lang w:val="kk-KZ"/>
        </w:rPr>
      </w:pPr>
    </w:p>
    <w:p w:rsidR="005F2F0C" w:rsidRPr="008C2C53" w:rsidRDefault="005F2F0C"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8"/>
          <w:szCs w:val="28"/>
          <w:lang w:val="kk-KZ"/>
        </w:rPr>
      </w:pPr>
    </w:p>
    <w:tbl>
      <w:tblPr>
        <w:tblStyle w:val="TableNormal"/>
        <w:tblW w:w="9191"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6"/>
        <w:gridCol w:w="1277"/>
        <w:gridCol w:w="843"/>
        <w:gridCol w:w="1253"/>
        <w:gridCol w:w="1244"/>
        <w:gridCol w:w="824"/>
        <w:gridCol w:w="1144"/>
      </w:tblGrid>
      <w:tr w:rsidR="005F2F0C" w:rsidRPr="008C2C53" w:rsidTr="006C14EE">
        <w:trPr>
          <w:trHeight w:val="853"/>
        </w:trPr>
        <w:tc>
          <w:tcPr>
            <w:tcW w:w="2606" w:type="dxa"/>
            <w:vMerge w:val="restart"/>
          </w:tcPr>
          <w:p w:rsidR="005F2F0C" w:rsidRPr="008C2C53" w:rsidRDefault="005F2F0C" w:rsidP="00FA511F">
            <w:pPr>
              <w:tabs>
                <w:tab w:val="left" w:pos="0"/>
                <w:tab w:val="left" w:pos="1985"/>
              </w:tabs>
              <w:ind w:right="-1" w:firstLine="567"/>
              <w:rPr>
                <w:rFonts w:ascii="Times New Roman" w:eastAsia="Times New Roman" w:hAnsi="Times New Roman" w:cs="Times New Roman"/>
                <w:b/>
                <w:sz w:val="34"/>
                <w:lang w:val="kk-KZ"/>
              </w:rPr>
            </w:pPr>
          </w:p>
          <w:p w:rsidR="005F2F0C" w:rsidRPr="008C2C53" w:rsidRDefault="005F2F0C" w:rsidP="00FA511F">
            <w:pPr>
              <w:tabs>
                <w:tab w:val="left" w:pos="0"/>
                <w:tab w:val="left" w:pos="1985"/>
              </w:tabs>
              <w:ind w:right="-1" w:firstLine="567"/>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Критерийлер</w:t>
            </w:r>
          </w:p>
        </w:tc>
        <w:tc>
          <w:tcPr>
            <w:tcW w:w="3373" w:type="dxa"/>
            <w:gridSpan w:val="3"/>
          </w:tcPr>
          <w:p w:rsidR="005F2F0C" w:rsidRPr="008C2C53" w:rsidRDefault="005F2F0C" w:rsidP="00FA511F">
            <w:pPr>
              <w:tabs>
                <w:tab w:val="left" w:pos="0"/>
                <w:tab w:val="left" w:pos="1985"/>
              </w:tabs>
              <w:ind w:right="-1" w:firstLine="567"/>
              <w:rPr>
                <w:rFonts w:ascii="Times New Roman" w:eastAsia="Times New Roman" w:hAnsi="Times New Roman" w:cs="Times New Roman"/>
                <w:sz w:val="28"/>
                <w:lang w:val="kk-KZ"/>
              </w:rPr>
            </w:pPr>
            <w:r w:rsidRPr="008C2C53">
              <w:rPr>
                <w:rFonts w:ascii="Times New Roman" w:eastAsia="Times New Roman" w:hAnsi="Times New Roman" w:cs="Times New Roman"/>
                <w:spacing w:val="-2"/>
                <w:sz w:val="28"/>
                <w:lang w:val="kk-KZ"/>
              </w:rPr>
              <w:t>Бақылау тобы</w:t>
            </w:r>
          </w:p>
        </w:tc>
        <w:tc>
          <w:tcPr>
            <w:tcW w:w="3212" w:type="dxa"/>
            <w:gridSpan w:val="3"/>
          </w:tcPr>
          <w:p w:rsidR="005F2F0C" w:rsidRPr="008C2C53" w:rsidRDefault="005F2F0C" w:rsidP="00FA511F">
            <w:pPr>
              <w:tabs>
                <w:tab w:val="left" w:pos="0"/>
                <w:tab w:val="left" w:pos="1985"/>
              </w:tabs>
              <w:ind w:right="-1" w:firstLine="567"/>
              <w:rPr>
                <w:rFonts w:ascii="Times New Roman" w:eastAsia="Times New Roman" w:hAnsi="Times New Roman" w:cs="Times New Roman"/>
                <w:sz w:val="28"/>
                <w:lang w:val="kk-KZ"/>
              </w:rPr>
            </w:pPr>
            <w:r w:rsidRPr="008C2C53">
              <w:rPr>
                <w:rFonts w:ascii="Times New Roman" w:eastAsia="Times New Roman" w:hAnsi="Times New Roman" w:cs="Times New Roman"/>
                <w:spacing w:val="-1"/>
                <w:sz w:val="28"/>
                <w:lang w:val="kk-KZ"/>
              </w:rPr>
              <w:t>Эксперименттік топ</w:t>
            </w:r>
          </w:p>
        </w:tc>
      </w:tr>
      <w:tr w:rsidR="005F2F0C" w:rsidRPr="008C2C53" w:rsidTr="006C14EE">
        <w:trPr>
          <w:trHeight w:val="1320"/>
        </w:trPr>
        <w:tc>
          <w:tcPr>
            <w:tcW w:w="2606" w:type="dxa"/>
            <w:vMerge/>
            <w:tcBorders>
              <w:top w:val="nil"/>
            </w:tcBorders>
          </w:tcPr>
          <w:p w:rsidR="005F2F0C" w:rsidRPr="008C2C53" w:rsidRDefault="005F2F0C" w:rsidP="00FA511F">
            <w:pPr>
              <w:tabs>
                <w:tab w:val="left" w:pos="0"/>
                <w:tab w:val="left" w:pos="1985"/>
              </w:tabs>
              <w:ind w:right="-1" w:firstLine="567"/>
              <w:rPr>
                <w:rFonts w:ascii="Times New Roman" w:eastAsia="Times New Roman" w:hAnsi="Times New Roman" w:cs="Times New Roman"/>
                <w:sz w:val="2"/>
                <w:szCs w:val="2"/>
                <w:lang w:val="kk-KZ"/>
              </w:rPr>
            </w:pPr>
          </w:p>
        </w:tc>
        <w:tc>
          <w:tcPr>
            <w:tcW w:w="1277" w:type="dxa"/>
          </w:tcPr>
          <w:p w:rsidR="005F2F0C" w:rsidRPr="008C2C53" w:rsidRDefault="005F2F0C" w:rsidP="00FA511F">
            <w:pPr>
              <w:tabs>
                <w:tab w:val="left" w:pos="0"/>
                <w:tab w:val="left" w:pos="1985"/>
              </w:tabs>
              <w:ind w:right="-1" w:firstLine="52"/>
              <w:jc w:val="center"/>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Орташа мәні</w:t>
            </w:r>
          </w:p>
          <w:p w:rsidR="005F2F0C" w:rsidRPr="008C2C53" w:rsidRDefault="005F2F0C" w:rsidP="00FA511F">
            <w:pPr>
              <w:tabs>
                <w:tab w:val="left" w:pos="0"/>
                <w:tab w:val="left" w:pos="1985"/>
              </w:tabs>
              <w:ind w:right="-1" w:firstLine="52"/>
              <w:jc w:val="center"/>
              <w:rPr>
                <w:rFonts w:ascii="Times New Roman" w:eastAsia="Times New Roman" w:hAnsi="Times New Roman" w:cs="Times New Roman"/>
                <w:i/>
                <w:sz w:val="28"/>
                <w:lang w:val="kk-KZ"/>
              </w:rPr>
            </w:pPr>
            <w:r w:rsidRPr="008C2C53">
              <w:rPr>
                <w:rFonts w:ascii="Times New Roman" w:eastAsia="Times New Roman" w:hAnsi="Times New Roman" w:cs="Times New Roman"/>
                <w:spacing w:val="-68"/>
                <w:sz w:val="28"/>
                <w:lang w:val="kk-KZ"/>
              </w:rPr>
              <w:t xml:space="preserve"> </w:t>
            </w:r>
            <w:r w:rsidRPr="008C2C53">
              <w:rPr>
                <w:rFonts w:ascii="Times New Roman" w:eastAsia="Times New Roman" w:hAnsi="Times New Roman" w:cs="Times New Roman"/>
                <w:i/>
                <w:sz w:val="28"/>
                <w:lang w:val="kk-KZ"/>
              </w:rPr>
              <w:t>M</w:t>
            </w:r>
            <w:r w:rsidRPr="008C2C53">
              <w:rPr>
                <w:rFonts w:ascii="Times New Roman" w:eastAsia="Times New Roman" w:hAnsi="Times New Roman" w:cs="Times New Roman"/>
                <w:i/>
                <w:sz w:val="28"/>
                <w:vertAlign w:val="subscript"/>
                <w:lang w:val="kk-KZ"/>
              </w:rPr>
              <w:t>x</w:t>
            </w:r>
          </w:p>
        </w:tc>
        <w:tc>
          <w:tcPr>
            <w:tcW w:w="843" w:type="dxa"/>
          </w:tcPr>
          <w:p w:rsidR="005F2F0C" w:rsidRPr="008C2C53" w:rsidRDefault="005F2F0C" w:rsidP="00FA511F">
            <w:pPr>
              <w:tabs>
                <w:tab w:val="left" w:pos="0"/>
                <w:tab w:val="left" w:pos="1985"/>
              </w:tabs>
              <w:ind w:right="-1" w:firstLine="52"/>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Мода</w:t>
            </w:r>
          </w:p>
          <w:p w:rsidR="005F2F0C" w:rsidRPr="008C2C53" w:rsidRDefault="005F2F0C" w:rsidP="00FA511F">
            <w:pPr>
              <w:tabs>
                <w:tab w:val="left" w:pos="0"/>
                <w:tab w:val="left" w:pos="1985"/>
              </w:tabs>
              <w:ind w:right="-1" w:firstLine="52"/>
              <w:rPr>
                <w:rFonts w:ascii="Times New Roman" w:eastAsia="Times New Roman" w:hAnsi="Times New Roman" w:cs="Times New Roman"/>
                <w:i/>
                <w:sz w:val="28"/>
                <w:lang w:val="kk-KZ"/>
              </w:rPr>
            </w:pPr>
            <w:r w:rsidRPr="008C2C53">
              <w:rPr>
                <w:rFonts w:ascii="Times New Roman" w:eastAsia="Times New Roman" w:hAnsi="Times New Roman" w:cs="Times New Roman"/>
                <w:i/>
                <w:sz w:val="28"/>
                <w:lang w:val="kk-KZ"/>
              </w:rPr>
              <w:t>Mo</w:t>
            </w:r>
            <w:r w:rsidRPr="008C2C53">
              <w:rPr>
                <w:rFonts w:ascii="Times New Roman" w:eastAsia="Times New Roman" w:hAnsi="Times New Roman" w:cs="Times New Roman"/>
                <w:i/>
                <w:sz w:val="28"/>
                <w:vertAlign w:val="subscript"/>
                <w:lang w:val="kk-KZ"/>
              </w:rPr>
              <w:t>x</w:t>
            </w:r>
          </w:p>
        </w:tc>
        <w:tc>
          <w:tcPr>
            <w:tcW w:w="1253" w:type="dxa"/>
          </w:tcPr>
          <w:p w:rsidR="005F2F0C" w:rsidRPr="008C2C53" w:rsidRDefault="005F2F0C" w:rsidP="00FA511F">
            <w:pPr>
              <w:tabs>
                <w:tab w:val="left" w:pos="0"/>
                <w:tab w:val="left" w:pos="1985"/>
              </w:tabs>
              <w:ind w:right="-1" w:firstLine="52"/>
              <w:jc w:val="center"/>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Медиана</w:t>
            </w:r>
          </w:p>
          <w:p w:rsidR="005F2F0C" w:rsidRPr="008C2C53" w:rsidRDefault="005F2F0C" w:rsidP="00FA511F">
            <w:pPr>
              <w:tabs>
                <w:tab w:val="left" w:pos="0"/>
                <w:tab w:val="left" w:pos="1985"/>
              </w:tabs>
              <w:ind w:right="-1" w:firstLine="52"/>
              <w:jc w:val="center"/>
              <w:rPr>
                <w:rFonts w:ascii="Times New Roman" w:eastAsia="Times New Roman" w:hAnsi="Times New Roman" w:cs="Times New Roman"/>
                <w:i/>
                <w:sz w:val="28"/>
                <w:lang w:val="kk-KZ"/>
              </w:rPr>
            </w:pPr>
            <w:r w:rsidRPr="008C2C53">
              <w:rPr>
                <w:rFonts w:ascii="Times New Roman" w:eastAsia="Times New Roman" w:hAnsi="Times New Roman" w:cs="Times New Roman"/>
                <w:i/>
                <w:sz w:val="28"/>
                <w:lang w:val="kk-KZ"/>
              </w:rPr>
              <w:t>Me</w:t>
            </w:r>
            <w:r w:rsidRPr="008C2C53">
              <w:rPr>
                <w:rFonts w:ascii="Times New Roman" w:eastAsia="Times New Roman" w:hAnsi="Times New Roman" w:cs="Times New Roman"/>
                <w:i/>
                <w:sz w:val="28"/>
                <w:vertAlign w:val="subscript"/>
                <w:lang w:val="kk-KZ"/>
              </w:rPr>
              <w:t>x</w:t>
            </w:r>
          </w:p>
        </w:tc>
        <w:tc>
          <w:tcPr>
            <w:tcW w:w="1244" w:type="dxa"/>
          </w:tcPr>
          <w:p w:rsidR="005F2F0C" w:rsidRPr="008C2C53" w:rsidRDefault="005F2F0C" w:rsidP="00FA511F">
            <w:pPr>
              <w:tabs>
                <w:tab w:val="left" w:pos="0"/>
                <w:tab w:val="left" w:pos="1985"/>
              </w:tabs>
              <w:ind w:right="-1" w:firstLine="52"/>
              <w:jc w:val="center"/>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Орташа мәні</w:t>
            </w:r>
          </w:p>
          <w:p w:rsidR="005F2F0C" w:rsidRPr="008C2C53" w:rsidRDefault="005F2F0C" w:rsidP="00FA511F">
            <w:pPr>
              <w:tabs>
                <w:tab w:val="left" w:pos="0"/>
                <w:tab w:val="left" w:pos="1985"/>
              </w:tabs>
              <w:ind w:right="-1" w:firstLine="52"/>
              <w:jc w:val="center"/>
              <w:rPr>
                <w:rFonts w:ascii="Times New Roman" w:eastAsia="Times New Roman" w:hAnsi="Times New Roman" w:cs="Times New Roman"/>
                <w:i/>
                <w:sz w:val="28"/>
                <w:lang w:val="kk-KZ"/>
              </w:rPr>
            </w:pPr>
            <w:r w:rsidRPr="008C2C53">
              <w:rPr>
                <w:rFonts w:ascii="Times New Roman" w:eastAsia="Times New Roman" w:hAnsi="Times New Roman" w:cs="Times New Roman"/>
                <w:spacing w:val="-68"/>
                <w:sz w:val="28"/>
                <w:lang w:val="kk-KZ"/>
              </w:rPr>
              <w:t xml:space="preserve"> </w:t>
            </w:r>
            <w:r w:rsidRPr="008C2C53">
              <w:rPr>
                <w:rFonts w:ascii="Times New Roman" w:eastAsia="Times New Roman" w:hAnsi="Times New Roman" w:cs="Times New Roman"/>
                <w:i/>
                <w:sz w:val="28"/>
                <w:lang w:val="kk-KZ"/>
              </w:rPr>
              <w:t>M</w:t>
            </w:r>
            <w:r w:rsidRPr="008C2C53">
              <w:rPr>
                <w:rFonts w:ascii="Times New Roman" w:eastAsia="Times New Roman" w:hAnsi="Times New Roman" w:cs="Times New Roman"/>
                <w:i/>
                <w:sz w:val="28"/>
                <w:vertAlign w:val="subscript"/>
                <w:lang w:val="kk-KZ"/>
              </w:rPr>
              <w:t>x</w:t>
            </w:r>
          </w:p>
        </w:tc>
        <w:tc>
          <w:tcPr>
            <w:tcW w:w="824" w:type="dxa"/>
          </w:tcPr>
          <w:p w:rsidR="005F2F0C" w:rsidRPr="008C2C53" w:rsidRDefault="005F2F0C" w:rsidP="00FA511F">
            <w:pPr>
              <w:tabs>
                <w:tab w:val="left" w:pos="0"/>
                <w:tab w:val="left" w:pos="1985"/>
              </w:tabs>
              <w:ind w:right="-1" w:firstLine="52"/>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Мода</w:t>
            </w:r>
          </w:p>
          <w:p w:rsidR="005F2F0C" w:rsidRPr="008C2C53" w:rsidRDefault="005F2F0C" w:rsidP="00FA511F">
            <w:pPr>
              <w:tabs>
                <w:tab w:val="left" w:pos="0"/>
                <w:tab w:val="left" w:pos="1985"/>
              </w:tabs>
              <w:ind w:right="-1" w:firstLine="52"/>
              <w:rPr>
                <w:rFonts w:ascii="Times New Roman" w:eastAsia="Times New Roman" w:hAnsi="Times New Roman" w:cs="Times New Roman"/>
                <w:i/>
                <w:sz w:val="28"/>
                <w:lang w:val="kk-KZ"/>
              </w:rPr>
            </w:pPr>
            <w:r w:rsidRPr="008C2C53">
              <w:rPr>
                <w:rFonts w:ascii="Times New Roman" w:eastAsia="Times New Roman" w:hAnsi="Times New Roman" w:cs="Times New Roman"/>
                <w:i/>
                <w:sz w:val="28"/>
                <w:lang w:val="kk-KZ"/>
              </w:rPr>
              <w:t>Mo</w:t>
            </w:r>
            <w:r w:rsidRPr="008C2C53">
              <w:rPr>
                <w:rFonts w:ascii="Times New Roman" w:eastAsia="Times New Roman" w:hAnsi="Times New Roman" w:cs="Times New Roman"/>
                <w:i/>
                <w:sz w:val="28"/>
                <w:vertAlign w:val="subscript"/>
                <w:lang w:val="kk-KZ"/>
              </w:rPr>
              <w:t>x</w:t>
            </w:r>
          </w:p>
        </w:tc>
        <w:tc>
          <w:tcPr>
            <w:tcW w:w="1144" w:type="dxa"/>
          </w:tcPr>
          <w:p w:rsidR="005F2F0C" w:rsidRPr="008C2C53" w:rsidRDefault="005F2F0C" w:rsidP="00FA511F">
            <w:pPr>
              <w:tabs>
                <w:tab w:val="left" w:pos="0"/>
                <w:tab w:val="left" w:pos="1985"/>
              </w:tabs>
              <w:ind w:right="-1" w:firstLine="52"/>
              <w:jc w:val="center"/>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Медиана</w:t>
            </w:r>
          </w:p>
          <w:p w:rsidR="005F2F0C" w:rsidRPr="008C2C53" w:rsidRDefault="005F2F0C" w:rsidP="00FA511F">
            <w:pPr>
              <w:tabs>
                <w:tab w:val="left" w:pos="0"/>
                <w:tab w:val="left" w:pos="1985"/>
              </w:tabs>
              <w:ind w:right="-1" w:firstLine="52"/>
              <w:jc w:val="center"/>
              <w:rPr>
                <w:rFonts w:ascii="Times New Roman" w:eastAsia="Times New Roman" w:hAnsi="Times New Roman" w:cs="Times New Roman"/>
                <w:i/>
                <w:sz w:val="28"/>
                <w:lang w:val="kk-KZ"/>
              </w:rPr>
            </w:pPr>
            <w:r w:rsidRPr="008C2C53">
              <w:rPr>
                <w:rFonts w:ascii="Times New Roman" w:eastAsia="Times New Roman" w:hAnsi="Times New Roman" w:cs="Times New Roman"/>
                <w:i/>
                <w:sz w:val="28"/>
                <w:lang w:val="kk-KZ"/>
              </w:rPr>
              <w:t>Me</w:t>
            </w:r>
            <w:r w:rsidRPr="008C2C53">
              <w:rPr>
                <w:rFonts w:ascii="Times New Roman" w:eastAsia="Times New Roman" w:hAnsi="Times New Roman" w:cs="Times New Roman"/>
                <w:i/>
                <w:sz w:val="28"/>
                <w:vertAlign w:val="subscript"/>
                <w:lang w:val="kk-KZ"/>
              </w:rPr>
              <w:t>x</w:t>
            </w:r>
          </w:p>
        </w:tc>
      </w:tr>
      <w:tr w:rsidR="005F2F0C" w:rsidRPr="008C2C53" w:rsidTr="00C449B9">
        <w:trPr>
          <w:trHeight w:val="671"/>
        </w:trPr>
        <w:tc>
          <w:tcPr>
            <w:tcW w:w="2606" w:type="dxa"/>
          </w:tcPr>
          <w:p w:rsidR="005F2F0C" w:rsidRPr="008C2C53" w:rsidRDefault="005F2F0C" w:rsidP="00FA511F">
            <w:pPr>
              <w:tabs>
                <w:tab w:val="left" w:pos="0"/>
                <w:tab w:val="left" w:pos="1985"/>
              </w:tabs>
              <w:ind w:right="-1" w:firstLine="201"/>
              <w:jc w:val="center"/>
              <w:rPr>
                <w:rFonts w:ascii="Times New Roman" w:eastAsia="Times New Roman" w:hAnsi="Times New Roman" w:cs="Times New Roman"/>
                <w:b/>
                <w:sz w:val="28"/>
              </w:rPr>
            </w:pPr>
            <w:r w:rsidRPr="008C2C53">
              <w:rPr>
                <w:rFonts w:ascii="Times New Roman" w:eastAsia="Times New Roman" w:hAnsi="Times New Roman" w:cs="Times New Roman"/>
                <w:b/>
                <w:sz w:val="28"/>
                <w:lang w:val="kk-KZ"/>
              </w:rPr>
              <w:t>Комм</w:t>
            </w:r>
            <w:r w:rsidRPr="008C2C53">
              <w:rPr>
                <w:rFonts w:ascii="Times New Roman" w:eastAsia="Times New Roman" w:hAnsi="Times New Roman" w:cs="Times New Roman"/>
                <w:b/>
                <w:sz w:val="28"/>
              </w:rPr>
              <w:t>уникатив</w:t>
            </w:r>
            <w:r w:rsidRPr="008C2C53">
              <w:rPr>
                <w:rFonts w:ascii="Times New Roman" w:eastAsia="Times New Roman" w:hAnsi="Times New Roman" w:cs="Times New Roman"/>
                <w:b/>
                <w:sz w:val="28"/>
                <w:lang w:val="kk-KZ"/>
              </w:rPr>
              <w:t xml:space="preserve">ті </w:t>
            </w:r>
            <w:r w:rsidRPr="008C2C53">
              <w:rPr>
                <w:rFonts w:ascii="Times New Roman" w:eastAsia="Times New Roman" w:hAnsi="Times New Roman" w:cs="Times New Roman"/>
                <w:b/>
                <w:sz w:val="28"/>
              </w:rPr>
              <w:t>-</w:t>
            </w:r>
            <w:r w:rsidRPr="008C2C53">
              <w:rPr>
                <w:rFonts w:ascii="Times New Roman" w:eastAsia="Times New Roman" w:hAnsi="Times New Roman" w:cs="Times New Roman"/>
                <w:b/>
                <w:spacing w:val="1"/>
                <w:sz w:val="28"/>
              </w:rPr>
              <w:t xml:space="preserve"> </w:t>
            </w:r>
            <w:r w:rsidRPr="008C2C53">
              <w:rPr>
                <w:rFonts w:ascii="Times New Roman" w:eastAsia="Times New Roman" w:hAnsi="Times New Roman" w:cs="Times New Roman"/>
                <w:b/>
                <w:spacing w:val="1"/>
                <w:sz w:val="28"/>
                <w:lang w:val="kk-KZ"/>
              </w:rPr>
              <w:t>кәсіби</w:t>
            </w:r>
          </w:p>
        </w:tc>
        <w:tc>
          <w:tcPr>
            <w:tcW w:w="1277" w:type="dxa"/>
          </w:tcPr>
          <w:p w:rsidR="005F2F0C" w:rsidRPr="008C2C53" w:rsidRDefault="005F2F0C" w:rsidP="00FA511F">
            <w:pPr>
              <w:tabs>
                <w:tab w:val="left" w:pos="0"/>
                <w:tab w:val="left" w:pos="1985"/>
              </w:tabs>
              <w:ind w:right="-1" w:firstLine="193"/>
              <w:jc w:val="center"/>
              <w:rPr>
                <w:rFonts w:ascii="Times New Roman" w:eastAsia="Times New Roman" w:hAnsi="Times New Roman" w:cs="Times New Roman"/>
                <w:sz w:val="28"/>
              </w:rPr>
            </w:pPr>
            <w:r w:rsidRPr="008C2C53">
              <w:rPr>
                <w:rFonts w:ascii="Times New Roman" w:eastAsia="Times New Roman" w:hAnsi="Times New Roman" w:cs="Times New Roman"/>
                <w:sz w:val="28"/>
              </w:rPr>
              <w:t>2,80</w:t>
            </w:r>
          </w:p>
        </w:tc>
        <w:tc>
          <w:tcPr>
            <w:tcW w:w="843" w:type="dxa"/>
          </w:tcPr>
          <w:p w:rsidR="005F2F0C" w:rsidRPr="008C2C53" w:rsidRDefault="005F2F0C" w:rsidP="00FA511F">
            <w:pPr>
              <w:tabs>
                <w:tab w:val="left" w:pos="0"/>
                <w:tab w:val="left" w:pos="1985"/>
              </w:tabs>
              <w:ind w:right="-1" w:firstLine="193"/>
              <w:jc w:val="center"/>
              <w:rPr>
                <w:rFonts w:ascii="Times New Roman" w:eastAsia="Times New Roman" w:hAnsi="Times New Roman" w:cs="Times New Roman"/>
                <w:sz w:val="28"/>
              </w:rPr>
            </w:pPr>
            <w:r w:rsidRPr="008C2C53">
              <w:rPr>
                <w:rFonts w:ascii="Times New Roman" w:eastAsia="Times New Roman" w:hAnsi="Times New Roman" w:cs="Times New Roman"/>
                <w:sz w:val="28"/>
              </w:rPr>
              <w:t>2,00</w:t>
            </w:r>
          </w:p>
        </w:tc>
        <w:tc>
          <w:tcPr>
            <w:tcW w:w="1253" w:type="dxa"/>
          </w:tcPr>
          <w:p w:rsidR="005F2F0C" w:rsidRPr="008C2C53" w:rsidRDefault="005F2F0C" w:rsidP="00FA511F">
            <w:pPr>
              <w:tabs>
                <w:tab w:val="left" w:pos="0"/>
                <w:tab w:val="left" w:pos="1985"/>
              </w:tabs>
              <w:ind w:right="-1" w:firstLine="193"/>
              <w:jc w:val="center"/>
              <w:rPr>
                <w:rFonts w:ascii="Times New Roman" w:eastAsia="Times New Roman" w:hAnsi="Times New Roman" w:cs="Times New Roman"/>
                <w:sz w:val="28"/>
              </w:rPr>
            </w:pPr>
            <w:r w:rsidRPr="008C2C53">
              <w:rPr>
                <w:rFonts w:ascii="Times New Roman" w:eastAsia="Times New Roman" w:hAnsi="Times New Roman" w:cs="Times New Roman"/>
                <w:sz w:val="28"/>
              </w:rPr>
              <w:t>3,00</w:t>
            </w:r>
          </w:p>
        </w:tc>
        <w:tc>
          <w:tcPr>
            <w:tcW w:w="1244" w:type="dxa"/>
          </w:tcPr>
          <w:p w:rsidR="005F2F0C" w:rsidRPr="008C2C53" w:rsidRDefault="005F2F0C" w:rsidP="00FA511F">
            <w:pPr>
              <w:tabs>
                <w:tab w:val="left" w:pos="0"/>
                <w:tab w:val="left" w:pos="1985"/>
              </w:tabs>
              <w:ind w:right="-1" w:firstLine="193"/>
              <w:jc w:val="center"/>
              <w:rPr>
                <w:rFonts w:ascii="Times New Roman" w:eastAsia="Times New Roman" w:hAnsi="Times New Roman" w:cs="Times New Roman"/>
                <w:sz w:val="28"/>
              </w:rPr>
            </w:pPr>
            <w:r w:rsidRPr="008C2C53">
              <w:rPr>
                <w:rFonts w:ascii="Times New Roman" w:eastAsia="Times New Roman" w:hAnsi="Times New Roman" w:cs="Times New Roman"/>
                <w:sz w:val="28"/>
              </w:rPr>
              <w:t>2,87</w:t>
            </w:r>
          </w:p>
        </w:tc>
        <w:tc>
          <w:tcPr>
            <w:tcW w:w="824" w:type="dxa"/>
          </w:tcPr>
          <w:p w:rsidR="005F2F0C" w:rsidRPr="008C2C53" w:rsidRDefault="005F2F0C" w:rsidP="00FA511F">
            <w:pPr>
              <w:tabs>
                <w:tab w:val="left" w:pos="0"/>
                <w:tab w:val="left" w:pos="1985"/>
              </w:tabs>
              <w:ind w:right="-1" w:firstLine="193"/>
              <w:jc w:val="center"/>
              <w:rPr>
                <w:rFonts w:ascii="Times New Roman" w:eastAsia="Times New Roman" w:hAnsi="Times New Roman" w:cs="Times New Roman"/>
                <w:sz w:val="28"/>
              </w:rPr>
            </w:pPr>
            <w:r w:rsidRPr="008C2C53">
              <w:rPr>
                <w:rFonts w:ascii="Times New Roman" w:eastAsia="Times New Roman" w:hAnsi="Times New Roman" w:cs="Times New Roman"/>
                <w:sz w:val="28"/>
              </w:rPr>
              <w:t>3,00</w:t>
            </w:r>
          </w:p>
        </w:tc>
        <w:tc>
          <w:tcPr>
            <w:tcW w:w="1144" w:type="dxa"/>
          </w:tcPr>
          <w:p w:rsidR="005F2F0C" w:rsidRPr="008C2C53" w:rsidRDefault="005F2F0C" w:rsidP="00FA511F">
            <w:pPr>
              <w:tabs>
                <w:tab w:val="left" w:pos="0"/>
                <w:tab w:val="left" w:pos="1985"/>
              </w:tabs>
              <w:ind w:right="-1" w:firstLine="193"/>
              <w:jc w:val="center"/>
              <w:rPr>
                <w:rFonts w:ascii="Times New Roman" w:eastAsia="Times New Roman" w:hAnsi="Times New Roman" w:cs="Times New Roman"/>
                <w:sz w:val="28"/>
              </w:rPr>
            </w:pPr>
            <w:r w:rsidRPr="008C2C53">
              <w:rPr>
                <w:rFonts w:ascii="Times New Roman" w:eastAsia="Times New Roman" w:hAnsi="Times New Roman" w:cs="Times New Roman"/>
                <w:sz w:val="28"/>
              </w:rPr>
              <w:t>3,00</w:t>
            </w:r>
          </w:p>
        </w:tc>
      </w:tr>
      <w:tr w:rsidR="005F2F0C" w:rsidRPr="008C2C53" w:rsidTr="00C449B9">
        <w:trPr>
          <w:trHeight w:val="397"/>
        </w:trPr>
        <w:tc>
          <w:tcPr>
            <w:tcW w:w="2606" w:type="dxa"/>
          </w:tcPr>
          <w:p w:rsidR="005F2F0C" w:rsidRPr="008C2C53" w:rsidRDefault="005F2F0C" w:rsidP="00FA511F">
            <w:pPr>
              <w:tabs>
                <w:tab w:val="left" w:pos="0"/>
                <w:tab w:val="left" w:pos="1985"/>
              </w:tabs>
              <w:ind w:right="-1" w:firstLine="201"/>
              <w:jc w:val="center"/>
              <w:rPr>
                <w:rFonts w:ascii="Times New Roman" w:eastAsia="Times New Roman" w:hAnsi="Times New Roman" w:cs="Times New Roman"/>
                <w:b/>
                <w:sz w:val="28"/>
              </w:rPr>
            </w:pPr>
            <w:r w:rsidRPr="008C2C53">
              <w:rPr>
                <w:rFonts w:ascii="Times New Roman" w:eastAsia="Times New Roman" w:hAnsi="Times New Roman" w:cs="Times New Roman"/>
                <w:b/>
                <w:sz w:val="28"/>
              </w:rPr>
              <w:t>Когнитив</w:t>
            </w:r>
            <w:r w:rsidRPr="008C2C53">
              <w:rPr>
                <w:rFonts w:ascii="Times New Roman" w:eastAsia="Times New Roman" w:hAnsi="Times New Roman" w:cs="Times New Roman"/>
                <w:b/>
                <w:sz w:val="28"/>
                <w:lang w:val="kk-KZ"/>
              </w:rPr>
              <w:t>ті</w:t>
            </w:r>
          </w:p>
        </w:tc>
        <w:tc>
          <w:tcPr>
            <w:tcW w:w="1277" w:type="dxa"/>
          </w:tcPr>
          <w:p w:rsidR="005F2F0C" w:rsidRPr="008C2C53" w:rsidRDefault="005F2F0C" w:rsidP="00FA511F">
            <w:pPr>
              <w:tabs>
                <w:tab w:val="left" w:pos="0"/>
                <w:tab w:val="left" w:pos="1985"/>
              </w:tabs>
              <w:ind w:right="-1" w:firstLine="193"/>
              <w:jc w:val="center"/>
              <w:rPr>
                <w:rFonts w:ascii="Times New Roman" w:eastAsia="Times New Roman" w:hAnsi="Times New Roman" w:cs="Times New Roman"/>
                <w:sz w:val="28"/>
              </w:rPr>
            </w:pPr>
            <w:r w:rsidRPr="008C2C53">
              <w:rPr>
                <w:rFonts w:ascii="Times New Roman" w:eastAsia="Times New Roman" w:hAnsi="Times New Roman" w:cs="Times New Roman"/>
                <w:sz w:val="28"/>
              </w:rPr>
              <w:t>2,67</w:t>
            </w:r>
          </w:p>
        </w:tc>
        <w:tc>
          <w:tcPr>
            <w:tcW w:w="843" w:type="dxa"/>
          </w:tcPr>
          <w:p w:rsidR="005F2F0C" w:rsidRPr="008C2C53" w:rsidRDefault="005F2F0C" w:rsidP="00FA511F">
            <w:pPr>
              <w:tabs>
                <w:tab w:val="left" w:pos="0"/>
                <w:tab w:val="left" w:pos="1985"/>
              </w:tabs>
              <w:ind w:right="-1" w:firstLine="193"/>
              <w:jc w:val="center"/>
              <w:rPr>
                <w:rFonts w:ascii="Times New Roman" w:eastAsia="Times New Roman" w:hAnsi="Times New Roman" w:cs="Times New Roman"/>
                <w:sz w:val="28"/>
              </w:rPr>
            </w:pPr>
            <w:r w:rsidRPr="008C2C53">
              <w:rPr>
                <w:rFonts w:ascii="Times New Roman" w:eastAsia="Times New Roman" w:hAnsi="Times New Roman" w:cs="Times New Roman"/>
                <w:sz w:val="28"/>
              </w:rPr>
              <w:t>2,00</w:t>
            </w:r>
          </w:p>
        </w:tc>
        <w:tc>
          <w:tcPr>
            <w:tcW w:w="1253" w:type="dxa"/>
          </w:tcPr>
          <w:p w:rsidR="005F2F0C" w:rsidRPr="008C2C53" w:rsidRDefault="005F2F0C" w:rsidP="00FA511F">
            <w:pPr>
              <w:tabs>
                <w:tab w:val="left" w:pos="0"/>
                <w:tab w:val="left" w:pos="1985"/>
              </w:tabs>
              <w:ind w:right="-1" w:firstLine="193"/>
              <w:jc w:val="center"/>
              <w:rPr>
                <w:rFonts w:ascii="Times New Roman" w:eastAsia="Times New Roman" w:hAnsi="Times New Roman" w:cs="Times New Roman"/>
                <w:sz w:val="28"/>
              </w:rPr>
            </w:pPr>
            <w:r w:rsidRPr="008C2C53">
              <w:rPr>
                <w:rFonts w:ascii="Times New Roman" w:eastAsia="Times New Roman" w:hAnsi="Times New Roman" w:cs="Times New Roman"/>
                <w:sz w:val="28"/>
              </w:rPr>
              <w:t>2,00</w:t>
            </w:r>
          </w:p>
        </w:tc>
        <w:tc>
          <w:tcPr>
            <w:tcW w:w="1244" w:type="dxa"/>
          </w:tcPr>
          <w:p w:rsidR="005F2F0C" w:rsidRPr="008C2C53" w:rsidRDefault="005F2F0C" w:rsidP="00FA511F">
            <w:pPr>
              <w:tabs>
                <w:tab w:val="left" w:pos="0"/>
                <w:tab w:val="left" w:pos="1985"/>
              </w:tabs>
              <w:ind w:right="-1" w:firstLine="193"/>
              <w:jc w:val="center"/>
              <w:rPr>
                <w:rFonts w:ascii="Times New Roman" w:eastAsia="Times New Roman" w:hAnsi="Times New Roman" w:cs="Times New Roman"/>
                <w:sz w:val="28"/>
              </w:rPr>
            </w:pPr>
            <w:r w:rsidRPr="008C2C53">
              <w:rPr>
                <w:rFonts w:ascii="Times New Roman" w:eastAsia="Times New Roman" w:hAnsi="Times New Roman" w:cs="Times New Roman"/>
                <w:sz w:val="28"/>
              </w:rPr>
              <w:t>2,73</w:t>
            </w:r>
          </w:p>
        </w:tc>
        <w:tc>
          <w:tcPr>
            <w:tcW w:w="824" w:type="dxa"/>
          </w:tcPr>
          <w:p w:rsidR="005F2F0C" w:rsidRPr="008C2C53" w:rsidRDefault="005F2F0C" w:rsidP="00FA511F">
            <w:pPr>
              <w:tabs>
                <w:tab w:val="left" w:pos="0"/>
                <w:tab w:val="left" w:pos="1985"/>
              </w:tabs>
              <w:ind w:right="-1" w:firstLine="193"/>
              <w:jc w:val="center"/>
              <w:rPr>
                <w:rFonts w:ascii="Times New Roman" w:eastAsia="Times New Roman" w:hAnsi="Times New Roman" w:cs="Times New Roman"/>
                <w:sz w:val="28"/>
              </w:rPr>
            </w:pPr>
            <w:r w:rsidRPr="008C2C53">
              <w:rPr>
                <w:rFonts w:ascii="Times New Roman" w:eastAsia="Times New Roman" w:hAnsi="Times New Roman" w:cs="Times New Roman"/>
                <w:sz w:val="28"/>
              </w:rPr>
              <w:t>3,00</w:t>
            </w:r>
          </w:p>
        </w:tc>
        <w:tc>
          <w:tcPr>
            <w:tcW w:w="1144" w:type="dxa"/>
          </w:tcPr>
          <w:p w:rsidR="005F2F0C" w:rsidRPr="008C2C53" w:rsidRDefault="005F2F0C" w:rsidP="00FA511F">
            <w:pPr>
              <w:tabs>
                <w:tab w:val="left" w:pos="0"/>
                <w:tab w:val="left" w:pos="1985"/>
              </w:tabs>
              <w:ind w:right="-1" w:firstLine="193"/>
              <w:rPr>
                <w:rFonts w:ascii="Times New Roman" w:eastAsia="Times New Roman" w:hAnsi="Times New Roman" w:cs="Times New Roman"/>
                <w:sz w:val="28"/>
              </w:rPr>
            </w:pPr>
            <w:r w:rsidRPr="008C2C53">
              <w:rPr>
                <w:rFonts w:ascii="Times New Roman" w:eastAsia="Times New Roman" w:hAnsi="Times New Roman" w:cs="Times New Roman"/>
                <w:sz w:val="28"/>
              </w:rPr>
              <w:t>3,00</w:t>
            </w:r>
          </w:p>
        </w:tc>
      </w:tr>
      <w:tr w:rsidR="005F2F0C" w:rsidRPr="008C2C53" w:rsidTr="00C449B9">
        <w:trPr>
          <w:trHeight w:val="431"/>
        </w:trPr>
        <w:tc>
          <w:tcPr>
            <w:tcW w:w="2606" w:type="dxa"/>
          </w:tcPr>
          <w:p w:rsidR="005F2F0C" w:rsidRPr="008C2C53" w:rsidRDefault="005F2F0C" w:rsidP="00FA511F">
            <w:pPr>
              <w:tabs>
                <w:tab w:val="left" w:pos="0"/>
                <w:tab w:val="left" w:pos="1985"/>
              </w:tabs>
              <w:ind w:right="-1" w:firstLine="201"/>
              <w:jc w:val="center"/>
              <w:rPr>
                <w:rFonts w:ascii="Times New Roman" w:eastAsia="Times New Roman" w:hAnsi="Times New Roman" w:cs="Times New Roman"/>
                <w:b/>
                <w:sz w:val="28"/>
              </w:rPr>
            </w:pPr>
            <w:r w:rsidRPr="008C2C53">
              <w:rPr>
                <w:rFonts w:ascii="Times New Roman" w:eastAsia="Times New Roman" w:hAnsi="Times New Roman" w:cs="Times New Roman"/>
                <w:b/>
                <w:sz w:val="28"/>
              </w:rPr>
              <w:t>Рефлексив</w:t>
            </w:r>
            <w:r w:rsidRPr="008C2C53">
              <w:rPr>
                <w:rFonts w:ascii="Times New Roman" w:eastAsia="Times New Roman" w:hAnsi="Times New Roman" w:cs="Times New Roman"/>
                <w:b/>
                <w:sz w:val="28"/>
                <w:lang w:val="kk-KZ"/>
              </w:rPr>
              <w:t>ті</w:t>
            </w:r>
          </w:p>
        </w:tc>
        <w:tc>
          <w:tcPr>
            <w:tcW w:w="1277" w:type="dxa"/>
          </w:tcPr>
          <w:p w:rsidR="005F2F0C" w:rsidRPr="008C2C53" w:rsidRDefault="005F2F0C" w:rsidP="00FA511F">
            <w:pPr>
              <w:tabs>
                <w:tab w:val="left" w:pos="0"/>
                <w:tab w:val="left" w:pos="1985"/>
              </w:tabs>
              <w:ind w:right="-1" w:firstLine="193"/>
              <w:jc w:val="center"/>
              <w:rPr>
                <w:rFonts w:ascii="Times New Roman" w:eastAsia="Times New Roman" w:hAnsi="Times New Roman" w:cs="Times New Roman"/>
                <w:sz w:val="28"/>
              </w:rPr>
            </w:pPr>
            <w:r w:rsidRPr="008C2C53">
              <w:rPr>
                <w:rFonts w:ascii="Times New Roman" w:eastAsia="Times New Roman" w:hAnsi="Times New Roman" w:cs="Times New Roman"/>
                <w:sz w:val="28"/>
              </w:rPr>
              <w:t>2,67</w:t>
            </w:r>
          </w:p>
        </w:tc>
        <w:tc>
          <w:tcPr>
            <w:tcW w:w="843" w:type="dxa"/>
          </w:tcPr>
          <w:p w:rsidR="005F2F0C" w:rsidRPr="008C2C53" w:rsidRDefault="005F2F0C" w:rsidP="00FA511F">
            <w:pPr>
              <w:tabs>
                <w:tab w:val="left" w:pos="0"/>
                <w:tab w:val="left" w:pos="1985"/>
              </w:tabs>
              <w:ind w:right="-1" w:firstLine="193"/>
              <w:jc w:val="center"/>
              <w:rPr>
                <w:rFonts w:ascii="Times New Roman" w:eastAsia="Times New Roman" w:hAnsi="Times New Roman" w:cs="Times New Roman"/>
                <w:sz w:val="28"/>
              </w:rPr>
            </w:pPr>
            <w:r w:rsidRPr="008C2C53">
              <w:rPr>
                <w:rFonts w:ascii="Times New Roman" w:eastAsia="Times New Roman" w:hAnsi="Times New Roman" w:cs="Times New Roman"/>
                <w:sz w:val="28"/>
              </w:rPr>
              <w:t>3,00</w:t>
            </w:r>
          </w:p>
        </w:tc>
        <w:tc>
          <w:tcPr>
            <w:tcW w:w="1253" w:type="dxa"/>
          </w:tcPr>
          <w:p w:rsidR="005F2F0C" w:rsidRPr="008C2C53" w:rsidRDefault="005F2F0C" w:rsidP="00FA511F">
            <w:pPr>
              <w:tabs>
                <w:tab w:val="left" w:pos="0"/>
                <w:tab w:val="left" w:pos="1985"/>
              </w:tabs>
              <w:ind w:right="-1" w:firstLine="193"/>
              <w:jc w:val="center"/>
              <w:rPr>
                <w:rFonts w:ascii="Times New Roman" w:eastAsia="Times New Roman" w:hAnsi="Times New Roman" w:cs="Times New Roman"/>
                <w:sz w:val="28"/>
              </w:rPr>
            </w:pPr>
            <w:r w:rsidRPr="008C2C53">
              <w:rPr>
                <w:rFonts w:ascii="Times New Roman" w:eastAsia="Times New Roman" w:hAnsi="Times New Roman" w:cs="Times New Roman"/>
                <w:sz w:val="28"/>
              </w:rPr>
              <w:t>3,00</w:t>
            </w:r>
          </w:p>
        </w:tc>
        <w:tc>
          <w:tcPr>
            <w:tcW w:w="1244" w:type="dxa"/>
          </w:tcPr>
          <w:p w:rsidR="005F2F0C" w:rsidRPr="008C2C53" w:rsidRDefault="005F2F0C" w:rsidP="00FA511F">
            <w:pPr>
              <w:tabs>
                <w:tab w:val="left" w:pos="0"/>
                <w:tab w:val="left" w:pos="1985"/>
              </w:tabs>
              <w:ind w:right="-1" w:firstLine="193"/>
              <w:jc w:val="center"/>
              <w:rPr>
                <w:rFonts w:ascii="Times New Roman" w:eastAsia="Times New Roman" w:hAnsi="Times New Roman" w:cs="Times New Roman"/>
                <w:sz w:val="28"/>
              </w:rPr>
            </w:pPr>
            <w:r w:rsidRPr="008C2C53">
              <w:rPr>
                <w:rFonts w:ascii="Times New Roman" w:eastAsia="Times New Roman" w:hAnsi="Times New Roman" w:cs="Times New Roman"/>
                <w:sz w:val="28"/>
              </w:rPr>
              <w:t>2,60</w:t>
            </w:r>
          </w:p>
        </w:tc>
        <w:tc>
          <w:tcPr>
            <w:tcW w:w="824" w:type="dxa"/>
          </w:tcPr>
          <w:p w:rsidR="005F2F0C" w:rsidRPr="008C2C53" w:rsidRDefault="005F2F0C" w:rsidP="00FA511F">
            <w:pPr>
              <w:tabs>
                <w:tab w:val="left" w:pos="0"/>
                <w:tab w:val="left" w:pos="1985"/>
              </w:tabs>
              <w:ind w:right="-1" w:firstLine="193"/>
              <w:jc w:val="center"/>
              <w:rPr>
                <w:rFonts w:ascii="Times New Roman" w:eastAsia="Times New Roman" w:hAnsi="Times New Roman" w:cs="Times New Roman"/>
                <w:sz w:val="28"/>
              </w:rPr>
            </w:pPr>
            <w:r w:rsidRPr="008C2C53">
              <w:rPr>
                <w:rFonts w:ascii="Times New Roman" w:eastAsia="Times New Roman" w:hAnsi="Times New Roman" w:cs="Times New Roman"/>
                <w:sz w:val="28"/>
              </w:rPr>
              <w:t>3,00</w:t>
            </w:r>
          </w:p>
        </w:tc>
        <w:tc>
          <w:tcPr>
            <w:tcW w:w="1144" w:type="dxa"/>
          </w:tcPr>
          <w:p w:rsidR="005F2F0C" w:rsidRPr="008C2C53" w:rsidRDefault="005F2F0C" w:rsidP="00FA511F">
            <w:pPr>
              <w:tabs>
                <w:tab w:val="left" w:pos="0"/>
                <w:tab w:val="left" w:pos="1985"/>
              </w:tabs>
              <w:ind w:right="-1" w:firstLine="193"/>
              <w:rPr>
                <w:rFonts w:ascii="Times New Roman" w:eastAsia="Times New Roman" w:hAnsi="Times New Roman" w:cs="Times New Roman"/>
                <w:sz w:val="28"/>
              </w:rPr>
            </w:pPr>
            <w:r w:rsidRPr="008C2C53">
              <w:rPr>
                <w:rFonts w:ascii="Times New Roman" w:eastAsia="Times New Roman" w:hAnsi="Times New Roman" w:cs="Times New Roman"/>
                <w:sz w:val="28"/>
              </w:rPr>
              <w:t>3,00</w:t>
            </w:r>
          </w:p>
        </w:tc>
      </w:tr>
      <w:tr w:rsidR="005F2F0C" w:rsidRPr="008C2C53" w:rsidTr="00C449B9">
        <w:trPr>
          <w:trHeight w:val="423"/>
        </w:trPr>
        <w:tc>
          <w:tcPr>
            <w:tcW w:w="2606" w:type="dxa"/>
          </w:tcPr>
          <w:p w:rsidR="005F2F0C" w:rsidRPr="008C2C53" w:rsidRDefault="005F2F0C" w:rsidP="00FA511F">
            <w:pPr>
              <w:tabs>
                <w:tab w:val="left" w:pos="0"/>
                <w:tab w:val="left" w:pos="1985"/>
              </w:tabs>
              <w:ind w:right="-1" w:firstLine="201"/>
              <w:jc w:val="center"/>
              <w:rPr>
                <w:rFonts w:ascii="Times New Roman" w:eastAsia="Times New Roman" w:hAnsi="Times New Roman" w:cs="Times New Roman"/>
                <w:b/>
                <w:sz w:val="28"/>
              </w:rPr>
            </w:pPr>
            <w:r w:rsidRPr="008C2C53">
              <w:rPr>
                <w:rFonts w:ascii="Times New Roman" w:eastAsia="Times New Roman" w:hAnsi="Times New Roman" w:cs="Times New Roman"/>
                <w:b/>
                <w:sz w:val="28"/>
              </w:rPr>
              <w:t>Интегратив</w:t>
            </w:r>
            <w:r w:rsidRPr="008C2C53">
              <w:rPr>
                <w:rFonts w:ascii="Times New Roman" w:eastAsia="Times New Roman" w:hAnsi="Times New Roman" w:cs="Times New Roman"/>
                <w:b/>
                <w:sz w:val="28"/>
                <w:lang w:val="kk-KZ"/>
              </w:rPr>
              <w:t>ті</w:t>
            </w:r>
          </w:p>
        </w:tc>
        <w:tc>
          <w:tcPr>
            <w:tcW w:w="1277" w:type="dxa"/>
          </w:tcPr>
          <w:p w:rsidR="005F2F0C" w:rsidRPr="008C2C53" w:rsidRDefault="005F2F0C" w:rsidP="00FA511F">
            <w:pPr>
              <w:tabs>
                <w:tab w:val="left" w:pos="0"/>
                <w:tab w:val="left" w:pos="1985"/>
              </w:tabs>
              <w:ind w:right="-1" w:firstLine="193"/>
              <w:jc w:val="center"/>
              <w:rPr>
                <w:rFonts w:ascii="Times New Roman" w:eastAsia="Times New Roman" w:hAnsi="Times New Roman" w:cs="Times New Roman"/>
                <w:sz w:val="28"/>
              </w:rPr>
            </w:pPr>
            <w:r w:rsidRPr="008C2C53">
              <w:rPr>
                <w:rFonts w:ascii="Times New Roman" w:eastAsia="Times New Roman" w:hAnsi="Times New Roman" w:cs="Times New Roman"/>
                <w:sz w:val="28"/>
              </w:rPr>
              <w:t>2,27</w:t>
            </w:r>
          </w:p>
        </w:tc>
        <w:tc>
          <w:tcPr>
            <w:tcW w:w="843" w:type="dxa"/>
          </w:tcPr>
          <w:p w:rsidR="005F2F0C" w:rsidRPr="008C2C53" w:rsidRDefault="005F2F0C" w:rsidP="00FA511F">
            <w:pPr>
              <w:tabs>
                <w:tab w:val="left" w:pos="0"/>
                <w:tab w:val="left" w:pos="1985"/>
              </w:tabs>
              <w:ind w:right="-1" w:firstLine="193"/>
              <w:jc w:val="center"/>
              <w:rPr>
                <w:rFonts w:ascii="Times New Roman" w:eastAsia="Times New Roman" w:hAnsi="Times New Roman" w:cs="Times New Roman"/>
                <w:sz w:val="28"/>
              </w:rPr>
            </w:pPr>
            <w:r w:rsidRPr="008C2C53">
              <w:rPr>
                <w:rFonts w:ascii="Times New Roman" w:eastAsia="Times New Roman" w:hAnsi="Times New Roman" w:cs="Times New Roman"/>
                <w:sz w:val="28"/>
              </w:rPr>
              <w:t>2,00</w:t>
            </w:r>
          </w:p>
        </w:tc>
        <w:tc>
          <w:tcPr>
            <w:tcW w:w="1253" w:type="dxa"/>
          </w:tcPr>
          <w:p w:rsidR="005F2F0C" w:rsidRPr="008C2C53" w:rsidRDefault="005F2F0C" w:rsidP="00FA511F">
            <w:pPr>
              <w:tabs>
                <w:tab w:val="left" w:pos="0"/>
                <w:tab w:val="left" w:pos="1985"/>
              </w:tabs>
              <w:ind w:right="-1" w:firstLine="193"/>
              <w:jc w:val="center"/>
              <w:rPr>
                <w:rFonts w:ascii="Times New Roman" w:eastAsia="Times New Roman" w:hAnsi="Times New Roman" w:cs="Times New Roman"/>
                <w:sz w:val="28"/>
              </w:rPr>
            </w:pPr>
            <w:r w:rsidRPr="008C2C53">
              <w:rPr>
                <w:rFonts w:ascii="Times New Roman" w:eastAsia="Times New Roman" w:hAnsi="Times New Roman" w:cs="Times New Roman"/>
                <w:sz w:val="28"/>
              </w:rPr>
              <w:t>2,00</w:t>
            </w:r>
          </w:p>
        </w:tc>
        <w:tc>
          <w:tcPr>
            <w:tcW w:w="1244" w:type="dxa"/>
          </w:tcPr>
          <w:p w:rsidR="005F2F0C" w:rsidRPr="008C2C53" w:rsidRDefault="005F2F0C" w:rsidP="00FA511F">
            <w:pPr>
              <w:tabs>
                <w:tab w:val="left" w:pos="0"/>
                <w:tab w:val="left" w:pos="1985"/>
              </w:tabs>
              <w:ind w:right="-1" w:firstLine="193"/>
              <w:jc w:val="center"/>
              <w:rPr>
                <w:rFonts w:ascii="Times New Roman" w:eastAsia="Times New Roman" w:hAnsi="Times New Roman" w:cs="Times New Roman"/>
                <w:sz w:val="28"/>
              </w:rPr>
            </w:pPr>
            <w:r w:rsidRPr="008C2C53">
              <w:rPr>
                <w:rFonts w:ascii="Times New Roman" w:eastAsia="Times New Roman" w:hAnsi="Times New Roman" w:cs="Times New Roman"/>
                <w:sz w:val="28"/>
              </w:rPr>
              <w:t>2,33</w:t>
            </w:r>
          </w:p>
        </w:tc>
        <w:tc>
          <w:tcPr>
            <w:tcW w:w="824" w:type="dxa"/>
          </w:tcPr>
          <w:p w:rsidR="005F2F0C" w:rsidRPr="008C2C53" w:rsidRDefault="005F2F0C" w:rsidP="00FA511F">
            <w:pPr>
              <w:tabs>
                <w:tab w:val="left" w:pos="0"/>
                <w:tab w:val="left" w:pos="1985"/>
              </w:tabs>
              <w:ind w:right="-1" w:firstLine="193"/>
              <w:jc w:val="center"/>
              <w:rPr>
                <w:rFonts w:ascii="Times New Roman" w:eastAsia="Times New Roman" w:hAnsi="Times New Roman" w:cs="Times New Roman"/>
                <w:sz w:val="28"/>
              </w:rPr>
            </w:pPr>
            <w:r w:rsidRPr="008C2C53">
              <w:rPr>
                <w:rFonts w:ascii="Times New Roman" w:eastAsia="Times New Roman" w:hAnsi="Times New Roman" w:cs="Times New Roman"/>
                <w:sz w:val="28"/>
              </w:rPr>
              <w:t>3,00</w:t>
            </w:r>
          </w:p>
        </w:tc>
        <w:tc>
          <w:tcPr>
            <w:tcW w:w="1144" w:type="dxa"/>
          </w:tcPr>
          <w:p w:rsidR="005F2F0C" w:rsidRPr="008C2C53" w:rsidRDefault="005F2F0C" w:rsidP="00FA511F">
            <w:pPr>
              <w:tabs>
                <w:tab w:val="left" w:pos="0"/>
                <w:tab w:val="left" w:pos="1985"/>
              </w:tabs>
              <w:ind w:right="-1" w:firstLine="193"/>
              <w:rPr>
                <w:rFonts w:ascii="Times New Roman" w:eastAsia="Times New Roman" w:hAnsi="Times New Roman" w:cs="Times New Roman"/>
                <w:sz w:val="28"/>
              </w:rPr>
            </w:pPr>
            <w:r w:rsidRPr="008C2C53">
              <w:rPr>
                <w:rFonts w:ascii="Times New Roman" w:eastAsia="Times New Roman" w:hAnsi="Times New Roman" w:cs="Times New Roman"/>
                <w:sz w:val="28"/>
              </w:rPr>
              <w:t>2,00</w:t>
            </w:r>
          </w:p>
        </w:tc>
      </w:tr>
    </w:tbl>
    <w:p w:rsidR="005F2F0C" w:rsidRPr="008C2C53" w:rsidRDefault="005F2F0C"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7"/>
          <w:szCs w:val="28"/>
        </w:rPr>
      </w:pPr>
    </w:p>
    <w:p w:rsidR="005A2A33" w:rsidRPr="005A2A33" w:rsidRDefault="005A2A33" w:rsidP="005A2A33">
      <w:pPr>
        <w:widowControl w:val="0"/>
        <w:tabs>
          <w:tab w:val="left" w:pos="0"/>
          <w:tab w:val="left" w:pos="1985"/>
        </w:tabs>
        <w:autoSpaceDE w:val="0"/>
        <w:autoSpaceDN w:val="0"/>
        <w:spacing w:after="0" w:line="240" w:lineRule="auto"/>
        <w:ind w:right="-1" w:firstLine="567"/>
        <w:jc w:val="both"/>
        <w:rPr>
          <w:rStyle w:val="40"/>
          <w:rFonts w:eastAsiaTheme="minorHAnsi"/>
          <w:b w:val="0"/>
        </w:rPr>
      </w:pPr>
      <w:r w:rsidRPr="005F2F0C">
        <w:rPr>
          <w:rFonts w:ascii="Times New Roman" w:eastAsia="Times New Roman" w:hAnsi="Times New Roman" w:cs="Times New Roman"/>
          <w:i/>
          <w:sz w:val="28"/>
          <w:szCs w:val="28"/>
        </w:rPr>
        <w:t>М</w:t>
      </w:r>
      <w:r w:rsidRPr="005F2F0C">
        <w:rPr>
          <w:rFonts w:ascii="Times New Roman" w:eastAsia="Times New Roman" w:hAnsi="Times New Roman" w:cs="Times New Roman"/>
          <w:i/>
          <w:sz w:val="28"/>
          <w:szCs w:val="28"/>
          <w:vertAlign w:val="subscript"/>
        </w:rPr>
        <w:t>x</w:t>
      </w:r>
      <w:r w:rsidRPr="005F2F0C">
        <w:rPr>
          <w:rFonts w:ascii="Times New Roman" w:eastAsia="Times New Roman" w:hAnsi="Times New Roman" w:cs="Times New Roman"/>
          <w:sz w:val="28"/>
          <w:szCs w:val="28"/>
        </w:rPr>
        <w:t>,</w:t>
      </w:r>
      <w:r w:rsidRPr="005F2F0C">
        <w:rPr>
          <w:rFonts w:ascii="Times New Roman" w:eastAsia="Times New Roman" w:hAnsi="Times New Roman" w:cs="Times New Roman"/>
          <w:spacing w:val="1"/>
          <w:sz w:val="28"/>
          <w:szCs w:val="28"/>
        </w:rPr>
        <w:t xml:space="preserve"> </w:t>
      </w:r>
      <w:r w:rsidRPr="005F2F0C">
        <w:rPr>
          <w:rFonts w:ascii="Times New Roman" w:eastAsia="Times New Roman" w:hAnsi="Times New Roman" w:cs="Times New Roman"/>
          <w:i/>
          <w:sz w:val="28"/>
          <w:szCs w:val="28"/>
        </w:rPr>
        <w:t>Мо</w:t>
      </w:r>
      <w:r w:rsidRPr="005F2F0C">
        <w:rPr>
          <w:rFonts w:ascii="Times New Roman" w:eastAsia="Times New Roman" w:hAnsi="Times New Roman" w:cs="Times New Roman"/>
          <w:i/>
          <w:sz w:val="28"/>
          <w:szCs w:val="28"/>
          <w:vertAlign w:val="subscript"/>
        </w:rPr>
        <w:t>x</w:t>
      </w:r>
      <w:r w:rsidRPr="005F2F0C">
        <w:rPr>
          <w:rFonts w:ascii="Times New Roman" w:eastAsia="Times New Roman" w:hAnsi="Times New Roman" w:cs="Times New Roman"/>
          <w:i/>
          <w:spacing w:val="1"/>
          <w:sz w:val="28"/>
          <w:szCs w:val="28"/>
        </w:rPr>
        <w:t xml:space="preserve"> </w:t>
      </w:r>
      <w:r w:rsidRPr="005F2F0C">
        <w:rPr>
          <w:rFonts w:ascii="Times New Roman" w:eastAsia="Times New Roman" w:hAnsi="Times New Roman" w:cs="Times New Roman"/>
          <w:sz w:val="28"/>
          <w:szCs w:val="28"/>
          <w:lang w:val="kk-KZ"/>
        </w:rPr>
        <w:t>мен</w:t>
      </w:r>
      <w:r w:rsidRPr="005F2F0C">
        <w:rPr>
          <w:rFonts w:ascii="Times New Roman" w:eastAsia="Times New Roman" w:hAnsi="Times New Roman" w:cs="Times New Roman"/>
          <w:spacing w:val="1"/>
          <w:sz w:val="28"/>
          <w:szCs w:val="28"/>
        </w:rPr>
        <w:t xml:space="preserve"> </w:t>
      </w:r>
      <w:r w:rsidRPr="005F2F0C">
        <w:rPr>
          <w:rFonts w:ascii="Times New Roman" w:eastAsia="Times New Roman" w:hAnsi="Times New Roman" w:cs="Times New Roman"/>
          <w:i/>
          <w:sz w:val="28"/>
          <w:szCs w:val="28"/>
        </w:rPr>
        <w:t>Ме</w:t>
      </w:r>
      <w:r w:rsidRPr="005F2F0C">
        <w:rPr>
          <w:rFonts w:ascii="Times New Roman" w:eastAsia="Times New Roman" w:hAnsi="Times New Roman" w:cs="Times New Roman"/>
          <w:i/>
          <w:sz w:val="28"/>
          <w:szCs w:val="28"/>
          <w:vertAlign w:val="subscript"/>
        </w:rPr>
        <w:t>x</w:t>
      </w:r>
      <w:r w:rsidRPr="005F2F0C">
        <w:rPr>
          <w:rFonts w:ascii="Times New Roman" w:eastAsia="Times New Roman" w:hAnsi="Times New Roman" w:cs="Times New Roman"/>
          <w:i/>
          <w:spacing w:val="1"/>
          <w:sz w:val="28"/>
          <w:szCs w:val="28"/>
        </w:rPr>
        <w:t xml:space="preserve"> </w:t>
      </w:r>
      <w:r w:rsidRPr="005F2F0C">
        <w:rPr>
          <w:rFonts w:ascii="Times New Roman" w:eastAsia="Times New Roman" w:hAnsi="Times New Roman" w:cs="Times New Roman"/>
          <w:spacing w:val="1"/>
          <w:sz w:val="28"/>
          <w:szCs w:val="28"/>
          <w:lang w:val="kk-KZ"/>
        </w:rPr>
        <w:t>көрсеткіштерінің</w:t>
      </w:r>
      <w:r w:rsidRPr="005F2F0C">
        <w:rPr>
          <w:rFonts w:ascii="Times New Roman" w:eastAsia="Times New Roman" w:hAnsi="Times New Roman" w:cs="Times New Roman"/>
          <w:i/>
          <w:spacing w:val="1"/>
          <w:sz w:val="28"/>
          <w:szCs w:val="28"/>
          <w:lang w:val="kk-KZ"/>
        </w:rPr>
        <w:t xml:space="preserve"> </w:t>
      </w:r>
      <w:r w:rsidRPr="005F2F0C">
        <w:rPr>
          <w:rFonts w:ascii="Times New Roman" w:eastAsia="Times New Roman" w:hAnsi="Times New Roman" w:cs="Times New Roman"/>
          <w:spacing w:val="1"/>
          <w:sz w:val="28"/>
          <w:szCs w:val="28"/>
          <w:lang w:val="kk-KZ"/>
        </w:rPr>
        <w:t>мәні жақын, бөліну норма, яғни қалыпты деп болжауға болады</w:t>
      </w:r>
      <w:r w:rsidRPr="005F2F0C">
        <w:rPr>
          <w:rFonts w:ascii="Times New Roman" w:eastAsia="Times New Roman" w:hAnsi="Times New Roman" w:cs="Times New Roman"/>
          <w:sz w:val="28"/>
          <w:szCs w:val="28"/>
        </w:rPr>
        <w:t xml:space="preserve">. </w:t>
      </w:r>
      <w:r w:rsidRPr="005F2F0C">
        <w:rPr>
          <w:rFonts w:ascii="Times New Roman" w:eastAsia="Times New Roman" w:hAnsi="Times New Roman" w:cs="Times New Roman"/>
          <w:sz w:val="28"/>
          <w:szCs w:val="28"/>
          <w:lang w:val="kk-KZ"/>
        </w:rPr>
        <w:t xml:space="preserve">Осы гипотеза, болжамды тексеру үшін, біздер келісім критерийн </w:t>
      </w:r>
      <w:r w:rsidRPr="005F2F0C">
        <w:rPr>
          <w:rFonts w:ascii="Times New Roman" w:eastAsia="Times New Roman" w:hAnsi="Times New Roman" w:cs="Times New Roman"/>
          <w:sz w:val="28"/>
          <w:szCs w:val="28"/>
        </w:rPr>
        <w:t>χ</w:t>
      </w:r>
      <w:r w:rsidRPr="005F2F0C">
        <w:rPr>
          <w:rFonts w:ascii="Times New Roman" w:eastAsia="Times New Roman" w:hAnsi="Times New Roman" w:cs="Times New Roman"/>
          <w:sz w:val="28"/>
          <w:szCs w:val="28"/>
          <w:vertAlign w:val="superscript"/>
        </w:rPr>
        <w:t>2</w:t>
      </w:r>
      <w:r w:rsidRPr="005F2F0C">
        <w:rPr>
          <w:rFonts w:ascii="Times New Roman" w:eastAsia="Times New Roman" w:hAnsi="Times New Roman" w:cs="Times New Roman"/>
          <w:sz w:val="28"/>
          <w:szCs w:val="28"/>
        </w:rPr>
        <w:t>,</w:t>
      </w:r>
      <w:r w:rsidRPr="005F2F0C">
        <w:rPr>
          <w:rFonts w:ascii="Times New Roman" w:eastAsia="Times New Roman" w:hAnsi="Times New Roman" w:cs="Times New Roman"/>
          <w:spacing w:val="24"/>
          <w:sz w:val="28"/>
          <w:szCs w:val="28"/>
        </w:rPr>
        <w:t xml:space="preserve"> </w:t>
      </w:r>
      <w:r w:rsidRPr="005A2A33">
        <w:rPr>
          <w:rStyle w:val="40"/>
          <w:rFonts w:eastAsiaTheme="minorHAnsi"/>
          <w:b w:val="0"/>
        </w:rPr>
        <w:t>алдық бұл критерий келесі формуламен есептеліп, анықталады:</w:t>
      </w:r>
    </w:p>
    <w:p w:rsidR="005A2A33" w:rsidRPr="005F2F0C" w:rsidRDefault="005A2A33" w:rsidP="005A2A33">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rPr>
      </w:pPr>
      <w:r w:rsidRPr="005F2F0C">
        <w:rPr>
          <w:rFonts w:ascii="Times New Roman" w:eastAsia="Times New Roman" w:hAnsi="Times New Roman" w:cs="Times New Roman"/>
          <w:sz w:val="28"/>
          <w:szCs w:val="28"/>
        </w:rPr>
        <w:t>:</w:t>
      </w:r>
    </w:p>
    <w:p w:rsidR="005A2A33" w:rsidRPr="005F2F0C" w:rsidRDefault="005A2A33" w:rsidP="005A2A33">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sz w:val="20"/>
          <w:szCs w:val="28"/>
        </w:rPr>
      </w:pPr>
      <w:r w:rsidRPr="005F2F0C">
        <w:rPr>
          <w:rFonts w:ascii="Times New Roman" w:eastAsia="Times New Roman" w:hAnsi="Times New Roman" w:cs="Times New Roman"/>
          <w:noProof/>
          <w:sz w:val="20"/>
          <w:szCs w:val="28"/>
          <w:lang w:eastAsia="ru-RU"/>
        </w:rPr>
        <w:drawing>
          <wp:inline distT="0" distB="0" distL="0" distR="0" wp14:anchorId="2C4184A5" wp14:editId="688A8947">
            <wp:extent cx="1142131" cy="385000"/>
            <wp:effectExtent l="0" t="0" r="0" b="0"/>
            <wp:docPr id="146"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png"/>
                    <pic:cNvPicPr/>
                  </pic:nvPicPr>
                  <pic:blipFill>
                    <a:blip r:embed="rId15" cstate="print"/>
                    <a:stretch>
                      <a:fillRect/>
                    </a:stretch>
                  </pic:blipFill>
                  <pic:spPr>
                    <a:xfrm>
                      <a:off x="0" y="0"/>
                      <a:ext cx="1142131" cy="385000"/>
                    </a:xfrm>
                    <a:prstGeom prst="rect">
                      <a:avLst/>
                    </a:prstGeom>
                  </pic:spPr>
                </pic:pic>
              </a:graphicData>
            </a:graphic>
          </wp:inline>
        </w:drawing>
      </w:r>
    </w:p>
    <w:p w:rsidR="005A2A33" w:rsidRPr="005F2F0C" w:rsidRDefault="005A2A33" w:rsidP="005A2A33">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sz w:val="9"/>
          <w:szCs w:val="28"/>
        </w:rPr>
      </w:pPr>
    </w:p>
    <w:p w:rsidR="005A2A33" w:rsidRPr="005F2F0C" w:rsidRDefault="005A2A33" w:rsidP="005A2A33">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5F2F0C">
        <w:rPr>
          <w:rFonts w:ascii="Times New Roman" w:eastAsia="Times New Roman" w:hAnsi="Times New Roman" w:cs="Times New Roman"/>
          <w:sz w:val="28"/>
          <w:szCs w:val="28"/>
          <w:lang w:val="kk-KZ"/>
        </w:rPr>
        <w:t xml:space="preserve">Орташа мән шығарарда қателерді болдырмас үшін, барлық таңдаулар бойынша есептеу  жүргізу керек болды және содан соң ғана бастапқы бес таңдаулар ішінен </w:t>
      </w:r>
      <w:r w:rsidRPr="005F2F0C">
        <w:rPr>
          <w:rFonts w:ascii="Times New Roman" w:eastAsia="Times New Roman" w:hAnsi="Times New Roman" w:cs="Times New Roman"/>
          <w:sz w:val="28"/>
          <w:szCs w:val="28"/>
        </w:rPr>
        <w:t>χ</w:t>
      </w:r>
      <w:r w:rsidRPr="005F2F0C">
        <w:rPr>
          <w:rFonts w:ascii="Times New Roman" w:eastAsia="Times New Roman" w:hAnsi="Times New Roman" w:cs="Times New Roman"/>
          <w:sz w:val="28"/>
          <w:szCs w:val="28"/>
          <w:vertAlign w:val="superscript"/>
        </w:rPr>
        <w:t>2</w:t>
      </w:r>
      <w:r w:rsidRPr="005F2F0C">
        <w:rPr>
          <w:rFonts w:ascii="Times New Roman" w:eastAsia="Times New Roman" w:hAnsi="Times New Roman" w:cs="Times New Roman"/>
          <w:sz w:val="28"/>
          <w:szCs w:val="28"/>
          <w:vertAlign w:val="superscript"/>
          <w:lang w:val="kk-KZ"/>
        </w:rPr>
        <w:t xml:space="preserve"> </w:t>
      </w:r>
      <w:r w:rsidRPr="005F2F0C">
        <w:rPr>
          <w:rFonts w:ascii="Times New Roman" w:eastAsia="Times New Roman" w:hAnsi="Times New Roman" w:cs="Times New Roman"/>
          <w:sz w:val="28"/>
          <w:szCs w:val="28"/>
          <w:lang w:val="kk-KZ"/>
        </w:rPr>
        <w:t>функциясының максималды мәнін қарастыру керек болды. =0,01</w:t>
      </w:r>
      <w:r w:rsidRPr="005F2F0C">
        <w:rPr>
          <w:rFonts w:ascii="Times New Roman" w:eastAsia="Times New Roman" w:hAnsi="Times New Roman" w:cs="Times New Roman"/>
          <w:spacing w:val="1"/>
          <w:sz w:val="28"/>
          <w:szCs w:val="28"/>
          <w:lang w:val="kk-KZ"/>
        </w:rPr>
        <w:t xml:space="preserve"> және </w:t>
      </w:r>
      <w:r>
        <w:rPr>
          <w:rFonts w:ascii="Times New Roman" w:eastAsia="Times New Roman" w:hAnsi="Times New Roman" w:cs="Times New Roman"/>
          <w:spacing w:val="1"/>
          <w:sz w:val="28"/>
          <w:szCs w:val="28"/>
          <w:lang w:val="kk-KZ"/>
        </w:rPr>
        <w:t>педагогтар</w:t>
      </w:r>
      <w:r w:rsidRPr="005F2F0C">
        <w:rPr>
          <w:rFonts w:ascii="Times New Roman" w:eastAsia="Times New Roman" w:hAnsi="Times New Roman" w:cs="Times New Roman"/>
          <w:spacing w:val="1"/>
          <w:sz w:val="28"/>
          <w:szCs w:val="28"/>
          <w:lang w:val="kk-KZ"/>
        </w:rPr>
        <w:t xml:space="preserve"> бағаларын бесбалдық бағалау жүйесінде </w:t>
      </w:r>
      <w:r w:rsidRPr="005F2F0C">
        <w:rPr>
          <w:rFonts w:ascii="Times New Roman" w:eastAsia="Times New Roman" w:hAnsi="Times New Roman" w:cs="Times New Roman"/>
          <w:sz w:val="28"/>
          <w:szCs w:val="28"/>
          <w:lang w:val="kk-KZ"/>
        </w:rPr>
        <w:t>(</w:t>
      </w:r>
      <w:r w:rsidRPr="005F2F0C">
        <w:rPr>
          <w:rFonts w:ascii="Times New Roman" w:eastAsia="Times New Roman" w:hAnsi="Times New Roman" w:cs="Times New Roman"/>
          <w:i/>
          <w:sz w:val="28"/>
          <w:szCs w:val="28"/>
          <w:lang w:val="kk-KZ"/>
        </w:rPr>
        <w:t>m</w:t>
      </w:r>
      <w:r w:rsidRPr="005F2F0C">
        <w:rPr>
          <w:rFonts w:ascii="Times New Roman" w:eastAsia="Times New Roman" w:hAnsi="Times New Roman" w:cs="Times New Roman"/>
          <w:sz w:val="28"/>
          <w:szCs w:val="28"/>
          <w:lang w:val="kk-KZ"/>
        </w:rPr>
        <w:t xml:space="preserve">=10-3=7) мәнділік деңгейінде критикалық </w:t>
      </w:r>
      <w:r w:rsidRPr="005F2F0C">
        <w:rPr>
          <w:rFonts w:ascii="Times New Roman" w:eastAsia="Times New Roman" w:hAnsi="Times New Roman" w:cs="Times New Roman"/>
          <w:sz w:val="28"/>
          <w:szCs w:val="28"/>
        </w:rPr>
        <w:t>χ</w:t>
      </w:r>
      <w:r w:rsidRPr="005F2F0C">
        <w:rPr>
          <w:rFonts w:ascii="Times New Roman" w:eastAsia="Times New Roman" w:hAnsi="Times New Roman" w:cs="Times New Roman"/>
          <w:sz w:val="28"/>
          <w:szCs w:val="28"/>
          <w:vertAlign w:val="superscript"/>
          <w:lang w:val="kk-KZ"/>
        </w:rPr>
        <w:t>2</w:t>
      </w:r>
      <w:r w:rsidRPr="005F2F0C">
        <w:rPr>
          <w:rFonts w:ascii="Times New Roman" w:eastAsia="Times New Roman" w:hAnsi="Times New Roman" w:cs="Times New Roman"/>
          <w:sz w:val="28"/>
          <w:szCs w:val="28"/>
          <w:vertAlign w:val="subscript"/>
          <w:lang w:val="kk-KZ"/>
        </w:rPr>
        <w:t>кг</w:t>
      </w:r>
      <w:r w:rsidRPr="005F2F0C">
        <w:rPr>
          <w:rFonts w:ascii="Times New Roman" w:eastAsia="Times New Roman" w:hAnsi="Times New Roman" w:cs="Times New Roman"/>
          <w:sz w:val="28"/>
          <w:szCs w:val="28"/>
          <w:lang w:val="kk-KZ"/>
        </w:rPr>
        <w:t xml:space="preserve">= 18,5 мәнділігі тең  болады. Алынған мәнділік </w:t>
      </w:r>
      <w:r w:rsidRPr="005F2F0C">
        <w:rPr>
          <w:rFonts w:ascii="Times New Roman" w:eastAsia="Times New Roman" w:hAnsi="Times New Roman" w:cs="Times New Roman"/>
          <w:sz w:val="28"/>
          <w:szCs w:val="28"/>
        </w:rPr>
        <w:t>χ</w:t>
      </w:r>
      <w:r w:rsidRPr="005F2F0C">
        <w:rPr>
          <w:rFonts w:ascii="Times New Roman" w:eastAsia="Times New Roman" w:hAnsi="Times New Roman" w:cs="Times New Roman"/>
          <w:sz w:val="28"/>
          <w:szCs w:val="28"/>
          <w:vertAlign w:val="superscript"/>
          <w:lang w:val="kk-KZ"/>
        </w:rPr>
        <w:t>2</w:t>
      </w:r>
      <w:r w:rsidRPr="005F2F0C">
        <w:rPr>
          <w:rFonts w:ascii="Times New Roman" w:eastAsia="Times New Roman" w:hAnsi="Times New Roman" w:cs="Times New Roman"/>
          <w:sz w:val="28"/>
          <w:szCs w:val="28"/>
          <w:vertAlign w:val="subscript"/>
          <w:lang w:val="kk-KZ"/>
        </w:rPr>
        <w:t>кг</w:t>
      </w:r>
      <w:r w:rsidRPr="005F2F0C">
        <w:rPr>
          <w:rFonts w:ascii="Times New Roman" w:eastAsia="Times New Roman" w:hAnsi="Times New Roman" w:cs="Times New Roman"/>
          <w:sz w:val="28"/>
          <w:szCs w:val="28"/>
          <w:lang w:val="kk-KZ"/>
        </w:rPr>
        <w:t>=1 и</w:t>
      </w:r>
      <w:r w:rsidRPr="005F2F0C">
        <w:rPr>
          <w:rFonts w:ascii="Times New Roman" w:eastAsia="Times New Roman" w:hAnsi="Times New Roman" w:cs="Times New Roman"/>
          <w:spacing w:val="1"/>
          <w:sz w:val="28"/>
          <w:szCs w:val="28"/>
          <w:lang w:val="kk-KZ"/>
        </w:rPr>
        <w:t xml:space="preserve"> </w:t>
      </w:r>
      <w:r w:rsidRPr="005F2F0C">
        <w:rPr>
          <w:rFonts w:ascii="Times New Roman" w:eastAsia="Times New Roman" w:hAnsi="Times New Roman" w:cs="Times New Roman"/>
          <w:sz w:val="28"/>
          <w:szCs w:val="28"/>
        </w:rPr>
        <w:t>χ</w:t>
      </w:r>
      <w:r w:rsidRPr="005F2F0C">
        <w:rPr>
          <w:rFonts w:ascii="Times New Roman" w:eastAsia="Times New Roman" w:hAnsi="Times New Roman" w:cs="Times New Roman"/>
          <w:sz w:val="28"/>
          <w:szCs w:val="28"/>
          <w:vertAlign w:val="superscript"/>
          <w:lang w:val="kk-KZ"/>
        </w:rPr>
        <w:t>2</w:t>
      </w:r>
      <w:r w:rsidRPr="005F2F0C">
        <w:rPr>
          <w:rFonts w:ascii="Times New Roman" w:eastAsia="Times New Roman" w:hAnsi="Times New Roman" w:cs="Times New Roman"/>
          <w:sz w:val="28"/>
          <w:szCs w:val="28"/>
          <w:vertAlign w:val="subscript"/>
          <w:lang w:val="kk-KZ"/>
        </w:rPr>
        <w:t>эг</w:t>
      </w:r>
      <w:r w:rsidRPr="005F2F0C">
        <w:rPr>
          <w:rFonts w:ascii="Times New Roman" w:eastAsia="Times New Roman" w:hAnsi="Times New Roman" w:cs="Times New Roman"/>
          <w:sz w:val="28"/>
          <w:szCs w:val="28"/>
          <w:lang w:val="kk-KZ"/>
        </w:rPr>
        <w:t xml:space="preserve">=1 критикалық деңгейінен аз болып отыр. Бұл біздерге қарастырылатын таңдаулардың бөлінуі </w:t>
      </w:r>
      <w:r w:rsidRPr="005F2F0C">
        <w:rPr>
          <w:rFonts w:ascii="SimSun" w:eastAsia="SimSun" w:hAnsi="SimSun" w:cs="Times New Roman" w:hint="eastAsia"/>
          <w:sz w:val="28"/>
          <w:szCs w:val="28"/>
          <w:lang w:val="kk-KZ"/>
        </w:rPr>
        <w:t>〈</w:t>
      </w:r>
      <w:r w:rsidRPr="005F2F0C">
        <w:rPr>
          <w:rFonts w:ascii="Times New Roman" w:eastAsia="Times New Roman" w:hAnsi="Times New Roman" w:cs="Times New Roman"/>
          <w:sz w:val="28"/>
          <w:szCs w:val="28"/>
          <w:lang w:val="kk-KZ"/>
        </w:rPr>
        <w:t>=0,01 ықтималлдық қатесінің қалыпты заңын қанағаттандырады.</w:t>
      </w:r>
    </w:p>
    <w:p w:rsidR="005A2A33" w:rsidRPr="005F2F0C" w:rsidRDefault="005A2A33" w:rsidP="005A2A33">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5F2F0C">
        <w:rPr>
          <w:rFonts w:ascii="Times New Roman" w:eastAsia="Times New Roman" w:hAnsi="Times New Roman" w:cs="Times New Roman"/>
          <w:sz w:val="28"/>
          <w:szCs w:val="28"/>
          <w:lang w:val="kk-KZ"/>
        </w:rPr>
        <w:t>Бақылау мен эксперимент топтарындағы тестілеу  нәтижелеріінң орташа мәні белгілі бір алшақтықта болады (кесте</w:t>
      </w:r>
      <w:r w:rsidR="00B5521B">
        <w:rPr>
          <w:rFonts w:ascii="Times New Roman" w:eastAsia="Times New Roman" w:hAnsi="Times New Roman" w:cs="Times New Roman"/>
          <w:sz w:val="28"/>
          <w:szCs w:val="28"/>
          <w:lang w:val="kk-KZ"/>
        </w:rPr>
        <w:t xml:space="preserve"> </w:t>
      </w:r>
      <w:r w:rsidR="00B5521B" w:rsidRPr="005F2F0C">
        <w:rPr>
          <w:rFonts w:ascii="Times New Roman" w:eastAsia="Times New Roman" w:hAnsi="Times New Roman" w:cs="Times New Roman"/>
          <w:sz w:val="28"/>
          <w:szCs w:val="28"/>
          <w:lang w:val="kk-KZ"/>
        </w:rPr>
        <w:t>5</w:t>
      </w:r>
      <w:r w:rsidRPr="005F2F0C">
        <w:rPr>
          <w:rFonts w:ascii="Times New Roman" w:eastAsia="Times New Roman" w:hAnsi="Times New Roman" w:cs="Times New Roman"/>
          <w:sz w:val="28"/>
          <w:szCs w:val="28"/>
          <w:lang w:val="kk-KZ"/>
        </w:rPr>
        <w:t>).</w:t>
      </w:r>
      <w:r w:rsidRPr="005F2F0C">
        <w:rPr>
          <w:rFonts w:ascii="Times New Roman" w:eastAsia="Times New Roman" w:hAnsi="Times New Roman" w:cs="Times New Roman"/>
          <w:spacing w:val="1"/>
          <w:sz w:val="28"/>
          <w:szCs w:val="28"/>
          <w:lang w:val="kk-KZ"/>
        </w:rPr>
        <w:t xml:space="preserve"> Бұл жағдай бақылау мен эксперимент топтары </w:t>
      </w:r>
      <w:r>
        <w:rPr>
          <w:rFonts w:ascii="Times New Roman" w:eastAsia="Times New Roman" w:hAnsi="Times New Roman" w:cs="Times New Roman"/>
          <w:spacing w:val="1"/>
          <w:sz w:val="28"/>
          <w:szCs w:val="28"/>
          <w:lang w:val="kk-KZ"/>
        </w:rPr>
        <w:t>педагогтарды</w:t>
      </w:r>
      <w:r w:rsidRPr="005F2F0C">
        <w:rPr>
          <w:rFonts w:ascii="Times New Roman" w:eastAsia="Times New Roman" w:hAnsi="Times New Roman" w:cs="Times New Roman"/>
          <w:spacing w:val="1"/>
          <w:sz w:val="28"/>
          <w:szCs w:val="28"/>
          <w:lang w:val="kk-KZ"/>
        </w:rPr>
        <w:t xml:space="preserve">ың  статистикалық айырмашылықтары жоқтығына күмін келтіруімізгн негізі болады. Бұл айыраашылық кезедейсоқ па, немесе ол мәнді ме міне соны анықтау қажет болады. Берілген алшақтық кездейсоқ деген болжамды алға тартамыз, яғни шынайы орташа мәндер, мәнділіктер сәйкес келеді. Осы гипотеза, болжамды тексеру үшін </w:t>
      </w:r>
      <w:r w:rsidRPr="005F2F0C">
        <w:rPr>
          <w:rFonts w:ascii="Times New Roman" w:eastAsia="Times New Roman" w:hAnsi="Times New Roman" w:cs="Times New Roman"/>
          <w:sz w:val="28"/>
          <w:szCs w:val="28"/>
          <w:lang w:val="kk-KZ"/>
        </w:rPr>
        <w:t>z-</w:t>
      </w:r>
      <w:r w:rsidRPr="005F2F0C">
        <w:rPr>
          <w:rFonts w:ascii="Times New Roman" w:eastAsia="Times New Roman" w:hAnsi="Times New Roman" w:cs="Times New Roman"/>
          <w:spacing w:val="1"/>
          <w:sz w:val="28"/>
          <w:szCs w:val="28"/>
          <w:lang w:val="kk-KZ"/>
        </w:rPr>
        <w:t xml:space="preserve"> </w:t>
      </w:r>
      <w:r w:rsidRPr="005F2F0C">
        <w:rPr>
          <w:rFonts w:ascii="Times New Roman" w:eastAsia="Times New Roman" w:hAnsi="Times New Roman" w:cs="Times New Roman"/>
          <w:sz w:val="28"/>
          <w:szCs w:val="28"/>
          <w:lang w:val="kk-KZ"/>
        </w:rPr>
        <w:t>тестін қолданамыз:</w:t>
      </w:r>
    </w:p>
    <w:p w:rsidR="005A2A33" w:rsidRPr="005F2F0C" w:rsidRDefault="005A2A33" w:rsidP="005A2A33">
      <w:pPr>
        <w:widowControl w:val="0"/>
        <w:tabs>
          <w:tab w:val="left" w:pos="0"/>
          <w:tab w:val="left" w:pos="1985"/>
        </w:tabs>
        <w:autoSpaceDE w:val="0"/>
        <w:autoSpaceDN w:val="0"/>
        <w:spacing w:after="0" w:line="240" w:lineRule="auto"/>
        <w:ind w:right="-1" w:firstLine="567"/>
        <w:jc w:val="center"/>
        <w:rPr>
          <w:rFonts w:ascii="Times New Roman" w:eastAsia="Times New Roman" w:hAnsi="Times New Roman" w:cs="Times New Roman"/>
          <w:sz w:val="28"/>
          <w:lang w:val="kk-KZ"/>
        </w:rPr>
      </w:pPr>
      <w:r w:rsidRPr="005F2F0C">
        <w:rPr>
          <w:rFonts w:ascii="Times New Roman" w:eastAsia="Times New Roman" w:hAnsi="Times New Roman" w:cs="Times New Roman"/>
          <w:noProof/>
          <w:position w:val="-23"/>
          <w:lang w:eastAsia="ru-RU"/>
        </w:rPr>
        <w:drawing>
          <wp:inline distT="0" distB="0" distL="0" distR="0" wp14:anchorId="6384DD29" wp14:editId="7B255AE9">
            <wp:extent cx="1883115" cy="505033"/>
            <wp:effectExtent l="0" t="0" r="0" b="0"/>
            <wp:docPr id="1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png"/>
                    <pic:cNvPicPr/>
                  </pic:nvPicPr>
                  <pic:blipFill>
                    <a:blip r:embed="rId16" cstate="print"/>
                    <a:stretch>
                      <a:fillRect/>
                    </a:stretch>
                  </pic:blipFill>
                  <pic:spPr>
                    <a:xfrm>
                      <a:off x="0" y="0"/>
                      <a:ext cx="1883115" cy="505033"/>
                    </a:xfrm>
                    <a:prstGeom prst="rect">
                      <a:avLst/>
                    </a:prstGeom>
                  </pic:spPr>
                </pic:pic>
              </a:graphicData>
            </a:graphic>
          </wp:inline>
        </w:drawing>
      </w:r>
      <w:r w:rsidRPr="005F2F0C">
        <w:rPr>
          <w:rFonts w:ascii="Times New Roman" w:eastAsia="Times New Roman" w:hAnsi="Times New Roman" w:cs="Times New Roman"/>
          <w:spacing w:val="-16"/>
          <w:sz w:val="20"/>
          <w:lang w:val="kk-KZ"/>
        </w:rPr>
        <w:t xml:space="preserve"> </w:t>
      </w:r>
      <w:r w:rsidRPr="005F2F0C">
        <w:rPr>
          <w:rFonts w:ascii="Times New Roman" w:eastAsia="Times New Roman" w:hAnsi="Times New Roman" w:cs="Times New Roman"/>
          <w:sz w:val="28"/>
          <w:lang w:val="kk-KZ"/>
        </w:rPr>
        <w:t>.</w:t>
      </w:r>
    </w:p>
    <w:p w:rsidR="005A2A33" w:rsidRPr="005F2F0C" w:rsidRDefault="005A2A33" w:rsidP="005A2A33">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sz w:val="28"/>
          <w:szCs w:val="28"/>
          <w:lang w:val="kk-KZ"/>
        </w:rPr>
      </w:pPr>
      <w:r w:rsidRPr="005F2F0C">
        <w:rPr>
          <w:rFonts w:ascii="Times New Roman" w:eastAsia="Times New Roman" w:hAnsi="Times New Roman" w:cs="Times New Roman"/>
          <w:position w:val="2"/>
          <w:sz w:val="28"/>
          <w:szCs w:val="28"/>
          <w:lang w:val="kk-KZ"/>
        </w:rPr>
        <w:t xml:space="preserve">Бастапқыда кестелерге мәнділік деңгейі үшін критикалық мәнділікті </w:t>
      </w:r>
      <w:r w:rsidRPr="005F2F0C">
        <w:rPr>
          <w:rFonts w:ascii="Times New Roman" w:eastAsia="Times New Roman" w:hAnsi="Times New Roman" w:cs="Times New Roman"/>
          <w:i/>
          <w:position w:val="2"/>
          <w:sz w:val="28"/>
          <w:szCs w:val="28"/>
          <w:lang w:val="kk-KZ"/>
        </w:rPr>
        <w:t>z</w:t>
      </w:r>
      <w:r w:rsidRPr="005F2F0C">
        <w:rPr>
          <w:rFonts w:ascii="SimSun" w:eastAsia="SimSun" w:hAnsi="SimSun" w:cs="Times New Roman" w:hint="eastAsia"/>
          <w:spacing w:val="19"/>
          <w:sz w:val="14"/>
          <w:szCs w:val="28"/>
          <w:lang w:val="kk-KZ"/>
        </w:rPr>
        <w:t>〈</w:t>
      </w:r>
      <w:r w:rsidRPr="003D7B04">
        <w:rPr>
          <w:rStyle w:val="40"/>
          <w:rFonts w:eastAsiaTheme="minorHAnsi"/>
          <w:b w:val="0"/>
          <w:lang w:val="kk-KZ"/>
        </w:rPr>
        <w:t>анықтаймыз</w:t>
      </w:r>
      <w:r w:rsidRPr="005F2F0C">
        <w:rPr>
          <w:rFonts w:ascii="SimSun" w:eastAsia="SimSun" w:hAnsi="SimSun" w:cs="Times New Roman" w:hint="eastAsia"/>
          <w:sz w:val="28"/>
          <w:szCs w:val="28"/>
          <w:lang w:val="kk-KZ"/>
        </w:rPr>
        <w:t>〈</w:t>
      </w:r>
      <w:r w:rsidRPr="005F2F0C">
        <w:rPr>
          <w:rFonts w:ascii="Times New Roman" w:eastAsia="Times New Roman" w:hAnsi="Times New Roman" w:cs="Times New Roman"/>
          <w:sz w:val="28"/>
          <w:szCs w:val="28"/>
          <w:lang w:val="kk-KZ"/>
        </w:rPr>
        <w:t>=0,01</w:t>
      </w:r>
      <w:r w:rsidRPr="005F2F0C">
        <w:rPr>
          <w:rFonts w:ascii="Times New Roman" w:eastAsia="Times New Roman" w:hAnsi="Times New Roman" w:cs="Times New Roman"/>
          <w:spacing w:val="-12"/>
          <w:sz w:val="28"/>
          <w:szCs w:val="28"/>
          <w:lang w:val="kk-KZ"/>
        </w:rPr>
        <w:t xml:space="preserve"> </w:t>
      </w:r>
      <w:r w:rsidRPr="005F2F0C">
        <w:rPr>
          <w:rFonts w:ascii="Times New Roman" w:eastAsia="Times New Roman" w:hAnsi="Times New Roman" w:cs="Times New Roman"/>
          <w:sz w:val="28"/>
          <w:szCs w:val="28"/>
          <w:lang w:val="kk-KZ"/>
        </w:rPr>
        <w:t>(</w:t>
      </w:r>
      <w:r w:rsidRPr="005F2F0C">
        <w:rPr>
          <w:rFonts w:ascii="Times New Roman" w:eastAsia="Times New Roman" w:hAnsi="Times New Roman" w:cs="Times New Roman"/>
          <w:spacing w:val="-37"/>
          <w:sz w:val="28"/>
          <w:szCs w:val="28"/>
          <w:lang w:val="kk-KZ"/>
        </w:rPr>
        <w:t xml:space="preserve"> </w:t>
      </w:r>
      <w:r w:rsidRPr="005F2F0C">
        <w:rPr>
          <w:rFonts w:ascii="Times New Roman" w:eastAsia="Times New Roman" w:hAnsi="Times New Roman" w:cs="Times New Roman"/>
          <w:noProof/>
          <w:spacing w:val="-37"/>
          <w:position w:val="-8"/>
          <w:sz w:val="28"/>
          <w:szCs w:val="28"/>
          <w:lang w:eastAsia="ru-RU"/>
        </w:rPr>
        <w:drawing>
          <wp:inline distT="0" distB="0" distL="0" distR="0" wp14:anchorId="631DA7DC" wp14:editId="03BD8FA6">
            <wp:extent cx="1663486" cy="242185"/>
            <wp:effectExtent l="0" t="0" r="0" b="0"/>
            <wp:docPr id="148"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png"/>
                    <pic:cNvPicPr/>
                  </pic:nvPicPr>
                  <pic:blipFill>
                    <a:blip r:embed="rId17" cstate="print"/>
                    <a:stretch>
                      <a:fillRect/>
                    </a:stretch>
                  </pic:blipFill>
                  <pic:spPr>
                    <a:xfrm>
                      <a:off x="0" y="0"/>
                      <a:ext cx="1663486" cy="242185"/>
                    </a:xfrm>
                    <a:prstGeom prst="rect">
                      <a:avLst/>
                    </a:prstGeom>
                  </pic:spPr>
                </pic:pic>
              </a:graphicData>
            </a:graphic>
          </wp:inline>
        </w:drawing>
      </w:r>
      <w:r w:rsidRPr="005F2F0C">
        <w:rPr>
          <w:rFonts w:ascii="Times New Roman" w:eastAsia="Times New Roman" w:hAnsi="Times New Roman" w:cs="Times New Roman"/>
          <w:spacing w:val="-37"/>
          <w:sz w:val="28"/>
          <w:szCs w:val="28"/>
          <w:lang w:val="kk-KZ"/>
        </w:rPr>
        <w:t xml:space="preserve"> </w:t>
      </w:r>
      <w:r w:rsidRPr="005F2F0C">
        <w:rPr>
          <w:rFonts w:ascii="Times New Roman" w:eastAsia="Times New Roman" w:hAnsi="Times New Roman" w:cs="Times New Roman"/>
          <w:spacing w:val="14"/>
          <w:sz w:val="28"/>
          <w:szCs w:val="28"/>
          <w:lang w:val="kk-KZ"/>
        </w:rPr>
        <w:t xml:space="preserve"> </w:t>
      </w:r>
      <w:r w:rsidRPr="005F2F0C">
        <w:rPr>
          <w:rFonts w:ascii="Times New Roman" w:eastAsia="Times New Roman" w:hAnsi="Times New Roman" w:cs="Times New Roman"/>
          <w:sz w:val="28"/>
          <w:szCs w:val="28"/>
          <w:lang w:val="kk-KZ"/>
        </w:rPr>
        <w:t>),</w:t>
      </w:r>
      <w:r w:rsidRPr="005F2F0C">
        <w:rPr>
          <w:rFonts w:ascii="Times New Roman" w:eastAsia="Times New Roman" w:hAnsi="Times New Roman" w:cs="Times New Roman"/>
          <w:spacing w:val="-1"/>
          <w:sz w:val="28"/>
          <w:szCs w:val="28"/>
          <w:lang w:val="kk-KZ"/>
        </w:rPr>
        <w:t xml:space="preserve"> </w:t>
      </w:r>
      <w:r w:rsidRPr="005F2F0C">
        <w:rPr>
          <w:rFonts w:ascii="Times New Roman" w:eastAsia="Times New Roman" w:hAnsi="Times New Roman" w:cs="Times New Roman"/>
          <w:sz w:val="28"/>
          <w:szCs w:val="28"/>
          <w:lang w:val="kk-KZ"/>
        </w:rPr>
        <w:t>ол</w:t>
      </w:r>
      <w:r w:rsidRPr="005F2F0C">
        <w:rPr>
          <w:rFonts w:ascii="Times New Roman" w:eastAsia="Times New Roman" w:hAnsi="Times New Roman" w:cs="Times New Roman"/>
          <w:spacing w:val="-1"/>
          <w:sz w:val="28"/>
          <w:szCs w:val="28"/>
          <w:lang w:val="kk-KZ"/>
        </w:rPr>
        <w:t xml:space="preserve"> </w:t>
      </w:r>
      <w:r w:rsidRPr="005F2F0C">
        <w:rPr>
          <w:rFonts w:ascii="Times New Roman" w:eastAsia="Times New Roman" w:hAnsi="Times New Roman" w:cs="Times New Roman"/>
          <w:sz w:val="28"/>
          <w:szCs w:val="28"/>
          <w:lang w:val="kk-KZ"/>
        </w:rPr>
        <w:t>=</w:t>
      </w:r>
      <w:r w:rsidRPr="005F2F0C">
        <w:rPr>
          <w:rFonts w:ascii="Times New Roman" w:eastAsia="Times New Roman" w:hAnsi="Times New Roman" w:cs="Times New Roman"/>
          <w:spacing w:val="-1"/>
          <w:sz w:val="28"/>
          <w:szCs w:val="28"/>
          <w:lang w:val="kk-KZ"/>
        </w:rPr>
        <w:t xml:space="preserve"> </w:t>
      </w:r>
      <w:r w:rsidRPr="005F2F0C">
        <w:rPr>
          <w:rFonts w:ascii="Times New Roman" w:eastAsia="Times New Roman" w:hAnsi="Times New Roman" w:cs="Times New Roman"/>
          <w:sz w:val="28"/>
          <w:szCs w:val="28"/>
          <w:lang w:val="kk-KZ"/>
        </w:rPr>
        <w:t>2,58.</w:t>
      </w:r>
    </w:p>
    <w:p w:rsidR="005A2A33" w:rsidRPr="005F2F0C" w:rsidRDefault="005A2A33" w:rsidP="005A2A33">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sz w:val="28"/>
          <w:szCs w:val="28"/>
          <w:lang w:val="kk-KZ"/>
        </w:rPr>
      </w:pPr>
      <w:r w:rsidRPr="005F2F0C">
        <w:rPr>
          <w:rFonts w:ascii="Times New Roman" w:eastAsia="Times New Roman" w:hAnsi="Times New Roman" w:cs="Times New Roman"/>
          <w:sz w:val="28"/>
          <w:szCs w:val="28"/>
          <w:lang w:val="kk-KZ"/>
        </w:rPr>
        <w:t xml:space="preserve">Әрбір бақылау түрі үшін есептелген мәнділіктер </w:t>
      </w:r>
      <w:r w:rsidRPr="005F2F0C">
        <w:rPr>
          <w:rFonts w:ascii="Times New Roman" w:eastAsia="Times New Roman" w:hAnsi="Times New Roman" w:cs="Times New Roman"/>
          <w:i/>
          <w:sz w:val="28"/>
          <w:szCs w:val="28"/>
          <w:lang w:val="kk-KZ"/>
        </w:rPr>
        <w:t>Z</w:t>
      </w:r>
      <w:r w:rsidRPr="005F2F0C">
        <w:rPr>
          <w:rFonts w:ascii="Times New Roman" w:eastAsia="Times New Roman" w:hAnsi="Times New Roman" w:cs="Times New Roman"/>
          <w:sz w:val="28"/>
          <w:szCs w:val="28"/>
          <w:vertAlign w:val="subscript"/>
          <w:lang w:val="kk-KZ"/>
        </w:rPr>
        <w:t>1</w:t>
      </w:r>
      <w:r w:rsidRPr="005F2F0C">
        <w:rPr>
          <w:rFonts w:ascii="Times New Roman" w:eastAsia="Times New Roman" w:hAnsi="Times New Roman" w:cs="Times New Roman"/>
          <w:sz w:val="28"/>
          <w:szCs w:val="28"/>
          <w:lang w:val="kk-KZ"/>
        </w:rPr>
        <w:t>=0,28,</w:t>
      </w:r>
      <w:r w:rsidRPr="005F2F0C">
        <w:rPr>
          <w:rFonts w:ascii="Times New Roman" w:eastAsia="Times New Roman" w:hAnsi="Times New Roman" w:cs="Times New Roman"/>
          <w:spacing w:val="-8"/>
          <w:sz w:val="28"/>
          <w:szCs w:val="28"/>
          <w:lang w:val="kk-KZ"/>
        </w:rPr>
        <w:t xml:space="preserve"> </w:t>
      </w:r>
      <w:r w:rsidRPr="005F2F0C">
        <w:rPr>
          <w:rFonts w:ascii="Times New Roman" w:eastAsia="Times New Roman" w:hAnsi="Times New Roman" w:cs="Times New Roman"/>
          <w:i/>
          <w:sz w:val="28"/>
          <w:szCs w:val="28"/>
          <w:lang w:val="kk-KZ"/>
        </w:rPr>
        <w:t>Z</w:t>
      </w:r>
      <w:r w:rsidRPr="005F2F0C">
        <w:rPr>
          <w:rFonts w:ascii="Times New Roman" w:eastAsia="Times New Roman" w:hAnsi="Times New Roman" w:cs="Times New Roman"/>
          <w:sz w:val="28"/>
          <w:szCs w:val="28"/>
          <w:vertAlign w:val="subscript"/>
          <w:lang w:val="kk-KZ"/>
        </w:rPr>
        <w:t>2</w:t>
      </w:r>
      <w:r w:rsidRPr="005F2F0C">
        <w:rPr>
          <w:rFonts w:ascii="Times New Roman" w:eastAsia="Times New Roman" w:hAnsi="Times New Roman" w:cs="Times New Roman"/>
          <w:sz w:val="28"/>
          <w:szCs w:val="28"/>
          <w:lang w:val="kk-KZ"/>
        </w:rPr>
        <w:t>=0,18,</w:t>
      </w:r>
      <w:r w:rsidRPr="005F2F0C">
        <w:rPr>
          <w:rFonts w:ascii="Times New Roman" w:eastAsia="Times New Roman" w:hAnsi="Times New Roman" w:cs="Times New Roman"/>
          <w:spacing w:val="-7"/>
          <w:sz w:val="28"/>
          <w:szCs w:val="28"/>
          <w:lang w:val="kk-KZ"/>
        </w:rPr>
        <w:t xml:space="preserve"> </w:t>
      </w:r>
      <w:r w:rsidRPr="005F2F0C">
        <w:rPr>
          <w:rFonts w:ascii="Times New Roman" w:eastAsia="Times New Roman" w:hAnsi="Times New Roman" w:cs="Times New Roman"/>
          <w:i/>
          <w:sz w:val="28"/>
          <w:szCs w:val="28"/>
          <w:lang w:val="kk-KZ"/>
        </w:rPr>
        <w:t>Z</w:t>
      </w:r>
      <w:r w:rsidRPr="005F2F0C">
        <w:rPr>
          <w:rFonts w:ascii="Times New Roman" w:eastAsia="Times New Roman" w:hAnsi="Times New Roman" w:cs="Times New Roman"/>
          <w:sz w:val="28"/>
          <w:szCs w:val="28"/>
          <w:vertAlign w:val="subscript"/>
          <w:lang w:val="kk-KZ"/>
        </w:rPr>
        <w:t>3</w:t>
      </w:r>
      <w:r w:rsidRPr="005F2F0C">
        <w:rPr>
          <w:rFonts w:ascii="Times New Roman" w:eastAsia="Times New Roman" w:hAnsi="Times New Roman" w:cs="Times New Roman"/>
          <w:sz w:val="28"/>
          <w:szCs w:val="28"/>
          <w:lang w:val="kk-KZ"/>
        </w:rPr>
        <w:t>=0,11,</w:t>
      </w:r>
      <w:r w:rsidRPr="005F2F0C">
        <w:rPr>
          <w:rFonts w:ascii="Times New Roman" w:eastAsia="Times New Roman" w:hAnsi="Times New Roman" w:cs="Times New Roman"/>
          <w:spacing w:val="-67"/>
          <w:sz w:val="28"/>
          <w:szCs w:val="28"/>
          <w:lang w:val="kk-KZ"/>
        </w:rPr>
        <w:t xml:space="preserve"> </w:t>
      </w:r>
      <w:r w:rsidRPr="005F2F0C">
        <w:rPr>
          <w:rFonts w:ascii="Times New Roman" w:eastAsia="Times New Roman" w:hAnsi="Times New Roman" w:cs="Times New Roman"/>
          <w:i/>
          <w:sz w:val="28"/>
          <w:szCs w:val="28"/>
          <w:lang w:val="kk-KZ"/>
        </w:rPr>
        <w:t>Z</w:t>
      </w:r>
      <w:r w:rsidRPr="005F2F0C">
        <w:rPr>
          <w:rFonts w:ascii="Times New Roman" w:eastAsia="Times New Roman" w:hAnsi="Times New Roman" w:cs="Times New Roman"/>
          <w:sz w:val="28"/>
          <w:szCs w:val="28"/>
          <w:vertAlign w:val="subscript"/>
          <w:lang w:val="kk-KZ"/>
        </w:rPr>
        <w:t>4</w:t>
      </w:r>
      <w:r w:rsidRPr="005F2F0C">
        <w:rPr>
          <w:rFonts w:ascii="Times New Roman" w:eastAsia="Times New Roman" w:hAnsi="Times New Roman" w:cs="Times New Roman"/>
          <w:sz w:val="28"/>
          <w:szCs w:val="28"/>
          <w:lang w:val="kk-KZ"/>
        </w:rPr>
        <w:t>=0,03,</w:t>
      </w:r>
      <w:r w:rsidRPr="005F2F0C">
        <w:rPr>
          <w:rFonts w:ascii="Times New Roman" w:eastAsia="Times New Roman" w:hAnsi="Times New Roman" w:cs="Times New Roman"/>
          <w:spacing w:val="20"/>
          <w:sz w:val="28"/>
          <w:szCs w:val="28"/>
          <w:lang w:val="kk-KZ"/>
        </w:rPr>
        <w:t xml:space="preserve"> </w:t>
      </w:r>
      <w:r w:rsidRPr="005F2F0C">
        <w:rPr>
          <w:rFonts w:ascii="Times New Roman" w:eastAsia="Times New Roman" w:hAnsi="Times New Roman" w:cs="Times New Roman"/>
          <w:i/>
          <w:sz w:val="28"/>
          <w:szCs w:val="28"/>
          <w:lang w:val="kk-KZ"/>
        </w:rPr>
        <w:t>Z</w:t>
      </w:r>
      <w:r w:rsidRPr="005F2F0C">
        <w:rPr>
          <w:rFonts w:ascii="Times New Roman" w:eastAsia="Times New Roman" w:hAnsi="Times New Roman" w:cs="Times New Roman"/>
          <w:sz w:val="28"/>
          <w:szCs w:val="28"/>
          <w:vertAlign w:val="subscript"/>
          <w:lang w:val="kk-KZ"/>
        </w:rPr>
        <w:t>5</w:t>
      </w:r>
      <w:r w:rsidRPr="005F2F0C">
        <w:rPr>
          <w:rFonts w:ascii="Times New Roman" w:eastAsia="Times New Roman" w:hAnsi="Times New Roman" w:cs="Times New Roman"/>
          <w:sz w:val="28"/>
          <w:szCs w:val="28"/>
          <w:lang w:val="kk-KZ"/>
        </w:rPr>
        <w:t>=0,02</w:t>
      </w:r>
      <w:r w:rsidRPr="005F2F0C">
        <w:rPr>
          <w:rFonts w:ascii="Times New Roman" w:eastAsia="Times New Roman" w:hAnsi="Times New Roman" w:cs="Times New Roman"/>
          <w:spacing w:val="21"/>
          <w:sz w:val="28"/>
          <w:szCs w:val="28"/>
          <w:lang w:val="kk-KZ"/>
        </w:rPr>
        <w:t xml:space="preserve"> </w:t>
      </w:r>
      <w:r w:rsidRPr="005F2F0C">
        <w:rPr>
          <w:rFonts w:ascii="Times New Roman" w:eastAsia="Times New Roman" w:hAnsi="Times New Roman" w:cs="Times New Roman"/>
          <w:sz w:val="28"/>
          <w:szCs w:val="28"/>
          <w:lang w:val="kk-KZ"/>
        </w:rPr>
        <w:t>(КГ)</w:t>
      </w:r>
      <w:r w:rsidRPr="005F2F0C">
        <w:rPr>
          <w:rFonts w:ascii="Times New Roman" w:eastAsia="Times New Roman" w:hAnsi="Times New Roman" w:cs="Times New Roman"/>
          <w:spacing w:val="20"/>
          <w:sz w:val="28"/>
          <w:szCs w:val="28"/>
          <w:lang w:val="kk-KZ"/>
        </w:rPr>
        <w:t xml:space="preserve"> </w:t>
      </w:r>
      <w:r w:rsidRPr="005F2F0C">
        <w:rPr>
          <w:rFonts w:ascii="Times New Roman" w:eastAsia="Times New Roman" w:hAnsi="Times New Roman" w:cs="Times New Roman"/>
          <w:sz w:val="28"/>
          <w:szCs w:val="28"/>
          <w:lang w:val="kk-KZ"/>
        </w:rPr>
        <w:t>и</w:t>
      </w:r>
      <w:r w:rsidRPr="005F2F0C">
        <w:rPr>
          <w:rFonts w:ascii="Times New Roman" w:eastAsia="Times New Roman" w:hAnsi="Times New Roman" w:cs="Times New Roman"/>
          <w:spacing w:val="23"/>
          <w:sz w:val="28"/>
          <w:szCs w:val="28"/>
          <w:lang w:val="kk-KZ"/>
        </w:rPr>
        <w:t xml:space="preserve"> </w:t>
      </w:r>
      <w:r w:rsidRPr="005F2F0C">
        <w:rPr>
          <w:rFonts w:ascii="Times New Roman" w:eastAsia="Times New Roman" w:hAnsi="Times New Roman" w:cs="Times New Roman"/>
          <w:i/>
          <w:sz w:val="28"/>
          <w:szCs w:val="28"/>
          <w:lang w:val="kk-KZ"/>
        </w:rPr>
        <w:t>Z</w:t>
      </w:r>
      <w:r w:rsidRPr="005F2F0C">
        <w:rPr>
          <w:rFonts w:ascii="Times New Roman" w:eastAsia="Times New Roman" w:hAnsi="Times New Roman" w:cs="Times New Roman"/>
          <w:sz w:val="28"/>
          <w:szCs w:val="28"/>
          <w:vertAlign w:val="subscript"/>
          <w:lang w:val="kk-KZ"/>
        </w:rPr>
        <w:t>1</w:t>
      </w:r>
      <w:r w:rsidRPr="005F2F0C">
        <w:rPr>
          <w:rFonts w:ascii="Times New Roman" w:eastAsia="Times New Roman" w:hAnsi="Times New Roman" w:cs="Times New Roman"/>
          <w:sz w:val="28"/>
          <w:szCs w:val="28"/>
          <w:lang w:val="kk-KZ"/>
        </w:rPr>
        <w:t>=0,34,</w:t>
      </w:r>
      <w:r w:rsidRPr="005F2F0C">
        <w:rPr>
          <w:rFonts w:ascii="Times New Roman" w:eastAsia="Times New Roman" w:hAnsi="Times New Roman" w:cs="Times New Roman"/>
          <w:spacing w:val="20"/>
          <w:sz w:val="28"/>
          <w:szCs w:val="28"/>
          <w:lang w:val="kk-KZ"/>
        </w:rPr>
        <w:t xml:space="preserve"> </w:t>
      </w:r>
      <w:r w:rsidRPr="005F2F0C">
        <w:rPr>
          <w:rFonts w:ascii="Times New Roman" w:eastAsia="Times New Roman" w:hAnsi="Times New Roman" w:cs="Times New Roman"/>
          <w:i/>
          <w:sz w:val="28"/>
          <w:szCs w:val="28"/>
          <w:lang w:val="kk-KZ"/>
        </w:rPr>
        <w:t>Z</w:t>
      </w:r>
      <w:r w:rsidRPr="005F2F0C">
        <w:rPr>
          <w:rFonts w:ascii="Times New Roman" w:eastAsia="Times New Roman" w:hAnsi="Times New Roman" w:cs="Times New Roman"/>
          <w:sz w:val="28"/>
          <w:szCs w:val="28"/>
          <w:vertAlign w:val="subscript"/>
          <w:lang w:val="kk-KZ"/>
        </w:rPr>
        <w:t>2</w:t>
      </w:r>
      <w:r w:rsidRPr="005F2F0C">
        <w:rPr>
          <w:rFonts w:ascii="Times New Roman" w:eastAsia="Times New Roman" w:hAnsi="Times New Roman" w:cs="Times New Roman"/>
          <w:sz w:val="28"/>
          <w:szCs w:val="28"/>
          <w:lang w:val="kk-KZ"/>
        </w:rPr>
        <w:t>=0,2,</w:t>
      </w:r>
      <w:r w:rsidRPr="005F2F0C">
        <w:rPr>
          <w:rFonts w:ascii="Times New Roman" w:eastAsia="Times New Roman" w:hAnsi="Times New Roman" w:cs="Times New Roman"/>
          <w:spacing w:val="20"/>
          <w:sz w:val="28"/>
          <w:szCs w:val="28"/>
          <w:lang w:val="kk-KZ"/>
        </w:rPr>
        <w:t xml:space="preserve"> </w:t>
      </w:r>
      <w:r w:rsidRPr="005F2F0C">
        <w:rPr>
          <w:rFonts w:ascii="Times New Roman" w:eastAsia="Times New Roman" w:hAnsi="Times New Roman" w:cs="Times New Roman"/>
          <w:i/>
          <w:sz w:val="28"/>
          <w:szCs w:val="28"/>
          <w:lang w:val="kk-KZ"/>
        </w:rPr>
        <w:t>Z</w:t>
      </w:r>
      <w:r w:rsidRPr="005F2F0C">
        <w:rPr>
          <w:rFonts w:ascii="Times New Roman" w:eastAsia="Times New Roman" w:hAnsi="Times New Roman" w:cs="Times New Roman"/>
          <w:sz w:val="28"/>
          <w:szCs w:val="28"/>
          <w:vertAlign w:val="subscript"/>
          <w:lang w:val="kk-KZ"/>
        </w:rPr>
        <w:t>3</w:t>
      </w:r>
      <w:r w:rsidRPr="005F2F0C">
        <w:rPr>
          <w:rFonts w:ascii="Times New Roman" w:eastAsia="Times New Roman" w:hAnsi="Times New Roman" w:cs="Times New Roman"/>
          <w:sz w:val="28"/>
          <w:szCs w:val="28"/>
          <w:lang w:val="kk-KZ"/>
        </w:rPr>
        <w:t>=0,11,</w:t>
      </w:r>
      <w:r w:rsidRPr="005F2F0C">
        <w:rPr>
          <w:rFonts w:ascii="Times New Roman" w:eastAsia="Times New Roman" w:hAnsi="Times New Roman" w:cs="Times New Roman"/>
          <w:spacing w:val="20"/>
          <w:sz w:val="28"/>
          <w:szCs w:val="28"/>
          <w:lang w:val="kk-KZ"/>
        </w:rPr>
        <w:t xml:space="preserve"> </w:t>
      </w:r>
      <w:r w:rsidRPr="005F2F0C">
        <w:rPr>
          <w:rFonts w:ascii="Times New Roman" w:eastAsia="Times New Roman" w:hAnsi="Times New Roman" w:cs="Times New Roman"/>
          <w:i/>
          <w:sz w:val="28"/>
          <w:szCs w:val="28"/>
          <w:lang w:val="kk-KZ"/>
        </w:rPr>
        <w:t>Z</w:t>
      </w:r>
      <w:r w:rsidRPr="005F2F0C">
        <w:rPr>
          <w:rFonts w:ascii="Times New Roman" w:eastAsia="Times New Roman" w:hAnsi="Times New Roman" w:cs="Times New Roman"/>
          <w:sz w:val="28"/>
          <w:szCs w:val="28"/>
          <w:vertAlign w:val="subscript"/>
          <w:lang w:val="kk-KZ"/>
        </w:rPr>
        <w:t>4</w:t>
      </w:r>
      <w:r w:rsidRPr="005F2F0C">
        <w:rPr>
          <w:rFonts w:ascii="Times New Roman" w:eastAsia="Times New Roman" w:hAnsi="Times New Roman" w:cs="Times New Roman"/>
          <w:sz w:val="28"/>
          <w:szCs w:val="28"/>
          <w:lang w:val="kk-KZ"/>
        </w:rPr>
        <w:t>=0,05,</w:t>
      </w:r>
      <w:r w:rsidRPr="005F2F0C">
        <w:rPr>
          <w:rFonts w:ascii="Times New Roman" w:eastAsia="Times New Roman" w:hAnsi="Times New Roman" w:cs="Times New Roman"/>
          <w:spacing w:val="21"/>
          <w:sz w:val="28"/>
          <w:szCs w:val="28"/>
          <w:lang w:val="kk-KZ"/>
        </w:rPr>
        <w:t xml:space="preserve"> </w:t>
      </w:r>
      <w:r w:rsidRPr="005F2F0C">
        <w:rPr>
          <w:rFonts w:ascii="Times New Roman" w:eastAsia="Times New Roman" w:hAnsi="Times New Roman" w:cs="Times New Roman"/>
          <w:i/>
          <w:sz w:val="28"/>
          <w:szCs w:val="28"/>
          <w:lang w:val="kk-KZ"/>
        </w:rPr>
        <w:t>Z</w:t>
      </w:r>
      <w:r w:rsidRPr="005F2F0C">
        <w:rPr>
          <w:rFonts w:ascii="Times New Roman" w:eastAsia="Times New Roman" w:hAnsi="Times New Roman" w:cs="Times New Roman"/>
          <w:sz w:val="28"/>
          <w:szCs w:val="28"/>
          <w:vertAlign w:val="subscript"/>
          <w:lang w:val="kk-KZ"/>
        </w:rPr>
        <w:t>5</w:t>
      </w:r>
      <w:r w:rsidRPr="005F2F0C">
        <w:rPr>
          <w:rFonts w:ascii="Times New Roman" w:eastAsia="Times New Roman" w:hAnsi="Times New Roman" w:cs="Times New Roman"/>
          <w:sz w:val="28"/>
          <w:szCs w:val="28"/>
          <w:lang w:val="kk-KZ"/>
        </w:rPr>
        <w:t>=0,03</w:t>
      </w:r>
      <w:r w:rsidRPr="005F2F0C">
        <w:rPr>
          <w:rFonts w:ascii="Times New Roman" w:eastAsia="Times New Roman" w:hAnsi="Times New Roman" w:cs="Times New Roman"/>
          <w:spacing w:val="21"/>
          <w:sz w:val="28"/>
          <w:szCs w:val="28"/>
          <w:lang w:val="kk-KZ"/>
        </w:rPr>
        <w:t xml:space="preserve"> </w:t>
      </w:r>
      <w:r w:rsidRPr="005F2F0C">
        <w:rPr>
          <w:rFonts w:ascii="Times New Roman" w:eastAsia="Times New Roman" w:hAnsi="Times New Roman" w:cs="Times New Roman"/>
          <w:sz w:val="28"/>
          <w:szCs w:val="28"/>
          <w:lang w:val="kk-KZ"/>
        </w:rPr>
        <w:t>(ЭГ)</w:t>
      </w:r>
      <w:r w:rsidRPr="005F2F0C">
        <w:rPr>
          <w:rFonts w:ascii="Times New Roman" w:eastAsia="Times New Roman" w:hAnsi="Times New Roman" w:cs="Times New Roman"/>
          <w:spacing w:val="22"/>
          <w:sz w:val="28"/>
          <w:szCs w:val="28"/>
          <w:lang w:val="kk-KZ"/>
        </w:rPr>
        <w:t xml:space="preserve"> </w:t>
      </w:r>
      <w:r w:rsidRPr="005F2F0C">
        <w:rPr>
          <w:rFonts w:ascii="Times New Roman" w:eastAsia="Times New Roman" w:hAnsi="Times New Roman" w:cs="Times New Roman"/>
          <w:spacing w:val="22"/>
          <w:sz w:val="28"/>
          <w:szCs w:val="28"/>
          <w:lang w:val="kk-KZ"/>
        </w:rPr>
        <w:lastRenderedPageBreak/>
        <w:t xml:space="preserve">критикалық аумақта жатқан жоқ, </w:t>
      </w:r>
      <w:r w:rsidRPr="005F2F0C">
        <w:rPr>
          <w:rFonts w:ascii="Times New Roman" w:eastAsia="Times New Roman" w:hAnsi="Times New Roman" w:cs="Times New Roman"/>
          <w:position w:val="2"/>
          <w:sz w:val="28"/>
          <w:szCs w:val="28"/>
          <w:lang w:val="kk-KZ"/>
        </w:rPr>
        <w:t>|</w:t>
      </w:r>
      <w:r w:rsidRPr="005F2F0C">
        <w:rPr>
          <w:rFonts w:ascii="Times New Roman" w:eastAsia="Times New Roman" w:hAnsi="Times New Roman" w:cs="Times New Roman"/>
          <w:i/>
          <w:position w:val="2"/>
          <w:sz w:val="28"/>
          <w:szCs w:val="28"/>
          <w:lang w:val="kk-KZ"/>
        </w:rPr>
        <w:t>Z</w:t>
      </w:r>
      <w:r w:rsidRPr="005F2F0C">
        <w:rPr>
          <w:rFonts w:ascii="Times New Roman" w:eastAsia="Times New Roman" w:hAnsi="Times New Roman" w:cs="Times New Roman"/>
          <w:position w:val="2"/>
          <w:sz w:val="28"/>
          <w:szCs w:val="28"/>
          <w:vertAlign w:val="subscript"/>
          <w:lang w:val="kk-KZ"/>
        </w:rPr>
        <w:t>n</w:t>
      </w:r>
      <w:r w:rsidRPr="005F2F0C">
        <w:rPr>
          <w:rFonts w:ascii="Times New Roman" w:eastAsia="Times New Roman" w:hAnsi="Times New Roman" w:cs="Times New Roman"/>
          <w:position w:val="2"/>
          <w:sz w:val="28"/>
          <w:szCs w:val="28"/>
          <w:lang w:val="kk-KZ"/>
        </w:rPr>
        <w:t>|&lt;</w:t>
      </w:r>
      <w:r w:rsidRPr="005F2F0C">
        <w:rPr>
          <w:rFonts w:ascii="Times New Roman" w:eastAsia="Times New Roman" w:hAnsi="Times New Roman" w:cs="Times New Roman"/>
          <w:i/>
          <w:position w:val="2"/>
          <w:sz w:val="28"/>
          <w:szCs w:val="28"/>
          <w:lang w:val="kk-KZ"/>
        </w:rPr>
        <w:t>z</w:t>
      </w:r>
      <w:r w:rsidRPr="005F2F0C">
        <w:rPr>
          <w:rFonts w:ascii="SimSun" w:eastAsia="SimSun" w:hAnsi="SimSun" w:cs="Times New Roman" w:hint="eastAsia"/>
          <w:spacing w:val="-2"/>
          <w:sz w:val="14"/>
          <w:szCs w:val="28"/>
          <w:lang w:val="kk-KZ"/>
        </w:rPr>
        <w:t>〈</w:t>
      </w:r>
      <w:r w:rsidRPr="005F2F0C">
        <w:rPr>
          <w:rFonts w:ascii="Times New Roman" w:eastAsia="Times New Roman" w:hAnsi="Times New Roman" w:cs="Times New Roman"/>
          <w:position w:val="2"/>
          <w:sz w:val="28"/>
          <w:szCs w:val="28"/>
          <w:lang w:val="kk-KZ"/>
        </w:rPr>
        <w:t xml:space="preserve">теңсіздігі барлық </w:t>
      </w:r>
      <w:r w:rsidRPr="005F2F0C">
        <w:rPr>
          <w:rFonts w:ascii="Times New Roman" w:eastAsia="Times New Roman" w:hAnsi="Times New Roman" w:cs="Times New Roman"/>
          <w:i/>
          <w:position w:val="2"/>
          <w:sz w:val="28"/>
          <w:szCs w:val="28"/>
          <w:lang w:val="kk-KZ"/>
        </w:rPr>
        <w:t xml:space="preserve">Z </w:t>
      </w:r>
      <w:r w:rsidRPr="005F2F0C">
        <w:rPr>
          <w:rFonts w:ascii="Times New Roman" w:eastAsia="Times New Roman" w:hAnsi="Times New Roman" w:cs="Times New Roman"/>
          <w:position w:val="2"/>
          <w:sz w:val="28"/>
          <w:szCs w:val="28"/>
          <w:lang w:val="kk-KZ"/>
        </w:rPr>
        <w:t>үшін</w:t>
      </w:r>
      <w:r w:rsidRPr="005F2F0C">
        <w:rPr>
          <w:rFonts w:ascii="Times New Roman" w:eastAsia="Times New Roman" w:hAnsi="Times New Roman" w:cs="Times New Roman"/>
          <w:i/>
          <w:position w:val="2"/>
          <w:sz w:val="28"/>
          <w:szCs w:val="28"/>
          <w:lang w:val="kk-KZ"/>
        </w:rPr>
        <w:t xml:space="preserve"> </w:t>
      </w:r>
      <w:r w:rsidRPr="005F2F0C">
        <w:rPr>
          <w:rFonts w:ascii="Times New Roman" w:eastAsia="Times New Roman" w:hAnsi="Times New Roman" w:cs="Times New Roman"/>
          <w:position w:val="2"/>
          <w:sz w:val="28"/>
          <w:szCs w:val="28"/>
          <w:lang w:val="kk-KZ"/>
        </w:rPr>
        <w:t xml:space="preserve">орындалады. </w:t>
      </w:r>
    </w:p>
    <w:p w:rsidR="005A2A33" w:rsidRPr="005F2F0C" w:rsidRDefault="005A2A33" w:rsidP="005A2A33">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sz w:val="28"/>
          <w:szCs w:val="28"/>
          <w:lang w:val="kk-KZ"/>
        </w:rPr>
      </w:pPr>
      <w:r w:rsidRPr="005F2F0C">
        <w:rPr>
          <w:rFonts w:ascii="Times New Roman" w:eastAsia="Times New Roman" w:hAnsi="Times New Roman" w:cs="Times New Roman"/>
          <w:sz w:val="28"/>
          <w:szCs w:val="28"/>
          <w:lang w:val="kk-KZ"/>
        </w:rPr>
        <w:t>Осыған қарап сенімді түрде алға тартылған болжам бақылаулар материалдарына қарама-қайшы келмейді деп айтуға болады. Қателесу ықтмалдығы бар жоғы 0,01-ді құрайды.</w:t>
      </w:r>
    </w:p>
    <w:p w:rsidR="005F2F0C" w:rsidRPr="008C2C53" w:rsidRDefault="005F2F0C"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Сонымен, біздер мынаны анықтадық, яғни бастапқы көлемдер бақылау мен эксперимент топтарындағы дұрыс бөлінуді қамтамасыз етеді және құрылған таңдаулар бір және сол популяцияға қатысты болады (бұл </w:t>
      </w:r>
      <w:r w:rsidR="00A05CF7" w:rsidRPr="008C2C53">
        <w:rPr>
          <w:rFonts w:ascii="Times New Roman" w:eastAsia="Times New Roman" w:hAnsi="Times New Roman" w:cs="Times New Roman"/>
          <w:sz w:val="28"/>
          <w:szCs w:val="28"/>
          <w:lang w:val="kk-KZ"/>
        </w:rPr>
        <w:t>6-шы</w:t>
      </w:r>
      <w:r w:rsidRPr="008C2C53">
        <w:rPr>
          <w:rFonts w:ascii="Times New Roman" w:eastAsia="Times New Roman" w:hAnsi="Times New Roman" w:cs="Times New Roman"/>
          <w:sz w:val="28"/>
          <w:szCs w:val="28"/>
          <w:lang w:val="kk-KZ"/>
        </w:rPr>
        <w:t xml:space="preserve"> суреттегі диаграммада бейнеленген).</w:t>
      </w:r>
    </w:p>
    <w:p w:rsidR="00C449B9" w:rsidRPr="008C2C53" w:rsidRDefault="00C449B9"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sz w:val="28"/>
          <w:szCs w:val="28"/>
          <w:lang w:val="kk-KZ"/>
        </w:rPr>
      </w:pPr>
    </w:p>
    <w:p w:rsidR="004E2C16" w:rsidRPr="008C2C53" w:rsidRDefault="001504E5"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noProof/>
          <w:sz w:val="20"/>
          <w:szCs w:val="28"/>
          <w:lang w:eastAsia="ru-RU"/>
        </w:rPr>
      </w:pPr>
      <w:r w:rsidRPr="008C2C53">
        <w:rPr>
          <w:rFonts w:ascii="Times New Roman" w:hAnsi="Times New Roman" w:cs="Times New Roman"/>
          <w:noProof/>
          <w:lang w:eastAsia="ru-RU"/>
        </w:rPr>
        <w:drawing>
          <wp:inline distT="0" distB="0" distL="0" distR="0" wp14:anchorId="7B8AA35E" wp14:editId="10AA4663">
            <wp:extent cx="5086350" cy="3136413"/>
            <wp:effectExtent l="0" t="0" r="0" b="698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504E5" w:rsidRPr="008C2C53" w:rsidRDefault="001504E5"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sz w:val="20"/>
          <w:szCs w:val="28"/>
          <w:lang w:val="kk-KZ"/>
        </w:rPr>
      </w:pP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sz w:val="20"/>
          <w:szCs w:val="28"/>
          <w:lang w:val="kk-KZ"/>
        </w:rPr>
      </w:pPr>
    </w:p>
    <w:p w:rsidR="005F2F0C" w:rsidRPr="008C2C53" w:rsidRDefault="005F2F0C" w:rsidP="00FA511F">
      <w:pPr>
        <w:widowControl w:val="0"/>
        <w:tabs>
          <w:tab w:val="left" w:pos="0"/>
          <w:tab w:val="left" w:pos="1985"/>
        </w:tabs>
        <w:autoSpaceDE w:val="0"/>
        <w:autoSpaceDN w:val="0"/>
        <w:spacing w:after="0" w:line="240" w:lineRule="auto"/>
        <w:ind w:right="-1" w:firstLine="567"/>
        <w:jc w:val="center"/>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Сурет</w:t>
      </w:r>
      <w:r w:rsidRPr="008C2C53">
        <w:rPr>
          <w:rFonts w:ascii="Times New Roman" w:eastAsia="Times New Roman" w:hAnsi="Times New Roman" w:cs="Times New Roman"/>
          <w:spacing w:val="-9"/>
          <w:sz w:val="28"/>
          <w:szCs w:val="28"/>
          <w:lang w:val="kk-KZ"/>
        </w:rPr>
        <w:t xml:space="preserve"> </w:t>
      </w:r>
      <w:r w:rsidR="001A1970" w:rsidRPr="008C2C53">
        <w:rPr>
          <w:rFonts w:ascii="Times New Roman" w:eastAsia="Times New Roman" w:hAnsi="Times New Roman" w:cs="Times New Roman"/>
          <w:sz w:val="28"/>
          <w:szCs w:val="28"/>
          <w:lang w:val="kk-KZ"/>
        </w:rPr>
        <w:t>6</w:t>
      </w:r>
      <w:r w:rsidR="00C449B9" w:rsidRPr="008C2C53">
        <w:rPr>
          <w:rFonts w:ascii="Times New Roman" w:eastAsia="Times New Roman" w:hAnsi="Times New Roman" w:cs="Times New Roman"/>
          <w:sz w:val="28"/>
          <w:szCs w:val="28"/>
          <w:lang w:val="kk-KZ"/>
        </w:rPr>
        <w:t xml:space="preserve"> -</w:t>
      </w:r>
      <w:r w:rsidRPr="008C2C53">
        <w:rPr>
          <w:rFonts w:ascii="Times New Roman" w:eastAsia="Times New Roman" w:hAnsi="Times New Roman" w:cs="Times New Roman"/>
          <w:spacing w:val="-8"/>
          <w:sz w:val="28"/>
          <w:szCs w:val="28"/>
          <w:lang w:val="kk-KZ"/>
        </w:rPr>
        <w:t xml:space="preserve"> </w:t>
      </w:r>
      <w:r w:rsidR="00C9727D" w:rsidRPr="008C2C53">
        <w:rPr>
          <w:rFonts w:ascii="Times New Roman" w:eastAsia="Times New Roman" w:hAnsi="Times New Roman" w:cs="Times New Roman"/>
          <w:spacing w:val="-8"/>
          <w:sz w:val="28"/>
          <w:szCs w:val="28"/>
          <w:lang w:val="kk-KZ"/>
        </w:rPr>
        <w:t>Педагогтар</w:t>
      </w:r>
      <w:r w:rsidR="00C31B16" w:rsidRPr="008C2C53">
        <w:rPr>
          <w:rFonts w:ascii="Times New Roman" w:eastAsia="Times New Roman" w:hAnsi="Times New Roman" w:cs="Times New Roman"/>
          <w:spacing w:val="-8"/>
          <w:sz w:val="28"/>
          <w:szCs w:val="28"/>
          <w:lang w:val="kk-KZ"/>
        </w:rPr>
        <w:t>дың</w:t>
      </w:r>
      <w:r w:rsidRPr="008C2C53">
        <w:rPr>
          <w:rFonts w:ascii="Times New Roman" w:eastAsia="Times New Roman" w:hAnsi="Times New Roman" w:cs="Times New Roman"/>
          <w:spacing w:val="-8"/>
          <w:sz w:val="28"/>
          <w:szCs w:val="28"/>
          <w:lang w:val="kk-KZ"/>
        </w:rPr>
        <w:t xml:space="preserve"> білімдері мен шеберліктерін диагностикалаудың нәтижелері</w:t>
      </w:r>
    </w:p>
    <w:p w:rsidR="00AF24DC" w:rsidRPr="008C2C53" w:rsidRDefault="00AF24D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p>
    <w:p w:rsidR="005F2F0C" w:rsidRPr="008C2C53" w:rsidRDefault="001A1970"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6</w:t>
      </w:r>
      <w:r w:rsidR="005F2F0C" w:rsidRPr="008C2C53">
        <w:rPr>
          <w:rFonts w:ascii="Times New Roman" w:eastAsia="Times New Roman" w:hAnsi="Times New Roman" w:cs="Times New Roman"/>
          <w:sz w:val="28"/>
          <w:szCs w:val="28"/>
          <w:lang w:val="kk-KZ"/>
        </w:rPr>
        <w:t>-ш</w:t>
      </w:r>
      <w:r w:rsidRPr="008C2C53">
        <w:rPr>
          <w:rFonts w:ascii="Times New Roman" w:eastAsia="Times New Roman" w:hAnsi="Times New Roman" w:cs="Times New Roman"/>
          <w:sz w:val="28"/>
          <w:szCs w:val="28"/>
          <w:lang w:val="kk-KZ"/>
        </w:rPr>
        <w:t>ы</w:t>
      </w:r>
      <w:r w:rsidR="005F2F0C" w:rsidRPr="008C2C53">
        <w:rPr>
          <w:rFonts w:ascii="Times New Roman" w:eastAsia="Times New Roman" w:hAnsi="Times New Roman" w:cs="Times New Roman"/>
          <w:sz w:val="28"/>
          <w:szCs w:val="28"/>
          <w:lang w:val="kk-KZ"/>
        </w:rPr>
        <w:t xml:space="preserve"> суретте ұсынылған мәліметтер нәтижелердегі елеулі емес айырмашылықты бейнелейді, әрі олар эксперименталды  және бақылау топтарында алынған. Осы топтардағы бастапқы көлемдердің дұрыс, қалыпты бөлінгендігіне көз жеткізе отырып, біздер келесі кезең  тәжірибелік-эксперименттік оқыту кезеңіне өттік. </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Осылайша, тәжірибелік-эксперименттік оқытудың диагностикалаушы кезеңі өнімді бағытталған өзге тілді іс-әрекет жағдайында </w:t>
      </w:r>
      <w:r w:rsidR="00500AA8"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жалпымәдени, жалпыкәсіби құзіреттерін ағылшын тілін меңгеруге сай даярлауды табысты қалыптастыратын авторлық  әдістеме жасаудың қажеттілігі жайлы болжамды растады. Көрсетілген кезеңде анықталған </w:t>
      </w:r>
      <w:r w:rsidR="00816B98" w:rsidRPr="008C2C53">
        <w:rPr>
          <w:rFonts w:ascii="Times New Roman" w:eastAsia="Times New Roman" w:hAnsi="Times New Roman" w:cs="Times New Roman"/>
          <w:sz w:val="28"/>
          <w:szCs w:val="28"/>
          <w:lang w:val="kk-KZ"/>
        </w:rPr>
        <w:t>мәселелерді</w:t>
      </w:r>
      <w:r w:rsidRPr="008C2C53">
        <w:rPr>
          <w:rFonts w:ascii="Times New Roman" w:eastAsia="Times New Roman" w:hAnsi="Times New Roman" w:cs="Times New Roman"/>
          <w:sz w:val="28"/>
          <w:szCs w:val="28"/>
          <w:lang w:val="kk-KZ"/>
        </w:rPr>
        <w:t xml:space="preserve"> ескере отырып, ағылшын тілін меңгеруге даярлықты жоғарыда көрсетілген құзіреттерді сатылы қалыптастыратын авторлық әдістеме ұсынылады. </w:t>
      </w:r>
    </w:p>
    <w:p w:rsidR="005F2F0C" w:rsidRPr="008C2C53" w:rsidRDefault="005F2F0C" w:rsidP="00FA511F">
      <w:pPr>
        <w:widowControl w:val="0"/>
        <w:tabs>
          <w:tab w:val="left" w:pos="0"/>
          <w:tab w:val="left" w:pos="1311"/>
          <w:tab w:val="left" w:pos="1985"/>
        </w:tabs>
        <w:autoSpaceDE w:val="0"/>
        <w:autoSpaceDN w:val="0"/>
        <w:spacing w:after="0" w:line="240" w:lineRule="auto"/>
        <w:ind w:right="-1" w:firstLine="567"/>
        <w:outlineLvl w:val="0"/>
        <w:rPr>
          <w:rFonts w:ascii="Times New Roman" w:eastAsia="Times New Roman" w:hAnsi="Times New Roman" w:cs="Times New Roman"/>
          <w:b/>
          <w:bCs/>
          <w:sz w:val="28"/>
          <w:szCs w:val="28"/>
          <w:lang w:val="kk-KZ"/>
        </w:rPr>
      </w:pPr>
    </w:p>
    <w:p w:rsidR="005F2F0C" w:rsidRPr="008C2C53" w:rsidRDefault="000A6C54" w:rsidP="00FA511F">
      <w:pPr>
        <w:widowControl w:val="0"/>
        <w:tabs>
          <w:tab w:val="left" w:pos="0"/>
          <w:tab w:val="left" w:pos="1311"/>
          <w:tab w:val="left" w:pos="1985"/>
        </w:tabs>
        <w:autoSpaceDE w:val="0"/>
        <w:autoSpaceDN w:val="0"/>
        <w:spacing w:after="0" w:line="240" w:lineRule="auto"/>
        <w:ind w:right="-1" w:firstLine="567"/>
        <w:outlineLvl w:val="0"/>
        <w:rPr>
          <w:rFonts w:ascii="Times New Roman" w:eastAsia="Times New Roman" w:hAnsi="Times New Roman" w:cs="Times New Roman"/>
          <w:b/>
          <w:bCs/>
          <w:sz w:val="28"/>
          <w:szCs w:val="28"/>
          <w:lang w:val="kk-KZ"/>
        </w:rPr>
      </w:pPr>
      <w:r w:rsidRPr="008C2C53">
        <w:rPr>
          <w:rFonts w:ascii="Times New Roman" w:eastAsia="Times New Roman" w:hAnsi="Times New Roman" w:cs="Times New Roman"/>
          <w:b/>
          <w:color w:val="000000"/>
          <w:sz w:val="28"/>
          <w:szCs w:val="28"/>
          <w:lang w:val="kk-KZ" w:eastAsia="ru-RU"/>
        </w:rPr>
        <w:t>3.2 Үздіксіз білім беру педагогтарының ағылшын тілін  меңгеруге даярлығын зерттеу бойынша эксперименттік жұмыстарының  нәтижелері</w:t>
      </w:r>
    </w:p>
    <w:p w:rsidR="006E2146" w:rsidRPr="008C2C53" w:rsidRDefault="006E2146"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Тәжірибелік-эксперименттік оқытудың </w:t>
      </w:r>
      <w:r w:rsidRPr="008C2C53">
        <w:rPr>
          <w:rFonts w:ascii="Times New Roman" w:eastAsia="Times New Roman" w:hAnsi="Times New Roman" w:cs="Times New Roman"/>
          <w:b/>
          <w:sz w:val="28"/>
          <w:szCs w:val="28"/>
          <w:lang w:val="kk-KZ"/>
        </w:rPr>
        <w:t>қалыптастырушы кезеңінің</w:t>
      </w:r>
      <w:r w:rsidRPr="008C2C53">
        <w:rPr>
          <w:rFonts w:ascii="Times New Roman" w:eastAsia="Times New Roman" w:hAnsi="Times New Roman" w:cs="Times New Roman"/>
          <w:sz w:val="28"/>
          <w:szCs w:val="28"/>
          <w:lang w:val="kk-KZ"/>
        </w:rPr>
        <w:t xml:space="preserve"> мақсаты үздіксіз білім беру жағдайында </w:t>
      </w:r>
      <w:r w:rsidR="00A05CF7" w:rsidRPr="008C2C53">
        <w:rPr>
          <w:rFonts w:ascii="Times New Roman" w:eastAsia="Times New Roman" w:hAnsi="Times New Roman" w:cs="Times New Roman"/>
          <w:sz w:val="28"/>
          <w:szCs w:val="28"/>
          <w:lang w:val="kk-KZ"/>
        </w:rPr>
        <w:t>педагогтард</w:t>
      </w:r>
      <w:r w:rsidRPr="008C2C53">
        <w:rPr>
          <w:rFonts w:ascii="Times New Roman" w:eastAsia="Times New Roman" w:hAnsi="Times New Roman" w:cs="Times New Roman"/>
          <w:sz w:val="28"/>
          <w:szCs w:val="28"/>
          <w:lang w:val="kk-KZ"/>
        </w:rPr>
        <w:t>ың тілді меңгеруге даярлығы</w:t>
      </w:r>
      <w:r w:rsidR="00A05CF7" w:rsidRPr="008C2C53">
        <w:rPr>
          <w:rFonts w:ascii="Times New Roman" w:eastAsia="Times New Roman" w:hAnsi="Times New Roman" w:cs="Times New Roman"/>
          <w:sz w:val="28"/>
          <w:szCs w:val="28"/>
          <w:lang w:val="kk-KZ"/>
        </w:rPr>
        <w:t xml:space="preserve">на тиімді </w:t>
      </w:r>
      <w:r w:rsidRPr="008C2C53">
        <w:rPr>
          <w:rFonts w:ascii="Times New Roman" w:eastAsia="Times New Roman" w:hAnsi="Times New Roman" w:cs="Times New Roman"/>
          <w:sz w:val="28"/>
          <w:szCs w:val="28"/>
          <w:lang w:val="kk-KZ"/>
        </w:rPr>
        <w:t xml:space="preserve"> септігін тигізетін кәсіби құзіреттерді қалыптастыратын негіздемелі әдістемелерді апробациялау болды. </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Эксперимент</w:t>
      </w:r>
      <w:r w:rsidRPr="008C2C53">
        <w:rPr>
          <w:rFonts w:ascii="Times New Roman" w:eastAsia="Times New Roman" w:hAnsi="Times New Roman" w:cs="Times New Roman"/>
          <w:sz w:val="28"/>
          <w:szCs w:val="28"/>
          <w:lang w:val="kk-KZ"/>
        </w:rPr>
        <w:t>тік зерттеу «аралас көлденең-тік сипатта» болды</w:t>
      </w:r>
      <w:r w:rsidRPr="008C2C53">
        <w:rPr>
          <w:rFonts w:ascii="Times New Roman" w:eastAsia="Times New Roman" w:hAnsi="Times New Roman" w:cs="Times New Roman"/>
          <w:sz w:val="28"/>
          <w:szCs w:val="28"/>
        </w:rPr>
        <w:t>.</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Біздер ұсынған оқыту моделі зерттелетін процестердің динамикасын  бақылау (БТ) мен эксперименттік топтарда (ЭТ) зерттеу арқылы, бақылау тестісі кезінде алынған мәліметтерді салыстыру жолымен анықталды</w:t>
      </w:r>
      <w:r w:rsidRPr="008C2C53">
        <w:rPr>
          <w:rFonts w:ascii="Times New Roman" w:eastAsia="Times New Roman" w:hAnsi="Times New Roman" w:cs="Times New Roman"/>
          <w:sz w:val="28"/>
          <w:szCs w:val="28"/>
        </w:rPr>
        <w:t>.</w:t>
      </w:r>
      <w:r w:rsidRPr="008C2C53">
        <w:rPr>
          <w:rFonts w:ascii="Times New Roman" w:eastAsia="Times New Roman" w:hAnsi="Times New Roman" w:cs="Times New Roman"/>
          <w:spacing w:val="1"/>
          <w:sz w:val="28"/>
          <w:szCs w:val="28"/>
        </w:rPr>
        <w:t xml:space="preserve"> </w:t>
      </w:r>
      <w:r w:rsidRPr="008C2C53">
        <w:rPr>
          <w:rFonts w:ascii="Times New Roman" w:eastAsia="Times New Roman" w:hAnsi="Times New Roman" w:cs="Times New Roman"/>
          <w:spacing w:val="1"/>
          <w:sz w:val="28"/>
          <w:szCs w:val="28"/>
          <w:lang w:val="kk-KZ"/>
        </w:rPr>
        <w:t xml:space="preserve">Содан соң ғана эксперименттік топтағы жалпы кәсіби құзіреттердің қалыптасу нәтижелері бақылау тобындағы алынған мәліметтермен салыстырылды. </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БТ мен ЭТ-тар үшін міндетті  және өзін әртүрлі байқататын қалыптастырушы эксперименттің кезеңінің өтілу шарттарын құрастыру талап етілді.  Бірінші топтың шарттарына: курс (біздің зерттеуіміз үшін бұл 1-2 курстар), сабақтарды өткізу уақыты, сабақтарды </w:t>
      </w:r>
      <w:r w:rsidR="00500AA8"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өтуінің жиілігі (аптасына 2 рет (оқу сабағының 1/3 бөлігі), өзгетілді оқырмандық іс-әрекет өнімдерін құру шеберлігі қалыптасуының деңгейін бағалау критерийлері,</w:t>
      </w:r>
      <w:r w:rsidRPr="008C2C53">
        <w:rPr>
          <w:rFonts w:ascii="Times New Roman" w:eastAsia="Times New Roman" w:hAnsi="Times New Roman" w:cs="Times New Roman"/>
          <w:spacing w:val="1"/>
          <w:sz w:val="28"/>
          <w:szCs w:val="28"/>
          <w:lang w:val="kk-KZ"/>
        </w:rPr>
        <w:t xml:space="preserve"> оқу процесінің бірдей болу режимі  </w:t>
      </w:r>
      <w:r w:rsidRPr="008C2C53">
        <w:rPr>
          <w:rFonts w:ascii="Times New Roman" w:eastAsia="Times New Roman" w:hAnsi="Times New Roman" w:cs="Times New Roman"/>
          <w:sz w:val="28"/>
          <w:szCs w:val="28"/>
          <w:lang w:val="kk-KZ"/>
        </w:rPr>
        <w:t>(сабақтардың сағатының бірдей болуы, оған сағаттар бөлінуі мен ол сабақтардың  семестрге бөлінуі),</w:t>
      </w:r>
      <w:r w:rsidRPr="008C2C53">
        <w:rPr>
          <w:rFonts w:ascii="Times New Roman" w:eastAsia="Times New Roman" w:hAnsi="Times New Roman" w:cs="Times New Roman"/>
          <w:spacing w:val="1"/>
          <w:sz w:val="28"/>
          <w:szCs w:val="28"/>
          <w:lang w:val="kk-KZ"/>
        </w:rPr>
        <w:t xml:space="preserve"> және </w:t>
      </w:r>
      <w:r w:rsidR="002477E5" w:rsidRPr="008C2C53">
        <w:rPr>
          <w:rFonts w:ascii="Times New Roman" w:eastAsia="Times New Roman" w:hAnsi="Times New Roman" w:cs="Times New Roman"/>
          <w:spacing w:val="1"/>
          <w:sz w:val="28"/>
          <w:szCs w:val="28"/>
          <w:lang w:val="kk-KZ"/>
        </w:rPr>
        <w:t>педагогтарға</w:t>
      </w:r>
      <w:r w:rsidRPr="008C2C53">
        <w:rPr>
          <w:rFonts w:ascii="Times New Roman" w:eastAsia="Times New Roman" w:hAnsi="Times New Roman" w:cs="Times New Roman"/>
          <w:spacing w:val="1"/>
          <w:sz w:val="28"/>
          <w:szCs w:val="28"/>
          <w:lang w:val="kk-KZ"/>
        </w:rPr>
        <w:t xml:space="preserve"> берілетін жаттығулар мен тапсырмалардың көлемі мен мазмұны</w:t>
      </w:r>
      <w:r w:rsidRPr="008C2C53">
        <w:rPr>
          <w:rFonts w:ascii="Times New Roman" w:eastAsia="Times New Roman" w:hAnsi="Times New Roman" w:cs="Times New Roman"/>
          <w:sz w:val="28"/>
          <w:szCs w:val="28"/>
          <w:lang w:val="kk-KZ"/>
        </w:rPr>
        <w:t xml:space="preserve">. Ал екінші, яғни </w:t>
      </w:r>
      <w:r w:rsidR="00816B98" w:rsidRPr="008C2C53">
        <w:rPr>
          <w:rFonts w:ascii="Times New Roman" w:eastAsia="Times New Roman" w:hAnsi="Times New Roman" w:cs="Times New Roman"/>
          <w:sz w:val="28"/>
          <w:szCs w:val="28"/>
          <w:lang w:val="kk-KZ"/>
        </w:rPr>
        <w:t>өзгертетін</w:t>
      </w:r>
      <w:r w:rsidRPr="008C2C53">
        <w:rPr>
          <w:rFonts w:ascii="Times New Roman" w:eastAsia="Times New Roman" w:hAnsi="Times New Roman" w:cs="Times New Roman"/>
          <w:sz w:val="28"/>
          <w:szCs w:val="28"/>
          <w:lang w:val="kk-KZ"/>
        </w:rPr>
        <w:t xml:space="preserve"> шарттарға:</w:t>
      </w:r>
      <w:r w:rsidRPr="008C2C53">
        <w:rPr>
          <w:rFonts w:ascii="Times New Roman" w:eastAsia="Times New Roman" w:hAnsi="Times New Roman" w:cs="Times New Roman"/>
          <w:spacing w:val="1"/>
          <w:sz w:val="28"/>
          <w:szCs w:val="28"/>
          <w:lang w:val="kk-KZ"/>
        </w:rPr>
        <w:t xml:space="preserve"> </w:t>
      </w:r>
      <w:r w:rsidR="00500AA8" w:rsidRPr="008C2C53">
        <w:rPr>
          <w:rFonts w:ascii="Times New Roman" w:eastAsia="Times New Roman" w:hAnsi="Times New Roman" w:cs="Times New Roman"/>
          <w:spacing w:val="1"/>
          <w:sz w:val="28"/>
          <w:szCs w:val="28"/>
          <w:lang w:val="kk-KZ"/>
        </w:rPr>
        <w:t>педагогтардың</w:t>
      </w:r>
      <w:r w:rsidRPr="008C2C53">
        <w:rPr>
          <w:rFonts w:ascii="Times New Roman" w:eastAsia="Times New Roman" w:hAnsi="Times New Roman" w:cs="Times New Roman"/>
          <w:spacing w:val="1"/>
          <w:sz w:val="28"/>
          <w:szCs w:val="28"/>
          <w:lang w:val="kk-KZ"/>
        </w:rPr>
        <w:t xml:space="preserve"> А2ден В2-ге дейінгі аралықтағы түрлі деңгейлік даярлықтары</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ағылшын тілін меңгеруге, оқуға деген мотивацияларының дәрежелерінің түрлі болуы, кәсіби бағыттылығы мен ағылшын тілі оқытушысы болып жұмыс жасауға қалау-ниетінің болуы</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39"/>
          <w:sz w:val="28"/>
          <w:szCs w:val="28"/>
          <w:lang w:val="kk-KZ"/>
        </w:rPr>
        <w:t xml:space="preserve"> </w:t>
      </w:r>
      <w:r w:rsidRPr="008C2C53">
        <w:rPr>
          <w:rFonts w:ascii="Times New Roman" w:eastAsia="Times New Roman" w:hAnsi="Times New Roman" w:cs="Times New Roman"/>
          <w:sz w:val="28"/>
          <w:szCs w:val="28"/>
          <w:lang w:val="kk-KZ"/>
        </w:rPr>
        <w:t xml:space="preserve">ЭТ-та үздіксіз білім беру жағдайындағы өзгетілді оқырмандық іс-әрекет өнімдерін жасауда қиындықтарды жеңуге бағытталған жалпыкәсіби құзіреттерді қалыптастырып дамытатын авторлық әдістеме қолданылды. БТ-да ағылшын тілінен оқыту дәстүрлі әдістеме бойынша өтілді. </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Ұсынылған әдістемелердің тиімділігі жоғарыда айтылғандай, түрлі оқыту кезеңдеріндегі эксперименттік пен бақылау топтарының  бақыланушы әрекеттерін салыстырудағы жалпыкәсіби құзіреттердің қалыптасу деңгейінің динамикасын зерттеу жолымен анықталды.   </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Екі рет бақылау тестісі, сынағы өткізілді:</w:t>
      </w:r>
      <w:r w:rsidRPr="008C2C53">
        <w:rPr>
          <w:rFonts w:ascii="Times New Roman" w:eastAsia="Times New Roman" w:hAnsi="Times New Roman" w:cs="Times New Roman"/>
          <w:spacing w:val="1"/>
          <w:sz w:val="28"/>
          <w:szCs w:val="28"/>
          <w:lang w:val="kk-KZ"/>
        </w:rPr>
        <w:t xml:space="preserve"> аралық </w:t>
      </w:r>
      <w:r w:rsidRPr="008C2C53">
        <w:rPr>
          <w:rFonts w:ascii="Times New Roman" w:eastAsia="Times New Roman" w:hAnsi="Times New Roman" w:cs="Times New Roman"/>
          <w:sz w:val="28"/>
          <w:szCs w:val="28"/>
          <w:lang w:val="kk-KZ"/>
        </w:rPr>
        <w:t>(диагностикалаушы кезең ортасында)</w:t>
      </w:r>
      <w:r w:rsidRPr="008C2C53">
        <w:rPr>
          <w:rFonts w:ascii="Times New Roman" w:eastAsia="Times New Roman" w:hAnsi="Times New Roman" w:cs="Times New Roman"/>
          <w:spacing w:val="1"/>
          <w:sz w:val="28"/>
          <w:szCs w:val="28"/>
          <w:lang w:val="kk-KZ"/>
        </w:rPr>
        <w:t xml:space="preserve"> және қорытынды</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қалыптастырушы кезеңде өткізілген. Алдында алдыңғы және аралық, кейін аралық пен  қорытынды сынақтардың нәтижелері салыстырылды. </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Бұл нәтижелер </w:t>
      </w:r>
      <w:r w:rsidR="00500AA8"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білімдері мен шеберліктерінің саласындағы өзгерістер жайлы мәліметтер беріп отырды, әрі ол нәтижелер өзгетілді оқырмандық іс-әрекет  өнімдерін табысты етіп жасауда аса қажетті болды. </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Ағылшын тілін оқ</w:t>
      </w:r>
      <w:r w:rsidR="004E5FE3" w:rsidRPr="008C2C53">
        <w:rPr>
          <w:rFonts w:ascii="Times New Roman" w:eastAsia="Times New Roman" w:hAnsi="Times New Roman" w:cs="Times New Roman"/>
          <w:sz w:val="28"/>
          <w:szCs w:val="28"/>
          <w:lang w:val="kk-KZ"/>
        </w:rPr>
        <w:t>ы</w:t>
      </w:r>
      <w:r w:rsidRPr="008C2C53">
        <w:rPr>
          <w:rFonts w:ascii="Times New Roman" w:eastAsia="Times New Roman" w:hAnsi="Times New Roman" w:cs="Times New Roman"/>
          <w:sz w:val="28"/>
          <w:szCs w:val="28"/>
          <w:lang w:val="kk-KZ"/>
        </w:rPr>
        <w:t>п-меңгерудің соңғы мақсаты жайлы жауаптар келесіні көрсетті, БТ-ң респонденттері (аз дәрежеде) мен ЭТ-та да ағылшын тілін оқып меңгеруге деген қатынастар өзгерді. Әрі эксперименттік топта жаңа ұстанымдар пайда болды:</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 xml:space="preserve">«Ақпаратпен жұмыс жасауға үйрену және өзгетілді оқырмандық іс-әрекеттің өнімдерін жасау»; «Корреспонденциямен жұмыс жасай алу», «Шетелдік әріптестермен сайтта қарым-қатынас жасай алу»; «Іскерлік </w:t>
      </w:r>
      <w:r w:rsidRPr="008C2C53">
        <w:rPr>
          <w:rFonts w:ascii="Times New Roman" w:eastAsia="Times New Roman" w:hAnsi="Times New Roman" w:cs="Times New Roman"/>
          <w:sz w:val="28"/>
          <w:szCs w:val="28"/>
          <w:lang w:val="kk-KZ"/>
        </w:rPr>
        <w:lastRenderedPageBreak/>
        <w:t>корреспонденциямен жұмыс жасай алу»; «Әріптестермен кәсіби диалог жүргізе алу».</w:t>
      </w:r>
      <w:r w:rsidRPr="008C2C53">
        <w:rPr>
          <w:rFonts w:ascii="Times New Roman" w:eastAsia="Times New Roman" w:hAnsi="Times New Roman" w:cs="Times New Roman"/>
          <w:spacing w:val="1"/>
          <w:sz w:val="28"/>
          <w:szCs w:val="28"/>
          <w:lang w:val="kk-KZ"/>
        </w:rPr>
        <w:t xml:space="preserve"> БТ-да немқұрайлы жауап бергендер болмады. </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Нәтижесінде жауаптар келесідей сипатта бөлінді (маңыздылығы кему тәртібімен):</w:t>
      </w:r>
    </w:p>
    <w:p w:rsidR="00427632" w:rsidRPr="008C2C53" w:rsidRDefault="00427632" w:rsidP="00FA511F">
      <w:pPr>
        <w:widowControl w:val="0"/>
        <w:tabs>
          <w:tab w:val="left" w:pos="0"/>
          <w:tab w:val="left" w:pos="1985"/>
        </w:tabs>
        <w:autoSpaceDE w:val="0"/>
        <w:autoSpaceDN w:val="0"/>
        <w:spacing w:after="0" w:line="240" w:lineRule="auto"/>
        <w:ind w:right="-1"/>
        <w:jc w:val="both"/>
        <w:outlineLvl w:val="0"/>
        <w:rPr>
          <w:rFonts w:ascii="Times New Roman" w:eastAsia="Times New Roman" w:hAnsi="Times New Roman" w:cs="Times New Roman"/>
          <w:bCs/>
          <w:sz w:val="28"/>
          <w:szCs w:val="28"/>
          <w:lang w:val="kk-KZ"/>
        </w:rPr>
      </w:pPr>
      <w:r w:rsidRPr="008C2C53">
        <w:rPr>
          <w:rFonts w:ascii="Times New Roman" w:eastAsia="Times New Roman" w:hAnsi="Times New Roman" w:cs="Times New Roman"/>
          <w:bCs/>
          <w:sz w:val="28"/>
          <w:szCs w:val="28"/>
          <w:lang w:val="kk-KZ"/>
        </w:rPr>
        <w:t xml:space="preserve">Кесте 6 - Жалпы кәсіби құзіреттердің қалыптасуы мақсатында ағылшын тіліндегі оқу-ғылыми мәтіндердің маңыздылығы туралы педагогтардың жауаптары </w:t>
      </w:r>
    </w:p>
    <w:p w:rsidR="005F2F0C" w:rsidRPr="008C2C53" w:rsidRDefault="005F2F0C"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9"/>
          <w:szCs w:val="28"/>
          <w:lang w:val="kk-KZ"/>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3"/>
        <w:gridCol w:w="5006"/>
      </w:tblGrid>
      <w:tr w:rsidR="00C31B16" w:rsidRPr="008C2C53" w:rsidTr="00E51B83">
        <w:trPr>
          <w:trHeight w:val="488"/>
        </w:trPr>
        <w:tc>
          <w:tcPr>
            <w:tcW w:w="4633" w:type="dxa"/>
          </w:tcPr>
          <w:p w:rsidR="005F2F0C" w:rsidRPr="00E51B83" w:rsidRDefault="005F2F0C" w:rsidP="00E51B83">
            <w:pPr>
              <w:ind w:left="142" w:right="240"/>
              <w:jc w:val="center"/>
              <w:rPr>
                <w:rFonts w:ascii="Times New Roman" w:hAnsi="Times New Roman" w:cs="Times New Roman"/>
                <w:sz w:val="28"/>
                <w:szCs w:val="28"/>
                <w:lang w:val="kk-KZ"/>
              </w:rPr>
            </w:pPr>
            <w:r w:rsidRPr="00E51B83">
              <w:rPr>
                <w:rFonts w:ascii="Times New Roman" w:hAnsi="Times New Roman" w:cs="Times New Roman"/>
                <w:sz w:val="28"/>
                <w:szCs w:val="28"/>
                <w:lang w:val="kk-KZ"/>
              </w:rPr>
              <w:t>Бақылау тобы (БТ)</w:t>
            </w:r>
          </w:p>
        </w:tc>
        <w:tc>
          <w:tcPr>
            <w:tcW w:w="5006" w:type="dxa"/>
          </w:tcPr>
          <w:p w:rsidR="005F2F0C" w:rsidRPr="00E51B83" w:rsidRDefault="005F2F0C" w:rsidP="00E51B83">
            <w:pPr>
              <w:ind w:left="142" w:right="240"/>
              <w:jc w:val="center"/>
              <w:rPr>
                <w:rFonts w:ascii="Times New Roman" w:hAnsi="Times New Roman" w:cs="Times New Roman"/>
                <w:sz w:val="28"/>
                <w:szCs w:val="28"/>
                <w:lang w:val="kk-KZ"/>
              </w:rPr>
            </w:pPr>
            <w:r w:rsidRPr="00E51B83">
              <w:rPr>
                <w:rFonts w:ascii="Times New Roman" w:hAnsi="Times New Roman" w:cs="Times New Roman"/>
                <w:sz w:val="28"/>
                <w:szCs w:val="28"/>
                <w:lang w:val="kk-KZ"/>
              </w:rPr>
              <w:t>Эксперименттік топ</w:t>
            </w:r>
            <w:r w:rsidRPr="00E51B83">
              <w:rPr>
                <w:rFonts w:ascii="Times New Roman" w:hAnsi="Times New Roman" w:cs="Times New Roman"/>
                <w:spacing w:val="-4"/>
                <w:sz w:val="28"/>
                <w:szCs w:val="28"/>
                <w:lang w:val="kk-KZ"/>
              </w:rPr>
              <w:t xml:space="preserve"> </w:t>
            </w:r>
            <w:r w:rsidRPr="00E51B83">
              <w:rPr>
                <w:rFonts w:ascii="Times New Roman" w:hAnsi="Times New Roman" w:cs="Times New Roman"/>
                <w:sz w:val="28"/>
                <w:szCs w:val="28"/>
                <w:lang w:val="kk-KZ"/>
              </w:rPr>
              <w:t>(ЭТ)</w:t>
            </w:r>
          </w:p>
        </w:tc>
      </w:tr>
      <w:tr w:rsidR="00C31B16" w:rsidRPr="008C2C53" w:rsidTr="00C31B16">
        <w:trPr>
          <w:trHeight w:val="1379"/>
        </w:trPr>
        <w:tc>
          <w:tcPr>
            <w:tcW w:w="4633" w:type="dxa"/>
          </w:tcPr>
          <w:p w:rsidR="005F2F0C" w:rsidRPr="00E51B83" w:rsidRDefault="005F2F0C" w:rsidP="00E51B83">
            <w:pPr>
              <w:ind w:left="142" w:right="240"/>
              <w:jc w:val="both"/>
              <w:rPr>
                <w:rFonts w:ascii="Times New Roman" w:hAnsi="Times New Roman" w:cs="Times New Roman"/>
                <w:sz w:val="28"/>
                <w:szCs w:val="28"/>
                <w:lang w:val="ru-RU"/>
              </w:rPr>
            </w:pPr>
            <w:r w:rsidRPr="00E51B83">
              <w:rPr>
                <w:rFonts w:ascii="Times New Roman" w:hAnsi="Times New Roman" w:cs="Times New Roman"/>
                <w:sz w:val="28"/>
                <w:szCs w:val="28"/>
                <w:lang w:val="kk-KZ"/>
              </w:rPr>
              <w:t>1. Өзінің жазбаша пікірінің мағынасын түсінікті ету және   коммуникация серіктестерінің көзқарастарын  түсіну</w:t>
            </w:r>
            <w:r w:rsidRPr="00E51B83">
              <w:rPr>
                <w:rFonts w:ascii="Times New Roman" w:hAnsi="Times New Roman" w:cs="Times New Roman"/>
                <w:sz w:val="28"/>
                <w:szCs w:val="28"/>
                <w:lang w:val="ru-RU"/>
              </w:rPr>
              <w:t>.</w:t>
            </w:r>
          </w:p>
        </w:tc>
        <w:tc>
          <w:tcPr>
            <w:tcW w:w="5006" w:type="dxa"/>
          </w:tcPr>
          <w:p w:rsidR="005F2F0C" w:rsidRPr="00E51B83" w:rsidRDefault="005F2F0C" w:rsidP="00E51B83">
            <w:pPr>
              <w:ind w:left="142" w:right="240"/>
              <w:jc w:val="both"/>
              <w:rPr>
                <w:rFonts w:ascii="Times New Roman" w:hAnsi="Times New Roman" w:cs="Times New Roman"/>
                <w:sz w:val="28"/>
                <w:szCs w:val="28"/>
                <w:lang w:val="ru-RU"/>
              </w:rPr>
            </w:pPr>
            <w:r w:rsidRPr="00E51B83">
              <w:rPr>
                <w:rFonts w:ascii="Times New Roman" w:hAnsi="Times New Roman" w:cs="Times New Roman"/>
                <w:sz w:val="28"/>
                <w:szCs w:val="28"/>
                <w:lang w:val="ru-RU"/>
              </w:rPr>
              <w:t xml:space="preserve">1. </w:t>
            </w:r>
            <w:r w:rsidRPr="00E51B83">
              <w:rPr>
                <w:rFonts w:ascii="Times New Roman" w:hAnsi="Times New Roman" w:cs="Times New Roman"/>
                <w:sz w:val="28"/>
                <w:szCs w:val="28"/>
                <w:lang w:val="kk-KZ"/>
              </w:rPr>
              <w:t>Кәсіби іс-әрекетте ағылшын тілінде ауызекі сөйлеу тілінде еркін сөйлесу, мәтін негізінде қандай да бір өнім жасай алу</w:t>
            </w:r>
            <w:r w:rsidRPr="00E51B83">
              <w:rPr>
                <w:rFonts w:ascii="Times New Roman" w:hAnsi="Times New Roman" w:cs="Times New Roman"/>
                <w:sz w:val="28"/>
                <w:szCs w:val="28"/>
                <w:lang w:val="ru-RU"/>
              </w:rPr>
              <w:t>.</w:t>
            </w:r>
          </w:p>
        </w:tc>
      </w:tr>
      <w:tr w:rsidR="00C31B16" w:rsidRPr="008C2C53" w:rsidTr="00C31B16">
        <w:trPr>
          <w:trHeight w:val="1150"/>
        </w:trPr>
        <w:tc>
          <w:tcPr>
            <w:tcW w:w="4633" w:type="dxa"/>
          </w:tcPr>
          <w:p w:rsidR="005F2F0C" w:rsidRPr="00E51B83" w:rsidRDefault="005F2F0C" w:rsidP="00E51B83">
            <w:pPr>
              <w:ind w:left="142" w:right="240"/>
              <w:jc w:val="both"/>
              <w:rPr>
                <w:rFonts w:ascii="Times New Roman" w:hAnsi="Times New Roman" w:cs="Times New Roman"/>
                <w:sz w:val="28"/>
                <w:szCs w:val="28"/>
                <w:lang w:val="ru-RU"/>
              </w:rPr>
            </w:pPr>
            <w:r w:rsidRPr="00E51B83">
              <w:rPr>
                <w:rFonts w:ascii="Times New Roman" w:hAnsi="Times New Roman" w:cs="Times New Roman"/>
                <w:sz w:val="28"/>
                <w:szCs w:val="28"/>
                <w:lang w:val="ru-RU"/>
              </w:rPr>
              <w:t xml:space="preserve">2. </w:t>
            </w:r>
            <w:r w:rsidRPr="00E51B83">
              <w:rPr>
                <w:rFonts w:ascii="Times New Roman" w:hAnsi="Times New Roman" w:cs="Times New Roman"/>
                <w:sz w:val="28"/>
                <w:szCs w:val="28"/>
                <w:lang w:val="kk-KZ"/>
              </w:rPr>
              <w:t>Кәсіби іс-әрекетпен байланысты мәтіндерді оқып әрі түсіну</w:t>
            </w:r>
            <w:r w:rsidRPr="00E51B83">
              <w:rPr>
                <w:rFonts w:ascii="Times New Roman" w:hAnsi="Times New Roman" w:cs="Times New Roman"/>
                <w:sz w:val="28"/>
                <w:szCs w:val="28"/>
                <w:lang w:val="ru-RU"/>
              </w:rPr>
              <w:t>.</w:t>
            </w:r>
          </w:p>
        </w:tc>
        <w:tc>
          <w:tcPr>
            <w:tcW w:w="5006" w:type="dxa"/>
          </w:tcPr>
          <w:p w:rsidR="005F2F0C" w:rsidRPr="00E51B83" w:rsidRDefault="005F2F0C" w:rsidP="00E51B83">
            <w:pPr>
              <w:ind w:left="142" w:right="240"/>
              <w:jc w:val="both"/>
              <w:rPr>
                <w:rFonts w:ascii="Times New Roman" w:hAnsi="Times New Roman" w:cs="Times New Roman"/>
                <w:sz w:val="28"/>
                <w:szCs w:val="28"/>
                <w:lang w:val="ru-RU"/>
              </w:rPr>
            </w:pPr>
            <w:r w:rsidRPr="00E51B83">
              <w:rPr>
                <w:rFonts w:ascii="Times New Roman" w:hAnsi="Times New Roman" w:cs="Times New Roman"/>
                <w:sz w:val="28"/>
                <w:szCs w:val="28"/>
                <w:lang w:val="ru-RU"/>
              </w:rPr>
              <w:t xml:space="preserve">2. </w:t>
            </w:r>
            <w:r w:rsidRPr="00E51B83">
              <w:rPr>
                <w:rFonts w:ascii="Times New Roman" w:hAnsi="Times New Roman" w:cs="Times New Roman"/>
                <w:sz w:val="28"/>
                <w:szCs w:val="28"/>
                <w:lang w:val="kk-KZ"/>
              </w:rPr>
              <w:t xml:space="preserve">Кәсіби іс-әрекетке байланысты мәтіндерді оқу әрі түсіну және осының негізінде кәсіби </w:t>
            </w:r>
            <w:r w:rsidR="00C31B16" w:rsidRPr="00E51B83">
              <w:rPr>
                <w:rFonts w:ascii="Times New Roman" w:hAnsi="Times New Roman" w:cs="Times New Roman"/>
                <w:sz w:val="28"/>
                <w:szCs w:val="28"/>
                <w:lang w:val="kk-KZ"/>
              </w:rPr>
              <w:t>сөздік қорын</w:t>
            </w:r>
            <w:r w:rsidRPr="00E51B83">
              <w:rPr>
                <w:rFonts w:ascii="Times New Roman" w:hAnsi="Times New Roman" w:cs="Times New Roman"/>
                <w:sz w:val="28"/>
                <w:szCs w:val="28"/>
                <w:lang w:val="kk-KZ"/>
              </w:rPr>
              <w:t xml:space="preserve"> жасай алу.  </w:t>
            </w:r>
          </w:p>
        </w:tc>
      </w:tr>
      <w:tr w:rsidR="00C31B16" w:rsidRPr="008C2C53" w:rsidTr="00C31B16">
        <w:trPr>
          <w:trHeight w:val="982"/>
        </w:trPr>
        <w:tc>
          <w:tcPr>
            <w:tcW w:w="4633" w:type="dxa"/>
          </w:tcPr>
          <w:p w:rsidR="005F2F0C" w:rsidRPr="00E51B83" w:rsidRDefault="005F2F0C" w:rsidP="00E51B83">
            <w:pPr>
              <w:ind w:left="142" w:right="240"/>
              <w:jc w:val="both"/>
              <w:rPr>
                <w:rFonts w:ascii="Times New Roman" w:hAnsi="Times New Roman" w:cs="Times New Roman"/>
                <w:sz w:val="28"/>
                <w:szCs w:val="28"/>
                <w:lang w:val="ru-RU"/>
              </w:rPr>
            </w:pPr>
            <w:r w:rsidRPr="00E51B83">
              <w:rPr>
                <w:rFonts w:ascii="Times New Roman" w:hAnsi="Times New Roman" w:cs="Times New Roman"/>
                <w:spacing w:val="-1"/>
                <w:sz w:val="28"/>
                <w:szCs w:val="28"/>
                <w:lang w:val="ru-RU"/>
              </w:rPr>
              <w:t>3.</w:t>
            </w:r>
            <w:r w:rsidRPr="00E51B83">
              <w:rPr>
                <w:rFonts w:ascii="Times New Roman" w:hAnsi="Times New Roman" w:cs="Times New Roman"/>
                <w:spacing w:val="-15"/>
                <w:sz w:val="28"/>
                <w:szCs w:val="28"/>
                <w:lang w:val="ru-RU"/>
              </w:rPr>
              <w:t xml:space="preserve"> </w:t>
            </w:r>
            <w:r w:rsidRPr="00CF4D16">
              <w:rPr>
                <w:rFonts w:ascii="Times New Roman" w:hAnsi="Times New Roman" w:cs="Times New Roman"/>
                <w:sz w:val="28"/>
                <w:szCs w:val="28"/>
                <w:lang w:val="ru-RU"/>
              </w:rPr>
              <w:t>Күнделікті өмірде қарапайым деңгейде сөйлесе алушылық.</w:t>
            </w:r>
          </w:p>
        </w:tc>
        <w:tc>
          <w:tcPr>
            <w:tcW w:w="5006" w:type="dxa"/>
          </w:tcPr>
          <w:p w:rsidR="005F2F0C" w:rsidRPr="00E51B83" w:rsidRDefault="005F2F0C" w:rsidP="00E51B83">
            <w:pPr>
              <w:pStyle w:val="TableParagraph"/>
              <w:rPr>
                <w:sz w:val="28"/>
                <w:szCs w:val="28"/>
                <w:lang w:val="ru-RU"/>
              </w:rPr>
            </w:pPr>
            <w:r w:rsidRPr="00E51B83">
              <w:rPr>
                <w:spacing w:val="-1"/>
                <w:sz w:val="28"/>
                <w:szCs w:val="28"/>
                <w:lang w:val="ru-RU"/>
              </w:rPr>
              <w:t>3</w:t>
            </w:r>
            <w:r w:rsidRPr="00E51B83">
              <w:rPr>
                <w:sz w:val="28"/>
                <w:szCs w:val="28"/>
              </w:rPr>
              <w:t>. Ақпаратпен жұм</w:t>
            </w:r>
            <w:r w:rsidR="00694665" w:rsidRPr="00E51B83">
              <w:rPr>
                <w:sz w:val="28"/>
                <w:szCs w:val="28"/>
              </w:rPr>
              <w:t>ы</w:t>
            </w:r>
            <w:r w:rsidRPr="00E51B83">
              <w:rPr>
                <w:sz w:val="28"/>
                <w:szCs w:val="28"/>
              </w:rPr>
              <w:t>с жасай алу және оны жазбаша, ауызша  коммуникацияда қолдану.</w:t>
            </w:r>
          </w:p>
        </w:tc>
      </w:tr>
      <w:tr w:rsidR="00C31B16" w:rsidRPr="008C2C53" w:rsidTr="00E51B83">
        <w:trPr>
          <w:trHeight w:val="1284"/>
        </w:trPr>
        <w:tc>
          <w:tcPr>
            <w:tcW w:w="4633" w:type="dxa"/>
          </w:tcPr>
          <w:p w:rsidR="005F2F0C" w:rsidRPr="00E51B83" w:rsidRDefault="005F2F0C" w:rsidP="00E51B83">
            <w:pPr>
              <w:ind w:left="142" w:right="240"/>
              <w:jc w:val="both"/>
              <w:rPr>
                <w:rFonts w:ascii="Times New Roman" w:hAnsi="Times New Roman" w:cs="Times New Roman"/>
                <w:sz w:val="28"/>
                <w:szCs w:val="28"/>
                <w:lang w:val="ru-RU"/>
              </w:rPr>
            </w:pPr>
            <w:r w:rsidRPr="00E51B83">
              <w:rPr>
                <w:rFonts w:ascii="Times New Roman" w:hAnsi="Times New Roman" w:cs="Times New Roman"/>
                <w:sz w:val="28"/>
                <w:szCs w:val="28"/>
                <w:lang w:val="ru-RU"/>
              </w:rPr>
              <w:t>4.</w:t>
            </w:r>
            <w:r w:rsidRPr="00E51B83">
              <w:rPr>
                <w:rFonts w:ascii="Times New Roman" w:hAnsi="Times New Roman" w:cs="Times New Roman"/>
                <w:spacing w:val="-13"/>
                <w:sz w:val="28"/>
                <w:szCs w:val="28"/>
                <w:lang w:val="ru-RU"/>
              </w:rPr>
              <w:t xml:space="preserve"> </w:t>
            </w:r>
            <w:r w:rsidRPr="00E51B83">
              <w:rPr>
                <w:rFonts w:ascii="Times New Roman" w:hAnsi="Times New Roman" w:cs="Times New Roman"/>
                <w:spacing w:val="-13"/>
                <w:sz w:val="28"/>
                <w:szCs w:val="28"/>
                <w:lang w:val="kk-KZ"/>
              </w:rPr>
              <w:t>Кәсіби іс-әрекетте ауызекі ағылшын сөйлеу тілін меңгеру</w:t>
            </w:r>
            <w:r w:rsidRPr="00E51B83">
              <w:rPr>
                <w:rFonts w:ascii="Times New Roman" w:hAnsi="Times New Roman" w:cs="Times New Roman"/>
                <w:sz w:val="28"/>
                <w:szCs w:val="28"/>
                <w:lang w:val="ru-RU"/>
              </w:rPr>
              <w:t>.</w:t>
            </w:r>
          </w:p>
        </w:tc>
        <w:tc>
          <w:tcPr>
            <w:tcW w:w="5006" w:type="dxa"/>
          </w:tcPr>
          <w:p w:rsidR="005F2F0C" w:rsidRPr="00E51B83" w:rsidRDefault="005F2F0C" w:rsidP="00E51B83">
            <w:pPr>
              <w:ind w:left="142" w:right="240"/>
              <w:jc w:val="both"/>
              <w:rPr>
                <w:rFonts w:ascii="Times New Roman" w:hAnsi="Times New Roman" w:cs="Times New Roman"/>
                <w:sz w:val="28"/>
                <w:szCs w:val="28"/>
                <w:lang w:val="ru-RU"/>
              </w:rPr>
            </w:pPr>
            <w:r w:rsidRPr="00E51B83">
              <w:rPr>
                <w:rFonts w:ascii="Times New Roman" w:hAnsi="Times New Roman" w:cs="Times New Roman"/>
                <w:sz w:val="28"/>
                <w:szCs w:val="28"/>
                <w:lang w:val="ru-RU"/>
              </w:rPr>
              <w:t xml:space="preserve">4 </w:t>
            </w:r>
            <w:r w:rsidRPr="00CF4D16">
              <w:rPr>
                <w:rStyle w:val="40"/>
                <w:rFonts w:eastAsiaTheme="minorHAnsi"/>
                <w:b w:val="0"/>
                <w:lang w:val="ru-RU"/>
              </w:rPr>
              <w:t>С1деңгейінде ағылшын тілін меңгеру және  шетелдік әріптестермен позитивті қарым-қатынастар орната алу.</w:t>
            </w:r>
          </w:p>
        </w:tc>
      </w:tr>
      <w:tr w:rsidR="00C31B16" w:rsidRPr="008C2C53" w:rsidTr="00C31B16">
        <w:trPr>
          <w:trHeight w:val="1506"/>
        </w:trPr>
        <w:tc>
          <w:tcPr>
            <w:tcW w:w="4633" w:type="dxa"/>
          </w:tcPr>
          <w:p w:rsidR="00C31B16" w:rsidRPr="00E51B83" w:rsidRDefault="00C31B16" w:rsidP="00E51B83">
            <w:pPr>
              <w:ind w:left="142" w:right="240"/>
              <w:jc w:val="both"/>
              <w:rPr>
                <w:rFonts w:ascii="Times New Roman" w:hAnsi="Times New Roman" w:cs="Times New Roman"/>
                <w:sz w:val="28"/>
                <w:szCs w:val="28"/>
                <w:lang w:val="ru-RU"/>
              </w:rPr>
            </w:pPr>
            <w:r w:rsidRPr="00E51B83">
              <w:rPr>
                <w:rFonts w:ascii="Times New Roman" w:hAnsi="Times New Roman" w:cs="Times New Roman"/>
                <w:sz w:val="28"/>
                <w:szCs w:val="28"/>
                <w:lang w:val="ru-RU"/>
              </w:rPr>
              <w:t xml:space="preserve">5. </w:t>
            </w:r>
            <w:r w:rsidRPr="00E51B83">
              <w:rPr>
                <w:rFonts w:ascii="Times New Roman" w:hAnsi="Times New Roman" w:cs="Times New Roman"/>
                <w:sz w:val="28"/>
                <w:szCs w:val="28"/>
                <w:lang w:val="kk-KZ"/>
              </w:rPr>
              <w:t>Өзге мақсаттар секілді ағылшын тілінен менің білімдерім қандай болатынына көңіл қоймау, себебі менің өзге мақсаттарым бар</w:t>
            </w:r>
            <w:r w:rsidRPr="00E51B83">
              <w:rPr>
                <w:rFonts w:ascii="Times New Roman" w:hAnsi="Times New Roman" w:cs="Times New Roman"/>
                <w:sz w:val="28"/>
                <w:szCs w:val="28"/>
                <w:lang w:val="ru-RU"/>
              </w:rPr>
              <w:t>.</w:t>
            </w:r>
          </w:p>
        </w:tc>
        <w:tc>
          <w:tcPr>
            <w:tcW w:w="5006" w:type="dxa"/>
          </w:tcPr>
          <w:p w:rsidR="00C31B16" w:rsidRPr="00E51B83" w:rsidRDefault="00C31B16" w:rsidP="00E51B83">
            <w:pPr>
              <w:ind w:left="142" w:right="240"/>
              <w:jc w:val="both"/>
              <w:rPr>
                <w:rFonts w:ascii="Times New Roman" w:hAnsi="Times New Roman" w:cs="Times New Roman"/>
                <w:sz w:val="28"/>
                <w:szCs w:val="28"/>
                <w:lang w:val="ru-RU"/>
              </w:rPr>
            </w:pPr>
            <w:r w:rsidRPr="00E51B83">
              <w:rPr>
                <w:rFonts w:ascii="Times New Roman" w:hAnsi="Times New Roman" w:cs="Times New Roman"/>
                <w:sz w:val="28"/>
                <w:szCs w:val="28"/>
                <w:lang w:val="ru-RU"/>
              </w:rPr>
              <w:t xml:space="preserve">5. </w:t>
            </w:r>
            <w:r w:rsidRPr="00E51B83">
              <w:rPr>
                <w:rFonts w:ascii="Times New Roman" w:hAnsi="Times New Roman" w:cs="Times New Roman"/>
                <w:sz w:val="28"/>
                <w:szCs w:val="28"/>
                <w:lang w:val="kk-KZ"/>
              </w:rPr>
              <w:t>Іскерлік</w:t>
            </w:r>
            <w:r w:rsidRPr="00E51B83">
              <w:rPr>
                <w:rFonts w:ascii="Times New Roman" w:hAnsi="Times New Roman" w:cs="Times New Roman"/>
                <w:spacing w:val="1"/>
                <w:sz w:val="28"/>
                <w:szCs w:val="28"/>
                <w:lang w:val="ru-RU"/>
              </w:rPr>
              <w:t xml:space="preserve"> </w:t>
            </w:r>
            <w:r w:rsidRPr="00E51B83">
              <w:rPr>
                <w:rFonts w:ascii="Times New Roman" w:hAnsi="Times New Roman" w:cs="Times New Roman"/>
                <w:sz w:val="28"/>
                <w:szCs w:val="28"/>
                <w:lang w:val="ru-RU"/>
              </w:rPr>
              <w:t>корреспонденци</w:t>
            </w:r>
            <w:r w:rsidRPr="00E51B83">
              <w:rPr>
                <w:rFonts w:ascii="Times New Roman" w:hAnsi="Times New Roman" w:cs="Times New Roman"/>
                <w:sz w:val="28"/>
                <w:szCs w:val="28"/>
                <w:lang w:val="kk-KZ"/>
              </w:rPr>
              <w:t xml:space="preserve">яны жүргізе алу, </w:t>
            </w:r>
            <w:r w:rsidRPr="00E51B83">
              <w:rPr>
                <w:rFonts w:ascii="Times New Roman" w:hAnsi="Times New Roman" w:cs="Times New Roman"/>
                <w:sz w:val="28"/>
                <w:szCs w:val="28"/>
                <w:lang w:val="ru-RU"/>
              </w:rPr>
              <w:t>аргументатив</w:t>
            </w:r>
            <w:r w:rsidRPr="00E51B83">
              <w:rPr>
                <w:rFonts w:ascii="Times New Roman" w:hAnsi="Times New Roman" w:cs="Times New Roman"/>
                <w:sz w:val="28"/>
                <w:szCs w:val="28"/>
                <w:lang w:val="kk-KZ"/>
              </w:rPr>
              <w:t>ті</w:t>
            </w:r>
            <w:r w:rsidRPr="00E51B83">
              <w:rPr>
                <w:rFonts w:ascii="Times New Roman" w:hAnsi="Times New Roman" w:cs="Times New Roman"/>
                <w:sz w:val="28"/>
                <w:szCs w:val="28"/>
                <w:lang w:val="ru-RU"/>
              </w:rPr>
              <w:t xml:space="preserve"> </w:t>
            </w:r>
            <w:r w:rsidRPr="00E51B83">
              <w:rPr>
                <w:rFonts w:ascii="Times New Roman" w:hAnsi="Times New Roman" w:cs="Times New Roman"/>
                <w:sz w:val="28"/>
                <w:szCs w:val="28"/>
                <w:lang w:val="kk-KZ"/>
              </w:rPr>
              <w:t xml:space="preserve">қарым-қатынас </w:t>
            </w:r>
            <w:r w:rsidRPr="00E51B83">
              <w:rPr>
                <w:rFonts w:ascii="Times New Roman" w:hAnsi="Times New Roman" w:cs="Times New Roman"/>
                <w:sz w:val="28"/>
                <w:szCs w:val="28"/>
                <w:lang w:val="ru-RU"/>
              </w:rPr>
              <w:t>техника</w:t>
            </w:r>
            <w:r w:rsidRPr="00E51B83">
              <w:rPr>
                <w:rFonts w:ascii="Times New Roman" w:hAnsi="Times New Roman" w:cs="Times New Roman"/>
                <w:sz w:val="28"/>
                <w:szCs w:val="28"/>
                <w:lang w:val="kk-KZ"/>
              </w:rPr>
              <w:t>ларын қолдану алушылық</w:t>
            </w:r>
            <w:r w:rsidRPr="00E51B83">
              <w:rPr>
                <w:rFonts w:ascii="Times New Roman" w:hAnsi="Times New Roman" w:cs="Times New Roman"/>
                <w:sz w:val="28"/>
                <w:szCs w:val="28"/>
                <w:lang w:val="ru-RU"/>
              </w:rPr>
              <w:t>.</w:t>
            </w:r>
          </w:p>
        </w:tc>
      </w:tr>
    </w:tbl>
    <w:p w:rsidR="005F2F0C" w:rsidRPr="008C2C53" w:rsidRDefault="005F2F0C"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41"/>
          <w:szCs w:val="28"/>
          <w:lang w:val="kk-KZ"/>
        </w:rPr>
      </w:pP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«Сіз сабақта белсенді болуыңыз үшін ағылшын тіліне өнімді –бағытталған оқыту процесінде себепші болған нәрсе не деп ойлайсыз?» деген сұраққа ЭТ-та жауаптар келесідей бөлінді:</w:t>
      </w:r>
    </w:p>
    <w:p w:rsidR="005F2F0C" w:rsidRPr="008C2C53" w:rsidRDefault="005F2F0C" w:rsidP="007962EB">
      <w:pPr>
        <w:widowControl w:val="0"/>
        <w:numPr>
          <w:ilvl w:val="0"/>
          <w:numId w:val="36"/>
        </w:numPr>
        <w:tabs>
          <w:tab w:val="left" w:pos="0"/>
          <w:tab w:val="left" w:pos="1150"/>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Оқу-ғылыми мәтіндер оқыту басталғаннан бері жалпы мәдени және кәсіби құзіреттіліктерді дамыту үшін қолданылды;</w:t>
      </w:r>
    </w:p>
    <w:p w:rsidR="005F2F0C" w:rsidRPr="008C2C53" w:rsidRDefault="005F2F0C" w:rsidP="007962EB">
      <w:pPr>
        <w:widowControl w:val="0"/>
        <w:numPr>
          <w:ilvl w:val="0"/>
          <w:numId w:val="36"/>
        </w:numPr>
        <w:tabs>
          <w:tab w:val="left" w:pos="0"/>
          <w:tab w:val="left" w:pos="1150"/>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Презентациялар мен шығармашылық жобаларды, рөлдік ойындарды, пікірталастарды талқылау мен комментарий жасау негізінде жазбаша және ауызша кәсіби қарым-қатынас жасау жағы көбірек қосылды;</w:t>
      </w:r>
    </w:p>
    <w:p w:rsidR="005F2F0C" w:rsidRPr="008C2C53" w:rsidRDefault="005F2F0C" w:rsidP="007962EB">
      <w:pPr>
        <w:widowControl w:val="0"/>
        <w:numPr>
          <w:ilvl w:val="0"/>
          <w:numId w:val="36"/>
        </w:numPr>
        <w:tabs>
          <w:tab w:val="left" w:pos="0"/>
          <w:tab w:val="left" w:pos="1150"/>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 xml:space="preserve">Педагогтың кәсіби </w:t>
      </w:r>
      <w:r w:rsidR="00816B98" w:rsidRPr="008C2C53">
        <w:rPr>
          <w:rFonts w:ascii="Times New Roman" w:eastAsia="Times New Roman" w:hAnsi="Times New Roman" w:cs="Times New Roman"/>
          <w:sz w:val="28"/>
          <w:lang w:val="kk-KZ"/>
        </w:rPr>
        <w:t>сөздік қорын</w:t>
      </w:r>
      <w:r w:rsidRPr="008C2C53">
        <w:rPr>
          <w:rFonts w:ascii="Times New Roman" w:eastAsia="Times New Roman" w:hAnsi="Times New Roman" w:cs="Times New Roman"/>
          <w:sz w:val="28"/>
          <w:lang w:val="kk-KZ"/>
        </w:rPr>
        <w:t xml:space="preserve"> меңгеруіне сепші болатын лексикалық-грамматикалық материалды беру жағы оңтайландырылды;</w:t>
      </w:r>
    </w:p>
    <w:p w:rsidR="005F2F0C" w:rsidRPr="008C2C53" w:rsidRDefault="005F2F0C" w:rsidP="007962EB">
      <w:pPr>
        <w:widowControl w:val="0"/>
        <w:numPr>
          <w:ilvl w:val="0"/>
          <w:numId w:val="36"/>
        </w:numPr>
        <w:tabs>
          <w:tab w:val="left" w:pos="0"/>
          <w:tab w:val="left" w:pos="1150"/>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Меңгерілетін ағылшын тілі мен оның мәдениеті жайлы мазмұнды ақпарат толықтырылып қосылды;</w:t>
      </w:r>
    </w:p>
    <w:p w:rsidR="005F2F0C" w:rsidRPr="008C2C53" w:rsidRDefault="005F2F0C" w:rsidP="007962EB">
      <w:pPr>
        <w:widowControl w:val="0"/>
        <w:numPr>
          <w:ilvl w:val="0"/>
          <w:numId w:val="36"/>
        </w:numPr>
        <w:tabs>
          <w:tab w:val="left" w:pos="0"/>
          <w:tab w:val="left" w:pos="1150"/>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 xml:space="preserve">Шығармашылық тапсырмаларды білдіретін ( өз көзқарасыңды айта алу мүмкіндігін қоса; тақырыптық импровизация, яғни тақырыпқа сай суырып салып </w:t>
      </w:r>
      <w:r w:rsidRPr="008C2C53">
        <w:rPr>
          <w:rFonts w:ascii="Times New Roman" w:eastAsia="Times New Roman" w:hAnsi="Times New Roman" w:cs="Times New Roman"/>
          <w:sz w:val="28"/>
          <w:lang w:val="kk-KZ"/>
        </w:rPr>
        <w:lastRenderedPageBreak/>
        <w:t>өлеңдер  және тағы басқа шығару;</w:t>
      </w:r>
      <w:r w:rsidRPr="008C2C53">
        <w:rPr>
          <w:rFonts w:ascii="Times New Roman" w:eastAsia="Times New Roman" w:hAnsi="Times New Roman" w:cs="Times New Roman"/>
          <w:spacing w:val="1"/>
          <w:sz w:val="28"/>
          <w:lang w:val="kk-KZ"/>
        </w:rPr>
        <w:t xml:space="preserve"> кәсіби тақырыптарда баяндамалар жасай алу; жарнама, эссе, аннотация, реферат және т.б. құру</w:t>
      </w:r>
      <w:r w:rsidRPr="008C2C53">
        <w:rPr>
          <w:rFonts w:ascii="Times New Roman" w:eastAsia="Times New Roman" w:hAnsi="Times New Roman" w:cs="Times New Roman"/>
          <w:sz w:val="28"/>
          <w:lang w:val="kk-KZ"/>
        </w:rPr>
        <w:t>.) дүниелерді жасай алушылық;</w:t>
      </w:r>
    </w:p>
    <w:p w:rsidR="005F2F0C" w:rsidRPr="008C2C53" w:rsidRDefault="005F2F0C" w:rsidP="007962EB">
      <w:pPr>
        <w:widowControl w:val="0"/>
        <w:numPr>
          <w:ilvl w:val="0"/>
          <w:numId w:val="36"/>
        </w:numPr>
        <w:tabs>
          <w:tab w:val="left" w:pos="0"/>
          <w:tab w:val="left" w:pos="1150"/>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Оқытатын сипаттағы материалдар ақпаратты, қызықты және шығармашылық мазмұнда болды;</w:t>
      </w:r>
    </w:p>
    <w:p w:rsidR="005F2F0C" w:rsidRPr="008C2C53" w:rsidRDefault="005F2F0C" w:rsidP="007962EB">
      <w:pPr>
        <w:widowControl w:val="0"/>
        <w:numPr>
          <w:ilvl w:val="0"/>
          <w:numId w:val="36"/>
        </w:numPr>
        <w:tabs>
          <w:tab w:val="left" w:pos="0"/>
          <w:tab w:val="left" w:pos="1150"/>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 xml:space="preserve">Көптеген оқытатын кәсіби бағытталған материалдар </w:t>
      </w:r>
      <w:r w:rsidR="00C9727D" w:rsidRPr="008C2C53">
        <w:rPr>
          <w:rFonts w:ascii="Times New Roman" w:eastAsia="Times New Roman" w:hAnsi="Times New Roman" w:cs="Times New Roman"/>
          <w:sz w:val="28"/>
          <w:lang w:val="kk-KZ"/>
        </w:rPr>
        <w:t>педагогтар</w:t>
      </w:r>
      <w:r w:rsidRPr="008C2C53">
        <w:rPr>
          <w:rFonts w:ascii="Times New Roman" w:eastAsia="Times New Roman" w:hAnsi="Times New Roman" w:cs="Times New Roman"/>
          <w:sz w:val="28"/>
          <w:lang w:val="kk-KZ"/>
        </w:rPr>
        <w:t xml:space="preserve"> арқылы дербес тиімді жұмыстар жасау үшін өзгетілді оқырмандық іс-әрекет маршрутын дамыту мақсатында тілді меңгеру дәрежесін ескере отырып бейімделдендірілді;</w:t>
      </w:r>
    </w:p>
    <w:p w:rsidR="005F2F0C" w:rsidRPr="008C2C53" w:rsidRDefault="005F2F0C" w:rsidP="007962EB">
      <w:pPr>
        <w:widowControl w:val="0"/>
        <w:numPr>
          <w:ilvl w:val="0"/>
          <w:numId w:val="36"/>
        </w:numPr>
        <w:tabs>
          <w:tab w:val="left" w:pos="0"/>
          <w:tab w:val="left" w:pos="1150"/>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эссе, реферат,</w:t>
      </w:r>
      <w:r w:rsidRPr="008C2C53">
        <w:rPr>
          <w:rFonts w:ascii="Times New Roman" w:eastAsia="Times New Roman" w:hAnsi="Times New Roman" w:cs="Times New Roman"/>
          <w:spacing w:val="1"/>
          <w:sz w:val="28"/>
          <w:lang w:val="kk-KZ"/>
        </w:rPr>
        <w:t xml:space="preserve"> </w:t>
      </w:r>
      <w:r w:rsidRPr="008C2C53">
        <w:rPr>
          <w:rFonts w:ascii="Times New Roman" w:eastAsia="Times New Roman" w:hAnsi="Times New Roman" w:cs="Times New Roman"/>
          <w:sz w:val="28"/>
          <w:lang w:val="kk-KZ"/>
        </w:rPr>
        <w:t>аннотация,</w:t>
      </w:r>
      <w:r w:rsidRPr="008C2C53">
        <w:rPr>
          <w:rFonts w:ascii="Times New Roman" w:eastAsia="Times New Roman" w:hAnsi="Times New Roman" w:cs="Times New Roman"/>
          <w:spacing w:val="-1"/>
          <w:sz w:val="28"/>
          <w:lang w:val="kk-KZ"/>
        </w:rPr>
        <w:t xml:space="preserve"> </w:t>
      </w:r>
      <w:r w:rsidRPr="008C2C53">
        <w:rPr>
          <w:rFonts w:ascii="Times New Roman" w:eastAsia="Times New Roman" w:hAnsi="Times New Roman" w:cs="Times New Roman"/>
          <w:sz w:val="28"/>
          <w:lang w:val="kk-KZ"/>
        </w:rPr>
        <w:t>конспект секілді жазбаша жұмыс түрлері жиі қолданылды;</w:t>
      </w:r>
    </w:p>
    <w:p w:rsidR="005F2F0C" w:rsidRPr="008C2C53" w:rsidRDefault="005F2F0C" w:rsidP="007962EB">
      <w:pPr>
        <w:widowControl w:val="0"/>
        <w:numPr>
          <w:ilvl w:val="0"/>
          <w:numId w:val="36"/>
        </w:numPr>
        <w:tabs>
          <w:tab w:val="left" w:pos="0"/>
          <w:tab w:val="left" w:pos="1150"/>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 xml:space="preserve">сабақтар </w:t>
      </w:r>
      <w:r w:rsidR="00C9727D" w:rsidRPr="008C2C53">
        <w:rPr>
          <w:rFonts w:ascii="Times New Roman" w:eastAsia="Times New Roman" w:hAnsi="Times New Roman" w:cs="Times New Roman"/>
          <w:sz w:val="28"/>
          <w:lang w:val="kk-KZ"/>
        </w:rPr>
        <w:t>педагогтар</w:t>
      </w:r>
      <w:r w:rsidRPr="008C2C53">
        <w:rPr>
          <w:rFonts w:ascii="Times New Roman" w:eastAsia="Times New Roman" w:hAnsi="Times New Roman" w:cs="Times New Roman"/>
          <w:sz w:val="28"/>
          <w:lang w:val="kk-KZ"/>
        </w:rPr>
        <w:t xml:space="preserve"> мен білім  алушылардың арасында  бірлесу ұстанымы тұрғысында өткізілді, бұл өз кезегінде білімдер, құндылықтар мен таным тәсілдерімен алмасуға себепші болды, әрі білім беру ортасын жеке тұлғалықты-маңызды, креативті етті;</w:t>
      </w:r>
    </w:p>
    <w:p w:rsidR="005F2F0C" w:rsidRPr="008C2C53" w:rsidRDefault="005F2F0C" w:rsidP="007962EB">
      <w:pPr>
        <w:widowControl w:val="0"/>
        <w:numPr>
          <w:ilvl w:val="0"/>
          <w:numId w:val="36"/>
        </w:numPr>
        <w:tabs>
          <w:tab w:val="left" w:pos="0"/>
          <w:tab w:val="left" w:pos="1150"/>
          <w:tab w:val="left" w:pos="1985"/>
        </w:tabs>
        <w:autoSpaceDE w:val="0"/>
        <w:autoSpaceDN w:val="0"/>
        <w:spacing w:after="0" w:line="240" w:lineRule="auto"/>
        <w:ind w:left="0"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lang w:val="kk-KZ"/>
        </w:rPr>
        <w:t>ағылшын тіліне оқытудың өнімді-бағытталған әдістемесі педагогтар арқылы құндылықтар мен елес, түсініктерді, өзінің және өзге мәдениеттің әрекет үлгілерін, жалпыкәсіби құзіреттерді жүзеге асыруды координациялайтын тіл қарастырылды</w:t>
      </w:r>
      <w:r w:rsidRPr="008C2C53">
        <w:rPr>
          <w:rFonts w:ascii="Times New Roman" w:eastAsia="Times New Roman" w:hAnsi="Times New Roman" w:cs="Times New Roman"/>
          <w:sz w:val="28"/>
          <w:szCs w:val="28"/>
          <w:lang w:val="kk-KZ"/>
        </w:rPr>
        <w:t>;</w:t>
      </w:r>
    </w:p>
    <w:p w:rsidR="005F2F0C" w:rsidRPr="008C2C53" w:rsidRDefault="005F2F0C" w:rsidP="007962EB">
      <w:pPr>
        <w:widowControl w:val="0"/>
        <w:numPr>
          <w:ilvl w:val="0"/>
          <w:numId w:val="36"/>
        </w:numPr>
        <w:tabs>
          <w:tab w:val="left" w:pos="0"/>
          <w:tab w:val="left" w:pos="1150"/>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ағылшын тілін педагогтар кәсіби өзгетілді қарым-қатынастың шарасы әрі маңызды құралы деп қарастырды.</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Өзгетілді оқырмандық іс-әрекетті жасау үшін қажетті компоненттерге </w:t>
      </w:r>
      <w:r w:rsidR="00C9727D"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z w:val="28"/>
          <w:szCs w:val="28"/>
          <w:lang w:val="kk-KZ"/>
        </w:rPr>
        <w:t xml:space="preserve"> кәсіби лексика мен ағылшын тілінің грамматикасы; ситуацияларды  шығармашылықпен қайтадан жасай алу; лингвистикалық контексте бағдарлана алушылық; рефлексия; сыни ойлау; өзіндік ойлаудан басқа ЭТ </w:t>
      </w:r>
      <w:r w:rsidR="00C9727D"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z w:val="28"/>
          <w:szCs w:val="28"/>
          <w:lang w:val="kk-KZ"/>
        </w:rPr>
        <w:t>ы  келесілерді қосты:</w:t>
      </w:r>
    </w:p>
    <w:p w:rsidR="005F2F0C" w:rsidRPr="008C2C53" w:rsidRDefault="005F2F0C" w:rsidP="007962EB">
      <w:pPr>
        <w:widowControl w:val="0"/>
        <w:numPr>
          <w:ilvl w:val="0"/>
          <w:numId w:val="36"/>
        </w:numPr>
        <w:tabs>
          <w:tab w:val="left" w:pos="0"/>
          <w:tab w:val="left" w:pos="1150"/>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өзіндік даму мен өзін өзі жетілдіру мақсатымен үздіксіз білім беру жүйелерінде өзгетілді оқырмандық іс-әрекетке мотивация;</w:t>
      </w:r>
    </w:p>
    <w:p w:rsidR="005F2F0C" w:rsidRPr="008C2C53" w:rsidRDefault="005F2F0C" w:rsidP="007962EB">
      <w:pPr>
        <w:widowControl w:val="0"/>
        <w:numPr>
          <w:ilvl w:val="0"/>
          <w:numId w:val="36"/>
        </w:numPr>
        <w:tabs>
          <w:tab w:val="left" w:pos="0"/>
          <w:tab w:val="left" w:pos="1150"/>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сабақ барысында ғана ағылшын тілінде ақпарат пен тәжірибемен алмасып қана қоймай, сабақтан тыс уақытта да  ғаламтор-әрекет ету шеңберінде (әлеуметтік желілер,</w:t>
      </w:r>
      <w:r w:rsidR="00C31B16" w:rsidRPr="008C2C53">
        <w:rPr>
          <w:rFonts w:ascii="Times New Roman" w:eastAsia="Times New Roman" w:hAnsi="Times New Roman" w:cs="Times New Roman"/>
          <w:sz w:val="28"/>
          <w:lang w:val="kk-KZ"/>
        </w:rPr>
        <w:t xml:space="preserve"> </w:t>
      </w:r>
      <w:r w:rsidR="00C31B16" w:rsidRPr="008C2C53">
        <w:rPr>
          <w:rFonts w:ascii="Times New Roman" w:eastAsia="Times New Roman" w:hAnsi="Times New Roman" w:cs="Times New Roman"/>
          <w:color w:val="000000" w:themeColor="text1"/>
          <w:sz w:val="28"/>
          <w:lang w:val="kk-KZ"/>
        </w:rPr>
        <w:t>аудио материалдар</w:t>
      </w:r>
      <w:r w:rsidRPr="008C2C53">
        <w:rPr>
          <w:rFonts w:ascii="Times New Roman" w:eastAsia="Times New Roman" w:hAnsi="Times New Roman" w:cs="Times New Roman"/>
          <w:sz w:val="28"/>
          <w:lang w:val="kk-KZ"/>
        </w:rPr>
        <w:t>) де өзара алмасу;</w:t>
      </w:r>
    </w:p>
    <w:p w:rsidR="005F2F0C" w:rsidRPr="008C2C53" w:rsidRDefault="005F2F0C" w:rsidP="007962EB">
      <w:pPr>
        <w:widowControl w:val="0"/>
        <w:numPr>
          <w:ilvl w:val="0"/>
          <w:numId w:val="36"/>
        </w:numPr>
        <w:tabs>
          <w:tab w:val="left" w:pos="0"/>
          <w:tab w:val="left" w:pos="1150"/>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ағылшын тіліндегі оқу-ғылыми әдеби</w:t>
      </w:r>
      <w:r w:rsidR="00C42C42" w:rsidRPr="008C2C53">
        <w:rPr>
          <w:rFonts w:ascii="Times New Roman" w:eastAsia="Times New Roman" w:hAnsi="Times New Roman" w:cs="Times New Roman"/>
          <w:sz w:val="28"/>
          <w:lang w:val="kk-KZ"/>
        </w:rPr>
        <w:t>е</w:t>
      </w:r>
      <w:r w:rsidRPr="008C2C53">
        <w:rPr>
          <w:rFonts w:ascii="Times New Roman" w:eastAsia="Times New Roman" w:hAnsi="Times New Roman" w:cs="Times New Roman"/>
          <w:sz w:val="28"/>
          <w:lang w:val="kk-KZ"/>
        </w:rPr>
        <w:t>ттердің мазмұнын интерпретациялауға, шығармашылық іс-әрекетке қабілетті, жеке тұлғаның  «инновациялық ойлау» сұлбасын қалыптастыру;</w:t>
      </w:r>
    </w:p>
    <w:p w:rsidR="005F2F0C" w:rsidRPr="008C2C53" w:rsidRDefault="005F2F0C" w:rsidP="007962EB">
      <w:pPr>
        <w:widowControl w:val="0"/>
        <w:numPr>
          <w:ilvl w:val="0"/>
          <w:numId w:val="36"/>
        </w:numPr>
        <w:tabs>
          <w:tab w:val="left" w:pos="0"/>
          <w:tab w:val="left" w:pos="1150"/>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импровизациялауға қабілеттілік:</w:t>
      </w:r>
      <w:r w:rsidRPr="008C2C53">
        <w:rPr>
          <w:rFonts w:ascii="Times New Roman" w:eastAsia="Times New Roman" w:hAnsi="Times New Roman" w:cs="Times New Roman"/>
          <w:spacing w:val="1"/>
          <w:sz w:val="28"/>
          <w:lang w:val="kk-KZ"/>
        </w:rPr>
        <w:t xml:space="preserve"> синонимдер табу шеберлігі, тіл иесіне тән аргументативті қарым-қатынас техникаларын қолдана алушылық </w:t>
      </w:r>
      <w:r w:rsidRPr="008C2C53">
        <w:rPr>
          <w:rFonts w:ascii="Times New Roman" w:eastAsia="Times New Roman" w:hAnsi="Times New Roman" w:cs="Times New Roman"/>
          <w:sz w:val="28"/>
          <w:lang w:val="kk-KZ"/>
        </w:rPr>
        <w:t>(клише,</w:t>
      </w:r>
      <w:r w:rsidRPr="008C2C53">
        <w:rPr>
          <w:rFonts w:ascii="Times New Roman" w:eastAsia="Times New Roman" w:hAnsi="Times New Roman" w:cs="Times New Roman"/>
          <w:spacing w:val="-4"/>
          <w:sz w:val="28"/>
          <w:lang w:val="kk-KZ"/>
        </w:rPr>
        <w:t xml:space="preserve"> </w:t>
      </w:r>
      <w:r w:rsidRPr="008C2C53">
        <w:rPr>
          <w:rFonts w:ascii="Times New Roman" w:eastAsia="Times New Roman" w:hAnsi="Times New Roman" w:cs="Times New Roman"/>
          <w:sz w:val="28"/>
          <w:lang w:val="kk-KZ"/>
        </w:rPr>
        <w:t>идиомалар, тұрақты білдірулер және т.б.);</w:t>
      </w:r>
    </w:p>
    <w:p w:rsidR="005F2F0C" w:rsidRPr="008C2C53" w:rsidRDefault="005F2F0C" w:rsidP="007962EB">
      <w:pPr>
        <w:widowControl w:val="0"/>
        <w:numPr>
          <w:ilvl w:val="0"/>
          <w:numId w:val="36"/>
        </w:numPr>
        <w:tabs>
          <w:tab w:val="left" w:pos="0"/>
          <w:tab w:val="left" w:pos="1150"/>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экстралингвистикалық контексте бағдарлана алушылық:</w:t>
      </w:r>
      <w:r w:rsidRPr="008C2C53">
        <w:rPr>
          <w:rFonts w:ascii="Times New Roman" w:eastAsia="Times New Roman" w:hAnsi="Times New Roman" w:cs="Times New Roman"/>
          <w:spacing w:val="1"/>
          <w:sz w:val="28"/>
          <w:lang w:val="kk-KZ"/>
        </w:rPr>
        <w:t xml:space="preserve"> фондық лексиканы білу </w:t>
      </w:r>
      <w:r w:rsidRPr="008C2C53">
        <w:rPr>
          <w:rFonts w:ascii="Times New Roman" w:eastAsia="Times New Roman" w:hAnsi="Times New Roman" w:cs="Times New Roman"/>
          <w:sz w:val="28"/>
          <w:lang w:val="kk-KZ"/>
        </w:rPr>
        <w:t>(фразеологиялық бірліктер,</w:t>
      </w:r>
      <w:r w:rsidRPr="008C2C53">
        <w:rPr>
          <w:rFonts w:ascii="Times New Roman" w:eastAsia="Times New Roman" w:hAnsi="Times New Roman" w:cs="Times New Roman"/>
          <w:spacing w:val="-2"/>
          <w:sz w:val="28"/>
          <w:lang w:val="kk-KZ"/>
        </w:rPr>
        <w:t xml:space="preserve"> </w:t>
      </w:r>
      <w:r w:rsidRPr="008C2C53">
        <w:rPr>
          <w:rFonts w:ascii="Times New Roman" w:eastAsia="Times New Roman" w:hAnsi="Times New Roman" w:cs="Times New Roman"/>
          <w:sz w:val="28"/>
          <w:lang w:val="kk-KZ"/>
        </w:rPr>
        <w:t>историзмдер);</w:t>
      </w:r>
    </w:p>
    <w:p w:rsidR="005F2F0C" w:rsidRPr="008C2C53" w:rsidRDefault="005F2F0C" w:rsidP="007962EB">
      <w:pPr>
        <w:widowControl w:val="0"/>
        <w:numPr>
          <w:ilvl w:val="0"/>
          <w:numId w:val="36"/>
        </w:numPr>
        <w:tabs>
          <w:tab w:val="left" w:pos="0"/>
          <w:tab w:val="left" w:pos="1150"/>
          <w:tab w:val="left" w:pos="198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кең жалпымәдени дүниетаным: мәдениетаралық коммуникативті құзіреттерді игерушілік.</w:t>
      </w:r>
    </w:p>
    <w:p w:rsidR="005F2F0C" w:rsidRPr="008C2C53" w:rsidRDefault="005F2F0C" w:rsidP="00E51B83">
      <w:pPr>
        <w:spacing w:after="0" w:line="240" w:lineRule="auto"/>
        <w:ind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Мысалы, тәжірибелік-эксперименттік оқыту процесінде «БАҚ-жобасына» үлкен зейін аударылды. </w:t>
      </w:r>
      <w:r w:rsidR="00C9727D"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z w:val="28"/>
          <w:szCs w:val="28"/>
          <w:lang w:val="kk-KZ"/>
        </w:rPr>
        <w:t xml:space="preserve"> өздерінің шығармашылық жұмыстарын жариялады (эссе,</w:t>
      </w:r>
      <w:r w:rsidRPr="008C2C53">
        <w:rPr>
          <w:rFonts w:ascii="Times New Roman" w:eastAsia="Times New Roman" w:hAnsi="Times New Roman" w:cs="Times New Roman"/>
          <w:spacing w:val="28"/>
          <w:sz w:val="28"/>
          <w:szCs w:val="28"/>
          <w:lang w:val="kk-KZ"/>
        </w:rPr>
        <w:t xml:space="preserve"> </w:t>
      </w:r>
      <w:r w:rsidRPr="008C2C53">
        <w:rPr>
          <w:rFonts w:ascii="Times New Roman" w:eastAsia="Times New Roman" w:hAnsi="Times New Roman" w:cs="Times New Roman"/>
          <w:sz w:val="28"/>
          <w:szCs w:val="28"/>
          <w:lang w:val="kk-KZ"/>
        </w:rPr>
        <w:t xml:space="preserve">репортаждар, шығармашылық қайраткерлермен, шетелдік </w:t>
      </w:r>
      <w:r w:rsidRPr="008C2C53">
        <w:rPr>
          <w:rFonts w:ascii="Times New Roman" w:eastAsia="Times New Roman" w:hAnsi="Times New Roman" w:cs="Times New Roman"/>
          <w:sz w:val="28"/>
          <w:szCs w:val="28"/>
          <w:lang w:val="kk-KZ"/>
        </w:rPr>
        <w:lastRenderedPageBreak/>
        <w:t xml:space="preserve">педагогтармен </w:t>
      </w:r>
      <w:r w:rsidRPr="00E51B83">
        <w:rPr>
          <w:rFonts w:ascii="Times New Roman" w:eastAsia="Times New Roman" w:hAnsi="Times New Roman" w:cs="Times New Roman"/>
          <w:color w:val="000000" w:themeColor="text1"/>
          <w:sz w:val="28"/>
          <w:szCs w:val="28"/>
          <w:lang w:val="kk-KZ"/>
        </w:rPr>
        <w:t>«</w:t>
      </w:r>
      <w:r w:rsidR="00C31B16" w:rsidRPr="00E51B83">
        <w:rPr>
          <w:rFonts w:ascii="Times New Roman" w:eastAsia="Times New Roman" w:hAnsi="Times New Roman" w:cs="Times New Roman"/>
          <w:i/>
          <w:color w:val="000000" w:themeColor="text1"/>
          <w:sz w:val="28"/>
          <w:szCs w:val="28"/>
          <w:lang w:val="kk-KZ"/>
        </w:rPr>
        <w:t>National geographic learning</w:t>
      </w:r>
      <w:r w:rsidRPr="00E51B83">
        <w:rPr>
          <w:rFonts w:ascii="Times New Roman" w:eastAsia="Times New Roman" w:hAnsi="Times New Roman" w:cs="Times New Roman"/>
          <w:color w:val="000000" w:themeColor="text1"/>
          <w:sz w:val="28"/>
          <w:szCs w:val="28"/>
          <w:lang w:val="kk-KZ"/>
        </w:rPr>
        <w:t>»</w:t>
      </w:r>
      <w:r w:rsidRPr="00E51B83">
        <w:rPr>
          <w:rFonts w:ascii="Times New Roman" w:eastAsia="Times New Roman" w:hAnsi="Times New Roman" w:cs="Times New Roman"/>
          <w:color w:val="000000" w:themeColor="text1"/>
          <w:spacing w:val="1"/>
          <w:sz w:val="28"/>
          <w:szCs w:val="28"/>
          <w:lang w:val="kk-KZ"/>
        </w:rPr>
        <w:t xml:space="preserve"> </w:t>
      </w:r>
      <w:r w:rsidRPr="008C2C53">
        <w:rPr>
          <w:rFonts w:ascii="Times New Roman" w:eastAsia="Times New Roman" w:hAnsi="Times New Roman" w:cs="Times New Roman"/>
          <w:spacing w:val="1"/>
          <w:sz w:val="28"/>
          <w:szCs w:val="28"/>
          <w:lang w:val="kk-KZ"/>
        </w:rPr>
        <w:t xml:space="preserve">сайтында </w:t>
      </w:r>
      <w:r w:rsidRPr="008C2C53">
        <w:rPr>
          <w:rFonts w:ascii="Times New Roman" w:eastAsia="Times New Roman" w:hAnsi="Times New Roman" w:cs="Times New Roman"/>
          <w:sz w:val="28"/>
          <w:szCs w:val="28"/>
          <w:lang w:val="kk-KZ"/>
        </w:rPr>
        <w:t>интервью</w:t>
      </w:r>
      <w:r w:rsidRPr="008C2C53">
        <w:rPr>
          <w:rFonts w:ascii="Times New Roman" w:eastAsia="Times New Roman" w:hAnsi="Times New Roman" w:cs="Times New Roman"/>
          <w:spacing w:val="25"/>
          <w:sz w:val="28"/>
          <w:szCs w:val="28"/>
          <w:lang w:val="kk-KZ"/>
        </w:rPr>
        <w:t xml:space="preserve"> жасау </w:t>
      </w:r>
      <w:r w:rsidRPr="008C2C53">
        <w:rPr>
          <w:rFonts w:ascii="Times New Roman" w:eastAsia="Times New Roman" w:hAnsi="Times New Roman" w:cs="Times New Roman"/>
          <w:sz w:val="28"/>
          <w:szCs w:val="28"/>
          <w:lang w:val="kk-KZ"/>
        </w:rPr>
        <w:t>[</w:t>
      </w:r>
      <w:r w:rsidR="00E51B83" w:rsidRPr="00E51B83">
        <w:rPr>
          <w:rFonts w:ascii="Times New Roman" w:hAnsi="Times New Roman" w:cs="Times New Roman"/>
          <w:sz w:val="28"/>
          <w:szCs w:val="28"/>
          <w:lang w:val="kk-KZ"/>
        </w:rPr>
        <w:t>https://eltngl.com/</w:t>
      </w:r>
      <w:r w:rsidRPr="008C2C53">
        <w:rPr>
          <w:rFonts w:ascii="Times New Roman" w:eastAsia="Times New Roman" w:hAnsi="Times New Roman" w:cs="Times New Roman"/>
          <w:sz w:val="28"/>
          <w:szCs w:val="28"/>
          <w:lang w:val="kk-KZ"/>
        </w:rPr>
        <w:t>].</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Төменде </w:t>
      </w:r>
      <w:r w:rsidR="00500AA8"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кейбір жазбаша жұмыстарын мысалға келтірдік, олар ағылшын тілінде өнімді шығармашылық іс-әрекет прогресіне дәлел болады,  (А</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аударма</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В</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 xml:space="preserve">интервью; С – эссе). </w:t>
      </w:r>
    </w:p>
    <w:p w:rsidR="00427632" w:rsidRPr="008C2C53" w:rsidRDefault="00427632" w:rsidP="00FA511F">
      <w:pPr>
        <w:spacing w:after="0" w:line="240" w:lineRule="auto"/>
        <w:rPr>
          <w:rFonts w:ascii="Times New Roman" w:hAnsi="Times New Roman" w:cs="Times New Roman"/>
          <w:sz w:val="28"/>
          <w:szCs w:val="28"/>
          <w:lang w:val="kk-KZ"/>
        </w:rPr>
      </w:pPr>
    </w:p>
    <w:p w:rsidR="00C31B16" w:rsidRPr="008C2C53" w:rsidRDefault="00427632" w:rsidP="00FA511F">
      <w:pPr>
        <w:spacing w:after="0" w:line="240" w:lineRule="auto"/>
        <w:rPr>
          <w:rFonts w:ascii="Times New Roman" w:eastAsia="Times New Roman" w:hAnsi="Times New Roman" w:cs="Times New Roman"/>
          <w:color w:val="000000" w:themeColor="text1"/>
          <w:sz w:val="28"/>
          <w:szCs w:val="28"/>
          <w:lang w:val="kk-KZ"/>
        </w:rPr>
      </w:pPr>
      <w:r w:rsidRPr="008C2C53">
        <w:rPr>
          <w:rFonts w:ascii="Times New Roman" w:hAnsi="Times New Roman" w:cs="Times New Roman"/>
          <w:sz w:val="28"/>
          <w:szCs w:val="28"/>
          <w:lang w:val="kk-KZ"/>
        </w:rPr>
        <w:t>Кесте 7</w:t>
      </w:r>
      <w:r w:rsidRPr="008C2C53">
        <w:rPr>
          <w:rFonts w:ascii="Times New Roman" w:hAnsi="Times New Roman" w:cs="Times New Roman"/>
          <w:sz w:val="28"/>
          <w:szCs w:val="28"/>
          <w:lang w:val="en-US"/>
        </w:rPr>
        <w:t xml:space="preserve">- </w:t>
      </w:r>
      <w:r w:rsidRPr="00681220">
        <w:rPr>
          <w:rFonts w:ascii="Times New Roman" w:hAnsi="Times New Roman" w:cs="Times New Roman"/>
          <w:b/>
          <w:sz w:val="28"/>
          <w:szCs w:val="28"/>
          <w:lang w:val="en-US"/>
        </w:rPr>
        <w:t>A)</w:t>
      </w:r>
      <w:r w:rsidR="00C31B16" w:rsidRPr="00681220">
        <w:rPr>
          <w:rFonts w:ascii="Times New Roman" w:eastAsia="Times New Roman" w:hAnsi="Times New Roman" w:cs="Times New Roman"/>
          <w:b/>
          <w:color w:val="000000" w:themeColor="text1"/>
          <w:sz w:val="28"/>
          <w:szCs w:val="28"/>
          <w:lang w:val="en-US"/>
        </w:rPr>
        <w:t>Translation.</w:t>
      </w:r>
      <w:r w:rsidR="00C31B16" w:rsidRPr="008C2C53">
        <w:rPr>
          <w:rFonts w:ascii="Times New Roman" w:eastAsia="Times New Roman" w:hAnsi="Times New Roman" w:cs="Times New Roman"/>
          <w:color w:val="000000" w:themeColor="text1"/>
          <w:sz w:val="28"/>
          <w:szCs w:val="28"/>
          <w:lang w:val="en-US"/>
        </w:rPr>
        <w:t xml:space="preserve"> </w:t>
      </w:r>
    </w:p>
    <w:p w:rsidR="00C31B16" w:rsidRPr="008C2C53" w:rsidRDefault="00C31B16" w:rsidP="00FA511F">
      <w:pPr>
        <w:pStyle w:val="a6"/>
        <w:widowControl w:val="0"/>
        <w:tabs>
          <w:tab w:val="left" w:pos="0"/>
          <w:tab w:val="left" w:pos="1985"/>
          <w:tab w:val="left" w:pos="7974"/>
        </w:tabs>
        <w:autoSpaceDE w:val="0"/>
        <w:autoSpaceDN w:val="0"/>
        <w:spacing w:after="0" w:line="240" w:lineRule="auto"/>
        <w:ind w:left="927" w:right="-1"/>
        <w:jc w:val="right"/>
        <w:rPr>
          <w:rFonts w:ascii="Times New Roman" w:eastAsia="Times New Roman" w:hAnsi="Times New Roman" w:cs="Times New Roman"/>
          <w:i/>
          <w:color w:val="000000" w:themeColor="text1"/>
          <w:sz w:val="28"/>
          <w:szCs w:val="28"/>
          <w:lang w:val="kk-KZ"/>
        </w:rPr>
      </w:pPr>
      <w:r w:rsidRPr="008C2C53">
        <w:rPr>
          <w:rFonts w:ascii="Times New Roman" w:eastAsia="Times New Roman" w:hAnsi="Times New Roman" w:cs="Times New Roman"/>
          <w:i/>
          <w:color w:val="000000" w:themeColor="text1"/>
          <w:sz w:val="28"/>
          <w:szCs w:val="28"/>
          <w:lang w:val="en-US"/>
        </w:rPr>
        <w:t xml:space="preserve">by Gulzira </w:t>
      </w:r>
    </w:p>
    <w:p w:rsidR="001B4404" w:rsidRPr="008C2C53" w:rsidRDefault="00C31B16" w:rsidP="00FA511F">
      <w:pPr>
        <w:widowControl w:val="0"/>
        <w:tabs>
          <w:tab w:val="left" w:pos="0"/>
          <w:tab w:val="left" w:pos="1985"/>
          <w:tab w:val="left" w:pos="7974"/>
        </w:tabs>
        <w:autoSpaceDE w:val="0"/>
        <w:autoSpaceDN w:val="0"/>
        <w:spacing w:after="0" w:line="240" w:lineRule="auto"/>
        <w:ind w:right="-1" w:firstLine="567"/>
        <w:jc w:val="right"/>
        <w:rPr>
          <w:rFonts w:ascii="Times New Roman" w:eastAsia="Times New Roman" w:hAnsi="Times New Roman" w:cs="Times New Roman"/>
          <w:i/>
          <w:color w:val="000000" w:themeColor="text1"/>
          <w:sz w:val="28"/>
          <w:szCs w:val="28"/>
          <w:lang w:val="kk-KZ"/>
        </w:rPr>
      </w:pPr>
      <w:r w:rsidRPr="008C2C53">
        <w:rPr>
          <w:rFonts w:ascii="Times New Roman" w:eastAsia="Times New Roman" w:hAnsi="Times New Roman" w:cs="Times New Roman"/>
          <w:i/>
          <w:color w:val="000000" w:themeColor="text1"/>
          <w:sz w:val="28"/>
          <w:szCs w:val="28"/>
          <w:lang w:val="kk-KZ"/>
        </w:rPr>
        <w:t>Teacher of pedagogical faculty</w:t>
      </w:r>
    </w:p>
    <w:p w:rsidR="001B4404" w:rsidRPr="008C2C53" w:rsidRDefault="001B4404" w:rsidP="00FA511F">
      <w:pPr>
        <w:widowControl w:val="0"/>
        <w:tabs>
          <w:tab w:val="left" w:pos="0"/>
          <w:tab w:val="left" w:pos="1985"/>
          <w:tab w:val="left" w:pos="7974"/>
        </w:tabs>
        <w:autoSpaceDE w:val="0"/>
        <w:autoSpaceDN w:val="0"/>
        <w:spacing w:after="0" w:line="240" w:lineRule="auto"/>
        <w:ind w:right="-1" w:firstLine="567"/>
        <w:jc w:val="right"/>
        <w:rPr>
          <w:rFonts w:ascii="Times New Roman" w:eastAsia="Times New Roman" w:hAnsi="Times New Roman" w:cs="Times New Roman"/>
          <w:i/>
          <w:sz w:val="16"/>
          <w:szCs w:val="28"/>
          <w:lang w:val="kk-KZ"/>
        </w:rPr>
      </w:pPr>
    </w:p>
    <w:tbl>
      <w:tblPr>
        <w:tblStyle w:val="TableNormal"/>
        <w:tblW w:w="93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2"/>
        <w:gridCol w:w="4525"/>
      </w:tblGrid>
      <w:tr w:rsidR="001B4404" w:rsidRPr="008C2C53" w:rsidTr="00C41DE1">
        <w:trPr>
          <w:trHeight w:val="276"/>
        </w:trPr>
        <w:tc>
          <w:tcPr>
            <w:tcW w:w="4782" w:type="dxa"/>
          </w:tcPr>
          <w:p w:rsidR="001B4404" w:rsidRPr="008C2C53" w:rsidRDefault="001B4404" w:rsidP="00FA511F">
            <w:pPr>
              <w:tabs>
                <w:tab w:val="left" w:pos="237"/>
                <w:tab w:val="left" w:pos="1985"/>
              </w:tabs>
              <w:ind w:right="295" w:firstLine="521"/>
              <w:jc w:val="both"/>
              <w:rPr>
                <w:rFonts w:ascii="Times New Roman" w:eastAsia="Times New Roman" w:hAnsi="Times New Roman" w:cs="Times New Roman"/>
                <w:b/>
                <w:sz w:val="24"/>
                <w:highlight w:val="yellow"/>
                <w:lang w:val="kk-KZ"/>
              </w:rPr>
            </w:pPr>
            <w:r w:rsidRPr="008C2C53">
              <w:rPr>
                <w:rFonts w:ascii="Times New Roman" w:eastAsia="Times New Roman" w:hAnsi="Times New Roman" w:cs="Times New Roman"/>
                <w:b/>
                <w:sz w:val="24"/>
              </w:rPr>
              <w:t xml:space="preserve">Profession </w:t>
            </w:r>
            <w:r w:rsidRPr="008C2C53">
              <w:rPr>
                <w:rFonts w:ascii="Times New Roman" w:eastAsia="Times New Roman" w:hAnsi="Times New Roman" w:cs="Times New Roman"/>
                <w:b/>
                <w:sz w:val="24"/>
                <w:lang w:val="kk-KZ"/>
              </w:rPr>
              <w:t>-teacher-psychologist</w:t>
            </w:r>
          </w:p>
        </w:tc>
        <w:tc>
          <w:tcPr>
            <w:tcW w:w="4525" w:type="dxa"/>
          </w:tcPr>
          <w:p w:rsidR="001B4404" w:rsidRPr="008C2C53" w:rsidRDefault="001B4404" w:rsidP="00FA511F">
            <w:pPr>
              <w:tabs>
                <w:tab w:val="left" w:pos="272"/>
                <w:tab w:val="left" w:pos="1985"/>
              </w:tabs>
              <w:ind w:left="130" w:right="280" w:firstLine="437"/>
              <w:jc w:val="both"/>
              <w:rPr>
                <w:rFonts w:ascii="Times New Roman" w:eastAsia="Times New Roman" w:hAnsi="Times New Roman" w:cs="Times New Roman"/>
                <w:b/>
                <w:sz w:val="24"/>
              </w:rPr>
            </w:pPr>
            <w:r w:rsidRPr="008C2C53">
              <w:rPr>
                <w:rFonts w:ascii="Times New Roman" w:eastAsia="Times New Roman" w:hAnsi="Times New Roman" w:cs="Times New Roman"/>
                <w:b/>
                <w:sz w:val="24"/>
                <w:lang w:val="kk-KZ"/>
              </w:rPr>
              <w:t>Мамандық</w:t>
            </w:r>
            <w:r w:rsidRPr="008C2C53">
              <w:rPr>
                <w:rFonts w:ascii="Times New Roman" w:eastAsia="Times New Roman" w:hAnsi="Times New Roman" w:cs="Times New Roman"/>
                <w:b/>
                <w:spacing w:val="-2"/>
                <w:sz w:val="24"/>
              </w:rPr>
              <w:t xml:space="preserve"> </w:t>
            </w:r>
            <w:r w:rsidRPr="008C2C53">
              <w:rPr>
                <w:rFonts w:ascii="Times New Roman" w:eastAsia="Times New Roman" w:hAnsi="Times New Roman" w:cs="Times New Roman"/>
                <w:b/>
                <w:sz w:val="24"/>
              </w:rPr>
              <w:t>–</w:t>
            </w:r>
            <w:r w:rsidRPr="008C2C53">
              <w:rPr>
                <w:rFonts w:ascii="Times New Roman" w:eastAsia="Times New Roman" w:hAnsi="Times New Roman" w:cs="Times New Roman"/>
                <w:b/>
                <w:spacing w:val="-2"/>
                <w:sz w:val="24"/>
              </w:rPr>
              <w:t xml:space="preserve"> </w:t>
            </w:r>
            <w:r w:rsidRPr="008C2C53">
              <w:rPr>
                <w:rFonts w:ascii="Times New Roman" w:eastAsia="Times New Roman" w:hAnsi="Times New Roman" w:cs="Times New Roman"/>
                <w:b/>
                <w:spacing w:val="-2"/>
                <w:sz w:val="24"/>
                <w:lang w:val="kk-KZ"/>
              </w:rPr>
              <w:t>педагог-психолог</w:t>
            </w:r>
          </w:p>
        </w:tc>
      </w:tr>
      <w:tr w:rsidR="001B4404" w:rsidRPr="000C1515" w:rsidTr="005E5533">
        <w:trPr>
          <w:trHeight w:val="1124"/>
        </w:trPr>
        <w:tc>
          <w:tcPr>
            <w:tcW w:w="4782" w:type="dxa"/>
          </w:tcPr>
          <w:p w:rsidR="001B4404" w:rsidRPr="008C2C53" w:rsidRDefault="001B4404" w:rsidP="00FA511F">
            <w:pPr>
              <w:tabs>
                <w:tab w:val="left" w:pos="237"/>
                <w:tab w:val="left" w:pos="1985"/>
              </w:tabs>
              <w:ind w:left="237" w:right="295" w:firstLine="330"/>
              <w:jc w:val="both"/>
              <w:rPr>
                <w:rFonts w:ascii="Times New Roman" w:eastAsia="Times New Roman" w:hAnsi="Times New Roman" w:cs="Times New Roman"/>
                <w:sz w:val="24"/>
              </w:rPr>
            </w:pPr>
            <w:r w:rsidRPr="008C2C53">
              <w:rPr>
                <w:rFonts w:ascii="Times New Roman" w:eastAsia="Times New Roman" w:hAnsi="Times New Roman" w:cs="Times New Roman"/>
                <w:sz w:val="24"/>
              </w:rPr>
              <w:t>The main task of a teacher-psychologist is to have their own psychological knowledge, discover and activate resources, cognitive capabilities.</w:t>
            </w:r>
          </w:p>
          <w:p w:rsidR="001B4404" w:rsidRPr="008C2C53" w:rsidRDefault="001B4404" w:rsidP="00FA511F">
            <w:pPr>
              <w:tabs>
                <w:tab w:val="left" w:pos="237"/>
                <w:tab w:val="left" w:pos="1985"/>
              </w:tabs>
              <w:ind w:left="237" w:right="295" w:firstLine="330"/>
              <w:jc w:val="both"/>
              <w:rPr>
                <w:rFonts w:ascii="Times New Roman" w:eastAsia="Times New Roman" w:hAnsi="Times New Roman" w:cs="Times New Roman"/>
                <w:sz w:val="24"/>
              </w:rPr>
            </w:pPr>
            <w:r w:rsidRPr="008C2C53">
              <w:rPr>
                <w:rFonts w:ascii="Times New Roman" w:eastAsia="Times New Roman" w:hAnsi="Times New Roman" w:cs="Times New Roman"/>
                <w:sz w:val="24"/>
              </w:rPr>
              <w:t xml:space="preserve">By teaching yourself to speak at a competent and competent level, a teacher-psychologist becomes an excellent speaker. If he has a word to say to his clients, if he conveys his thoughts correctly and competently and beautifully to others, then he will definitely be heard through people. </w:t>
            </w:r>
          </w:p>
          <w:p w:rsidR="001B4404" w:rsidRPr="008C2C53" w:rsidRDefault="001B4404" w:rsidP="00FA511F">
            <w:pPr>
              <w:tabs>
                <w:tab w:val="left" w:pos="237"/>
                <w:tab w:val="left" w:pos="1985"/>
              </w:tabs>
              <w:ind w:left="237" w:right="295" w:firstLine="330"/>
              <w:jc w:val="both"/>
              <w:rPr>
                <w:rFonts w:ascii="Times New Roman" w:eastAsia="Times New Roman" w:hAnsi="Times New Roman" w:cs="Times New Roman"/>
                <w:sz w:val="24"/>
              </w:rPr>
            </w:pPr>
          </w:p>
          <w:p w:rsidR="001B4404" w:rsidRPr="008C2C53" w:rsidRDefault="001B4404" w:rsidP="00FA511F">
            <w:pPr>
              <w:tabs>
                <w:tab w:val="left" w:pos="237"/>
                <w:tab w:val="left" w:pos="1985"/>
              </w:tabs>
              <w:ind w:left="237" w:right="295" w:firstLine="330"/>
              <w:jc w:val="both"/>
              <w:rPr>
                <w:rFonts w:ascii="Times New Roman" w:eastAsia="Times New Roman" w:hAnsi="Times New Roman" w:cs="Times New Roman"/>
                <w:sz w:val="24"/>
              </w:rPr>
            </w:pPr>
            <w:r w:rsidRPr="008C2C53">
              <w:rPr>
                <w:rFonts w:ascii="Times New Roman" w:eastAsia="Times New Roman" w:hAnsi="Times New Roman" w:cs="Times New Roman"/>
                <w:sz w:val="24"/>
              </w:rPr>
              <w:t xml:space="preserve">We often hear a lot of feedback from our customers. </w:t>
            </w:r>
          </w:p>
          <w:p w:rsidR="001B4404" w:rsidRPr="008C2C53" w:rsidRDefault="001B4404" w:rsidP="00FA511F">
            <w:pPr>
              <w:tabs>
                <w:tab w:val="left" w:pos="237"/>
                <w:tab w:val="left" w:pos="1985"/>
              </w:tabs>
              <w:ind w:left="237" w:right="295" w:firstLine="330"/>
              <w:jc w:val="both"/>
              <w:rPr>
                <w:rFonts w:ascii="Times New Roman" w:eastAsia="Times New Roman" w:hAnsi="Times New Roman" w:cs="Times New Roman"/>
                <w:sz w:val="24"/>
              </w:rPr>
            </w:pPr>
          </w:p>
          <w:p w:rsidR="001B4404" w:rsidRPr="008C2C53" w:rsidRDefault="001B4404" w:rsidP="00FA511F">
            <w:pPr>
              <w:tabs>
                <w:tab w:val="left" w:pos="237"/>
                <w:tab w:val="left" w:pos="1985"/>
              </w:tabs>
              <w:ind w:left="237" w:right="295" w:firstLine="330"/>
              <w:jc w:val="both"/>
              <w:rPr>
                <w:rFonts w:ascii="Times New Roman" w:eastAsia="Times New Roman" w:hAnsi="Times New Roman" w:cs="Times New Roman"/>
                <w:sz w:val="24"/>
              </w:rPr>
            </w:pPr>
            <w:r w:rsidRPr="008C2C53">
              <w:rPr>
                <w:rFonts w:ascii="Times New Roman" w:eastAsia="Times New Roman" w:hAnsi="Times New Roman" w:cs="Times New Roman"/>
                <w:sz w:val="24"/>
              </w:rPr>
              <w:t>However, when a teacher-psychologist walks around the University and considers his practical activity as a profession, then other unnecessary actions go away: work begins (option: it will be real life, not a game).</w:t>
            </w:r>
          </w:p>
          <w:p w:rsidR="001B4404" w:rsidRPr="008C2C53" w:rsidRDefault="001B4404" w:rsidP="00FA511F">
            <w:pPr>
              <w:tabs>
                <w:tab w:val="left" w:pos="237"/>
                <w:tab w:val="left" w:pos="1985"/>
              </w:tabs>
              <w:ind w:left="237" w:right="295" w:firstLine="330"/>
              <w:jc w:val="both"/>
              <w:rPr>
                <w:rFonts w:ascii="Times New Roman" w:eastAsia="Times New Roman" w:hAnsi="Times New Roman" w:cs="Times New Roman"/>
                <w:sz w:val="24"/>
              </w:rPr>
            </w:pPr>
          </w:p>
          <w:p w:rsidR="001B4404" w:rsidRPr="008C2C53" w:rsidRDefault="001B4404" w:rsidP="00FA511F">
            <w:pPr>
              <w:tabs>
                <w:tab w:val="left" w:pos="237"/>
                <w:tab w:val="left" w:pos="1985"/>
              </w:tabs>
              <w:ind w:left="237" w:right="295" w:firstLine="330"/>
              <w:jc w:val="both"/>
              <w:rPr>
                <w:rFonts w:ascii="Times New Roman" w:eastAsia="Times New Roman" w:hAnsi="Times New Roman" w:cs="Times New Roman"/>
                <w:sz w:val="24"/>
              </w:rPr>
            </w:pPr>
            <w:r w:rsidRPr="008C2C53">
              <w:rPr>
                <w:rFonts w:ascii="Times New Roman" w:eastAsia="Times New Roman" w:hAnsi="Times New Roman" w:cs="Times New Roman"/>
                <w:sz w:val="24"/>
              </w:rPr>
              <w:t xml:space="preserve">When performing exercises, conducting trainings, you can experiment for a long time. </w:t>
            </w:r>
          </w:p>
          <w:p w:rsidR="001B4404" w:rsidRPr="008C2C53" w:rsidRDefault="001B4404" w:rsidP="00FA511F">
            <w:pPr>
              <w:tabs>
                <w:tab w:val="left" w:pos="237"/>
                <w:tab w:val="left" w:pos="1985"/>
              </w:tabs>
              <w:ind w:left="237" w:right="295" w:firstLine="330"/>
              <w:jc w:val="both"/>
              <w:rPr>
                <w:rFonts w:ascii="Times New Roman" w:eastAsia="Times New Roman" w:hAnsi="Times New Roman" w:cs="Times New Roman"/>
                <w:sz w:val="24"/>
              </w:rPr>
            </w:pPr>
            <w:r w:rsidRPr="008C2C53">
              <w:rPr>
                <w:rFonts w:ascii="Times New Roman" w:eastAsia="Times New Roman" w:hAnsi="Times New Roman" w:cs="Times New Roman"/>
                <w:sz w:val="24"/>
              </w:rPr>
              <w:t xml:space="preserve">You can perform several actions. And in his professional activity, a teacher-psychologist should be self-confident. </w:t>
            </w:r>
          </w:p>
          <w:p w:rsidR="001B4404" w:rsidRPr="008C2C53" w:rsidRDefault="001B4404" w:rsidP="00FA511F">
            <w:pPr>
              <w:tabs>
                <w:tab w:val="left" w:pos="237"/>
                <w:tab w:val="left" w:pos="1985"/>
              </w:tabs>
              <w:ind w:left="237" w:right="295" w:firstLine="330"/>
              <w:jc w:val="both"/>
              <w:rPr>
                <w:rFonts w:ascii="Times New Roman" w:eastAsia="Times New Roman" w:hAnsi="Times New Roman" w:cs="Times New Roman"/>
                <w:sz w:val="24"/>
              </w:rPr>
            </w:pPr>
          </w:p>
          <w:p w:rsidR="001B4404" w:rsidRPr="008C2C53" w:rsidRDefault="001B4404" w:rsidP="00FA511F">
            <w:pPr>
              <w:tabs>
                <w:tab w:val="left" w:pos="237"/>
                <w:tab w:val="left" w:pos="1985"/>
              </w:tabs>
              <w:ind w:left="237" w:right="295" w:firstLine="330"/>
              <w:jc w:val="both"/>
              <w:rPr>
                <w:rFonts w:ascii="Times New Roman" w:eastAsia="Times New Roman" w:hAnsi="Times New Roman" w:cs="Times New Roman"/>
                <w:sz w:val="24"/>
              </w:rPr>
            </w:pPr>
            <w:r w:rsidRPr="008C2C53">
              <w:rPr>
                <w:rFonts w:ascii="Times New Roman" w:eastAsia="Times New Roman" w:hAnsi="Times New Roman" w:cs="Times New Roman"/>
                <w:sz w:val="24"/>
              </w:rPr>
              <w:t xml:space="preserve">Of course, all people are wrong, it is normal that a professional teacher-psychologist is also wrong. </w:t>
            </w:r>
          </w:p>
          <w:p w:rsidR="001B4404" w:rsidRPr="008C2C53" w:rsidRDefault="001B4404" w:rsidP="00FA511F">
            <w:pPr>
              <w:tabs>
                <w:tab w:val="left" w:pos="237"/>
                <w:tab w:val="left" w:pos="1985"/>
              </w:tabs>
              <w:ind w:left="237" w:right="295" w:firstLine="330"/>
              <w:jc w:val="both"/>
              <w:rPr>
                <w:rFonts w:ascii="Times New Roman" w:eastAsia="Times New Roman" w:hAnsi="Times New Roman" w:cs="Times New Roman"/>
                <w:sz w:val="24"/>
              </w:rPr>
            </w:pPr>
            <w:r w:rsidRPr="008C2C53">
              <w:rPr>
                <w:rFonts w:ascii="Times New Roman" w:eastAsia="Times New Roman" w:hAnsi="Times New Roman" w:cs="Times New Roman"/>
                <w:sz w:val="24"/>
              </w:rPr>
              <w:t xml:space="preserve">A professional teacher-psychologist should constantly conduct trainings, methods, interpret them, and improve themselves. </w:t>
            </w:r>
          </w:p>
          <w:p w:rsidR="001B4404" w:rsidRPr="008C2C53" w:rsidRDefault="001B4404" w:rsidP="00FA511F">
            <w:pPr>
              <w:tabs>
                <w:tab w:val="left" w:pos="237"/>
                <w:tab w:val="left" w:pos="1985"/>
              </w:tabs>
              <w:ind w:left="237" w:right="295" w:firstLine="330"/>
              <w:jc w:val="both"/>
              <w:rPr>
                <w:rFonts w:ascii="Times New Roman" w:eastAsia="Times New Roman" w:hAnsi="Times New Roman" w:cs="Times New Roman"/>
                <w:sz w:val="24"/>
              </w:rPr>
            </w:pPr>
            <w:r w:rsidRPr="008C2C53">
              <w:rPr>
                <w:rFonts w:ascii="Times New Roman" w:eastAsia="Times New Roman" w:hAnsi="Times New Roman" w:cs="Times New Roman"/>
                <w:sz w:val="24"/>
              </w:rPr>
              <w:t xml:space="preserve">In addition, they should know what they are capable of(psychological counseling, training, etc.). </w:t>
            </w:r>
          </w:p>
          <w:p w:rsidR="001B4404" w:rsidRPr="008C2C53" w:rsidRDefault="001B4404" w:rsidP="00FA511F">
            <w:pPr>
              <w:tabs>
                <w:tab w:val="left" w:pos="237"/>
                <w:tab w:val="left" w:pos="1985"/>
              </w:tabs>
              <w:ind w:left="237" w:right="295" w:firstLine="330"/>
              <w:jc w:val="both"/>
              <w:rPr>
                <w:rFonts w:ascii="Times New Roman" w:eastAsia="Times New Roman" w:hAnsi="Times New Roman" w:cs="Times New Roman"/>
                <w:sz w:val="24"/>
              </w:rPr>
            </w:pPr>
          </w:p>
          <w:p w:rsidR="001B4404" w:rsidRPr="008C2C53" w:rsidRDefault="001B4404" w:rsidP="00FA511F">
            <w:pPr>
              <w:tabs>
                <w:tab w:val="left" w:pos="237"/>
                <w:tab w:val="left" w:pos="1985"/>
              </w:tabs>
              <w:ind w:left="237" w:right="295" w:firstLine="330"/>
              <w:jc w:val="both"/>
              <w:rPr>
                <w:rFonts w:ascii="Times New Roman" w:eastAsia="Times New Roman" w:hAnsi="Times New Roman" w:cs="Times New Roman"/>
                <w:sz w:val="24"/>
                <w:highlight w:val="yellow"/>
              </w:rPr>
            </w:pPr>
            <w:r w:rsidRPr="008C2C53">
              <w:rPr>
                <w:rFonts w:ascii="Times New Roman" w:eastAsia="Times New Roman" w:hAnsi="Times New Roman" w:cs="Times New Roman"/>
                <w:sz w:val="24"/>
              </w:rPr>
              <w:lastRenderedPageBreak/>
              <w:t>Then it is necessary to take a deep dive into the same direction, to master the rest of the areas of psychological services.</w:t>
            </w:r>
          </w:p>
        </w:tc>
        <w:tc>
          <w:tcPr>
            <w:tcW w:w="4525" w:type="dxa"/>
          </w:tcPr>
          <w:p w:rsidR="001B4404" w:rsidRPr="008C2C53" w:rsidRDefault="001B4404" w:rsidP="00FA511F">
            <w:pPr>
              <w:tabs>
                <w:tab w:val="left" w:pos="272"/>
                <w:tab w:val="left" w:pos="1985"/>
              </w:tabs>
              <w:ind w:left="130" w:right="280" w:firstLine="437"/>
              <w:jc w:val="both"/>
              <w:rPr>
                <w:rFonts w:ascii="Times New Roman" w:eastAsia="Times New Roman" w:hAnsi="Times New Roman" w:cs="Times New Roman"/>
                <w:sz w:val="24"/>
              </w:rPr>
            </w:pPr>
            <w:r w:rsidRPr="008C2C53">
              <w:rPr>
                <w:rFonts w:ascii="Times New Roman" w:eastAsia="Times New Roman" w:hAnsi="Times New Roman" w:cs="Times New Roman"/>
                <w:sz w:val="24"/>
                <w:lang w:val="kk-KZ"/>
              </w:rPr>
              <w:lastRenderedPageBreak/>
              <w:t xml:space="preserve">Педагог-психологтың басты міндеті </w:t>
            </w:r>
            <w:r w:rsidRPr="008C2C53">
              <w:rPr>
                <w:rFonts w:ascii="Times New Roman" w:eastAsia="Times New Roman" w:hAnsi="Times New Roman" w:cs="Times New Roman"/>
                <w:sz w:val="24"/>
              </w:rPr>
              <w:t>–</w:t>
            </w:r>
            <w:r w:rsidRPr="008C2C53">
              <w:rPr>
                <w:rFonts w:ascii="Times New Roman" w:eastAsia="Times New Roman" w:hAnsi="Times New Roman" w:cs="Times New Roman"/>
                <w:spacing w:val="-3"/>
                <w:sz w:val="24"/>
              </w:rPr>
              <w:t xml:space="preserve"> </w:t>
            </w:r>
            <w:r w:rsidRPr="008C2C53">
              <w:rPr>
                <w:rFonts w:ascii="Times New Roman" w:eastAsia="Times New Roman" w:hAnsi="Times New Roman" w:cs="Times New Roman"/>
                <w:spacing w:val="-3"/>
                <w:sz w:val="24"/>
                <w:lang w:val="kk-KZ"/>
              </w:rPr>
              <w:t>өзінің психологиялық білімінің болуы, ресурстарын,танымдық  мүмкіндіктерін  ашу және белсенді ету</w:t>
            </w:r>
            <w:r w:rsidRPr="008C2C53">
              <w:rPr>
                <w:rFonts w:ascii="Times New Roman" w:eastAsia="Times New Roman" w:hAnsi="Times New Roman" w:cs="Times New Roman"/>
                <w:sz w:val="24"/>
              </w:rPr>
              <w:t>.</w:t>
            </w:r>
          </w:p>
          <w:p w:rsidR="001B4404" w:rsidRPr="008C2C53" w:rsidRDefault="001B4404" w:rsidP="00FA511F">
            <w:pPr>
              <w:tabs>
                <w:tab w:val="left" w:pos="130"/>
                <w:tab w:val="left" w:pos="272"/>
                <w:tab w:val="left" w:pos="1985"/>
              </w:tabs>
              <w:ind w:left="130" w:right="280" w:firstLine="437"/>
              <w:jc w:val="both"/>
              <w:rPr>
                <w:rFonts w:ascii="Times New Roman" w:eastAsia="Times New Roman" w:hAnsi="Times New Roman" w:cs="Times New Roman"/>
                <w:sz w:val="24"/>
                <w:lang w:val="kk-KZ"/>
              </w:rPr>
            </w:pPr>
            <w:r w:rsidRPr="008C2C53">
              <w:rPr>
                <w:rFonts w:ascii="Times New Roman" w:eastAsia="Times New Roman" w:hAnsi="Times New Roman" w:cs="Times New Roman"/>
                <w:sz w:val="24"/>
                <w:lang w:val="kk-KZ"/>
              </w:rPr>
              <w:t>Өзі білікті де құзіретті деңгейде сөйлеуге үйрете отырып</w:t>
            </w:r>
            <w:r w:rsidRPr="008C2C53">
              <w:rPr>
                <w:rFonts w:ascii="Times New Roman" w:eastAsia="Times New Roman" w:hAnsi="Times New Roman" w:cs="Times New Roman"/>
                <w:sz w:val="24"/>
              </w:rPr>
              <w:t>,</w:t>
            </w:r>
            <w:r w:rsidRPr="008C2C53">
              <w:rPr>
                <w:rFonts w:ascii="Times New Roman" w:eastAsia="Times New Roman" w:hAnsi="Times New Roman" w:cs="Times New Roman"/>
                <w:spacing w:val="1"/>
                <w:sz w:val="24"/>
              </w:rPr>
              <w:t xml:space="preserve"> </w:t>
            </w:r>
            <w:r w:rsidRPr="008C2C53">
              <w:rPr>
                <w:rFonts w:ascii="Times New Roman" w:eastAsia="Times New Roman" w:hAnsi="Times New Roman" w:cs="Times New Roman"/>
                <w:sz w:val="24"/>
                <w:lang w:val="kk-KZ"/>
              </w:rPr>
              <w:t>педагог-психолог</w:t>
            </w:r>
            <w:r w:rsidRPr="008C2C53">
              <w:rPr>
                <w:rFonts w:ascii="Times New Roman" w:eastAsia="Times New Roman" w:hAnsi="Times New Roman" w:cs="Times New Roman"/>
                <w:sz w:val="24"/>
              </w:rPr>
              <w:t xml:space="preserve"> </w:t>
            </w:r>
            <w:r w:rsidRPr="008C2C53">
              <w:rPr>
                <w:rFonts w:ascii="Times New Roman" w:eastAsia="Times New Roman" w:hAnsi="Times New Roman" w:cs="Times New Roman"/>
                <w:sz w:val="24"/>
                <w:lang w:val="kk-KZ"/>
              </w:rPr>
              <w:t xml:space="preserve">тамаша шешен бола түседі. Егер де оның клиенттерге  айтатын сөзі болса, егер де ол айналадағыларға өзінің ойын дұрыс әрі біліктілікпен орынды да  әдемі жеткізетін болса, онда ол міндетті түрде адамдар арқылы тыңдалады. </w:t>
            </w:r>
          </w:p>
          <w:p w:rsidR="001B4404" w:rsidRPr="008C2C53" w:rsidRDefault="001B4404" w:rsidP="00FA511F">
            <w:pPr>
              <w:tabs>
                <w:tab w:val="left" w:pos="272"/>
                <w:tab w:val="left" w:pos="1985"/>
              </w:tabs>
              <w:ind w:left="130" w:right="280" w:firstLine="437"/>
              <w:jc w:val="both"/>
              <w:rPr>
                <w:rFonts w:ascii="Times New Roman" w:eastAsia="Times New Roman" w:hAnsi="Times New Roman" w:cs="Times New Roman"/>
                <w:sz w:val="24"/>
                <w:lang w:val="kk-KZ"/>
              </w:rPr>
            </w:pPr>
            <w:r w:rsidRPr="008C2C53">
              <w:rPr>
                <w:rFonts w:ascii="Times New Roman" w:eastAsia="Times New Roman" w:hAnsi="Times New Roman" w:cs="Times New Roman"/>
                <w:sz w:val="24"/>
                <w:lang w:val="kk-KZ"/>
              </w:rPr>
              <w:t xml:space="preserve">Біздер  жиі жағдайда клиенттердің тарапынан түрліше мазмұндағы жан тебіреністерін  естиміз. </w:t>
            </w:r>
          </w:p>
          <w:p w:rsidR="001B4404" w:rsidRPr="008C2C53" w:rsidRDefault="001B4404" w:rsidP="00FA511F">
            <w:pPr>
              <w:tabs>
                <w:tab w:val="left" w:pos="272"/>
                <w:tab w:val="left" w:pos="1985"/>
              </w:tabs>
              <w:ind w:left="130" w:right="280" w:firstLine="437"/>
              <w:jc w:val="both"/>
              <w:rPr>
                <w:rFonts w:ascii="Times New Roman" w:eastAsia="Times New Roman" w:hAnsi="Times New Roman" w:cs="Times New Roman"/>
                <w:sz w:val="24"/>
                <w:lang w:val="kk-KZ"/>
              </w:rPr>
            </w:pPr>
            <w:r w:rsidRPr="008C2C53">
              <w:rPr>
                <w:rFonts w:ascii="Times New Roman" w:eastAsia="Times New Roman" w:hAnsi="Times New Roman" w:cs="Times New Roman"/>
                <w:sz w:val="24"/>
                <w:lang w:val="kk-KZ"/>
              </w:rPr>
              <w:t xml:space="preserve">Дегенмен педагог-психолог университет қабырғасында жүріп, өзінің тәжірибелік іс-әрекетін мамандық ретінде санайтын болса, сол сәтте басқа қажетсіз  әрекеттер  жан-жаққа кетеді: жұмыс басталады </w:t>
            </w:r>
            <w:r w:rsidRPr="008C2C53">
              <w:rPr>
                <w:rFonts w:ascii="Times New Roman" w:eastAsia="Times New Roman" w:hAnsi="Times New Roman" w:cs="Times New Roman"/>
                <w:spacing w:val="-57"/>
                <w:sz w:val="24"/>
                <w:lang w:val="kk-KZ"/>
              </w:rPr>
              <w:t xml:space="preserve"> </w:t>
            </w:r>
            <w:r w:rsidRPr="008C2C53">
              <w:rPr>
                <w:rFonts w:ascii="Times New Roman" w:eastAsia="Times New Roman" w:hAnsi="Times New Roman" w:cs="Times New Roman"/>
                <w:sz w:val="24"/>
                <w:lang w:val="kk-KZ"/>
              </w:rPr>
              <w:t>(нұсқа: бұл ойын емес, нағыз өмір болады).</w:t>
            </w:r>
          </w:p>
          <w:p w:rsidR="001B4404" w:rsidRPr="008C2C53" w:rsidRDefault="001B4404" w:rsidP="00FA511F">
            <w:pPr>
              <w:tabs>
                <w:tab w:val="left" w:pos="272"/>
                <w:tab w:val="left" w:pos="1985"/>
              </w:tabs>
              <w:ind w:left="130" w:right="280" w:firstLine="437"/>
              <w:jc w:val="both"/>
              <w:rPr>
                <w:rFonts w:ascii="Times New Roman" w:eastAsia="Times New Roman" w:hAnsi="Times New Roman" w:cs="Times New Roman"/>
                <w:sz w:val="24"/>
                <w:lang w:val="kk-KZ"/>
              </w:rPr>
            </w:pPr>
            <w:r w:rsidRPr="008C2C53">
              <w:rPr>
                <w:rFonts w:ascii="Times New Roman" w:eastAsia="Times New Roman" w:hAnsi="Times New Roman" w:cs="Times New Roman"/>
                <w:sz w:val="24"/>
                <w:lang w:val="kk-KZ"/>
              </w:rPr>
              <w:t xml:space="preserve">Жаттығулар орындау, тренингтер өткізу кезінде ұзақ уақыт эксперимент жасауға болады. </w:t>
            </w:r>
          </w:p>
          <w:p w:rsidR="001B4404" w:rsidRPr="008C2C53" w:rsidRDefault="001B4404" w:rsidP="00FA511F">
            <w:pPr>
              <w:tabs>
                <w:tab w:val="left" w:pos="272"/>
                <w:tab w:val="left" w:pos="1985"/>
              </w:tabs>
              <w:ind w:left="130" w:right="280" w:firstLine="437"/>
              <w:jc w:val="both"/>
              <w:rPr>
                <w:rFonts w:ascii="Times New Roman" w:eastAsia="Times New Roman" w:hAnsi="Times New Roman" w:cs="Times New Roman"/>
                <w:sz w:val="24"/>
                <w:lang w:val="kk-KZ"/>
              </w:rPr>
            </w:pPr>
            <w:r w:rsidRPr="008C2C53">
              <w:rPr>
                <w:rFonts w:ascii="Times New Roman" w:eastAsia="Times New Roman" w:hAnsi="Times New Roman" w:cs="Times New Roman"/>
                <w:sz w:val="24"/>
                <w:lang w:val="kk-KZ"/>
              </w:rPr>
              <w:t xml:space="preserve">Бірнеше әрекеттер орындауға болады. Ал өз кәсіби қызметінде педагог-психолог  өзіне күмәнсіз болуы тиіс. </w:t>
            </w:r>
          </w:p>
          <w:p w:rsidR="001B4404" w:rsidRPr="008C2C53" w:rsidRDefault="001B4404" w:rsidP="00FA511F">
            <w:pPr>
              <w:tabs>
                <w:tab w:val="left" w:pos="272"/>
                <w:tab w:val="left" w:pos="1985"/>
              </w:tabs>
              <w:ind w:left="130" w:right="280" w:firstLine="437"/>
              <w:jc w:val="both"/>
              <w:rPr>
                <w:rFonts w:ascii="Times New Roman" w:eastAsia="Times New Roman" w:hAnsi="Times New Roman" w:cs="Times New Roman"/>
                <w:sz w:val="24"/>
                <w:lang w:val="kk-KZ"/>
              </w:rPr>
            </w:pPr>
            <w:r w:rsidRPr="008C2C53">
              <w:rPr>
                <w:rFonts w:ascii="Times New Roman" w:eastAsia="Times New Roman" w:hAnsi="Times New Roman" w:cs="Times New Roman"/>
                <w:sz w:val="24"/>
                <w:lang w:val="kk-KZ"/>
              </w:rPr>
              <w:t xml:space="preserve">Әрине барлық  адамдар қателеседі,  кәсіби педагог-психологтың да қателесуі ол қалыпты жағдай. </w:t>
            </w:r>
          </w:p>
          <w:p w:rsidR="001B4404" w:rsidRPr="008C2C53" w:rsidRDefault="001B4404" w:rsidP="00FA511F">
            <w:pPr>
              <w:tabs>
                <w:tab w:val="left" w:pos="272"/>
                <w:tab w:val="left" w:pos="1985"/>
              </w:tabs>
              <w:ind w:left="130" w:right="280" w:firstLine="437"/>
              <w:jc w:val="both"/>
              <w:rPr>
                <w:rFonts w:ascii="Times New Roman" w:eastAsia="Times New Roman" w:hAnsi="Times New Roman" w:cs="Times New Roman"/>
                <w:sz w:val="24"/>
                <w:lang w:val="kk-KZ"/>
              </w:rPr>
            </w:pPr>
            <w:r w:rsidRPr="008C2C53">
              <w:rPr>
                <w:rFonts w:ascii="Times New Roman" w:eastAsia="Times New Roman" w:hAnsi="Times New Roman" w:cs="Times New Roman"/>
                <w:sz w:val="24"/>
                <w:lang w:val="kk-KZ"/>
              </w:rPr>
              <w:t xml:space="preserve">Кәсіби педагог-психолог үнемі тренингтер, әдістемелер жүргізіп, оны интерпретациялап, өздерін жетілдіріп отыруы тиіс. </w:t>
            </w:r>
          </w:p>
          <w:p w:rsidR="001B4404" w:rsidRPr="008C2C53" w:rsidRDefault="001B4404" w:rsidP="00FA511F">
            <w:pPr>
              <w:tabs>
                <w:tab w:val="left" w:pos="272"/>
                <w:tab w:val="left" w:pos="1985"/>
              </w:tabs>
              <w:ind w:left="130" w:right="280" w:firstLine="437"/>
              <w:jc w:val="both"/>
              <w:rPr>
                <w:rFonts w:ascii="Times New Roman" w:eastAsia="Times New Roman" w:hAnsi="Times New Roman" w:cs="Times New Roman"/>
                <w:sz w:val="24"/>
                <w:lang w:val="kk-KZ"/>
              </w:rPr>
            </w:pPr>
            <w:r w:rsidRPr="008C2C53">
              <w:rPr>
                <w:rFonts w:ascii="Times New Roman" w:eastAsia="Times New Roman" w:hAnsi="Times New Roman" w:cs="Times New Roman"/>
                <w:sz w:val="24"/>
                <w:lang w:val="kk-KZ"/>
              </w:rPr>
              <w:t xml:space="preserve">Әрі өзінің не нәрсеге қабілетті екендігін де білуі тиіс(психологиялық кеңес беру, тренингтер жүргізу және т.б.). </w:t>
            </w:r>
          </w:p>
          <w:p w:rsidR="001B4404" w:rsidRPr="008C2C53" w:rsidRDefault="001B4404" w:rsidP="00FA511F">
            <w:pPr>
              <w:tabs>
                <w:tab w:val="left" w:pos="272"/>
                <w:tab w:val="left" w:pos="1985"/>
              </w:tabs>
              <w:ind w:left="130" w:right="280" w:firstLine="437"/>
              <w:jc w:val="both"/>
              <w:rPr>
                <w:rFonts w:ascii="Times New Roman" w:eastAsia="Times New Roman" w:hAnsi="Times New Roman" w:cs="Times New Roman"/>
                <w:sz w:val="24"/>
                <w:lang w:val="kk-KZ"/>
              </w:rPr>
            </w:pPr>
            <w:r w:rsidRPr="008C2C53">
              <w:rPr>
                <w:rFonts w:ascii="Times New Roman" w:eastAsia="Times New Roman" w:hAnsi="Times New Roman" w:cs="Times New Roman"/>
                <w:sz w:val="24"/>
                <w:lang w:val="kk-KZ"/>
              </w:rPr>
              <w:lastRenderedPageBreak/>
              <w:t xml:space="preserve">Сосын сол бағытты терең ұстанып, қалған психологиялық қызмет көрсетудің салаларын да игеруді мақсат тұтқаны жөн. </w:t>
            </w:r>
          </w:p>
        </w:tc>
      </w:tr>
    </w:tbl>
    <w:p w:rsidR="00640959" w:rsidRPr="008C2C53" w:rsidRDefault="00640959" w:rsidP="00FA511F">
      <w:pPr>
        <w:spacing w:after="0"/>
        <w:rPr>
          <w:rFonts w:ascii="Times New Roman" w:hAnsi="Times New Roman" w:cs="Times New Roman"/>
          <w:sz w:val="28"/>
          <w:szCs w:val="28"/>
          <w:lang w:val="kk-KZ"/>
        </w:rPr>
      </w:pPr>
    </w:p>
    <w:p w:rsidR="005F2F0C" w:rsidRPr="008C2C53" w:rsidRDefault="005F2F0C" w:rsidP="00FA511F">
      <w:pPr>
        <w:widowControl w:val="0"/>
        <w:tabs>
          <w:tab w:val="left" w:pos="0"/>
          <w:tab w:val="left" w:pos="1327"/>
          <w:tab w:val="left" w:pos="1985"/>
        </w:tabs>
        <w:autoSpaceDE w:val="0"/>
        <w:autoSpaceDN w:val="0"/>
        <w:spacing w:after="0" w:line="240" w:lineRule="auto"/>
        <w:ind w:right="-1" w:firstLine="567"/>
        <w:outlineLvl w:val="0"/>
        <w:rPr>
          <w:rFonts w:ascii="Times New Roman" w:eastAsia="Times New Roman" w:hAnsi="Times New Roman" w:cs="Times New Roman"/>
          <w:b/>
          <w:bCs/>
          <w:sz w:val="28"/>
          <w:szCs w:val="28"/>
          <w:lang w:val="kk-KZ"/>
        </w:rPr>
      </w:pPr>
      <w:r w:rsidRPr="008C2C53">
        <w:rPr>
          <w:rFonts w:ascii="Times New Roman" w:eastAsia="Times New Roman" w:hAnsi="Times New Roman" w:cs="Times New Roman"/>
          <w:b/>
          <w:bCs/>
          <w:sz w:val="28"/>
          <w:szCs w:val="28"/>
        </w:rPr>
        <w:t>В</w:t>
      </w:r>
      <w:r w:rsidR="00681220">
        <w:rPr>
          <w:rFonts w:ascii="Times New Roman" w:eastAsia="Times New Roman" w:hAnsi="Times New Roman" w:cs="Times New Roman"/>
          <w:b/>
          <w:bCs/>
          <w:sz w:val="28"/>
          <w:szCs w:val="28"/>
          <w:lang w:val="kk-KZ"/>
        </w:rPr>
        <w:t xml:space="preserve">) </w:t>
      </w:r>
      <w:r w:rsidR="00C31B16" w:rsidRPr="008C2C53">
        <w:rPr>
          <w:rFonts w:ascii="Times New Roman" w:eastAsia="Times New Roman" w:hAnsi="Times New Roman" w:cs="Times New Roman"/>
          <w:b/>
          <w:bCs/>
          <w:sz w:val="28"/>
          <w:szCs w:val="28"/>
          <w:lang w:val="en-US"/>
        </w:rPr>
        <w:t xml:space="preserve">Interview </w:t>
      </w:r>
      <w:r w:rsidR="00C31B16" w:rsidRPr="008C2C53">
        <w:rPr>
          <w:rFonts w:ascii="Times New Roman" w:eastAsia="Times New Roman" w:hAnsi="Times New Roman" w:cs="Times New Roman"/>
          <w:b/>
          <w:bCs/>
          <w:sz w:val="28"/>
          <w:szCs w:val="28"/>
          <w:lang w:val="kk-KZ"/>
        </w:rPr>
        <w:t>«</w:t>
      </w:r>
      <w:r w:rsidR="00C31B16" w:rsidRPr="008C2C53">
        <w:rPr>
          <w:rFonts w:ascii="Times New Roman" w:hAnsi="Times New Roman" w:cs="Times New Roman"/>
          <w:color w:val="000000"/>
          <w:sz w:val="28"/>
          <w:szCs w:val="28"/>
          <w:lang w:val="en-US"/>
        </w:rPr>
        <w:t>The role of the English in Kazakhstan</w:t>
      </w:r>
      <w:r w:rsidR="00C31B16" w:rsidRPr="008C2C53">
        <w:rPr>
          <w:rFonts w:ascii="Times New Roman" w:hAnsi="Times New Roman" w:cs="Times New Roman"/>
          <w:color w:val="000000"/>
          <w:sz w:val="28"/>
          <w:szCs w:val="28"/>
          <w:lang w:val="kk-KZ"/>
        </w:rPr>
        <w:t>»</w:t>
      </w:r>
    </w:p>
    <w:p w:rsidR="005F2F0C" w:rsidRPr="008C2C53" w:rsidRDefault="005F2F0C"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10"/>
          <w:szCs w:val="28"/>
          <w:lang w:val="en-US"/>
        </w:rPr>
      </w:pPr>
    </w:p>
    <w:p w:rsidR="005F2F0C" w:rsidRPr="00681220" w:rsidRDefault="005F2F0C" w:rsidP="00FA511F">
      <w:pPr>
        <w:widowControl w:val="0"/>
        <w:tabs>
          <w:tab w:val="left" w:pos="0"/>
          <w:tab w:val="left" w:pos="1985"/>
        </w:tabs>
        <w:autoSpaceDE w:val="0"/>
        <w:autoSpaceDN w:val="0"/>
        <w:spacing w:after="0" w:line="240" w:lineRule="auto"/>
        <w:ind w:right="-1" w:firstLine="567"/>
        <w:jc w:val="right"/>
        <w:rPr>
          <w:rFonts w:ascii="Times New Roman" w:eastAsia="Times New Roman" w:hAnsi="Times New Roman" w:cs="Times New Roman"/>
          <w:b/>
          <w:i/>
          <w:sz w:val="28"/>
          <w:lang w:val="en-US"/>
        </w:rPr>
      </w:pPr>
      <w:r w:rsidRPr="00681220">
        <w:rPr>
          <w:rFonts w:ascii="Times New Roman" w:eastAsia="Times New Roman" w:hAnsi="Times New Roman" w:cs="Times New Roman"/>
          <w:b/>
          <w:i/>
          <w:sz w:val="28"/>
          <w:lang w:val="en-US"/>
        </w:rPr>
        <w:t>by</w:t>
      </w:r>
      <w:r w:rsidRPr="00681220">
        <w:rPr>
          <w:rFonts w:ascii="Times New Roman" w:eastAsia="Times New Roman" w:hAnsi="Times New Roman" w:cs="Times New Roman"/>
          <w:b/>
          <w:i/>
          <w:spacing w:val="66"/>
          <w:sz w:val="28"/>
          <w:lang w:val="en-US"/>
        </w:rPr>
        <w:t xml:space="preserve"> </w:t>
      </w:r>
      <w:r w:rsidR="00C31B16" w:rsidRPr="00681220">
        <w:rPr>
          <w:rFonts w:ascii="Times New Roman" w:eastAsia="Times New Roman" w:hAnsi="Times New Roman" w:cs="Times New Roman"/>
          <w:b/>
          <w:i/>
          <w:sz w:val="28"/>
          <w:lang w:val="en-US"/>
        </w:rPr>
        <w:t>Aiman</w:t>
      </w:r>
    </w:p>
    <w:p w:rsidR="008C2C53" w:rsidRPr="00681220" w:rsidRDefault="00C31B16" w:rsidP="00FA511F">
      <w:pPr>
        <w:widowControl w:val="0"/>
        <w:tabs>
          <w:tab w:val="left" w:pos="0"/>
          <w:tab w:val="left" w:pos="1985"/>
        </w:tabs>
        <w:autoSpaceDE w:val="0"/>
        <w:autoSpaceDN w:val="0"/>
        <w:spacing w:after="0" w:line="240" w:lineRule="auto"/>
        <w:ind w:right="-1" w:firstLine="567"/>
        <w:jc w:val="right"/>
        <w:rPr>
          <w:rFonts w:ascii="Times New Roman" w:eastAsia="Times New Roman" w:hAnsi="Times New Roman" w:cs="Times New Roman"/>
          <w:b/>
          <w:i/>
          <w:sz w:val="28"/>
          <w:lang w:val="en-US"/>
        </w:rPr>
      </w:pPr>
      <w:r w:rsidRPr="00681220">
        <w:rPr>
          <w:rFonts w:ascii="Times New Roman" w:eastAsia="Times New Roman" w:hAnsi="Times New Roman" w:cs="Times New Roman"/>
          <w:b/>
          <w:i/>
          <w:sz w:val="28"/>
          <w:lang w:val="en-US"/>
        </w:rPr>
        <w:t>senior lecture of pedagogical faculty</w:t>
      </w:r>
    </w:p>
    <w:p w:rsidR="008C2C53" w:rsidRPr="008C2C53" w:rsidRDefault="00C31B16" w:rsidP="00FA511F">
      <w:pPr>
        <w:widowControl w:val="0"/>
        <w:tabs>
          <w:tab w:val="left" w:pos="0"/>
          <w:tab w:val="left" w:pos="1985"/>
        </w:tabs>
        <w:autoSpaceDE w:val="0"/>
        <w:autoSpaceDN w:val="0"/>
        <w:spacing w:after="0" w:line="240" w:lineRule="auto"/>
        <w:ind w:right="-1" w:firstLine="567"/>
        <w:jc w:val="both"/>
        <w:rPr>
          <w:rFonts w:ascii="Times New Roman" w:hAnsi="Times New Roman" w:cs="Times New Roman"/>
          <w:color w:val="000000"/>
          <w:sz w:val="28"/>
          <w:szCs w:val="28"/>
          <w:lang w:val="en-US"/>
        </w:rPr>
      </w:pPr>
      <w:r w:rsidRPr="008C2C53">
        <w:rPr>
          <w:rFonts w:ascii="Times New Roman" w:hAnsi="Times New Roman" w:cs="Times New Roman"/>
          <w:color w:val="000000"/>
          <w:sz w:val="28"/>
          <w:szCs w:val="28"/>
          <w:lang w:val="en-US"/>
        </w:rPr>
        <w:t>- The role of the English language in modern Kazakhstan and its importance in the future</w:t>
      </w:r>
      <w:r w:rsidR="008C2C53" w:rsidRPr="008C2C53">
        <w:rPr>
          <w:rFonts w:ascii="Times New Roman" w:hAnsi="Times New Roman" w:cs="Times New Roman"/>
          <w:color w:val="000000"/>
          <w:sz w:val="28"/>
          <w:szCs w:val="28"/>
          <w:lang w:val="en-US"/>
        </w:rPr>
        <w:t>.</w:t>
      </w:r>
    </w:p>
    <w:p w:rsidR="008C2C53" w:rsidRDefault="00C31B16" w:rsidP="00FA511F">
      <w:pPr>
        <w:widowControl w:val="0"/>
        <w:tabs>
          <w:tab w:val="left" w:pos="0"/>
          <w:tab w:val="left" w:pos="1985"/>
        </w:tabs>
        <w:autoSpaceDE w:val="0"/>
        <w:autoSpaceDN w:val="0"/>
        <w:spacing w:after="0" w:line="240" w:lineRule="auto"/>
        <w:ind w:right="-1" w:firstLine="567"/>
        <w:jc w:val="both"/>
        <w:rPr>
          <w:rFonts w:ascii="Times New Roman" w:hAnsi="Times New Roman" w:cs="Times New Roman"/>
          <w:color w:val="000000"/>
          <w:sz w:val="28"/>
          <w:szCs w:val="28"/>
          <w:lang w:val="en-US"/>
        </w:rPr>
      </w:pPr>
      <w:r w:rsidRPr="008C2C53">
        <w:rPr>
          <w:rFonts w:ascii="Times New Roman" w:hAnsi="Times New Roman" w:cs="Times New Roman"/>
          <w:color w:val="000000"/>
          <w:sz w:val="28"/>
          <w:szCs w:val="28"/>
          <w:lang w:val="en-US"/>
        </w:rPr>
        <w:t>- Today, in the era of globalization, a person who speaks a lot of languages has a special place in society. It is clear to everyone that learning a foreign language, mastering it perfectly, plays a special role, first of all, in international relations. Language lives and develops together with the people. Teaching English in higher educational institutions from the school threshold has a special status. The increasing role of the English language in Kazakhstan makes the issue of implementing the state status of the Kazakh language more important. There is no harm in learning a language, but on the contrary, there are benefits. I would say that you should not know your native language, you should. And it is not necessary to master seven languages in order to recognize the high status of your country in the eyes of another state.</w:t>
      </w:r>
    </w:p>
    <w:p w:rsidR="008C2C53" w:rsidRDefault="00C31B16" w:rsidP="00FA511F">
      <w:pPr>
        <w:widowControl w:val="0"/>
        <w:tabs>
          <w:tab w:val="left" w:pos="0"/>
          <w:tab w:val="left" w:pos="1985"/>
        </w:tabs>
        <w:autoSpaceDE w:val="0"/>
        <w:autoSpaceDN w:val="0"/>
        <w:spacing w:after="0" w:line="240" w:lineRule="auto"/>
        <w:ind w:right="-1" w:firstLine="567"/>
        <w:jc w:val="both"/>
        <w:rPr>
          <w:rFonts w:ascii="Times New Roman" w:hAnsi="Times New Roman" w:cs="Times New Roman"/>
          <w:color w:val="000000"/>
          <w:sz w:val="28"/>
          <w:szCs w:val="28"/>
          <w:lang w:val="en-US"/>
        </w:rPr>
      </w:pPr>
      <w:r w:rsidRPr="008C2C53">
        <w:rPr>
          <w:rFonts w:ascii="Times New Roman" w:hAnsi="Times New Roman" w:cs="Times New Roman"/>
          <w:color w:val="000000"/>
          <w:sz w:val="28"/>
          <w:szCs w:val="28"/>
          <w:lang w:val="en-US"/>
        </w:rPr>
        <w:t>- What level of English is being taught now?</w:t>
      </w:r>
    </w:p>
    <w:p w:rsidR="008C2C53" w:rsidRDefault="00C31B16" w:rsidP="00FA511F">
      <w:pPr>
        <w:widowControl w:val="0"/>
        <w:tabs>
          <w:tab w:val="left" w:pos="0"/>
          <w:tab w:val="left" w:pos="1985"/>
        </w:tabs>
        <w:autoSpaceDE w:val="0"/>
        <w:autoSpaceDN w:val="0"/>
        <w:spacing w:after="0" w:line="240" w:lineRule="auto"/>
        <w:ind w:right="-1" w:firstLine="567"/>
        <w:jc w:val="both"/>
        <w:rPr>
          <w:rFonts w:ascii="Times New Roman" w:hAnsi="Times New Roman" w:cs="Times New Roman"/>
          <w:color w:val="000000"/>
          <w:sz w:val="28"/>
          <w:szCs w:val="28"/>
          <w:lang w:val="en-US"/>
        </w:rPr>
      </w:pPr>
      <w:r w:rsidRPr="008C2C53">
        <w:rPr>
          <w:rFonts w:ascii="Times New Roman" w:hAnsi="Times New Roman" w:cs="Times New Roman"/>
          <w:color w:val="000000"/>
          <w:sz w:val="28"/>
          <w:szCs w:val="28"/>
          <w:lang w:val="en-US"/>
        </w:rPr>
        <w:t>- Today, teaching a foreign language at a professional level in higher educational institutions is at the forefront. That is, each student, depending on their specialty, will be able to master and further develop a foreign language. In addition, he has the opportunity to travel abroad and gain extensive experience. The university is committed to professional development of foreign languages. In this regard, the innovation, hard work and ongoing activities of the Department of "Foreign philology" in teaching English are proof of this. Qualified teachers working at the faculty, together with foreign scientists, work for the future of students and create conditions for young people to gain the necessary knowledge and experience. Each teacher educates students not only to master a foreign language perfectly, but also to be versatile.</w:t>
      </w:r>
    </w:p>
    <w:p w:rsidR="00C31B16" w:rsidRPr="008C2C53" w:rsidRDefault="008C2C53" w:rsidP="00FA511F">
      <w:pPr>
        <w:widowControl w:val="0"/>
        <w:tabs>
          <w:tab w:val="left" w:pos="0"/>
          <w:tab w:val="left" w:pos="1985"/>
        </w:tabs>
        <w:autoSpaceDE w:val="0"/>
        <w:autoSpaceDN w:val="0"/>
        <w:spacing w:after="0" w:line="240" w:lineRule="auto"/>
        <w:ind w:right="-1" w:firstLine="567"/>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r w:rsidR="00C31B16" w:rsidRPr="008C2C53">
        <w:rPr>
          <w:rFonts w:ascii="Times New Roman" w:hAnsi="Times New Roman" w:cs="Times New Roman"/>
          <w:color w:val="000000"/>
          <w:sz w:val="28"/>
          <w:szCs w:val="28"/>
          <w:lang w:val="en-US"/>
        </w:rPr>
        <w:t>Tell me about your teachers.</w:t>
      </w:r>
    </w:p>
    <w:p w:rsidR="008C2C53" w:rsidRDefault="00C31B16" w:rsidP="00FA511F">
      <w:pPr>
        <w:pStyle w:val="a7"/>
        <w:spacing w:before="0" w:beforeAutospacing="0" w:after="0" w:afterAutospacing="0"/>
        <w:ind w:firstLine="567"/>
        <w:jc w:val="both"/>
        <w:rPr>
          <w:color w:val="000000"/>
          <w:sz w:val="28"/>
          <w:szCs w:val="28"/>
          <w:lang w:val="en-US"/>
        </w:rPr>
      </w:pPr>
      <w:r w:rsidRPr="008C2C53">
        <w:rPr>
          <w:color w:val="000000"/>
          <w:sz w:val="28"/>
          <w:szCs w:val="28"/>
          <w:lang w:val="en-US"/>
        </w:rPr>
        <w:t>-In particular, we can say that our teacher Nurgul, who is not tired of revealing the subtleties of the English language and teaching the importance of communication at the professional level, is very grateful. This is a great lesson that he taught us. Each lesson was very interesting, and we can't help but notice how quickly the time has passed. For my future profession, learning English is important. At each lesson, our teacher will teach you how to write articles in English, translate from Kazakh to English, use grammar correctly, and read correctly. "I don't know," I said. Therefore, each student in the group has a special attitude to this person. He is respected for his enthusiasm, literacy, and education. We are always told:" learn the language, do not stay in one place, be versatile." We are very proud that Nurgul gave lectures and brought up knowledge by a qua</w:t>
      </w:r>
      <w:r w:rsidR="008C2C53">
        <w:rPr>
          <w:color w:val="000000"/>
          <w:sz w:val="28"/>
          <w:szCs w:val="28"/>
          <w:lang w:val="en-US"/>
        </w:rPr>
        <w:t>lified specialist in his field.</w:t>
      </w:r>
    </w:p>
    <w:p w:rsidR="00681220" w:rsidRDefault="00681220" w:rsidP="00FA511F">
      <w:pPr>
        <w:pStyle w:val="a7"/>
        <w:spacing w:before="0" w:beforeAutospacing="0" w:after="0" w:afterAutospacing="0"/>
        <w:ind w:firstLine="567"/>
        <w:jc w:val="both"/>
        <w:rPr>
          <w:b/>
          <w:bCs/>
          <w:sz w:val="28"/>
          <w:szCs w:val="28"/>
          <w:lang w:val="en-US"/>
        </w:rPr>
      </w:pPr>
    </w:p>
    <w:p w:rsidR="008C2C53" w:rsidRDefault="005F2F0C" w:rsidP="00FA511F">
      <w:pPr>
        <w:pStyle w:val="a7"/>
        <w:spacing w:before="0" w:beforeAutospacing="0" w:after="0" w:afterAutospacing="0"/>
        <w:ind w:firstLine="567"/>
        <w:jc w:val="both"/>
        <w:rPr>
          <w:b/>
          <w:bCs/>
          <w:sz w:val="28"/>
          <w:szCs w:val="28"/>
          <w:lang w:val="kk-KZ"/>
        </w:rPr>
      </w:pPr>
      <w:r w:rsidRPr="008C2C53">
        <w:rPr>
          <w:b/>
          <w:bCs/>
          <w:sz w:val="28"/>
          <w:szCs w:val="28"/>
        </w:rPr>
        <w:t>С</w:t>
      </w:r>
      <w:r w:rsidR="00681220">
        <w:rPr>
          <w:b/>
          <w:bCs/>
          <w:sz w:val="28"/>
          <w:szCs w:val="28"/>
          <w:lang w:val="kk-KZ"/>
        </w:rPr>
        <w:t xml:space="preserve">) </w:t>
      </w:r>
      <w:r w:rsidR="006F4EAF" w:rsidRPr="008C2C53">
        <w:rPr>
          <w:b/>
          <w:bCs/>
          <w:sz w:val="28"/>
          <w:szCs w:val="28"/>
          <w:lang w:val="en-US"/>
        </w:rPr>
        <w:t xml:space="preserve">Essay </w:t>
      </w:r>
      <w:r w:rsidR="006F4EAF" w:rsidRPr="008C2C53">
        <w:rPr>
          <w:b/>
          <w:bCs/>
          <w:sz w:val="28"/>
          <w:szCs w:val="28"/>
          <w:lang w:val="kk-KZ"/>
        </w:rPr>
        <w:t>«</w:t>
      </w:r>
      <w:r w:rsidR="006F4EAF" w:rsidRPr="008C2C53">
        <w:rPr>
          <w:b/>
          <w:bCs/>
          <w:sz w:val="28"/>
          <w:szCs w:val="28"/>
          <w:lang w:val="en-US"/>
        </w:rPr>
        <w:t>The role of English</w:t>
      </w:r>
      <w:r w:rsidR="00645511" w:rsidRPr="008C2C53">
        <w:rPr>
          <w:b/>
          <w:bCs/>
          <w:sz w:val="28"/>
          <w:szCs w:val="28"/>
          <w:lang w:val="en-US"/>
        </w:rPr>
        <w:t xml:space="preserve"> nowadays</w:t>
      </w:r>
      <w:r w:rsidR="006F4EAF" w:rsidRPr="008C2C53">
        <w:rPr>
          <w:b/>
          <w:bCs/>
          <w:sz w:val="28"/>
          <w:szCs w:val="28"/>
          <w:lang w:val="kk-KZ"/>
        </w:rPr>
        <w:t>»</w:t>
      </w:r>
    </w:p>
    <w:p w:rsidR="006F4EAF" w:rsidRPr="00681220" w:rsidRDefault="006F4EAF" w:rsidP="00FA511F">
      <w:pPr>
        <w:pStyle w:val="a7"/>
        <w:spacing w:before="0" w:beforeAutospacing="0" w:after="0" w:afterAutospacing="0"/>
        <w:ind w:firstLine="567"/>
        <w:jc w:val="right"/>
        <w:rPr>
          <w:b/>
          <w:i/>
          <w:sz w:val="28"/>
          <w:lang w:val="en-US"/>
        </w:rPr>
      </w:pPr>
      <w:r w:rsidRPr="00681220">
        <w:rPr>
          <w:b/>
          <w:bCs/>
          <w:i/>
          <w:sz w:val="28"/>
          <w:szCs w:val="28"/>
          <w:lang w:val="en-US"/>
        </w:rPr>
        <w:lastRenderedPageBreak/>
        <w:t>by Kulash M.</w:t>
      </w:r>
    </w:p>
    <w:p w:rsidR="005F2F0C" w:rsidRPr="008C2C53" w:rsidRDefault="006F4EAF"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lang w:val="en-US"/>
        </w:rPr>
      </w:pPr>
      <w:r w:rsidRPr="008C2C53">
        <w:rPr>
          <w:rFonts w:ascii="Times New Roman" w:eastAsia="Times New Roman" w:hAnsi="Times New Roman" w:cs="Times New Roman"/>
          <w:sz w:val="28"/>
          <w:lang w:val="en-US"/>
        </w:rPr>
        <w:t xml:space="preserve"> I think, there are many positive aspects to know English. I would like to say to the young people that if you know foreign languages, you will only benefit. First of all, the rapid development of globalization requires us to interact more with our foreign partners. We can't do it if we don't know English or foreign languages. Secondly, knowledge of foreign languages enriches and complements our knowledge in any field, for example, in the field of art culture, pedagogy, psychology, and jurisprudence. Finally, we want to be modern, successful and intelligent, intelligent and fully developed people who speak foreign languages."</w:t>
      </w:r>
    </w:p>
    <w:p w:rsidR="005F2F0C" w:rsidRPr="008C2C53" w:rsidRDefault="005F2F0C"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i/>
          <w:sz w:val="23"/>
          <w:szCs w:val="28"/>
          <w:lang w:val="en-US"/>
        </w:rPr>
      </w:pP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Келтірілген үлгілерден көретініміз, қалыптастырушы экспериментте ЭТ-ң </w:t>
      </w:r>
      <w:r w:rsidR="00E57880" w:rsidRPr="008C2C53">
        <w:rPr>
          <w:rFonts w:ascii="Times New Roman" w:eastAsia="Times New Roman" w:hAnsi="Times New Roman" w:cs="Times New Roman"/>
          <w:sz w:val="28"/>
          <w:szCs w:val="28"/>
          <w:lang w:val="kk-KZ"/>
        </w:rPr>
        <w:t>педагогтар</w:t>
      </w:r>
      <w:r w:rsidR="00144707" w:rsidRPr="008C2C53">
        <w:rPr>
          <w:rFonts w:ascii="Times New Roman" w:eastAsia="Times New Roman" w:hAnsi="Times New Roman" w:cs="Times New Roman"/>
          <w:sz w:val="28"/>
          <w:szCs w:val="28"/>
          <w:lang w:val="kk-KZ"/>
        </w:rPr>
        <w:t>ының</w:t>
      </w:r>
      <w:r w:rsidRPr="008C2C53">
        <w:rPr>
          <w:rFonts w:ascii="Times New Roman" w:eastAsia="Times New Roman" w:hAnsi="Times New Roman" w:cs="Times New Roman"/>
          <w:sz w:val="28"/>
          <w:szCs w:val="28"/>
          <w:lang w:val="kk-KZ"/>
        </w:rPr>
        <w:t xml:space="preserve">  жалпы кәсіби құзіреттер</w:t>
      </w:r>
      <w:r w:rsidR="00144707" w:rsidRPr="008C2C53">
        <w:rPr>
          <w:rFonts w:ascii="Times New Roman" w:eastAsia="Times New Roman" w:hAnsi="Times New Roman" w:cs="Times New Roman"/>
          <w:sz w:val="28"/>
          <w:szCs w:val="28"/>
          <w:lang w:val="kk-KZ"/>
        </w:rPr>
        <w:t>інің</w:t>
      </w:r>
      <w:r w:rsidRPr="008C2C53">
        <w:rPr>
          <w:rFonts w:ascii="Times New Roman" w:eastAsia="Times New Roman" w:hAnsi="Times New Roman" w:cs="Times New Roman"/>
          <w:sz w:val="28"/>
          <w:szCs w:val="28"/>
          <w:lang w:val="kk-KZ"/>
        </w:rPr>
        <w:t xml:space="preserve"> келесі түрлері қалыптасты:</w:t>
      </w:r>
      <w:r w:rsidRPr="008C2C53">
        <w:rPr>
          <w:rFonts w:ascii="Times New Roman" w:eastAsia="Times New Roman" w:hAnsi="Times New Roman" w:cs="Times New Roman"/>
          <w:spacing w:val="1"/>
          <w:sz w:val="28"/>
          <w:szCs w:val="28"/>
          <w:lang w:val="kk-KZ"/>
        </w:rPr>
        <w:t xml:space="preserve"> оқырмандық, ақпараттық, </w:t>
      </w:r>
      <w:r w:rsidRPr="008C2C53">
        <w:rPr>
          <w:rFonts w:ascii="Times New Roman" w:eastAsia="Times New Roman" w:hAnsi="Times New Roman" w:cs="Times New Roman"/>
          <w:sz w:val="28"/>
          <w:szCs w:val="28"/>
          <w:lang w:val="kk-KZ"/>
        </w:rPr>
        <w:t>коммуникативті, кәсіби-педагогикалық, әлеуметтікмәдени, рефлексивті.</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ЭТ-та </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76%</w:t>
      </w:r>
      <w:r w:rsidRPr="008C2C53">
        <w:rPr>
          <w:rFonts w:ascii="Times New Roman" w:eastAsia="Times New Roman" w:hAnsi="Times New Roman" w:cs="Times New Roman"/>
          <w:spacing w:val="1"/>
          <w:sz w:val="28"/>
          <w:szCs w:val="28"/>
          <w:lang w:val="kk-KZ"/>
        </w:rPr>
        <w:t xml:space="preserve"> </w:t>
      </w:r>
      <w:r w:rsidR="00C9727D" w:rsidRPr="008C2C53">
        <w:rPr>
          <w:rFonts w:ascii="Times New Roman" w:eastAsia="Times New Roman" w:hAnsi="Times New Roman" w:cs="Times New Roman"/>
          <w:spacing w:val="1"/>
          <w:sz w:val="28"/>
          <w:szCs w:val="28"/>
          <w:lang w:val="kk-KZ"/>
        </w:rPr>
        <w:t>педагогтар</w:t>
      </w:r>
      <w:r w:rsidRPr="008C2C53">
        <w:rPr>
          <w:rFonts w:ascii="Times New Roman" w:eastAsia="Times New Roman" w:hAnsi="Times New Roman" w:cs="Times New Roman"/>
          <w:spacing w:val="1"/>
          <w:sz w:val="28"/>
          <w:szCs w:val="28"/>
          <w:lang w:val="kk-KZ"/>
        </w:rPr>
        <w:t xml:space="preserve"> үшін</w:t>
      </w:r>
      <w:r w:rsidRPr="008C2C53">
        <w:rPr>
          <w:rFonts w:ascii="Times New Roman" w:eastAsia="Times New Roman" w:hAnsi="Times New Roman" w:cs="Times New Roman"/>
          <w:sz w:val="28"/>
          <w:szCs w:val="28"/>
          <w:lang w:val="kk-KZ"/>
        </w:rPr>
        <w:t>,</w:t>
      </w:r>
      <w:r w:rsidRPr="008C2C53">
        <w:rPr>
          <w:rFonts w:ascii="Times New Roman" w:eastAsia="Times New Roman" w:hAnsi="Times New Roman" w:cs="Times New Roman"/>
          <w:spacing w:val="1"/>
          <w:sz w:val="28"/>
          <w:szCs w:val="28"/>
          <w:lang w:val="kk-KZ"/>
        </w:rPr>
        <w:t xml:space="preserve"> теңдей дәрежеде келесі ұғым-түсініктер маңызды болды, олар ағылшын тіліне оқытудағы шығармашылық, өзгетілді оқырмандық іс-әрекетте зерттеушілік шеберліктердің дамуы, оқу-ғылыми мәтіндермен таныстық процесінде когнитивті-танымдық іс-әрекеттің дамуы.  </w:t>
      </w:r>
      <w:r w:rsidRPr="008C2C53">
        <w:rPr>
          <w:rFonts w:ascii="Times New Roman" w:eastAsia="Times New Roman" w:hAnsi="Times New Roman" w:cs="Times New Roman"/>
          <w:sz w:val="28"/>
          <w:szCs w:val="28"/>
          <w:lang w:val="kk-KZ"/>
        </w:rPr>
        <w:t xml:space="preserve">16% </w:t>
      </w:r>
      <w:r w:rsidR="00C9727D"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z w:val="28"/>
          <w:szCs w:val="28"/>
          <w:lang w:val="kk-KZ"/>
        </w:rPr>
        <w:t xml:space="preserve"> бірінші орынға құндылықтар жүйесінде жеке өздерінің беделдерін, материалдық жағдайлары мен қанағаттанушылықты қойған. 8 %</w:t>
      </w:r>
      <w:r w:rsidRPr="008C2C53">
        <w:rPr>
          <w:rFonts w:ascii="Times New Roman" w:eastAsia="Times New Roman" w:hAnsi="Times New Roman" w:cs="Times New Roman"/>
          <w:spacing w:val="1"/>
          <w:sz w:val="28"/>
          <w:szCs w:val="28"/>
          <w:lang w:val="kk-KZ"/>
        </w:rPr>
        <w:t xml:space="preserve"> </w:t>
      </w:r>
      <w:r w:rsidR="00C9727D"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z w:val="28"/>
          <w:szCs w:val="28"/>
          <w:lang w:val="kk-KZ"/>
        </w:rPr>
        <w:t xml:space="preserve"> өз мамандықтарын басты нәрсе емес деп (3 % (</w:t>
      </w:r>
      <w:r w:rsidR="00645511" w:rsidRPr="008C2C53">
        <w:rPr>
          <w:rFonts w:ascii="Times New Roman" w:eastAsia="Times New Roman" w:hAnsi="Times New Roman" w:cs="Times New Roman"/>
          <w:sz w:val="28"/>
          <w:szCs w:val="28"/>
          <w:lang w:val="kk-KZ"/>
        </w:rPr>
        <w:t>барлығы әйелдер) санап, ең маңыз</w:t>
      </w:r>
      <w:r w:rsidRPr="008C2C53">
        <w:rPr>
          <w:rFonts w:ascii="Times New Roman" w:eastAsia="Times New Roman" w:hAnsi="Times New Roman" w:cs="Times New Roman"/>
          <w:sz w:val="28"/>
          <w:szCs w:val="28"/>
          <w:lang w:val="kk-KZ"/>
        </w:rPr>
        <w:t>дысы отбасылық қолайлылық деп санаған; 5 %-ы мамандық бойынша жұмыс істемейтіндіктеріне  сенімді болған).</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Өнімді-бағытталған іс-әрекеттің шығармашылық тапсырмаларды өзіне аудармашылық іс-әрекетті де қосып алды: нақты концерттік бағдарламалардан бастап буклеттер мен презентациялар үшін материалдарға дейін, бұл әрине мәтінді оқу барысында терминологиялармен танысудан бастап кәсіби педагогтың сөздігін құрауға дейін, тіпті сауалдар мен  авторлық мәтіндерді де қамтыды. </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Аралық пен ақырғы анкеттеу нәтижелері мынадай: 74%</w:t>
      </w:r>
      <w:r w:rsidRPr="008C2C53">
        <w:rPr>
          <w:rFonts w:ascii="Times New Roman" w:eastAsia="Times New Roman" w:hAnsi="Times New Roman" w:cs="Times New Roman"/>
          <w:spacing w:val="1"/>
          <w:sz w:val="28"/>
          <w:szCs w:val="28"/>
          <w:lang w:val="kk-KZ"/>
        </w:rPr>
        <w:t xml:space="preserve"> ЭТ-ң </w:t>
      </w:r>
      <w:r w:rsidR="00C9727D" w:rsidRPr="008C2C53">
        <w:rPr>
          <w:rFonts w:ascii="Times New Roman" w:eastAsia="Times New Roman" w:hAnsi="Times New Roman" w:cs="Times New Roman"/>
          <w:spacing w:val="1"/>
          <w:sz w:val="28"/>
          <w:szCs w:val="28"/>
          <w:lang w:val="kk-KZ"/>
        </w:rPr>
        <w:t>педагогтар</w:t>
      </w:r>
      <w:r w:rsidRPr="008C2C53">
        <w:rPr>
          <w:rFonts w:ascii="Times New Roman" w:eastAsia="Times New Roman" w:hAnsi="Times New Roman" w:cs="Times New Roman"/>
          <w:spacing w:val="1"/>
          <w:sz w:val="28"/>
          <w:szCs w:val="28"/>
          <w:lang w:val="kk-KZ"/>
        </w:rPr>
        <w:t>ы өздерінің кәсіби лексикалық қорын кеңейткендіктерін, ағылшын тілінде түйіндеме, эссе, аннотация мен рефератта</w:t>
      </w:r>
      <w:r w:rsidR="007B6212" w:rsidRPr="008C2C53">
        <w:rPr>
          <w:rFonts w:ascii="Times New Roman" w:eastAsia="Times New Roman" w:hAnsi="Times New Roman" w:cs="Times New Roman"/>
          <w:spacing w:val="1"/>
          <w:sz w:val="28"/>
          <w:szCs w:val="28"/>
          <w:lang w:val="kk-KZ"/>
        </w:rPr>
        <w:t>р</w:t>
      </w:r>
      <w:r w:rsidRPr="008C2C53">
        <w:rPr>
          <w:rFonts w:ascii="Times New Roman" w:eastAsia="Times New Roman" w:hAnsi="Times New Roman" w:cs="Times New Roman"/>
          <w:spacing w:val="1"/>
          <w:sz w:val="28"/>
          <w:szCs w:val="28"/>
          <w:lang w:val="kk-KZ"/>
        </w:rPr>
        <w:t xml:space="preserve">ды еш қиындықсыз жаза алатындықтарын айтты. </w:t>
      </w:r>
    </w:p>
    <w:p w:rsidR="005F2F0C" w:rsidRPr="008C2C53" w:rsidRDefault="005F2F0C" w:rsidP="00FA511F">
      <w:pPr>
        <w:widowControl w:val="0"/>
        <w:tabs>
          <w:tab w:val="left" w:pos="0"/>
          <w:tab w:val="left" w:pos="1739"/>
          <w:tab w:val="left" w:pos="1985"/>
          <w:tab w:val="left" w:pos="2948"/>
          <w:tab w:val="left" w:pos="4367"/>
          <w:tab w:val="left" w:pos="6264"/>
          <w:tab w:val="left" w:pos="8152"/>
          <w:tab w:val="left" w:pos="8687"/>
        </w:tabs>
        <w:autoSpaceDE w:val="0"/>
        <w:autoSpaceDN w:val="0"/>
        <w:spacing w:after="0" w:line="240" w:lineRule="auto"/>
        <w:ind w:right="-1" w:firstLine="567"/>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Шығармашылық тапсырмалар олардың пікірлерінше:</w:t>
      </w:r>
    </w:p>
    <w:p w:rsidR="005F2F0C" w:rsidRPr="008C2C53" w:rsidRDefault="00BF66EB" w:rsidP="007962EB">
      <w:pPr>
        <w:widowControl w:val="0"/>
        <w:numPr>
          <w:ilvl w:val="0"/>
          <w:numId w:val="35"/>
        </w:numPr>
        <w:tabs>
          <w:tab w:val="left" w:pos="0"/>
          <w:tab w:val="left" w:pos="1150"/>
          <w:tab w:val="left" w:pos="1985"/>
        </w:tabs>
        <w:autoSpaceDE w:val="0"/>
        <w:autoSpaceDN w:val="0"/>
        <w:spacing w:after="0" w:line="240" w:lineRule="auto"/>
        <w:ind w:left="0" w:right="-1" w:firstLine="567"/>
        <w:jc w:val="both"/>
        <w:rPr>
          <w:rFonts w:ascii="Times New Roman" w:eastAsia="Times New Roman" w:hAnsi="Times New Roman" w:cs="Times New Roman"/>
          <w:sz w:val="28"/>
        </w:rPr>
      </w:pPr>
      <w:r w:rsidRPr="008C2C53">
        <w:rPr>
          <w:rFonts w:ascii="Times New Roman" w:eastAsia="Times New Roman" w:hAnsi="Times New Roman" w:cs="Times New Roman"/>
          <w:sz w:val="28"/>
          <w:lang w:val="kk-KZ"/>
        </w:rPr>
        <w:t>педагогтардың</w:t>
      </w:r>
      <w:r w:rsidR="005F2F0C" w:rsidRPr="008C2C53">
        <w:rPr>
          <w:rFonts w:ascii="Times New Roman" w:eastAsia="Times New Roman" w:hAnsi="Times New Roman" w:cs="Times New Roman"/>
          <w:sz w:val="28"/>
          <w:lang w:val="kk-KZ"/>
        </w:rPr>
        <w:t xml:space="preserve"> шығармашылық өзгетілді кәсіби іс-әрекетке даярлықтарын дамытады</w:t>
      </w:r>
      <w:r w:rsidR="005F2F0C" w:rsidRPr="008C2C53">
        <w:rPr>
          <w:rFonts w:ascii="Times New Roman" w:eastAsia="Times New Roman" w:hAnsi="Times New Roman" w:cs="Times New Roman"/>
          <w:sz w:val="28"/>
        </w:rPr>
        <w:t>;</w:t>
      </w:r>
    </w:p>
    <w:p w:rsidR="005F2F0C" w:rsidRPr="008C2C53" w:rsidRDefault="005F2F0C" w:rsidP="007962EB">
      <w:pPr>
        <w:widowControl w:val="0"/>
        <w:numPr>
          <w:ilvl w:val="0"/>
          <w:numId w:val="35"/>
        </w:numPr>
        <w:tabs>
          <w:tab w:val="left" w:pos="0"/>
          <w:tab w:val="left" w:pos="1150"/>
          <w:tab w:val="left" w:pos="1985"/>
        </w:tabs>
        <w:autoSpaceDE w:val="0"/>
        <w:autoSpaceDN w:val="0"/>
        <w:spacing w:after="0" w:line="240" w:lineRule="auto"/>
        <w:ind w:left="0" w:right="-1" w:firstLine="567"/>
        <w:jc w:val="both"/>
        <w:rPr>
          <w:rFonts w:ascii="Times New Roman" w:eastAsia="Times New Roman" w:hAnsi="Times New Roman" w:cs="Times New Roman"/>
          <w:sz w:val="28"/>
        </w:rPr>
      </w:pPr>
      <w:r w:rsidRPr="008C2C53">
        <w:rPr>
          <w:rFonts w:ascii="Times New Roman" w:eastAsia="Times New Roman" w:hAnsi="Times New Roman" w:cs="Times New Roman"/>
          <w:sz w:val="28"/>
          <w:lang w:val="kk-KZ"/>
        </w:rPr>
        <w:t>құлшынбалық ұстанымға ие болуды қамтамасыз етеді, мысалы, сыныптан тыс іс-шаралар тақырыбын таңдау еркін негіздеу және т.б.</w:t>
      </w:r>
      <w:r w:rsidRPr="008C2C53">
        <w:rPr>
          <w:rFonts w:ascii="Times New Roman" w:eastAsia="Times New Roman" w:hAnsi="Times New Roman" w:cs="Times New Roman"/>
          <w:sz w:val="28"/>
        </w:rPr>
        <w:t>;</w:t>
      </w:r>
    </w:p>
    <w:p w:rsidR="005F2F0C" w:rsidRPr="008C2C53" w:rsidRDefault="005F2F0C" w:rsidP="007962EB">
      <w:pPr>
        <w:widowControl w:val="0"/>
        <w:numPr>
          <w:ilvl w:val="0"/>
          <w:numId w:val="35"/>
        </w:numPr>
        <w:tabs>
          <w:tab w:val="left" w:pos="0"/>
          <w:tab w:val="left" w:pos="1150"/>
          <w:tab w:val="left" w:pos="1985"/>
        </w:tabs>
        <w:autoSpaceDE w:val="0"/>
        <w:autoSpaceDN w:val="0"/>
        <w:spacing w:after="0" w:line="240" w:lineRule="auto"/>
        <w:ind w:left="0" w:right="-1" w:firstLine="567"/>
        <w:jc w:val="both"/>
        <w:rPr>
          <w:rFonts w:ascii="Times New Roman" w:eastAsia="Times New Roman" w:hAnsi="Times New Roman" w:cs="Times New Roman"/>
          <w:sz w:val="28"/>
        </w:rPr>
      </w:pPr>
      <w:r w:rsidRPr="008C2C53">
        <w:rPr>
          <w:rFonts w:ascii="Times New Roman" w:eastAsia="Times New Roman" w:hAnsi="Times New Roman" w:cs="Times New Roman"/>
          <w:sz w:val="28"/>
          <w:lang w:val="kk-KZ"/>
        </w:rPr>
        <w:t>өз елі мен өзге елдердің ұлттық өнермен, педагогика және өмір сүру салтымен байланысты ұлттық ерекшеліктерін терең тануға мүмкіндіктер береді</w:t>
      </w:r>
      <w:r w:rsidRPr="008C2C53">
        <w:rPr>
          <w:rFonts w:ascii="Times New Roman" w:eastAsia="Times New Roman" w:hAnsi="Times New Roman" w:cs="Times New Roman"/>
          <w:sz w:val="28"/>
        </w:rPr>
        <w:t>,</w:t>
      </w:r>
      <w:r w:rsidRPr="008C2C53">
        <w:rPr>
          <w:rFonts w:ascii="Times New Roman" w:eastAsia="Times New Roman" w:hAnsi="Times New Roman" w:cs="Times New Roman"/>
          <w:spacing w:val="1"/>
          <w:sz w:val="28"/>
        </w:rPr>
        <w:t xml:space="preserve"> </w:t>
      </w:r>
      <w:r w:rsidRPr="008C2C53">
        <w:rPr>
          <w:rFonts w:ascii="Times New Roman" w:eastAsia="Times New Roman" w:hAnsi="Times New Roman" w:cs="Times New Roman"/>
          <w:spacing w:val="1"/>
          <w:sz w:val="28"/>
          <w:lang w:val="kk-KZ"/>
        </w:rPr>
        <w:t>яғни педагогтың әлеуметтікмәдени және мәдениаралық құзіреттерін дамытады</w:t>
      </w:r>
      <w:r w:rsidRPr="008C2C53">
        <w:rPr>
          <w:rFonts w:ascii="Times New Roman" w:eastAsia="Times New Roman" w:hAnsi="Times New Roman" w:cs="Times New Roman"/>
          <w:sz w:val="28"/>
        </w:rPr>
        <w:t>;</w:t>
      </w:r>
    </w:p>
    <w:p w:rsidR="005F2F0C" w:rsidRPr="008C2C53" w:rsidRDefault="005F2F0C" w:rsidP="007962EB">
      <w:pPr>
        <w:widowControl w:val="0"/>
        <w:numPr>
          <w:ilvl w:val="0"/>
          <w:numId w:val="35"/>
        </w:numPr>
        <w:tabs>
          <w:tab w:val="left" w:pos="0"/>
          <w:tab w:val="left" w:pos="1150"/>
          <w:tab w:val="left" w:pos="1985"/>
        </w:tabs>
        <w:autoSpaceDE w:val="0"/>
        <w:autoSpaceDN w:val="0"/>
        <w:spacing w:after="0" w:line="240" w:lineRule="auto"/>
        <w:ind w:left="0" w:right="-1" w:firstLine="567"/>
        <w:jc w:val="both"/>
        <w:rPr>
          <w:rFonts w:ascii="Times New Roman" w:eastAsia="Times New Roman" w:hAnsi="Times New Roman" w:cs="Times New Roman"/>
          <w:sz w:val="28"/>
        </w:rPr>
      </w:pPr>
      <w:r w:rsidRPr="008C2C53">
        <w:rPr>
          <w:rFonts w:ascii="Times New Roman" w:eastAsia="Times New Roman" w:hAnsi="Times New Roman" w:cs="Times New Roman"/>
          <w:sz w:val="28"/>
          <w:lang w:val="kk-KZ"/>
        </w:rPr>
        <w:t>жаңа феномендерді түсіне отырып, жаңа құндылықтарды қалыптастыру арқылы мәдениет диалогына қатысуға жол ашады.</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 xml:space="preserve">Өнімді-бағытталған оқытуды тиімді құрамдасы ретінде шығармашылық тапсырмалардан бөлек </w:t>
      </w:r>
      <w:r w:rsidR="00500AA8"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пікірінше келесілер болды</w:t>
      </w:r>
      <w:r w:rsidRPr="008C2C53">
        <w:rPr>
          <w:rFonts w:ascii="Times New Roman" w:eastAsia="Times New Roman" w:hAnsi="Times New Roman" w:cs="Times New Roman"/>
          <w:sz w:val="28"/>
          <w:szCs w:val="28"/>
        </w:rPr>
        <w:t>:</w:t>
      </w:r>
    </w:p>
    <w:p w:rsidR="005F2F0C" w:rsidRPr="008C2C53" w:rsidRDefault="005F2F0C" w:rsidP="007962EB">
      <w:pPr>
        <w:widowControl w:val="0"/>
        <w:numPr>
          <w:ilvl w:val="0"/>
          <w:numId w:val="35"/>
        </w:numPr>
        <w:tabs>
          <w:tab w:val="left" w:pos="0"/>
          <w:tab w:val="left" w:pos="1150"/>
          <w:tab w:val="left" w:pos="1985"/>
        </w:tabs>
        <w:autoSpaceDE w:val="0"/>
        <w:autoSpaceDN w:val="0"/>
        <w:spacing w:after="0" w:line="240" w:lineRule="auto"/>
        <w:ind w:left="0" w:right="-1" w:firstLine="567"/>
        <w:jc w:val="both"/>
        <w:rPr>
          <w:rFonts w:ascii="Times New Roman" w:eastAsia="Times New Roman" w:hAnsi="Times New Roman" w:cs="Times New Roman"/>
          <w:sz w:val="28"/>
        </w:rPr>
      </w:pPr>
      <w:r w:rsidRPr="008C2C53">
        <w:rPr>
          <w:rFonts w:ascii="Times New Roman" w:eastAsia="Times New Roman" w:hAnsi="Times New Roman" w:cs="Times New Roman"/>
          <w:sz w:val="28"/>
          <w:lang w:val="kk-KZ"/>
        </w:rPr>
        <w:lastRenderedPageBreak/>
        <w:t>ақпараттық</w:t>
      </w:r>
      <w:r w:rsidRPr="008C2C53">
        <w:rPr>
          <w:rFonts w:ascii="Times New Roman" w:eastAsia="Times New Roman" w:hAnsi="Times New Roman" w:cs="Times New Roman"/>
          <w:sz w:val="28"/>
        </w:rPr>
        <w:t xml:space="preserve"> / </w:t>
      </w:r>
      <w:r w:rsidRPr="008C2C53">
        <w:rPr>
          <w:rFonts w:ascii="Times New Roman" w:eastAsia="Times New Roman" w:hAnsi="Times New Roman" w:cs="Times New Roman"/>
          <w:sz w:val="28"/>
          <w:lang w:val="kk-KZ"/>
        </w:rPr>
        <w:t>заманауи педагогтар үшін қызықты тақырыптағы кәсіби оқу-ғылыми мәтіндер</w:t>
      </w:r>
      <w:r w:rsidRPr="008C2C53">
        <w:rPr>
          <w:rFonts w:ascii="Times New Roman" w:eastAsia="Times New Roman" w:hAnsi="Times New Roman" w:cs="Times New Roman"/>
          <w:sz w:val="28"/>
        </w:rPr>
        <w:t>;</w:t>
      </w:r>
    </w:p>
    <w:p w:rsidR="005F2F0C" w:rsidRPr="008C2C53" w:rsidRDefault="005F2F0C" w:rsidP="007962EB">
      <w:pPr>
        <w:widowControl w:val="0"/>
        <w:numPr>
          <w:ilvl w:val="0"/>
          <w:numId w:val="35"/>
        </w:numPr>
        <w:tabs>
          <w:tab w:val="left" w:pos="0"/>
          <w:tab w:val="left" w:pos="1150"/>
          <w:tab w:val="left" w:pos="1985"/>
        </w:tabs>
        <w:autoSpaceDE w:val="0"/>
        <w:autoSpaceDN w:val="0"/>
        <w:spacing w:after="0" w:line="240" w:lineRule="auto"/>
        <w:ind w:left="0" w:right="-1" w:firstLine="567"/>
        <w:jc w:val="both"/>
        <w:rPr>
          <w:rFonts w:ascii="Times New Roman" w:eastAsia="Times New Roman" w:hAnsi="Times New Roman" w:cs="Times New Roman"/>
          <w:sz w:val="28"/>
        </w:rPr>
      </w:pPr>
      <w:r w:rsidRPr="008C2C53">
        <w:rPr>
          <w:rFonts w:ascii="Times New Roman" w:eastAsia="Times New Roman" w:hAnsi="Times New Roman" w:cs="Times New Roman"/>
          <w:sz w:val="28"/>
        </w:rPr>
        <w:t>коммуникатив</w:t>
      </w:r>
      <w:r w:rsidRPr="008C2C53">
        <w:rPr>
          <w:rFonts w:ascii="Times New Roman" w:eastAsia="Times New Roman" w:hAnsi="Times New Roman" w:cs="Times New Roman"/>
          <w:sz w:val="28"/>
          <w:lang w:val="kk-KZ"/>
        </w:rPr>
        <w:t>ті тапсырмалар</w:t>
      </w:r>
      <w:r w:rsidRPr="008C2C53">
        <w:rPr>
          <w:rFonts w:ascii="Times New Roman" w:eastAsia="Times New Roman" w:hAnsi="Times New Roman" w:cs="Times New Roman"/>
          <w:sz w:val="28"/>
        </w:rPr>
        <w:t>:</w:t>
      </w:r>
      <w:r w:rsidRPr="008C2C53">
        <w:rPr>
          <w:rFonts w:ascii="Times New Roman" w:eastAsia="Times New Roman" w:hAnsi="Times New Roman" w:cs="Times New Roman"/>
          <w:spacing w:val="1"/>
          <w:sz w:val="28"/>
        </w:rPr>
        <w:t xml:space="preserve"> </w:t>
      </w:r>
      <w:r w:rsidRPr="008C2C53">
        <w:rPr>
          <w:rFonts w:ascii="Times New Roman" w:eastAsia="Times New Roman" w:hAnsi="Times New Roman" w:cs="Times New Roman"/>
          <w:spacing w:val="1"/>
          <w:sz w:val="28"/>
          <w:lang w:val="kk-KZ"/>
        </w:rPr>
        <w:t>адамдар мен заттарды, ситуациялар мен оқиғаларды суреттеу</w:t>
      </w:r>
      <w:r w:rsidRPr="008C2C53">
        <w:rPr>
          <w:rFonts w:ascii="Times New Roman" w:eastAsia="Times New Roman" w:hAnsi="Times New Roman" w:cs="Times New Roman"/>
          <w:sz w:val="28"/>
        </w:rPr>
        <w:t xml:space="preserve">; </w:t>
      </w:r>
      <w:r w:rsidRPr="008C2C53">
        <w:rPr>
          <w:rFonts w:ascii="Times New Roman" w:eastAsia="Times New Roman" w:hAnsi="Times New Roman" w:cs="Times New Roman"/>
          <w:sz w:val="28"/>
          <w:lang w:val="kk-KZ"/>
        </w:rPr>
        <w:t>белгілі бір фактілерге өз қатынасын білдіру; жазбаша мәтіндерді құрау және т.б.</w:t>
      </w:r>
      <w:r w:rsidRPr="008C2C53">
        <w:rPr>
          <w:rFonts w:ascii="Times New Roman" w:eastAsia="Times New Roman" w:hAnsi="Times New Roman" w:cs="Times New Roman"/>
          <w:sz w:val="28"/>
        </w:rPr>
        <w:t>;</w:t>
      </w:r>
    </w:p>
    <w:p w:rsidR="005F2F0C" w:rsidRPr="008C2C53" w:rsidRDefault="005F2F0C" w:rsidP="007962EB">
      <w:pPr>
        <w:widowControl w:val="0"/>
        <w:numPr>
          <w:ilvl w:val="1"/>
          <w:numId w:val="35"/>
        </w:numPr>
        <w:tabs>
          <w:tab w:val="left" w:pos="0"/>
          <w:tab w:val="left" w:pos="1342"/>
          <w:tab w:val="left" w:pos="1985"/>
          <w:tab w:val="left" w:pos="3088"/>
          <w:tab w:val="left" w:pos="4671"/>
        </w:tabs>
        <w:autoSpaceDE w:val="0"/>
        <w:autoSpaceDN w:val="0"/>
        <w:spacing w:after="0" w:line="240" w:lineRule="auto"/>
        <w:ind w:left="0" w:right="-1" w:firstLine="567"/>
        <w:jc w:val="both"/>
        <w:rPr>
          <w:rFonts w:ascii="Times New Roman" w:eastAsia="Times New Roman" w:hAnsi="Times New Roman" w:cs="Times New Roman"/>
          <w:sz w:val="28"/>
        </w:rPr>
      </w:pPr>
      <w:r w:rsidRPr="008C2C53">
        <w:rPr>
          <w:rFonts w:ascii="Times New Roman" w:eastAsia="Times New Roman" w:hAnsi="Times New Roman" w:cs="Times New Roman"/>
          <w:sz w:val="28"/>
          <w:lang w:val="kk-KZ"/>
        </w:rPr>
        <w:t>тез, әрі жылдам меңгергуе тиімді болатын л</w:t>
      </w:r>
      <w:r w:rsidRPr="008C2C53">
        <w:rPr>
          <w:rFonts w:ascii="Times New Roman" w:eastAsia="Times New Roman" w:hAnsi="Times New Roman" w:cs="Times New Roman"/>
          <w:sz w:val="28"/>
        </w:rPr>
        <w:t>ексико-</w:t>
      </w:r>
      <w:r w:rsidRPr="008C2C53">
        <w:rPr>
          <w:rFonts w:ascii="Times New Roman" w:eastAsia="Times New Roman" w:hAnsi="Times New Roman" w:cs="Times New Roman"/>
          <w:sz w:val="28"/>
          <w:lang w:val="kk-KZ"/>
        </w:rPr>
        <w:t>г</w:t>
      </w:r>
      <w:r w:rsidRPr="008C2C53">
        <w:rPr>
          <w:rFonts w:ascii="Times New Roman" w:eastAsia="Times New Roman" w:hAnsi="Times New Roman" w:cs="Times New Roman"/>
          <w:sz w:val="28"/>
        </w:rPr>
        <w:t>раммати</w:t>
      </w:r>
      <w:r w:rsidRPr="008C2C53">
        <w:rPr>
          <w:rFonts w:ascii="Times New Roman" w:eastAsia="Times New Roman" w:hAnsi="Times New Roman" w:cs="Times New Roman"/>
          <w:sz w:val="28"/>
          <w:lang w:val="kk-KZ"/>
        </w:rPr>
        <w:t xml:space="preserve">калық </w:t>
      </w:r>
      <w:r w:rsidRPr="008C2C53">
        <w:rPr>
          <w:rFonts w:ascii="Times New Roman" w:eastAsia="Times New Roman" w:hAnsi="Times New Roman" w:cs="Times New Roman"/>
          <w:sz w:val="28"/>
        </w:rPr>
        <w:t>материал</w:t>
      </w:r>
      <w:r w:rsidRPr="008C2C53">
        <w:rPr>
          <w:rFonts w:ascii="Times New Roman" w:eastAsia="Times New Roman" w:hAnsi="Times New Roman" w:cs="Times New Roman"/>
          <w:sz w:val="28"/>
          <w:lang w:val="kk-KZ"/>
        </w:rPr>
        <w:t xml:space="preserve">дарды беру тәсілі </w:t>
      </w:r>
      <w:r w:rsidRPr="008C2C53">
        <w:rPr>
          <w:rFonts w:ascii="Times New Roman" w:eastAsia="Times New Roman" w:hAnsi="Times New Roman" w:cs="Times New Roman"/>
          <w:sz w:val="28"/>
        </w:rPr>
        <w:t>(мобиль</w:t>
      </w:r>
      <w:r w:rsidRPr="008C2C53">
        <w:rPr>
          <w:rFonts w:ascii="Times New Roman" w:eastAsia="Times New Roman" w:hAnsi="Times New Roman" w:cs="Times New Roman"/>
          <w:sz w:val="28"/>
          <w:lang w:val="kk-KZ"/>
        </w:rPr>
        <w:t xml:space="preserve">ді </w:t>
      </w:r>
      <w:r w:rsidRPr="008C2C53">
        <w:rPr>
          <w:rFonts w:ascii="Times New Roman" w:eastAsia="Times New Roman" w:hAnsi="Times New Roman" w:cs="Times New Roman"/>
          <w:sz w:val="28"/>
        </w:rPr>
        <w:t>технологи</w:t>
      </w:r>
      <w:r w:rsidRPr="008C2C53">
        <w:rPr>
          <w:rFonts w:ascii="Times New Roman" w:eastAsia="Times New Roman" w:hAnsi="Times New Roman" w:cs="Times New Roman"/>
          <w:sz w:val="28"/>
          <w:lang w:val="kk-KZ"/>
        </w:rPr>
        <w:t xml:space="preserve">яларды, </w:t>
      </w:r>
      <w:r w:rsidRPr="008C2C53">
        <w:rPr>
          <w:rFonts w:ascii="Times New Roman" w:eastAsia="Times New Roman" w:hAnsi="Times New Roman" w:cs="Times New Roman"/>
          <w:sz w:val="28"/>
        </w:rPr>
        <w:t>электрон</w:t>
      </w:r>
      <w:r w:rsidRPr="008C2C53">
        <w:rPr>
          <w:rFonts w:ascii="Times New Roman" w:eastAsia="Times New Roman" w:hAnsi="Times New Roman" w:cs="Times New Roman"/>
          <w:sz w:val="28"/>
          <w:lang w:val="kk-KZ"/>
        </w:rPr>
        <w:t>дық ресурстарды қолдану</w:t>
      </w:r>
      <w:r w:rsidRPr="008C2C53">
        <w:rPr>
          <w:rFonts w:ascii="Times New Roman" w:eastAsia="Times New Roman" w:hAnsi="Times New Roman" w:cs="Times New Roman"/>
          <w:sz w:val="28"/>
        </w:rPr>
        <w:t>);</w:t>
      </w:r>
    </w:p>
    <w:p w:rsidR="005F2F0C" w:rsidRPr="008C2C53" w:rsidRDefault="005F2F0C" w:rsidP="007962EB">
      <w:pPr>
        <w:widowControl w:val="0"/>
        <w:numPr>
          <w:ilvl w:val="1"/>
          <w:numId w:val="35"/>
        </w:numPr>
        <w:tabs>
          <w:tab w:val="left" w:pos="0"/>
          <w:tab w:val="left" w:pos="1342"/>
          <w:tab w:val="left" w:pos="1985"/>
        </w:tabs>
        <w:autoSpaceDE w:val="0"/>
        <w:autoSpaceDN w:val="0"/>
        <w:spacing w:after="0" w:line="240" w:lineRule="auto"/>
        <w:ind w:left="0" w:right="-1" w:firstLine="567"/>
        <w:jc w:val="both"/>
        <w:rPr>
          <w:rFonts w:ascii="Times New Roman" w:eastAsia="Times New Roman" w:hAnsi="Times New Roman" w:cs="Times New Roman"/>
          <w:sz w:val="28"/>
        </w:rPr>
      </w:pPr>
      <w:r w:rsidRPr="008C2C53">
        <w:rPr>
          <w:rFonts w:ascii="Times New Roman" w:eastAsia="Times New Roman" w:hAnsi="Times New Roman" w:cs="Times New Roman"/>
          <w:sz w:val="28"/>
          <w:lang w:val="kk-KZ"/>
        </w:rPr>
        <w:t>жаңа материалды тиімді меңгеруге ықпал ететін және жеке мәтіндерді жасау мен белсенді етуге көмектесетін түрлі схемалар мен кестелерді қосып алатын вербалды тіректер</w:t>
      </w:r>
      <w:r w:rsidRPr="008C2C53">
        <w:rPr>
          <w:rFonts w:ascii="Times New Roman" w:eastAsia="Times New Roman" w:hAnsi="Times New Roman" w:cs="Times New Roman"/>
          <w:sz w:val="28"/>
        </w:rPr>
        <w:t>;</w:t>
      </w:r>
    </w:p>
    <w:p w:rsidR="005F2F0C" w:rsidRPr="008C2C53" w:rsidRDefault="005F2F0C" w:rsidP="007962EB">
      <w:pPr>
        <w:widowControl w:val="0"/>
        <w:numPr>
          <w:ilvl w:val="1"/>
          <w:numId w:val="35"/>
        </w:numPr>
        <w:tabs>
          <w:tab w:val="left" w:pos="0"/>
          <w:tab w:val="left" w:pos="1342"/>
          <w:tab w:val="left" w:pos="1985"/>
        </w:tabs>
        <w:autoSpaceDE w:val="0"/>
        <w:autoSpaceDN w:val="0"/>
        <w:spacing w:after="0" w:line="240" w:lineRule="auto"/>
        <w:ind w:left="0" w:right="-1" w:firstLine="567"/>
        <w:jc w:val="both"/>
        <w:rPr>
          <w:rFonts w:ascii="Times New Roman" w:eastAsia="Times New Roman" w:hAnsi="Times New Roman" w:cs="Times New Roman"/>
          <w:sz w:val="28"/>
        </w:rPr>
      </w:pPr>
      <w:r w:rsidRPr="008C2C53">
        <w:rPr>
          <w:rFonts w:ascii="Times New Roman" w:eastAsia="Times New Roman" w:hAnsi="Times New Roman" w:cs="Times New Roman"/>
          <w:sz w:val="28"/>
          <w:lang w:val="kk-KZ"/>
        </w:rPr>
        <w:t>вербалды, әлеуметтік, эмоционалды тәжірибемен байланысты «контекст» түсінігін ескере отырып, өзгетілі материалдармен жұмыс жасау</w:t>
      </w:r>
      <w:r w:rsidRPr="008C2C53">
        <w:rPr>
          <w:rFonts w:ascii="Times New Roman" w:eastAsia="Times New Roman" w:hAnsi="Times New Roman" w:cs="Times New Roman"/>
          <w:sz w:val="28"/>
        </w:rPr>
        <w:t>;</w:t>
      </w:r>
    </w:p>
    <w:p w:rsidR="005F2F0C" w:rsidRPr="008C2C53" w:rsidRDefault="005F2F0C" w:rsidP="007962EB">
      <w:pPr>
        <w:widowControl w:val="0"/>
        <w:numPr>
          <w:ilvl w:val="1"/>
          <w:numId w:val="35"/>
        </w:numPr>
        <w:tabs>
          <w:tab w:val="left" w:pos="0"/>
          <w:tab w:val="left" w:pos="1342"/>
          <w:tab w:val="left" w:pos="1985"/>
        </w:tabs>
        <w:autoSpaceDE w:val="0"/>
        <w:autoSpaceDN w:val="0"/>
        <w:spacing w:after="0" w:line="240" w:lineRule="auto"/>
        <w:ind w:left="0" w:right="-1" w:firstLine="567"/>
        <w:jc w:val="both"/>
        <w:rPr>
          <w:rFonts w:ascii="Times New Roman" w:eastAsia="Times New Roman" w:hAnsi="Times New Roman" w:cs="Times New Roman"/>
          <w:sz w:val="28"/>
        </w:rPr>
      </w:pPr>
      <w:r w:rsidRPr="008C2C53">
        <w:rPr>
          <w:rFonts w:ascii="Times New Roman" w:eastAsia="Times New Roman" w:hAnsi="Times New Roman" w:cs="Times New Roman"/>
          <w:color w:val="FF0000"/>
          <w:sz w:val="28"/>
        </w:rPr>
        <w:t xml:space="preserve"> </w:t>
      </w:r>
      <w:r w:rsidR="00645511" w:rsidRPr="00681220">
        <w:rPr>
          <w:rFonts w:ascii="Times New Roman" w:eastAsia="Times New Roman" w:hAnsi="Times New Roman" w:cs="Times New Roman"/>
          <w:color w:val="000000" w:themeColor="text1"/>
          <w:sz w:val="28"/>
          <w:szCs w:val="28"/>
          <w:lang w:val="kk-KZ"/>
        </w:rPr>
        <w:t>«</w:t>
      </w:r>
      <w:r w:rsidR="00645511" w:rsidRPr="00681220">
        <w:rPr>
          <w:rFonts w:ascii="Times New Roman" w:eastAsia="Times New Roman" w:hAnsi="Times New Roman" w:cs="Times New Roman"/>
          <w:i/>
          <w:color w:val="000000" w:themeColor="text1"/>
          <w:sz w:val="28"/>
          <w:szCs w:val="28"/>
          <w:lang w:val="kk-KZ"/>
        </w:rPr>
        <w:t>National geographic learning</w:t>
      </w:r>
      <w:r w:rsidR="00645511" w:rsidRPr="00681220">
        <w:rPr>
          <w:rFonts w:ascii="Times New Roman" w:eastAsia="Times New Roman" w:hAnsi="Times New Roman" w:cs="Times New Roman"/>
          <w:color w:val="000000" w:themeColor="text1"/>
          <w:sz w:val="28"/>
          <w:szCs w:val="28"/>
          <w:lang w:val="kk-KZ"/>
        </w:rPr>
        <w:t>»</w:t>
      </w:r>
      <w:r w:rsidRPr="008C2C53">
        <w:rPr>
          <w:rFonts w:ascii="Times New Roman" w:eastAsia="Times New Roman" w:hAnsi="Times New Roman" w:cs="Times New Roman"/>
          <w:i/>
          <w:color w:val="FF0000"/>
          <w:sz w:val="28"/>
        </w:rPr>
        <w:t xml:space="preserve"> </w:t>
      </w:r>
      <w:r w:rsidRPr="008C2C53">
        <w:rPr>
          <w:rFonts w:ascii="Times New Roman" w:eastAsia="Times New Roman" w:hAnsi="Times New Roman" w:cs="Times New Roman"/>
          <w:spacing w:val="1"/>
          <w:sz w:val="28"/>
          <w:lang w:val="kk-KZ"/>
        </w:rPr>
        <w:t xml:space="preserve">сайтын оқыту процесіне тарту және қайнар көз ретінде өзге де әлеуметтік желілермен жұмыс жасау </w:t>
      </w:r>
      <w:r w:rsidRPr="008C2C53">
        <w:rPr>
          <w:rFonts w:ascii="Times New Roman" w:eastAsia="Times New Roman" w:hAnsi="Times New Roman" w:cs="Times New Roman"/>
          <w:sz w:val="28"/>
        </w:rPr>
        <w:t>(В</w:t>
      </w:r>
      <w:r w:rsidRPr="008C2C53">
        <w:rPr>
          <w:rFonts w:ascii="Times New Roman" w:eastAsia="Times New Roman" w:hAnsi="Times New Roman" w:cs="Times New Roman"/>
          <w:sz w:val="28"/>
          <w:lang w:val="kk-KZ"/>
        </w:rPr>
        <w:t xml:space="preserve"> </w:t>
      </w:r>
      <w:r w:rsidRPr="008C2C53">
        <w:rPr>
          <w:rFonts w:ascii="Times New Roman" w:eastAsia="Times New Roman" w:hAnsi="Times New Roman" w:cs="Times New Roman"/>
          <w:sz w:val="28"/>
        </w:rPr>
        <w:t>контакте,</w:t>
      </w:r>
      <w:r w:rsidRPr="008C2C53">
        <w:rPr>
          <w:rFonts w:ascii="Times New Roman" w:eastAsia="Times New Roman" w:hAnsi="Times New Roman" w:cs="Times New Roman"/>
          <w:spacing w:val="-3"/>
          <w:sz w:val="28"/>
        </w:rPr>
        <w:t xml:space="preserve"> </w:t>
      </w:r>
      <w:r w:rsidRPr="008C2C53">
        <w:rPr>
          <w:rFonts w:ascii="Times New Roman" w:eastAsia="Times New Roman" w:hAnsi="Times New Roman" w:cs="Times New Roman"/>
          <w:sz w:val="28"/>
        </w:rPr>
        <w:t>Facebook</w:t>
      </w:r>
      <w:r w:rsidRPr="008C2C53">
        <w:rPr>
          <w:rFonts w:ascii="Times New Roman" w:eastAsia="Times New Roman" w:hAnsi="Times New Roman" w:cs="Times New Roman"/>
          <w:spacing w:val="-2"/>
          <w:sz w:val="28"/>
        </w:rPr>
        <w:t xml:space="preserve"> </w:t>
      </w:r>
      <w:r w:rsidRPr="008C2C53">
        <w:rPr>
          <w:rFonts w:ascii="Times New Roman" w:eastAsia="Times New Roman" w:hAnsi="Times New Roman" w:cs="Times New Roman"/>
          <w:spacing w:val="-2"/>
          <w:sz w:val="28"/>
          <w:lang w:val="kk-KZ"/>
        </w:rPr>
        <w:t>және басқалары</w:t>
      </w:r>
      <w:r w:rsidRPr="008C2C53">
        <w:rPr>
          <w:rFonts w:ascii="Times New Roman" w:eastAsia="Times New Roman" w:hAnsi="Times New Roman" w:cs="Times New Roman"/>
          <w:sz w:val="28"/>
        </w:rPr>
        <w:t>.).</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Алынған материалдар математикалық және компьютерлік өңделуге ұрынды, кейін кестелер мен диаграммалар түрінде ұсынылды. Төменде біздер көрсеткіш тиісті мәтіндік экспликациямен нәтижелерін береміз. </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ЭТ мен БТ </w:t>
      </w:r>
      <w:r w:rsidR="00E57880" w:rsidRPr="008C2C53">
        <w:rPr>
          <w:rFonts w:ascii="Times New Roman" w:eastAsia="Times New Roman" w:hAnsi="Times New Roman" w:cs="Times New Roman"/>
          <w:sz w:val="28"/>
          <w:szCs w:val="28"/>
          <w:lang w:val="kk-KZ"/>
        </w:rPr>
        <w:t>педагогтар</w:t>
      </w:r>
      <w:r w:rsidR="00FA51B5" w:rsidRPr="008C2C53">
        <w:rPr>
          <w:rFonts w:ascii="Times New Roman" w:eastAsia="Times New Roman" w:hAnsi="Times New Roman" w:cs="Times New Roman"/>
          <w:sz w:val="28"/>
          <w:szCs w:val="28"/>
          <w:lang w:val="kk-KZ"/>
        </w:rPr>
        <w:t>ын</w:t>
      </w:r>
      <w:r w:rsidRPr="008C2C53">
        <w:rPr>
          <w:rFonts w:ascii="Times New Roman" w:eastAsia="Times New Roman" w:hAnsi="Times New Roman" w:cs="Times New Roman"/>
          <w:sz w:val="28"/>
          <w:szCs w:val="28"/>
          <w:lang w:val="kk-KZ"/>
        </w:rPr>
        <w:t xml:space="preserve">ың аралық пен қорытынды зерттеу нәтижелерін салыстырмалы талдау жұмысы жеке өзіндік мәтінді құрауда  кәсіби терминологияны қолдану шеберлігінің артуында позитивті өзгерістердің орын алғандығын анықтады (критерий 1). Мағыналық вариативтілік ЭТ-та 7,5%-ға, ал БТ-да 1,6 </w:t>
      </w:r>
      <w:r w:rsidR="00D31BDD" w:rsidRPr="008C2C53">
        <w:rPr>
          <w:rFonts w:ascii="Times New Roman" w:eastAsia="Times New Roman" w:hAnsi="Times New Roman" w:cs="Times New Roman"/>
          <w:sz w:val="28"/>
          <w:szCs w:val="28"/>
          <w:lang w:val="kk-KZ"/>
        </w:rPr>
        <w:t>%-ға өсті. Тілдік дұрыстық ЭТ-да</w:t>
      </w:r>
      <w:r w:rsidRPr="008C2C53">
        <w:rPr>
          <w:rFonts w:ascii="Times New Roman" w:eastAsia="Times New Roman" w:hAnsi="Times New Roman" w:cs="Times New Roman"/>
          <w:sz w:val="28"/>
          <w:szCs w:val="28"/>
          <w:lang w:val="kk-KZ"/>
        </w:rPr>
        <w:t xml:space="preserve"> 6,2%, ал БТ-да –</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0,5%-ға өсті.</w:t>
      </w:r>
      <w:r w:rsidRPr="008C2C53">
        <w:rPr>
          <w:rFonts w:ascii="Times New Roman" w:eastAsia="Times New Roman" w:hAnsi="Times New Roman" w:cs="Times New Roman"/>
          <w:spacing w:val="-6"/>
          <w:sz w:val="28"/>
          <w:szCs w:val="28"/>
          <w:lang w:val="kk-KZ"/>
        </w:rPr>
        <w:t xml:space="preserve"> Сөйлеу қарқыны ЭТ-та минутына 19 буынға, ал БТ-да  </w:t>
      </w:r>
      <w:r w:rsidRPr="008C2C53">
        <w:rPr>
          <w:rFonts w:ascii="Times New Roman" w:eastAsia="Times New Roman" w:hAnsi="Times New Roman" w:cs="Times New Roman"/>
          <w:sz w:val="28"/>
          <w:szCs w:val="28"/>
          <w:lang w:val="kk-KZ"/>
        </w:rPr>
        <w:t>–12</w:t>
      </w:r>
      <w:r w:rsidRPr="008C2C53">
        <w:rPr>
          <w:rFonts w:ascii="Times New Roman" w:eastAsia="Times New Roman" w:hAnsi="Times New Roman" w:cs="Times New Roman"/>
          <w:spacing w:val="-4"/>
          <w:sz w:val="28"/>
          <w:szCs w:val="28"/>
          <w:lang w:val="kk-KZ"/>
        </w:rPr>
        <w:t xml:space="preserve"> буынға артты.</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Қалыптастырып дамытушы кезеңде біздер </w:t>
      </w:r>
      <w:r w:rsidR="00500AA8"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білімдерін және кәсіби мәдениетаралық коммуникация дәрежелерін ерекшеліктерін, терминологиялық сөздік қорларының кеңею ерекшеліктерін және түрлі бағыттағы бастапқы оқу-ғылыми мәтіндермен аналитикалық-синтетикалық операцияларды орындай алушылық шеберліктерінің дамуын тексердік (критерий 2).</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Мысалы, мәтіннің мазмұнына реферат,</w:t>
      </w:r>
      <w:r w:rsidR="0021188B" w:rsidRPr="008C2C53">
        <w:rPr>
          <w:rFonts w:ascii="Times New Roman" w:eastAsia="Times New Roman" w:hAnsi="Times New Roman" w:cs="Times New Roman"/>
          <w:sz w:val="28"/>
          <w:szCs w:val="28"/>
          <w:lang w:val="kk-KZ"/>
        </w:rPr>
        <w:t xml:space="preserve"> эссе, аннотациялар, жарна</w:t>
      </w:r>
      <w:r w:rsidRPr="008C2C53">
        <w:rPr>
          <w:rFonts w:ascii="Times New Roman" w:eastAsia="Times New Roman" w:hAnsi="Times New Roman" w:cs="Times New Roman"/>
          <w:sz w:val="28"/>
          <w:szCs w:val="28"/>
          <w:lang w:val="kk-KZ"/>
        </w:rPr>
        <w:t>ма, мультимедиялы презентациялар жасайтындай шығармашылық өнімдерді  құру шеберліктерін бақылау тапсырмалары; байланысты ауызша және жазбаша хабарламаларды жасауда алынған мәліметті қолдану алу шеберліктерін дамыту жаттығулары;</w:t>
      </w:r>
      <w:r w:rsidRPr="008C2C53">
        <w:rPr>
          <w:rFonts w:ascii="Times New Roman" w:eastAsia="Times New Roman" w:hAnsi="Times New Roman" w:cs="Times New Roman"/>
          <w:spacing w:val="1"/>
          <w:sz w:val="28"/>
          <w:szCs w:val="28"/>
          <w:lang w:val="kk-KZ"/>
        </w:rPr>
        <w:t xml:space="preserve"> өтілген тақырыптар төңірегінде кең түрдегі  эссе жоспарын құру </w:t>
      </w:r>
      <w:r w:rsidRPr="008C2C53">
        <w:rPr>
          <w:rFonts w:ascii="Times New Roman" w:eastAsia="Times New Roman" w:hAnsi="Times New Roman" w:cs="Times New Roman"/>
          <w:sz w:val="28"/>
          <w:szCs w:val="28"/>
          <w:lang w:val="kk-KZ"/>
        </w:rPr>
        <w:t>(критерий</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1);</w:t>
      </w:r>
      <w:r w:rsidRPr="008C2C53">
        <w:rPr>
          <w:rFonts w:ascii="Times New Roman" w:eastAsia="Times New Roman" w:hAnsi="Times New Roman" w:cs="Times New Roman"/>
          <w:spacing w:val="1"/>
          <w:sz w:val="28"/>
          <w:szCs w:val="28"/>
          <w:lang w:val="kk-KZ"/>
        </w:rPr>
        <w:t xml:space="preserve"> а</w:t>
      </w:r>
      <w:r w:rsidR="00D31BDD" w:rsidRPr="008C2C53">
        <w:rPr>
          <w:rFonts w:ascii="Times New Roman" w:eastAsia="Times New Roman" w:hAnsi="Times New Roman" w:cs="Times New Roman"/>
          <w:spacing w:val="1"/>
          <w:sz w:val="28"/>
          <w:szCs w:val="28"/>
          <w:lang w:val="kk-KZ"/>
        </w:rPr>
        <w:t>утентті оқу-ғылыми ақпаратын сын</w:t>
      </w:r>
      <w:r w:rsidRPr="008C2C53">
        <w:rPr>
          <w:rFonts w:ascii="Times New Roman" w:eastAsia="Times New Roman" w:hAnsi="Times New Roman" w:cs="Times New Roman"/>
          <w:spacing w:val="1"/>
          <w:sz w:val="28"/>
          <w:szCs w:val="28"/>
          <w:lang w:val="kk-KZ"/>
        </w:rPr>
        <w:t>и тұрғыдан қабылдай алу және ғаламтордан алынған мақалалар мен жарнам</w:t>
      </w:r>
      <w:r w:rsidR="00F236D9" w:rsidRPr="008C2C53">
        <w:rPr>
          <w:rFonts w:ascii="Times New Roman" w:eastAsia="Times New Roman" w:hAnsi="Times New Roman" w:cs="Times New Roman"/>
          <w:spacing w:val="1"/>
          <w:sz w:val="28"/>
          <w:szCs w:val="28"/>
          <w:lang w:val="kk-KZ"/>
        </w:rPr>
        <w:t>а</w:t>
      </w:r>
      <w:r w:rsidRPr="008C2C53">
        <w:rPr>
          <w:rFonts w:ascii="Times New Roman" w:eastAsia="Times New Roman" w:hAnsi="Times New Roman" w:cs="Times New Roman"/>
          <w:spacing w:val="1"/>
          <w:sz w:val="28"/>
          <w:szCs w:val="28"/>
          <w:lang w:val="kk-KZ"/>
        </w:rPr>
        <w:t>дағы, өзге де қайнар көздердегі  позитивті және негативті тұстарын ерекшелеп бөле алу</w:t>
      </w:r>
      <w:r w:rsidRPr="008C2C53">
        <w:rPr>
          <w:rFonts w:ascii="Times New Roman" w:eastAsia="Times New Roman" w:hAnsi="Times New Roman" w:cs="Times New Roman"/>
          <w:sz w:val="28"/>
          <w:szCs w:val="28"/>
          <w:lang w:val="kk-KZ"/>
        </w:rPr>
        <w:t xml:space="preserve"> (критерий 3); кәсіби өзгетілді коммуникация процесінде пәнаралық байланыстарды қолдану алу шеберлігі (критерий</w:t>
      </w:r>
      <w:r w:rsidRPr="008C2C53">
        <w:rPr>
          <w:rFonts w:ascii="Times New Roman" w:eastAsia="Times New Roman" w:hAnsi="Times New Roman" w:cs="Times New Roman"/>
          <w:spacing w:val="-3"/>
          <w:sz w:val="28"/>
          <w:szCs w:val="28"/>
          <w:lang w:val="kk-KZ"/>
        </w:rPr>
        <w:t xml:space="preserve"> </w:t>
      </w:r>
      <w:r w:rsidRPr="008C2C53">
        <w:rPr>
          <w:rFonts w:ascii="Times New Roman" w:eastAsia="Times New Roman" w:hAnsi="Times New Roman" w:cs="Times New Roman"/>
          <w:sz w:val="28"/>
          <w:szCs w:val="28"/>
          <w:lang w:val="kk-KZ"/>
        </w:rPr>
        <w:t>4).</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Осы кезеңдегі алынған мәліметтерді 8 бен 9 кестелерде және  диаграммаларда ұсынамыз</w:t>
      </w:r>
      <w:r w:rsidRPr="008C2C53">
        <w:rPr>
          <w:rFonts w:ascii="Times New Roman" w:eastAsia="Times New Roman" w:hAnsi="Times New Roman" w:cs="Times New Roman"/>
          <w:spacing w:val="1"/>
          <w:sz w:val="28"/>
          <w:szCs w:val="28"/>
          <w:lang w:val="kk-KZ"/>
        </w:rPr>
        <w:t xml:space="preserve"> </w:t>
      </w:r>
      <w:r w:rsidRPr="008C2C53">
        <w:rPr>
          <w:rFonts w:ascii="Times New Roman" w:eastAsia="Times New Roman" w:hAnsi="Times New Roman" w:cs="Times New Roman"/>
          <w:sz w:val="28"/>
          <w:szCs w:val="28"/>
          <w:lang w:val="kk-KZ"/>
        </w:rPr>
        <w:t>(</w:t>
      </w:r>
      <w:r w:rsidR="003F7FE6" w:rsidRPr="008C2C53">
        <w:rPr>
          <w:rFonts w:ascii="Times New Roman" w:eastAsia="Times New Roman" w:hAnsi="Times New Roman" w:cs="Times New Roman"/>
          <w:sz w:val="28"/>
          <w:szCs w:val="28"/>
          <w:lang w:val="kk-KZ"/>
        </w:rPr>
        <w:t>7,8,9</w:t>
      </w:r>
      <w:r w:rsidRPr="008C2C53">
        <w:rPr>
          <w:rFonts w:ascii="Times New Roman" w:eastAsia="Times New Roman" w:hAnsi="Times New Roman" w:cs="Times New Roman"/>
          <w:sz w:val="28"/>
          <w:szCs w:val="28"/>
          <w:lang w:val="kk-KZ"/>
        </w:rPr>
        <w:t xml:space="preserve"> суреттерді қараңыз).</w:t>
      </w:r>
      <w:r w:rsidRPr="008C2C53">
        <w:rPr>
          <w:rFonts w:ascii="Times New Roman" w:eastAsia="Times New Roman" w:hAnsi="Times New Roman" w:cs="Times New Roman"/>
          <w:spacing w:val="1"/>
          <w:sz w:val="28"/>
          <w:szCs w:val="28"/>
          <w:lang w:val="kk-KZ"/>
        </w:rPr>
        <w:t xml:space="preserve"> Таңдалған параметрлерді біздер бесбаллдық шкалада бағаладық</w:t>
      </w:r>
      <w:r w:rsidRPr="008C2C53">
        <w:rPr>
          <w:rFonts w:ascii="Times New Roman" w:eastAsia="Times New Roman" w:hAnsi="Times New Roman" w:cs="Times New Roman"/>
          <w:sz w:val="28"/>
          <w:szCs w:val="28"/>
          <w:lang w:val="kk-KZ"/>
        </w:rPr>
        <w:t>.</w:t>
      </w:r>
    </w:p>
    <w:p w:rsidR="008C2C53" w:rsidRPr="008C2C53" w:rsidRDefault="008C2C53" w:rsidP="00FA511F">
      <w:pPr>
        <w:widowControl w:val="0"/>
        <w:tabs>
          <w:tab w:val="left" w:pos="0"/>
          <w:tab w:val="left" w:pos="1985"/>
        </w:tabs>
        <w:autoSpaceDE w:val="0"/>
        <w:autoSpaceDN w:val="0"/>
        <w:spacing w:after="0" w:line="240" w:lineRule="auto"/>
        <w:ind w:right="-1"/>
        <w:rPr>
          <w:rFonts w:ascii="Times New Roman" w:eastAsia="Times New Roman" w:hAnsi="Times New Roman" w:cs="Times New Roman"/>
          <w:bCs/>
          <w:sz w:val="28"/>
          <w:szCs w:val="28"/>
          <w:lang w:val="kk-KZ"/>
        </w:rPr>
      </w:pPr>
      <w:r w:rsidRPr="008C2C53">
        <w:rPr>
          <w:rFonts w:ascii="Times New Roman" w:eastAsia="Times New Roman" w:hAnsi="Times New Roman" w:cs="Times New Roman"/>
          <w:sz w:val="28"/>
          <w:lang w:val="kk-KZ"/>
        </w:rPr>
        <w:lastRenderedPageBreak/>
        <w:t>Кесте</w:t>
      </w:r>
      <w:r w:rsidRPr="008C2C53">
        <w:rPr>
          <w:rFonts w:ascii="Times New Roman" w:eastAsia="Times New Roman" w:hAnsi="Times New Roman" w:cs="Times New Roman"/>
          <w:spacing w:val="-4"/>
          <w:sz w:val="28"/>
          <w:lang w:val="kk-KZ"/>
        </w:rPr>
        <w:t xml:space="preserve"> </w:t>
      </w:r>
      <w:r>
        <w:rPr>
          <w:rFonts w:ascii="Times New Roman" w:eastAsia="Times New Roman" w:hAnsi="Times New Roman" w:cs="Times New Roman"/>
          <w:sz w:val="28"/>
          <w:lang w:val="kk-KZ"/>
        </w:rPr>
        <w:t xml:space="preserve">8 - </w:t>
      </w:r>
      <w:r w:rsidRPr="008C2C53">
        <w:rPr>
          <w:rFonts w:ascii="Times New Roman" w:eastAsia="Times New Roman" w:hAnsi="Times New Roman" w:cs="Times New Roman"/>
          <w:i/>
          <w:sz w:val="28"/>
          <w:lang w:val="kk-KZ"/>
        </w:rPr>
        <w:t xml:space="preserve"> </w:t>
      </w:r>
      <w:r w:rsidRPr="008C2C53">
        <w:rPr>
          <w:rFonts w:ascii="Times New Roman" w:eastAsia="Times New Roman" w:hAnsi="Times New Roman" w:cs="Times New Roman"/>
          <w:bCs/>
          <w:sz w:val="28"/>
          <w:szCs w:val="28"/>
          <w:lang w:val="kk-KZ"/>
        </w:rPr>
        <w:t xml:space="preserve">Бастапқы диагностика көрсеткіштері мен қалыптастырушы эксперимент кезеңінің салыстырмалы  нәтижелері </w:t>
      </w:r>
    </w:p>
    <w:p w:rsidR="005F2F0C" w:rsidRPr="008C2C53" w:rsidRDefault="005F2F0C" w:rsidP="00FA511F">
      <w:pPr>
        <w:widowControl w:val="0"/>
        <w:tabs>
          <w:tab w:val="left" w:pos="0"/>
          <w:tab w:val="left" w:pos="1985"/>
        </w:tabs>
        <w:autoSpaceDE w:val="0"/>
        <w:autoSpaceDN w:val="0"/>
        <w:spacing w:after="0" w:line="240" w:lineRule="auto"/>
        <w:ind w:right="-1"/>
        <w:rPr>
          <w:rFonts w:ascii="Times New Roman" w:eastAsia="Times New Roman" w:hAnsi="Times New Roman" w:cs="Times New Roman"/>
          <w:b/>
          <w:sz w:val="12"/>
          <w:szCs w:val="28"/>
          <w:lang w:val="kk-KZ"/>
        </w:rPr>
      </w:pPr>
    </w:p>
    <w:tbl>
      <w:tblPr>
        <w:tblStyle w:val="TableNormal"/>
        <w:tblW w:w="9450" w:type="dxa"/>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2267"/>
        <w:gridCol w:w="1134"/>
        <w:gridCol w:w="1278"/>
        <w:gridCol w:w="1131"/>
        <w:gridCol w:w="1078"/>
        <w:gridCol w:w="41"/>
      </w:tblGrid>
      <w:tr w:rsidR="005F2F0C" w:rsidRPr="008C2C53" w:rsidTr="008C2C53">
        <w:trPr>
          <w:trHeight w:val="854"/>
        </w:trPr>
        <w:tc>
          <w:tcPr>
            <w:tcW w:w="2521" w:type="dxa"/>
            <w:vMerge w:val="restart"/>
          </w:tcPr>
          <w:p w:rsidR="005F2F0C" w:rsidRPr="008C2C53" w:rsidRDefault="005F2F0C" w:rsidP="00FA511F">
            <w:pPr>
              <w:tabs>
                <w:tab w:val="left" w:pos="0"/>
                <w:tab w:val="left" w:pos="1985"/>
              </w:tabs>
              <w:ind w:right="-1" w:firstLine="259"/>
              <w:rPr>
                <w:rFonts w:ascii="Times New Roman" w:eastAsia="Times New Roman" w:hAnsi="Times New Roman" w:cs="Times New Roman"/>
                <w:b/>
                <w:sz w:val="28"/>
                <w:szCs w:val="28"/>
                <w:lang w:val="kk-KZ"/>
              </w:rPr>
            </w:pPr>
          </w:p>
          <w:p w:rsidR="005F2F0C" w:rsidRPr="008C2C53" w:rsidRDefault="005F2F0C" w:rsidP="00FA511F">
            <w:pPr>
              <w:tabs>
                <w:tab w:val="left" w:pos="0"/>
                <w:tab w:val="left" w:pos="1985"/>
              </w:tabs>
              <w:ind w:right="-1" w:firstLine="259"/>
              <w:rPr>
                <w:rFonts w:ascii="Times New Roman" w:eastAsia="Times New Roman" w:hAnsi="Times New Roman" w:cs="Times New Roman"/>
                <w:b/>
                <w:sz w:val="28"/>
                <w:szCs w:val="28"/>
                <w:lang w:val="kk-KZ"/>
              </w:rPr>
            </w:pPr>
            <w:r w:rsidRPr="008C2C53">
              <w:rPr>
                <w:rFonts w:ascii="Times New Roman" w:eastAsia="Times New Roman" w:hAnsi="Times New Roman" w:cs="Times New Roman"/>
                <w:b/>
                <w:sz w:val="28"/>
                <w:szCs w:val="28"/>
                <w:lang w:val="kk-KZ"/>
              </w:rPr>
              <w:t>Критериилер</w:t>
            </w:r>
          </w:p>
        </w:tc>
        <w:tc>
          <w:tcPr>
            <w:tcW w:w="2267" w:type="dxa"/>
            <w:vMerge w:val="restart"/>
          </w:tcPr>
          <w:p w:rsidR="005F2F0C" w:rsidRPr="008C2C53" w:rsidRDefault="005F2F0C" w:rsidP="00FA511F">
            <w:pPr>
              <w:tabs>
                <w:tab w:val="left" w:pos="0"/>
                <w:tab w:val="left" w:pos="1985"/>
              </w:tabs>
              <w:ind w:right="-1" w:firstLine="119"/>
              <w:rPr>
                <w:rFonts w:ascii="Times New Roman" w:eastAsia="Times New Roman" w:hAnsi="Times New Roman" w:cs="Times New Roman"/>
                <w:b/>
                <w:sz w:val="28"/>
                <w:szCs w:val="28"/>
                <w:lang w:val="kk-KZ"/>
              </w:rPr>
            </w:pPr>
          </w:p>
          <w:p w:rsidR="005F2F0C" w:rsidRPr="008C2C53" w:rsidRDefault="005F2F0C" w:rsidP="00FA511F">
            <w:pPr>
              <w:tabs>
                <w:tab w:val="left" w:pos="0"/>
                <w:tab w:val="left" w:pos="1985"/>
              </w:tabs>
              <w:ind w:right="-1" w:firstLine="119"/>
              <w:rPr>
                <w:rFonts w:ascii="Times New Roman" w:eastAsia="Times New Roman" w:hAnsi="Times New Roman" w:cs="Times New Roman"/>
                <w:b/>
                <w:sz w:val="28"/>
                <w:szCs w:val="28"/>
                <w:lang w:val="kk-KZ"/>
              </w:rPr>
            </w:pPr>
            <w:r w:rsidRPr="008C2C53">
              <w:rPr>
                <w:rFonts w:ascii="Times New Roman" w:eastAsia="Times New Roman" w:hAnsi="Times New Roman" w:cs="Times New Roman"/>
                <w:b/>
                <w:sz w:val="28"/>
                <w:szCs w:val="28"/>
                <w:lang w:val="kk-KZ"/>
              </w:rPr>
              <w:t>Көрсеткіштер</w:t>
            </w:r>
          </w:p>
        </w:tc>
        <w:tc>
          <w:tcPr>
            <w:tcW w:w="2412" w:type="dxa"/>
            <w:gridSpan w:val="2"/>
          </w:tcPr>
          <w:p w:rsidR="005F2F0C" w:rsidRPr="008C2C53" w:rsidRDefault="005F2F0C" w:rsidP="00FA511F">
            <w:pPr>
              <w:tabs>
                <w:tab w:val="left" w:pos="0"/>
                <w:tab w:val="left" w:pos="1985"/>
              </w:tabs>
              <w:ind w:right="-1" w:firstLine="119"/>
              <w:jc w:val="center"/>
              <w:rPr>
                <w:rFonts w:ascii="Times New Roman" w:eastAsia="Times New Roman" w:hAnsi="Times New Roman" w:cs="Times New Roman"/>
                <w:b/>
                <w:sz w:val="28"/>
                <w:szCs w:val="28"/>
                <w:lang w:val="kk-KZ"/>
              </w:rPr>
            </w:pPr>
            <w:r w:rsidRPr="008C2C53">
              <w:rPr>
                <w:rFonts w:ascii="Times New Roman" w:eastAsia="Times New Roman" w:hAnsi="Times New Roman" w:cs="Times New Roman"/>
                <w:b/>
                <w:spacing w:val="-1"/>
                <w:sz w:val="28"/>
                <w:szCs w:val="28"/>
                <w:lang w:val="kk-KZ"/>
              </w:rPr>
              <w:t>Диагностикалық кезең</w:t>
            </w:r>
          </w:p>
        </w:tc>
        <w:tc>
          <w:tcPr>
            <w:tcW w:w="2250" w:type="dxa"/>
            <w:gridSpan w:val="3"/>
          </w:tcPr>
          <w:p w:rsidR="005F2F0C" w:rsidRPr="008C2C53" w:rsidRDefault="005F2F0C" w:rsidP="00FA511F">
            <w:pPr>
              <w:tabs>
                <w:tab w:val="left" w:pos="0"/>
                <w:tab w:val="left" w:pos="1985"/>
              </w:tabs>
              <w:ind w:right="-1" w:firstLine="119"/>
              <w:jc w:val="center"/>
              <w:rPr>
                <w:rFonts w:ascii="Times New Roman" w:eastAsia="Times New Roman" w:hAnsi="Times New Roman" w:cs="Times New Roman"/>
                <w:b/>
                <w:sz w:val="28"/>
                <w:szCs w:val="28"/>
                <w:lang w:val="kk-KZ"/>
              </w:rPr>
            </w:pPr>
            <w:r w:rsidRPr="008C2C53">
              <w:rPr>
                <w:rFonts w:ascii="Times New Roman" w:eastAsia="Times New Roman" w:hAnsi="Times New Roman" w:cs="Times New Roman"/>
                <w:b/>
                <w:spacing w:val="-1"/>
                <w:sz w:val="28"/>
                <w:szCs w:val="28"/>
                <w:lang w:val="kk-KZ"/>
              </w:rPr>
              <w:t>Қалыптастырушы кезең</w:t>
            </w:r>
          </w:p>
        </w:tc>
      </w:tr>
      <w:tr w:rsidR="005F2F0C" w:rsidRPr="008C2C53" w:rsidTr="008C2C53">
        <w:trPr>
          <w:trHeight w:val="643"/>
        </w:trPr>
        <w:tc>
          <w:tcPr>
            <w:tcW w:w="2521" w:type="dxa"/>
            <w:vMerge/>
            <w:tcBorders>
              <w:top w:val="nil"/>
            </w:tcBorders>
          </w:tcPr>
          <w:p w:rsidR="005F2F0C" w:rsidRPr="008C2C53" w:rsidRDefault="005F2F0C" w:rsidP="00FA511F">
            <w:pPr>
              <w:tabs>
                <w:tab w:val="left" w:pos="0"/>
                <w:tab w:val="left" w:pos="1985"/>
              </w:tabs>
              <w:ind w:right="-1" w:firstLine="259"/>
              <w:rPr>
                <w:rFonts w:ascii="Times New Roman" w:eastAsia="Times New Roman" w:hAnsi="Times New Roman" w:cs="Times New Roman"/>
                <w:sz w:val="28"/>
                <w:szCs w:val="28"/>
                <w:lang w:val="kk-KZ"/>
              </w:rPr>
            </w:pPr>
          </w:p>
        </w:tc>
        <w:tc>
          <w:tcPr>
            <w:tcW w:w="2267" w:type="dxa"/>
            <w:vMerge/>
            <w:tcBorders>
              <w:top w:val="nil"/>
            </w:tcBorders>
          </w:tcPr>
          <w:p w:rsidR="005F2F0C" w:rsidRPr="008C2C53" w:rsidRDefault="005F2F0C" w:rsidP="00FA511F">
            <w:pPr>
              <w:tabs>
                <w:tab w:val="left" w:pos="0"/>
                <w:tab w:val="left" w:pos="1985"/>
              </w:tabs>
              <w:ind w:right="-1" w:firstLine="119"/>
              <w:rPr>
                <w:rFonts w:ascii="Times New Roman" w:eastAsia="Times New Roman" w:hAnsi="Times New Roman" w:cs="Times New Roman"/>
                <w:sz w:val="28"/>
                <w:szCs w:val="28"/>
                <w:lang w:val="kk-KZ"/>
              </w:rPr>
            </w:pPr>
          </w:p>
        </w:tc>
        <w:tc>
          <w:tcPr>
            <w:tcW w:w="1134" w:type="dxa"/>
          </w:tcPr>
          <w:p w:rsidR="005F2F0C" w:rsidRPr="008C2C53" w:rsidRDefault="005F2F0C" w:rsidP="00FA511F">
            <w:pPr>
              <w:tabs>
                <w:tab w:val="left" w:pos="0"/>
                <w:tab w:val="left" w:pos="1985"/>
              </w:tabs>
              <w:ind w:right="-1" w:firstLine="119"/>
              <w:jc w:val="center"/>
              <w:rPr>
                <w:rFonts w:ascii="Times New Roman" w:eastAsia="Times New Roman" w:hAnsi="Times New Roman" w:cs="Times New Roman"/>
                <w:b/>
                <w:sz w:val="28"/>
                <w:szCs w:val="28"/>
                <w:lang w:val="kk-KZ"/>
              </w:rPr>
            </w:pPr>
            <w:r w:rsidRPr="008C2C53">
              <w:rPr>
                <w:rFonts w:ascii="Times New Roman" w:eastAsia="Times New Roman" w:hAnsi="Times New Roman" w:cs="Times New Roman"/>
                <w:b/>
                <w:sz w:val="28"/>
                <w:szCs w:val="28"/>
                <w:lang w:val="kk-KZ"/>
              </w:rPr>
              <w:t>БТ</w:t>
            </w:r>
          </w:p>
        </w:tc>
        <w:tc>
          <w:tcPr>
            <w:tcW w:w="1278" w:type="dxa"/>
          </w:tcPr>
          <w:p w:rsidR="005F2F0C" w:rsidRPr="008C2C53" w:rsidRDefault="005F2F0C" w:rsidP="00FA511F">
            <w:pPr>
              <w:tabs>
                <w:tab w:val="left" w:pos="0"/>
                <w:tab w:val="left" w:pos="1985"/>
              </w:tabs>
              <w:ind w:right="-1" w:firstLine="119"/>
              <w:jc w:val="center"/>
              <w:rPr>
                <w:rFonts w:ascii="Times New Roman" w:eastAsia="Times New Roman" w:hAnsi="Times New Roman" w:cs="Times New Roman"/>
                <w:b/>
                <w:sz w:val="28"/>
                <w:szCs w:val="28"/>
                <w:lang w:val="kk-KZ"/>
              </w:rPr>
            </w:pPr>
            <w:r w:rsidRPr="008C2C53">
              <w:rPr>
                <w:rFonts w:ascii="Times New Roman" w:eastAsia="Times New Roman" w:hAnsi="Times New Roman" w:cs="Times New Roman"/>
                <w:b/>
                <w:sz w:val="28"/>
                <w:szCs w:val="28"/>
                <w:lang w:val="kk-KZ"/>
              </w:rPr>
              <w:t>ЭТ</w:t>
            </w:r>
          </w:p>
        </w:tc>
        <w:tc>
          <w:tcPr>
            <w:tcW w:w="1131" w:type="dxa"/>
          </w:tcPr>
          <w:p w:rsidR="005F2F0C" w:rsidRPr="008C2C53" w:rsidRDefault="005F2F0C" w:rsidP="00FA511F">
            <w:pPr>
              <w:tabs>
                <w:tab w:val="left" w:pos="0"/>
                <w:tab w:val="left" w:pos="1985"/>
              </w:tabs>
              <w:ind w:right="-1" w:firstLine="119"/>
              <w:jc w:val="center"/>
              <w:rPr>
                <w:rFonts w:ascii="Times New Roman" w:eastAsia="Times New Roman" w:hAnsi="Times New Roman" w:cs="Times New Roman"/>
                <w:b/>
                <w:sz w:val="28"/>
                <w:szCs w:val="28"/>
                <w:lang w:val="kk-KZ"/>
              </w:rPr>
            </w:pPr>
            <w:r w:rsidRPr="008C2C53">
              <w:rPr>
                <w:rFonts w:ascii="Times New Roman" w:eastAsia="Times New Roman" w:hAnsi="Times New Roman" w:cs="Times New Roman"/>
                <w:b/>
                <w:sz w:val="28"/>
                <w:szCs w:val="28"/>
                <w:lang w:val="kk-KZ"/>
              </w:rPr>
              <w:t>БТ</w:t>
            </w:r>
          </w:p>
        </w:tc>
        <w:tc>
          <w:tcPr>
            <w:tcW w:w="1119" w:type="dxa"/>
            <w:gridSpan w:val="2"/>
          </w:tcPr>
          <w:p w:rsidR="005F2F0C" w:rsidRPr="008C2C53" w:rsidRDefault="005F2F0C" w:rsidP="00FA511F">
            <w:pPr>
              <w:tabs>
                <w:tab w:val="left" w:pos="0"/>
                <w:tab w:val="left" w:pos="1985"/>
              </w:tabs>
              <w:ind w:right="-1" w:firstLine="119"/>
              <w:jc w:val="center"/>
              <w:rPr>
                <w:rFonts w:ascii="Times New Roman" w:eastAsia="Times New Roman" w:hAnsi="Times New Roman" w:cs="Times New Roman"/>
                <w:b/>
                <w:sz w:val="28"/>
                <w:szCs w:val="28"/>
                <w:lang w:val="kk-KZ"/>
              </w:rPr>
            </w:pPr>
            <w:r w:rsidRPr="008C2C53">
              <w:rPr>
                <w:rFonts w:ascii="Times New Roman" w:eastAsia="Times New Roman" w:hAnsi="Times New Roman" w:cs="Times New Roman"/>
                <w:b/>
                <w:sz w:val="28"/>
                <w:szCs w:val="28"/>
                <w:lang w:val="kk-KZ"/>
              </w:rPr>
              <w:t>ЭТ</w:t>
            </w:r>
          </w:p>
        </w:tc>
      </w:tr>
      <w:tr w:rsidR="005F2F0C" w:rsidRPr="008C2C53" w:rsidTr="008C2C53">
        <w:trPr>
          <w:trHeight w:val="657"/>
        </w:trPr>
        <w:tc>
          <w:tcPr>
            <w:tcW w:w="2521" w:type="dxa"/>
            <w:vMerge w:val="restart"/>
          </w:tcPr>
          <w:p w:rsidR="005F2F0C" w:rsidRPr="008C2C53" w:rsidRDefault="005F2F0C" w:rsidP="00FA511F">
            <w:pPr>
              <w:tabs>
                <w:tab w:val="left" w:pos="0"/>
                <w:tab w:val="left" w:pos="1985"/>
              </w:tabs>
              <w:ind w:right="-1" w:firstLine="259"/>
              <w:rPr>
                <w:rFonts w:ascii="Times New Roman" w:eastAsia="Times New Roman" w:hAnsi="Times New Roman" w:cs="Times New Roman"/>
                <w:b/>
                <w:sz w:val="28"/>
                <w:szCs w:val="28"/>
                <w:lang w:val="kk-KZ"/>
              </w:rPr>
            </w:pPr>
          </w:p>
          <w:p w:rsidR="005F2F0C" w:rsidRPr="008C2C53" w:rsidRDefault="005F2F0C" w:rsidP="00FA511F">
            <w:pPr>
              <w:tabs>
                <w:tab w:val="left" w:pos="0"/>
                <w:tab w:val="left" w:pos="1985"/>
              </w:tabs>
              <w:ind w:right="-1" w:firstLine="259"/>
              <w:rPr>
                <w:rFonts w:ascii="Times New Roman" w:eastAsia="Times New Roman" w:hAnsi="Times New Roman" w:cs="Times New Roman"/>
                <w:b/>
                <w:sz w:val="28"/>
                <w:szCs w:val="28"/>
                <w:lang w:val="kk-KZ"/>
              </w:rPr>
            </w:pPr>
            <w:r w:rsidRPr="008C2C53">
              <w:rPr>
                <w:rFonts w:ascii="Times New Roman" w:eastAsia="Times New Roman" w:hAnsi="Times New Roman" w:cs="Times New Roman"/>
                <w:b/>
                <w:sz w:val="28"/>
                <w:szCs w:val="28"/>
                <w:lang w:val="kk-KZ"/>
              </w:rPr>
              <w:t>Коммуникативті -кәсіби</w:t>
            </w:r>
          </w:p>
        </w:tc>
        <w:tc>
          <w:tcPr>
            <w:tcW w:w="2267" w:type="dxa"/>
          </w:tcPr>
          <w:p w:rsidR="005F2F0C" w:rsidRPr="008C2C53" w:rsidRDefault="005F2F0C" w:rsidP="00FA511F">
            <w:pPr>
              <w:tabs>
                <w:tab w:val="left" w:pos="145"/>
                <w:tab w:val="left" w:pos="1985"/>
              </w:tabs>
              <w:ind w:left="145" w:right="-1" w:hanging="26"/>
              <w:jc w:val="center"/>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Орташа мәнділік</w:t>
            </w:r>
          </w:p>
        </w:tc>
        <w:tc>
          <w:tcPr>
            <w:tcW w:w="1134" w:type="dxa"/>
          </w:tcPr>
          <w:p w:rsidR="005F2F0C" w:rsidRPr="008C2C53" w:rsidRDefault="005F2F0C" w:rsidP="00FA511F">
            <w:pPr>
              <w:tabs>
                <w:tab w:val="left" w:pos="0"/>
                <w:tab w:val="left" w:pos="1985"/>
              </w:tabs>
              <w:ind w:right="-1" w:firstLine="119"/>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2,80</w:t>
            </w:r>
          </w:p>
        </w:tc>
        <w:tc>
          <w:tcPr>
            <w:tcW w:w="1278" w:type="dxa"/>
          </w:tcPr>
          <w:p w:rsidR="005F2F0C" w:rsidRPr="008C2C53" w:rsidRDefault="005F2F0C" w:rsidP="00FA511F">
            <w:pPr>
              <w:tabs>
                <w:tab w:val="left" w:pos="0"/>
                <w:tab w:val="left" w:pos="1985"/>
              </w:tabs>
              <w:ind w:right="-1" w:firstLine="119"/>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2,87</w:t>
            </w:r>
          </w:p>
        </w:tc>
        <w:tc>
          <w:tcPr>
            <w:tcW w:w="1131" w:type="dxa"/>
          </w:tcPr>
          <w:p w:rsidR="005F2F0C" w:rsidRPr="008C2C53" w:rsidRDefault="005F2F0C" w:rsidP="00FA511F">
            <w:pPr>
              <w:tabs>
                <w:tab w:val="left" w:pos="0"/>
                <w:tab w:val="left" w:pos="1985"/>
              </w:tabs>
              <w:ind w:right="-1" w:firstLine="119"/>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2,93</w:t>
            </w:r>
          </w:p>
        </w:tc>
        <w:tc>
          <w:tcPr>
            <w:tcW w:w="1119" w:type="dxa"/>
            <w:gridSpan w:val="2"/>
          </w:tcPr>
          <w:p w:rsidR="005F2F0C" w:rsidRPr="008C2C53" w:rsidRDefault="005F2F0C" w:rsidP="00FA511F">
            <w:pPr>
              <w:tabs>
                <w:tab w:val="left" w:pos="0"/>
                <w:tab w:val="left" w:pos="1985"/>
              </w:tabs>
              <w:ind w:right="-1" w:firstLine="119"/>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3,40</w:t>
            </w:r>
          </w:p>
        </w:tc>
      </w:tr>
      <w:tr w:rsidR="005F2F0C" w:rsidRPr="008C2C53" w:rsidTr="008C2C53">
        <w:trPr>
          <w:trHeight w:val="407"/>
        </w:trPr>
        <w:tc>
          <w:tcPr>
            <w:tcW w:w="2521" w:type="dxa"/>
            <w:vMerge/>
            <w:tcBorders>
              <w:top w:val="nil"/>
            </w:tcBorders>
          </w:tcPr>
          <w:p w:rsidR="005F2F0C" w:rsidRPr="008C2C53" w:rsidRDefault="005F2F0C" w:rsidP="00FA511F">
            <w:pPr>
              <w:tabs>
                <w:tab w:val="left" w:pos="0"/>
                <w:tab w:val="left" w:pos="1985"/>
              </w:tabs>
              <w:ind w:right="-1" w:firstLine="259"/>
              <w:rPr>
                <w:rFonts w:ascii="Times New Roman" w:eastAsia="Times New Roman" w:hAnsi="Times New Roman" w:cs="Times New Roman"/>
                <w:sz w:val="28"/>
                <w:szCs w:val="28"/>
              </w:rPr>
            </w:pPr>
          </w:p>
        </w:tc>
        <w:tc>
          <w:tcPr>
            <w:tcW w:w="2267" w:type="dxa"/>
          </w:tcPr>
          <w:p w:rsidR="005F2F0C" w:rsidRPr="008C2C53" w:rsidRDefault="005F2F0C" w:rsidP="00FA511F">
            <w:pPr>
              <w:tabs>
                <w:tab w:val="left" w:pos="145"/>
                <w:tab w:val="left" w:pos="1985"/>
              </w:tabs>
              <w:ind w:left="145" w:right="-1" w:hanging="26"/>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Дисперсия</w:t>
            </w:r>
          </w:p>
        </w:tc>
        <w:tc>
          <w:tcPr>
            <w:tcW w:w="1134" w:type="dxa"/>
          </w:tcPr>
          <w:p w:rsidR="005F2F0C" w:rsidRPr="008C2C53" w:rsidRDefault="005F2F0C" w:rsidP="00FA511F">
            <w:pPr>
              <w:tabs>
                <w:tab w:val="left" w:pos="0"/>
                <w:tab w:val="left" w:pos="1985"/>
              </w:tabs>
              <w:ind w:right="-1" w:firstLine="119"/>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0,6</w:t>
            </w:r>
          </w:p>
        </w:tc>
        <w:tc>
          <w:tcPr>
            <w:tcW w:w="1278" w:type="dxa"/>
          </w:tcPr>
          <w:p w:rsidR="005F2F0C" w:rsidRPr="008C2C53" w:rsidRDefault="005F2F0C" w:rsidP="00FA511F">
            <w:pPr>
              <w:tabs>
                <w:tab w:val="left" w:pos="0"/>
                <w:tab w:val="left" w:pos="1985"/>
              </w:tabs>
              <w:ind w:right="-1" w:firstLine="119"/>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0,55</w:t>
            </w:r>
          </w:p>
        </w:tc>
        <w:tc>
          <w:tcPr>
            <w:tcW w:w="1131" w:type="dxa"/>
          </w:tcPr>
          <w:p w:rsidR="005F2F0C" w:rsidRPr="008C2C53" w:rsidRDefault="005F2F0C" w:rsidP="00FA511F">
            <w:pPr>
              <w:tabs>
                <w:tab w:val="left" w:pos="0"/>
                <w:tab w:val="left" w:pos="1985"/>
              </w:tabs>
              <w:ind w:right="-1" w:firstLine="119"/>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0,35</w:t>
            </w:r>
          </w:p>
        </w:tc>
        <w:tc>
          <w:tcPr>
            <w:tcW w:w="1119" w:type="dxa"/>
            <w:gridSpan w:val="2"/>
          </w:tcPr>
          <w:p w:rsidR="005F2F0C" w:rsidRPr="008C2C53" w:rsidRDefault="005F2F0C" w:rsidP="00FA511F">
            <w:pPr>
              <w:tabs>
                <w:tab w:val="left" w:pos="0"/>
                <w:tab w:val="left" w:pos="1985"/>
              </w:tabs>
              <w:ind w:right="-1" w:firstLine="119"/>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0,26</w:t>
            </w:r>
          </w:p>
        </w:tc>
      </w:tr>
      <w:tr w:rsidR="008C2C53" w:rsidRPr="008C2C53" w:rsidTr="008C2C53">
        <w:trPr>
          <w:trHeight w:val="669"/>
        </w:trPr>
        <w:tc>
          <w:tcPr>
            <w:tcW w:w="2521" w:type="dxa"/>
            <w:vMerge w:val="restart"/>
          </w:tcPr>
          <w:p w:rsidR="008C2C53" w:rsidRPr="008C2C53" w:rsidRDefault="008C2C53" w:rsidP="00FA511F">
            <w:pPr>
              <w:tabs>
                <w:tab w:val="left" w:pos="0"/>
                <w:tab w:val="left" w:pos="1985"/>
              </w:tabs>
              <w:ind w:right="-1" w:firstLine="259"/>
              <w:rPr>
                <w:rFonts w:ascii="Times New Roman" w:eastAsia="Times New Roman" w:hAnsi="Times New Roman" w:cs="Times New Roman"/>
                <w:b/>
                <w:sz w:val="28"/>
                <w:szCs w:val="28"/>
              </w:rPr>
            </w:pPr>
            <w:r w:rsidRPr="008C2C53">
              <w:rPr>
                <w:rFonts w:ascii="Times New Roman" w:eastAsia="Times New Roman" w:hAnsi="Times New Roman" w:cs="Times New Roman"/>
                <w:b/>
                <w:sz w:val="28"/>
                <w:szCs w:val="28"/>
              </w:rPr>
              <w:t>Когнитив</w:t>
            </w:r>
            <w:r w:rsidRPr="008C2C53">
              <w:rPr>
                <w:rFonts w:ascii="Times New Roman" w:eastAsia="Times New Roman" w:hAnsi="Times New Roman" w:cs="Times New Roman"/>
                <w:b/>
                <w:sz w:val="28"/>
                <w:szCs w:val="28"/>
                <w:lang w:val="kk-KZ"/>
              </w:rPr>
              <w:t>ті</w:t>
            </w:r>
          </w:p>
        </w:tc>
        <w:tc>
          <w:tcPr>
            <w:tcW w:w="2267" w:type="dxa"/>
          </w:tcPr>
          <w:p w:rsidR="008C2C53" w:rsidRPr="008C2C53" w:rsidRDefault="008C2C53" w:rsidP="00FA511F">
            <w:pPr>
              <w:tabs>
                <w:tab w:val="left" w:pos="145"/>
                <w:tab w:val="left" w:pos="1985"/>
              </w:tabs>
              <w:ind w:left="145" w:right="-1" w:hanging="26"/>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Орташа мәнділік</w:t>
            </w:r>
          </w:p>
        </w:tc>
        <w:tc>
          <w:tcPr>
            <w:tcW w:w="1134" w:type="dxa"/>
          </w:tcPr>
          <w:p w:rsidR="008C2C53" w:rsidRPr="008C2C53" w:rsidRDefault="008C2C53" w:rsidP="00FA511F">
            <w:pPr>
              <w:tabs>
                <w:tab w:val="left" w:pos="0"/>
                <w:tab w:val="left" w:pos="1985"/>
              </w:tabs>
              <w:ind w:right="-1" w:firstLine="119"/>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2,67</w:t>
            </w:r>
          </w:p>
        </w:tc>
        <w:tc>
          <w:tcPr>
            <w:tcW w:w="1278" w:type="dxa"/>
          </w:tcPr>
          <w:p w:rsidR="008C2C53" w:rsidRPr="008C2C53" w:rsidRDefault="008C2C53" w:rsidP="00FA511F">
            <w:pPr>
              <w:tabs>
                <w:tab w:val="left" w:pos="0"/>
                <w:tab w:val="left" w:pos="1985"/>
              </w:tabs>
              <w:ind w:right="-1" w:firstLine="119"/>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2,73</w:t>
            </w:r>
          </w:p>
        </w:tc>
        <w:tc>
          <w:tcPr>
            <w:tcW w:w="1131" w:type="dxa"/>
          </w:tcPr>
          <w:p w:rsidR="008C2C53" w:rsidRPr="008C2C53" w:rsidRDefault="008C2C53" w:rsidP="00FA511F">
            <w:pPr>
              <w:tabs>
                <w:tab w:val="left" w:pos="0"/>
                <w:tab w:val="left" w:pos="1985"/>
              </w:tabs>
              <w:ind w:right="-1" w:firstLine="119"/>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2,80</w:t>
            </w:r>
          </w:p>
        </w:tc>
        <w:tc>
          <w:tcPr>
            <w:tcW w:w="1119" w:type="dxa"/>
            <w:gridSpan w:val="2"/>
          </w:tcPr>
          <w:p w:rsidR="008C2C53" w:rsidRPr="008C2C53" w:rsidRDefault="008C2C53" w:rsidP="00FA511F">
            <w:pPr>
              <w:tabs>
                <w:tab w:val="left" w:pos="0"/>
                <w:tab w:val="left" w:pos="1985"/>
              </w:tabs>
              <w:ind w:right="-1" w:firstLine="119"/>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3,27</w:t>
            </w:r>
          </w:p>
        </w:tc>
      </w:tr>
      <w:tr w:rsidR="008C2C53" w:rsidRPr="008C2C53" w:rsidTr="008C2C53">
        <w:trPr>
          <w:gridAfter w:val="1"/>
          <w:wAfter w:w="41" w:type="dxa"/>
          <w:trHeight w:val="437"/>
        </w:trPr>
        <w:tc>
          <w:tcPr>
            <w:tcW w:w="2521" w:type="dxa"/>
            <w:vMerge/>
          </w:tcPr>
          <w:p w:rsidR="008C2C53" w:rsidRPr="008C2C53" w:rsidRDefault="008C2C53" w:rsidP="00FA511F">
            <w:pPr>
              <w:tabs>
                <w:tab w:val="left" w:pos="0"/>
                <w:tab w:val="left" w:pos="1985"/>
              </w:tabs>
              <w:ind w:right="-1" w:firstLine="259"/>
              <w:rPr>
                <w:rFonts w:ascii="Times New Roman" w:eastAsia="Times New Roman" w:hAnsi="Times New Roman" w:cs="Times New Roman"/>
                <w:sz w:val="28"/>
                <w:szCs w:val="28"/>
              </w:rPr>
            </w:pPr>
          </w:p>
        </w:tc>
        <w:tc>
          <w:tcPr>
            <w:tcW w:w="2267" w:type="dxa"/>
          </w:tcPr>
          <w:p w:rsidR="008C2C53" w:rsidRPr="008C2C53" w:rsidRDefault="008C2C53" w:rsidP="00FA511F">
            <w:pPr>
              <w:tabs>
                <w:tab w:val="left" w:pos="145"/>
                <w:tab w:val="left" w:pos="1985"/>
              </w:tabs>
              <w:ind w:left="145" w:right="-1" w:hanging="26"/>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Дисперсия</w:t>
            </w:r>
          </w:p>
        </w:tc>
        <w:tc>
          <w:tcPr>
            <w:tcW w:w="1134" w:type="dxa"/>
          </w:tcPr>
          <w:p w:rsidR="008C2C53" w:rsidRPr="008C2C53" w:rsidRDefault="008C2C53" w:rsidP="00FA511F">
            <w:pPr>
              <w:tabs>
                <w:tab w:val="left" w:pos="0"/>
                <w:tab w:val="left" w:pos="1985"/>
              </w:tabs>
              <w:ind w:right="-1" w:firstLine="119"/>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0,67</w:t>
            </w:r>
          </w:p>
        </w:tc>
        <w:tc>
          <w:tcPr>
            <w:tcW w:w="1278" w:type="dxa"/>
          </w:tcPr>
          <w:p w:rsidR="008C2C53" w:rsidRPr="008C2C53" w:rsidRDefault="008C2C53" w:rsidP="00FA511F">
            <w:pPr>
              <w:tabs>
                <w:tab w:val="left" w:pos="0"/>
                <w:tab w:val="left" w:pos="1985"/>
              </w:tabs>
              <w:ind w:right="-1" w:firstLine="119"/>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0,49</w:t>
            </w:r>
          </w:p>
        </w:tc>
        <w:tc>
          <w:tcPr>
            <w:tcW w:w="1131" w:type="dxa"/>
          </w:tcPr>
          <w:p w:rsidR="008C2C53" w:rsidRPr="008C2C53" w:rsidRDefault="008C2C53" w:rsidP="00FA511F">
            <w:pPr>
              <w:tabs>
                <w:tab w:val="left" w:pos="0"/>
                <w:tab w:val="left" w:pos="1985"/>
              </w:tabs>
              <w:ind w:right="-1" w:firstLine="223"/>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0,46</w:t>
            </w:r>
          </w:p>
        </w:tc>
        <w:tc>
          <w:tcPr>
            <w:tcW w:w="1078" w:type="dxa"/>
          </w:tcPr>
          <w:p w:rsidR="008C2C53" w:rsidRPr="008C2C53" w:rsidRDefault="008C2C53" w:rsidP="00FA511F">
            <w:pPr>
              <w:tabs>
                <w:tab w:val="left" w:pos="0"/>
                <w:tab w:val="left" w:pos="1985"/>
              </w:tabs>
              <w:ind w:right="-1" w:firstLine="232"/>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0,35</w:t>
            </w:r>
          </w:p>
        </w:tc>
      </w:tr>
      <w:tr w:rsidR="005F2F0C" w:rsidRPr="008C2C53" w:rsidTr="008C2C53">
        <w:trPr>
          <w:gridAfter w:val="1"/>
          <w:wAfter w:w="41" w:type="dxa"/>
          <w:trHeight w:val="522"/>
        </w:trPr>
        <w:tc>
          <w:tcPr>
            <w:tcW w:w="2521" w:type="dxa"/>
            <w:vMerge w:val="restart"/>
          </w:tcPr>
          <w:p w:rsidR="005F2F0C" w:rsidRPr="008C2C53" w:rsidRDefault="005F2F0C" w:rsidP="00FA511F">
            <w:pPr>
              <w:tabs>
                <w:tab w:val="left" w:pos="0"/>
                <w:tab w:val="left" w:pos="1985"/>
              </w:tabs>
              <w:ind w:right="-1" w:firstLine="259"/>
              <w:rPr>
                <w:rFonts w:ascii="Times New Roman" w:eastAsia="Times New Roman" w:hAnsi="Times New Roman" w:cs="Times New Roman"/>
                <w:b/>
                <w:sz w:val="28"/>
                <w:szCs w:val="28"/>
              </w:rPr>
            </w:pPr>
          </w:p>
          <w:p w:rsidR="005F2F0C" w:rsidRPr="008C2C53" w:rsidRDefault="005F2F0C" w:rsidP="00FA511F">
            <w:pPr>
              <w:tabs>
                <w:tab w:val="left" w:pos="0"/>
                <w:tab w:val="left" w:pos="1985"/>
              </w:tabs>
              <w:ind w:right="-1" w:firstLine="259"/>
              <w:rPr>
                <w:rFonts w:ascii="Times New Roman" w:eastAsia="Times New Roman" w:hAnsi="Times New Roman" w:cs="Times New Roman"/>
                <w:b/>
                <w:sz w:val="28"/>
                <w:szCs w:val="28"/>
              </w:rPr>
            </w:pPr>
            <w:r w:rsidRPr="008C2C53">
              <w:rPr>
                <w:rFonts w:ascii="Times New Roman" w:eastAsia="Times New Roman" w:hAnsi="Times New Roman" w:cs="Times New Roman"/>
                <w:b/>
                <w:sz w:val="28"/>
                <w:szCs w:val="28"/>
              </w:rPr>
              <w:t>Рефлексив</w:t>
            </w:r>
            <w:r w:rsidRPr="008C2C53">
              <w:rPr>
                <w:rFonts w:ascii="Times New Roman" w:eastAsia="Times New Roman" w:hAnsi="Times New Roman" w:cs="Times New Roman"/>
                <w:b/>
                <w:sz w:val="28"/>
                <w:szCs w:val="28"/>
                <w:lang w:val="kk-KZ"/>
              </w:rPr>
              <w:t>ті</w:t>
            </w:r>
          </w:p>
        </w:tc>
        <w:tc>
          <w:tcPr>
            <w:tcW w:w="2267" w:type="dxa"/>
          </w:tcPr>
          <w:p w:rsidR="005F2F0C" w:rsidRPr="008C2C53" w:rsidRDefault="005F2F0C" w:rsidP="00FA511F">
            <w:pPr>
              <w:tabs>
                <w:tab w:val="left" w:pos="145"/>
                <w:tab w:val="left" w:pos="1985"/>
              </w:tabs>
              <w:ind w:left="145" w:right="-1" w:hanging="26"/>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Орташа мәнділік</w:t>
            </w:r>
          </w:p>
        </w:tc>
        <w:tc>
          <w:tcPr>
            <w:tcW w:w="1134" w:type="dxa"/>
          </w:tcPr>
          <w:p w:rsidR="005F2F0C" w:rsidRPr="008C2C53" w:rsidRDefault="005F2F0C" w:rsidP="00FA511F">
            <w:pPr>
              <w:tabs>
                <w:tab w:val="left" w:pos="0"/>
                <w:tab w:val="left" w:pos="1985"/>
              </w:tabs>
              <w:ind w:right="-1" w:firstLine="119"/>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2,67</w:t>
            </w:r>
          </w:p>
        </w:tc>
        <w:tc>
          <w:tcPr>
            <w:tcW w:w="1278" w:type="dxa"/>
          </w:tcPr>
          <w:p w:rsidR="005F2F0C" w:rsidRPr="008C2C53" w:rsidRDefault="005F2F0C" w:rsidP="00FA511F">
            <w:pPr>
              <w:tabs>
                <w:tab w:val="left" w:pos="0"/>
                <w:tab w:val="left" w:pos="1985"/>
              </w:tabs>
              <w:ind w:right="-1" w:firstLine="119"/>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2,60</w:t>
            </w:r>
          </w:p>
        </w:tc>
        <w:tc>
          <w:tcPr>
            <w:tcW w:w="1131" w:type="dxa"/>
          </w:tcPr>
          <w:p w:rsidR="005F2F0C" w:rsidRPr="008C2C53" w:rsidRDefault="005F2F0C" w:rsidP="00FA511F">
            <w:pPr>
              <w:tabs>
                <w:tab w:val="left" w:pos="0"/>
                <w:tab w:val="left" w:pos="1985"/>
              </w:tabs>
              <w:ind w:right="-1" w:firstLine="223"/>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2,87</w:t>
            </w:r>
          </w:p>
        </w:tc>
        <w:tc>
          <w:tcPr>
            <w:tcW w:w="1078" w:type="dxa"/>
          </w:tcPr>
          <w:p w:rsidR="005F2F0C" w:rsidRPr="008C2C53" w:rsidRDefault="005F2F0C" w:rsidP="00FA511F">
            <w:pPr>
              <w:tabs>
                <w:tab w:val="left" w:pos="0"/>
                <w:tab w:val="left" w:pos="1985"/>
              </w:tabs>
              <w:ind w:right="-1" w:firstLine="232"/>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3,20</w:t>
            </w:r>
          </w:p>
        </w:tc>
      </w:tr>
      <w:tr w:rsidR="005F2F0C" w:rsidRPr="008C2C53" w:rsidTr="008C2C53">
        <w:trPr>
          <w:gridAfter w:val="1"/>
          <w:wAfter w:w="41" w:type="dxa"/>
          <w:trHeight w:val="465"/>
        </w:trPr>
        <w:tc>
          <w:tcPr>
            <w:tcW w:w="2521" w:type="dxa"/>
            <w:vMerge/>
            <w:tcBorders>
              <w:top w:val="nil"/>
            </w:tcBorders>
          </w:tcPr>
          <w:p w:rsidR="005F2F0C" w:rsidRPr="008C2C53" w:rsidRDefault="005F2F0C" w:rsidP="00FA511F">
            <w:pPr>
              <w:tabs>
                <w:tab w:val="left" w:pos="0"/>
                <w:tab w:val="left" w:pos="1985"/>
              </w:tabs>
              <w:ind w:right="-1" w:firstLine="259"/>
              <w:rPr>
                <w:rFonts w:ascii="Times New Roman" w:eastAsia="Times New Roman" w:hAnsi="Times New Roman" w:cs="Times New Roman"/>
                <w:sz w:val="28"/>
                <w:szCs w:val="28"/>
              </w:rPr>
            </w:pPr>
          </w:p>
        </w:tc>
        <w:tc>
          <w:tcPr>
            <w:tcW w:w="2267" w:type="dxa"/>
          </w:tcPr>
          <w:p w:rsidR="005F2F0C" w:rsidRPr="008C2C53" w:rsidRDefault="005F2F0C" w:rsidP="00FA511F">
            <w:pPr>
              <w:tabs>
                <w:tab w:val="left" w:pos="145"/>
                <w:tab w:val="left" w:pos="1985"/>
              </w:tabs>
              <w:ind w:left="145" w:right="-1" w:hanging="26"/>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Дисперсия</w:t>
            </w:r>
          </w:p>
        </w:tc>
        <w:tc>
          <w:tcPr>
            <w:tcW w:w="1134" w:type="dxa"/>
          </w:tcPr>
          <w:p w:rsidR="005F2F0C" w:rsidRPr="008C2C53" w:rsidRDefault="005F2F0C" w:rsidP="00FA511F">
            <w:pPr>
              <w:tabs>
                <w:tab w:val="left" w:pos="0"/>
                <w:tab w:val="left" w:pos="1985"/>
              </w:tabs>
              <w:ind w:right="-1" w:firstLine="119"/>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0,38</w:t>
            </w:r>
          </w:p>
        </w:tc>
        <w:tc>
          <w:tcPr>
            <w:tcW w:w="1278" w:type="dxa"/>
          </w:tcPr>
          <w:p w:rsidR="005F2F0C" w:rsidRPr="008C2C53" w:rsidRDefault="005F2F0C" w:rsidP="00FA511F">
            <w:pPr>
              <w:tabs>
                <w:tab w:val="left" w:pos="0"/>
                <w:tab w:val="left" w:pos="1985"/>
              </w:tabs>
              <w:ind w:right="-1" w:firstLine="119"/>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0,54</w:t>
            </w:r>
          </w:p>
        </w:tc>
        <w:tc>
          <w:tcPr>
            <w:tcW w:w="1131" w:type="dxa"/>
          </w:tcPr>
          <w:p w:rsidR="005F2F0C" w:rsidRPr="008C2C53" w:rsidRDefault="005F2F0C" w:rsidP="00FA511F">
            <w:pPr>
              <w:tabs>
                <w:tab w:val="left" w:pos="0"/>
                <w:tab w:val="left" w:pos="1985"/>
              </w:tabs>
              <w:ind w:right="-1" w:firstLine="223"/>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0,41</w:t>
            </w:r>
          </w:p>
        </w:tc>
        <w:tc>
          <w:tcPr>
            <w:tcW w:w="1078" w:type="dxa"/>
          </w:tcPr>
          <w:p w:rsidR="005F2F0C" w:rsidRPr="008C2C53" w:rsidRDefault="005F2F0C" w:rsidP="00FA511F">
            <w:pPr>
              <w:tabs>
                <w:tab w:val="left" w:pos="0"/>
                <w:tab w:val="left" w:pos="1985"/>
              </w:tabs>
              <w:ind w:right="-1" w:firstLine="232"/>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0,46</w:t>
            </w:r>
          </w:p>
        </w:tc>
      </w:tr>
      <w:tr w:rsidR="005F2F0C" w:rsidRPr="008C2C53" w:rsidTr="008C2C53">
        <w:trPr>
          <w:gridAfter w:val="1"/>
          <w:wAfter w:w="41" w:type="dxa"/>
          <w:trHeight w:val="489"/>
        </w:trPr>
        <w:tc>
          <w:tcPr>
            <w:tcW w:w="2521" w:type="dxa"/>
            <w:vMerge w:val="restart"/>
          </w:tcPr>
          <w:p w:rsidR="005F2F0C" w:rsidRPr="008C2C53" w:rsidRDefault="005F2F0C" w:rsidP="00FA511F">
            <w:pPr>
              <w:tabs>
                <w:tab w:val="left" w:pos="0"/>
                <w:tab w:val="left" w:pos="1985"/>
              </w:tabs>
              <w:ind w:right="-1" w:firstLine="259"/>
              <w:rPr>
                <w:rFonts w:ascii="Times New Roman" w:eastAsia="Times New Roman" w:hAnsi="Times New Roman" w:cs="Times New Roman"/>
                <w:b/>
                <w:sz w:val="28"/>
                <w:szCs w:val="28"/>
              </w:rPr>
            </w:pPr>
          </w:p>
          <w:p w:rsidR="005F2F0C" w:rsidRPr="008C2C53" w:rsidRDefault="005F2F0C" w:rsidP="00FA511F">
            <w:pPr>
              <w:tabs>
                <w:tab w:val="left" w:pos="0"/>
                <w:tab w:val="left" w:pos="1985"/>
              </w:tabs>
              <w:ind w:right="-1" w:firstLine="259"/>
              <w:rPr>
                <w:rFonts w:ascii="Times New Roman" w:eastAsia="Times New Roman" w:hAnsi="Times New Roman" w:cs="Times New Roman"/>
                <w:b/>
                <w:sz w:val="28"/>
                <w:szCs w:val="28"/>
              </w:rPr>
            </w:pPr>
            <w:r w:rsidRPr="008C2C53">
              <w:rPr>
                <w:rFonts w:ascii="Times New Roman" w:eastAsia="Times New Roman" w:hAnsi="Times New Roman" w:cs="Times New Roman"/>
                <w:b/>
                <w:sz w:val="28"/>
                <w:szCs w:val="28"/>
              </w:rPr>
              <w:t>Интегратив</w:t>
            </w:r>
            <w:r w:rsidRPr="008C2C53">
              <w:rPr>
                <w:rFonts w:ascii="Times New Roman" w:eastAsia="Times New Roman" w:hAnsi="Times New Roman" w:cs="Times New Roman"/>
                <w:b/>
                <w:sz w:val="28"/>
                <w:szCs w:val="28"/>
                <w:lang w:val="kk-KZ"/>
              </w:rPr>
              <w:t>ті</w:t>
            </w:r>
          </w:p>
        </w:tc>
        <w:tc>
          <w:tcPr>
            <w:tcW w:w="2267" w:type="dxa"/>
          </w:tcPr>
          <w:p w:rsidR="005F2F0C" w:rsidRPr="008C2C53" w:rsidRDefault="005F2F0C" w:rsidP="00FA511F">
            <w:pPr>
              <w:tabs>
                <w:tab w:val="left" w:pos="145"/>
                <w:tab w:val="left" w:pos="1985"/>
              </w:tabs>
              <w:ind w:left="145" w:right="-1" w:hanging="26"/>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Орташа мәнділік</w:t>
            </w:r>
          </w:p>
        </w:tc>
        <w:tc>
          <w:tcPr>
            <w:tcW w:w="1134" w:type="dxa"/>
          </w:tcPr>
          <w:p w:rsidR="005F2F0C" w:rsidRPr="008C2C53" w:rsidRDefault="005F2F0C" w:rsidP="00FA511F">
            <w:pPr>
              <w:tabs>
                <w:tab w:val="left" w:pos="0"/>
                <w:tab w:val="left" w:pos="1985"/>
              </w:tabs>
              <w:ind w:right="-1" w:firstLine="119"/>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2,27</w:t>
            </w:r>
          </w:p>
        </w:tc>
        <w:tc>
          <w:tcPr>
            <w:tcW w:w="1278" w:type="dxa"/>
          </w:tcPr>
          <w:p w:rsidR="005F2F0C" w:rsidRPr="008C2C53" w:rsidRDefault="005F2F0C" w:rsidP="00FA511F">
            <w:pPr>
              <w:tabs>
                <w:tab w:val="left" w:pos="0"/>
                <w:tab w:val="left" w:pos="1985"/>
              </w:tabs>
              <w:ind w:right="-1" w:firstLine="119"/>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2,33</w:t>
            </w:r>
          </w:p>
        </w:tc>
        <w:tc>
          <w:tcPr>
            <w:tcW w:w="1131" w:type="dxa"/>
          </w:tcPr>
          <w:p w:rsidR="005F2F0C" w:rsidRPr="008C2C53" w:rsidRDefault="005F2F0C" w:rsidP="00FA511F">
            <w:pPr>
              <w:tabs>
                <w:tab w:val="left" w:pos="0"/>
                <w:tab w:val="left" w:pos="1985"/>
              </w:tabs>
              <w:ind w:right="-1" w:firstLine="223"/>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2,47</w:t>
            </w:r>
          </w:p>
        </w:tc>
        <w:tc>
          <w:tcPr>
            <w:tcW w:w="1078" w:type="dxa"/>
          </w:tcPr>
          <w:p w:rsidR="005F2F0C" w:rsidRPr="008C2C53" w:rsidRDefault="005F2F0C" w:rsidP="00FA511F">
            <w:pPr>
              <w:tabs>
                <w:tab w:val="left" w:pos="0"/>
                <w:tab w:val="left" w:pos="1985"/>
              </w:tabs>
              <w:ind w:right="-1" w:firstLine="232"/>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3,00</w:t>
            </w:r>
          </w:p>
        </w:tc>
      </w:tr>
      <w:tr w:rsidR="005F2F0C" w:rsidRPr="008C2C53" w:rsidTr="008C2C53">
        <w:trPr>
          <w:gridAfter w:val="1"/>
          <w:wAfter w:w="41" w:type="dxa"/>
          <w:trHeight w:val="607"/>
        </w:trPr>
        <w:tc>
          <w:tcPr>
            <w:tcW w:w="2521" w:type="dxa"/>
            <w:vMerge/>
            <w:tcBorders>
              <w:top w:val="nil"/>
            </w:tcBorders>
          </w:tcPr>
          <w:p w:rsidR="005F2F0C" w:rsidRPr="008C2C53" w:rsidRDefault="005F2F0C" w:rsidP="00FA511F">
            <w:pPr>
              <w:tabs>
                <w:tab w:val="left" w:pos="0"/>
                <w:tab w:val="left" w:pos="1985"/>
              </w:tabs>
              <w:ind w:right="-1" w:firstLine="259"/>
              <w:rPr>
                <w:rFonts w:ascii="Times New Roman" w:eastAsia="Times New Roman" w:hAnsi="Times New Roman" w:cs="Times New Roman"/>
                <w:sz w:val="28"/>
                <w:szCs w:val="28"/>
              </w:rPr>
            </w:pPr>
          </w:p>
        </w:tc>
        <w:tc>
          <w:tcPr>
            <w:tcW w:w="2267" w:type="dxa"/>
          </w:tcPr>
          <w:p w:rsidR="005F2F0C" w:rsidRPr="008C2C53" w:rsidRDefault="005F2F0C" w:rsidP="00FA511F">
            <w:pPr>
              <w:tabs>
                <w:tab w:val="left" w:pos="145"/>
                <w:tab w:val="left" w:pos="1985"/>
              </w:tabs>
              <w:ind w:left="145" w:right="-1" w:hanging="26"/>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Дисперсия</w:t>
            </w:r>
          </w:p>
        </w:tc>
        <w:tc>
          <w:tcPr>
            <w:tcW w:w="1134" w:type="dxa"/>
          </w:tcPr>
          <w:p w:rsidR="005F2F0C" w:rsidRPr="008C2C53" w:rsidRDefault="005F2F0C" w:rsidP="00FA511F">
            <w:pPr>
              <w:tabs>
                <w:tab w:val="left" w:pos="0"/>
                <w:tab w:val="left" w:pos="1985"/>
              </w:tabs>
              <w:ind w:right="-1" w:firstLine="119"/>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0,78</w:t>
            </w:r>
          </w:p>
        </w:tc>
        <w:tc>
          <w:tcPr>
            <w:tcW w:w="1278" w:type="dxa"/>
          </w:tcPr>
          <w:p w:rsidR="005F2F0C" w:rsidRPr="008C2C53" w:rsidRDefault="005F2F0C" w:rsidP="00FA511F">
            <w:pPr>
              <w:tabs>
                <w:tab w:val="left" w:pos="0"/>
                <w:tab w:val="left" w:pos="1985"/>
              </w:tabs>
              <w:ind w:right="-1" w:firstLine="119"/>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0,81</w:t>
            </w:r>
          </w:p>
        </w:tc>
        <w:tc>
          <w:tcPr>
            <w:tcW w:w="1131" w:type="dxa"/>
          </w:tcPr>
          <w:p w:rsidR="005F2F0C" w:rsidRPr="008C2C53" w:rsidRDefault="005F2F0C" w:rsidP="00FA511F">
            <w:pPr>
              <w:tabs>
                <w:tab w:val="left" w:pos="0"/>
                <w:tab w:val="left" w:pos="1985"/>
              </w:tabs>
              <w:ind w:right="-1" w:firstLine="223"/>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0,41</w:t>
            </w:r>
          </w:p>
        </w:tc>
        <w:tc>
          <w:tcPr>
            <w:tcW w:w="1078" w:type="dxa"/>
          </w:tcPr>
          <w:p w:rsidR="005F2F0C" w:rsidRPr="008C2C53" w:rsidRDefault="005F2F0C" w:rsidP="00FA511F">
            <w:pPr>
              <w:tabs>
                <w:tab w:val="left" w:pos="0"/>
                <w:tab w:val="left" w:pos="1985"/>
              </w:tabs>
              <w:ind w:right="-1" w:firstLine="232"/>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rPr>
              <w:t>0,43</w:t>
            </w:r>
          </w:p>
        </w:tc>
      </w:tr>
    </w:tbl>
    <w:p w:rsidR="005F2F0C" w:rsidRPr="008C2C53" w:rsidRDefault="005F2F0C"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0"/>
          <w:szCs w:val="28"/>
        </w:rPr>
      </w:pPr>
    </w:p>
    <w:p w:rsidR="005F2F0C" w:rsidRPr="008C2C53" w:rsidRDefault="005F2F0C"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12"/>
          <w:szCs w:val="28"/>
          <w:lang w:val="kk-KZ"/>
        </w:rPr>
      </w:pPr>
    </w:p>
    <w:p w:rsidR="004E2C16" w:rsidRPr="008C2C53" w:rsidRDefault="00F236D9"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12"/>
          <w:szCs w:val="28"/>
        </w:rPr>
      </w:pPr>
      <w:r w:rsidRPr="008C2C53">
        <w:rPr>
          <w:rFonts w:ascii="Times New Roman" w:hAnsi="Times New Roman" w:cs="Times New Roman"/>
          <w:noProof/>
          <w:lang w:eastAsia="ru-RU"/>
        </w:rPr>
        <w:drawing>
          <wp:inline distT="0" distB="0" distL="0" distR="0" wp14:anchorId="6F5AF38B" wp14:editId="0F3E0273">
            <wp:extent cx="5876925" cy="39719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12"/>
          <w:szCs w:val="28"/>
        </w:rPr>
      </w:pPr>
    </w:p>
    <w:p w:rsidR="004E2C16" w:rsidRPr="008C2C53" w:rsidRDefault="00F236D9"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Сурет 7.</w:t>
      </w: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12"/>
          <w:szCs w:val="28"/>
        </w:rPr>
      </w:pP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12"/>
          <w:szCs w:val="28"/>
        </w:rPr>
      </w:pPr>
    </w:p>
    <w:p w:rsidR="001504E5" w:rsidRPr="008C2C53" w:rsidRDefault="001504E5"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12"/>
          <w:szCs w:val="28"/>
        </w:rPr>
      </w:pPr>
    </w:p>
    <w:p w:rsidR="001504E5" w:rsidRPr="008C2C53" w:rsidRDefault="001504E5"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12"/>
          <w:szCs w:val="28"/>
        </w:rPr>
      </w:pPr>
    </w:p>
    <w:p w:rsidR="004E2C16" w:rsidRPr="008C2C53" w:rsidRDefault="00F236D9"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12"/>
          <w:szCs w:val="28"/>
        </w:rPr>
      </w:pPr>
      <w:r w:rsidRPr="008C2C53">
        <w:rPr>
          <w:rFonts w:ascii="Times New Roman" w:hAnsi="Times New Roman" w:cs="Times New Roman"/>
          <w:noProof/>
          <w:lang w:eastAsia="ru-RU"/>
        </w:rPr>
        <w:lastRenderedPageBreak/>
        <w:drawing>
          <wp:inline distT="0" distB="0" distL="0" distR="0" wp14:anchorId="58F0BF6E" wp14:editId="26ECCE02">
            <wp:extent cx="5322570" cy="3457575"/>
            <wp:effectExtent l="0" t="0" r="1143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12"/>
          <w:szCs w:val="28"/>
        </w:rPr>
      </w:pP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12"/>
          <w:szCs w:val="28"/>
        </w:rPr>
      </w:pP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12"/>
          <w:szCs w:val="28"/>
        </w:rPr>
      </w:pP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12"/>
          <w:szCs w:val="28"/>
        </w:rPr>
      </w:pP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12"/>
          <w:szCs w:val="28"/>
        </w:rPr>
      </w:pP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 xml:space="preserve">Сурет </w:t>
      </w:r>
      <w:r w:rsidR="00AB5018" w:rsidRPr="008C2C53">
        <w:rPr>
          <w:rFonts w:ascii="Times New Roman" w:eastAsia="Times New Roman" w:hAnsi="Times New Roman" w:cs="Times New Roman"/>
          <w:sz w:val="28"/>
          <w:szCs w:val="28"/>
          <w:lang w:val="kk-KZ"/>
        </w:rPr>
        <w:t>8</w:t>
      </w: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12"/>
          <w:szCs w:val="28"/>
        </w:rPr>
      </w:pP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12"/>
          <w:szCs w:val="28"/>
        </w:rPr>
      </w:pPr>
    </w:p>
    <w:p w:rsidR="003611CB" w:rsidRPr="008C2C53" w:rsidRDefault="003611CB" w:rsidP="00FA511F">
      <w:pPr>
        <w:spacing w:after="0"/>
        <w:rPr>
          <w:rFonts w:ascii="Times New Roman" w:hAnsi="Times New Roman" w:cs="Times New Roman"/>
        </w:rPr>
      </w:pPr>
      <w:r w:rsidRPr="008C2C53">
        <w:rPr>
          <w:rFonts w:ascii="Times New Roman" w:hAnsi="Times New Roman" w:cs="Times New Roman"/>
          <w:noProof/>
          <w:lang w:eastAsia="ru-RU"/>
        </w:rPr>
        <w:drawing>
          <wp:inline distT="0" distB="0" distL="0" distR="0" wp14:anchorId="65A7DD8B" wp14:editId="73EB0DE3">
            <wp:extent cx="5813425" cy="3581400"/>
            <wp:effectExtent l="0" t="0" r="1587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12"/>
          <w:szCs w:val="28"/>
        </w:rPr>
      </w:pP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12"/>
          <w:szCs w:val="28"/>
        </w:rPr>
      </w:pP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8"/>
          <w:szCs w:val="28"/>
          <w:lang w:val="kk-KZ"/>
        </w:rPr>
      </w:pPr>
      <w:r w:rsidRPr="008C2C53">
        <w:rPr>
          <w:rFonts w:ascii="Times New Roman" w:eastAsia="Times New Roman" w:hAnsi="Times New Roman" w:cs="Times New Roman"/>
          <w:b/>
          <w:sz w:val="28"/>
          <w:szCs w:val="28"/>
          <w:lang w:val="kk-KZ"/>
        </w:rPr>
        <w:t xml:space="preserve">Сурет </w:t>
      </w:r>
      <w:r w:rsidR="00AB5018" w:rsidRPr="008C2C53">
        <w:rPr>
          <w:rFonts w:ascii="Times New Roman" w:eastAsia="Times New Roman" w:hAnsi="Times New Roman" w:cs="Times New Roman"/>
          <w:b/>
          <w:sz w:val="28"/>
          <w:szCs w:val="28"/>
          <w:lang w:val="kk-KZ"/>
        </w:rPr>
        <w:t>9</w:t>
      </w: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8"/>
          <w:szCs w:val="28"/>
        </w:rPr>
      </w:pPr>
    </w:p>
    <w:p w:rsidR="004E2C16" w:rsidRPr="008C2C53" w:rsidRDefault="004E2C16"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8-ші кестеде және диаграммада (сурет</w:t>
      </w:r>
      <w:r w:rsidR="00F236D9" w:rsidRPr="008C2C53">
        <w:rPr>
          <w:rFonts w:ascii="Times New Roman" w:eastAsia="Times New Roman" w:hAnsi="Times New Roman" w:cs="Times New Roman"/>
          <w:sz w:val="28"/>
          <w:szCs w:val="28"/>
          <w:lang w:val="kk-KZ"/>
        </w:rPr>
        <w:t xml:space="preserve"> 7,8,</w:t>
      </w:r>
      <w:r w:rsidR="00AB5018" w:rsidRPr="008C2C53">
        <w:rPr>
          <w:rFonts w:ascii="Times New Roman" w:eastAsia="Times New Roman" w:hAnsi="Times New Roman" w:cs="Times New Roman"/>
          <w:sz w:val="28"/>
          <w:szCs w:val="28"/>
          <w:lang w:val="kk-KZ"/>
        </w:rPr>
        <w:t>9</w:t>
      </w:r>
      <w:r w:rsidRPr="008C2C53">
        <w:rPr>
          <w:rFonts w:ascii="Times New Roman" w:eastAsia="Times New Roman" w:hAnsi="Times New Roman" w:cs="Times New Roman"/>
          <w:sz w:val="28"/>
          <w:szCs w:val="28"/>
          <w:lang w:val="kk-KZ"/>
        </w:rPr>
        <w:t xml:space="preserve">) ұсынылғандай диагностикалық және қалыптастырушы эксперимент кезеңдері барысында алынған мәліметтерге </w:t>
      </w:r>
      <w:r w:rsidRPr="008C2C53">
        <w:rPr>
          <w:rFonts w:ascii="Times New Roman" w:eastAsia="Times New Roman" w:hAnsi="Times New Roman" w:cs="Times New Roman"/>
          <w:sz w:val="28"/>
          <w:szCs w:val="28"/>
          <w:lang w:val="kk-KZ"/>
        </w:rPr>
        <w:lastRenderedPageBreak/>
        <w:t>сүйене отырып, келесідей қорытындыларды  жасауға болады.</w:t>
      </w:r>
      <w:r w:rsidRPr="008C2C53">
        <w:rPr>
          <w:rFonts w:ascii="Times New Roman" w:eastAsia="Times New Roman" w:hAnsi="Times New Roman" w:cs="Times New Roman"/>
          <w:spacing w:val="1"/>
          <w:sz w:val="28"/>
          <w:szCs w:val="28"/>
          <w:lang w:val="kk-KZ"/>
        </w:rPr>
        <w:t xml:space="preserve"> Э</w:t>
      </w:r>
      <w:r w:rsidRPr="008C2C53">
        <w:rPr>
          <w:rFonts w:ascii="Times New Roman" w:eastAsia="Times New Roman" w:hAnsi="Times New Roman" w:cs="Times New Roman"/>
          <w:sz w:val="28"/>
          <w:szCs w:val="28"/>
          <w:lang w:val="kk-KZ"/>
        </w:rPr>
        <w:t>ксперименттік топта келесі көлемдегі жағымды динамика байқалады:</w:t>
      </w:r>
      <w:r w:rsidRPr="008C2C53">
        <w:rPr>
          <w:rFonts w:ascii="Times New Roman" w:eastAsia="Times New Roman" w:hAnsi="Times New Roman" w:cs="Times New Roman"/>
          <w:spacing w:val="-67"/>
          <w:sz w:val="28"/>
          <w:szCs w:val="28"/>
          <w:lang w:val="kk-KZ"/>
        </w:rPr>
        <w:t xml:space="preserve"> </w:t>
      </w:r>
      <w:r w:rsidRPr="008C2C53">
        <w:rPr>
          <w:rFonts w:ascii="Times New Roman" w:eastAsia="Times New Roman" w:hAnsi="Times New Roman" w:cs="Times New Roman"/>
          <w:sz w:val="28"/>
          <w:szCs w:val="28"/>
          <w:lang w:val="kk-KZ"/>
        </w:rPr>
        <w:t>а)</w:t>
      </w:r>
      <w:r w:rsidRPr="008C2C53">
        <w:rPr>
          <w:rFonts w:ascii="Times New Roman" w:eastAsia="Times New Roman" w:hAnsi="Times New Roman" w:cs="Times New Roman"/>
          <w:spacing w:val="-4"/>
          <w:sz w:val="28"/>
          <w:szCs w:val="28"/>
          <w:lang w:val="kk-KZ"/>
        </w:rPr>
        <w:t xml:space="preserve"> ағылшын тілі </w:t>
      </w:r>
      <w:r w:rsidR="00E57880" w:rsidRPr="008C2C53">
        <w:rPr>
          <w:rFonts w:ascii="Times New Roman" w:eastAsia="Times New Roman" w:hAnsi="Times New Roman" w:cs="Times New Roman"/>
          <w:spacing w:val="-4"/>
          <w:sz w:val="28"/>
          <w:szCs w:val="28"/>
          <w:lang w:val="kk-KZ"/>
        </w:rPr>
        <w:t>педагогтар</w:t>
      </w:r>
      <w:r w:rsidR="00B6433F" w:rsidRPr="008C2C53">
        <w:rPr>
          <w:rFonts w:ascii="Times New Roman" w:eastAsia="Times New Roman" w:hAnsi="Times New Roman" w:cs="Times New Roman"/>
          <w:spacing w:val="-4"/>
          <w:sz w:val="28"/>
          <w:szCs w:val="28"/>
          <w:lang w:val="kk-KZ"/>
        </w:rPr>
        <w:t>ы</w:t>
      </w:r>
      <w:r w:rsidRPr="008C2C53">
        <w:rPr>
          <w:rFonts w:ascii="Times New Roman" w:eastAsia="Times New Roman" w:hAnsi="Times New Roman" w:cs="Times New Roman"/>
          <w:spacing w:val="-4"/>
          <w:sz w:val="28"/>
          <w:szCs w:val="28"/>
          <w:lang w:val="kk-KZ"/>
        </w:rPr>
        <w:t xml:space="preserve"> кәсіби мәдениет аралық құзіреттіліктерінің ерекшеліктеріне қатысты  білімдер,</w:t>
      </w:r>
      <w:r w:rsidR="00640959" w:rsidRPr="008C2C53">
        <w:rPr>
          <w:rFonts w:ascii="Times New Roman" w:eastAsia="Times New Roman" w:hAnsi="Times New Roman" w:cs="Times New Roman"/>
          <w:spacing w:val="-4"/>
          <w:sz w:val="28"/>
          <w:szCs w:val="28"/>
          <w:lang w:val="kk-KZ"/>
        </w:rPr>
        <w:t xml:space="preserve"> ә) өзгетілді оқырмандық іс-әрекет өнімдерін жасау үшін қажетті шеберліктерге қатысты. </w:t>
      </w:r>
      <w:r w:rsidRPr="008C2C53">
        <w:rPr>
          <w:rFonts w:ascii="Times New Roman" w:eastAsia="Times New Roman" w:hAnsi="Times New Roman" w:cs="Times New Roman"/>
          <w:spacing w:val="1"/>
          <w:sz w:val="28"/>
          <w:szCs w:val="28"/>
          <w:lang w:val="kk-KZ"/>
        </w:rPr>
        <w:t xml:space="preserve">БТ-да да жағымды динамика байқалады, бірақ көрсеткіштер арттыруы бойынша  елеулі өзгерістер жоқ. </w:t>
      </w:r>
    </w:p>
    <w:p w:rsidR="005F2F0C" w:rsidRPr="008C2C53" w:rsidRDefault="005F2F0C" w:rsidP="00FA511F">
      <w:pPr>
        <w:widowControl w:val="0"/>
        <w:tabs>
          <w:tab w:val="left" w:pos="0"/>
          <w:tab w:val="left" w:pos="442"/>
          <w:tab w:val="left" w:pos="1985"/>
          <w:tab w:val="left" w:pos="2965"/>
          <w:tab w:val="left" w:pos="3442"/>
          <w:tab w:val="left" w:pos="4238"/>
          <w:tab w:val="left" w:pos="5103"/>
          <w:tab w:val="left" w:pos="5499"/>
          <w:tab w:val="left" w:pos="5799"/>
          <w:tab w:val="left" w:pos="6197"/>
          <w:tab w:val="left" w:pos="6461"/>
          <w:tab w:val="left" w:pos="7325"/>
          <w:tab w:val="left" w:pos="8138"/>
          <w:tab w:val="left" w:pos="8635"/>
          <w:tab w:val="left" w:pos="9105"/>
          <w:tab w:val="left" w:pos="9662"/>
        </w:tabs>
        <w:autoSpaceDE w:val="0"/>
        <w:autoSpaceDN w:val="0"/>
        <w:spacing w:after="0" w:line="240" w:lineRule="auto"/>
        <w:ind w:right="-1" w:firstLine="567"/>
        <w:jc w:val="both"/>
        <w:rPr>
          <w:rFonts w:ascii="Times New Roman" w:eastAsia="Times New Roman" w:hAnsi="Times New Roman" w:cs="Times New Roman"/>
          <w:spacing w:val="1"/>
          <w:sz w:val="28"/>
          <w:szCs w:val="28"/>
          <w:lang w:val="kk-KZ"/>
        </w:rPr>
      </w:pPr>
      <w:r w:rsidRPr="008C2C53">
        <w:rPr>
          <w:rFonts w:ascii="Times New Roman" w:eastAsia="Times New Roman" w:hAnsi="Times New Roman" w:cs="Times New Roman"/>
          <w:sz w:val="28"/>
          <w:szCs w:val="28"/>
          <w:lang w:val="kk-KZ"/>
        </w:rPr>
        <w:t xml:space="preserve">Осылайша, келесі қорытындыны жасауымызға болады: </w:t>
      </w:r>
      <w:r w:rsidR="00E57880" w:rsidRPr="008C2C53">
        <w:rPr>
          <w:rFonts w:ascii="Times New Roman" w:eastAsia="Times New Roman" w:hAnsi="Times New Roman" w:cs="Times New Roman"/>
          <w:sz w:val="28"/>
          <w:szCs w:val="28"/>
          <w:lang w:val="kk-KZ"/>
        </w:rPr>
        <w:t>педагогтар</w:t>
      </w:r>
      <w:r w:rsidR="00D31BDD" w:rsidRPr="008C2C53">
        <w:rPr>
          <w:rFonts w:ascii="Times New Roman" w:eastAsia="Times New Roman" w:hAnsi="Times New Roman" w:cs="Times New Roman"/>
          <w:sz w:val="28"/>
          <w:szCs w:val="28"/>
          <w:lang w:val="kk-KZ"/>
        </w:rPr>
        <w:t>ға ағылшын тілінен</w:t>
      </w:r>
      <w:r w:rsidRPr="008C2C53">
        <w:rPr>
          <w:rFonts w:ascii="Times New Roman" w:eastAsia="Times New Roman" w:hAnsi="Times New Roman" w:cs="Times New Roman"/>
          <w:sz w:val="28"/>
          <w:szCs w:val="28"/>
          <w:lang w:val="kk-KZ"/>
        </w:rPr>
        <w:t xml:space="preserve">  білімді меңгерту, өзгетілді өнімді-бағытталған іс-әрекетке қажетті жалпы кәсіби құзіреттерді қалыптастыру жұмысы егер де біздер ұсынған әдістеме мақсатқа бағыттала және қажетті жағдайларда өтетін болса ғана  аса қарқынды жүзеге асады.</w:t>
      </w:r>
      <w:r w:rsidRPr="008C2C53">
        <w:rPr>
          <w:rFonts w:ascii="Times New Roman" w:eastAsia="Times New Roman" w:hAnsi="Times New Roman" w:cs="Times New Roman"/>
          <w:spacing w:val="-67"/>
          <w:sz w:val="28"/>
          <w:szCs w:val="28"/>
          <w:lang w:val="kk-KZ"/>
        </w:rPr>
        <w:t xml:space="preserve"> </w:t>
      </w:r>
      <w:r w:rsidR="003F7FE6" w:rsidRPr="008C2C53">
        <w:rPr>
          <w:rFonts w:ascii="Times New Roman" w:eastAsia="Times New Roman" w:hAnsi="Times New Roman" w:cs="Times New Roman"/>
          <w:spacing w:val="-67"/>
          <w:sz w:val="28"/>
          <w:szCs w:val="28"/>
          <w:lang w:val="kk-KZ"/>
        </w:rPr>
        <w:t xml:space="preserve">        </w:t>
      </w:r>
      <w:r w:rsidR="00D31BDD" w:rsidRPr="008C2C53">
        <w:rPr>
          <w:rFonts w:ascii="Times New Roman" w:eastAsia="Times New Roman" w:hAnsi="Times New Roman" w:cs="Times New Roman"/>
          <w:spacing w:val="-67"/>
          <w:sz w:val="28"/>
          <w:szCs w:val="28"/>
          <w:lang w:val="kk-KZ"/>
        </w:rPr>
        <w:t xml:space="preserve"> </w:t>
      </w:r>
      <w:r w:rsidRPr="008C2C53">
        <w:rPr>
          <w:rFonts w:ascii="Times New Roman" w:eastAsia="Times New Roman" w:hAnsi="Times New Roman" w:cs="Times New Roman"/>
          <w:spacing w:val="1"/>
          <w:sz w:val="28"/>
          <w:szCs w:val="28"/>
          <w:lang w:val="kk-KZ"/>
        </w:rPr>
        <w:t xml:space="preserve">Аса сенімділік үшін 9-шы кестеде эксперименттік пен бақылау топтарындағы </w:t>
      </w:r>
      <w:r w:rsidR="00E57880" w:rsidRPr="008C2C53">
        <w:rPr>
          <w:rFonts w:ascii="Times New Roman" w:eastAsia="Times New Roman" w:hAnsi="Times New Roman" w:cs="Times New Roman"/>
          <w:spacing w:val="1"/>
          <w:sz w:val="28"/>
          <w:szCs w:val="28"/>
          <w:lang w:val="kk-KZ"/>
        </w:rPr>
        <w:t>педагогтар</w:t>
      </w:r>
      <w:r w:rsidR="00D31BDD" w:rsidRPr="008C2C53">
        <w:rPr>
          <w:rFonts w:ascii="Times New Roman" w:eastAsia="Times New Roman" w:hAnsi="Times New Roman" w:cs="Times New Roman"/>
          <w:spacing w:val="1"/>
          <w:sz w:val="28"/>
          <w:szCs w:val="28"/>
          <w:lang w:val="kk-KZ"/>
        </w:rPr>
        <w:t>д</w:t>
      </w:r>
      <w:r w:rsidRPr="008C2C53">
        <w:rPr>
          <w:rFonts w:ascii="Times New Roman" w:eastAsia="Times New Roman" w:hAnsi="Times New Roman" w:cs="Times New Roman"/>
          <w:spacing w:val="1"/>
          <w:sz w:val="28"/>
          <w:szCs w:val="28"/>
          <w:lang w:val="kk-KZ"/>
        </w:rPr>
        <w:t xml:space="preserve">ың қалыптастырушы кезеңдегі білімдері мен өнімді-бағытталған шеберліктерін пайыздық қатыстылықта диаграммада бейнеленуін ұсынып отырмыз. </w:t>
      </w:r>
    </w:p>
    <w:p w:rsidR="008C2C53" w:rsidRDefault="008C2C53" w:rsidP="00FA511F">
      <w:pPr>
        <w:widowControl w:val="0"/>
        <w:tabs>
          <w:tab w:val="left" w:pos="0"/>
          <w:tab w:val="left" w:pos="442"/>
          <w:tab w:val="left" w:pos="1985"/>
        </w:tabs>
        <w:autoSpaceDE w:val="0"/>
        <w:autoSpaceDN w:val="0"/>
        <w:spacing w:after="0" w:line="240" w:lineRule="auto"/>
        <w:ind w:right="-1"/>
        <w:jc w:val="both"/>
        <w:rPr>
          <w:rFonts w:ascii="Times New Roman" w:eastAsia="Times New Roman" w:hAnsi="Times New Roman" w:cs="Times New Roman"/>
          <w:sz w:val="28"/>
          <w:lang w:val="kk-KZ"/>
        </w:rPr>
      </w:pPr>
    </w:p>
    <w:p w:rsidR="00965073" w:rsidRDefault="00965073" w:rsidP="00FA511F">
      <w:pPr>
        <w:widowControl w:val="0"/>
        <w:tabs>
          <w:tab w:val="left" w:pos="0"/>
          <w:tab w:val="left" w:pos="442"/>
          <w:tab w:val="left" w:pos="1985"/>
        </w:tabs>
        <w:autoSpaceDE w:val="0"/>
        <w:autoSpaceDN w:val="0"/>
        <w:spacing w:after="0" w:line="240" w:lineRule="auto"/>
        <w:ind w:right="-1"/>
        <w:jc w:val="both"/>
        <w:rPr>
          <w:rFonts w:ascii="Times New Roman" w:eastAsia="Times New Roman" w:hAnsi="Times New Roman" w:cs="Times New Roman"/>
          <w:sz w:val="28"/>
          <w:lang w:val="kk-KZ"/>
        </w:rPr>
      </w:pPr>
    </w:p>
    <w:p w:rsidR="00965073" w:rsidRDefault="00965073" w:rsidP="00FA511F">
      <w:pPr>
        <w:widowControl w:val="0"/>
        <w:tabs>
          <w:tab w:val="left" w:pos="0"/>
          <w:tab w:val="left" w:pos="442"/>
          <w:tab w:val="left" w:pos="1985"/>
        </w:tabs>
        <w:autoSpaceDE w:val="0"/>
        <w:autoSpaceDN w:val="0"/>
        <w:spacing w:after="0" w:line="240" w:lineRule="auto"/>
        <w:ind w:right="-1"/>
        <w:jc w:val="both"/>
        <w:rPr>
          <w:rFonts w:ascii="Times New Roman" w:eastAsia="Times New Roman" w:hAnsi="Times New Roman" w:cs="Times New Roman"/>
          <w:sz w:val="28"/>
          <w:lang w:val="kk-KZ"/>
        </w:rPr>
      </w:pPr>
    </w:p>
    <w:p w:rsidR="00965073" w:rsidRDefault="00965073" w:rsidP="00FA511F">
      <w:pPr>
        <w:widowControl w:val="0"/>
        <w:tabs>
          <w:tab w:val="left" w:pos="0"/>
          <w:tab w:val="left" w:pos="442"/>
          <w:tab w:val="left" w:pos="1985"/>
        </w:tabs>
        <w:autoSpaceDE w:val="0"/>
        <w:autoSpaceDN w:val="0"/>
        <w:spacing w:after="0" w:line="240" w:lineRule="auto"/>
        <w:ind w:right="-1"/>
        <w:jc w:val="both"/>
        <w:rPr>
          <w:rFonts w:ascii="Times New Roman" w:eastAsia="Times New Roman" w:hAnsi="Times New Roman" w:cs="Times New Roman"/>
          <w:sz w:val="28"/>
          <w:lang w:val="kk-KZ"/>
        </w:rPr>
      </w:pPr>
    </w:p>
    <w:p w:rsidR="00965073" w:rsidRDefault="00965073" w:rsidP="00FA511F">
      <w:pPr>
        <w:widowControl w:val="0"/>
        <w:tabs>
          <w:tab w:val="left" w:pos="0"/>
          <w:tab w:val="left" w:pos="442"/>
          <w:tab w:val="left" w:pos="1985"/>
        </w:tabs>
        <w:autoSpaceDE w:val="0"/>
        <w:autoSpaceDN w:val="0"/>
        <w:spacing w:after="0" w:line="240" w:lineRule="auto"/>
        <w:ind w:right="-1"/>
        <w:jc w:val="both"/>
        <w:rPr>
          <w:rFonts w:ascii="Times New Roman" w:eastAsia="Times New Roman" w:hAnsi="Times New Roman" w:cs="Times New Roman"/>
          <w:sz w:val="28"/>
          <w:lang w:val="kk-KZ"/>
        </w:rPr>
      </w:pPr>
    </w:p>
    <w:p w:rsidR="00965073" w:rsidRDefault="00965073" w:rsidP="00FA511F">
      <w:pPr>
        <w:widowControl w:val="0"/>
        <w:tabs>
          <w:tab w:val="left" w:pos="0"/>
          <w:tab w:val="left" w:pos="442"/>
          <w:tab w:val="left" w:pos="1985"/>
        </w:tabs>
        <w:autoSpaceDE w:val="0"/>
        <w:autoSpaceDN w:val="0"/>
        <w:spacing w:after="0" w:line="240" w:lineRule="auto"/>
        <w:ind w:right="-1"/>
        <w:jc w:val="both"/>
        <w:rPr>
          <w:rFonts w:ascii="Times New Roman" w:eastAsia="Times New Roman" w:hAnsi="Times New Roman" w:cs="Times New Roman"/>
          <w:sz w:val="28"/>
          <w:lang w:val="kk-KZ"/>
        </w:rPr>
      </w:pPr>
    </w:p>
    <w:p w:rsidR="00965073" w:rsidRDefault="00965073" w:rsidP="00FA511F">
      <w:pPr>
        <w:widowControl w:val="0"/>
        <w:tabs>
          <w:tab w:val="left" w:pos="0"/>
          <w:tab w:val="left" w:pos="442"/>
          <w:tab w:val="left" w:pos="1985"/>
        </w:tabs>
        <w:autoSpaceDE w:val="0"/>
        <w:autoSpaceDN w:val="0"/>
        <w:spacing w:after="0" w:line="240" w:lineRule="auto"/>
        <w:ind w:right="-1"/>
        <w:jc w:val="both"/>
        <w:rPr>
          <w:rFonts w:ascii="Times New Roman" w:eastAsia="Times New Roman" w:hAnsi="Times New Roman" w:cs="Times New Roman"/>
          <w:sz w:val="28"/>
          <w:lang w:val="kk-KZ"/>
        </w:rPr>
      </w:pPr>
    </w:p>
    <w:p w:rsidR="00D31BDD" w:rsidRPr="008C2C53" w:rsidRDefault="00D31BDD" w:rsidP="00FA511F">
      <w:pPr>
        <w:widowControl w:val="0"/>
        <w:tabs>
          <w:tab w:val="left" w:pos="0"/>
          <w:tab w:val="left" w:pos="442"/>
          <w:tab w:val="left" w:pos="1985"/>
        </w:tabs>
        <w:autoSpaceDE w:val="0"/>
        <w:autoSpaceDN w:val="0"/>
        <w:spacing w:after="0" w:line="240" w:lineRule="auto"/>
        <w:ind w:right="-1"/>
        <w:jc w:val="both"/>
        <w:rPr>
          <w:rFonts w:ascii="Times New Roman" w:eastAsia="Times New Roman" w:hAnsi="Times New Roman" w:cs="Times New Roman"/>
          <w:bCs/>
          <w:sz w:val="28"/>
          <w:szCs w:val="28"/>
          <w:lang w:val="kk-KZ"/>
        </w:rPr>
      </w:pPr>
      <w:r w:rsidRPr="008C2C53">
        <w:rPr>
          <w:rFonts w:ascii="Times New Roman" w:eastAsia="Times New Roman" w:hAnsi="Times New Roman" w:cs="Times New Roman"/>
          <w:sz w:val="28"/>
          <w:lang w:val="kk-KZ"/>
        </w:rPr>
        <w:t>Кесте 9</w:t>
      </w:r>
      <w:r w:rsidR="008C2C53" w:rsidRPr="008C2C53">
        <w:rPr>
          <w:rFonts w:ascii="Times New Roman" w:eastAsia="Times New Roman" w:hAnsi="Times New Roman" w:cs="Times New Roman"/>
          <w:sz w:val="28"/>
          <w:lang w:val="kk-KZ"/>
        </w:rPr>
        <w:t xml:space="preserve"> -</w:t>
      </w:r>
      <w:r w:rsidRPr="008C2C53">
        <w:rPr>
          <w:rFonts w:ascii="Times New Roman" w:eastAsia="Times New Roman" w:hAnsi="Times New Roman" w:cs="Times New Roman"/>
          <w:bCs/>
          <w:sz w:val="28"/>
          <w:szCs w:val="28"/>
          <w:lang w:val="kk-KZ"/>
        </w:rPr>
        <w:t xml:space="preserve"> Қалыптастырушы эксперимент кезеңіндегі эксперименттік және бақылау топтарындағы (%-қ) білімдері мен өнімге-бағытталған шеберліктерінің артуы </w:t>
      </w:r>
    </w:p>
    <w:p w:rsidR="00D31BDD" w:rsidRPr="008C2C53" w:rsidRDefault="00D31BDD" w:rsidP="00FA511F">
      <w:pPr>
        <w:widowControl w:val="0"/>
        <w:tabs>
          <w:tab w:val="left" w:pos="0"/>
          <w:tab w:val="left" w:pos="442"/>
          <w:tab w:val="left" w:pos="1985"/>
          <w:tab w:val="left" w:pos="2965"/>
          <w:tab w:val="left" w:pos="3442"/>
          <w:tab w:val="left" w:pos="4238"/>
          <w:tab w:val="left" w:pos="5103"/>
          <w:tab w:val="left" w:pos="5499"/>
          <w:tab w:val="left" w:pos="5799"/>
          <w:tab w:val="left" w:pos="6197"/>
          <w:tab w:val="left" w:pos="6461"/>
          <w:tab w:val="left" w:pos="7325"/>
          <w:tab w:val="left" w:pos="8138"/>
          <w:tab w:val="left" w:pos="8635"/>
          <w:tab w:val="left" w:pos="9105"/>
          <w:tab w:val="left" w:pos="9662"/>
        </w:tabs>
        <w:autoSpaceDE w:val="0"/>
        <w:autoSpaceDN w:val="0"/>
        <w:spacing w:after="0" w:line="240" w:lineRule="auto"/>
        <w:ind w:right="-1" w:firstLine="567"/>
        <w:jc w:val="both"/>
        <w:rPr>
          <w:rFonts w:ascii="Times New Roman" w:eastAsia="Times New Roman" w:hAnsi="Times New Roman" w:cs="Times New Roman"/>
          <w:sz w:val="28"/>
          <w:szCs w:val="28"/>
          <w:lang w:val="kk-KZ"/>
        </w:rPr>
      </w:pPr>
    </w:p>
    <w:p w:rsidR="005F2F0C" w:rsidRPr="008C2C53" w:rsidRDefault="005F2F0C"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11"/>
          <w:szCs w:val="28"/>
          <w:lang w:val="kk-KZ"/>
        </w:rPr>
      </w:pPr>
    </w:p>
    <w:tbl>
      <w:tblPr>
        <w:tblStyle w:val="TableNormal"/>
        <w:tblW w:w="95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6"/>
        <w:gridCol w:w="974"/>
        <w:gridCol w:w="1139"/>
      </w:tblGrid>
      <w:tr w:rsidR="005F2F0C" w:rsidRPr="008C2C53" w:rsidTr="00681220">
        <w:trPr>
          <w:trHeight w:val="643"/>
        </w:trPr>
        <w:tc>
          <w:tcPr>
            <w:tcW w:w="7446" w:type="dxa"/>
          </w:tcPr>
          <w:p w:rsidR="005F2F0C" w:rsidRPr="008C2C53" w:rsidRDefault="005F2F0C" w:rsidP="00FA511F">
            <w:pPr>
              <w:tabs>
                <w:tab w:val="left" w:pos="222"/>
                <w:tab w:val="left" w:pos="1985"/>
              </w:tabs>
              <w:ind w:left="222" w:right="272" w:firstLine="567"/>
              <w:jc w:val="center"/>
              <w:rPr>
                <w:rFonts w:ascii="Times New Roman" w:eastAsia="Times New Roman" w:hAnsi="Times New Roman" w:cs="Times New Roman"/>
                <w:b/>
                <w:sz w:val="28"/>
                <w:lang w:val="kk-KZ"/>
              </w:rPr>
            </w:pPr>
            <w:r w:rsidRPr="008C2C53">
              <w:rPr>
                <w:rFonts w:ascii="Times New Roman" w:eastAsia="Times New Roman" w:hAnsi="Times New Roman" w:cs="Times New Roman"/>
                <w:b/>
                <w:sz w:val="28"/>
                <w:lang w:val="kk-KZ"/>
              </w:rPr>
              <w:t xml:space="preserve">Бақылау көрсеткіштері </w:t>
            </w:r>
          </w:p>
        </w:tc>
        <w:tc>
          <w:tcPr>
            <w:tcW w:w="974" w:type="dxa"/>
          </w:tcPr>
          <w:p w:rsidR="005F2F0C" w:rsidRPr="008C2C53" w:rsidRDefault="005F2F0C" w:rsidP="00FA511F">
            <w:pPr>
              <w:tabs>
                <w:tab w:val="left" w:pos="0"/>
                <w:tab w:val="left" w:pos="1985"/>
              </w:tabs>
              <w:ind w:right="-1" w:firstLine="139"/>
              <w:jc w:val="center"/>
              <w:rPr>
                <w:rFonts w:ascii="Times New Roman" w:eastAsia="Times New Roman" w:hAnsi="Times New Roman" w:cs="Times New Roman"/>
                <w:b/>
                <w:sz w:val="28"/>
                <w:lang w:val="kk-KZ"/>
              </w:rPr>
            </w:pPr>
            <w:r w:rsidRPr="008C2C53">
              <w:rPr>
                <w:rFonts w:ascii="Times New Roman" w:eastAsia="Times New Roman" w:hAnsi="Times New Roman" w:cs="Times New Roman"/>
                <w:b/>
                <w:sz w:val="28"/>
                <w:lang w:val="kk-KZ"/>
              </w:rPr>
              <w:t>БТ</w:t>
            </w:r>
          </w:p>
        </w:tc>
        <w:tc>
          <w:tcPr>
            <w:tcW w:w="1139" w:type="dxa"/>
          </w:tcPr>
          <w:p w:rsidR="005F2F0C" w:rsidRPr="008C2C53" w:rsidRDefault="005F2F0C" w:rsidP="00FA511F">
            <w:pPr>
              <w:tabs>
                <w:tab w:val="left" w:pos="0"/>
                <w:tab w:val="left" w:pos="1985"/>
              </w:tabs>
              <w:ind w:right="-1" w:firstLine="139"/>
              <w:jc w:val="center"/>
              <w:rPr>
                <w:rFonts w:ascii="Times New Roman" w:eastAsia="Times New Roman" w:hAnsi="Times New Roman" w:cs="Times New Roman"/>
                <w:b/>
                <w:sz w:val="28"/>
                <w:lang w:val="kk-KZ"/>
              </w:rPr>
            </w:pPr>
            <w:r w:rsidRPr="008C2C53">
              <w:rPr>
                <w:rFonts w:ascii="Times New Roman" w:eastAsia="Times New Roman" w:hAnsi="Times New Roman" w:cs="Times New Roman"/>
                <w:b/>
                <w:sz w:val="28"/>
                <w:lang w:val="kk-KZ"/>
              </w:rPr>
              <w:t>ЭТ</w:t>
            </w:r>
          </w:p>
        </w:tc>
      </w:tr>
      <w:tr w:rsidR="005F2F0C" w:rsidRPr="008C2C53" w:rsidTr="00681220">
        <w:trPr>
          <w:trHeight w:val="3078"/>
        </w:trPr>
        <w:tc>
          <w:tcPr>
            <w:tcW w:w="7446" w:type="dxa"/>
          </w:tcPr>
          <w:p w:rsidR="005F2F0C" w:rsidRPr="008C2C53" w:rsidRDefault="005F2F0C" w:rsidP="007962EB">
            <w:pPr>
              <w:pStyle w:val="a6"/>
              <w:numPr>
                <w:ilvl w:val="0"/>
                <w:numId w:val="50"/>
              </w:numPr>
              <w:tabs>
                <w:tab w:val="left" w:pos="222"/>
                <w:tab w:val="left" w:pos="463"/>
              </w:tabs>
              <w:ind w:left="222" w:right="272" w:firstLine="284"/>
              <w:jc w:val="both"/>
              <w:rPr>
                <w:rFonts w:ascii="Times New Roman" w:eastAsia="Times New Roman" w:hAnsi="Times New Roman" w:cs="Times New Roman"/>
                <w:sz w:val="28"/>
                <w:lang w:val="ru-RU"/>
              </w:rPr>
            </w:pPr>
            <w:r w:rsidRPr="008C2C53">
              <w:rPr>
                <w:rFonts w:ascii="Times New Roman" w:eastAsia="Times New Roman" w:hAnsi="Times New Roman" w:cs="Times New Roman"/>
                <w:sz w:val="28"/>
                <w:lang w:val="kk-KZ"/>
              </w:rPr>
              <w:t>Өзінің ағылшын өзгетілдегі оқырмандық іс-әрекет өнімдерін жасай алу шеберіктерін дамыту: реферат</w:t>
            </w:r>
            <w:r w:rsidRPr="008C2C53">
              <w:rPr>
                <w:rFonts w:ascii="Times New Roman" w:eastAsia="Times New Roman" w:hAnsi="Times New Roman" w:cs="Times New Roman"/>
                <w:sz w:val="28"/>
                <w:lang w:val="ru-RU"/>
              </w:rPr>
              <w:t>,</w:t>
            </w:r>
            <w:r w:rsidRPr="008C2C53">
              <w:rPr>
                <w:rFonts w:ascii="Times New Roman" w:eastAsia="Times New Roman" w:hAnsi="Times New Roman" w:cs="Times New Roman"/>
                <w:spacing w:val="1"/>
                <w:sz w:val="28"/>
                <w:lang w:val="ru-RU"/>
              </w:rPr>
              <w:t xml:space="preserve"> </w:t>
            </w:r>
            <w:r w:rsidRPr="008C2C53">
              <w:rPr>
                <w:rFonts w:ascii="Times New Roman" w:eastAsia="Times New Roman" w:hAnsi="Times New Roman" w:cs="Times New Roman"/>
                <w:sz w:val="28"/>
                <w:lang w:val="ru-RU"/>
              </w:rPr>
              <w:t>аннотаци</w:t>
            </w:r>
            <w:r w:rsidRPr="008C2C53">
              <w:rPr>
                <w:rFonts w:ascii="Times New Roman" w:eastAsia="Times New Roman" w:hAnsi="Times New Roman" w:cs="Times New Roman"/>
                <w:sz w:val="28"/>
                <w:lang w:val="kk-KZ"/>
              </w:rPr>
              <w:t>я</w:t>
            </w:r>
            <w:r w:rsidRPr="008C2C53">
              <w:rPr>
                <w:rFonts w:ascii="Times New Roman" w:eastAsia="Times New Roman" w:hAnsi="Times New Roman" w:cs="Times New Roman"/>
                <w:sz w:val="28"/>
                <w:lang w:val="ru-RU"/>
              </w:rPr>
              <w:t xml:space="preserve">, эссе, </w:t>
            </w:r>
            <w:r w:rsidRPr="008C2C53">
              <w:rPr>
                <w:rFonts w:ascii="Times New Roman" w:eastAsia="Times New Roman" w:hAnsi="Times New Roman" w:cs="Times New Roman"/>
                <w:sz w:val="28"/>
                <w:lang w:val="kk-KZ"/>
              </w:rPr>
              <w:t xml:space="preserve">жарнама, </w:t>
            </w:r>
            <w:r w:rsidRPr="008C2C53">
              <w:rPr>
                <w:rFonts w:ascii="Times New Roman" w:eastAsia="Times New Roman" w:hAnsi="Times New Roman" w:cs="Times New Roman"/>
                <w:sz w:val="28"/>
                <w:lang w:val="ru-RU"/>
              </w:rPr>
              <w:t>мультимеди</w:t>
            </w:r>
            <w:r w:rsidRPr="008C2C53">
              <w:rPr>
                <w:rFonts w:ascii="Times New Roman" w:eastAsia="Times New Roman" w:hAnsi="Times New Roman" w:cs="Times New Roman"/>
                <w:sz w:val="28"/>
                <w:lang w:val="kk-KZ"/>
              </w:rPr>
              <w:t>ялы</w:t>
            </w:r>
            <w:r w:rsidRPr="008C2C53">
              <w:rPr>
                <w:rFonts w:ascii="Times New Roman" w:eastAsia="Times New Roman" w:hAnsi="Times New Roman" w:cs="Times New Roman"/>
                <w:sz w:val="28"/>
                <w:lang w:val="ru-RU"/>
              </w:rPr>
              <w:t xml:space="preserve"> презентаци</w:t>
            </w:r>
            <w:r w:rsidRPr="008C2C53">
              <w:rPr>
                <w:rFonts w:ascii="Times New Roman" w:eastAsia="Times New Roman" w:hAnsi="Times New Roman" w:cs="Times New Roman"/>
                <w:sz w:val="28"/>
                <w:lang w:val="kk-KZ"/>
              </w:rPr>
              <w:t>ялар</w:t>
            </w:r>
            <w:r w:rsidRPr="008C2C53">
              <w:rPr>
                <w:rFonts w:ascii="Times New Roman" w:eastAsia="Times New Roman" w:hAnsi="Times New Roman" w:cs="Times New Roman"/>
                <w:sz w:val="28"/>
                <w:lang w:val="ru-RU"/>
              </w:rPr>
              <w:t>;</w:t>
            </w:r>
            <w:r w:rsidRPr="008C2C53">
              <w:rPr>
                <w:rFonts w:ascii="Times New Roman" w:eastAsia="Times New Roman" w:hAnsi="Times New Roman" w:cs="Times New Roman"/>
                <w:spacing w:val="1"/>
                <w:sz w:val="28"/>
                <w:lang w:val="ru-RU"/>
              </w:rPr>
              <w:t xml:space="preserve"> </w:t>
            </w:r>
            <w:r w:rsidRPr="008C2C53">
              <w:rPr>
                <w:rFonts w:ascii="Times New Roman" w:eastAsia="Times New Roman" w:hAnsi="Times New Roman" w:cs="Times New Roman"/>
                <w:spacing w:val="1"/>
                <w:sz w:val="28"/>
                <w:lang w:val="kk-KZ"/>
              </w:rPr>
              <w:t>ауызша және жазбаша хабарламалар жасау үшін оқу барысында алынған ақпаратты қолдану шеберлігі</w:t>
            </w:r>
            <w:r w:rsidRPr="008C2C53">
              <w:rPr>
                <w:rFonts w:ascii="Times New Roman" w:eastAsia="Times New Roman" w:hAnsi="Times New Roman" w:cs="Times New Roman"/>
                <w:sz w:val="28"/>
                <w:lang w:val="ru-RU"/>
              </w:rPr>
              <w:t>;</w:t>
            </w:r>
            <w:r w:rsidRPr="008C2C53">
              <w:rPr>
                <w:rFonts w:ascii="Times New Roman" w:eastAsia="Times New Roman" w:hAnsi="Times New Roman" w:cs="Times New Roman"/>
                <w:spacing w:val="-4"/>
                <w:sz w:val="28"/>
                <w:lang w:val="ru-RU"/>
              </w:rPr>
              <w:t xml:space="preserve"> </w:t>
            </w:r>
            <w:r w:rsidRPr="008C2C53">
              <w:rPr>
                <w:rFonts w:ascii="Times New Roman" w:eastAsia="Times New Roman" w:hAnsi="Times New Roman" w:cs="Times New Roman"/>
                <w:spacing w:val="-4"/>
                <w:sz w:val="28"/>
                <w:lang w:val="kk-KZ"/>
              </w:rPr>
              <w:t>кейбір тақырыптар бойынша кеңейтілген түрдегі эссе жоспарын, эссе құру шеберлігі</w:t>
            </w:r>
            <w:r w:rsidRPr="008C2C53">
              <w:rPr>
                <w:rFonts w:ascii="Times New Roman" w:eastAsia="Times New Roman" w:hAnsi="Times New Roman" w:cs="Times New Roman"/>
                <w:sz w:val="28"/>
                <w:lang w:val="ru-RU"/>
              </w:rPr>
              <w:t xml:space="preserve">; </w:t>
            </w:r>
            <w:r w:rsidRPr="008C2C53">
              <w:rPr>
                <w:rFonts w:ascii="Times New Roman" w:eastAsia="Times New Roman" w:hAnsi="Times New Roman" w:cs="Times New Roman"/>
                <w:sz w:val="28"/>
                <w:lang w:val="kk-KZ"/>
              </w:rPr>
              <w:t xml:space="preserve">тезистер, жазбалар, жоспар мен конспект түріндегі ағылшын тілінде қажетті ақпарат-мәліметтерді тіркей алу шеберліктері </w:t>
            </w:r>
          </w:p>
        </w:tc>
        <w:tc>
          <w:tcPr>
            <w:tcW w:w="974" w:type="dxa"/>
          </w:tcPr>
          <w:p w:rsidR="005F2F0C" w:rsidRPr="008C2C53" w:rsidRDefault="005F2F0C" w:rsidP="00FA511F">
            <w:pPr>
              <w:tabs>
                <w:tab w:val="left" w:pos="0"/>
                <w:tab w:val="left" w:pos="1985"/>
              </w:tabs>
              <w:ind w:right="-1" w:firstLine="139"/>
              <w:jc w:val="center"/>
              <w:rPr>
                <w:rFonts w:ascii="Times New Roman" w:eastAsia="Times New Roman" w:hAnsi="Times New Roman" w:cs="Times New Roman"/>
                <w:b/>
                <w:sz w:val="30"/>
                <w:lang w:val="ru-RU"/>
              </w:rPr>
            </w:pPr>
          </w:p>
          <w:p w:rsidR="005F2F0C" w:rsidRPr="008C2C53" w:rsidRDefault="005F2F0C" w:rsidP="00FA511F">
            <w:pPr>
              <w:tabs>
                <w:tab w:val="left" w:pos="0"/>
                <w:tab w:val="left" w:pos="1985"/>
              </w:tabs>
              <w:ind w:right="-1" w:firstLine="139"/>
              <w:jc w:val="center"/>
              <w:rPr>
                <w:rFonts w:ascii="Times New Roman" w:eastAsia="Times New Roman" w:hAnsi="Times New Roman" w:cs="Times New Roman"/>
                <w:b/>
                <w:sz w:val="30"/>
                <w:lang w:val="ru-RU"/>
              </w:rPr>
            </w:pPr>
          </w:p>
          <w:p w:rsidR="005F2F0C" w:rsidRPr="008C2C53" w:rsidRDefault="005F2F0C" w:rsidP="00FA511F">
            <w:pPr>
              <w:tabs>
                <w:tab w:val="left" w:pos="0"/>
                <w:tab w:val="left" w:pos="1985"/>
              </w:tabs>
              <w:ind w:right="-1" w:firstLine="139"/>
              <w:jc w:val="center"/>
              <w:rPr>
                <w:rFonts w:ascii="Times New Roman" w:eastAsia="Times New Roman" w:hAnsi="Times New Roman" w:cs="Times New Roman"/>
                <w:b/>
                <w:sz w:val="30"/>
                <w:lang w:val="ru-RU"/>
              </w:rPr>
            </w:pPr>
          </w:p>
          <w:p w:rsidR="005F2F0C" w:rsidRPr="008C2C53" w:rsidRDefault="005F2F0C" w:rsidP="00FA511F">
            <w:pPr>
              <w:tabs>
                <w:tab w:val="left" w:pos="0"/>
                <w:tab w:val="left" w:pos="1985"/>
              </w:tabs>
              <w:ind w:right="-1" w:firstLine="139"/>
              <w:jc w:val="center"/>
              <w:rPr>
                <w:rFonts w:ascii="Times New Roman" w:eastAsia="Times New Roman" w:hAnsi="Times New Roman" w:cs="Times New Roman"/>
                <w:b/>
                <w:sz w:val="30"/>
                <w:lang w:val="ru-RU"/>
              </w:rPr>
            </w:pPr>
          </w:p>
          <w:p w:rsidR="005F2F0C" w:rsidRPr="008C2C53" w:rsidRDefault="005F2F0C" w:rsidP="00FA511F">
            <w:pPr>
              <w:tabs>
                <w:tab w:val="left" w:pos="0"/>
                <w:tab w:val="left" w:pos="1985"/>
              </w:tabs>
              <w:ind w:right="-1" w:firstLine="139"/>
              <w:jc w:val="center"/>
              <w:rPr>
                <w:rFonts w:ascii="Times New Roman" w:eastAsia="Times New Roman" w:hAnsi="Times New Roman" w:cs="Times New Roman"/>
                <w:b/>
                <w:sz w:val="30"/>
                <w:lang w:val="ru-RU"/>
              </w:rPr>
            </w:pPr>
          </w:p>
          <w:p w:rsidR="005F2F0C" w:rsidRPr="008C2C53" w:rsidRDefault="005F2F0C" w:rsidP="00FA511F">
            <w:pPr>
              <w:tabs>
                <w:tab w:val="left" w:pos="0"/>
                <w:tab w:val="left" w:pos="1985"/>
              </w:tabs>
              <w:ind w:right="-1" w:firstLine="139"/>
              <w:jc w:val="center"/>
              <w:rPr>
                <w:rFonts w:ascii="Times New Roman" w:eastAsia="Times New Roman" w:hAnsi="Times New Roman" w:cs="Times New Roman"/>
                <w:b/>
                <w:sz w:val="30"/>
                <w:lang w:val="ru-RU"/>
              </w:rPr>
            </w:pPr>
          </w:p>
          <w:p w:rsidR="005F2F0C" w:rsidRPr="008C2C53" w:rsidRDefault="005F2F0C" w:rsidP="00FA511F">
            <w:pPr>
              <w:tabs>
                <w:tab w:val="left" w:pos="0"/>
                <w:tab w:val="left" w:pos="1985"/>
              </w:tabs>
              <w:ind w:right="-1" w:firstLine="139"/>
              <w:jc w:val="center"/>
              <w:rPr>
                <w:rFonts w:ascii="Times New Roman" w:eastAsia="Times New Roman" w:hAnsi="Times New Roman" w:cs="Times New Roman"/>
                <w:b/>
                <w:sz w:val="38"/>
                <w:lang w:val="ru-RU"/>
              </w:rPr>
            </w:pPr>
          </w:p>
          <w:p w:rsidR="005F2F0C" w:rsidRPr="008C2C53" w:rsidRDefault="005F2F0C" w:rsidP="00FA511F">
            <w:pPr>
              <w:tabs>
                <w:tab w:val="left" w:pos="0"/>
                <w:tab w:val="left" w:pos="1985"/>
              </w:tabs>
              <w:ind w:right="-1" w:firstLine="139"/>
              <w:jc w:val="center"/>
              <w:rPr>
                <w:rFonts w:ascii="Times New Roman" w:eastAsia="Times New Roman" w:hAnsi="Times New Roman" w:cs="Times New Roman"/>
                <w:sz w:val="28"/>
              </w:rPr>
            </w:pPr>
            <w:r w:rsidRPr="008C2C53">
              <w:rPr>
                <w:rFonts w:ascii="Times New Roman" w:eastAsia="Times New Roman" w:hAnsi="Times New Roman" w:cs="Times New Roman"/>
                <w:sz w:val="28"/>
              </w:rPr>
              <w:t>4,76%</w:t>
            </w:r>
          </w:p>
        </w:tc>
        <w:tc>
          <w:tcPr>
            <w:tcW w:w="1139" w:type="dxa"/>
          </w:tcPr>
          <w:p w:rsidR="005F2F0C" w:rsidRPr="008C2C53" w:rsidRDefault="005F2F0C" w:rsidP="00FA511F">
            <w:pPr>
              <w:tabs>
                <w:tab w:val="left" w:pos="0"/>
                <w:tab w:val="left" w:pos="1985"/>
              </w:tabs>
              <w:ind w:right="-1" w:firstLine="139"/>
              <w:jc w:val="center"/>
              <w:rPr>
                <w:rFonts w:ascii="Times New Roman" w:eastAsia="Times New Roman" w:hAnsi="Times New Roman" w:cs="Times New Roman"/>
                <w:b/>
                <w:sz w:val="30"/>
              </w:rPr>
            </w:pPr>
          </w:p>
          <w:p w:rsidR="005F2F0C" w:rsidRPr="008C2C53" w:rsidRDefault="005F2F0C" w:rsidP="00FA511F">
            <w:pPr>
              <w:tabs>
                <w:tab w:val="left" w:pos="0"/>
                <w:tab w:val="left" w:pos="1985"/>
              </w:tabs>
              <w:ind w:right="-1" w:firstLine="139"/>
              <w:jc w:val="center"/>
              <w:rPr>
                <w:rFonts w:ascii="Times New Roman" w:eastAsia="Times New Roman" w:hAnsi="Times New Roman" w:cs="Times New Roman"/>
                <w:b/>
                <w:sz w:val="30"/>
              </w:rPr>
            </w:pPr>
          </w:p>
          <w:p w:rsidR="005F2F0C" w:rsidRPr="008C2C53" w:rsidRDefault="005F2F0C" w:rsidP="00FA511F">
            <w:pPr>
              <w:tabs>
                <w:tab w:val="left" w:pos="0"/>
                <w:tab w:val="left" w:pos="1985"/>
              </w:tabs>
              <w:ind w:right="-1" w:firstLine="139"/>
              <w:jc w:val="center"/>
              <w:rPr>
                <w:rFonts w:ascii="Times New Roman" w:eastAsia="Times New Roman" w:hAnsi="Times New Roman" w:cs="Times New Roman"/>
                <w:b/>
                <w:sz w:val="30"/>
              </w:rPr>
            </w:pPr>
          </w:p>
          <w:p w:rsidR="005F2F0C" w:rsidRPr="008C2C53" w:rsidRDefault="005F2F0C" w:rsidP="00FA511F">
            <w:pPr>
              <w:tabs>
                <w:tab w:val="left" w:pos="0"/>
                <w:tab w:val="left" w:pos="1985"/>
              </w:tabs>
              <w:ind w:right="-1" w:firstLine="139"/>
              <w:jc w:val="center"/>
              <w:rPr>
                <w:rFonts w:ascii="Times New Roman" w:eastAsia="Times New Roman" w:hAnsi="Times New Roman" w:cs="Times New Roman"/>
                <w:b/>
                <w:sz w:val="30"/>
              </w:rPr>
            </w:pPr>
          </w:p>
          <w:p w:rsidR="005F2F0C" w:rsidRPr="008C2C53" w:rsidRDefault="005F2F0C" w:rsidP="00FA511F">
            <w:pPr>
              <w:tabs>
                <w:tab w:val="left" w:pos="0"/>
                <w:tab w:val="left" w:pos="1985"/>
              </w:tabs>
              <w:ind w:right="-1" w:firstLine="139"/>
              <w:jc w:val="center"/>
              <w:rPr>
                <w:rFonts w:ascii="Times New Roman" w:eastAsia="Times New Roman" w:hAnsi="Times New Roman" w:cs="Times New Roman"/>
                <w:b/>
                <w:sz w:val="30"/>
              </w:rPr>
            </w:pPr>
          </w:p>
          <w:p w:rsidR="005F2F0C" w:rsidRPr="008C2C53" w:rsidRDefault="005F2F0C" w:rsidP="00FA511F">
            <w:pPr>
              <w:tabs>
                <w:tab w:val="left" w:pos="0"/>
                <w:tab w:val="left" w:pos="1985"/>
              </w:tabs>
              <w:ind w:right="-1" w:firstLine="139"/>
              <w:jc w:val="center"/>
              <w:rPr>
                <w:rFonts w:ascii="Times New Roman" w:eastAsia="Times New Roman" w:hAnsi="Times New Roman" w:cs="Times New Roman"/>
                <w:b/>
                <w:sz w:val="30"/>
              </w:rPr>
            </w:pPr>
          </w:p>
          <w:p w:rsidR="005F2F0C" w:rsidRPr="008C2C53" w:rsidRDefault="005F2F0C" w:rsidP="00FA511F">
            <w:pPr>
              <w:tabs>
                <w:tab w:val="left" w:pos="0"/>
                <w:tab w:val="left" w:pos="1985"/>
              </w:tabs>
              <w:ind w:right="-1" w:firstLine="139"/>
              <w:jc w:val="center"/>
              <w:rPr>
                <w:rFonts w:ascii="Times New Roman" w:eastAsia="Times New Roman" w:hAnsi="Times New Roman" w:cs="Times New Roman"/>
                <w:b/>
                <w:sz w:val="38"/>
              </w:rPr>
            </w:pPr>
          </w:p>
          <w:p w:rsidR="005F2F0C" w:rsidRPr="008C2C53" w:rsidRDefault="005F2F0C" w:rsidP="00FA511F">
            <w:pPr>
              <w:tabs>
                <w:tab w:val="left" w:pos="0"/>
                <w:tab w:val="left" w:pos="1985"/>
              </w:tabs>
              <w:ind w:right="-1" w:firstLine="139"/>
              <w:jc w:val="center"/>
              <w:rPr>
                <w:rFonts w:ascii="Times New Roman" w:eastAsia="Times New Roman" w:hAnsi="Times New Roman" w:cs="Times New Roman"/>
                <w:sz w:val="28"/>
              </w:rPr>
            </w:pPr>
            <w:r w:rsidRPr="008C2C53">
              <w:rPr>
                <w:rFonts w:ascii="Times New Roman" w:eastAsia="Times New Roman" w:hAnsi="Times New Roman" w:cs="Times New Roman"/>
                <w:sz w:val="28"/>
              </w:rPr>
              <w:t>18,60%</w:t>
            </w:r>
          </w:p>
        </w:tc>
      </w:tr>
      <w:tr w:rsidR="005F2F0C" w:rsidRPr="008C2C53" w:rsidTr="00681220">
        <w:trPr>
          <w:trHeight w:val="2002"/>
        </w:trPr>
        <w:tc>
          <w:tcPr>
            <w:tcW w:w="7446" w:type="dxa"/>
          </w:tcPr>
          <w:p w:rsidR="005F2F0C" w:rsidRPr="008C2C53" w:rsidRDefault="00D31BDD" w:rsidP="007962EB">
            <w:pPr>
              <w:numPr>
                <w:ilvl w:val="0"/>
                <w:numId w:val="34"/>
              </w:numPr>
              <w:tabs>
                <w:tab w:val="left" w:pos="222"/>
                <w:tab w:val="left" w:pos="642"/>
                <w:tab w:val="left" w:pos="643"/>
                <w:tab w:val="left" w:pos="1215"/>
              </w:tabs>
              <w:ind w:left="222" w:right="272" w:firstLine="567"/>
              <w:jc w:val="both"/>
              <w:rPr>
                <w:rFonts w:ascii="Times New Roman" w:eastAsia="Times New Roman" w:hAnsi="Times New Roman" w:cs="Times New Roman"/>
                <w:sz w:val="28"/>
                <w:lang w:val="ru-RU"/>
              </w:rPr>
            </w:pPr>
            <w:r w:rsidRPr="008C2C53">
              <w:rPr>
                <w:rFonts w:ascii="Times New Roman" w:eastAsia="Times New Roman" w:hAnsi="Times New Roman" w:cs="Times New Roman"/>
                <w:sz w:val="28"/>
                <w:lang w:val="kk-KZ"/>
              </w:rPr>
              <w:t>Педагогтардың</w:t>
            </w:r>
            <w:r w:rsidR="005F2F0C" w:rsidRPr="008C2C53">
              <w:rPr>
                <w:rFonts w:ascii="Times New Roman" w:eastAsia="Times New Roman" w:hAnsi="Times New Roman" w:cs="Times New Roman"/>
                <w:sz w:val="28"/>
                <w:lang w:val="kk-KZ"/>
              </w:rPr>
              <w:t xml:space="preserve"> мәдениетаралық коммуникация жасау  ерекшеліктері жайлы білімнің болуы</w:t>
            </w:r>
            <w:r w:rsidR="005F2F0C" w:rsidRPr="008C2C53">
              <w:rPr>
                <w:rFonts w:ascii="Times New Roman" w:eastAsia="Times New Roman" w:hAnsi="Times New Roman" w:cs="Times New Roman"/>
                <w:sz w:val="28"/>
                <w:lang w:val="ru-RU"/>
              </w:rPr>
              <w:t>;</w:t>
            </w:r>
            <w:r w:rsidR="005F2F0C" w:rsidRPr="008C2C53">
              <w:rPr>
                <w:rFonts w:ascii="Times New Roman" w:eastAsia="Times New Roman" w:hAnsi="Times New Roman" w:cs="Times New Roman"/>
                <w:spacing w:val="1"/>
                <w:sz w:val="28"/>
                <w:lang w:val="ru-RU"/>
              </w:rPr>
              <w:t xml:space="preserve"> </w:t>
            </w:r>
            <w:r w:rsidR="005F2F0C" w:rsidRPr="008C2C53">
              <w:rPr>
                <w:rFonts w:ascii="Times New Roman" w:eastAsia="Times New Roman" w:hAnsi="Times New Roman" w:cs="Times New Roman"/>
                <w:spacing w:val="1"/>
                <w:sz w:val="28"/>
                <w:lang w:val="kk-KZ"/>
              </w:rPr>
              <w:t xml:space="preserve">ағылшын тілінде терминологиялық сөздік қорларының кеңеюі; түрлі бағыттылықта бастапқы оқу-ғылыми мәтіндік аналитикалық-синтетикалық амалдар орындай алу шеберліктері </w:t>
            </w:r>
          </w:p>
        </w:tc>
        <w:tc>
          <w:tcPr>
            <w:tcW w:w="974" w:type="dxa"/>
          </w:tcPr>
          <w:p w:rsidR="005F2F0C" w:rsidRPr="008C2C53" w:rsidRDefault="005F2F0C" w:rsidP="00FA511F">
            <w:pPr>
              <w:tabs>
                <w:tab w:val="left" w:pos="0"/>
                <w:tab w:val="left" w:pos="1985"/>
              </w:tabs>
              <w:ind w:right="-1" w:firstLine="139"/>
              <w:jc w:val="center"/>
              <w:rPr>
                <w:rFonts w:ascii="Times New Roman" w:eastAsia="Times New Roman" w:hAnsi="Times New Roman" w:cs="Times New Roman"/>
                <w:b/>
                <w:sz w:val="30"/>
                <w:lang w:val="ru-RU"/>
              </w:rPr>
            </w:pPr>
          </w:p>
          <w:p w:rsidR="005F2F0C" w:rsidRPr="008C2C53" w:rsidRDefault="005F2F0C" w:rsidP="00FA511F">
            <w:pPr>
              <w:tabs>
                <w:tab w:val="left" w:pos="0"/>
                <w:tab w:val="left" w:pos="1985"/>
              </w:tabs>
              <w:ind w:right="-1" w:firstLine="139"/>
              <w:jc w:val="center"/>
              <w:rPr>
                <w:rFonts w:ascii="Times New Roman" w:eastAsia="Times New Roman" w:hAnsi="Times New Roman" w:cs="Times New Roman"/>
                <w:b/>
                <w:sz w:val="30"/>
                <w:lang w:val="ru-RU"/>
              </w:rPr>
            </w:pPr>
          </w:p>
          <w:p w:rsidR="005F2F0C" w:rsidRPr="008C2C53" w:rsidRDefault="005F2F0C" w:rsidP="00FA511F">
            <w:pPr>
              <w:tabs>
                <w:tab w:val="left" w:pos="0"/>
                <w:tab w:val="left" w:pos="1985"/>
              </w:tabs>
              <w:ind w:right="-1" w:firstLine="139"/>
              <w:jc w:val="center"/>
              <w:rPr>
                <w:rFonts w:ascii="Times New Roman" w:eastAsia="Times New Roman" w:hAnsi="Times New Roman" w:cs="Times New Roman"/>
                <w:b/>
                <w:sz w:val="30"/>
                <w:lang w:val="ru-RU"/>
              </w:rPr>
            </w:pPr>
          </w:p>
          <w:p w:rsidR="005F2F0C" w:rsidRPr="008C2C53" w:rsidRDefault="005F2F0C" w:rsidP="00FA511F">
            <w:pPr>
              <w:tabs>
                <w:tab w:val="left" w:pos="0"/>
                <w:tab w:val="left" w:pos="1985"/>
              </w:tabs>
              <w:ind w:right="-1" w:firstLine="139"/>
              <w:jc w:val="center"/>
              <w:rPr>
                <w:rFonts w:ascii="Times New Roman" w:eastAsia="Times New Roman" w:hAnsi="Times New Roman" w:cs="Times New Roman"/>
                <w:b/>
                <w:sz w:val="42"/>
                <w:lang w:val="ru-RU"/>
              </w:rPr>
            </w:pPr>
          </w:p>
          <w:p w:rsidR="005F2F0C" w:rsidRPr="008C2C53" w:rsidRDefault="005F2F0C" w:rsidP="00FA511F">
            <w:pPr>
              <w:tabs>
                <w:tab w:val="left" w:pos="0"/>
                <w:tab w:val="left" w:pos="1985"/>
              </w:tabs>
              <w:ind w:right="-1" w:firstLine="139"/>
              <w:jc w:val="center"/>
              <w:rPr>
                <w:rFonts w:ascii="Times New Roman" w:eastAsia="Times New Roman" w:hAnsi="Times New Roman" w:cs="Times New Roman"/>
                <w:sz w:val="28"/>
              </w:rPr>
            </w:pPr>
            <w:r w:rsidRPr="008C2C53">
              <w:rPr>
                <w:rFonts w:ascii="Times New Roman" w:eastAsia="Times New Roman" w:hAnsi="Times New Roman" w:cs="Times New Roman"/>
                <w:sz w:val="28"/>
              </w:rPr>
              <w:t>5,00%</w:t>
            </w:r>
          </w:p>
        </w:tc>
        <w:tc>
          <w:tcPr>
            <w:tcW w:w="1139" w:type="dxa"/>
          </w:tcPr>
          <w:p w:rsidR="005F2F0C" w:rsidRPr="008C2C53" w:rsidRDefault="005F2F0C" w:rsidP="00FA511F">
            <w:pPr>
              <w:tabs>
                <w:tab w:val="left" w:pos="0"/>
                <w:tab w:val="left" w:pos="1985"/>
              </w:tabs>
              <w:ind w:right="-1" w:firstLine="139"/>
              <w:jc w:val="center"/>
              <w:rPr>
                <w:rFonts w:ascii="Times New Roman" w:eastAsia="Times New Roman" w:hAnsi="Times New Roman" w:cs="Times New Roman"/>
                <w:b/>
                <w:sz w:val="30"/>
              </w:rPr>
            </w:pPr>
          </w:p>
          <w:p w:rsidR="005F2F0C" w:rsidRPr="008C2C53" w:rsidRDefault="005F2F0C" w:rsidP="00FA511F">
            <w:pPr>
              <w:tabs>
                <w:tab w:val="left" w:pos="0"/>
                <w:tab w:val="left" w:pos="1985"/>
              </w:tabs>
              <w:ind w:right="-1" w:firstLine="139"/>
              <w:jc w:val="center"/>
              <w:rPr>
                <w:rFonts w:ascii="Times New Roman" w:eastAsia="Times New Roman" w:hAnsi="Times New Roman" w:cs="Times New Roman"/>
                <w:b/>
                <w:sz w:val="30"/>
              </w:rPr>
            </w:pPr>
          </w:p>
          <w:p w:rsidR="005F2F0C" w:rsidRPr="008C2C53" w:rsidRDefault="005F2F0C" w:rsidP="00FA511F">
            <w:pPr>
              <w:tabs>
                <w:tab w:val="left" w:pos="0"/>
                <w:tab w:val="left" w:pos="1985"/>
              </w:tabs>
              <w:ind w:right="-1" w:firstLine="139"/>
              <w:jc w:val="center"/>
              <w:rPr>
                <w:rFonts w:ascii="Times New Roman" w:eastAsia="Times New Roman" w:hAnsi="Times New Roman" w:cs="Times New Roman"/>
                <w:b/>
                <w:sz w:val="30"/>
              </w:rPr>
            </w:pPr>
          </w:p>
          <w:p w:rsidR="005F2F0C" w:rsidRPr="008C2C53" w:rsidRDefault="005F2F0C" w:rsidP="00FA511F">
            <w:pPr>
              <w:tabs>
                <w:tab w:val="left" w:pos="0"/>
                <w:tab w:val="left" w:pos="1985"/>
              </w:tabs>
              <w:ind w:right="-1" w:firstLine="139"/>
              <w:jc w:val="center"/>
              <w:rPr>
                <w:rFonts w:ascii="Times New Roman" w:eastAsia="Times New Roman" w:hAnsi="Times New Roman" w:cs="Times New Roman"/>
                <w:b/>
                <w:sz w:val="42"/>
              </w:rPr>
            </w:pPr>
          </w:p>
          <w:p w:rsidR="005F2F0C" w:rsidRPr="008C2C53" w:rsidRDefault="005F2F0C" w:rsidP="00FA511F">
            <w:pPr>
              <w:tabs>
                <w:tab w:val="left" w:pos="0"/>
                <w:tab w:val="left" w:pos="1985"/>
              </w:tabs>
              <w:ind w:right="-1" w:firstLine="139"/>
              <w:jc w:val="center"/>
              <w:rPr>
                <w:rFonts w:ascii="Times New Roman" w:eastAsia="Times New Roman" w:hAnsi="Times New Roman" w:cs="Times New Roman"/>
                <w:sz w:val="28"/>
              </w:rPr>
            </w:pPr>
            <w:r w:rsidRPr="008C2C53">
              <w:rPr>
                <w:rFonts w:ascii="Times New Roman" w:eastAsia="Times New Roman" w:hAnsi="Times New Roman" w:cs="Times New Roman"/>
                <w:sz w:val="28"/>
              </w:rPr>
              <w:t>19,51%</w:t>
            </w:r>
          </w:p>
        </w:tc>
      </w:tr>
      <w:tr w:rsidR="005F2F0C" w:rsidRPr="008C2C53" w:rsidTr="00681220">
        <w:trPr>
          <w:trHeight w:val="1838"/>
        </w:trPr>
        <w:tc>
          <w:tcPr>
            <w:tcW w:w="7446" w:type="dxa"/>
          </w:tcPr>
          <w:p w:rsidR="005F2F0C" w:rsidRPr="008C2C53" w:rsidRDefault="005F2F0C" w:rsidP="007962EB">
            <w:pPr>
              <w:numPr>
                <w:ilvl w:val="0"/>
                <w:numId w:val="33"/>
              </w:numPr>
              <w:tabs>
                <w:tab w:val="left" w:pos="642"/>
                <w:tab w:val="left" w:pos="643"/>
              </w:tabs>
              <w:ind w:left="222" w:right="272" w:firstLine="345"/>
              <w:jc w:val="both"/>
              <w:rPr>
                <w:rFonts w:ascii="Times New Roman" w:eastAsia="Times New Roman" w:hAnsi="Times New Roman" w:cs="Times New Roman"/>
                <w:sz w:val="28"/>
                <w:lang w:val="ru-RU"/>
              </w:rPr>
            </w:pPr>
            <w:r w:rsidRPr="008C2C53">
              <w:rPr>
                <w:rFonts w:ascii="Times New Roman" w:eastAsia="Times New Roman" w:hAnsi="Times New Roman" w:cs="Times New Roman"/>
                <w:sz w:val="28"/>
                <w:lang w:val="kk-KZ"/>
              </w:rPr>
              <w:lastRenderedPageBreak/>
              <w:t>Аутентті оқу-ғылыми мәтінді ақпараттарды сыни тұрғыдан қабылдау алуы мен қажетті мәліметтерді таба білу</w:t>
            </w:r>
            <w:r w:rsidRPr="008C2C53">
              <w:rPr>
                <w:rFonts w:ascii="Times New Roman" w:eastAsia="Times New Roman" w:hAnsi="Times New Roman" w:cs="Times New Roman"/>
                <w:sz w:val="28"/>
                <w:lang w:val="ru-RU"/>
              </w:rPr>
              <w:t xml:space="preserve">; </w:t>
            </w:r>
            <w:r w:rsidRPr="008C2C53">
              <w:rPr>
                <w:rFonts w:ascii="Times New Roman" w:eastAsia="Times New Roman" w:hAnsi="Times New Roman" w:cs="Times New Roman"/>
                <w:sz w:val="28"/>
                <w:lang w:val="kk-KZ"/>
              </w:rPr>
              <w:t xml:space="preserve">ғаламтордан алынған мақалалардағы, қайнаркөздер мен жарнамалардағы негативті және позитивті жақтарын ерекшелеп бөле алу </w:t>
            </w:r>
          </w:p>
        </w:tc>
        <w:tc>
          <w:tcPr>
            <w:tcW w:w="974" w:type="dxa"/>
          </w:tcPr>
          <w:p w:rsidR="005F2F0C" w:rsidRPr="008C2C53" w:rsidRDefault="005F2F0C" w:rsidP="00FA511F">
            <w:pPr>
              <w:tabs>
                <w:tab w:val="left" w:pos="0"/>
                <w:tab w:val="left" w:pos="1985"/>
              </w:tabs>
              <w:ind w:right="-1" w:firstLine="139"/>
              <w:jc w:val="both"/>
              <w:rPr>
                <w:rFonts w:ascii="Times New Roman" w:eastAsia="Times New Roman" w:hAnsi="Times New Roman" w:cs="Times New Roman"/>
                <w:b/>
                <w:sz w:val="30"/>
                <w:lang w:val="ru-RU"/>
              </w:rPr>
            </w:pPr>
          </w:p>
          <w:p w:rsidR="005F2F0C" w:rsidRPr="008C2C53" w:rsidRDefault="005F2F0C" w:rsidP="00FA511F">
            <w:pPr>
              <w:tabs>
                <w:tab w:val="left" w:pos="0"/>
                <w:tab w:val="left" w:pos="1985"/>
              </w:tabs>
              <w:ind w:right="-1" w:firstLine="139"/>
              <w:jc w:val="both"/>
              <w:rPr>
                <w:rFonts w:ascii="Times New Roman" w:eastAsia="Times New Roman" w:hAnsi="Times New Roman" w:cs="Times New Roman"/>
                <w:b/>
                <w:sz w:val="30"/>
                <w:lang w:val="ru-RU"/>
              </w:rPr>
            </w:pPr>
          </w:p>
          <w:p w:rsidR="005F2F0C" w:rsidRPr="008C2C53" w:rsidRDefault="005F2F0C" w:rsidP="00FA511F">
            <w:pPr>
              <w:tabs>
                <w:tab w:val="left" w:pos="0"/>
                <w:tab w:val="left" w:pos="1985"/>
              </w:tabs>
              <w:ind w:right="-1" w:firstLine="139"/>
              <w:jc w:val="both"/>
              <w:rPr>
                <w:rFonts w:ascii="Times New Roman" w:eastAsia="Times New Roman" w:hAnsi="Times New Roman" w:cs="Times New Roman"/>
                <w:b/>
                <w:sz w:val="30"/>
                <w:lang w:val="ru-RU"/>
              </w:rPr>
            </w:pPr>
          </w:p>
          <w:p w:rsidR="005F2F0C" w:rsidRPr="008C2C53" w:rsidRDefault="005F2F0C" w:rsidP="00FA511F">
            <w:pPr>
              <w:tabs>
                <w:tab w:val="left" w:pos="0"/>
                <w:tab w:val="left" w:pos="1985"/>
              </w:tabs>
              <w:ind w:right="-1" w:firstLine="139"/>
              <w:jc w:val="both"/>
              <w:rPr>
                <w:rFonts w:ascii="Times New Roman" w:eastAsia="Times New Roman" w:hAnsi="Times New Roman" w:cs="Times New Roman"/>
                <w:sz w:val="28"/>
              </w:rPr>
            </w:pPr>
            <w:r w:rsidRPr="008C2C53">
              <w:rPr>
                <w:rFonts w:ascii="Times New Roman" w:eastAsia="Times New Roman" w:hAnsi="Times New Roman" w:cs="Times New Roman"/>
                <w:sz w:val="28"/>
              </w:rPr>
              <w:t>7,50%</w:t>
            </w:r>
          </w:p>
        </w:tc>
        <w:tc>
          <w:tcPr>
            <w:tcW w:w="1139" w:type="dxa"/>
          </w:tcPr>
          <w:p w:rsidR="005F2F0C" w:rsidRPr="008C2C53" w:rsidRDefault="005F2F0C" w:rsidP="00FA511F">
            <w:pPr>
              <w:tabs>
                <w:tab w:val="left" w:pos="0"/>
                <w:tab w:val="left" w:pos="1985"/>
              </w:tabs>
              <w:ind w:right="-1" w:firstLine="139"/>
              <w:jc w:val="both"/>
              <w:rPr>
                <w:rFonts w:ascii="Times New Roman" w:eastAsia="Times New Roman" w:hAnsi="Times New Roman" w:cs="Times New Roman"/>
                <w:b/>
                <w:sz w:val="30"/>
              </w:rPr>
            </w:pPr>
          </w:p>
          <w:p w:rsidR="005F2F0C" w:rsidRPr="008C2C53" w:rsidRDefault="005F2F0C" w:rsidP="00FA511F">
            <w:pPr>
              <w:tabs>
                <w:tab w:val="left" w:pos="0"/>
                <w:tab w:val="left" w:pos="1985"/>
              </w:tabs>
              <w:ind w:right="-1" w:firstLine="139"/>
              <w:jc w:val="both"/>
              <w:rPr>
                <w:rFonts w:ascii="Times New Roman" w:eastAsia="Times New Roman" w:hAnsi="Times New Roman" w:cs="Times New Roman"/>
                <w:b/>
                <w:sz w:val="30"/>
              </w:rPr>
            </w:pPr>
          </w:p>
          <w:p w:rsidR="005F2F0C" w:rsidRPr="008C2C53" w:rsidRDefault="005F2F0C" w:rsidP="00FA511F">
            <w:pPr>
              <w:tabs>
                <w:tab w:val="left" w:pos="0"/>
                <w:tab w:val="left" w:pos="1985"/>
              </w:tabs>
              <w:ind w:right="-1" w:firstLine="139"/>
              <w:jc w:val="both"/>
              <w:rPr>
                <w:rFonts w:ascii="Times New Roman" w:eastAsia="Times New Roman" w:hAnsi="Times New Roman" w:cs="Times New Roman"/>
                <w:b/>
                <w:sz w:val="30"/>
              </w:rPr>
            </w:pPr>
          </w:p>
          <w:p w:rsidR="005F2F0C" w:rsidRPr="008C2C53" w:rsidRDefault="005F2F0C" w:rsidP="00FA511F">
            <w:pPr>
              <w:tabs>
                <w:tab w:val="left" w:pos="0"/>
                <w:tab w:val="left" w:pos="1985"/>
              </w:tabs>
              <w:ind w:right="-1" w:firstLine="139"/>
              <w:jc w:val="both"/>
              <w:rPr>
                <w:rFonts w:ascii="Times New Roman" w:eastAsia="Times New Roman" w:hAnsi="Times New Roman" w:cs="Times New Roman"/>
                <w:sz w:val="28"/>
              </w:rPr>
            </w:pPr>
            <w:r w:rsidRPr="008C2C53">
              <w:rPr>
                <w:rFonts w:ascii="Times New Roman" w:eastAsia="Times New Roman" w:hAnsi="Times New Roman" w:cs="Times New Roman"/>
                <w:sz w:val="28"/>
              </w:rPr>
              <w:t>23,08%</w:t>
            </w:r>
          </w:p>
        </w:tc>
      </w:tr>
      <w:tr w:rsidR="005F2F0C" w:rsidRPr="008C2C53" w:rsidTr="00681220">
        <w:trPr>
          <w:trHeight w:val="1122"/>
        </w:trPr>
        <w:tc>
          <w:tcPr>
            <w:tcW w:w="7446" w:type="dxa"/>
          </w:tcPr>
          <w:p w:rsidR="005F2F0C" w:rsidRPr="008C2C53" w:rsidRDefault="005F2F0C" w:rsidP="007962EB">
            <w:pPr>
              <w:numPr>
                <w:ilvl w:val="0"/>
                <w:numId w:val="32"/>
              </w:numPr>
              <w:tabs>
                <w:tab w:val="left" w:pos="642"/>
                <w:tab w:val="left" w:pos="643"/>
              </w:tabs>
              <w:ind w:left="222" w:right="272" w:firstLine="345"/>
              <w:jc w:val="both"/>
              <w:rPr>
                <w:rFonts w:ascii="Times New Roman" w:eastAsia="Times New Roman" w:hAnsi="Times New Roman" w:cs="Times New Roman"/>
                <w:sz w:val="28"/>
                <w:lang w:val="ru-RU"/>
              </w:rPr>
            </w:pPr>
            <w:r w:rsidRPr="008C2C53">
              <w:rPr>
                <w:rFonts w:ascii="Times New Roman" w:eastAsia="Times New Roman" w:hAnsi="Times New Roman" w:cs="Times New Roman"/>
                <w:sz w:val="28"/>
                <w:lang w:val="kk-KZ"/>
              </w:rPr>
              <w:t xml:space="preserve">Өзгетілді кәсіби коммуникация процесінде пәнаралық байланыстарды қолдана алу; метабілімдер мен кешенді әмбебап оқу іс-әрекеттерін меңгеру </w:t>
            </w:r>
          </w:p>
        </w:tc>
        <w:tc>
          <w:tcPr>
            <w:tcW w:w="974" w:type="dxa"/>
          </w:tcPr>
          <w:p w:rsidR="005F2F0C" w:rsidRPr="008C2C53" w:rsidRDefault="005F2F0C" w:rsidP="00FA511F">
            <w:pPr>
              <w:tabs>
                <w:tab w:val="left" w:pos="0"/>
                <w:tab w:val="left" w:pos="1985"/>
              </w:tabs>
              <w:ind w:right="-1" w:firstLine="139"/>
              <w:jc w:val="both"/>
              <w:rPr>
                <w:rFonts w:ascii="Times New Roman" w:eastAsia="Times New Roman" w:hAnsi="Times New Roman" w:cs="Times New Roman"/>
                <w:b/>
                <w:sz w:val="30"/>
                <w:lang w:val="ru-RU"/>
              </w:rPr>
            </w:pPr>
          </w:p>
          <w:p w:rsidR="005F2F0C" w:rsidRPr="008C2C53" w:rsidRDefault="005F2F0C" w:rsidP="00FA511F">
            <w:pPr>
              <w:tabs>
                <w:tab w:val="left" w:pos="0"/>
                <w:tab w:val="left" w:pos="1985"/>
              </w:tabs>
              <w:ind w:right="-1" w:firstLine="139"/>
              <w:jc w:val="both"/>
              <w:rPr>
                <w:rFonts w:ascii="Times New Roman" w:eastAsia="Times New Roman" w:hAnsi="Times New Roman" w:cs="Times New Roman"/>
                <w:b/>
                <w:sz w:val="30"/>
                <w:lang w:val="ru-RU"/>
              </w:rPr>
            </w:pPr>
          </w:p>
          <w:p w:rsidR="005F2F0C" w:rsidRPr="008C2C53" w:rsidRDefault="005F2F0C" w:rsidP="00FA511F">
            <w:pPr>
              <w:tabs>
                <w:tab w:val="left" w:pos="0"/>
                <w:tab w:val="left" w:pos="1985"/>
              </w:tabs>
              <w:ind w:right="-1" w:firstLine="139"/>
              <w:jc w:val="both"/>
              <w:rPr>
                <w:rFonts w:ascii="Times New Roman" w:eastAsia="Times New Roman" w:hAnsi="Times New Roman" w:cs="Times New Roman"/>
                <w:sz w:val="28"/>
              </w:rPr>
            </w:pPr>
            <w:r w:rsidRPr="008C2C53">
              <w:rPr>
                <w:rFonts w:ascii="Times New Roman" w:eastAsia="Times New Roman" w:hAnsi="Times New Roman" w:cs="Times New Roman"/>
                <w:sz w:val="28"/>
              </w:rPr>
              <w:t>8,82%</w:t>
            </w:r>
          </w:p>
        </w:tc>
        <w:tc>
          <w:tcPr>
            <w:tcW w:w="1139" w:type="dxa"/>
          </w:tcPr>
          <w:p w:rsidR="005F2F0C" w:rsidRPr="008C2C53" w:rsidRDefault="005F2F0C" w:rsidP="00FA511F">
            <w:pPr>
              <w:tabs>
                <w:tab w:val="left" w:pos="0"/>
                <w:tab w:val="left" w:pos="1985"/>
              </w:tabs>
              <w:ind w:right="-1" w:firstLine="139"/>
              <w:jc w:val="both"/>
              <w:rPr>
                <w:rFonts w:ascii="Times New Roman" w:eastAsia="Times New Roman" w:hAnsi="Times New Roman" w:cs="Times New Roman"/>
                <w:b/>
                <w:sz w:val="30"/>
              </w:rPr>
            </w:pPr>
          </w:p>
          <w:p w:rsidR="005F2F0C" w:rsidRPr="008C2C53" w:rsidRDefault="005F2F0C" w:rsidP="00FA511F">
            <w:pPr>
              <w:tabs>
                <w:tab w:val="left" w:pos="0"/>
                <w:tab w:val="left" w:pos="1985"/>
              </w:tabs>
              <w:ind w:right="-1" w:firstLine="139"/>
              <w:jc w:val="both"/>
              <w:rPr>
                <w:rFonts w:ascii="Times New Roman" w:eastAsia="Times New Roman" w:hAnsi="Times New Roman" w:cs="Times New Roman"/>
                <w:b/>
                <w:sz w:val="28"/>
              </w:rPr>
            </w:pPr>
          </w:p>
          <w:p w:rsidR="005F2F0C" w:rsidRPr="008C2C53" w:rsidRDefault="005F2F0C" w:rsidP="00FA511F">
            <w:pPr>
              <w:tabs>
                <w:tab w:val="left" w:pos="0"/>
                <w:tab w:val="left" w:pos="1985"/>
              </w:tabs>
              <w:ind w:right="-1" w:firstLine="139"/>
              <w:jc w:val="both"/>
              <w:rPr>
                <w:rFonts w:ascii="Times New Roman" w:eastAsia="Times New Roman" w:hAnsi="Times New Roman" w:cs="Times New Roman"/>
                <w:sz w:val="28"/>
              </w:rPr>
            </w:pPr>
            <w:r w:rsidRPr="008C2C53">
              <w:rPr>
                <w:rFonts w:ascii="Times New Roman" w:eastAsia="Times New Roman" w:hAnsi="Times New Roman" w:cs="Times New Roman"/>
                <w:sz w:val="28"/>
              </w:rPr>
              <w:t>28,57%</w:t>
            </w:r>
          </w:p>
        </w:tc>
      </w:tr>
    </w:tbl>
    <w:p w:rsidR="005F2F0C" w:rsidRPr="008C2C53" w:rsidRDefault="005F2F0C"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0"/>
          <w:szCs w:val="28"/>
        </w:rPr>
      </w:pP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Сонымен</w:t>
      </w:r>
      <w:r w:rsidRPr="008C2C53">
        <w:rPr>
          <w:rFonts w:ascii="Times New Roman" w:eastAsia="Times New Roman" w:hAnsi="Times New Roman" w:cs="Times New Roman"/>
          <w:sz w:val="28"/>
          <w:szCs w:val="28"/>
        </w:rPr>
        <w:t xml:space="preserve">, </w:t>
      </w:r>
      <w:r w:rsidRPr="008C2C53">
        <w:rPr>
          <w:rFonts w:ascii="Times New Roman" w:eastAsia="Times New Roman" w:hAnsi="Times New Roman" w:cs="Times New Roman"/>
          <w:sz w:val="28"/>
          <w:szCs w:val="28"/>
          <w:lang w:val="kk-KZ"/>
        </w:rPr>
        <w:t>жоғарыда көрсетілген эксперимент барысында алынған</w:t>
      </w:r>
      <w:r w:rsidR="00F236D9" w:rsidRPr="008C2C53">
        <w:rPr>
          <w:rFonts w:ascii="Times New Roman" w:eastAsia="Times New Roman" w:hAnsi="Times New Roman" w:cs="Times New Roman"/>
          <w:sz w:val="28"/>
          <w:szCs w:val="28"/>
          <w:lang w:val="kk-KZ"/>
        </w:rPr>
        <w:t xml:space="preserve"> нәтижелер талдауы келесідей тұжырымды жасауға</w:t>
      </w:r>
      <w:r w:rsidRPr="008C2C53">
        <w:rPr>
          <w:rFonts w:ascii="Times New Roman" w:eastAsia="Times New Roman" w:hAnsi="Times New Roman" w:cs="Times New Roman"/>
          <w:sz w:val="28"/>
          <w:szCs w:val="28"/>
          <w:lang w:val="kk-KZ"/>
        </w:rPr>
        <w:t xml:space="preserve"> </w:t>
      </w:r>
      <w:r w:rsidR="00066867" w:rsidRPr="008C2C53">
        <w:rPr>
          <w:rFonts w:ascii="Times New Roman" w:eastAsia="Times New Roman" w:hAnsi="Times New Roman" w:cs="Times New Roman"/>
          <w:sz w:val="28"/>
          <w:szCs w:val="28"/>
          <w:lang w:val="kk-KZ"/>
        </w:rPr>
        <w:t xml:space="preserve">біздерді </w:t>
      </w:r>
      <w:r w:rsidRPr="008C2C53">
        <w:rPr>
          <w:rFonts w:ascii="Times New Roman" w:eastAsia="Times New Roman" w:hAnsi="Times New Roman" w:cs="Times New Roman"/>
          <w:sz w:val="28"/>
          <w:szCs w:val="28"/>
          <w:lang w:val="kk-KZ"/>
        </w:rPr>
        <w:t>алып келд</w:t>
      </w:r>
      <w:r w:rsidR="00066867" w:rsidRPr="008C2C53">
        <w:rPr>
          <w:rFonts w:ascii="Times New Roman" w:eastAsia="Times New Roman" w:hAnsi="Times New Roman" w:cs="Times New Roman"/>
          <w:sz w:val="28"/>
          <w:szCs w:val="28"/>
          <w:lang w:val="kk-KZ"/>
        </w:rPr>
        <w:t>і</w:t>
      </w:r>
      <w:r w:rsidRPr="008C2C53">
        <w:rPr>
          <w:rFonts w:ascii="Times New Roman" w:eastAsia="Times New Roman" w:hAnsi="Times New Roman" w:cs="Times New Roman"/>
          <w:sz w:val="28"/>
          <w:szCs w:val="28"/>
          <w:lang w:val="kk-KZ"/>
        </w:rPr>
        <w:t xml:space="preserve">, яғни эксперименталды топтың респонденттері едәуір дәрежеде бақылау тобының сыналушыларынан өнімді-бағытталған іс-әрекет жағдайында олардың бойында жалпы кәсіби құзіреттерінің қалыптасқандығы көрсеткіштері бойынша алға шығып озған, бұл өнімді-бағытталған өзгетілді іс-әрекеттің ұйымдастырушы-дидактикалық жағдайларының тиімділігін дәлелдейді. </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Алынған мәл</w:t>
      </w:r>
      <w:r w:rsidR="003734DA" w:rsidRPr="008C2C53">
        <w:rPr>
          <w:rFonts w:ascii="Times New Roman" w:eastAsia="Times New Roman" w:hAnsi="Times New Roman" w:cs="Times New Roman"/>
          <w:sz w:val="28"/>
          <w:szCs w:val="28"/>
          <w:lang w:val="kk-KZ"/>
        </w:rPr>
        <w:t>і</w:t>
      </w:r>
      <w:r w:rsidRPr="008C2C53">
        <w:rPr>
          <w:rFonts w:ascii="Times New Roman" w:eastAsia="Times New Roman" w:hAnsi="Times New Roman" w:cs="Times New Roman"/>
          <w:sz w:val="28"/>
          <w:szCs w:val="28"/>
          <w:lang w:val="kk-KZ"/>
        </w:rPr>
        <w:t xml:space="preserve">меттер мен әдістемелер тиімділігінің дәлелдемесі ретінде қорытынды бақылау алынды, ол эксперименттің </w:t>
      </w:r>
      <w:r w:rsidRPr="008C2C53">
        <w:rPr>
          <w:rFonts w:ascii="Times New Roman" w:eastAsia="Times New Roman" w:hAnsi="Times New Roman" w:cs="Times New Roman"/>
          <w:b/>
          <w:sz w:val="28"/>
          <w:szCs w:val="28"/>
          <w:lang w:val="kk-KZ"/>
        </w:rPr>
        <w:t>қорытынды кезеңі</w:t>
      </w:r>
      <w:r w:rsidRPr="008C2C53">
        <w:rPr>
          <w:rFonts w:ascii="Times New Roman" w:eastAsia="Times New Roman" w:hAnsi="Times New Roman" w:cs="Times New Roman"/>
          <w:sz w:val="28"/>
          <w:szCs w:val="28"/>
          <w:lang w:val="kk-KZ"/>
        </w:rPr>
        <w:t xml:space="preserve"> болды. </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ЭТ пен БТ-да жұмыстар шығармашылық міндеттерді орындаудан тұрды. Бағалауға эксперттер – </w:t>
      </w:r>
      <w:r w:rsidR="00D31BDD" w:rsidRPr="008C2C53">
        <w:rPr>
          <w:rFonts w:ascii="Times New Roman" w:eastAsia="Times New Roman" w:hAnsi="Times New Roman" w:cs="Times New Roman"/>
          <w:sz w:val="28"/>
          <w:szCs w:val="28"/>
          <w:lang w:val="kk-KZ"/>
        </w:rPr>
        <w:t>«Шетел филологиясы» кафедрасының</w:t>
      </w:r>
      <w:r w:rsidRPr="008C2C53">
        <w:rPr>
          <w:rFonts w:ascii="Times New Roman" w:eastAsia="Times New Roman" w:hAnsi="Times New Roman" w:cs="Times New Roman"/>
          <w:sz w:val="28"/>
          <w:szCs w:val="28"/>
          <w:lang w:val="kk-KZ"/>
        </w:rPr>
        <w:t xml:space="preserve"> ағылшын тілі мамандары тартылды. Қорытынды кезеңдегі </w:t>
      </w:r>
      <w:r w:rsidR="00E57880" w:rsidRPr="008C2C53">
        <w:rPr>
          <w:rFonts w:ascii="Times New Roman" w:eastAsia="Times New Roman" w:hAnsi="Times New Roman" w:cs="Times New Roman"/>
          <w:sz w:val="28"/>
          <w:szCs w:val="28"/>
          <w:lang w:val="kk-KZ"/>
        </w:rPr>
        <w:t>педагогтар</w:t>
      </w:r>
      <w:r w:rsidR="00F236D9" w:rsidRPr="008C2C53">
        <w:rPr>
          <w:rFonts w:ascii="Times New Roman" w:eastAsia="Times New Roman" w:hAnsi="Times New Roman" w:cs="Times New Roman"/>
          <w:sz w:val="28"/>
          <w:szCs w:val="28"/>
          <w:lang w:val="kk-KZ"/>
        </w:rPr>
        <w:t>д</w:t>
      </w:r>
      <w:r w:rsidR="000E3ADB" w:rsidRPr="008C2C53">
        <w:rPr>
          <w:rFonts w:ascii="Times New Roman" w:eastAsia="Times New Roman" w:hAnsi="Times New Roman" w:cs="Times New Roman"/>
          <w:sz w:val="28"/>
          <w:szCs w:val="28"/>
          <w:lang w:val="kk-KZ"/>
        </w:rPr>
        <w:t>ың</w:t>
      </w:r>
      <w:r w:rsidRPr="008C2C53">
        <w:rPr>
          <w:rFonts w:ascii="Times New Roman" w:eastAsia="Times New Roman" w:hAnsi="Times New Roman" w:cs="Times New Roman"/>
          <w:sz w:val="28"/>
          <w:szCs w:val="28"/>
          <w:lang w:val="kk-KZ"/>
        </w:rPr>
        <w:t xml:space="preserve"> </w:t>
      </w:r>
      <w:r w:rsidR="00F236D9" w:rsidRPr="008C2C53">
        <w:rPr>
          <w:rFonts w:ascii="Times New Roman" w:eastAsia="Times New Roman" w:hAnsi="Times New Roman" w:cs="Times New Roman"/>
          <w:sz w:val="28"/>
          <w:szCs w:val="28"/>
          <w:lang w:val="kk-KZ"/>
        </w:rPr>
        <w:t xml:space="preserve"> ағылшын тілінен </w:t>
      </w:r>
      <w:r w:rsidRPr="008C2C53">
        <w:rPr>
          <w:rFonts w:ascii="Times New Roman" w:eastAsia="Times New Roman" w:hAnsi="Times New Roman" w:cs="Times New Roman"/>
          <w:sz w:val="28"/>
          <w:szCs w:val="28"/>
          <w:lang w:val="kk-KZ"/>
        </w:rPr>
        <w:t xml:space="preserve">білімдері мен өнімді-бағытталған шеберліктерін тексеру нәтижелерін 10,11-ші кестелерде, </w:t>
      </w:r>
      <w:r w:rsidR="00F236D9" w:rsidRPr="008C2C53">
        <w:rPr>
          <w:rFonts w:ascii="Times New Roman" w:eastAsia="Times New Roman" w:hAnsi="Times New Roman" w:cs="Times New Roman"/>
          <w:sz w:val="28"/>
          <w:szCs w:val="28"/>
          <w:lang w:val="kk-KZ"/>
        </w:rPr>
        <w:t>әрі диаграммаларда  ұсынамыз (10,11,12</w:t>
      </w:r>
      <w:r w:rsidRPr="008C2C53">
        <w:rPr>
          <w:rFonts w:ascii="Times New Roman" w:eastAsia="Times New Roman" w:hAnsi="Times New Roman" w:cs="Times New Roman"/>
          <w:sz w:val="28"/>
          <w:szCs w:val="28"/>
          <w:lang w:val="kk-KZ"/>
        </w:rPr>
        <w:t xml:space="preserve"> суреттерді қараңыз).</w:t>
      </w:r>
    </w:p>
    <w:p w:rsidR="00965073" w:rsidRDefault="00965073" w:rsidP="00FA511F">
      <w:pPr>
        <w:widowControl w:val="0"/>
        <w:tabs>
          <w:tab w:val="left" w:pos="0"/>
          <w:tab w:val="left" w:pos="1985"/>
        </w:tabs>
        <w:autoSpaceDE w:val="0"/>
        <w:autoSpaceDN w:val="0"/>
        <w:spacing w:after="0" w:line="240" w:lineRule="auto"/>
        <w:ind w:right="-1"/>
        <w:jc w:val="both"/>
        <w:outlineLvl w:val="0"/>
        <w:rPr>
          <w:rFonts w:ascii="Times New Roman" w:eastAsia="Times New Roman" w:hAnsi="Times New Roman" w:cs="Times New Roman"/>
          <w:bCs/>
          <w:sz w:val="28"/>
          <w:szCs w:val="28"/>
          <w:lang w:val="kk-KZ"/>
        </w:rPr>
      </w:pPr>
    </w:p>
    <w:p w:rsidR="005F2F0C" w:rsidRPr="008C2C53" w:rsidRDefault="00B244F0" w:rsidP="00FA511F">
      <w:pPr>
        <w:widowControl w:val="0"/>
        <w:tabs>
          <w:tab w:val="left" w:pos="0"/>
          <w:tab w:val="left" w:pos="1985"/>
        </w:tabs>
        <w:autoSpaceDE w:val="0"/>
        <w:autoSpaceDN w:val="0"/>
        <w:spacing w:after="0" w:line="240" w:lineRule="auto"/>
        <w:ind w:right="-1"/>
        <w:jc w:val="both"/>
        <w:outlineLvl w:val="0"/>
        <w:rPr>
          <w:rFonts w:ascii="Times New Roman" w:eastAsia="Times New Roman" w:hAnsi="Times New Roman" w:cs="Times New Roman"/>
          <w:bCs/>
          <w:sz w:val="20"/>
          <w:szCs w:val="28"/>
          <w:lang w:val="kk-KZ"/>
        </w:rPr>
      </w:pPr>
      <w:r w:rsidRPr="008C2C53">
        <w:rPr>
          <w:rFonts w:ascii="Times New Roman" w:eastAsia="Times New Roman" w:hAnsi="Times New Roman" w:cs="Times New Roman"/>
          <w:bCs/>
          <w:sz w:val="28"/>
          <w:szCs w:val="28"/>
          <w:lang w:val="kk-KZ"/>
        </w:rPr>
        <w:t>Кесте 10</w:t>
      </w:r>
      <w:r w:rsidR="008C2C53" w:rsidRPr="008C2C53">
        <w:rPr>
          <w:rFonts w:ascii="Times New Roman" w:eastAsia="Times New Roman" w:hAnsi="Times New Roman" w:cs="Times New Roman"/>
          <w:bCs/>
          <w:sz w:val="28"/>
          <w:szCs w:val="28"/>
          <w:lang w:val="kk-KZ"/>
        </w:rPr>
        <w:t xml:space="preserve"> -</w:t>
      </w:r>
      <w:r w:rsidRPr="008C2C53">
        <w:rPr>
          <w:rFonts w:ascii="Times New Roman" w:eastAsia="Times New Roman" w:hAnsi="Times New Roman" w:cs="Times New Roman"/>
          <w:bCs/>
          <w:sz w:val="28"/>
          <w:szCs w:val="28"/>
          <w:lang w:val="kk-KZ"/>
        </w:rPr>
        <w:t xml:space="preserve">  </w:t>
      </w:r>
      <w:r w:rsidR="005F2F0C" w:rsidRPr="008C2C53">
        <w:rPr>
          <w:rFonts w:ascii="Times New Roman" w:eastAsia="Times New Roman" w:hAnsi="Times New Roman" w:cs="Times New Roman"/>
          <w:bCs/>
          <w:sz w:val="28"/>
          <w:szCs w:val="28"/>
          <w:lang w:val="kk-KZ"/>
        </w:rPr>
        <w:t>Алдыңғы және аралық диагностика көрс</w:t>
      </w:r>
      <w:r w:rsidR="002E116B" w:rsidRPr="008C2C53">
        <w:rPr>
          <w:rFonts w:ascii="Times New Roman" w:eastAsia="Times New Roman" w:hAnsi="Times New Roman" w:cs="Times New Roman"/>
          <w:bCs/>
          <w:sz w:val="28"/>
          <w:szCs w:val="28"/>
          <w:lang w:val="kk-KZ"/>
        </w:rPr>
        <w:t xml:space="preserve">еткіштерінің </w:t>
      </w:r>
      <w:r w:rsidR="005F2F0C" w:rsidRPr="008C2C53">
        <w:rPr>
          <w:rFonts w:ascii="Times New Roman" w:eastAsia="Times New Roman" w:hAnsi="Times New Roman" w:cs="Times New Roman"/>
          <w:bCs/>
          <w:sz w:val="28"/>
          <w:szCs w:val="28"/>
          <w:lang w:val="kk-KZ"/>
        </w:rPr>
        <w:t xml:space="preserve">қорытынды бақылау нәтижелері  </w:t>
      </w:r>
    </w:p>
    <w:p w:rsidR="005F2F0C" w:rsidRPr="008C2C53" w:rsidRDefault="005F2F0C"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14"/>
          <w:szCs w:val="28"/>
          <w:lang w:val="kk-KZ"/>
        </w:rPr>
      </w:pPr>
    </w:p>
    <w:tbl>
      <w:tblPr>
        <w:tblStyle w:val="TableNormal"/>
        <w:tblW w:w="95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639"/>
        <w:gridCol w:w="976"/>
        <w:gridCol w:w="1071"/>
        <w:gridCol w:w="1063"/>
        <w:gridCol w:w="1079"/>
        <w:gridCol w:w="719"/>
        <w:gridCol w:w="899"/>
      </w:tblGrid>
      <w:tr w:rsidR="005F2F0C" w:rsidRPr="008C2C53" w:rsidTr="00681220">
        <w:trPr>
          <w:trHeight w:val="610"/>
        </w:trPr>
        <w:tc>
          <w:tcPr>
            <w:tcW w:w="2127" w:type="dxa"/>
            <w:vMerge w:val="restart"/>
          </w:tcPr>
          <w:p w:rsidR="005F2F0C" w:rsidRPr="008C2C53" w:rsidRDefault="005F2F0C" w:rsidP="00681220">
            <w:pPr>
              <w:tabs>
                <w:tab w:val="left" w:pos="142"/>
                <w:tab w:val="left" w:pos="1985"/>
              </w:tabs>
              <w:ind w:left="142" w:right="-1"/>
              <w:rPr>
                <w:rFonts w:ascii="Times New Roman" w:eastAsia="Times New Roman" w:hAnsi="Times New Roman" w:cs="Times New Roman"/>
                <w:b/>
                <w:sz w:val="24"/>
                <w:szCs w:val="24"/>
                <w:lang w:val="kk-KZ"/>
              </w:rPr>
            </w:pPr>
          </w:p>
          <w:p w:rsidR="005F2F0C" w:rsidRPr="008C2C53" w:rsidRDefault="005F2F0C" w:rsidP="00681220">
            <w:pPr>
              <w:tabs>
                <w:tab w:val="left" w:pos="142"/>
                <w:tab w:val="left" w:pos="1985"/>
              </w:tabs>
              <w:ind w:left="142" w:right="-1"/>
              <w:rPr>
                <w:rFonts w:ascii="Times New Roman" w:eastAsia="Times New Roman" w:hAnsi="Times New Roman" w:cs="Times New Roman"/>
                <w:b/>
                <w:sz w:val="24"/>
                <w:szCs w:val="24"/>
                <w:lang w:val="kk-KZ"/>
              </w:rPr>
            </w:pPr>
            <w:r w:rsidRPr="008C2C53">
              <w:rPr>
                <w:rFonts w:ascii="Times New Roman" w:eastAsia="Times New Roman" w:hAnsi="Times New Roman" w:cs="Times New Roman"/>
                <w:b/>
                <w:sz w:val="24"/>
                <w:szCs w:val="24"/>
              </w:rPr>
              <w:t>Критери</w:t>
            </w:r>
            <w:r w:rsidR="00DA0D44" w:rsidRPr="008C2C53">
              <w:rPr>
                <w:rFonts w:ascii="Times New Roman" w:eastAsia="Times New Roman" w:hAnsi="Times New Roman" w:cs="Times New Roman"/>
                <w:b/>
                <w:sz w:val="24"/>
                <w:szCs w:val="24"/>
                <w:lang w:val="kk-KZ"/>
              </w:rPr>
              <w:t>й</w:t>
            </w:r>
            <w:r w:rsidRPr="008C2C53">
              <w:rPr>
                <w:rFonts w:ascii="Times New Roman" w:eastAsia="Times New Roman" w:hAnsi="Times New Roman" w:cs="Times New Roman"/>
                <w:b/>
                <w:sz w:val="24"/>
                <w:szCs w:val="24"/>
                <w:lang w:val="kk-KZ"/>
              </w:rPr>
              <w:t>лер</w:t>
            </w:r>
          </w:p>
        </w:tc>
        <w:tc>
          <w:tcPr>
            <w:tcW w:w="1639" w:type="dxa"/>
            <w:vMerge w:val="restart"/>
          </w:tcPr>
          <w:p w:rsidR="005F2F0C" w:rsidRPr="008C2C53" w:rsidRDefault="005F2F0C" w:rsidP="00681220">
            <w:pPr>
              <w:tabs>
                <w:tab w:val="left" w:pos="139"/>
                <w:tab w:val="left" w:pos="1985"/>
              </w:tabs>
              <w:ind w:left="139" w:right="-1" w:firstLine="152"/>
              <w:rPr>
                <w:rFonts w:ascii="Times New Roman" w:eastAsia="Times New Roman" w:hAnsi="Times New Roman" w:cs="Times New Roman"/>
                <w:b/>
                <w:sz w:val="24"/>
                <w:szCs w:val="24"/>
              </w:rPr>
            </w:pPr>
          </w:p>
          <w:p w:rsidR="005F2F0C" w:rsidRPr="008C2C53" w:rsidRDefault="005F2F0C" w:rsidP="00681220">
            <w:pPr>
              <w:tabs>
                <w:tab w:val="left" w:pos="139"/>
                <w:tab w:val="left" w:pos="1985"/>
              </w:tabs>
              <w:ind w:left="139" w:right="-1" w:firstLine="152"/>
              <w:rPr>
                <w:rFonts w:ascii="Times New Roman" w:eastAsia="Times New Roman" w:hAnsi="Times New Roman" w:cs="Times New Roman"/>
                <w:b/>
                <w:sz w:val="24"/>
                <w:szCs w:val="24"/>
              </w:rPr>
            </w:pPr>
            <w:r w:rsidRPr="008C2C53">
              <w:rPr>
                <w:rFonts w:ascii="Times New Roman" w:eastAsia="Times New Roman" w:hAnsi="Times New Roman" w:cs="Times New Roman"/>
                <w:b/>
                <w:sz w:val="24"/>
                <w:szCs w:val="24"/>
                <w:lang w:val="kk-KZ"/>
              </w:rPr>
              <w:t>Көрсеткіш</w:t>
            </w:r>
          </w:p>
        </w:tc>
        <w:tc>
          <w:tcPr>
            <w:tcW w:w="2047" w:type="dxa"/>
            <w:gridSpan w:val="2"/>
          </w:tcPr>
          <w:p w:rsidR="005F2F0C" w:rsidRPr="008C2C53" w:rsidRDefault="005F2F0C" w:rsidP="00FA511F">
            <w:pPr>
              <w:tabs>
                <w:tab w:val="left" w:pos="0"/>
                <w:tab w:val="left" w:pos="1985"/>
              </w:tabs>
              <w:ind w:right="-1" w:firstLine="61"/>
              <w:jc w:val="center"/>
              <w:rPr>
                <w:rFonts w:ascii="Times New Roman" w:eastAsia="Times New Roman" w:hAnsi="Times New Roman" w:cs="Times New Roman"/>
                <w:b/>
                <w:sz w:val="20"/>
                <w:szCs w:val="20"/>
              </w:rPr>
            </w:pPr>
            <w:r w:rsidRPr="008C2C53">
              <w:rPr>
                <w:rFonts w:ascii="Times New Roman" w:eastAsia="Times New Roman" w:hAnsi="Times New Roman" w:cs="Times New Roman"/>
                <w:b/>
                <w:sz w:val="20"/>
                <w:szCs w:val="20"/>
              </w:rPr>
              <w:t>Диагности</w:t>
            </w:r>
            <w:r w:rsidRPr="008C2C53">
              <w:rPr>
                <w:rFonts w:ascii="Times New Roman" w:eastAsia="Times New Roman" w:hAnsi="Times New Roman" w:cs="Times New Roman"/>
                <w:b/>
                <w:sz w:val="20"/>
                <w:szCs w:val="20"/>
                <w:lang w:val="kk-KZ"/>
              </w:rPr>
              <w:t>калаушы кезең</w:t>
            </w:r>
          </w:p>
        </w:tc>
        <w:tc>
          <w:tcPr>
            <w:tcW w:w="2142" w:type="dxa"/>
            <w:gridSpan w:val="2"/>
          </w:tcPr>
          <w:p w:rsidR="005F2F0C" w:rsidRPr="008C2C53" w:rsidRDefault="005F2F0C" w:rsidP="00FA511F">
            <w:pPr>
              <w:tabs>
                <w:tab w:val="left" w:pos="0"/>
                <w:tab w:val="left" w:pos="1985"/>
              </w:tabs>
              <w:ind w:right="-1" w:firstLine="61"/>
              <w:jc w:val="center"/>
              <w:rPr>
                <w:rFonts w:ascii="Times New Roman" w:eastAsia="Times New Roman" w:hAnsi="Times New Roman" w:cs="Times New Roman"/>
                <w:b/>
                <w:sz w:val="20"/>
                <w:szCs w:val="20"/>
              </w:rPr>
            </w:pPr>
            <w:r w:rsidRPr="008C2C53">
              <w:rPr>
                <w:rFonts w:ascii="Times New Roman" w:eastAsia="Times New Roman" w:hAnsi="Times New Roman" w:cs="Times New Roman"/>
                <w:b/>
                <w:spacing w:val="-1"/>
                <w:sz w:val="20"/>
                <w:szCs w:val="20"/>
                <w:lang w:val="kk-KZ"/>
              </w:rPr>
              <w:t>Қалыптастырушы кезең</w:t>
            </w:r>
          </w:p>
        </w:tc>
        <w:tc>
          <w:tcPr>
            <w:tcW w:w="1618" w:type="dxa"/>
            <w:gridSpan w:val="2"/>
          </w:tcPr>
          <w:p w:rsidR="005F2F0C" w:rsidRPr="008C2C53" w:rsidRDefault="005F2F0C" w:rsidP="00FA511F">
            <w:pPr>
              <w:tabs>
                <w:tab w:val="left" w:pos="0"/>
                <w:tab w:val="left" w:pos="1985"/>
              </w:tabs>
              <w:ind w:right="-1" w:firstLine="61"/>
              <w:jc w:val="center"/>
              <w:rPr>
                <w:rFonts w:ascii="Times New Roman" w:eastAsia="Times New Roman" w:hAnsi="Times New Roman" w:cs="Times New Roman"/>
                <w:b/>
                <w:sz w:val="20"/>
                <w:szCs w:val="20"/>
              </w:rPr>
            </w:pPr>
            <w:r w:rsidRPr="008C2C53">
              <w:rPr>
                <w:rFonts w:ascii="Times New Roman" w:eastAsia="Times New Roman" w:hAnsi="Times New Roman" w:cs="Times New Roman"/>
                <w:b/>
                <w:spacing w:val="-2"/>
                <w:sz w:val="20"/>
                <w:szCs w:val="20"/>
                <w:lang w:val="kk-KZ"/>
              </w:rPr>
              <w:t>Қорытынды кезең</w:t>
            </w:r>
          </w:p>
        </w:tc>
      </w:tr>
      <w:tr w:rsidR="005F2F0C" w:rsidRPr="008C2C53" w:rsidTr="00681220">
        <w:trPr>
          <w:trHeight w:val="419"/>
        </w:trPr>
        <w:tc>
          <w:tcPr>
            <w:tcW w:w="2127" w:type="dxa"/>
            <w:vMerge/>
            <w:tcBorders>
              <w:top w:val="nil"/>
            </w:tcBorders>
          </w:tcPr>
          <w:p w:rsidR="005F2F0C" w:rsidRPr="008C2C53" w:rsidRDefault="005F2F0C" w:rsidP="00681220">
            <w:pPr>
              <w:tabs>
                <w:tab w:val="left" w:pos="142"/>
                <w:tab w:val="left" w:pos="1985"/>
              </w:tabs>
              <w:ind w:left="142" w:right="-1"/>
              <w:rPr>
                <w:rFonts w:ascii="Times New Roman" w:eastAsia="Times New Roman" w:hAnsi="Times New Roman" w:cs="Times New Roman"/>
                <w:sz w:val="24"/>
                <w:szCs w:val="24"/>
              </w:rPr>
            </w:pPr>
          </w:p>
        </w:tc>
        <w:tc>
          <w:tcPr>
            <w:tcW w:w="1639" w:type="dxa"/>
            <w:vMerge/>
            <w:tcBorders>
              <w:top w:val="nil"/>
            </w:tcBorders>
          </w:tcPr>
          <w:p w:rsidR="005F2F0C" w:rsidRPr="008C2C53" w:rsidRDefault="005F2F0C" w:rsidP="00681220">
            <w:pPr>
              <w:tabs>
                <w:tab w:val="left" w:pos="139"/>
                <w:tab w:val="left" w:pos="1985"/>
              </w:tabs>
              <w:ind w:left="139" w:right="-1" w:firstLine="152"/>
              <w:rPr>
                <w:rFonts w:ascii="Times New Roman" w:eastAsia="Times New Roman" w:hAnsi="Times New Roman" w:cs="Times New Roman"/>
                <w:sz w:val="24"/>
                <w:szCs w:val="24"/>
              </w:rPr>
            </w:pPr>
          </w:p>
        </w:tc>
        <w:tc>
          <w:tcPr>
            <w:tcW w:w="976" w:type="dxa"/>
          </w:tcPr>
          <w:p w:rsidR="005F2F0C" w:rsidRPr="008C2C53" w:rsidRDefault="005F2F0C" w:rsidP="00FA511F">
            <w:pPr>
              <w:tabs>
                <w:tab w:val="left" w:pos="0"/>
                <w:tab w:val="left" w:pos="1985"/>
              </w:tabs>
              <w:ind w:right="-1" w:firstLine="291"/>
              <w:rPr>
                <w:rFonts w:ascii="Times New Roman" w:eastAsia="Times New Roman" w:hAnsi="Times New Roman" w:cs="Times New Roman"/>
                <w:b/>
                <w:sz w:val="24"/>
                <w:szCs w:val="24"/>
              </w:rPr>
            </w:pPr>
            <w:r w:rsidRPr="008C2C53">
              <w:rPr>
                <w:rFonts w:ascii="Times New Roman" w:eastAsia="Times New Roman" w:hAnsi="Times New Roman" w:cs="Times New Roman"/>
                <w:b/>
                <w:sz w:val="24"/>
                <w:szCs w:val="24"/>
                <w:lang w:val="kk-KZ"/>
              </w:rPr>
              <w:t>БТ</w:t>
            </w:r>
          </w:p>
        </w:tc>
        <w:tc>
          <w:tcPr>
            <w:tcW w:w="1071" w:type="dxa"/>
          </w:tcPr>
          <w:p w:rsidR="005F2F0C" w:rsidRPr="008C2C53" w:rsidRDefault="005F2F0C" w:rsidP="00FA511F">
            <w:pPr>
              <w:tabs>
                <w:tab w:val="left" w:pos="0"/>
                <w:tab w:val="left" w:pos="1985"/>
              </w:tabs>
              <w:ind w:right="-1" w:firstLine="291"/>
              <w:jc w:val="center"/>
              <w:rPr>
                <w:rFonts w:ascii="Times New Roman" w:eastAsia="Times New Roman" w:hAnsi="Times New Roman" w:cs="Times New Roman"/>
                <w:b/>
                <w:sz w:val="24"/>
                <w:szCs w:val="24"/>
              </w:rPr>
            </w:pPr>
            <w:r w:rsidRPr="008C2C53">
              <w:rPr>
                <w:rFonts w:ascii="Times New Roman" w:eastAsia="Times New Roman" w:hAnsi="Times New Roman" w:cs="Times New Roman"/>
                <w:b/>
                <w:sz w:val="24"/>
                <w:szCs w:val="24"/>
              </w:rPr>
              <w:t>Э</w:t>
            </w:r>
            <w:r w:rsidRPr="008C2C53">
              <w:rPr>
                <w:rFonts w:ascii="Times New Roman" w:eastAsia="Times New Roman" w:hAnsi="Times New Roman" w:cs="Times New Roman"/>
                <w:b/>
                <w:sz w:val="24"/>
                <w:szCs w:val="24"/>
                <w:lang w:val="kk-KZ"/>
              </w:rPr>
              <w:t>Т</w:t>
            </w:r>
          </w:p>
        </w:tc>
        <w:tc>
          <w:tcPr>
            <w:tcW w:w="1063" w:type="dxa"/>
          </w:tcPr>
          <w:p w:rsidR="005F2F0C" w:rsidRPr="008C2C53" w:rsidRDefault="005F2F0C" w:rsidP="00FA511F">
            <w:pPr>
              <w:tabs>
                <w:tab w:val="left" w:pos="0"/>
                <w:tab w:val="left" w:pos="1985"/>
              </w:tabs>
              <w:ind w:right="-1" w:firstLine="291"/>
              <w:rPr>
                <w:rFonts w:ascii="Times New Roman" w:eastAsia="Times New Roman" w:hAnsi="Times New Roman" w:cs="Times New Roman"/>
                <w:b/>
                <w:sz w:val="24"/>
                <w:szCs w:val="24"/>
              </w:rPr>
            </w:pPr>
            <w:r w:rsidRPr="008C2C53">
              <w:rPr>
                <w:rFonts w:ascii="Times New Roman" w:eastAsia="Times New Roman" w:hAnsi="Times New Roman" w:cs="Times New Roman"/>
                <w:b/>
                <w:sz w:val="24"/>
                <w:szCs w:val="24"/>
                <w:lang w:val="kk-KZ"/>
              </w:rPr>
              <w:t>БТ</w:t>
            </w:r>
          </w:p>
        </w:tc>
        <w:tc>
          <w:tcPr>
            <w:tcW w:w="1079" w:type="dxa"/>
          </w:tcPr>
          <w:p w:rsidR="005F2F0C" w:rsidRPr="008C2C53" w:rsidRDefault="005F2F0C" w:rsidP="00FA511F">
            <w:pPr>
              <w:tabs>
                <w:tab w:val="left" w:pos="0"/>
                <w:tab w:val="left" w:pos="1985"/>
              </w:tabs>
              <w:ind w:right="-1" w:firstLine="291"/>
              <w:rPr>
                <w:rFonts w:ascii="Times New Roman" w:eastAsia="Times New Roman" w:hAnsi="Times New Roman" w:cs="Times New Roman"/>
                <w:b/>
                <w:sz w:val="24"/>
                <w:szCs w:val="24"/>
              </w:rPr>
            </w:pPr>
            <w:r w:rsidRPr="008C2C53">
              <w:rPr>
                <w:rFonts w:ascii="Times New Roman" w:eastAsia="Times New Roman" w:hAnsi="Times New Roman" w:cs="Times New Roman"/>
                <w:b/>
                <w:sz w:val="24"/>
                <w:szCs w:val="24"/>
              </w:rPr>
              <w:t>Э</w:t>
            </w:r>
            <w:r w:rsidRPr="008C2C53">
              <w:rPr>
                <w:rFonts w:ascii="Times New Roman" w:eastAsia="Times New Roman" w:hAnsi="Times New Roman" w:cs="Times New Roman"/>
                <w:b/>
                <w:sz w:val="24"/>
                <w:szCs w:val="24"/>
                <w:lang w:val="kk-KZ"/>
              </w:rPr>
              <w:t>Т</w:t>
            </w:r>
          </w:p>
        </w:tc>
        <w:tc>
          <w:tcPr>
            <w:tcW w:w="719" w:type="dxa"/>
          </w:tcPr>
          <w:p w:rsidR="005F2F0C" w:rsidRPr="008C2C53" w:rsidRDefault="005F2F0C" w:rsidP="00FA511F">
            <w:pPr>
              <w:tabs>
                <w:tab w:val="left" w:pos="0"/>
                <w:tab w:val="left" w:pos="1985"/>
              </w:tabs>
              <w:ind w:right="-1" w:firstLine="280"/>
              <w:rPr>
                <w:rFonts w:ascii="Times New Roman" w:eastAsia="Times New Roman" w:hAnsi="Times New Roman" w:cs="Times New Roman"/>
                <w:b/>
                <w:sz w:val="24"/>
                <w:szCs w:val="24"/>
              </w:rPr>
            </w:pPr>
            <w:r w:rsidRPr="008C2C53">
              <w:rPr>
                <w:rFonts w:ascii="Times New Roman" w:eastAsia="Times New Roman" w:hAnsi="Times New Roman" w:cs="Times New Roman"/>
                <w:b/>
                <w:sz w:val="24"/>
                <w:szCs w:val="24"/>
                <w:lang w:val="kk-KZ"/>
              </w:rPr>
              <w:t>БТ</w:t>
            </w:r>
          </w:p>
        </w:tc>
        <w:tc>
          <w:tcPr>
            <w:tcW w:w="899" w:type="dxa"/>
          </w:tcPr>
          <w:p w:rsidR="005F2F0C" w:rsidRPr="008C2C53" w:rsidRDefault="005F2F0C" w:rsidP="00FA511F">
            <w:pPr>
              <w:tabs>
                <w:tab w:val="left" w:pos="0"/>
                <w:tab w:val="left" w:pos="1985"/>
              </w:tabs>
              <w:ind w:right="-1" w:firstLine="291"/>
              <w:rPr>
                <w:rFonts w:ascii="Times New Roman" w:eastAsia="Times New Roman" w:hAnsi="Times New Roman" w:cs="Times New Roman"/>
                <w:b/>
                <w:sz w:val="24"/>
                <w:szCs w:val="24"/>
                <w:lang w:val="kk-KZ"/>
              </w:rPr>
            </w:pPr>
            <w:r w:rsidRPr="008C2C53">
              <w:rPr>
                <w:rFonts w:ascii="Times New Roman" w:eastAsia="Times New Roman" w:hAnsi="Times New Roman" w:cs="Times New Roman"/>
                <w:b/>
                <w:sz w:val="24"/>
                <w:szCs w:val="24"/>
              </w:rPr>
              <w:t>Э</w:t>
            </w:r>
            <w:r w:rsidRPr="008C2C53">
              <w:rPr>
                <w:rFonts w:ascii="Times New Roman" w:eastAsia="Times New Roman" w:hAnsi="Times New Roman" w:cs="Times New Roman"/>
                <w:b/>
                <w:sz w:val="24"/>
                <w:szCs w:val="24"/>
                <w:lang w:val="kk-KZ"/>
              </w:rPr>
              <w:t>Т</w:t>
            </w:r>
          </w:p>
        </w:tc>
      </w:tr>
      <w:tr w:rsidR="005F2F0C" w:rsidRPr="008C2C53" w:rsidTr="00681220">
        <w:trPr>
          <w:trHeight w:val="545"/>
        </w:trPr>
        <w:tc>
          <w:tcPr>
            <w:tcW w:w="2127" w:type="dxa"/>
            <w:vMerge w:val="restart"/>
          </w:tcPr>
          <w:p w:rsidR="005F2F0C" w:rsidRPr="008C2C53" w:rsidRDefault="005F2F0C" w:rsidP="00681220">
            <w:pPr>
              <w:tabs>
                <w:tab w:val="left" w:pos="142"/>
                <w:tab w:val="left" w:pos="1985"/>
              </w:tabs>
              <w:ind w:left="142" w:right="-1"/>
              <w:rPr>
                <w:rFonts w:ascii="Times New Roman" w:eastAsia="Times New Roman" w:hAnsi="Times New Roman" w:cs="Times New Roman"/>
                <w:b/>
                <w:sz w:val="24"/>
                <w:szCs w:val="24"/>
              </w:rPr>
            </w:pPr>
            <w:r w:rsidRPr="008C2C53">
              <w:rPr>
                <w:rFonts w:ascii="Times New Roman" w:eastAsia="Times New Roman" w:hAnsi="Times New Roman" w:cs="Times New Roman"/>
                <w:b/>
                <w:sz w:val="24"/>
                <w:szCs w:val="24"/>
              </w:rPr>
              <w:t>Коммуникатив</w:t>
            </w:r>
            <w:r w:rsidRPr="008C2C53">
              <w:rPr>
                <w:rFonts w:ascii="Times New Roman" w:eastAsia="Times New Roman" w:hAnsi="Times New Roman" w:cs="Times New Roman"/>
                <w:b/>
                <w:sz w:val="24"/>
                <w:szCs w:val="24"/>
                <w:lang w:val="kk-KZ"/>
              </w:rPr>
              <w:t>ті</w:t>
            </w:r>
            <w:r w:rsidRPr="008C2C53">
              <w:rPr>
                <w:rFonts w:ascii="Times New Roman" w:eastAsia="Times New Roman" w:hAnsi="Times New Roman" w:cs="Times New Roman"/>
                <w:b/>
                <w:sz w:val="24"/>
                <w:szCs w:val="24"/>
              </w:rPr>
              <w:t>-</w:t>
            </w:r>
            <w:r w:rsidRPr="008C2C53">
              <w:rPr>
                <w:rFonts w:ascii="Times New Roman" w:eastAsia="Times New Roman" w:hAnsi="Times New Roman" w:cs="Times New Roman"/>
                <w:b/>
                <w:spacing w:val="1"/>
                <w:sz w:val="24"/>
                <w:szCs w:val="24"/>
              </w:rPr>
              <w:t xml:space="preserve"> </w:t>
            </w:r>
            <w:r w:rsidRPr="008C2C53">
              <w:rPr>
                <w:rFonts w:ascii="Times New Roman" w:eastAsia="Times New Roman" w:hAnsi="Times New Roman" w:cs="Times New Roman"/>
                <w:b/>
                <w:spacing w:val="1"/>
                <w:sz w:val="24"/>
                <w:szCs w:val="24"/>
                <w:lang w:val="kk-KZ"/>
              </w:rPr>
              <w:t xml:space="preserve">кәсіби </w:t>
            </w:r>
            <w:r w:rsidRPr="008C2C53">
              <w:rPr>
                <w:rFonts w:ascii="Times New Roman" w:eastAsia="Times New Roman" w:hAnsi="Times New Roman" w:cs="Times New Roman"/>
                <w:b/>
                <w:spacing w:val="-67"/>
                <w:sz w:val="24"/>
                <w:szCs w:val="24"/>
              </w:rPr>
              <w:t xml:space="preserve"> </w:t>
            </w:r>
            <w:r w:rsidRPr="008C2C53">
              <w:rPr>
                <w:rFonts w:ascii="Times New Roman" w:eastAsia="Times New Roman" w:hAnsi="Times New Roman" w:cs="Times New Roman"/>
                <w:b/>
                <w:sz w:val="24"/>
                <w:szCs w:val="24"/>
              </w:rPr>
              <w:t>(1)</w:t>
            </w:r>
          </w:p>
        </w:tc>
        <w:tc>
          <w:tcPr>
            <w:tcW w:w="1639" w:type="dxa"/>
          </w:tcPr>
          <w:p w:rsidR="005F2F0C" w:rsidRPr="008C2C53" w:rsidRDefault="005F2F0C" w:rsidP="00681220">
            <w:pPr>
              <w:tabs>
                <w:tab w:val="left" w:pos="139"/>
                <w:tab w:val="left" w:pos="1985"/>
              </w:tabs>
              <w:ind w:left="139" w:right="-1" w:firstLine="152"/>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lang w:val="kk-KZ"/>
              </w:rPr>
              <w:t>Орташа мәнділік</w:t>
            </w:r>
          </w:p>
        </w:tc>
        <w:tc>
          <w:tcPr>
            <w:tcW w:w="976"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2,80</w:t>
            </w:r>
          </w:p>
        </w:tc>
        <w:tc>
          <w:tcPr>
            <w:tcW w:w="1071" w:type="dxa"/>
          </w:tcPr>
          <w:p w:rsidR="005F2F0C" w:rsidRPr="008C2C53" w:rsidRDefault="005F2F0C" w:rsidP="00FA511F">
            <w:pPr>
              <w:tabs>
                <w:tab w:val="left" w:pos="0"/>
                <w:tab w:val="left" w:pos="1985"/>
              </w:tabs>
              <w:ind w:right="-1" w:firstLine="291"/>
              <w:jc w:val="center"/>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2,87</w:t>
            </w:r>
          </w:p>
        </w:tc>
        <w:tc>
          <w:tcPr>
            <w:tcW w:w="1063"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2,93</w:t>
            </w:r>
          </w:p>
        </w:tc>
        <w:tc>
          <w:tcPr>
            <w:tcW w:w="1079"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3,47</w:t>
            </w:r>
          </w:p>
        </w:tc>
        <w:tc>
          <w:tcPr>
            <w:tcW w:w="719" w:type="dxa"/>
          </w:tcPr>
          <w:p w:rsidR="005F2F0C" w:rsidRPr="008C2C53" w:rsidRDefault="005F2F0C" w:rsidP="00FA511F">
            <w:pPr>
              <w:tabs>
                <w:tab w:val="left" w:pos="0"/>
                <w:tab w:val="left" w:pos="1985"/>
              </w:tabs>
              <w:ind w:right="-1" w:firstLine="126"/>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3,60</w:t>
            </w:r>
          </w:p>
        </w:tc>
        <w:tc>
          <w:tcPr>
            <w:tcW w:w="899"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4,87</w:t>
            </w:r>
          </w:p>
        </w:tc>
      </w:tr>
      <w:tr w:rsidR="005F2F0C" w:rsidRPr="008C2C53" w:rsidTr="00681220">
        <w:trPr>
          <w:trHeight w:val="411"/>
        </w:trPr>
        <w:tc>
          <w:tcPr>
            <w:tcW w:w="2127" w:type="dxa"/>
            <w:vMerge/>
            <w:tcBorders>
              <w:top w:val="nil"/>
            </w:tcBorders>
          </w:tcPr>
          <w:p w:rsidR="005F2F0C" w:rsidRPr="008C2C53" w:rsidRDefault="005F2F0C" w:rsidP="00681220">
            <w:pPr>
              <w:tabs>
                <w:tab w:val="left" w:pos="142"/>
                <w:tab w:val="left" w:pos="1985"/>
              </w:tabs>
              <w:ind w:left="142" w:right="-1"/>
              <w:rPr>
                <w:rFonts w:ascii="Times New Roman" w:eastAsia="Times New Roman" w:hAnsi="Times New Roman" w:cs="Times New Roman"/>
                <w:sz w:val="24"/>
                <w:szCs w:val="24"/>
              </w:rPr>
            </w:pPr>
          </w:p>
        </w:tc>
        <w:tc>
          <w:tcPr>
            <w:tcW w:w="1639" w:type="dxa"/>
          </w:tcPr>
          <w:p w:rsidR="005F2F0C" w:rsidRPr="008C2C53" w:rsidRDefault="005F2F0C" w:rsidP="00681220">
            <w:pPr>
              <w:tabs>
                <w:tab w:val="left" w:pos="139"/>
                <w:tab w:val="left" w:pos="1985"/>
              </w:tabs>
              <w:ind w:left="139" w:right="-1" w:firstLine="152"/>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Дисперсия</w:t>
            </w:r>
          </w:p>
        </w:tc>
        <w:tc>
          <w:tcPr>
            <w:tcW w:w="976"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0,6</w:t>
            </w:r>
          </w:p>
        </w:tc>
        <w:tc>
          <w:tcPr>
            <w:tcW w:w="1071" w:type="dxa"/>
          </w:tcPr>
          <w:p w:rsidR="005F2F0C" w:rsidRPr="008C2C53" w:rsidRDefault="005F2F0C" w:rsidP="00FA511F">
            <w:pPr>
              <w:tabs>
                <w:tab w:val="left" w:pos="0"/>
                <w:tab w:val="left" w:pos="1985"/>
              </w:tabs>
              <w:ind w:right="-1" w:firstLine="291"/>
              <w:jc w:val="center"/>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0,55</w:t>
            </w:r>
          </w:p>
        </w:tc>
        <w:tc>
          <w:tcPr>
            <w:tcW w:w="1063"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0,35</w:t>
            </w:r>
          </w:p>
        </w:tc>
        <w:tc>
          <w:tcPr>
            <w:tcW w:w="1079"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0,26</w:t>
            </w:r>
          </w:p>
        </w:tc>
        <w:tc>
          <w:tcPr>
            <w:tcW w:w="719" w:type="dxa"/>
          </w:tcPr>
          <w:p w:rsidR="005F2F0C" w:rsidRPr="008C2C53" w:rsidRDefault="005F2F0C" w:rsidP="00FA511F">
            <w:pPr>
              <w:tabs>
                <w:tab w:val="left" w:pos="0"/>
                <w:tab w:val="left" w:pos="1985"/>
              </w:tabs>
              <w:ind w:right="-1" w:firstLine="126"/>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0,4</w:t>
            </w:r>
          </w:p>
        </w:tc>
        <w:tc>
          <w:tcPr>
            <w:tcW w:w="899"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0,12</w:t>
            </w:r>
          </w:p>
        </w:tc>
      </w:tr>
      <w:tr w:rsidR="005F2F0C" w:rsidRPr="008C2C53" w:rsidTr="00681220">
        <w:trPr>
          <w:trHeight w:val="559"/>
        </w:trPr>
        <w:tc>
          <w:tcPr>
            <w:tcW w:w="2127" w:type="dxa"/>
            <w:vMerge w:val="restart"/>
          </w:tcPr>
          <w:p w:rsidR="005F2F0C" w:rsidRPr="008C2C53" w:rsidRDefault="005F2F0C" w:rsidP="00681220">
            <w:pPr>
              <w:tabs>
                <w:tab w:val="left" w:pos="142"/>
                <w:tab w:val="left" w:pos="1985"/>
              </w:tabs>
              <w:ind w:left="142" w:right="-1"/>
              <w:rPr>
                <w:rFonts w:ascii="Times New Roman" w:eastAsia="Times New Roman" w:hAnsi="Times New Roman" w:cs="Times New Roman"/>
                <w:b/>
                <w:sz w:val="24"/>
                <w:szCs w:val="24"/>
              </w:rPr>
            </w:pPr>
            <w:r w:rsidRPr="008C2C53">
              <w:rPr>
                <w:rFonts w:ascii="Times New Roman" w:eastAsia="Times New Roman" w:hAnsi="Times New Roman" w:cs="Times New Roman"/>
                <w:b/>
                <w:sz w:val="24"/>
                <w:szCs w:val="24"/>
              </w:rPr>
              <w:t>Когнитив</w:t>
            </w:r>
            <w:r w:rsidRPr="008C2C53">
              <w:rPr>
                <w:rFonts w:ascii="Times New Roman" w:eastAsia="Times New Roman" w:hAnsi="Times New Roman" w:cs="Times New Roman"/>
                <w:b/>
                <w:sz w:val="24"/>
                <w:szCs w:val="24"/>
                <w:lang w:val="kk-KZ"/>
              </w:rPr>
              <w:t>ті</w:t>
            </w:r>
            <w:r w:rsidRPr="008C2C53">
              <w:rPr>
                <w:rFonts w:ascii="Times New Roman" w:eastAsia="Times New Roman" w:hAnsi="Times New Roman" w:cs="Times New Roman"/>
                <w:b/>
                <w:spacing w:val="-9"/>
                <w:sz w:val="24"/>
                <w:szCs w:val="24"/>
              </w:rPr>
              <w:t xml:space="preserve"> </w:t>
            </w:r>
            <w:r w:rsidRPr="008C2C53">
              <w:rPr>
                <w:rFonts w:ascii="Times New Roman" w:eastAsia="Times New Roman" w:hAnsi="Times New Roman" w:cs="Times New Roman"/>
                <w:b/>
                <w:sz w:val="24"/>
                <w:szCs w:val="24"/>
              </w:rPr>
              <w:t>(2)</w:t>
            </w:r>
          </w:p>
        </w:tc>
        <w:tc>
          <w:tcPr>
            <w:tcW w:w="1639" w:type="dxa"/>
          </w:tcPr>
          <w:p w:rsidR="005F2F0C" w:rsidRPr="008C2C53" w:rsidRDefault="005F2F0C" w:rsidP="00681220">
            <w:pPr>
              <w:tabs>
                <w:tab w:val="left" w:pos="139"/>
                <w:tab w:val="left" w:pos="1985"/>
              </w:tabs>
              <w:ind w:left="139" w:right="-1" w:firstLine="152"/>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lang w:val="kk-KZ"/>
              </w:rPr>
              <w:t>Орташа мәнділік</w:t>
            </w:r>
          </w:p>
        </w:tc>
        <w:tc>
          <w:tcPr>
            <w:tcW w:w="976"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2,67</w:t>
            </w:r>
          </w:p>
        </w:tc>
        <w:tc>
          <w:tcPr>
            <w:tcW w:w="1071" w:type="dxa"/>
          </w:tcPr>
          <w:p w:rsidR="005F2F0C" w:rsidRPr="008C2C53" w:rsidRDefault="005F2F0C" w:rsidP="00FA511F">
            <w:pPr>
              <w:tabs>
                <w:tab w:val="left" w:pos="0"/>
                <w:tab w:val="left" w:pos="1985"/>
              </w:tabs>
              <w:ind w:right="-1" w:firstLine="291"/>
              <w:jc w:val="center"/>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2,73</w:t>
            </w:r>
          </w:p>
        </w:tc>
        <w:tc>
          <w:tcPr>
            <w:tcW w:w="1063"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2,80</w:t>
            </w:r>
          </w:p>
        </w:tc>
        <w:tc>
          <w:tcPr>
            <w:tcW w:w="1079"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3,27</w:t>
            </w:r>
          </w:p>
        </w:tc>
        <w:tc>
          <w:tcPr>
            <w:tcW w:w="719" w:type="dxa"/>
          </w:tcPr>
          <w:p w:rsidR="005F2F0C" w:rsidRPr="008C2C53" w:rsidRDefault="005F2F0C" w:rsidP="00FA511F">
            <w:pPr>
              <w:tabs>
                <w:tab w:val="left" w:pos="0"/>
                <w:tab w:val="left" w:pos="1985"/>
              </w:tabs>
              <w:ind w:right="-1" w:firstLine="126"/>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3,33</w:t>
            </w:r>
          </w:p>
        </w:tc>
        <w:tc>
          <w:tcPr>
            <w:tcW w:w="899"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4,80</w:t>
            </w:r>
          </w:p>
        </w:tc>
      </w:tr>
      <w:tr w:rsidR="005F2F0C" w:rsidRPr="008C2C53" w:rsidTr="00681220">
        <w:trPr>
          <w:trHeight w:val="425"/>
        </w:trPr>
        <w:tc>
          <w:tcPr>
            <w:tcW w:w="2127" w:type="dxa"/>
            <w:vMerge/>
            <w:tcBorders>
              <w:top w:val="nil"/>
            </w:tcBorders>
          </w:tcPr>
          <w:p w:rsidR="005F2F0C" w:rsidRPr="008C2C53" w:rsidRDefault="005F2F0C" w:rsidP="00681220">
            <w:pPr>
              <w:tabs>
                <w:tab w:val="left" w:pos="142"/>
                <w:tab w:val="left" w:pos="1985"/>
              </w:tabs>
              <w:ind w:left="142" w:right="-1"/>
              <w:rPr>
                <w:rFonts w:ascii="Times New Roman" w:eastAsia="Times New Roman" w:hAnsi="Times New Roman" w:cs="Times New Roman"/>
                <w:sz w:val="24"/>
                <w:szCs w:val="24"/>
              </w:rPr>
            </w:pPr>
          </w:p>
        </w:tc>
        <w:tc>
          <w:tcPr>
            <w:tcW w:w="1639" w:type="dxa"/>
          </w:tcPr>
          <w:p w:rsidR="005F2F0C" w:rsidRPr="008C2C53" w:rsidRDefault="005F2F0C" w:rsidP="00681220">
            <w:pPr>
              <w:tabs>
                <w:tab w:val="left" w:pos="139"/>
                <w:tab w:val="left" w:pos="1985"/>
              </w:tabs>
              <w:ind w:left="139" w:right="-1" w:firstLine="152"/>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Дисперсия</w:t>
            </w:r>
          </w:p>
        </w:tc>
        <w:tc>
          <w:tcPr>
            <w:tcW w:w="976"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0,67</w:t>
            </w:r>
          </w:p>
        </w:tc>
        <w:tc>
          <w:tcPr>
            <w:tcW w:w="1071" w:type="dxa"/>
          </w:tcPr>
          <w:p w:rsidR="005F2F0C" w:rsidRPr="008C2C53" w:rsidRDefault="005F2F0C" w:rsidP="00FA511F">
            <w:pPr>
              <w:tabs>
                <w:tab w:val="left" w:pos="0"/>
                <w:tab w:val="left" w:pos="1985"/>
              </w:tabs>
              <w:ind w:right="-1" w:firstLine="291"/>
              <w:jc w:val="center"/>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0,49</w:t>
            </w:r>
          </w:p>
        </w:tc>
        <w:tc>
          <w:tcPr>
            <w:tcW w:w="1063"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0,46</w:t>
            </w:r>
          </w:p>
        </w:tc>
        <w:tc>
          <w:tcPr>
            <w:tcW w:w="1079"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0,21</w:t>
            </w:r>
          </w:p>
        </w:tc>
        <w:tc>
          <w:tcPr>
            <w:tcW w:w="719" w:type="dxa"/>
          </w:tcPr>
          <w:p w:rsidR="005F2F0C" w:rsidRPr="008C2C53" w:rsidRDefault="005F2F0C" w:rsidP="00FA511F">
            <w:pPr>
              <w:tabs>
                <w:tab w:val="left" w:pos="0"/>
                <w:tab w:val="left" w:pos="1985"/>
              </w:tabs>
              <w:ind w:right="-1" w:firstLine="126"/>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0,24</w:t>
            </w:r>
          </w:p>
        </w:tc>
        <w:tc>
          <w:tcPr>
            <w:tcW w:w="899"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0,31</w:t>
            </w:r>
          </w:p>
        </w:tc>
      </w:tr>
      <w:tr w:rsidR="005F2F0C" w:rsidRPr="008C2C53" w:rsidTr="00681220">
        <w:trPr>
          <w:trHeight w:val="545"/>
        </w:trPr>
        <w:tc>
          <w:tcPr>
            <w:tcW w:w="2127" w:type="dxa"/>
            <w:vMerge w:val="restart"/>
          </w:tcPr>
          <w:p w:rsidR="005F2F0C" w:rsidRPr="008C2C53" w:rsidRDefault="005F2F0C" w:rsidP="00681220">
            <w:pPr>
              <w:tabs>
                <w:tab w:val="left" w:pos="142"/>
                <w:tab w:val="left" w:pos="1985"/>
              </w:tabs>
              <w:ind w:left="142" w:right="-1"/>
              <w:rPr>
                <w:rFonts w:ascii="Times New Roman" w:eastAsia="Times New Roman" w:hAnsi="Times New Roman" w:cs="Times New Roman"/>
                <w:b/>
                <w:sz w:val="24"/>
                <w:szCs w:val="24"/>
              </w:rPr>
            </w:pPr>
            <w:r w:rsidRPr="008C2C53">
              <w:rPr>
                <w:rFonts w:ascii="Times New Roman" w:eastAsia="Times New Roman" w:hAnsi="Times New Roman" w:cs="Times New Roman"/>
                <w:b/>
                <w:sz w:val="24"/>
                <w:szCs w:val="24"/>
              </w:rPr>
              <w:t>Рефлексив</w:t>
            </w:r>
            <w:r w:rsidRPr="008C2C53">
              <w:rPr>
                <w:rFonts w:ascii="Times New Roman" w:eastAsia="Times New Roman" w:hAnsi="Times New Roman" w:cs="Times New Roman"/>
                <w:b/>
                <w:sz w:val="24"/>
                <w:szCs w:val="24"/>
                <w:lang w:val="kk-KZ"/>
              </w:rPr>
              <w:t>ті</w:t>
            </w:r>
            <w:r w:rsidRPr="008C2C53">
              <w:rPr>
                <w:rFonts w:ascii="Times New Roman" w:eastAsia="Times New Roman" w:hAnsi="Times New Roman" w:cs="Times New Roman"/>
                <w:b/>
                <w:spacing w:val="-9"/>
                <w:sz w:val="24"/>
                <w:szCs w:val="24"/>
              </w:rPr>
              <w:t xml:space="preserve"> </w:t>
            </w:r>
            <w:r w:rsidRPr="008C2C53">
              <w:rPr>
                <w:rFonts w:ascii="Times New Roman" w:eastAsia="Times New Roman" w:hAnsi="Times New Roman" w:cs="Times New Roman"/>
                <w:b/>
                <w:sz w:val="24"/>
                <w:szCs w:val="24"/>
              </w:rPr>
              <w:t>(3)</w:t>
            </w:r>
          </w:p>
        </w:tc>
        <w:tc>
          <w:tcPr>
            <w:tcW w:w="1639" w:type="dxa"/>
          </w:tcPr>
          <w:p w:rsidR="005F2F0C" w:rsidRPr="008C2C53" w:rsidRDefault="005F2F0C" w:rsidP="00681220">
            <w:pPr>
              <w:tabs>
                <w:tab w:val="left" w:pos="139"/>
                <w:tab w:val="left" w:pos="1985"/>
              </w:tabs>
              <w:ind w:left="139" w:right="-1" w:firstLine="152"/>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lang w:val="kk-KZ"/>
              </w:rPr>
              <w:t>Орташа мәнділік</w:t>
            </w:r>
          </w:p>
        </w:tc>
        <w:tc>
          <w:tcPr>
            <w:tcW w:w="976"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2,67</w:t>
            </w:r>
          </w:p>
        </w:tc>
        <w:tc>
          <w:tcPr>
            <w:tcW w:w="1071" w:type="dxa"/>
          </w:tcPr>
          <w:p w:rsidR="005F2F0C" w:rsidRPr="008C2C53" w:rsidRDefault="005F2F0C" w:rsidP="00FA511F">
            <w:pPr>
              <w:tabs>
                <w:tab w:val="left" w:pos="0"/>
                <w:tab w:val="left" w:pos="1985"/>
              </w:tabs>
              <w:ind w:right="-1" w:firstLine="291"/>
              <w:jc w:val="center"/>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2,60</w:t>
            </w:r>
          </w:p>
        </w:tc>
        <w:tc>
          <w:tcPr>
            <w:tcW w:w="1063"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2,87</w:t>
            </w:r>
          </w:p>
        </w:tc>
        <w:tc>
          <w:tcPr>
            <w:tcW w:w="1079"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3,20</w:t>
            </w:r>
          </w:p>
        </w:tc>
        <w:tc>
          <w:tcPr>
            <w:tcW w:w="719" w:type="dxa"/>
          </w:tcPr>
          <w:p w:rsidR="005F2F0C" w:rsidRPr="008C2C53" w:rsidRDefault="005F2F0C" w:rsidP="00FA511F">
            <w:pPr>
              <w:tabs>
                <w:tab w:val="left" w:pos="0"/>
                <w:tab w:val="left" w:pos="1985"/>
              </w:tabs>
              <w:ind w:right="-1" w:firstLine="126"/>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3,40</w:t>
            </w:r>
          </w:p>
        </w:tc>
        <w:tc>
          <w:tcPr>
            <w:tcW w:w="899"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4,73</w:t>
            </w:r>
          </w:p>
        </w:tc>
      </w:tr>
      <w:tr w:rsidR="005F2F0C" w:rsidRPr="008C2C53" w:rsidTr="00681220">
        <w:trPr>
          <w:trHeight w:val="411"/>
        </w:trPr>
        <w:tc>
          <w:tcPr>
            <w:tcW w:w="2127" w:type="dxa"/>
            <w:vMerge/>
            <w:tcBorders>
              <w:top w:val="nil"/>
            </w:tcBorders>
          </w:tcPr>
          <w:p w:rsidR="005F2F0C" w:rsidRPr="008C2C53" w:rsidRDefault="005F2F0C" w:rsidP="00681220">
            <w:pPr>
              <w:tabs>
                <w:tab w:val="left" w:pos="142"/>
                <w:tab w:val="left" w:pos="1985"/>
              </w:tabs>
              <w:ind w:left="142" w:right="-1"/>
              <w:rPr>
                <w:rFonts w:ascii="Times New Roman" w:eastAsia="Times New Roman" w:hAnsi="Times New Roman" w:cs="Times New Roman"/>
                <w:sz w:val="24"/>
                <w:szCs w:val="24"/>
              </w:rPr>
            </w:pPr>
          </w:p>
        </w:tc>
        <w:tc>
          <w:tcPr>
            <w:tcW w:w="1639" w:type="dxa"/>
          </w:tcPr>
          <w:p w:rsidR="005F2F0C" w:rsidRPr="008C2C53" w:rsidRDefault="005F2F0C" w:rsidP="00681220">
            <w:pPr>
              <w:tabs>
                <w:tab w:val="left" w:pos="139"/>
                <w:tab w:val="left" w:pos="1985"/>
              </w:tabs>
              <w:ind w:left="139" w:right="-1" w:firstLine="152"/>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Дисперсия</w:t>
            </w:r>
          </w:p>
        </w:tc>
        <w:tc>
          <w:tcPr>
            <w:tcW w:w="976"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0,38</w:t>
            </w:r>
          </w:p>
        </w:tc>
        <w:tc>
          <w:tcPr>
            <w:tcW w:w="1071" w:type="dxa"/>
          </w:tcPr>
          <w:p w:rsidR="005F2F0C" w:rsidRPr="008C2C53" w:rsidRDefault="005F2F0C" w:rsidP="00FA511F">
            <w:pPr>
              <w:tabs>
                <w:tab w:val="left" w:pos="0"/>
                <w:tab w:val="left" w:pos="1985"/>
              </w:tabs>
              <w:ind w:right="-1" w:firstLine="291"/>
              <w:jc w:val="center"/>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0,54</w:t>
            </w:r>
          </w:p>
        </w:tc>
        <w:tc>
          <w:tcPr>
            <w:tcW w:w="1063"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0,41</w:t>
            </w:r>
          </w:p>
        </w:tc>
        <w:tc>
          <w:tcPr>
            <w:tcW w:w="1079"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0,46</w:t>
            </w:r>
          </w:p>
        </w:tc>
        <w:tc>
          <w:tcPr>
            <w:tcW w:w="719" w:type="dxa"/>
          </w:tcPr>
          <w:p w:rsidR="005F2F0C" w:rsidRPr="008C2C53" w:rsidRDefault="005F2F0C" w:rsidP="00FA511F">
            <w:pPr>
              <w:tabs>
                <w:tab w:val="left" w:pos="0"/>
                <w:tab w:val="left" w:pos="1985"/>
              </w:tabs>
              <w:ind w:right="-1" w:firstLine="126"/>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0,26</w:t>
            </w:r>
          </w:p>
        </w:tc>
        <w:tc>
          <w:tcPr>
            <w:tcW w:w="899"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0,35</w:t>
            </w:r>
          </w:p>
        </w:tc>
      </w:tr>
      <w:tr w:rsidR="005F2F0C" w:rsidRPr="008C2C53" w:rsidTr="00681220">
        <w:trPr>
          <w:trHeight w:val="559"/>
        </w:trPr>
        <w:tc>
          <w:tcPr>
            <w:tcW w:w="2127" w:type="dxa"/>
            <w:vMerge w:val="restart"/>
          </w:tcPr>
          <w:p w:rsidR="005F2F0C" w:rsidRPr="008C2C53" w:rsidRDefault="005F2F0C" w:rsidP="00681220">
            <w:pPr>
              <w:tabs>
                <w:tab w:val="left" w:pos="142"/>
                <w:tab w:val="left" w:pos="1985"/>
              </w:tabs>
              <w:ind w:left="142" w:right="-1"/>
              <w:rPr>
                <w:rFonts w:ascii="Times New Roman" w:eastAsia="Times New Roman" w:hAnsi="Times New Roman" w:cs="Times New Roman"/>
                <w:b/>
                <w:sz w:val="24"/>
                <w:szCs w:val="24"/>
              </w:rPr>
            </w:pPr>
            <w:r w:rsidRPr="008C2C53">
              <w:rPr>
                <w:rFonts w:ascii="Times New Roman" w:eastAsia="Times New Roman" w:hAnsi="Times New Roman" w:cs="Times New Roman"/>
                <w:b/>
                <w:sz w:val="24"/>
                <w:szCs w:val="24"/>
              </w:rPr>
              <w:t>Интегратив</w:t>
            </w:r>
            <w:r w:rsidRPr="008C2C53">
              <w:rPr>
                <w:rFonts w:ascii="Times New Roman" w:eastAsia="Times New Roman" w:hAnsi="Times New Roman" w:cs="Times New Roman"/>
                <w:b/>
                <w:sz w:val="24"/>
                <w:szCs w:val="24"/>
                <w:lang w:val="kk-KZ"/>
              </w:rPr>
              <w:t>ті</w:t>
            </w:r>
            <w:r w:rsidRPr="008C2C53">
              <w:rPr>
                <w:rFonts w:ascii="Times New Roman" w:eastAsia="Times New Roman" w:hAnsi="Times New Roman" w:cs="Times New Roman"/>
                <w:b/>
                <w:spacing w:val="-2"/>
                <w:sz w:val="24"/>
                <w:szCs w:val="24"/>
              </w:rPr>
              <w:t xml:space="preserve"> </w:t>
            </w:r>
            <w:r w:rsidRPr="008C2C53">
              <w:rPr>
                <w:rFonts w:ascii="Times New Roman" w:eastAsia="Times New Roman" w:hAnsi="Times New Roman" w:cs="Times New Roman"/>
                <w:b/>
                <w:sz w:val="24"/>
                <w:szCs w:val="24"/>
              </w:rPr>
              <w:t>(4)</w:t>
            </w:r>
          </w:p>
        </w:tc>
        <w:tc>
          <w:tcPr>
            <w:tcW w:w="1639" w:type="dxa"/>
          </w:tcPr>
          <w:p w:rsidR="005F2F0C" w:rsidRPr="008C2C53" w:rsidRDefault="005F2F0C" w:rsidP="00681220">
            <w:pPr>
              <w:tabs>
                <w:tab w:val="left" w:pos="139"/>
                <w:tab w:val="left" w:pos="1985"/>
              </w:tabs>
              <w:ind w:left="139" w:right="-1" w:firstLine="152"/>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lang w:val="kk-KZ"/>
              </w:rPr>
              <w:t>Орташа мәнділік</w:t>
            </w:r>
          </w:p>
        </w:tc>
        <w:tc>
          <w:tcPr>
            <w:tcW w:w="976"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2,27</w:t>
            </w:r>
          </w:p>
        </w:tc>
        <w:tc>
          <w:tcPr>
            <w:tcW w:w="1071" w:type="dxa"/>
          </w:tcPr>
          <w:p w:rsidR="005F2F0C" w:rsidRPr="008C2C53" w:rsidRDefault="005F2F0C" w:rsidP="00FA511F">
            <w:pPr>
              <w:tabs>
                <w:tab w:val="left" w:pos="0"/>
                <w:tab w:val="left" w:pos="1985"/>
              </w:tabs>
              <w:ind w:right="-1" w:firstLine="291"/>
              <w:jc w:val="center"/>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2,33</w:t>
            </w:r>
          </w:p>
        </w:tc>
        <w:tc>
          <w:tcPr>
            <w:tcW w:w="1063"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2,47</w:t>
            </w:r>
          </w:p>
        </w:tc>
        <w:tc>
          <w:tcPr>
            <w:tcW w:w="1079"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3,00</w:t>
            </w:r>
          </w:p>
        </w:tc>
        <w:tc>
          <w:tcPr>
            <w:tcW w:w="719" w:type="dxa"/>
          </w:tcPr>
          <w:p w:rsidR="005F2F0C" w:rsidRPr="008C2C53" w:rsidRDefault="005F2F0C" w:rsidP="00FA511F">
            <w:pPr>
              <w:tabs>
                <w:tab w:val="left" w:pos="0"/>
                <w:tab w:val="left" w:pos="1985"/>
              </w:tabs>
              <w:ind w:right="-1" w:firstLine="126"/>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3,00</w:t>
            </w:r>
          </w:p>
        </w:tc>
        <w:tc>
          <w:tcPr>
            <w:tcW w:w="899"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4,73</w:t>
            </w:r>
          </w:p>
        </w:tc>
      </w:tr>
      <w:tr w:rsidR="005F2F0C" w:rsidRPr="008C2C53" w:rsidTr="00681220">
        <w:trPr>
          <w:trHeight w:val="411"/>
        </w:trPr>
        <w:tc>
          <w:tcPr>
            <w:tcW w:w="2127" w:type="dxa"/>
            <w:vMerge/>
            <w:tcBorders>
              <w:top w:val="nil"/>
            </w:tcBorders>
          </w:tcPr>
          <w:p w:rsidR="005F2F0C" w:rsidRPr="008C2C53" w:rsidRDefault="005F2F0C" w:rsidP="00681220">
            <w:pPr>
              <w:tabs>
                <w:tab w:val="left" w:pos="142"/>
                <w:tab w:val="left" w:pos="1985"/>
              </w:tabs>
              <w:ind w:left="142" w:right="-1"/>
              <w:rPr>
                <w:rFonts w:ascii="Times New Roman" w:eastAsia="Times New Roman" w:hAnsi="Times New Roman" w:cs="Times New Roman"/>
                <w:sz w:val="24"/>
                <w:szCs w:val="24"/>
              </w:rPr>
            </w:pPr>
          </w:p>
        </w:tc>
        <w:tc>
          <w:tcPr>
            <w:tcW w:w="1639" w:type="dxa"/>
          </w:tcPr>
          <w:p w:rsidR="005F2F0C" w:rsidRPr="008C2C53" w:rsidRDefault="005F2F0C" w:rsidP="00681220">
            <w:pPr>
              <w:tabs>
                <w:tab w:val="left" w:pos="139"/>
                <w:tab w:val="left" w:pos="1985"/>
              </w:tabs>
              <w:ind w:left="139" w:right="-1" w:firstLine="152"/>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Дисперсия</w:t>
            </w:r>
          </w:p>
        </w:tc>
        <w:tc>
          <w:tcPr>
            <w:tcW w:w="976"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0,78</w:t>
            </w:r>
          </w:p>
        </w:tc>
        <w:tc>
          <w:tcPr>
            <w:tcW w:w="1071" w:type="dxa"/>
          </w:tcPr>
          <w:p w:rsidR="005F2F0C" w:rsidRPr="008C2C53" w:rsidRDefault="005F2F0C" w:rsidP="00FA511F">
            <w:pPr>
              <w:tabs>
                <w:tab w:val="left" w:pos="0"/>
                <w:tab w:val="left" w:pos="1985"/>
              </w:tabs>
              <w:ind w:right="-1" w:firstLine="291"/>
              <w:jc w:val="center"/>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0,81</w:t>
            </w:r>
          </w:p>
        </w:tc>
        <w:tc>
          <w:tcPr>
            <w:tcW w:w="1063"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0,41</w:t>
            </w:r>
          </w:p>
        </w:tc>
        <w:tc>
          <w:tcPr>
            <w:tcW w:w="1079"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0,43</w:t>
            </w:r>
          </w:p>
        </w:tc>
        <w:tc>
          <w:tcPr>
            <w:tcW w:w="719" w:type="dxa"/>
          </w:tcPr>
          <w:p w:rsidR="005F2F0C" w:rsidRPr="008C2C53" w:rsidRDefault="005F2F0C" w:rsidP="00FA511F">
            <w:pPr>
              <w:tabs>
                <w:tab w:val="left" w:pos="0"/>
                <w:tab w:val="left" w:pos="1985"/>
              </w:tabs>
              <w:ind w:right="-1" w:firstLine="126"/>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0,43</w:t>
            </w:r>
          </w:p>
        </w:tc>
        <w:tc>
          <w:tcPr>
            <w:tcW w:w="899" w:type="dxa"/>
          </w:tcPr>
          <w:p w:rsidR="005F2F0C" w:rsidRPr="008C2C53" w:rsidRDefault="005F2F0C" w:rsidP="00FA511F">
            <w:pPr>
              <w:tabs>
                <w:tab w:val="left" w:pos="0"/>
                <w:tab w:val="left" w:pos="1985"/>
              </w:tabs>
              <w:ind w:right="-1" w:firstLine="291"/>
              <w:rPr>
                <w:rFonts w:ascii="Times New Roman" w:eastAsia="Times New Roman" w:hAnsi="Times New Roman" w:cs="Times New Roman"/>
                <w:sz w:val="24"/>
                <w:szCs w:val="24"/>
              </w:rPr>
            </w:pPr>
            <w:r w:rsidRPr="008C2C53">
              <w:rPr>
                <w:rFonts w:ascii="Times New Roman" w:eastAsia="Times New Roman" w:hAnsi="Times New Roman" w:cs="Times New Roman"/>
                <w:sz w:val="24"/>
                <w:szCs w:val="24"/>
              </w:rPr>
              <w:t>0,35</w:t>
            </w:r>
          </w:p>
        </w:tc>
      </w:tr>
    </w:tbl>
    <w:p w:rsidR="005F2F0C" w:rsidRPr="008C2C53" w:rsidRDefault="005F2F0C"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0"/>
          <w:szCs w:val="28"/>
        </w:rPr>
      </w:pPr>
    </w:p>
    <w:p w:rsidR="005F2F0C" w:rsidRPr="008C2C53" w:rsidRDefault="005F2F0C"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0"/>
          <w:szCs w:val="28"/>
        </w:rPr>
      </w:pPr>
    </w:p>
    <w:p w:rsidR="003611CB" w:rsidRPr="008C2C53" w:rsidRDefault="003611CB" w:rsidP="00FA511F">
      <w:pPr>
        <w:spacing w:after="0"/>
        <w:rPr>
          <w:rFonts w:ascii="Times New Roman" w:hAnsi="Times New Roman" w:cs="Times New Roman"/>
          <w:lang w:val="kk-KZ"/>
        </w:rPr>
      </w:pPr>
      <w:r w:rsidRPr="008C2C53">
        <w:rPr>
          <w:rFonts w:ascii="Times New Roman" w:hAnsi="Times New Roman" w:cs="Times New Roman"/>
          <w:noProof/>
          <w:lang w:eastAsia="ru-RU"/>
        </w:rPr>
        <w:lastRenderedPageBreak/>
        <w:drawing>
          <wp:inline distT="0" distB="0" distL="0" distR="0" wp14:anchorId="1B80A8FD" wp14:editId="31DFBE90">
            <wp:extent cx="5457825" cy="3179135"/>
            <wp:effectExtent l="0" t="0" r="9525" b="254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5"/>
          <w:szCs w:val="28"/>
        </w:rPr>
      </w:pP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5"/>
          <w:szCs w:val="28"/>
          <w:lang w:val="kk-KZ"/>
        </w:rPr>
      </w:pPr>
      <w:r w:rsidRPr="008C2C53">
        <w:rPr>
          <w:rFonts w:ascii="Times New Roman" w:eastAsia="Times New Roman" w:hAnsi="Times New Roman" w:cs="Times New Roman"/>
          <w:b/>
          <w:sz w:val="25"/>
          <w:szCs w:val="28"/>
          <w:lang w:val="kk-KZ"/>
        </w:rPr>
        <w:t xml:space="preserve">Сурет </w:t>
      </w:r>
      <w:r w:rsidR="00B244F0" w:rsidRPr="008C2C53">
        <w:rPr>
          <w:rFonts w:ascii="Times New Roman" w:eastAsia="Times New Roman" w:hAnsi="Times New Roman" w:cs="Times New Roman"/>
          <w:b/>
          <w:sz w:val="25"/>
          <w:szCs w:val="28"/>
          <w:lang w:val="kk-KZ"/>
        </w:rPr>
        <w:t>10</w:t>
      </w: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5"/>
          <w:szCs w:val="28"/>
        </w:rPr>
      </w:pP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5"/>
          <w:szCs w:val="28"/>
        </w:rPr>
      </w:pP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5"/>
          <w:szCs w:val="28"/>
        </w:rPr>
      </w:pP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5"/>
          <w:szCs w:val="28"/>
        </w:rPr>
      </w:pP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5"/>
          <w:szCs w:val="28"/>
        </w:rPr>
      </w:pPr>
      <w:r w:rsidRPr="008C2C53">
        <w:rPr>
          <w:rFonts w:ascii="Times New Roman" w:hAnsi="Times New Roman" w:cs="Times New Roman"/>
          <w:noProof/>
          <w:lang w:eastAsia="ru-RU"/>
        </w:rPr>
        <w:drawing>
          <wp:inline distT="0" distB="0" distL="0" distR="0" wp14:anchorId="6F9E6D2E" wp14:editId="2BCF79DE">
            <wp:extent cx="5153025" cy="326707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5"/>
          <w:szCs w:val="28"/>
        </w:rPr>
      </w:pPr>
    </w:p>
    <w:p w:rsidR="005F2F0C"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Сурет  </w:t>
      </w:r>
      <w:r w:rsidR="00B244F0" w:rsidRPr="008C2C53">
        <w:rPr>
          <w:rFonts w:ascii="Times New Roman" w:eastAsia="Times New Roman" w:hAnsi="Times New Roman" w:cs="Times New Roman"/>
          <w:sz w:val="28"/>
          <w:szCs w:val="28"/>
          <w:lang w:val="kk-KZ"/>
        </w:rPr>
        <w:t>11</w:t>
      </w:r>
    </w:p>
    <w:p w:rsidR="005F2F0C" w:rsidRPr="008C2C53" w:rsidRDefault="005F2F0C"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noProof/>
          <w:sz w:val="20"/>
          <w:szCs w:val="28"/>
          <w:lang w:eastAsia="ru-RU"/>
        </w:rPr>
      </w:pP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noProof/>
          <w:sz w:val="20"/>
          <w:szCs w:val="28"/>
          <w:lang w:eastAsia="ru-RU"/>
        </w:rPr>
      </w:pP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noProof/>
          <w:sz w:val="20"/>
          <w:szCs w:val="28"/>
          <w:lang w:eastAsia="ru-RU"/>
        </w:rPr>
      </w:pP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noProof/>
          <w:sz w:val="20"/>
          <w:szCs w:val="28"/>
          <w:lang w:eastAsia="ru-RU"/>
        </w:rPr>
      </w:pP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noProof/>
          <w:sz w:val="20"/>
          <w:szCs w:val="28"/>
          <w:lang w:eastAsia="ru-RU"/>
        </w:rPr>
      </w:pPr>
      <w:r w:rsidRPr="008C2C53">
        <w:rPr>
          <w:rFonts w:ascii="Times New Roman" w:hAnsi="Times New Roman" w:cs="Times New Roman"/>
          <w:noProof/>
          <w:lang w:eastAsia="ru-RU"/>
        </w:rPr>
        <w:lastRenderedPageBreak/>
        <w:drawing>
          <wp:inline distT="0" distB="0" distL="0" distR="0" wp14:anchorId="518312BD" wp14:editId="2C72B560">
            <wp:extent cx="5219700" cy="3601779"/>
            <wp:effectExtent l="0" t="0" r="0" b="1778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noProof/>
          <w:sz w:val="20"/>
          <w:szCs w:val="28"/>
          <w:lang w:eastAsia="ru-RU"/>
        </w:rPr>
      </w:pP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noProof/>
          <w:sz w:val="20"/>
          <w:szCs w:val="28"/>
          <w:lang w:eastAsia="ru-RU"/>
        </w:rPr>
      </w:pP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noProof/>
          <w:sz w:val="28"/>
          <w:szCs w:val="28"/>
          <w:lang w:val="kk-KZ" w:eastAsia="ru-RU"/>
        </w:rPr>
      </w:pPr>
      <w:r w:rsidRPr="008C2C53">
        <w:rPr>
          <w:rFonts w:ascii="Times New Roman" w:eastAsia="Times New Roman" w:hAnsi="Times New Roman" w:cs="Times New Roman"/>
          <w:noProof/>
          <w:sz w:val="28"/>
          <w:szCs w:val="28"/>
          <w:lang w:val="kk-KZ" w:eastAsia="ru-RU"/>
        </w:rPr>
        <w:t>Сурет</w:t>
      </w:r>
      <w:r w:rsidR="00B244F0" w:rsidRPr="008C2C53">
        <w:rPr>
          <w:rFonts w:ascii="Times New Roman" w:eastAsia="Times New Roman" w:hAnsi="Times New Roman" w:cs="Times New Roman"/>
          <w:noProof/>
          <w:sz w:val="28"/>
          <w:szCs w:val="28"/>
          <w:lang w:val="kk-KZ" w:eastAsia="ru-RU"/>
        </w:rPr>
        <w:t xml:space="preserve"> 12</w:t>
      </w: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noProof/>
          <w:sz w:val="20"/>
          <w:szCs w:val="28"/>
          <w:lang w:eastAsia="ru-RU"/>
        </w:rPr>
      </w:pPr>
    </w:p>
    <w:p w:rsidR="004E2C16" w:rsidRPr="008C2C53" w:rsidRDefault="004E2C16"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noProof/>
          <w:sz w:val="20"/>
          <w:szCs w:val="28"/>
          <w:lang w:eastAsia="ru-RU"/>
        </w:rPr>
      </w:pP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Ұсынылған диаграммаларда эксперименталды топтағы қорытынды кезеңдегі әрбір параметр бойынша орташа мәнділіктердің диагностикалаушы мен қалыптастырушы кезеңдермен салыстырғандағы жағымды динамикасы көрнекі түрде  көрініп тұр. Айтарлықтай алшақтық эксперименталды топтың сыналушылары мен бақылау топ сыналушылары көрсеткіштері арасында байқалады, яғни олардың білім деңгейлері мен өнімді-бағытталған  шеберліктерін салыстыруда және эксперименталды топта  дисперсияның азайып төмендегені тіркелген. Бұл жағдай қалыптастырушы экспериментпен салыстырғанда осы топтағы респонденттердің білімдері мен өнімді-бағытталған шеберліктерінің дамуы деңгейінің теңескендігі артқандығын дәлелдеуге негіз болады. </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Төменде 11-ші кестеде қорытынды эксперимент кезеңіндегі екі топтағы сыналушылардың да білімдері мен өнімді-бағытталған шеберліктері артуын ұсынамыз. </w:t>
      </w:r>
    </w:p>
    <w:p w:rsidR="003611CB" w:rsidRPr="008C2C53" w:rsidRDefault="003611CB" w:rsidP="00FA511F">
      <w:pPr>
        <w:widowControl w:val="0"/>
        <w:tabs>
          <w:tab w:val="left" w:pos="0"/>
          <w:tab w:val="left" w:pos="1985"/>
        </w:tabs>
        <w:autoSpaceDE w:val="0"/>
        <w:autoSpaceDN w:val="0"/>
        <w:spacing w:after="0" w:line="240" w:lineRule="auto"/>
        <w:ind w:right="-1" w:firstLine="567"/>
        <w:jc w:val="both"/>
        <w:outlineLvl w:val="0"/>
        <w:rPr>
          <w:rFonts w:ascii="Times New Roman" w:eastAsia="Times New Roman" w:hAnsi="Times New Roman" w:cs="Times New Roman"/>
          <w:b/>
          <w:bCs/>
          <w:sz w:val="28"/>
          <w:szCs w:val="28"/>
          <w:lang w:val="kk-KZ"/>
        </w:rPr>
      </w:pPr>
    </w:p>
    <w:p w:rsidR="005F2F0C" w:rsidRPr="00200B1E" w:rsidRDefault="005F2F0C" w:rsidP="00FA511F">
      <w:pPr>
        <w:widowControl w:val="0"/>
        <w:tabs>
          <w:tab w:val="left" w:pos="0"/>
          <w:tab w:val="left" w:pos="1985"/>
        </w:tabs>
        <w:autoSpaceDE w:val="0"/>
        <w:autoSpaceDN w:val="0"/>
        <w:spacing w:after="0" w:line="240" w:lineRule="auto"/>
        <w:ind w:right="-1"/>
        <w:jc w:val="both"/>
        <w:outlineLvl w:val="0"/>
        <w:rPr>
          <w:rFonts w:ascii="Times New Roman" w:eastAsia="Times New Roman" w:hAnsi="Times New Roman" w:cs="Times New Roman"/>
          <w:bCs/>
          <w:sz w:val="28"/>
          <w:szCs w:val="28"/>
          <w:lang w:val="kk-KZ"/>
        </w:rPr>
      </w:pPr>
      <w:r w:rsidRPr="00200B1E">
        <w:rPr>
          <w:rFonts w:ascii="Times New Roman" w:eastAsia="Times New Roman" w:hAnsi="Times New Roman" w:cs="Times New Roman"/>
          <w:bCs/>
          <w:sz w:val="28"/>
          <w:szCs w:val="28"/>
          <w:lang w:val="kk-KZ"/>
        </w:rPr>
        <w:t>Кесте 11</w:t>
      </w:r>
      <w:r w:rsidR="00200B1E" w:rsidRPr="00200B1E">
        <w:rPr>
          <w:rFonts w:ascii="Times New Roman" w:eastAsia="Times New Roman" w:hAnsi="Times New Roman" w:cs="Times New Roman"/>
          <w:bCs/>
          <w:sz w:val="28"/>
          <w:szCs w:val="28"/>
          <w:lang w:val="kk-KZ"/>
        </w:rPr>
        <w:t xml:space="preserve"> -</w:t>
      </w:r>
      <w:r w:rsidRPr="00200B1E">
        <w:rPr>
          <w:rFonts w:ascii="Times New Roman" w:eastAsia="Times New Roman" w:hAnsi="Times New Roman" w:cs="Times New Roman"/>
          <w:bCs/>
          <w:sz w:val="28"/>
          <w:szCs w:val="28"/>
          <w:lang w:val="kk-KZ"/>
        </w:rPr>
        <w:t xml:space="preserve"> Бақылау мен э</w:t>
      </w:r>
      <w:r w:rsidR="00124444" w:rsidRPr="00200B1E">
        <w:rPr>
          <w:rFonts w:ascii="Times New Roman" w:eastAsia="Times New Roman" w:hAnsi="Times New Roman" w:cs="Times New Roman"/>
          <w:bCs/>
          <w:sz w:val="28"/>
          <w:szCs w:val="28"/>
          <w:lang w:val="kk-KZ"/>
        </w:rPr>
        <w:t>к</w:t>
      </w:r>
      <w:r w:rsidRPr="00200B1E">
        <w:rPr>
          <w:rFonts w:ascii="Times New Roman" w:eastAsia="Times New Roman" w:hAnsi="Times New Roman" w:cs="Times New Roman"/>
          <w:bCs/>
          <w:sz w:val="28"/>
          <w:szCs w:val="28"/>
          <w:lang w:val="kk-KZ"/>
        </w:rPr>
        <w:t>сперимент</w:t>
      </w:r>
      <w:r w:rsidR="00FA303E" w:rsidRPr="00200B1E">
        <w:rPr>
          <w:rFonts w:ascii="Times New Roman" w:eastAsia="Times New Roman" w:hAnsi="Times New Roman" w:cs="Times New Roman"/>
          <w:bCs/>
          <w:sz w:val="28"/>
          <w:szCs w:val="28"/>
          <w:lang w:val="kk-KZ"/>
        </w:rPr>
        <w:t>тік</w:t>
      </w:r>
      <w:r w:rsidRPr="00200B1E">
        <w:rPr>
          <w:rFonts w:ascii="Times New Roman" w:eastAsia="Times New Roman" w:hAnsi="Times New Roman" w:cs="Times New Roman"/>
          <w:bCs/>
          <w:sz w:val="28"/>
          <w:szCs w:val="28"/>
          <w:lang w:val="kk-KZ"/>
        </w:rPr>
        <w:t xml:space="preserve"> топтардағы </w:t>
      </w:r>
      <w:r w:rsidR="00D053F6" w:rsidRPr="00200B1E">
        <w:rPr>
          <w:rFonts w:ascii="Times New Roman" w:eastAsia="Times New Roman" w:hAnsi="Times New Roman" w:cs="Times New Roman"/>
          <w:bCs/>
          <w:sz w:val="28"/>
          <w:szCs w:val="28"/>
          <w:lang w:val="kk-KZ"/>
        </w:rPr>
        <w:t xml:space="preserve">зерттеудің </w:t>
      </w:r>
      <w:r w:rsidRPr="00200B1E">
        <w:rPr>
          <w:rFonts w:ascii="Times New Roman" w:eastAsia="Times New Roman" w:hAnsi="Times New Roman" w:cs="Times New Roman"/>
          <w:bCs/>
          <w:sz w:val="28"/>
          <w:szCs w:val="28"/>
          <w:lang w:val="kk-KZ"/>
        </w:rPr>
        <w:t>қорытынды кезеңіндегі білімдері мен өнімді-бағытталған  шеберліктерінің артуы (%)</w:t>
      </w:r>
    </w:p>
    <w:p w:rsidR="005F2F0C" w:rsidRPr="008C2C53" w:rsidRDefault="005F2F0C"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20"/>
          <w:szCs w:val="28"/>
          <w:lang w:val="kk-KZ"/>
        </w:rPr>
      </w:pPr>
    </w:p>
    <w:p w:rsidR="005F2F0C" w:rsidRPr="008C2C53" w:rsidRDefault="005F2F0C"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b/>
          <w:sz w:val="12"/>
          <w:szCs w:val="28"/>
          <w:lang w:val="kk-KZ"/>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0"/>
        <w:gridCol w:w="1275"/>
        <w:gridCol w:w="1134"/>
      </w:tblGrid>
      <w:tr w:rsidR="005F2F0C" w:rsidRPr="008C2C53" w:rsidTr="00200B1E">
        <w:trPr>
          <w:trHeight w:val="642"/>
        </w:trPr>
        <w:tc>
          <w:tcPr>
            <w:tcW w:w="7230" w:type="dxa"/>
          </w:tcPr>
          <w:p w:rsidR="005F2F0C" w:rsidRPr="008C2C53" w:rsidRDefault="005F2F0C" w:rsidP="00FA511F">
            <w:pPr>
              <w:tabs>
                <w:tab w:val="left" w:pos="0"/>
                <w:tab w:val="left" w:pos="1985"/>
              </w:tabs>
              <w:ind w:right="-1" w:firstLine="567"/>
              <w:jc w:val="center"/>
              <w:rPr>
                <w:rFonts w:ascii="Times New Roman" w:eastAsia="Times New Roman" w:hAnsi="Times New Roman" w:cs="Times New Roman"/>
                <w:b/>
                <w:sz w:val="28"/>
                <w:lang w:val="kk-KZ"/>
              </w:rPr>
            </w:pPr>
            <w:r w:rsidRPr="008C2C53">
              <w:rPr>
                <w:rFonts w:ascii="Times New Roman" w:eastAsia="Times New Roman" w:hAnsi="Times New Roman" w:cs="Times New Roman"/>
                <w:b/>
                <w:sz w:val="28"/>
                <w:lang w:val="kk-KZ"/>
              </w:rPr>
              <w:t xml:space="preserve">Бақылау көрсеткіштері </w:t>
            </w:r>
          </w:p>
        </w:tc>
        <w:tc>
          <w:tcPr>
            <w:tcW w:w="1275" w:type="dxa"/>
          </w:tcPr>
          <w:p w:rsidR="005F2F0C" w:rsidRPr="008C2C53" w:rsidRDefault="005F2F0C" w:rsidP="00FA511F">
            <w:pPr>
              <w:tabs>
                <w:tab w:val="left" w:pos="0"/>
                <w:tab w:val="left" w:pos="1985"/>
              </w:tabs>
              <w:ind w:right="-1" w:firstLine="567"/>
              <w:rPr>
                <w:rFonts w:ascii="Times New Roman" w:eastAsia="Times New Roman" w:hAnsi="Times New Roman" w:cs="Times New Roman"/>
                <w:b/>
                <w:sz w:val="28"/>
                <w:lang w:val="kk-KZ"/>
              </w:rPr>
            </w:pPr>
            <w:r w:rsidRPr="008C2C53">
              <w:rPr>
                <w:rFonts w:ascii="Times New Roman" w:eastAsia="Times New Roman" w:hAnsi="Times New Roman" w:cs="Times New Roman"/>
                <w:b/>
                <w:sz w:val="28"/>
                <w:lang w:val="kk-KZ"/>
              </w:rPr>
              <w:t>БТ</w:t>
            </w:r>
          </w:p>
        </w:tc>
        <w:tc>
          <w:tcPr>
            <w:tcW w:w="1134" w:type="dxa"/>
          </w:tcPr>
          <w:p w:rsidR="005F2F0C" w:rsidRPr="008C2C53" w:rsidRDefault="005F2F0C" w:rsidP="00FA511F">
            <w:pPr>
              <w:tabs>
                <w:tab w:val="left" w:pos="0"/>
                <w:tab w:val="left" w:pos="1985"/>
              </w:tabs>
              <w:ind w:right="-1" w:firstLine="567"/>
              <w:rPr>
                <w:rFonts w:ascii="Times New Roman" w:eastAsia="Times New Roman" w:hAnsi="Times New Roman" w:cs="Times New Roman"/>
                <w:b/>
                <w:sz w:val="28"/>
                <w:lang w:val="kk-KZ"/>
              </w:rPr>
            </w:pPr>
            <w:r w:rsidRPr="008C2C53">
              <w:rPr>
                <w:rFonts w:ascii="Times New Roman" w:eastAsia="Times New Roman" w:hAnsi="Times New Roman" w:cs="Times New Roman"/>
                <w:b/>
                <w:sz w:val="28"/>
                <w:lang w:val="kk-KZ"/>
              </w:rPr>
              <w:t>ЭТ</w:t>
            </w:r>
          </w:p>
        </w:tc>
      </w:tr>
      <w:tr w:rsidR="003611CB" w:rsidRPr="008C2C53" w:rsidTr="00200B1E">
        <w:trPr>
          <w:trHeight w:val="642"/>
        </w:trPr>
        <w:tc>
          <w:tcPr>
            <w:tcW w:w="7230" w:type="dxa"/>
          </w:tcPr>
          <w:p w:rsidR="003611CB" w:rsidRPr="008C2C53" w:rsidRDefault="003611CB" w:rsidP="007962EB">
            <w:pPr>
              <w:numPr>
                <w:ilvl w:val="0"/>
                <w:numId w:val="31"/>
              </w:numPr>
              <w:tabs>
                <w:tab w:val="left" w:pos="297"/>
                <w:tab w:val="left" w:pos="463"/>
              </w:tabs>
              <w:ind w:left="297" w:right="287" w:firstLine="270"/>
              <w:jc w:val="both"/>
              <w:rPr>
                <w:rFonts w:ascii="Times New Roman" w:eastAsia="Times New Roman" w:hAnsi="Times New Roman" w:cs="Times New Roman"/>
                <w:sz w:val="28"/>
                <w:lang w:val="ru-RU"/>
              </w:rPr>
            </w:pPr>
            <w:r w:rsidRPr="008C2C53">
              <w:rPr>
                <w:rFonts w:ascii="Times New Roman" w:eastAsia="Times New Roman" w:hAnsi="Times New Roman" w:cs="Times New Roman"/>
                <w:sz w:val="28"/>
                <w:lang w:val="kk-KZ"/>
              </w:rPr>
              <w:t>Өзінің ағылшын өзгетілдегі оқырмандық іс-әрекет өнімдерін жасай алу шеберіктерін дамыту: реф</w:t>
            </w:r>
            <w:r w:rsidRPr="008C2C53">
              <w:rPr>
                <w:rFonts w:ascii="Times New Roman" w:eastAsia="Times New Roman" w:hAnsi="Times New Roman" w:cs="Times New Roman"/>
                <w:sz w:val="28"/>
                <w:lang w:val="ru-RU"/>
              </w:rPr>
              <w:t>ерат,</w:t>
            </w:r>
            <w:r w:rsidRPr="008C2C53">
              <w:rPr>
                <w:rFonts w:ascii="Times New Roman" w:eastAsia="Times New Roman" w:hAnsi="Times New Roman" w:cs="Times New Roman"/>
                <w:spacing w:val="1"/>
                <w:sz w:val="28"/>
                <w:lang w:val="ru-RU"/>
              </w:rPr>
              <w:t xml:space="preserve"> </w:t>
            </w:r>
            <w:r w:rsidRPr="008C2C53">
              <w:rPr>
                <w:rFonts w:ascii="Times New Roman" w:eastAsia="Times New Roman" w:hAnsi="Times New Roman" w:cs="Times New Roman"/>
                <w:sz w:val="28"/>
                <w:lang w:val="ru-RU"/>
              </w:rPr>
              <w:t>аннотаци</w:t>
            </w:r>
            <w:r w:rsidRPr="008C2C53">
              <w:rPr>
                <w:rFonts w:ascii="Times New Roman" w:eastAsia="Times New Roman" w:hAnsi="Times New Roman" w:cs="Times New Roman"/>
                <w:sz w:val="28"/>
                <w:lang w:val="kk-KZ"/>
              </w:rPr>
              <w:t>я</w:t>
            </w:r>
            <w:r w:rsidRPr="008C2C53">
              <w:rPr>
                <w:rFonts w:ascii="Times New Roman" w:eastAsia="Times New Roman" w:hAnsi="Times New Roman" w:cs="Times New Roman"/>
                <w:sz w:val="28"/>
                <w:lang w:val="ru-RU"/>
              </w:rPr>
              <w:t xml:space="preserve">, эссе, </w:t>
            </w:r>
            <w:r w:rsidRPr="008C2C53">
              <w:rPr>
                <w:rFonts w:ascii="Times New Roman" w:eastAsia="Times New Roman" w:hAnsi="Times New Roman" w:cs="Times New Roman"/>
                <w:sz w:val="28"/>
                <w:lang w:val="kk-KZ"/>
              </w:rPr>
              <w:t xml:space="preserve">жарнама, </w:t>
            </w:r>
            <w:r w:rsidRPr="008C2C53">
              <w:rPr>
                <w:rFonts w:ascii="Times New Roman" w:eastAsia="Times New Roman" w:hAnsi="Times New Roman" w:cs="Times New Roman"/>
                <w:sz w:val="28"/>
                <w:lang w:val="ru-RU"/>
              </w:rPr>
              <w:t>мультимеди</w:t>
            </w:r>
            <w:r w:rsidRPr="008C2C53">
              <w:rPr>
                <w:rFonts w:ascii="Times New Roman" w:eastAsia="Times New Roman" w:hAnsi="Times New Roman" w:cs="Times New Roman"/>
                <w:sz w:val="28"/>
                <w:lang w:val="kk-KZ"/>
              </w:rPr>
              <w:t>ялы</w:t>
            </w:r>
            <w:r w:rsidRPr="008C2C53">
              <w:rPr>
                <w:rFonts w:ascii="Times New Roman" w:eastAsia="Times New Roman" w:hAnsi="Times New Roman" w:cs="Times New Roman"/>
                <w:sz w:val="28"/>
                <w:lang w:val="ru-RU"/>
              </w:rPr>
              <w:t xml:space="preserve"> </w:t>
            </w:r>
            <w:r w:rsidRPr="008C2C53">
              <w:rPr>
                <w:rFonts w:ascii="Times New Roman" w:eastAsia="Times New Roman" w:hAnsi="Times New Roman" w:cs="Times New Roman"/>
                <w:sz w:val="28"/>
                <w:lang w:val="ru-RU"/>
              </w:rPr>
              <w:lastRenderedPageBreak/>
              <w:t>презентаци</w:t>
            </w:r>
            <w:r w:rsidRPr="008C2C53">
              <w:rPr>
                <w:rFonts w:ascii="Times New Roman" w:eastAsia="Times New Roman" w:hAnsi="Times New Roman" w:cs="Times New Roman"/>
                <w:sz w:val="28"/>
                <w:lang w:val="kk-KZ"/>
              </w:rPr>
              <w:t>ялар</w:t>
            </w:r>
            <w:r w:rsidRPr="008C2C53">
              <w:rPr>
                <w:rFonts w:ascii="Times New Roman" w:eastAsia="Times New Roman" w:hAnsi="Times New Roman" w:cs="Times New Roman"/>
                <w:sz w:val="28"/>
                <w:lang w:val="ru-RU"/>
              </w:rPr>
              <w:t>;</w:t>
            </w:r>
            <w:r w:rsidRPr="008C2C53">
              <w:rPr>
                <w:rFonts w:ascii="Times New Roman" w:eastAsia="Times New Roman" w:hAnsi="Times New Roman" w:cs="Times New Roman"/>
                <w:spacing w:val="1"/>
                <w:sz w:val="28"/>
                <w:lang w:val="ru-RU"/>
              </w:rPr>
              <w:t xml:space="preserve"> </w:t>
            </w:r>
            <w:r w:rsidRPr="008C2C53">
              <w:rPr>
                <w:rFonts w:ascii="Times New Roman" w:eastAsia="Times New Roman" w:hAnsi="Times New Roman" w:cs="Times New Roman"/>
                <w:spacing w:val="1"/>
                <w:sz w:val="28"/>
                <w:lang w:val="kk-KZ"/>
              </w:rPr>
              <w:t>ауызша және жазбаша хабарламалар жасау үшін оқу барысында алынған ақпаратты қолдану шеберлігі</w:t>
            </w:r>
            <w:r w:rsidRPr="008C2C53">
              <w:rPr>
                <w:rFonts w:ascii="Times New Roman" w:eastAsia="Times New Roman" w:hAnsi="Times New Roman" w:cs="Times New Roman"/>
                <w:sz w:val="28"/>
                <w:lang w:val="ru-RU"/>
              </w:rPr>
              <w:t>;</w:t>
            </w:r>
            <w:r w:rsidRPr="008C2C53">
              <w:rPr>
                <w:rFonts w:ascii="Times New Roman" w:eastAsia="Times New Roman" w:hAnsi="Times New Roman" w:cs="Times New Roman"/>
                <w:spacing w:val="-4"/>
                <w:sz w:val="28"/>
                <w:lang w:val="ru-RU"/>
              </w:rPr>
              <w:t xml:space="preserve"> </w:t>
            </w:r>
            <w:r w:rsidRPr="008C2C53">
              <w:rPr>
                <w:rFonts w:ascii="Times New Roman" w:eastAsia="Times New Roman" w:hAnsi="Times New Roman" w:cs="Times New Roman"/>
                <w:spacing w:val="-4"/>
                <w:sz w:val="28"/>
                <w:lang w:val="kk-KZ"/>
              </w:rPr>
              <w:t>кейбір тақырыптар бойынша кеңейтілген түрдегі эссе жоспарын, эссе құру шеберлігі</w:t>
            </w:r>
            <w:r w:rsidRPr="008C2C53">
              <w:rPr>
                <w:rFonts w:ascii="Times New Roman" w:eastAsia="Times New Roman" w:hAnsi="Times New Roman" w:cs="Times New Roman"/>
                <w:sz w:val="28"/>
                <w:lang w:val="ru-RU"/>
              </w:rPr>
              <w:t xml:space="preserve">; </w:t>
            </w:r>
            <w:r w:rsidRPr="008C2C53">
              <w:rPr>
                <w:rFonts w:ascii="Times New Roman" w:eastAsia="Times New Roman" w:hAnsi="Times New Roman" w:cs="Times New Roman"/>
                <w:sz w:val="28"/>
                <w:lang w:val="kk-KZ"/>
              </w:rPr>
              <w:t>тезистер, жазбалар, жоспар мен конспект түріндегі ағылшын тілінде қажетті ақпарат-мәліметтерді тіркей алу шеберліктері</w:t>
            </w:r>
          </w:p>
        </w:tc>
        <w:tc>
          <w:tcPr>
            <w:tcW w:w="1275" w:type="dxa"/>
          </w:tcPr>
          <w:p w:rsidR="003611CB" w:rsidRPr="008C2C53" w:rsidRDefault="003611CB" w:rsidP="00FA511F">
            <w:pPr>
              <w:tabs>
                <w:tab w:val="left" w:pos="124"/>
                <w:tab w:val="left" w:pos="1985"/>
              </w:tabs>
              <w:ind w:right="-1" w:firstLine="266"/>
              <w:rPr>
                <w:rFonts w:ascii="Times New Roman" w:eastAsia="Times New Roman" w:hAnsi="Times New Roman" w:cs="Times New Roman"/>
                <w:b/>
                <w:sz w:val="30"/>
                <w:lang w:val="ru-RU"/>
              </w:rPr>
            </w:pPr>
          </w:p>
          <w:p w:rsidR="003611CB" w:rsidRPr="008C2C53" w:rsidRDefault="003611CB" w:rsidP="00FA511F">
            <w:pPr>
              <w:tabs>
                <w:tab w:val="left" w:pos="124"/>
                <w:tab w:val="left" w:pos="1985"/>
              </w:tabs>
              <w:ind w:right="-1" w:firstLine="266"/>
              <w:rPr>
                <w:rFonts w:ascii="Times New Roman" w:eastAsia="Times New Roman" w:hAnsi="Times New Roman" w:cs="Times New Roman"/>
                <w:b/>
                <w:sz w:val="30"/>
                <w:lang w:val="ru-RU"/>
              </w:rPr>
            </w:pPr>
          </w:p>
          <w:p w:rsidR="003611CB" w:rsidRPr="008C2C53" w:rsidRDefault="003611CB" w:rsidP="00FA511F">
            <w:pPr>
              <w:tabs>
                <w:tab w:val="left" w:pos="124"/>
                <w:tab w:val="left" w:pos="1985"/>
              </w:tabs>
              <w:ind w:right="-1" w:firstLine="266"/>
              <w:rPr>
                <w:rFonts w:ascii="Times New Roman" w:eastAsia="Times New Roman" w:hAnsi="Times New Roman" w:cs="Times New Roman"/>
                <w:b/>
                <w:sz w:val="30"/>
                <w:lang w:val="ru-RU"/>
              </w:rPr>
            </w:pPr>
          </w:p>
          <w:p w:rsidR="003611CB" w:rsidRPr="008C2C53" w:rsidRDefault="003611CB" w:rsidP="00FA511F">
            <w:pPr>
              <w:tabs>
                <w:tab w:val="left" w:pos="124"/>
                <w:tab w:val="left" w:pos="1985"/>
              </w:tabs>
              <w:ind w:right="-1" w:firstLine="266"/>
              <w:rPr>
                <w:rFonts w:ascii="Times New Roman" w:eastAsia="Times New Roman" w:hAnsi="Times New Roman" w:cs="Times New Roman"/>
                <w:b/>
                <w:sz w:val="28"/>
                <w:lang w:val="ru-RU"/>
              </w:rPr>
            </w:pPr>
          </w:p>
          <w:p w:rsidR="003611CB" w:rsidRPr="008C2C53" w:rsidRDefault="003611CB" w:rsidP="00FA511F">
            <w:pPr>
              <w:tabs>
                <w:tab w:val="left" w:pos="124"/>
                <w:tab w:val="left" w:pos="1985"/>
              </w:tabs>
              <w:ind w:right="279"/>
              <w:jc w:val="right"/>
              <w:rPr>
                <w:rFonts w:ascii="Times New Roman" w:eastAsia="Times New Roman" w:hAnsi="Times New Roman" w:cs="Times New Roman"/>
                <w:sz w:val="28"/>
              </w:rPr>
            </w:pPr>
            <w:r w:rsidRPr="008C2C53">
              <w:rPr>
                <w:rFonts w:ascii="Times New Roman" w:eastAsia="Times New Roman" w:hAnsi="Times New Roman" w:cs="Times New Roman"/>
                <w:sz w:val="28"/>
              </w:rPr>
              <w:t>22,73%</w:t>
            </w:r>
          </w:p>
        </w:tc>
        <w:tc>
          <w:tcPr>
            <w:tcW w:w="1134" w:type="dxa"/>
          </w:tcPr>
          <w:p w:rsidR="003611CB" w:rsidRPr="008C2C53" w:rsidRDefault="003611CB" w:rsidP="00FA511F">
            <w:pPr>
              <w:tabs>
                <w:tab w:val="left" w:pos="124"/>
                <w:tab w:val="left" w:pos="1985"/>
              </w:tabs>
              <w:ind w:right="-1" w:firstLine="4"/>
              <w:rPr>
                <w:rFonts w:ascii="Times New Roman" w:eastAsia="Times New Roman" w:hAnsi="Times New Roman" w:cs="Times New Roman"/>
                <w:b/>
                <w:sz w:val="30"/>
              </w:rPr>
            </w:pPr>
          </w:p>
          <w:p w:rsidR="003611CB" w:rsidRPr="008C2C53" w:rsidRDefault="003611CB" w:rsidP="00FA511F">
            <w:pPr>
              <w:tabs>
                <w:tab w:val="left" w:pos="124"/>
                <w:tab w:val="left" w:pos="1985"/>
              </w:tabs>
              <w:ind w:right="-1" w:firstLine="4"/>
              <w:rPr>
                <w:rFonts w:ascii="Times New Roman" w:eastAsia="Times New Roman" w:hAnsi="Times New Roman" w:cs="Times New Roman"/>
                <w:b/>
                <w:sz w:val="30"/>
              </w:rPr>
            </w:pPr>
          </w:p>
          <w:p w:rsidR="003611CB" w:rsidRPr="008C2C53" w:rsidRDefault="003611CB" w:rsidP="00FA511F">
            <w:pPr>
              <w:tabs>
                <w:tab w:val="left" w:pos="124"/>
                <w:tab w:val="left" w:pos="1985"/>
              </w:tabs>
              <w:ind w:right="-1" w:firstLine="4"/>
              <w:rPr>
                <w:rFonts w:ascii="Times New Roman" w:eastAsia="Times New Roman" w:hAnsi="Times New Roman" w:cs="Times New Roman"/>
                <w:b/>
                <w:sz w:val="30"/>
              </w:rPr>
            </w:pPr>
          </w:p>
          <w:p w:rsidR="003611CB" w:rsidRPr="008C2C53" w:rsidRDefault="003611CB" w:rsidP="00FA511F">
            <w:pPr>
              <w:tabs>
                <w:tab w:val="left" w:pos="124"/>
                <w:tab w:val="left" w:pos="1985"/>
              </w:tabs>
              <w:ind w:right="-1" w:firstLine="4"/>
              <w:rPr>
                <w:rFonts w:ascii="Times New Roman" w:eastAsia="Times New Roman" w:hAnsi="Times New Roman" w:cs="Times New Roman"/>
                <w:b/>
                <w:sz w:val="28"/>
              </w:rPr>
            </w:pPr>
          </w:p>
          <w:p w:rsidR="003611CB" w:rsidRPr="008C2C53" w:rsidRDefault="003611CB" w:rsidP="00FA511F">
            <w:pPr>
              <w:tabs>
                <w:tab w:val="left" w:pos="124"/>
                <w:tab w:val="left" w:pos="1985"/>
              </w:tabs>
              <w:ind w:right="-1" w:firstLine="4"/>
              <w:rPr>
                <w:rFonts w:ascii="Times New Roman" w:eastAsia="Times New Roman" w:hAnsi="Times New Roman" w:cs="Times New Roman"/>
                <w:sz w:val="28"/>
              </w:rPr>
            </w:pPr>
            <w:r w:rsidRPr="008C2C53">
              <w:rPr>
                <w:rFonts w:ascii="Times New Roman" w:eastAsia="Times New Roman" w:hAnsi="Times New Roman" w:cs="Times New Roman"/>
                <w:sz w:val="28"/>
              </w:rPr>
              <w:t>43,14%</w:t>
            </w:r>
          </w:p>
        </w:tc>
      </w:tr>
      <w:tr w:rsidR="003611CB" w:rsidRPr="008C2C53" w:rsidTr="00200B1E">
        <w:trPr>
          <w:trHeight w:val="642"/>
        </w:trPr>
        <w:tc>
          <w:tcPr>
            <w:tcW w:w="7230" w:type="dxa"/>
          </w:tcPr>
          <w:p w:rsidR="003611CB" w:rsidRPr="008C2C53" w:rsidRDefault="003611CB" w:rsidP="007962EB">
            <w:pPr>
              <w:numPr>
                <w:ilvl w:val="0"/>
                <w:numId w:val="30"/>
              </w:numPr>
              <w:tabs>
                <w:tab w:val="left" w:pos="297"/>
                <w:tab w:val="left" w:pos="642"/>
                <w:tab w:val="left" w:pos="643"/>
              </w:tabs>
              <w:ind w:left="297" w:right="287" w:firstLine="270"/>
              <w:jc w:val="both"/>
              <w:rPr>
                <w:rFonts w:ascii="Times New Roman" w:eastAsia="Times New Roman" w:hAnsi="Times New Roman" w:cs="Times New Roman"/>
                <w:sz w:val="28"/>
                <w:lang w:val="ru-RU"/>
              </w:rPr>
            </w:pPr>
            <w:r w:rsidRPr="008C2C53">
              <w:rPr>
                <w:rFonts w:ascii="Times New Roman" w:eastAsia="Times New Roman" w:hAnsi="Times New Roman" w:cs="Times New Roman"/>
                <w:sz w:val="28"/>
                <w:lang w:val="kk-KZ"/>
              </w:rPr>
              <w:lastRenderedPageBreak/>
              <w:t>Ағылшын тілі педагогтарының мәдениетаралық коммуникация жасау  ерекшеліктері жайлы білімнің болуы</w:t>
            </w:r>
            <w:r w:rsidRPr="008C2C53">
              <w:rPr>
                <w:rFonts w:ascii="Times New Roman" w:eastAsia="Times New Roman" w:hAnsi="Times New Roman" w:cs="Times New Roman"/>
                <w:sz w:val="28"/>
                <w:lang w:val="ru-RU"/>
              </w:rPr>
              <w:t>;</w:t>
            </w:r>
            <w:r w:rsidRPr="008C2C53">
              <w:rPr>
                <w:rFonts w:ascii="Times New Roman" w:eastAsia="Times New Roman" w:hAnsi="Times New Roman" w:cs="Times New Roman"/>
                <w:spacing w:val="1"/>
                <w:sz w:val="28"/>
                <w:lang w:val="ru-RU"/>
              </w:rPr>
              <w:t xml:space="preserve"> </w:t>
            </w:r>
            <w:r w:rsidRPr="008C2C53">
              <w:rPr>
                <w:rFonts w:ascii="Times New Roman" w:eastAsia="Times New Roman" w:hAnsi="Times New Roman" w:cs="Times New Roman"/>
                <w:spacing w:val="1"/>
                <w:sz w:val="28"/>
                <w:lang w:val="kk-KZ"/>
              </w:rPr>
              <w:t>ағылшын тілінде терминологиялық сөздік қорларының кеңеюі; түрлі бағыттылықта бастапқы оқу-ғылыми мәтіндік аналитикалық-синтетикалық амалдар орындай алу шеберліктері</w:t>
            </w:r>
          </w:p>
        </w:tc>
        <w:tc>
          <w:tcPr>
            <w:tcW w:w="1275" w:type="dxa"/>
          </w:tcPr>
          <w:p w:rsidR="003611CB" w:rsidRPr="008C2C53" w:rsidRDefault="003611CB" w:rsidP="00FA511F">
            <w:pPr>
              <w:tabs>
                <w:tab w:val="left" w:pos="124"/>
                <w:tab w:val="left" w:pos="1985"/>
              </w:tabs>
              <w:ind w:right="-1" w:firstLine="266"/>
              <w:rPr>
                <w:rFonts w:ascii="Times New Roman" w:eastAsia="Times New Roman" w:hAnsi="Times New Roman" w:cs="Times New Roman"/>
                <w:b/>
                <w:sz w:val="30"/>
                <w:lang w:val="ru-RU"/>
              </w:rPr>
            </w:pPr>
          </w:p>
          <w:p w:rsidR="003611CB" w:rsidRPr="008C2C53" w:rsidRDefault="003611CB" w:rsidP="00FA511F">
            <w:pPr>
              <w:tabs>
                <w:tab w:val="left" w:pos="124"/>
                <w:tab w:val="left" w:pos="1985"/>
              </w:tabs>
              <w:ind w:right="-1" w:firstLine="266"/>
              <w:rPr>
                <w:rFonts w:ascii="Times New Roman" w:eastAsia="Times New Roman" w:hAnsi="Times New Roman" w:cs="Times New Roman"/>
                <w:b/>
                <w:sz w:val="30"/>
                <w:lang w:val="ru-RU"/>
              </w:rPr>
            </w:pPr>
          </w:p>
          <w:p w:rsidR="003611CB" w:rsidRPr="008C2C53" w:rsidRDefault="003611CB" w:rsidP="00FA511F">
            <w:pPr>
              <w:tabs>
                <w:tab w:val="left" w:pos="124"/>
                <w:tab w:val="left" w:pos="1985"/>
              </w:tabs>
              <w:ind w:right="279" w:firstLine="6"/>
              <w:jc w:val="right"/>
              <w:rPr>
                <w:rFonts w:ascii="Times New Roman" w:eastAsia="Times New Roman" w:hAnsi="Times New Roman" w:cs="Times New Roman"/>
                <w:sz w:val="28"/>
              </w:rPr>
            </w:pPr>
            <w:r w:rsidRPr="008C2C53">
              <w:rPr>
                <w:rFonts w:ascii="Times New Roman" w:eastAsia="Times New Roman" w:hAnsi="Times New Roman" w:cs="Times New Roman"/>
                <w:sz w:val="28"/>
              </w:rPr>
              <w:t>19,05%</w:t>
            </w:r>
          </w:p>
        </w:tc>
        <w:tc>
          <w:tcPr>
            <w:tcW w:w="1134" w:type="dxa"/>
          </w:tcPr>
          <w:p w:rsidR="003611CB" w:rsidRPr="008C2C53" w:rsidRDefault="003611CB" w:rsidP="00FA511F">
            <w:pPr>
              <w:tabs>
                <w:tab w:val="left" w:pos="124"/>
                <w:tab w:val="left" w:pos="1985"/>
              </w:tabs>
              <w:ind w:right="-1" w:firstLine="4"/>
              <w:rPr>
                <w:rFonts w:ascii="Times New Roman" w:eastAsia="Times New Roman" w:hAnsi="Times New Roman" w:cs="Times New Roman"/>
                <w:b/>
                <w:sz w:val="30"/>
              </w:rPr>
            </w:pPr>
          </w:p>
          <w:p w:rsidR="003611CB" w:rsidRPr="008C2C53" w:rsidRDefault="003611CB" w:rsidP="00FA511F">
            <w:pPr>
              <w:tabs>
                <w:tab w:val="left" w:pos="124"/>
                <w:tab w:val="left" w:pos="1985"/>
              </w:tabs>
              <w:ind w:right="-1" w:firstLine="4"/>
              <w:rPr>
                <w:rFonts w:ascii="Times New Roman" w:eastAsia="Times New Roman" w:hAnsi="Times New Roman" w:cs="Times New Roman"/>
                <w:b/>
                <w:sz w:val="30"/>
              </w:rPr>
            </w:pPr>
          </w:p>
          <w:p w:rsidR="003611CB" w:rsidRPr="008C2C53" w:rsidRDefault="003611CB" w:rsidP="00FA511F">
            <w:pPr>
              <w:tabs>
                <w:tab w:val="left" w:pos="124"/>
                <w:tab w:val="left" w:pos="1985"/>
              </w:tabs>
              <w:ind w:right="-1" w:firstLine="4"/>
              <w:rPr>
                <w:rFonts w:ascii="Times New Roman" w:eastAsia="Times New Roman" w:hAnsi="Times New Roman" w:cs="Times New Roman"/>
                <w:sz w:val="28"/>
              </w:rPr>
            </w:pPr>
            <w:r w:rsidRPr="008C2C53">
              <w:rPr>
                <w:rFonts w:ascii="Times New Roman" w:eastAsia="Times New Roman" w:hAnsi="Times New Roman" w:cs="Times New Roman"/>
                <w:sz w:val="28"/>
              </w:rPr>
              <w:t>46,94%</w:t>
            </w:r>
          </w:p>
        </w:tc>
      </w:tr>
      <w:tr w:rsidR="003611CB" w:rsidRPr="008C2C53" w:rsidTr="00200B1E">
        <w:trPr>
          <w:trHeight w:val="642"/>
        </w:trPr>
        <w:tc>
          <w:tcPr>
            <w:tcW w:w="7230" w:type="dxa"/>
          </w:tcPr>
          <w:p w:rsidR="003611CB" w:rsidRPr="008C2C53" w:rsidRDefault="003611CB" w:rsidP="007962EB">
            <w:pPr>
              <w:numPr>
                <w:ilvl w:val="0"/>
                <w:numId w:val="29"/>
              </w:numPr>
              <w:tabs>
                <w:tab w:val="left" w:pos="297"/>
                <w:tab w:val="left" w:pos="642"/>
                <w:tab w:val="left" w:pos="643"/>
              </w:tabs>
              <w:ind w:left="297" w:right="287" w:firstLine="270"/>
              <w:rPr>
                <w:rFonts w:ascii="Times New Roman" w:eastAsia="Times New Roman" w:hAnsi="Times New Roman" w:cs="Times New Roman"/>
                <w:sz w:val="28"/>
                <w:lang w:val="ru-RU"/>
              </w:rPr>
            </w:pPr>
            <w:r w:rsidRPr="008C2C53">
              <w:rPr>
                <w:rFonts w:ascii="Times New Roman" w:eastAsia="Times New Roman" w:hAnsi="Times New Roman" w:cs="Times New Roman"/>
                <w:sz w:val="28"/>
                <w:lang w:val="kk-KZ"/>
              </w:rPr>
              <w:t>Аутентті оқу-ғылыми мәтінді ақпараттарды сыни тұрғыдан қабылдау алуы мен қажетті мәліметтерді таба білу</w:t>
            </w:r>
            <w:r w:rsidRPr="008C2C53">
              <w:rPr>
                <w:rFonts w:ascii="Times New Roman" w:eastAsia="Times New Roman" w:hAnsi="Times New Roman" w:cs="Times New Roman"/>
                <w:sz w:val="28"/>
                <w:lang w:val="ru-RU"/>
              </w:rPr>
              <w:t xml:space="preserve">; </w:t>
            </w:r>
            <w:r w:rsidRPr="008C2C53">
              <w:rPr>
                <w:rFonts w:ascii="Times New Roman" w:eastAsia="Times New Roman" w:hAnsi="Times New Roman" w:cs="Times New Roman"/>
                <w:sz w:val="28"/>
                <w:lang w:val="kk-KZ"/>
              </w:rPr>
              <w:t>ғаламтордан алынған мақалалардағы, қайнаркөздер мен жарнамалардағы негативті және позитивті жақтарын ерекшелеп бөле алу</w:t>
            </w:r>
          </w:p>
        </w:tc>
        <w:tc>
          <w:tcPr>
            <w:tcW w:w="1275" w:type="dxa"/>
          </w:tcPr>
          <w:p w:rsidR="003611CB" w:rsidRPr="008C2C53" w:rsidRDefault="003611CB" w:rsidP="00FA511F">
            <w:pPr>
              <w:tabs>
                <w:tab w:val="left" w:pos="124"/>
                <w:tab w:val="left" w:pos="1985"/>
              </w:tabs>
              <w:ind w:right="279"/>
              <w:rPr>
                <w:rFonts w:ascii="Times New Roman" w:eastAsia="Times New Roman" w:hAnsi="Times New Roman" w:cs="Times New Roman"/>
                <w:b/>
                <w:sz w:val="30"/>
                <w:lang w:val="ru-RU"/>
              </w:rPr>
            </w:pPr>
          </w:p>
          <w:p w:rsidR="003611CB" w:rsidRPr="008C2C53" w:rsidRDefault="003611CB" w:rsidP="00FA511F">
            <w:pPr>
              <w:tabs>
                <w:tab w:val="left" w:pos="124"/>
                <w:tab w:val="left" w:pos="1985"/>
              </w:tabs>
              <w:ind w:right="279"/>
              <w:rPr>
                <w:rFonts w:ascii="Times New Roman" w:eastAsia="Times New Roman" w:hAnsi="Times New Roman" w:cs="Times New Roman"/>
                <w:b/>
                <w:sz w:val="32"/>
                <w:lang w:val="ru-RU"/>
              </w:rPr>
            </w:pPr>
          </w:p>
          <w:p w:rsidR="003611CB" w:rsidRPr="008C2C53" w:rsidRDefault="003611CB" w:rsidP="00FA511F">
            <w:pPr>
              <w:tabs>
                <w:tab w:val="left" w:pos="124"/>
                <w:tab w:val="left" w:pos="1985"/>
              </w:tabs>
              <w:ind w:right="279"/>
              <w:jc w:val="right"/>
              <w:rPr>
                <w:rFonts w:ascii="Times New Roman" w:eastAsia="Times New Roman" w:hAnsi="Times New Roman" w:cs="Times New Roman"/>
                <w:sz w:val="28"/>
              </w:rPr>
            </w:pPr>
            <w:r w:rsidRPr="008C2C53">
              <w:rPr>
                <w:rFonts w:ascii="Times New Roman" w:eastAsia="Times New Roman" w:hAnsi="Times New Roman" w:cs="Times New Roman"/>
                <w:sz w:val="28"/>
              </w:rPr>
              <w:t>18,60%</w:t>
            </w:r>
          </w:p>
        </w:tc>
        <w:tc>
          <w:tcPr>
            <w:tcW w:w="1134" w:type="dxa"/>
          </w:tcPr>
          <w:p w:rsidR="003611CB" w:rsidRPr="008C2C53" w:rsidRDefault="003611CB" w:rsidP="00FA511F">
            <w:pPr>
              <w:tabs>
                <w:tab w:val="left" w:pos="124"/>
                <w:tab w:val="left" w:pos="1985"/>
              </w:tabs>
              <w:ind w:right="-1" w:firstLine="4"/>
              <w:rPr>
                <w:rFonts w:ascii="Times New Roman" w:eastAsia="Times New Roman" w:hAnsi="Times New Roman" w:cs="Times New Roman"/>
                <w:b/>
                <w:sz w:val="30"/>
              </w:rPr>
            </w:pPr>
          </w:p>
          <w:p w:rsidR="003611CB" w:rsidRPr="008C2C53" w:rsidRDefault="003611CB" w:rsidP="00FA511F">
            <w:pPr>
              <w:tabs>
                <w:tab w:val="left" w:pos="124"/>
                <w:tab w:val="left" w:pos="1985"/>
              </w:tabs>
              <w:ind w:right="-1" w:firstLine="4"/>
              <w:rPr>
                <w:rFonts w:ascii="Times New Roman" w:eastAsia="Times New Roman" w:hAnsi="Times New Roman" w:cs="Times New Roman"/>
                <w:b/>
                <w:sz w:val="32"/>
              </w:rPr>
            </w:pPr>
          </w:p>
          <w:p w:rsidR="003611CB" w:rsidRPr="008C2C53" w:rsidRDefault="003611CB" w:rsidP="00FA511F">
            <w:pPr>
              <w:tabs>
                <w:tab w:val="left" w:pos="124"/>
                <w:tab w:val="left" w:pos="1985"/>
              </w:tabs>
              <w:ind w:right="-1" w:firstLine="4"/>
              <w:rPr>
                <w:rFonts w:ascii="Times New Roman" w:eastAsia="Times New Roman" w:hAnsi="Times New Roman" w:cs="Times New Roman"/>
                <w:sz w:val="28"/>
              </w:rPr>
            </w:pPr>
            <w:r w:rsidRPr="008C2C53">
              <w:rPr>
                <w:rFonts w:ascii="Times New Roman" w:eastAsia="Times New Roman" w:hAnsi="Times New Roman" w:cs="Times New Roman"/>
                <w:sz w:val="28"/>
              </w:rPr>
              <w:t>47,92%</w:t>
            </w:r>
          </w:p>
        </w:tc>
      </w:tr>
      <w:tr w:rsidR="003611CB" w:rsidRPr="008C2C53" w:rsidTr="00200B1E">
        <w:trPr>
          <w:trHeight w:val="642"/>
        </w:trPr>
        <w:tc>
          <w:tcPr>
            <w:tcW w:w="7230" w:type="dxa"/>
          </w:tcPr>
          <w:p w:rsidR="003611CB" w:rsidRPr="008C2C53" w:rsidRDefault="003611CB" w:rsidP="007962EB">
            <w:pPr>
              <w:numPr>
                <w:ilvl w:val="0"/>
                <w:numId w:val="28"/>
              </w:numPr>
              <w:tabs>
                <w:tab w:val="left" w:pos="297"/>
                <w:tab w:val="left" w:pos="642"/>
                <w:tab w:val="left" w:pos="643"/>
              </w:tabs>
              <w:ind w:left="297" w:right="287" w:firstLine="270"/>
              <w:rPr>
                <w:rFonts w:ascii="Times New Roman" w:eastAsia="Times New Roman" w:hAnsi="Times New Roman" w:cs="Times New Roman"/>
                <w:sz w:val="28"/>
                <w:lang w:val="ru-RU"/>
              </w:rPr>
            </w:pPr>
            <w:r w:rsidRPr="008C2C53">
              <w:rPr>
                <w:rFonts w:ascii="Times New Roman" w:eastAsia="Times New Roman" w:hAnsi="Times New Roman" w:cs="Times New Roman"/>
                <w:sz w:val="28"/>
                <w:lang w:val="kk-KZ"/>
              </w:rPr>
              <w:t>Өзгетілді кәсіби коммуникация процесінде пәнаралық байланыстарды қолдана алу; метабілімдер мен кешенді әмбебап оқу іс-әрекеттерін меңгеру</w:t>
            </w:r>
          </w:p>
        </w:tc>
        <w:tc>
          <w:tcPr>
            <w:tcW w:w="1275" w:type="dxa"/>
          </w:tcPr>
          <w:p w:rsidR="003611CB" w:rsidRPr="008C2C53" w:rsidRDefault="003611CB" w:rsidP="00FA511F">
            <w:pPr>
              <w:tabs>
                <w:tab w:val="left" w:pos="124"/>
                <w:tab w:val="left" w:pos="1985"/>
              </w:tabs>
              <w:ind w:right="279"/>
              <w:rPr>
                <w:rFonts w:ascii="Times New Roman" w:eastAsia="Times New Roman" w:hAnsi="Times New Roman" w:cs="Times New Roman"/>
                <w:b/>
                <w:sz w:val="30"/>
                <w:lang w:val="ru-RU"/>
              </w:rPr>
            </w:pPr>
          </w:p>
          <w:p w:rsidR="003611CB" w:rsidRPr="008C2C53" w:rsidRDefault="003611CB" w:rsidP="00FA511F">
            <w:pPr>
              <w:tabs>
                <w:tab w:val="left" w:pos="124"/>
                <w:tab w:val="left" w:pos="1985"/>
              </w:tabs>
              <w:ind w:right="279"/>
              <w:rPr>
                <w:rFonts w:ascii="Times New Roman" w:eastAsia="Times New Roman" w:hAnsi="Times New Roman" w:cs="Times New Roman"/>
                <w:b/>
                <w:sz w:val="24"/>
                <w:lang w:val="ru-RU"/>
              </w:rPr>
            </w:pPr>
          </w:p>
          <w:p w:rsidR="003611CB" w:rsidRPr="008C2C53" w:rsidRDefault="003611CB" w:rsidP="00FA511F">
            <w:pPr>
              <w:tabs>
                <w:tab w:val="left" w:pos="124"/>
                <w:tab w:val="left" w:pos="1985"/>
              </w:tabs>
              <w:ind w:right="279"/>
              <w:jc w:val="right"/>
              <w:rPr>
                <w:rFonts w:ascii="Times New Roman" w:eastAsia="Times New Roman" w:hAnsi="Times New Roman" w:cs="Times New Roman"/>
                <w:sz w:val="28"/>
              </w:rPr>
            </w:pPr>
            <w:r w:rsidRPr="008C2C53">
              <w:rPr>
                <w:rFonts w:ascii="Times New Roman" w:eastAsia="Times New Roman" w:hAnsi="Times New Roman" w:cs="Times New Roman"/>
                <w:sz w:val="28"/>
              </w:rPr>
              <w:t>21,62%</w:t>
            </w:r>
          </w:p>
        </w:tc>
        <w:tc>
          <w:tcPr>
            <w:tcW w:w="1134" w:type="dxa"/>
          </w:tcPr>
          <w:p w:rsidR="003611CB" w:rsidRPr="008C2C53" w:rsidRDefault="003611CB" w:rsidP="00FA511F">
            <w:pPr>
              <w:tabs>
                <w:tab w:val="left" w:pos="124"/>
                <w:tab w:val="left" w:pos="1985"/>
              </w:tabs>
              <w:ind w:right="-1" w:firstLine="4"/>
              <w:rPr>
                <w:rFonts w:ascii="Times New Roman" w:eastAsia="Times New Roman" w:hAnsi="Times New Roman" w:cs="Times New Roman"/>
                <w:b/>
                <w:sz w:val="30"/>
              </w:rPr>
            </w:pPr>
          </w:p>
          <w:p w:rsidR="003611CB" w:rsidRPr="008C2C53" w:rsidRDefault="003611CB" w:rsidP="00FA511F">
            <w:pPr>
              <w:tabs>
                <w:tab w:val="left" w:pos="124"/>
                <w:tab w:val="left" w:pos="1985"/>
              </w:tabs>
              <w:ind w:right="-1" w:firstLine="4"/>
              <w:rPr>
                <w:rFonts w:ascii="Times New Roman" w:eastAsia="Times New Roman" w:hAnsi="Times New Roman" w:cs="Times New Roman"/>
                <w:b/>
                <w:sz w:val="24"/>
              </w:rPr>
            </w:pPr>
          </w:p>
          <w:p w:rsidR="003611CB" w:rsidRPr="008C2C53" w:rsidRDefault="003611CB" w:rsidP="00FA511F">
            <w:pPr>
              <w:tabs>
                <w:tab w:val="left" w:pos="124"/>
                <w:tab w:val="left" w:pos="1985"/>
              </w:tabs>
              <w:ind w:right="-1" w:firstLine="4"/>
              <w:rPr>
                <w:rFonts w:ascii="Times New Roman" w:eastAsia="Times New Roman" w:hAnsi="Times New Roman" w:cs="Times New Roman"/>
                <w:sz w:val="28"/>
              </w:rPr>
            </w:pPr>
            <w:r w:rsidRPr="008C2C53">
              <w:rPr>
                <w:rFonts w:ascii="Times New Roman" w:eastAsia="Times New Roman" w:hAnsi="Times New Roman" w:cs="Times New Roman"/>
                <w:sz w:val="28"/>
              </w:rPr>
              <w:t>57,78%</w:t>
            </w:r>
          </w:p>
        </w:tc>
      </w:tr>
    </w:tbl>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11-ші кестедегі мәліметтерге қарай қалыптастырушы экспериментке қарағанда қорытынды кезеңдегі респонденттердің білімдері мен өнімді-бағытталған шеберліктерінің артуы байқалады. Ең бір ерекшелігі мынада, яғни эксперименттік топта зерттелетін параметрлердің жағымды динамикасы қаттырақ байқалады, бұл өнімді-бағытталған өзгетілді іс-әрекет жағдайында жалпы кәсіби құзіреттері қалыптасу  әдістемесінің тиімділігін дәлелдейді.</w:t>
      </w:r>
    </w:p>
    <w:p w:rsidR="00B5521B" w:rsidRPr="005F2F0C" w:rsidRDefault="00B5521B" w:rsidP="00B5521B">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5F2F0C">
        <w:rPr>
          <w:rFonts w:ascii="Times New Roman" w:eastAsia="Times New Roman" w:hAnsi="Times New Roman" w:cs="Times New Roman"/>
          <w:sz w:val="28"/>
          <w:szCs w:val="28"/>
          <w:lang w:val="kk-KZ"/>
        </w:rPr>
        <w:t>Алынған мәліметтердің өңделу нәтижелері жасалынған қорытындылардың шынайылығын тексеруді қажет етті.  Осы мақсатпен индуктивті статистика әдісін қолдану арқылы эксперимент барысындағы алынған нәтижелерді шынайылыққа тексеру жұмыстары жасалды. Осылайша, таңдаулардың қалыпты дұрыс бөлінуінің алғышартына қатысты бізде</w:t>
      </w:r>
      <w:r>
        <w:rPr>
          <w:rFonts w:ascii="Times New Roman" w:eastAsia="Times New Roman" w:hAnsi="Times New Roman" w:cs="Times New Roman"/>
          <w:sz w:val="28"/>
          <w:szCs w:val="28"/>
          <w:lang w:val="kk-KZ"/>
        </w:rPr>
        <w:t>р</w:t>
      </w:r>
      <w:r w:rsidRPr="005F2F0C">
        <w:rPr>
          <w:rFonts w:ascii="Times New Roman" w:eastAsia="Times New Roman" w:hAnsi="Times New Roman" w:cs="Times New Roman"/>
          <w:sz w:val="28"/>
          <w:szCs w:val="28"/>
          <w:lang w:val="kk-KZ"/>
        </w:rPr>
        <w:t>ге аса қолайлысы, әрі дұрыс келетіні Стьюдент әдісі немесе t-критерий табылады. Есептеулер келесідей формулада жүзеге асырылды:</w:t>
      </w:r>
    </w:p>
    <w:p w:rsidR="00B5521B" w:rsidRPr="005F2F0C" w:rsidRDefault="00B5521B" w:rsidP="00B5521B">
      <w:pPr>
        <w:widowControl w:val="0"/>
        <w:tabs>
          <w:tab w:val="left" w:pos="0"/>
          <w:tab w:val="left" w:pos="1985"/>
        </w:tabs>
        <w:autoSpaceDE w:val="0"/>
        <w:autoSpaceDN w:val="0"/>
        <w:spacing w:after="0" w:line="240" w:lineRule="auto"/>
        <w:ind w:right="-1" w:firstLine="567"/>
        <w:jc w:val="center"/>
        <w:rPr>
          <w:rFonts w:ascii="Times New Roman" w:eastAsia="Times New Roman" w:hAnsi="Times New Roman" w:cs="Times New Roman"/>
          <w:sz w:val="28"/>
          <w:lang w:val="kk-KZ"/>
        </w:rPr>
      </w:pPr>
      <w:r w:rsidRPr="005F2F0C">
        <w:rPr>
          <w:rFonts w:ascii="Times New Roman" w:eastAsia="Times New Roman" w:hAnsi="Times New Roman" w:cs="Times New Roman"/>
          <w:noProof/>
          <w:position w:val="-21"/>
          <w:lang w:eastAsia="ru-RU"/>
        </w:rPr>
        <w:drawing>
          <wp:inline distT="0" distB="0" distL="0" distR="0" wp14:anchorId="293E9BA6" wp14:editId="61E600C0">
            <wp:extent cx="2764844" cy="489046"/>
            <wp:effectExtent l="0" t="0" r="0" b="0"/>
            <wp:docPr id="14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png"/>
                    <pic:cNvPicPr/>
                  </pic:nvPicPr>
                  <pic:blipFill>
                    <a:blip r:embed="rId25" cstate="print"/>
                    <a:stretch>
                      <a:fillRect/>
                    </a:stretch>
                  </pic:blipFill>
                  <pic:spPr>
                    <a:xfrm>
                      <a:off x="0" y="0"/>
                      <a:ext cx="2764844" cy="489046"/>
                    </a:xfrm>
                    <a:prstGeom prst="rect">
                      <a:avLst/>
                    </a:prstGeom>
                  </pic:spPr>
                </pic:pic>
              </a:graphicData>
            </a:graphic>
          </wp:inline>
        </w:drawing>
      </w:r>
      <w:r w:rsidRPr="005F2F0C">
        <w:rPr>
          <w:rFonts w:ascii="Times New Roman" w:eastAsia="Times New Roman" w:hAnsi="Times New Roman" w:cs="Times New Roman"/>
          <w:spacing w:val="-3"/>
          <w:sz w:val="20"/>
          <w:lang w:val="kk-KZ"/>
        </w:rPr>
        <w:t xml:space="preserve"> </w:t>
      </w:r>
      <w:r w:rsidRPr="005F2F0C">
        <w:rPr>
          <w:rFonts w:ascii="Times New Roman" w:eastAsia="Times New Roman" w:hAnsi="Times New Roman" w:cs="Times New Roman"/>
          <w:sz w:val="28"/>
          <w:lang w:val="kk-KZ"/>
        </w:rPr>
        <w:t>.</w:t>
      </w:r>
    </w:p>
    <w:p w:rsidR="00B5521B" w:rsidRPr="005F2F0C" w:rsidRDefault="00B5521B" w:rsidP="00B5521B">
      <w:pPr>
        <w:widowControl w:val="0"/>
        <w:tabs>
          <w:tab w:val="left" w:pos="0"/>
          <w:tab w:val="left" w:pos="1985"/>
          <w:tab w:val="left" w:pos="9386"/>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5F2F0C">
        <w:rPr>
          <w:rFonts w:ascii="Times New Roman" w:eastAsia="Times New Roman" w:hAnsi="Times New Roman" w:cs="Times New Roman"/>
          <w:noProof/>
          <w:sz w:val="28"/>
          <w:szCs w:val="28"/>
          <w:lang w:eastAsia="ru-RU"/>
        </w:rPr>
        <w:drawing>
          <wp:anchor distT="0" distB="0" distL="0" distR="0" simplePos="0" relativeHeight="251783168" behindDoc="1" locked="0" layoutInCell="1" allowOverlap="1" wp14:anchorId="4FB7B099" wp14:editId="54FEB82B">
            <wp:simplePos x="0" y="0"/>
            <wp:positionH relativeFrom="page">
              <wp:posOffset>6241114</wp:posOffset>
            </wp:positionH>
            <wp:positionV relativeFrom="paragraph">
              <wp:posOffset>810962</wp:posOffset>
            </wp:positionV>
            <wp:extent cx="485206" cy="127952"/>
            <wp:effectExtent l="0" t="0" r="0" b="0"/>
            <wp:wrapNone/>
            <wp:docPr id="150"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2.png"/>
                    <pic:cNvPicPr/>
                  </pic:nvPicPr>
                  <pic:blipFill>
                    <a:blip r:embed="rId26" cstate="print"/>
                    <a:stretch>
                      <a:fillRect/>
                    </a:stretch>
                  </pic:blipFill>
                  <pic:spPr>
                    <a:xfrm>
                      <a:off x="0" y="0"/>
                      <a:ext cx="485206" cy="127952"/>
                    </a:xfrm>
                    <a:prstGeom prst="rect">
                      <a:avLst/>
                    </a:prstGeom>
                  </pic:spPr>
                </pic:pic>
              </a:graphicData>
            </a:graphic>
          </wp:anchor>
        </w:drawing>
      </w:r>
      <w:r w:rsidRPr="005F2F0C">
        <w:rPr>
          <w:rFonts w:ascii="Times New Roman" w:eastAsia="Times New Roman" w:hAnsi="Times New Roman" w:cs="Times New Roman"/>
          <w:sz w:val="28"/>
          <w:szCs w:val="28"/>
          <w:lang w:val="kk-KZ"/>
        </w:rPr>
        <w:t xml:space="preserve">Осында әрі тәуелсіз таңдаулар бойынша орташа көрсеткіштердің </w:t>
      </w:r>
      <w:r>
        <w:rPr>
          <w:rFonts w:ascii="Times New Roman" w:eastAsia="Times New Roman" w:hAnsi="Times New Roman" w:cs="Times New Roman"/>
          <w:sz w:val="28"/>
          <w:szCs w:val="28"/>
          <w:lang w:val="kk-KZ"/>
        </w:rPr>
        <w:t>жиынтық</w:t>
      </w:r>
      <w:r w:rsidRPr="005F2F0C">
        <w:rPr>
          <w:rFonts w:ascii="Times New Roman" w:eastAsia="Times New Roman" w:hAnsi="Times New Roman" w:cs="Times New Roman"/>
          <w:sz w:val="28"/>
          <w:szCs w:val="28"/>
          <w:lang w:val="kk-KZ"/>
        </w:rPr>
        <w:t xml:space="preserve"> қатыстылыққа қатысты айырмашылықтары анықталды. Осыдан соң біздер Стьюдент көрсеткішін I мәнділігі бойынша берілген сенімді деңгей мен деңгейлер санын берілген сенімді деңгей мен дәрежелер санының кестелі мәнділікпен салыстырдық. </w:t>
      </w:r>
      <w:r w:rsidRPr="005F2F0C">
        <w:rPr>
          <w:rFonts w:ascii="Times New Roman" w:eastAsia="Times New Roman" w:hAnsi="Times New Roman" w:cs="Times New Roman"/>
          <w:i/>
          <w:sz w:val="28"/>
          <w:szCs w:val="28"/>
          <w:lang w:val="kk-KZ"/>
        </w:rPr>
        <w:t>п</w:t>
      </w:r>
      <w:r w:rsidRPr="005F2F0C">
        <w:rPr>
          <w:rFonts w:ascii="Times New Roman" w:eastAsia="Times New Roman" w:hAnsi="Times New Roman" w:cs="Times New Roman"/>
          <w:sz w:val="28"/>
          <w:szCs w:val="28"/>
          <w:vertAlign w:val="subscript"/>
          <w:lang w:val="kk-KZ"/>
        </w:rPr>
        <w:t>1</w:t>
      </w:r>
      <w:r w:rsidRPr="005F2F0C">
        <w:rPr>
          <w:rFonts w:ascii="Times New Roman" w:eastAsia="Times New Roman" w:hAnsi="Times New Roman" w:cs="Times New Roman"/>
          <w:sz w:val="28"/>
          <w:szCs w:val="28"/>
          <w:lang w:val="kk-KZ"/>
        </w:rPr>
        <w:t xml:space="preserve"> мен </w:t>
      </w:r>
      <w:r w:rsidRPr="005F2F0C">
        <w:rPr>
          <w:rFonts w:ascii="Times New Roman" w:eastAsia="Times New Roman" w:hAnsi="Times New Roman" w:cs="Times New Roman"/>
          <w:i/>
          <w:sz w:val="28"/>
          <w:szCs w:val="28"/>
          <w:lang w:val="kk-KZ"/>
        </w:rPr>
        <w:t>n</w:t>
      </w:r>
      <w:r w:rsidRPr="005F2F0C">
        <w:rPr>
          <w:rFonts w:ascii="Times New Roman" w:eastAsia="Times New Roman" w:hAnsi="Times New Roman" w:cs="Times New Roman"/>
          <w:sz w:val="28"/>
          <w:szCs w:val="28"/>
          <w:vertAlign w:val="subscript"/>
          <w:lang w:val="kk-KZ"/>
        </w:rPr>
        <w:t>2</w:t>
      </w:r>
      <w:r w:rsidRPr="005F2F0C">
        <w:rPr>
          <w:rFonts w:ascii="Times New Roman" w:eastAsia="Times New Roman" w:hAnsi="Times New Roman" w:cs="Times New Roman"/>
          <w:sz w:val="28"/>
          <w:szCs w:val="28"/>
          <w:lang w:val="kk-KZ"/>
        </w:rPr>
        <w:t xml:space="preserve">, көлемдегі </w:t>
      </w:r>
      <w:r w:rsidRPr="005F2F0C">
        <w:rPr>
          <w:rFonts w:ascii="Times New Roman" w:eastAsia="Times New Roman" w:hAnsi="Times New Roman" w:cs="Times New Roman"/>
          <w:spacing w:val="1"/>
          <w:sz w:val="28"/>
          <w:szCs w:val="28"/>
          <w:lang w:val="kk-KZ"/>
        </w:rPr>
        <w:t xml:space="preserve"> еркіндік дәрежесндегі екі тәуелсіз таңдаулар үшін бостандық, еркіндік дәрежесі былайша </w:t>
      </w:r>
      <w:r w:rsidRPr="005F2F0C">
        <w:rPr>
          <w:rFonts w:ascii="Times New Roman" w:eastAsia="Times New Roman" w:hAnsi="Times New Roman" w:cs="Times New Roman"/>
          <w:sz w:val="28"/>
          <w:szCs w:val="28"/>
          <w:lang w:val="kk-KZ"/>
        </w:rPr>
        <w:t>:</w:t>
      </w:r>
    </w:p>
    <w:p w:rsidR="00B5521B" w:rsidRPr="005F2F0C" w:rsidRDefault="00B5521B" w:rsidP="00B5521B">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lang w:val="kk-KZ"/>
        </w:rPr>
      </w:pPr>
      <w:r w:rsidRPr="005F2F0C">
        <w:rPr>
          <w:rFonts w:ascii="Cambria Math" w:eastAsia="Times New Roman" w:hAnsi="Cambria Math" w:cs="Cambria Math"/>
          <w:sz w:val="28"/>
          <w:lang w:val="kk-KZ"/>
        </w:rPr>
        <w:t>⎜</w:t>
      </w:r>
      <w:r w:rsidRPr="005F2F0C">
        <w:rPr>
          <w:rFonts w:ascii="Times New Roman" w:eastAsia="Times New Roman" w:hAnsi="Times New Roman" w:cs="Times New Roman"/>
          <w:i/>
          <w:sz w:val="28"/>
          <w:lang w:val="kk-KZ"/>
        </w:rPr>
        <w:t>=</w:t>
      </w:r>
      <w:r w:rsidRPr="005F2F0C">
        <w:rPr>
          <w:rFonts w:ascii="Cambria Math" w:eastAsia="Times New Roman" w:hAnsi="Cambria Math" w:cs="Cambria Math"/>
          <w:sz w:val="28"/>
          <w:lang w:val="kk-KZ"/>
        </w:rPr>
        <w:t>⎜</w:t>
      </w:r>
      <w:r w:rsidRPr="005F2F0C">
        <w:rPr>
          <w:rFonts w:ascii="Times New Roman" w:eastAsia="Times New Roman" w:hAnsi="Times New Roman" w:cs="Times New Roman"/>
          <w:sz w:val="28"/>
          <w:vertAlign w:val="subscript"/>
          <w:lang w:val="kk-KZ"/>
        </w:rPr>
        <w:t>1</w:t>
      </w:r>
      <w:r w:rsidRPr="005F2F0C">
        <w:rPr>
          <w:rFonts w:ascii="Times New Roman" w:eastAsia="Times New Roman" w:hAnsi="Times New Roman" w:cs="Times New Roman"/>
          <w:i/>
          <w:sz w:val="28"/>
          <w:lang w:val="kk-KZ"/>
        </w:rPr>
        <w:t>+</w:t>
      </w:r>
      <w:r w:rsidRPr="005F2F0C">
        <w:rPr>
          <w:rFonts w:ascii="Cambria Math" w:eastAsia="Times New Roman" w:hAnsi="Cambria Math" w:cs="Cambria Math"/>
          <w:sz w:val="28"/>
          <w:lang w:val="kk-KZ"/>
        </w:rPr>
        <w:t>⎜</w:t>
      </w:r>
      <w:r w:rsidRPr="005F2F0C">
        <w:rPr>
          <w:rFonts w:ascii="Times New Roman" w:eastAsia="Times New Roman" w:hAnsi="Times New Roman" w:cs="Times New Roman"/>
          <w:sz w:val="28"/>
          <w:vertAlign w:val="subscript"/>
          <w:lang w:val="kk-KZ"/>
        </w:rPr>
        <w:t>2</w:t>
      </w:r>
      <w:r w:rsidRPr="005F2F0C">
        <w:rPr>
          <w:rFonts w:ascii="Times New Roman" w:eastAsia="Times New Roman" w:hAnsi="Times New Roman" w:cs="Times New Roman"/>
          <w:i/>
          <w:sz w:val="28"/>
          <w:lang w:val="kk-KZ"/>
        </w:rPr>
        <w:t>=</w:t>
      </w:r>
      <w:r w:rsidRPr="005F2F0C">
        <w:rPr>
          <w:rFonts w:ascii="Times New Roman" w:eastAsia="Times New Roman" w:hAnsi="Times New Roman" w:cs="Times New Roman"/>
          <w:sz w:val="28"/>
          <w:lang w:val="kk-KZ"/>
        </w:rPr>
        <w:t>(</w:t>
      </w:r>
      <w:r w:rsidRPr="005F2F0C">
        <w:rPr>
          <w:rFonts w:ascii="Times New Roman" w:eastAsia="Times New Roman" w:hAnsi="Times New Roman" w:cs="Times New Roman"/>
          <w:i/>
          <w:sz w:val="28"/>
          <w:lang w:val="kk-KZ"/>
        </w:rPr>
        <w:t>п</w:t>
      </w:r>
      <w:r w:rsidRPr="005F2F0C">
        <w:rPr>
          <w:rFonts w:ascii="Times New Roman" w:eastAsia="Times New Roman" w:hAnsi="Times New Roman" w:cs="Times New Roman"/>
          <w:sz w:val="28"/>
          <w:vertAlign w:val="subscript"/>
          <w:lang w:val="kk-KZ"/>
        </w:rPr>
        <w:t>1</w:t>
      </w:r>
      <w:r w:rsidRPr="005F2F0C">
        <w:rPr>
          <w:rFonts w:ascii="Times New Roman" w:eastAsia="Times New Roman" w:hAnsi="Times New Roman" w:cs="Times New Roman"/>
          <w:sz w:val="28"/>
          <w:lang w:val="kk-KZ"/>
        </w:rPr>
        <w:t>–1)+(</w:t>
      </w:r>
      <w:r w:rsidRPr="005F2F0C">
        <w:rPr>
          <w:rFonts w:ascii="Times New Roman" w:eastAsia="Times New Roman" w:hAnsi="Times New Roman" w:cs="Times New Roman"/>
          <w:i/>
          <w:sz w:val="28"/>
          <w:lang w:val="kk-KZ"/>
        </w:rPr>
        <w:t>п</w:t>
      </w:r>
      <w:r w:rsidRPr="005F2F0C">
        <w:rPr>
          <w:rFonts w:ascii="Times New Roman" w:eastAsia="Times New Roman" w:hAnsi="Times New Roman" w:cs="Times New Roman"/>
          <w:sz w:val="28"/>
          <w:vertAlign w:val="subscript"/>
          <w:lang w:val="kk-KZ"/>
        </w:rPr>
        <w:t>2</w:t>
      </w:r>
      <w:r w:rsidRPr="005F2F0C">
        <w:rPr>
          <w:rFonts w:ascii="Times New Roman" w:eastAsia="Times New Roman" w:hAnsi="Times New Roman" w:cs="Times New Roman"/>
          <w:i/>
          <w:sz w:val="28"/>
          <w:lang w:val="kk-KZ"/>
        </w:rPr>
        <w:t>–</w:t>
      </w:r>
      <w:r w:rsidRPr="005F2F0C">
        <w:rPr>
          <w:rFonts w:ascii="Times New Roman" w:eastAsia="Times New Roman" w:hAnsi="Times New Roman" w:cs="Times New Roman"/>
          <w:sz w:val="28"/>
          <w:lang w:val="kk-KZ"/>
        </w:rPr>
        <w:t>1)=</w:t>
      </w:r>
      <w:r w:rsidRPr="005F2F0C">
        <w:rPr>
          <w:rFonts w:ascii="Times New Roman" w:eastAsia="Times New Roman" w:hAnsi="Times New Roman" w:cs="Times New Roman"/>
          <w:spacing w:val="-4"/>
          <w:sz w:val="28"/>
          <w:lang w:val="kk-KZ"/>
        </w:rPr>
        <w:t xml:space="preserve"> </w:t>
      </w:r>
      <w:r w:rsidRPr="005F2F0C">
        <w:rPr>
          <w:rFonts w:ascii="Times New Roman" w:eastAsia="Times New Roman" w:hAnsi="Times New Roman" w:cs="Times New Roman"/>
          <w:i/>
          <w:sz w:val="28"/>
          <w:lang w:val="kk-KZ"/>
        </w:rPr>
        <w:t>п</w:t>
      </w:r>
      <w:r w:rsidRPr="005F2F0C">
        <w:rPr>
          <w:rFonts w:ascii="Times New Roman" w:eastAsia="Times New Roman" w:hAnsi="Times New Roman" w:cs="Times New Roman"/>
          <w:sz w:val="28"/>
          <w:vertAlign w:val="subscript"/>
          <w:lang w:val="kk-KZ"/>
        </w:rPr>
        <w:t>1</w:t>
      </w:r>
      <w:r w:rsidRPr="005F2F0C">
        <w:rPr>
          <w:rFonts w:ascii="Times New Roman" w:eastAsia="Times New Roman" w:hAnsi="Times New Roman" w:cs="Times New Roman"/>
          <w:sz w:val="28"/>
          <w:lang w:val="kk-KZ"/>
        </w:rPr>
        <w:t>+</w:t>
      </w:r>
      <w:r w:rsidRPr="005F2F0C">
        <w:rPr>
          <w:rFonts w:ascii="Times New Roman" w:eastAsia="Times New Roman" w:hAnsi="Times New Roman" w:cs="Times New Roman"/>
          <w:spacing w:val="-3"/>
          <w:sz w:val="28"/>
          <w:lang w:val="kk-KZ"/>
        </w:rPr>
        <w:t xml:space="preserve"> </w:t>
      </w:r>
      <w:r w:rsidRPr="005F2F0C">
        <w:rPr>
          <w:rFonts w:ascii="Times New Roman" w:eastAsia="Times New Roman" w:hAnsi="Times New Roman" w:cs="Times New Roman"/>
          <w:i/>
          <w:sz w:val="28"/>
          <w:lang w:val="kk-KZ"/>
        </w:rPr>
        <w:t>п</w:t>
      </w:r>
      <w:r w:rsidRPr="005F2F0C">
        <w:rPr>
          <w:rFonts w:ascii="Times New Roman" w:eastAsia="Times New Roman" w:hAnsi="Times New Roman" w:cs="Times New Roman"/>
          <w:sz w:val="28"/>
          <w:vertAlign w:val="subscript"/>
          <w:lang w:val="kk-KZ"/>
        </w:rPr>
        <w:t>2</w:t>
      </w:r>
      <w:r w:rsidRPr="005F2F0C">
        <w:rPr>
          <w:rFonts w:ascii="Times New Roman" w:eastAsia="Times New Roman" w:hAnsi="Times New Roman" w:cs="Times New Roman"/>
          <w:i/>
          <w:sz w:val="28"/>
          <w:lang w:val="kk-KZ"/>
        </w:rPr>
        <w:t>–</w:t>
      </w:r>
      <w:r w:rsidRPr="005F2F0C">
        <w:rPr>
          <w:rFonts w:ascii="Times New Roman" w:eastAsia="Times New Roman" w:hAnsi="Times New Roman" w:cs="Times New Roman"/>
          <w:sz w:val="28"/>
          <w:lang w:val="kk-KZ"/>
        </w:rPr>
        <w:t>2.</w:t>
      </w:r>
    </w:p>
    <w:p w:rsidR="00B5521B" w:rsidRPr="005F2F0C" w:rsidRDefault="00B5521B" w:rsidP="00B5521B">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5F2F0C">
        <w:rPr>
          <w:rFonts w:ascii="Times New Roman" w:eastAsia="Times New Roman" w:hAnsi="Times New Roman" w:cs="Times New Roman"/>
          <w:sz w:val="28"/>
          <w:szCs w:val="28"/>
          <w:lang w:val="kk-KZ"/>
        </w:rPr>
        <w:t xml:space="preserve">Біздің жағдайымызда </w:t>
      </w:r>
      <w:r w:rsidRPr="005F2F0C">
        <w:rPr>
          <w:rFonts w:ascii="Cambria Math" w:eastAsia="Cambria Math" w:hAnsi="Cambria Math" w:cs="Cambria Math"/>
          <w:sz w:val="28"/>
          <w:szCs w:val="28"/>
          <w:lang w:val="kk-KZ"/>
        </w:rPr>
        <w:t>⎜</w:t>
      </w:r>
      <w:r>
        <w:rPr>
          <w:rFonts w:ascii="Times New Roman" w:eastAsia="Times New Roman" w:hAnsi="Times New Roman" w:cs="Times New Roman"/>
          <w:sz w:val="28"/>
          <w:szCs w:val="28"/>
          <w:lang w:val="kk-KZ"/>
        </w:rPr>
        <w:t>= 23. Сту</w:t>
      </w:r>
      <w:r w:rsidRPr="005F2F0C">
        <w:rPr>
          <w:rFonts w:ascii="Times New Roman" w:eastAsia="Times New Roman" w:hAnsi="Times New Roman" w:cs="Times New Roman"/>
          <w:sz w:val="28"/>
          <w:szCs w:val="28"/>
          <w:lang w:val="kk-KZ"/>
        </w:rPr>
        <w:t xml:space="preserve">дент мәнділігі әр бақылау түрі үшін сәйкес </w:t>
      </w:r>
      <w:r w:rsidRPr="005F2F0C">
        <w:rPr>
          <w:rFonts w:ascii="Times New Roman" w:eastAsia="Times New Roman" w:hAnsi="Times New Roman" w:cs="Times New Roman"/>
          <w:sz w:val="28"/>
          <w:szCs w:val="28"/>
          <w:lang w:val="kk-KZ"/>
        </w:rPr>
        <w:lastRenderedPageBreak/>
        <w:t xml:space="preserve">болады: </w:t>
      </w:r>
      <w:r w:rsidRPr="005F2F0C">
        <w:rPr>
          <w:rFonts w:ascii="Times New Roman" w:eastAsia="Times New Roman" w:hAnsi="Times New Roman" w:cs="Times New Roman"/>
          <w:i/>
          <w:sz w:val="28"/>
          <w:szCs w:val="28"/>
          <w:lang w:val="kk-KZ"/>
        </w:rPr>
        <w:t>t</w:t>
      </w:r>
      <w:r w:rsidRPr="005F2F0C">
        <w:rPr>
          <w:rFonts w:ascii="Times New Roman" w:eastAsia="Times New Roman" w:hAnsi="Times New Roman" w:cs="Times New Roman"/>
          <w:sz w:val="28"/>
          <w:szCs w:val="28"/>
          <w:vertAlign w:val="subscript"/>
          <w:lang w:val="kk-KZ"/>
        </w:rPr>
        <w:t>1</w:t>
      </w:r>
      <w:r w:rsidRPr="005F2F0C">
        <w:rPr>
          <w:rFonts w:ascii="Times New Roman" w:eastAsia="Times New Roman" w:hAnsi="Times New Roman" w:cs="Times New Roman"/>
          <w:sz w:val="28"/>
          <w:szCs w:val="28"/>
          <w:lang w:val="kk-KZ"/>
        </w:rPr>
        <w:t xml:space="preserve">=5,82; </w:t>
      </w:r>
      <w:r w:rsidRPr="005F2F0C">
        <w:rPr>
          <w:rFonts w:ascii="Times New Roman" w:eastAsia="Times New Roman" w:hAnsi="Times New Roman" w:cs="Times New Roman"/>
          <w:i/>
          <w:sz w:val="28"/>
          <w:szCs w:val="28"/>
          <w:lang w:val="kk-KZ"/>
        </w:rPr>
        <w:t>t</w:t>
      </w:r>
      <w:r w:rsidRPr="005F2F0C">
        <w:rPr>
          <w:rFonts w:ascii="Times New Roman" w:eastAsia="Times New Roman" w:hAnsi="Times New Roman" w:cs="Times New Roman"/>
          <w:sz w:val="28"/>
          <w:szCs w:val="28"/>
          <w:vertAlign w:val="subscript"/>
          <w:lang w:val="kk-KZ"/>
        </w:rPr>
        <w:t>2</w:t>
      </w:r>
      <w:r w:rsidRPr="005F2F0C">
        <w:rPr>
          <w:rFonts w:ascii="Times New Roman" w:eastAsia="Times New Roman" w:hAnsi="Times New Roman" w:cs="Times New Roman"/>
          <w:sz w:val="28"/>
          <w:szCs w:val="28"/>
          <w:lang w:val="kk-KZ"/>
        </w:rPr>
        <w:t xml:space="preserve">=6,24; </w:t>
      </w:r>
      <w:r w:rsidRPr="005F2F0C">
        <w:rPr>
          <w:rFonts w:ascii="Times New Roman" w:eastAsia="Times New Roman" w:hAnsi="Times New Roman" w:cs="Times New Roman"/>
          <w:i/>
          <w:sz w:val="28"/>
          <w:szCs w:val="28"/>
          <w:lang w:val="kk-KZ"/>
        </w:rPr>
        <w:t>t</w:t>
      </w:r>
      <w:r w:rsidRPr="005F2F0C">
        <w:rPr>
          <w:rFonts w:ascii="Times New Roman" w:eastAsia="Times New Roman" w:hAnsi="Times New Roman" w:cs="Times New Roman"/>
          <w:sz w:val="28"/>
          <w:szCs w:val="28"/>
          <w:vertAlign w:val="subscript"/>
          <w:lang w:val="kk-KZ"/>
        </w:rPr>
        <w:t>3</w:t>
      </w:r>
      <w:r w:rsidRPr="005F2F0C">
        <w:rPr>
          <w:rFonts w:ascii="Times New Roman" w:eastAsia="Times New Roman" w:hAnsi="Times New Roman" w:cs="Times New Roman"/>
          <w:sz w:val="28"/>
          <w:szCs w:val="28"/>
          <w:lang w:val="kk-KZ"/>
        </w:rPr>
        <w:t xml:space="preserve">=3,7; </w:t>
      </w:r>
      <w:r w:rsidRPr="005F2F0C">
        <w:rPr>
          <w:rFonts w:ascii="Times New Roman" w:eastAsia="Times New Roman" w:hAnsi="Times New Roman" w:cs="Times New Roman"/>
          <w:i/>
          <w:sz w:val="28"/>
          <w:szCs w:val="28"/>
          <w:lang w:val="kk-KZ"/>
        </w:rPr>
        <w:t>t</w:t>
      </w:r>
      <w:r w:rsidRPr="005F2F0C">
        <w:rPr>
          <w:rFonts w:ascii="Times New Roman" w:eastAsia="Times New Roman" w:hAnsi="Times New Roman" w:cs="Times New Roman"/>
          <w:sz w:val="28"/>
          <w:szCs w:val="28"/>
          <w:vertAlign w:val="subscript"/>
          <w:lang w:val="kk-KZ"/>
        </w:rPr>
        <w:t>4</w:t>
      </w:r>
      <w:r w:rsidRPr="005F2F0C">
        <w:rPr>
          <w:rFonts w:ascii="Times New Roman" w:eastAsia="Times New Roman" w:hAnsi="Times New Roman" w:cs="Times New Roman"/>
          <w:sz w:val="28"/>
          <w:szCs w:val="28"/>
          <w:lang w:val="kk-KZ"/>
        </w:rPr>
        <w:t xml:space="preserve">=2,83; </w:t>
      </w:r>
      <w:r w:rsidRPr="005F2F0C">
        <w:rPr>
          <w:rFonts w:ascii="Times New Roman" w:eastAsia="Times New Roman" w:hAnsi="Times New Roman" w:cs="Times New Roman"/>
          <w:i/>
          <w:sz w:val="28"/>
          <w:szCs w:val="28"/>
          <w:lang w:val="kk-KZ"/>
        </w:rPr>
        <w:t>t</w:t>
      </w:r>
      <w:r w:rsidRPr="005F2F0C">
        <w:rPr>
          <w:rFonts w:ascii="Times New Roman" w:eastAsia="Times New Roman" w:hAnsi="Times New Roman" w:cs="Times New Roman"/>
          <w:sz w:val="28"/>
          <w:szCs w:val="28"/>
          <w:vertAlign w:val="subscript"/>
          <w:lang w:val="kk-KZ"/>
        </w:rPr>
        <w:t>5</w:t>
      </w:r>
      <w:r w:rsidRPr="005F2F0C">
        <w:rPr>
          <w:rFonts w:ascii="Times New Roman" w:eastAsia="Times New Roman" w:hAnsi="Times New Roman" w:cs="Times New Roman"/>
          <w:sz w:val="28"/>
          <w:szCs w:val="28"/>
          <w:lang w:val="kk-KZ"/>
        </w:rPr>
        <w:t>=7,68. Кестелік мәнділік</w:t>
      </w:r>
      <w:r w:rsidRPr="005F2F0C">
        <w:rPr>
          <w:rFonts w:ascii="MS Gothic" w:eastAsia="MS Gothic" w:hAnsi="MS Gothic" w:cs="MS Gothic" w:hint="eastAsia"/>
          <w:spacing w:val="-1"/>
          <w:w w:val="110"/>
          <w:position w:val="2"/>
          <w:sz w:val="28"/>
          <w:szCs w:val="28"/>
          <w:lang w:val="kk-KZ"/>
        </w:rPr>
        <w:t>〈</w:t>
      </w:r>
      <w:r w:rsidRPr="005F2F0C">
        <w:rPr>
          <w:rFonts w:ascii="Times New Roman" w:eastAsia="Times New Roman" w:hAnsi="Times New Roman" w:cs="Times New Roman"/>
          <w:spacing w:val="-4"/>
          <w:w w:val="105"/>
          <w:position w:val="2"/>
          <w:sz w:val="28"/>
          <w:szCs w:val="28"/>
          <w:lang w:val="kk-KZ"/>
        </w:rPr>
        <w:t xml:space="preserve">= </w:t>
      </w:r>
      <w:r w:rsidRPr="005F2F0C">
        <w:rPr>
          <w:rFonts w:ascii="Times New Roman" w:eastAsia="Times New Roman" w:hAnsi="Times New Roman" w:cs="Times New Roman"/>
          <w:spacing w:val="-1"/>
          <w:w w:val="105"/>
          <w:position w:val="2"/>
          <w:sz w:val="28"/>
          <w:szCs w:val="28"/>
          <w:lang w:val="kk-KZ"/>
        </w:rPr>
        <w:t>0,01</w:t>
      </w:r>
      <w:r w:rsidRPr="005F2F0C">
        <w:rPr>
          <w:rFonts w:ascii="Times New Roman" w:eastAsia="Times New Roman" w:hAnsi="Times New Roman" w:cs="Times New Roman"/>
          <w:spacing w:val="-2"/>
          <w:w w:val="105"/>
          <w:position w:val="2"/>
          <w:sz w:val="28"/>
          <w:szCs w:val="28"/>
          <w:lang w:val="kk-KZ"/>
        </w:rPr>
        <w:t xml:space="preserve"> және </w:t>
      </w:r>
      <w:r w:rsidRPr="005F2F0C">
        <w:rPr>
          <w:rFonts w:ascii="Cambria Math" w:eastAsia="Cambria Math" w:hAnsi="Cambria Math" w:cs="Cambria Math"/>
          <w:spacing w:val="-1"/>
          <w:w w:val="105"/>
          <w:position w:val="2"/>
          <w:sz w:val="28"/>
          <w:szCs w:val="28"/>
          <w:lang w:val="kk-KZ"/>
        </w:rPr>
        <w:t>⎜</w:t>
      </w:r>
      <w:r w:rsidRPr="005F2F0C">
        <w:rPr>
          <w:rFonts w:ascii="Times New Roman" w:eastAsia="Times New Roman" w:hAnsi="Times New Roman" w:cs="Times New Roman"/>
          <w:spacing w:val="-3"/>
          <w:w w:val="105"/>
          <w:position w:val="2"/>
          <w:sz w:val="28"/>
          <w:szCs w:val="28"/>
          <w:lang w:val="kk-KZ"/>
        </w:rPr>
        <w:t xml:space="preserve">= </w:t>
      </w:r>
      <w:r w:rsidRPr="005F2F0C">
        <w:rPr>
          <w:rFonts w:ascii="Times New Roman" w:eastAsia="Times New Roman" w:hAnsi="Times New Roman" w:cs="Times New Roman"/>
          <w:spacing w:val="-1"/>
          <w:w w:val="105"/>
          <w:position w:val="2"/>
          <w:sz w:val="28"/>
          <w:szCs w:val="28"/>
          <w:lang w:val="kk-KZ"/>
        </w:rPr>
        <w:t>23үшін</w:t>
      </w:r>
      <w:r w:rsidRPr="005F2F0C">
        <w:rPr>
          <w:rFonts w:ascii="Times New Roman" w:eastAsia="Times New Roman" w:hAnsi="Times New Roman" w:cs="Times New Roman"/>
          <w:spacing w:val="-3"/>
          <w:w w:val="105"/>
          <w:position w:val="2"/>
          <w:sz w:val="28"/>
          <w:szCs w:val="28"/>
          <w:lang w:val="kk-KZ"/>
        </w:rPr>
        <w:t xml:space="preserve"> </w:t>
      </w:r>
      <w:r w:rsidRPr="005F2F0C">
        <w:rPr>
          <w:rFonts w:ascii="Times New Roman" w:eastAsia="Times New Roman" w:hAnsi="Times New Roman" w:cs="Times New Roman"/>
          <w:i/>
          <w:spacing w:val="-1"/>
          <w:w w:val="105"/>
          <w:position w:val="2"/>
          <w:sz w:val="28"/>
          <w:szCs w:val="28"/>
          <w:lang w:val="kk-KZ"/>
        </w:rPr>
        <w:t>t</w:t>
      </w:r>
      <w:r w:rsidRPr="005F2F0C">
        <w:rPr>
          <w:rFonts w:ascii="MS Gothic" w:eastAsia="MS Gothic" w:hAnsi="MS Gothic" w:cs="MS Gothic" w:hint="eastAsia"/>
          <w:spacing w:val="-8"/>
          <w:w w:val="110"/>
          <w:sz w:val="18"/>
          <w:szCs w:val="28"/>
          <w:lang w:val="kk-KZ"/>
        </w:rPr>
        <w:t>〈</w:t>
      </w:r>
      <w:r w:rsidRPr="005F2F0C">
        <w:rPr>
          <w:rFonts w:ascii="Times New Roman" w:eastAsia="Yu Gothic UI" w:hAnsi="Times New Roman" w:cs="Times New Roman"/>
          <w:spacing w:val="-8"/>
          <w:w w:val="110"/>
          <w:sz w:val="18"/>
          <w:szCs w:val="28"/>
          <w:lang w:val="kk-KZ"/>
        </w:rPr>
        <w:t xml:space="preserve"> </w:t>
      </w:r>
      <w:r w:rsidRPr="005F2F0C">
        <w:rPr>
          <w:rFonts w:ascii="Times New Roman" w:eastAsia="Times New Roman" w:hAnsi="Times New Roman" w:cs="Times New Roman"/>
          <w:spacing w:val="-4"/>
          <w:w w:val="105"/>
          <w:position w:val="2"/>
          <w:sz w:val="28"/>
          <w:szCs w:val="28"/>
          <w:lang w:val="kk-KZ"/>
        </w:rPr>
        <w:t xml:space="preserve">= </w:t>
      </w:r>
      <w:r w:rsidRPr="005F2F0C">
        <w:rPr>
          <w:rFonts w:ascii="Times New Roman" w:eastAsia="Times New Roman" w:hAnsi="Times New Roman" w:cs="Times New Roman"/>
          <w:spacing w:val="-1"/>
          <w:w w:val="105"/>
          <w:position w:val="2"/>
          <w:sz w:val="28"/>
          <w:szCs w:val="28"/>
          <w:lang w:val="kk-KZ"/>
        </w:rPr>
        <w:t>2,8,</w:t>
      </w:r>
      <w:r w:rsidRPr="005F2F0C">
        <w:rPr>
          <w:rFonts w:ascii="Times New Roman" w:eastAsia="Times New Roman" w:hAnsi="Times New Roman" w:cs="Times New Roman"/>
          <w:spacing w:val="-3"/>
          <w:w w:val="105"/>
          <w:position w:val="2"/>
          <w:sz w:val="28"/>
          <w:szCs w:val="28"/>
          <w:lang w:val="kk-KZ"/>
        </w:rPr>
        <w:t xml:space="preserve"> барлық аталғандар шықты </w:t>
      </w:r>
      <w:r w:rsidRPr="005F2F0C">
        <w:rPr>
          <w:rFonts w:ascii="Times New Roman" w:eastAsia="Times New Roman" w:hAnsi="Times New Roman" w:cs="Times New Roman"/>
          <w:w w:val="105"/>
          <w:position w:val="2"/>
          <w:sz w:val="28"/>
          <w:szCs w:val="28"/>
          <w:lang w:val="kk-KZ"/>
        </w:rPr>
        <w:t>|t|</w:t>
      </w:r>
      <w:r w:rsidRPr="005F2F0C">
        <w:rPr>
          <w:rFonts w:ascii="Times New Roman" w:eastAsia="Times New Roman" w:hAnsi="Times New Roman" w:cs="Times New Roman"/>
          <w:spacing w:val="-2"/>
          <w:w w:val="105"/>
          <w:position w:val="2"/>
          <w:sz w:val="28"/>
          <w:szCs w:val="28"/>
          <w:lang w:val="kk-KZ"/>
        </w:rPr>
        <w:t xml:space="preserve">&gt; </w:t>
      </w:r>
      <w:r w:rsidRPr="005F2F0C">
        <w:rPr>
          <w:rFonts w:ascii="Times New Roman" w:eastAsia="Times New Roman" w:hAnsi="Times New Roman" w:cs="Times New Roman"/>
          <w:i/>
          <w:w w:val="105"/>
          <w:position w:val="2"/>
          <w:sz w:val="28"/>
          <w:szCs w:val="28"/>
          <w:lang w:val="kk-KZ"/>
        </w:rPr>
        <w:t>t</w:t>
      </w:r>
      <w:r w:rsidRPr="005F2F0C">
        <w:rPr>
          <w:rFonts w:ascii="MS Gothic" w:eastAsia="MS Gothic" w:hAnsi="MS Gothic" w:cs="MS Gothic" w:hint="eastAsia"/>
          <w:w w:val="110"/>
          <w:sz w:val="18"/>
          <w:szCs w:val="28"/>
          <w:lang w:val="kk-KZ"/>
        </w:rPr>
        <w:t>〈</w:t>
      </w:r>
      <w:r w:rsidRPr="005F2F0C">
        <w:rPr>
          <w:rFonts w:ascii="Times New Roman" w:eastAsia="Times New Roman" w:hAnsi="Times New Roman" w:cs="Times New Roman"/>
          <w:w w:val="105"/>
          <w:position w:val="2"/>
          <w:sz w:val="28"/>
          <w:szCs w:val="28"/>
          <w:lang w:val="kk-KZ"/>
        </w:rPr>
        <w:t>.</w:t>
      </w:r>
    </w:p>
    <w:p w:rsidR="00B5521B" w:rsidRPr="00B5521B" w:rsidRDefault="00B5521B" w:rsidP="00B5521B">
      <w:pPr>
        <w:pStyle w:val="4"/>
        <w:spacing w:before="0" w:after="0"/>
        <w:ind w:firstLine="567"/>
        <w:jc w:val="both"/>
        <w:rPr>
          <w:b w:val="0"/>
          <w:lang w:val="kk-KZ"/>
        </w:rPr>
      </w:pPr>
      <w:r w:rsidRPr="00B5521B">
        <w:rPr>
          <w:b w:val="0"/>
          <w:lang w:val="kk-KZ"/>
        </w:rPr>
        <w:t xml:space="preserve">Осыған орай сенімді түрде қателесу ықтималдығы =0,01,және ұсынылып отырған әдістеме педагогтардың ағылшын тіліне даярлығын қамтамасыз етудің негізі бола отырып, олардың өнімді-бағытталған оқытуы негізінде өзгетілді оқырмандық іс-әрекет жасау шеберліктерін қамтамасыз етеді. </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Ағылшын тілін меңгеруге қажетті білімдер мен өнімді-бағытталған шеберліктердің даму динамикасының сомасы толық саналып, келесі диаграммаларда к</w:t>
      </w:r>
      <w:r w:rsidR="002E116B" w:rsidRPr="008C2C53">
        <w:rPr>
          <w:rFonts w:ascii="Times New Roman" w:eastAsia="Times New Roman" w:hAnsi="Times New Roman" w:cs="Times New Roman"/>
          <w:sz w:val="28"/>
          <w:szCs w:val="28"/>
          <w:lang w:val="kk-KZ"/>
        </w:rPr>
        <w:t>өрнекі түрде көрсетілген (сурет</w:t>
      </w:r>
      <w:r w:rsidRPr="008C2C53">
        <w:rPr>
          <w:rFonts w:ascii="Times New Roman" w:eastAsia="Times New Roman" w:hAnsi="Times New Roman" w:cs="Times New Roman"/>
          <w:spacing w:val="-4"/>
          <w:sz w:val="28"/>
          <w:szCs w:val="28"/>
          <w:lang w:val="kk-KZ"/>
        </w:rPr>
        <w:t xml:space="preserve"> </w:t>
      </w:r>
      <w:r w:rsidRPr="008C2C53">
        <w:rPr>
          <w:rFonts w:ascii="Times New Roman" w:eastAsia="Times New Roman" w:hAnsi="Times New Roman" w:cs="Times New Roman"/>
          <w:sz w:val="28"/>
          <w:szCs w:val="28"/>
          <w:lang w:val="kk-KZ"/>
        </w:rPr>
        <w:t>12,</w:t>
      </w:r>
      <w:r w:rsidRPr="008C2C53">
        <w:rPr>
          <w:rFonts w:ascii="Times New Roman" w:eastAsia="Times New Roman" w:hAnsi="Times New Roman" w:cs="Times New Roman"/>
          <w:spacing w:val="-4"/>
          <w:sz w:val="28"/>
          <w:szCs w:val="28"/>
          <w:lang w:val="kk-KZ"/>
        </w:rPr>
        <w:t xml:space="preserve"> </w:t>
      </w:r>
      <w:r w:rsidRPr="008C2C53">
        <w:rPr>
          <w:rFonts w:ascii="Times New Roman" w:eastAsia="Times New Roman" w:hAnsi="Times New Roman" w:cs="Times New Roman"/>
          <w:sz w:val="28"/>
          <w:szCs w:val="28"/>
          <w:lang w:val="kk-KZ"/>
        </w:rPr>
        <w:t>13</w:t>
      </w:r>
      <w:r w:rsidR="002E116B" w:rsidRPr="008C2C53">
        <w:rPr>
          <w:rFonts w:ascii="Times New Roman" w:eastAsia="Times New Roman" w:hAnsi="Times New Roman" w:cs="Times New Roman"/>
          <w:sz w:val="28"/>
          <w:szCs w:val="28"/>
          <w:lang w:val="kk-KZ"/>
        </w:rPr>
        <w:t>,14, 15</w:t>
      </w:r>
      <w:r w:rsidRPr="008C2C53">
        <w:rPr>
          <w:rFonts w:ascii="Times New Roman" w:eastAsia="Times New Roman" w:hAnsi="Times New Roman" w:cs="Times New Roman"/>
          <w:sz w:val="28"/>
          <w:szCs w:val="28"/>
          <w:lang w:val="kk-KZ"/>
        </w:rPr>
        <w:t>):</w:t>
      </w:r>
    </w:p>
    <w:p w:rsidR="00F64A1E" w:rsidRPr="008C2C53" w:rsidRDefault="00F64A1E"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noProof/>
          <w:sz w:val="20"/>
          <w:szCs w:val="28"/>
          <w:lang w:val="kk-KZ" w:eastAsia="ru-RU"/>
        </w:rPr>
      </w:pPr>
    </w:p>
    <w:p w:rsidR="00F64A1E" w:rsidRPr="008C2C53" w:rsidRDefault="00F64A1E"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noProof/>
          <w:sz w:val="20"/>
          <w:szCs w:val="28"/>
          <w:lang w:val="kk-KZ" w:eastAsia="ru-RU"/>
        </w:rPr>
      </w:pPr>
    </w:p>
    <w:p w:rsidR="00F64A1E" w:rsidRPr="008C2C53" w:rsidRDefault="00F64A1E"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noProof/>
          <w:sz w:val="20"/>
          <w:szCs w:val="28"/>
          <w:lang w:eastAsia="ru-RU"/>
        </w:rPr>
      </w:pPr>
      <w:r w:rsidRPr="008C2C53">
        <w:rPr>
          <w:rFonts w:ascii="Times New Roman" w:hAnsi="Times New Roman" w:cs="Times New Roman"/>
          <w:noProof/>
          <w:lang w:eastAsia="ru-RU"/>
        </w:rPr>
        <w:drawing>
          <wp:inline distT="0" distB="0" distL="0" distR="0" wp14:anchorId="47A5001D" wp14:editId="20022304">
            <wp:extent cx="4312285" cy="2966484"/>
            <wp:effectExtent l="0" t="0" r="12065" b="571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64A1E" w:rsidRPr="008C2C53" w:rsidRDefault="00F64A1E"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noProof/>
          <w:sz w:val="20"/>
          <w:szCs w:val="28"/>
          <w:lang w:eastAsia="ru-RU"/>
        </w:rPr>
      </w:pPr>
    </w:p>
    <w:p w:rsidR="00F64A1E" w:rsidRPr="008C2C53" w:rsidRDefault="00F64A1E"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noProof/>
          <w:sz w:val="20"/>
          <w:szCs w:val="28"/>
          <w:lang w:eastAsia="ru-RU"/>
        </w:rPr>
      </w:pPr>
    </w:p>
    <w:p w:rsidR="00F64A1E" w:rsidRPr="008C2C53" w:rsidRDefault="00F64A1E"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noProof/>
          <w:sz w:val="20"/>
          <w:szCs w:val="28"/>
          <w:lang w:eastAsia="ru-RU"/>
        </w:rPr>
      </w:pPr>
    </w:p>
    <w:p w:rsidR="00F64A1E" w:rsidRPr="008C2C53" w:rsidRDefault="00F64A1E" w:rsidP="00FA511F">
      <w:pPr>
        <w:widowControl w:val="0"/>
        <w:tabs>
          <w:tab w:val="left" w:pos="0"/>
          <w:tab w:val="left" w:pos="1985"/>
        </w:tabs>
        <w:autoSpaceDE w:val="0"/>
        <w:autoSpaceDN w:val="0"/>
        <w:spacing w:after="0" w:line="240" w:lineRule="auto"/>
        <w:ind w:right="-1" w:firstLine="567"/>
        <w:jc w:val="center"/>
        <w:rPr>
          <w:rFonts w:ascii="Times New Roman" w:eastAsia="Times New Roman" w:hAnsi="Times New Roman" w:cs="Times New Roman"/>
          <w:noProof/>
          <w:sz w:val="28"/>
          <w:szCs w:val="28"/>
          <w:lang w:val="kk-KZ" w:eastAsia="ru-RU"/>
        </w:rPr>
      </w:pPr>
      <w:r w:rsidRPr="008C2C53">
        <w:rPr>
          <w:rFonts w:ascii="Times New Roman" w:eastAsia="Times New Roman" w:hAnsi="Times New Roman" w:cs="Times New Roman"/>
          <w:noProof/>
          <w:sz w:val="28"/>
          <w:szCs w:val="28"/>
          <w:lang w:val="kk-KZ" w:eastAsia="ru-RU"/>
        </w:rPr>
        <w:t>Сурет 1</w:t>
      </w:r>
      <w:r w:rsidR="00B244F0" w:rsidRPr="008C2C53">
        <w:rPr>
          <w:rFonts w:ascii="Times New Roman" w:eastAsia="Times New Roman" w:hAnsi="Times New Roman" w:cs="Times New Roman"/>
          <w:noProof/>
          <w:sz w:val="28"/>
          <w:szCs w:val="28"/>
          <w:lang w:val="kk-KZ" w:eastAsia="ru-RU"/>
        </w:rPr>
        <w:t>2</w:t>
      </w:r>
    </w:p>
    <w:p w:rsidR="00F64A1E" w:rsidRPr="008C2C53" w:rsidRDefault="00F64A1E"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noProof/>
          <w:sz w:val="20"/>
          <w:szCs w:val="28"/>
          <w:lang w:eastAsia="ru-RU"/>
        </w:rPr>
      </w:pPr>
    </w:p>
    <w:p w:rsidR="00F64A1E" w:rsidRPr="008C2C53" w:rsidRDefault="00F64A1E"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noProof/>
          <w:sz w:val="20"/>
          <w:szCs w:val="28"/>
          <w:lang w:eastAsia="ru-RU"/>
        </w:rPr>
      </w:pPr>
    </w:p>
    <w:p w:rsidR="00F64A1E" w:rsidRPr="008C2C53" w:rsidRDefault="00F64A1E"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noProof/>
          <w:sz w:val="20"/>
          <w:szCs w:val="28"/>
          <w:lang w:eastAsia="ru-RU"/>
        </w:rPr>
      </w:pPr>
    </w:p>
    <w:p w:rsidR="00F64A1E" w:rsidRPr="008C2C53" w:rsidRDefault="00F64A1E"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noProof/>
          <w:sz w:val="20"/>
          <w:szCs w:val="28"/>
          <w:lang w:eastAsia="ru-RU"/>
        </w:rPr>
      </w:pPr>
    </w:p>
    <w:p w:rsidR="00F64A1E" w:rsidRPr="008C2C53" w:rsidRDefault="00F64A1E"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noProof/>
          <w:sz w:val="20"/>
          <w:szCs w:val="28"/>
          <w:lang w:eastAsia="ru-RU"/>
        </w:rPr>
      </w:pPr>
      <w:r w:rsidRPr="008C2C53">
        <w:rPr>
          <w:rFonts w:ascii="Times New Roman" w:hAnsi="Times New Roman" w:cs="Times New Roman"/>
          <w:noProof/>
          <w:lang w:eastAsia="ru-RU"/>
        </w:rPr>
        <w:drawing>
          <wp:inline distT="0" distB="0" distL="0" distR="0" wp14:anchorId="0D061910" wp14:editId="3DFC2EAA">
            <wp:extent cx="4517409" cy="2333767"/>
            <wp:effectExtent l="0" t="0" r="1651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64A1E" w:rsidRPr="008C2C53" w:rsidRDefault="00F64A1E"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noProof/>
          <w:sz w:val="20"/>
          <w:szCs w:val="28"/>
          <w:lang w:eastAsia="ru-RU"/>
        </w:rPr>
      </w:pPr>
    </w:p>
    <w:p w:rsidR="00F64A1E" w:rsidRPr="008C2C53" w:rsidRDefault="00F64A1E"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noProof/>
          <w:sz w:val="20"/>
          <w:szCs w:val="28"/>
          <w:lang w:eastAsia="ru-RU"/>
        </w:rPr>
      </w:pPr>
    </w:p>
    <w:p w:rsidR="00F64A1E" w:rsidRPr="008C2C53" w:rsidRDefault="00F64A1E" w:rsidP="00FA511F">
      <w:pPr>
        <w:widowControl w:val="0"/>
        <w:tabs>
          <w:tab w:val="left" w:pos="0"/>
          <w:tab w:val="left" w:pos="1985"/>
        </w:tabs>
        <w:autoSpaceDE w:val="0"/>
        <w:autoSpaceDN w:val="0"/>
        <w:spacing w:after="0" w:line="240" w:lineRule="auto"/>
        <w:ind w:right="-1" w:firstLine="567"/>
        <w:jc w:val="center"/>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Сурет 1</w:t>
      </w:r>
      <w:r w:rsidR="00B244F0" w:rsidRPr="008C2C53">
        <w:rPr>
          <w:rFonts w:ascii="Times New Roman" w:eastAsia="Times New Roman" w:hAnsi="Times New Roman" w:cs="Times New Roman"/>
          <w:sz w:val="28"/>
          <w:szCs w:val="28"/>
          <w:lang w:val="kk-KZ"/>
        </w:rPr>
        <w:t>3</w:t>
      </w:r>
    </w:p>
    <w:p w:rsidR="005F2F0C" w:rsidRPr="008C2C53" w:rsidRDefault="005F2F0C"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sz w:val="6"/>
          <w:szCs w:val="28"/>
        </w:rPr>
      </w:pPr>
    </w:p>
    <w:p w:rsidR="005F2F0C" w:rsidRPr="008C2C53" w:rsidRDefault="005F2F0C" w:rsidP="00FA511F">
      <w:pPr>
        <w:widowControl w:val="0"/>
        <w:tabs>
          <w:tab w:val="left" w:pos="0"/>
          <w:tab w:val="left" w:pos="1985"/>
        </w:tabs>
        <w:autoSpaceDE w:val="0"/>
        <w:autoSpaceDN w:val="0"/>
        <w:spacing w:after="0" w:line="240" w:lineRule="auto"/>
        <w:ind w:right="-1" w:firstLine="567"/>
        <w:rPr>
          <w:rFonts w:ascii="Times New Roman" w:eastAsia="Times New Roman" w:hAnsi="Times New Roman" w:cs="Times New Roman"/>
          <w:sz w:val="20"/>
          <w:szCs w:val="28"/>
        </w:rPr>
      </w:pPr>
    </w:p>
    <w:p w:rsidR="00FC22FE" w:rsidRPr="008C2C53" w:rsidRDefault="00F64A1E" w:rsidP="00FA511F">
      <w:pPr>
        <w:widowControl w:val="0"/>
        <w:tabs>
          <w:tab w:val="left" w:pos="0"/>
        </w:tabs>
        <w:autoSpaceDE w:val="0"/>
        <w:autoSpaceDN w:val="0"/>
        <w:spacing w:after="0" w:line="240" w:lineRule="auto"/>
        <w:ind w:right="-1" w:firstLine="567"/>
        <w:rPr>
          <w:rFonts w:ascii="Times New Roman" w:eastAsia="Times New Roman" w:hAnsi="Times New Roman" w:cs="Times New Roman"/>
          <w:sz w:val="28"/>
          <w:szCs w:val="28"/>
          <w:lang w:val="kk-KZ"/>
        </w:rPr>
      </w:pPr>
      <w:r w:rsidRPr="008C2C53">
        <w:rPr>
          <w:rFonts w:ascii="Times New Roman" w:hAnsi="Times New Roman" w:cs="Times New Roman"/>
          <w:noProof/>
          <w:lang w:eastAsia="ru-RU"/>
        </w:rPr>
        <w:drawing>
          <wp:inline distT="0" distB="0" distL="0" distR="0" wp14:anchorId="0E96FDE9" wp14:editId="5197986E">
            <wp:extent cx="4640238" cy="2360930"/>
            <wp:effectExtent l="0" t="0" r="8255" b="127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C22FE" w:rsidRPr="008C2C53" w:rsidRDefault="00FC22FE" w:rsidP="00FA511F">
      <w:pPr>
        <w:widowControl w:val="0"/>
        <w:tabs>
          <w:tab w:val="left" w:pos="0"/>
        </w:tabs>
        <w:autoSpaceDE w:val="0"/>
        <w:autoSpaceDN w:val="0"/>
        <w:spacing w:after="0" w:line="240" w:lineRule="auto"/>
        <w:ind w:right="-1" w:firstLine="567"/>
        <w:jc w:val="center"/>
        <w:rPr>
          <w:rFonts w:ascii="Times New Roman" w:eastAsia="Times New Roman" w:hAnsi="Times New Roman" w:cs="Times New Roman"/>
          <w:sz w:val="28"/>
          <w:szCs w:val="28"/>
          <w:lang w:val="kk-KZ"/>
        </w:rPr>
      </w:pPr>
    </w:p>
    <w:p w:rsidR="005F2F0C" w:rsidRPr="008C2C53" w:rsidRDefault="005F2F0C" w:rsidP="00FA511F">
      <w:pPr>
        <w:widowControl w:val="0"/>
        <w:tabs>
          <w:tab w:val="left" w:pos="0"/>
        </w:tabs>
        <w:autoSpaceDE w:val="0"/>
        <w:autoSpaceDN w:val="0"/>
        <w:spacing w:after="0" w:line="240" w:lineRule="auto"/>
        <w:ind w:right="-1" w:firstLine="567"/>
        <w:jc w:val="center"/>
        <w:rPr>
          <w:rFonts w:ascii="Times New Roman" w:eastAsia="Times New Roman" w:hAnsi="Times New Roman" w:cs="Times New Roman"/>
          <w:sz w:val="28"/>
          <w:szCs w:val="28"/>
        </w:rPr>
      </w:pPr>
      <w:r w:rsidRPr="008C2C53">
        <w:rPr>
          <w:rFonts w:ascii="Times New Roman" w:eastAsia="Times New Roman" w:hAnsi="Times New Roman" w:cs="Times New Roman"/>
          <w:sz w:val="28"/>
          <w:szCs w:val="28"/>
          <w:lang w:val="kk-KZ"/>
        </w:rPr>
        <w:t>Сурет</w:t>
      </w:r>
      <w:r w:rsidRPr="008C2C53">
        <w:rPr>
          <w:rFonts w:ascii="Times New Roman" w:eastAsia="Times New Roman" w:hAnsi="Times New Roman" w:cs="Times New Roman"/>
          <w:spacing w:val="-1"/>
          <w:sz w:val="28"/>
          <w:szCs w:val="28"/>
        </w:rPr>
        <w:t xml:space="preserve"> </w:t>
      </w:r>
      <w:r w:rsidR="002E116B" w:rsidRPr="008C2C53">
        <w:rPr>
          <w:rFonts w:ascii="Times New Roman" w:eastAsia="Times New Roman" w:hAnsi="Times New Roman" w:cs="Times New Roman"/>
          <w:sz w:val="28"/>
          <w:szCs w:val="28"/>
        </w:rPr>
        <w:t>14</w:t>
      </w:r>
    </w:p>
    <w:p w:rsidR="00FC22FE" w:rsidRPr="008C2C53" w:rsidRDefault="00FC22FE" w:rsidP="00FA511F">
      <w:pPr>
        <w:widowControl w:val="0"/>
        <w:tabs>
          <w:tab w:val="left" w:pos="0"/>
        </w:tabs>
        <w:autoSpaceDE w:val="0"/>
        <w:autoSpaceDN w:val="0"/>
        <w:spacing w:after="0" w:line="240" w:lineRule="auto"/>
        <w:ind w:right="-1" w:firstLine="567"/>
        <w:rPr>
          <w:rFonts w:ascii="Times New Roman" w:eastAsia="Times New Roman" w:hAnsi="Times New Roman" w:cs="Times New Roman"/>
          <w:sz w:val="28"/>
          <w:szCs w:val="28"/>
        </w:rPr>
      </w:pPr>
    </w:p>
    <w:p w:rsidR="00FC22FE" w:rsidRPr="008C2C53" w:rsidRDefault="00FC22FE" w:rsidP="00FA511F">
      <w:pPr>
        <w:widowControl w:val="0"/>
        <w:tabs>
          <w:tab w:val="left" w:pos="0"/>
        </w:tabs>
        <w:autoSpaceDE w:val="0"/>
        <w:autoSpaceDN w:val="0"/>
        <w:spacing w:after="0" w:line="240" w:lineRule="auto"/>
        <w:ind w:right="-1" w:firstLine="567"/>
        <w:rPr>
          <w:rFonts w:ascii="Times New Roman" w:eastAsia="Times New Roman" w:hAnsi="Times New Roman" w:cs="Times New Roman"/>
          <w:sz w:val="28"/>
          <w:szCs w:val="28"/>
        </w:rPr>
      </w:pPr>
    </w:p>
    <w:p w:rsidR="002E116B" w:rsidRPr="008C2C53" w:rsidRDefault="002E116B"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rPr>
      </w:pPr>
      <w:r w:rsidRPr="008C2C53">
        <w:rPr>
          <w:rFonts w:ascii="Times New Roman" w:hAnsi="Times New Roman" w:cs="Times New Roman"/>
          <w:noProof/>
          <w:lang w:eastAsia="ru-RU"/>
        </w:rPr>
        <w:drawing>
          <wp:inline distT="0" distB="0" distL="0" distR="0" wp14:anchorId="3FBF840F" wp14:editId="313A13F5">
            <wp:extent cx="5008435" cy="3002280"/>
            <wp:effectExtent l="0" t="0" r="1905" b="762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E116B" w:rsidRPr="008C2C53" w:rsidRDefault="002E116B" w:rsidP="00FA511F">
      <w:pPr>
        <w:widowControl w:val="0"/>
        <w:tabs>
          <w:tab w:val="left" w:pos="0"/>
          <w:tab w:val="left" w:pos="1985"/>
        </w:tabs>
        <w:autoSpaceDE w:val="0"/>
        <w:autoSpaceDN w:val="0"/>
        <w:spacing w:after="0" w:line="240" w:lineRule="auto"/>
        <w:ind w:right="-1" w:firstLine="567"/>
        <w:jc w:val="center"/>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Сурет 15</w:t>
      </w:r>
    </w:p>
    <w:p w:rsidR="002E116B" w:rsidRPr="008C2C53" w:rsidRDefault="002E116B" w:rsidP="00FA511F">
      <w:pPr>
        <w:widowControl w:val="0"/>
        <w:tabs>
          <w:tab w:val="left" w:pos="0"/>
          <w:tab w:val="left" w:pos="1985"/>
        </w:tabs>
        <w:autoSpaceDE w:val="0"/>
        <w:autoSpaceDN w:val="0"/>
        <w:spacing w:after="0" w:line="240" w:lineRule="auto"/>
        <w:ind w:right="-1"/>
        <w:jc w:val="both"/>
        <w:rPr>
          <w:rFonts w:ascii="Times New Roman" w:eastAsia="Times New Roman" w:hAnsi="Times New Roman" w:cs="Times New Roman"/>
          <w:sz w:val="28"/>
          <w:szCs w:val="28"/>
        </w:rPr>
      </w:pP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Ұсынылған диаграммалар келесідей қорытынды жасауға мүмкіндік береді, яғни жасалынған әдістемені ендіру нәтижесінде </w:t>
      </w:r>
      <w:r w:rsidR="00500AA8" w:rsidRPr="008C2C53">
        <w:rPr>
          <w:rFonts w:ascii="Times New Roman" w:eastAsia="Times New Roman" w:hAnsi="Times New Roman" w:cs="Times New Roman"/>
          <w:sz w:val="28"/>
          <w:szCs w:val="28"/>
          <w:lang w:val="kk-KZ"/>
        </w:rPr>
        <w:t>педагогтардың</w:t>
      </w:r>
      <w:r w:rsidRPr="008C2C53">
        <w:rPr>
          <w:rFonts w:ascii="Times New Roman" w:eastAsia="Times New Roman" w:hAnsi="Times New Roman" w:cs="Times New Roman"/>
          <w:sz w:val="28"/>
          <w:szCs w:val="28"/>
          <w:lang w:val="kk-KZ"/>
        </w:rPr>
        <w:t xml:space="preserve"> ағылшын тілін меңгеруге даярлығын қамтамасыз етуге негіз боларлық кәсіби құзіреттердің дамуы мен өнімді-бағытталған өзгетілді оқырмандық іс-әрекет шеберліктерінің дамуында және лингвистикалық білімдердің артуында да едәуір дәрежедегі жағымды динамика ЭТ-да байқалады. Және керісінше, сол шеберліктердің дамуының жағымды динамикасы БТ-да зерттелетін құзіреттерді жүйелі, мақсатқа бағытталған қалыптастыру жоқ болғандықтан айқын емес байқалып көрінеді. </w:t>
      </w:r>
    </w:p>
    <w:p w:rsidR="005F2F0C" w:rsidRPr="008C2C53" w:rsidRDefault="005F2F0C" w:rsidP="00FA511F">
      <w:pPr>
        <w:widowControl w:val="0"/>
        <w:tabs>
          <w:tab w:val="left" w:pos="0"/>
          <w:tab w:val="left" w:pos="1985"/>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Тәж</w:t>
      </w:r>
      <w:r w:rsidR="00472B69" w:rsidRPr="008C2C53">
        <w:rPr>
          <w:rFonts w:ascii="Times New Roman" w:eastAsia="Times New Roman" w:hAnsi="Times New Roman" w:cs="Times New Roman"/>
          <w:sz w:val="28"/>
          <w:szCs w:val="28"/>
          <w:lang w:val="kk-KZ"/>
        </w:rPr>
        <w:t>і</w:t>
      </w:r>
      <w:r w:rsidRPr="008C2C53">
        <w:rPr>
          <w:rFonts w:ascii="Times New Roman" w:eastAsia="Times New Roman" w:hAnsi="Times New Roman" w:cs="Times New Roman"/>
          <w:sz w:val="28"/>
          <w:szCs w:val="28"/>
          <w:lang w:val="kk-KZ"/>
        </w:rPr>
        <w:t>рибелік-эксперменттік оқ</w:t>
      </w:r>
      <w:r w:rsidR="006F4138" w:rsidRPr="008C2C53">
        <w:rPr>
          <w:rFonts w:ascii="Times New Roman" w:eastAsia="Times New Roman" w:hAnsi="Times New Roman" w:cs="Times New Roman"/>
          <w:sz w:val="28"/>
          <w:szCs w:val="28"/>
          <w:lang w:val="kk-KZ"/>
        </w:rPr>
        <w:t>ы</w:t>
      </w:r>
      <w:r w:rsidRPr="008C2C53">
        <w:rPr>
          <w:rFonts w:ascii="Times New Roman" w:eastAsia="Times New Roman" w:hAnsi="Times New Roman" w:cs="Times New Roman"/>
          <w:sz w:val="28"/>
          <w:szCs w:val="28"/>
          <w:lang w:val="kk-KZ"/>
        </w:rPr>
        <w:t>тудың барысында алынған нәтижелерді ескере отырып, келесі қорытындыларды жасауға болады:</w:t>
      </w:r>
    </w:p>
    <w:p w:rsidR="005F2F0C" w:rsidRPr="008C2C53" w:rsidRDefault="005E5533" w:rsidP="007962EB">
      <w:pPr>
        <w:widowControl w:val="0"/>
        <w:numPr>
          <w:ilvl w:val="0"/>
          <w:numId w:val="27"/>
        </w:numPr>
        <w:tabs>
          <w:tab w:val="left" w:pos="0"/>
          <w:tab w:val="left" w:pos="993"/>
          <w:tab w:val="left" w:pos="1541"/>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Педагогтар</w:t>
      </w:r>
      <w:r w:rsidR="005F2F0C" w:rsidRPr="008C2C53">
        <w:rPr>
          <w:rFonts w:ascii="Times New Roman" w:eastAsia="Times New Roman" w:hAnsi="Times New Roman" w:cs="Times New Roman"/>
          <w:sz w:val="28"/>
          <w:lang w:val="kk-KZ"/>
        </w:rPr>
        <w:t xml:space="preserve"> даму субъектісі ретінде бой тартады және шығармашылық </w:t>
      </w:r>
      <w:r w:rsidR="005F2F0C" w:rsidRPr="008C2C53">
        <w:rPr>
          <w:rFonts w:ascii="Times New Roman" w:eastAsia="Times New Roman" w:hAnsi="Times New Roman" w:cs="Times New Roman"/>
          <w:sz w:val="28"/>
          <w:lang w:val="kk-KZ"/>
        </w:rPr>
        <w:lastRenderedPageBreak/>
        <w:t xml:space="preserve">қабілеттердің өзіндік дамуының да субъектісі болады, одан бөлек олар топтық өзара әрекет ету мен өзіндік жеке өзгетілді оқырмандық іс-әрекет өнімінің де субъектісі болады. </w:t>
      </w:r>
    </w:p>
    <w:p w:rsidR="005F2F0C" w:rsidRPr="008C2C53" w:rsidRDefault="005E5533" w:rsidP="007962EB">
      <w:pPr>
        <w:widowControl w:val="0"/>
        <w:numPr>
          <w:ilvl w:val="0"/>
          <w:numId w:val="27"/>
        </w:numPr>
        <w:tabs>
          <w:tab w:val="left" w:pos="0"/>
          <w:tab w:val="left" w:pos="993"/>
          <w:tab w:val="left" w:pos="1896"/>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Педагогтар</w:t>
      </w:r>
      <w:r w:rsidR="005F2F0C" w:rsidRPr="008C2C53">
        <w:rPr>
          <w:rFonts w:ascii="Times New Roman" w:eastAsia="Times New Roman" w:hAnsi="Times New Roman" w:cs="Times New Roman"/>
          <w:sz w:val="28"/>
          <w:lang w:val="kk-KZ"/>
        </w:rPr>
        <w:t xml:space="preserve"> жалпы мәдени және жалпы кәсіби құзіреттерінің қалыптасқандығы деңгейінің динамикасы үздіксіз бақылау, өлшеу, түзету мен ағылшын тілін меңгерту процесі барысында ө</w:t>
      </w:r>
      <w:r w:rsidR="005F2F0C" w:rsidRPr="008C2C53">
        <w:rPr>
          <w:rFonts w:ascii="Times New Roman" w:eastAsia="Times New Roman" w:hAnsi="Times New Roman" w:cs="Times New Roman"/>
          <w:spacing w:val="1"/>
          <w:sz w:val="28"/>
          <w:lang w:val="kk-KZ"/>
        </w:rPr>
        <w:t xml:space="preserve">німді-бағытталған шеберліктерді жобалаудың жүйесі ретінде қарастырылады. </w:t>
      </w:r>
    </w:p>
    <w:p w:rsidR="005F2F0C" w:rsidRPr="008C2C53" w:rsidRDefault="005F2F0C" w:rsidP="007962EB">
      <w:pPr>
        <w:widowControl w:val="0"/>
        <w:numPr>
          <w:ilvl w:val="0"/>
          <w:numId w:val="27"/>
        </w:numPr>
        <w:tabs>
          <w:tab w:val="left" w:pos="0"/>
          <w:tab w:val="left" w:pos="993"/>
          <w:tab w:val="left" w:pos="179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Біздің зерттеуіміз үздіксіз білім беру жағдайында ағылшын тілін меңгеруге негіз боларлық өнімді-бағытталған өзгетілді іс-әрекет өнімін жасауға қажетті жалпы кәсіби құзіреттердің қал</w:t>
      </w:r>
      <w:r w:rsidR="005E5533" w:rsidRPr="008C2C53">
        <w:rPr>
          <w:rFonts w:ascii="Times New Roman" w:eastAsia="Times New Roman" w:hAnsi="Times New Roman" w:cs="Times New Roman"/>
          <w:sz w:val="28"/>
          <w:lang w:val="kk-KZ"/>
        </w:rPr>
        <w:t>ы</w:t>
      </w:r>
      <w:r w:rsidRPr="008C2C53">
        <w:rPr>
          <w:rFonts w:ascii="Times New Roman" w:eastAsia="Times New Roman" w:hAnsi="Times New Roman" w:cs="Times New Roman"/>
          <w:sz w:val="28"/>
          <w:lang w:val="kk-KZ"/>
        </w:rPr>
        <w:t>птасқандығының  үш деңгейін ерекшелеп бөлуге мүмкіндік берді,</w:t>
      </w:r>
      <w:r w:rsidRPr="008C2C53">
        <w:rPr>
          <w:rFonts w:ascii="Times New Roman" w:eastAsia="Times New Roman" w:hAnsi="Times New Roman" w:cs="Times New Roman"/>
          <w:spacing w:val="1"/>
          <w:sz w:val="28"/>
          <w:lang w:val="kk-KZ"/>
        </w:rPr>
        <w:t xml:space="preserve"> әрі олар өзіне келесі сипаттамаларды қосып алады</w:t>
      </w:r>
      <w:r w:rsidRPr="008C2C53">
        <w:rPr>
          <w:rFonts w:ascii="Times New Roman" w:eastAsia="Times New Roman" w:hAnsi="Times New Roman" w:cs="Times New Roman"/>
          <w:sz w:val="28"/>
          <w:lang w:val="kk-KZ"/>
        </w:rPr>
        <w:t>.</w:t>
      </w:r>
      <w:r w:rsidRPr="008C2C53">
        <w:rPr>
          <w:rFonts w:ascii="Times New Roman" w:eastAsia="Times New Roman" w:hAnsi="Times New Roman" w:cs="Times New Roman"/>
          <w:spacing w:val="1"/>
          <w:sz w:val="28"/>
          <w:lang w:val="kk-KZ"/>
        </w:rPr>
        <w:t xml:space="preserve"> Жоғары деңгейде </w:t>
      </w:r>
      <w:r w:rsidR="005E5533" w:rsidRPr="008C2C53">
        <w:rPr>
          <w:rFonts w:ascii="Times New Roman" w:eastAsia="Times New Roman" w:hAnsi="Times New Roman" w:cs="Times New Roman"/>
          <w:spacing w:val="1"/>
          <w:sz w:val="28"/>
          <w:lang w:val="kk-KZ"/>
        </w:rPr>
        <w:t>педагог</w:t>
      </w:r>
      <w:r w:rsidRPr="008C2C53">
        <w:rPr>
          <w:rFonts w:ascii="Times New Roman" w:eastAsia="Times New Roman" w:hAnsi="Times New Roman" w:cs="Times New Roman"/>
          <w:spacing w:val="1"/>
          <w:sz w:val="28"/>
          <w:lang w:val="kk-KZ"/>
        </w:rPr>
        <w:t xml:space="preserve"> үшін қажетті біліктілік талабы ретінде жалпы кәсіби құзіреттердің қалыптасуы жүзеге асады. Бұл сатыда оқытушыда оның табыстылығының, бәсекеге қабілеттілігі, мобильділігінің  шарты ретіндегі және тілді нәтижелі меңгеруге даярлықтың алғышарты болатын өзгетілді оқырмандық іс-әрекеттің маңыздылығы мен құндылығы жөнініде ұғым-түсініктер пайда болады. Осы деңгейде кез-келген ақпаратты түрлі қайнаркөздерден ала отырып және оны сыни тұрғыдан  бағалай келе, ол мәліметтерді сауатты қолданады. Бұл деңгейдің басты ерекшелігі, оқытушы өзінің өзгетілді оқырмандық әс-әрекетінің шығармашыл ерекше өнімін табысты түрде жасауға қабілетті болып келеді. Орта деңгейде оқытушы осы аталғандары яғни жалпыкәсіби құзіреттердің құрамына кіретін әрекеттерді орындауға дайын, бірақ кеңес алуды қажет етеді.  Өзінің өзгетілді оқырмандық іс-әрекет өнімін үлгі бойынша жасауға қабілетті. Төменгі деңгейде </w:t>
      </w:r>
      <w:r w:rsidR="00C9727D" w:rsidRPr="008C2C53">
        <w:rPr>
          <w:rFonts w:ascii="Times New Roman" w:eastAsia="Times New Roman" w:hAnsi="Times New Roman" w:cs="Times New Roman"/>
          <w:spacing w:val="1"/>
          <w:sz w:val="28"/>
          <w:lang w:val="kk-KZ"/>
        </w:rPr>
        <w:t>педагогтар</w:t>
      </w:r>
      <w:r w:rsidRPr="008C2C53">
        <w:rPr>
          <w:rFonts w:ascii="Times New Roman" w:eastAsia="Times New Roman" w:hAnsi="Times New Roman" w:cs="Times New Roman"/>
          <w:spacing w:val="1"/>
          <w:sz w:val="28"/>
          <w:lang w:val="kk-KZ"/>
        </w:rPr>
        <w:t xml:space="preserve"> құзіреттің толық көлемінде  әрекеттерді орындауға қабілетті бола қоймайды және шешімдер қабылдауда қиындықтар кешеді, тек қана репродуктивті әрекет-амалдарды орындауға қабілетті болады.  </w:t>
      </w:r>
    </w:p>
    <w:p w:rsidR="005F2F0C" w:rsidRPr="008C2C53" w:rsidRDefault="005F2F0C" w:rsidP="007962EB">
      <w:pPr>
        <w:widowControl w:val="0"/>
        <w:numPr>
          <w:ilvl w:val="0"/>
          <w:numId w:val="27"/>
        </w:numPr>
        <w:tabs>
          <w:tab w:val="left" w:pos="0"/>
          <w:tab w:val="left" w:pos="993"/>
          <w:tab w:val="left" w:pos="1469"/>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 xml:space="preserve">Ағылшын тілі пәні жоғары оқу орнының даярлық пәні ретінде  метапәндер байланысы, тіл мен мәдениетті игеру, меңгеру және мәдениет аралық коммуникация негізінде жалпы кәсіби құзіреттерді аса табысты әрі нәтижелі қалыптастыруға мүмкіндіктер береді.  </w:t>
      </w:r>
    </w:p>
    <w:p w:rsidR="005F2F0C" w:rsidRPr="008C2C53" w:rsidRDefault="005F2F0C" w:rsidP="007962EB">
      <w:pPr>
        <w:widowControl w:val="0"/>
        <w:numPr>
          <w:ilvl w:val="0"/>
          <w:numId w:val="27"/>
        </w:numPr>
        <w:tabs>
          <w:tab w:val="left" w:pos="0"/>
          <w:tab w:val="left" w:pos="993"/>
          <w:tab w:val="left" w:pos="1623"/>
        </w:tabs>
        <w:autoSpaceDE w:val="0"/>
        <w:autoSpaceDN w:val="0"/>
        <w:spacing w:after="0" w:line="240" w:lineRule="auto"/>
        <w:ind w:left="0"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lang w:val="kk-KZ"/>
        </w:rPr>
        <w:t xml:space="preserve">Біздер арқылы қолданған авторлық әдістемелер ағылшын тілі </w:t>
      </w:r>
      <w:r w:rsidR="00E57880" w:rsidRPr="008C2C53">
        <w:rPr>
          <w:rFonts w:ascii="Times New Roman" w:eastAsia="Times New Roman" w:hAnsi="Times New Roman" w:cs="Times New Roman"/>
          <w:sz w:val="28"/>
          <w:lang w:val="kk-KZ"/>
        </w:rPr>
        <w:t>педагогтар</w:t>
      </w:r>
      <w:r w:rsidR="00FA122B" w:rsidRPr="008C2C53">
        <w:rPr>
          <w:rFonts w:ascii="Times New Roman" w:eastAsia="Times New Roman" w:hAnsi="Times New Roman" w:cs="Times New Roman"/>
          <w:sz w:val="28"/>
          <w:lang w:val="kk-KZ"/>
        </w:rPr>
        <w:t>ыны</w:t>
      </w:r>
      <w:r w:rsidRPr="008C2C53">
        <w:rPr>
          <w:rFonts w:ascii="Times New Roman" w:eastAsia="Times New Roman" w:hAnsi="Times New Roman" w:cs="Times New Roman"/>
          <w:sz w:val="28"/>
          <w:lang w:val="kk-KZ"/>
        </w:rPr>
        <w:t>ң үздіксіз білім беру жағдайында тілді меңгеруге септігін тигізетін өзгетілді оқырмандық іс-әрекеттің өнімді-бағытталған шеберліктерін дамытуға барынша кең мүмкіндіктер береді әрі түрлі деңгейлерде дамиды, олар:</w:t>
      </w:r>
      <w:r w:rsidRPr="008C2C53">
        <w:rPr>
          <w:rFonts w:ascii="Times New Roman" w:eastAsia="Times New Roman" w:hAnsi="Times New Roman" w:cs="Times New Roman"/>
          <w:spacing w:val="1"/>
          <w:sz w:val="28"/>
          <w:lang w:val="kk-KZ"/>
        </w:rPr>
        <w:t xml:space="preserve"> </w:t>
      </w:r>
      <w:r w:rsidRPr="008C2C53">
        <w:rPr>
          <w:rFonts w:ascii="Times New Roman" w:eastAsia="Times New Roman" w:hAnsi="Times New Roman" w:cs="Times New Roman"/>
          <w:sz w:val="28"/>
          <w:lang w:val="kk-KZ"/>
        </w:rPr>
        <w:t>коммуникативті,</w:t>
      </w:r>
      <w:r w:rsidRPr="008C2C53">
        <w:rPr>
          <w:rFonts w:ascii="Times New Roman" w:eastAsia="Times New Roman" w:hAnsi="Times New Roman" w:cs="Times New Roman"/>
          <w:spacing w:val="1"/>
          <w:sz w:val="28"/>
          <w:lang w:val="kk-KZ"/>
        </w:rPr>
        <w:t xml:space="preserve"> </w:t>
      </w:r>
      <w:r w:rsidRPr="008C2C53">
        <w:rPr>
          <w:rFonts w:ascii="Times New Roman" w:eastAsia="Times New Roman" w:hAnsi="Times New Roman" w:cs="Times New Roman"/>
          <w:sz w:val="28"/>
          <w:lang w:val="kk-KZ"/>
        </w:rPr>
        <w:t xml:space="preserve">когнитивті, әлеуметтікмәдени, лингвистикалық, бұл жағдай тілді меңгеруге байланысты  өзекті мәселелерді шешуге бағытталған деп сенімділікпен айтса болады. </w:t>
      </w:r>
    </w:p>
    <w:p w:rsidR="005F2F0C" w:rsidRPr="008C2C53" w:rsidRDefault="005F2F0C" w:rsidP="007962EB">
      <w:pPr>
        <w:widowControl w:val="0"/>
        <w:numPr>
          <w:ilvl w:val="0"/>
          <w:numId w:val="27"/>
        </w:numPr>
        <w:tabs>
          <w:tab w:val="left" w:pos="0"/>
          <w:tab w:val="left" w:pos="993"/>
          <w:tab w:val="left" w:pos="1515"/>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 xml:space="preserve">Авторлық әдістеме </w:t>
      </w:r>
      <w:r w:rsidR="00E57880" w:rsidRPr="008C2C53">
        <w:rPr>
          <w:rFonts w:ascii="Times New Roman" w:eastAsia="Times New Roman" w:hAnsi="Times New Roman" w:cs="Times New Roman"/>
          <w:sz w:val="28"/>
          <w:lang w:val="kk-KZ"/>
        </w:rPr>
        <w:t>педагогтар</w:t>
      </w:r>
      <w:r w:rsidR="005E5533" w:rsidRPr="008C2C53">
        <w:rPr>
          <w:rFonts w:ascii="Times New Roman" w:eastAsia="Times New Roman" w:hAnsi="Times New Roman" w:cs="Times New Roman"/>
          <w:sz w:val="28"/>
          <w:lang w:val="kk-KZ"/>
        </w:rPr>
        <w:t>д</w:t>
      </w:r>
      <w:r w:rsidR="00FA122B" w:rsidRPr="008C2C53">
        <w:rPr>
          <w:rFonts w:ascii="Times New Roman" w:eastAsia="Times New Roman" w:hAnsi="Times New Roman" w:cs="Times New Roman"/>
          <w:sz w:val="28"/>
          <w:lang w:val="kk-KZ"/>
        </w:rPr>
        <w:t>ың</w:t>
      </w:r>
      <w:r w:rsidRPr="008C2C53">
        <w:rPr>
          <w:rFonts w:ascii="Times New Roman" w:eastAsia="Times New Roman" w:hAnsi="Times New Roman" w:cs="Times New Roman"/>
          <w:sz w:val="28"/>
          <w:lang w:val="kk-KZ"/>
        </w:rPr>
        <w:t xml:space="preserve"> </w:t>
      </w:r>
      <w:r w:rsidR="005E5533" w:rsidRPr="008C2C53">
        <w:rPr>
          <w:rFonts w:ascii="Times New Roman" w:eastAsia="Times New Roman" w:hAnsi="Times New Roman" w:cs="Times New Roman"/>
          <w:sz w:val="28"/>
          <w:lang w:val="kk-KZ"/>
        </w:rPr>
        <w:t xml:space="preserve">ағылшын </w:t>
      </w:r>
      <w:r w:rsidRPr="008C2C53">
        <w:rPr>
          <w:rFonts w:ascii="Times New Roman" w:eastAsia="Times New Roman" w:hAnsi="Times New Roman" w:cs="Times New Roman"/>
          <w:sz w:val="28"/>
          <w:lang w:val="kk-KZ"/>
        </w:rPr>
        <w:t>тілі</w:t>
      </w:r>
      <w:r w:rsidR="005E5533" w:rsidRPr="008C2C53">
        <w:rPr>
          <w:rFonts w:ascii="Times New Roman" w:eastAsia="Times New Roman" w:hAnsi="Times New Roman" w:cs="Times New Roman"/>
          <w:sz w:val="28"/>
          <w:lang w:val="kk-KZ"/>
        </w:rPr>
        <w:t>н</w:t>
      </w:r>
      <w:r w:rsidRPr="008C2C53">
        <w:rPr>
          <w:rFonts w:ascii="Times New Roman" w:eastAsia="Times New Roman" w:hAnsi="Times New Roman" w:cs="Times New Roman"/>
          <w:sz w:val="28"/>
          <w:lang w:val="kk-KZ"/>
        </w:rPr>
        <w:t xml:space="preserve"> меңгеруге даярлықтарын жақсартуға септігін тигізетін жалпы кәсіби құзіреттердің қалыптасуының интерактивті технологиялары мен бірікен-диалогты танымдық іс-әрекетті ұйымдастыратын әрі оның негізі болатын белсенді ойындық әдістер өз алдына педагогтар мен білім алушылардың түрліше өзара әрекет ету әдстерін білдіреді. Интерактивті өзара әрекет негізі белсенді ойын әдістері болатын біріккен-диалогты танымдық іс-әрекеттің бастауы бола отырып, өнімді-</w:t>
      </w:r>
      <w:r w:rsidRPr="008C2C53">
        <w:rPr>
          <w:rFonts w:ascii="Times New Roman" w:eastAsia="Times New Roman" w:hAnsi="Times New Roman" w:cs="Times New Roman"/>
          <w:sz w:val="28"/>
          <w:lang w:val="kk-KZ"/>
        </w:rPr>
        <w:lastRenderedPageBreak/>
        <w:t>бағытталған оқытуға және шығармашылық микроклиматтың орнауына, тиімді кері байланыстың құрылуына, үздіксіз ашық және еркін өзгетілді қарым-қатынасқа  сүйенеді. Әрі бұл жағдай білім берудің келесі міндеттерін шешеді: оқу материалдарын тереңірек түсінуге септігін тигізу, кешенді мәселелерді шеше алу шеберліктері,  оқу процесінің барлық қатысушыларының диалогын орнатуға көмектесу, ағылшын тілін меңгеруге даярлықтарын оңтайландыру, зерттеушілік шеберліктері мен шығармашылық қабілеттерін және жеке тұлғалық қасиеттерін дамыту.</w:t>
      </w:r>
    </w:p>
    <w:p w:rsidR="005F2F0C" w:rsidRPr="008C2C53" w:rsidRDefault="005F2F0C" w:rsidP="007962EB">
      <w:pPr>
        <w:widowControl w:val="0"/>
        <w:numPr>
          <w:ilvl w:val="0"/>
          <w:numId w:val="27"/>
        </w:numPr>
        <w:tabs>
          <w:tab w:val="left" w:pos="0"/>
          <w:tab w:val="left" w:pos="993"/>
          <w:tab w:val="left" w:pos="1519"/>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 xml:space="preserve">Ағылшын тілін меңгеруге қатысты жалпы кәсіби құзіреттерді қалыптастырудың барлық кезеңдерінде ұсынылған тапсырмалар мен жаттығулар кешені ерекше қайталанбас даралықты, икемділікті, ойлаудың стереотипсіздігін және бейнелілігін, ойлаудың диалектілігі мен сынилығын және икемділігі мен  идеялардың жинақталуының жеңілдігін, интуиция мен интеллектуалды құлшынбалықты дамытуға мүмкіндік береді, бұл өз кезегінде қоғамда табысты әлеуметтенушілікке, еңбек нарығында  жылдам адаптациялануға және ағылшын тілді </w:t>
      </w:r>
      <w:r w:rsidR="002477E5" w:rsidRPr="008C2C53">
        <w:rPr>
          <w:rFonts w:ascii="Times New Roman" w:eastAsia="Times New Roman" w:hAnsi="Times New Roman" w:cs="Times New Roman"/>
          <w:sz w:val="28"/>
          <w:lang w:val="kk-KZ"/>
        </w:rPr>
        <w:t>педагогтарға</w:t>
      </w:r>
      <w:r w:rsidRPr="008C2C53">
        <w:rPr>
          <w:rFonts w:ascii="Times New Roman" w:eastAsia="Times New Roman" w:hAnsi="Times New Roman" w:cs="Times New Roman"/>
          <w:sz w:val="28"/>
          <w:lang w:val="kk-KZ"/>
        </w:rPr>
        <w:t xml:space="preserve"> біріккен-диалогты танымдық іс-әрек</w:t>
      </w:r>
      <w:r w:rsidR="00DD4C05" w:rsidRPr="008C2C53">
        <w:rPr>
          <w:rFonts w:ascii="Times New Roman" w:eastAsia="Times New Roman" w:hAnsi="Times New Roman" w:cs="Times New Roman"/>
          <w:sz w:val="28"/>
          <w:lang w:val="kk-KZ"/>
        </w:rPr>
        <w:t>е</w:t>
      </w:r>
      <w:r w:rsidRPr="008C2C53">
        <w:rPr>
          <w:rFonts w:ascii="Times New Roman" w:eastAsia="Times New Roman" w:hAnsi="Times New Roman" w:cs="Times New Roman"/>
          <w:sz w:val="28"/>
          <w:lang w:val="kk-KZ"/>
        </w:rPr>
        <w:t>тте біріге  о</w:t>
      </w:r>
      <w:r w:rsidR="002D6F2A" w:rsidRPr="008C2C53">
        <w:rPr>
          <w:rFonts w:ascii="Times New Roman" w:eastAsia="Times New Roman" w:hAnsi="Times New Roman" w:cs="Times New Roman"/>
          <w:sz w:val="28"/>
          <w:lang w:val="kk-KZ"/>
        </w:rPr>
        <w:t>т</w:t>
      </w:r>
      <w:r w:rsidRPr="008C2C53">
        <w:rPr>
          <w:rFonts w:ascii="Times New Roman" w:eastAsia="Times New Roman" w:hAnsi="Times New Roman" w:cs="Times New Roman"/>
          <w:sz w:val="28"/>
          <w:lang w:val="kk-KZ"/>
        </w:rPr>
        <w:t xml:space="preserve">ырып, өнімді-бағытталған оқытудың әдістері негіздерін қолдануға қатысты білімдерді алуға және жаңа заманауи жағдайда тәрбиеленуге алып келеді.  </w:t>
      </w:r>
    </w:p>
    <w:p w:rsidR="005F2F0C" w:rsidRPr="008C2C53" w:rsidRDefault="005F2F0C" w:rsidP="007962EB">
      <w:pPr>
        <w:widowControl w:val="0"/>
        <w:numPr>
          <w:ilvl w:val="0"/>
          <w:numId w:val="27"/>
        </w:numPr>
        <w:tabs>
          <w:tab w:val="left" w:pos="0"/>
          <w:tab w:val="left" w:pos="993"/>
        </w:tabs>
        <w:autoSpaceDE w:val="0"/>
        <w:autoSpaceDN w:val="0"/>
        <w:spacing w:after="0" w:line="240" w:lineRule="auto"/>
        <w:ind w:left="0" w:right="-1" w:firstLine="567"/>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Ағылшын тілінен сабақтарды мейлінше «дөңгелек үстел» түрінде өткізген жөн, бұл қатысушыларға өздерін өзара теңдей серіктестер ретінде сезінуге мүмкіндік береді және қарым-қатынаста психологиялық кедергілерді жоятын болады. Біріккен-ди</w:t>
      </w:r>
      <w:r w:rsidR="00C35400" w:rsidRPr="008C2C53">
        <w:rPr>
          <w:rFonts w:ascii="Times New Roman" w:eastAsia="Times New Roman" w:hAnsi="Times New Roman" w:cs="Times New Roman"/>
          <w:sz w:val="28"/>
          <w:szCs w:val="28"/>
          <w:lang w:val="kk-KZ"/>
        </w:rPr>
        <w:t>а</w:t>
      </w:r>
      <w:r w:rsidRPr="008C2C53">
        <w:rPr>
          <w:rFonts w:ascii="Times New Roman" w:eastAsia="Times New Roman" w:hAnsi="Times New Roman" w:cs="Times New Roman"/>
          <w:sz w:val="28"/>
          <w:szCs w:val="28"/>
          <w:lang w:val="kk-KZ"/>
        </w:rPr>
        <w:t>логты тан</w:t>
      </w:r>
      <w:r w:rsidR="005E5533" w:rsidRPr="008C2C53">
        <w:rPr>
          <w:rFonts w:ascii="Times New Roman" w:eastAsia="Times New Roman" w:hAnsi="Times New Roman" w:cs="Times New Roman"/>
          <w:sz w:val="28"/>
          <w:szCs w:val="28"/>
          <w:lang w:val="kk-KZ"/>
        </w:rPr>
        <w:t>ы</w:t>
      </w:r>
      <w:r w:rsidRPr="008C2C53">
        <w:rPr>
          <w:rFonts w:ascii="Times New Roman" w:eastAsia="Times New Roman" w:hAnsi="Times New Roman" w:cs="Times New Roman"/>
          <w:sz w:val="28"/>
          <w:szCs w:val="28"/>
          <w:lang w:val="kk-KZ"/>
        </w:rPr>
        <w:t xml:space="preserve">мдық іс-әрекет пен өнімді бағытталған іс-әрекет жағдайында білім алушылар мен </w:t>
      </w:r>
      <w:r w:rsidR="00C9727D" w:rsidRPr="008C2C53">
        <w:rPr>
          <w:rFonts w:ascii="Times New Roman" w:eastAsia="Times New Roman" w:hAnsi="Times New Roman" w:cs="Times New Roman"/>
          <w:sz w:val="28"/>
          <w:szCs w:val="28"/>
          <w:lang w:val="kk-KZ"/>
        </w:rPr>
        <w:t>педагогтар</w:t>
      </w:r>
      <w:r w:rsidRPr="008C2C53">
        <w:rPr>
          <w:rFonts w:ascii="Times New Roman" w:eastAsia="Times New Roman" w:hAnsi="Times New Roman" w:cs="Times New Roman"/>
          <w:sz w:val="28"/>
          <w:szCs w:val="28"/>
          <w:lang w:val="kk-KZ"/>
        </w:rPr>
        <w:t xml:space="preserve"> да өздерінің жеке көзқарастарын құрастыруда, аргументтеу жүйесін мағыналау бойынша және  ақпарат-мәліметтерді білімге, ал білімдерді көзқарастар мен сенім-нанымдарға айналдыруға шынайы түрде машықтанып, осы мазмұндағы тәжірибеге ие болатын болады.</w:t>
      </w:r>
    </w:p>
    <w:p w:rsidR="005F2F0C" w:rsidRPr="008C2C53" w:rsidRDefault="005F2F0C" w:rsidP="007962EB">
      <w:pPr>
        <w:widowControl w:val="0"/>
        <w:numPr>
          <w:ilvl w:val="0"/>
          <w:numId w:val="27"/>
        </w:numPr>
        <w:tabs>
          <w:tab w:val="left" w:pos="0"/>
          <w:tab w:val="left" w:pos="993"/>
          <w:tab w:val="left" w:pos="1841"/>
        </w:tabs>
        <w:autoSpaceDE w:val="0"/>
        <w:autoSpaceDN w:val="0"/>
        <w:spacing w:after="0" w:line="240" w:lineRule="auto"/>
        <w:ind w:left="0" w:right="-1" w:firstLine="567"/>
        <w:jc w:val="both"/>
        <w:rPr>
          <w:rFonts w:ascii="Times New Roman" w:eastAsia="Times New Roman" w:hAnsi="Times New Roman" w:cs="Times New Roman"/>
          <w:sz w:val="28"/>
          <w:lang w:val="kk-KZ"/>
        </w:rPr>
      </w:pPr>
      <w:r w:rsidRPr="008C2C53">
        <w:rPr>
          <w:rFonts w:ascii="Times New Roman" w:eastAsia="Times New Roman" w:hAnsi="Times New Roman" w:cs="Times New Roman"/>
          <w:sz w:val="28"/>
          <w:lang w:val="kk-KZ"/>
        </w:rPr>
        <w:t>Біріккен-ди</w:t>
      </w:r>
      <w:r w:rsidR="00447D6C" w:rsidRPr="008C2C53">
        <w:rPr>
          <w:rFonts w:ascii="Times New Roman" w:eastAsia="Times New Roman" w:hAnsi="Times New Roman" w:cs="Times New Roman"/>
          <w:sz w:val="28"/>
          <w:lang w:val="kk-KZ"/>
        </w:rPr>
        <w:t>а</w:t>
      </w:r>
      <w:r w:rsidRPr="008C2C53">
        <w:rPr>
          <w:rFonts w:ascii="Times New Roman" w:eastAsia="Times New Roman" w:hAnsi="Times New Roman" w:cs="Times New Roman"/>
          <w:sz w:val="28"/>
          <w:lang w:val="kk-KZ"/>
        </w:rPr>
        <w:t>логты танымдық іс-әрекет пен  өнімді-бағытталған іс-әрекет жағдайында ағылшын тілінен даярлықты жақсарту және жалпы кәсіби құзіреттерді қалыптастыру үшін өзгетілді кәсіби білім берудің мазмұнының жаңартылуы аса маңызды, әрі өзекті:</w:t>
      </w:r>
      <w:r w:rsidRPr="008C2C53">
        <w:rPr>
          <w:rFonts w:ascii="Times New Roman" w:eastAsia="Times New Roman" w:hAnsi="Times New Roman" w:cs="Times New Roman"/>
          <w:spacing w:val="1"/>
          <w:sz w:val="28"/>
          <w:lang w:val="kk-KZ"/>
        </w:rPr>
        <w:t xml:space="preserve"> түрлі заманауи интерактивті оқыту мен тәрбиелеудің әдістерін қолдану</w:t>
      </w:r>
      <w:r w:rsidRPr="008C2C53">
        <w:rPr>
          <w:rFonts w:ascii="Times New Roman" w:eastAsia="Times New Roman" w:hAnsi="Times New Roman" w:cs="Times New Roman"/>
          <w:sz w:val="28"/>
          <w:lang w:val="kk-KZ"/>
        </w:rPr>
        <w:t>, ағылшын тілін меңгеру дәрежелері мен тілді игеру деңгейлеріне қарай жеке-дара білім беру маршрутын құру,  білім беру процесі қатысушыларының шығармашылық қабілеттері мен жеке тұлғалық бағдарлы қасиеттерін дамыту, яғни оқытудың түрлі деңгейлік дифференциациясы, контексті мен интерактивті технологиялардың вариативті бірігу қосындысы.</w:t>
      </w:r>
    </w:p>
    <w:p w:rsidR="002E116B" w:rsidRPr="008C2C53" w:rsidRDefault="002E116B" w:rsidP="00FA511F">
      <w:pPr>
        <w:spacing w:after="0"/>
        <w:ind w:firstLine="567"/>
        <w:jc w:val="both"/>
        <w:rPr>
          <w:rFonts w:ascii="Times New Roman" w:eastAsia="Times New Roman" w:hAnsi="Times New Roman" w:cs="Times New Roman"/>
          <w:b/>
          <w:sz w:val="28"/>
          <w:szCs w:val="28"/>
          <w:lang w:val="kk-KZ" w:eastAsia="ru-RU"/>
        </w:rPr>
      </w:pPr>
    </w:p>
    <w:p w:rsidR="007C0E1F" w:rsidRPr="008C2C53" w:rsidRDefault="007C0E1F" w:rsidP="00FA511F">
      <w:pPr>
        <w:spacing w:after="0"/>
        <w:ind w:firstLine="567"/>
        <w:jc w:val="both"/>
        <w:rPr>
          <w:rFonts w:ascii="Times New Roman" w:eastAsia="Times New Roman" w:hAnsi="Times New Roman" w:cs="Times New Roman"/>
          <w:b/>
          <w:sz w:val="28"/>
          <w:szCs w:val="28"/>
          <w:lang w:val="kk-KZ" w:eastAsia="ru-RU"/>
        </w:rPr>
      </w:pPr>
      <w:r w:rsidRPr="008C2C53">
        <w:rPr>
          <w:rFonts w:ascii="Times New Roman" w:eastAsia="Times New Roman" w:hAnsi="Times New Roman" w:cs="Times New Roman"/>
          <w:b/>
          <w:sz w:val="28"/>
          <w:szCs w:val="28"/>
          <w:lang w:val="kk-KZ" w:eastAsia="ru-RU"/>
        </w:rPr>
        <w:t xml:space="preserve">3. 3 Үздіксіз білім беруде педагогтардың  ағылшын  тілін меңгеруге дайындығын арттыратын қалыптастырушы эксперименттің мазмұны </w:t>
      </w:r>
    </w:p>
    <w:p w:rsidR="0021188B" w:rsidRPr="008C2C53" w:rsidRDefault="0021188B" w:rsidP="00FA511F">
      <w:pPr>
        <w:spacing w:after="0" w:line="240" w:lineRule="auto"/>
        <w:ind w:firstLine="567"/>
        <w:jc w:val="both"/>
        <w:rPr>
          <w:rFonts w:ascii="Times New Roman" w:eastAsia="Times New Roman" w:hAnsi="Times New Roman" w:cs="Times New Roman"/>
          <w:sz w:val="28"/>
          <w:szCs w:val="28"/>
          <w:lang w:val="kk-KZ" w:eastAsia="ru-RU"/>
        </w:rPr>
      </w:pP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Қазіргі заманауи білім беру мекемелерінде білім алушылардың кәсіби пәндік дайындық сапаларын арттыруға және жеке тұлғалық, рухани, </w:t>
      </w:r>
      <w:r w:rsidRPr="008C2C53">
        <w:rPr>
          <w:rFonts w:ascii="Times New Roman" w:eastAsia="Times New Roman" w:hAnsi="Times New Roman" w:cs="Times New Roman"/>
          <w:sz w:val="28"/>
          <w:szCs w:val="28"/>
          <w:lang w:val="kk-KZ" w:eastAsia="ru-RU"/>
        </w:rPr>
        <w:lastRenderedPageBreak/>
        <w:t xml:space="preserve">адамгершілік, әрі дене дамуларын да қарастырып қамтитын орын білім беру ортасы болып табылады. «Орта» түсінігі педагогикада жеке адамның қабілеттері, қажеттіліктері, қызығулары мен сана-сезімдерін қалыптастыру және дамытуға әсер ететін  жағдайлар мен шарттардың жиынтығы деп түсіндіріледі. Әдетте ереже бойынша зерттеушілер жоғары оқу орнының білім беру ортасын әлеуметтік ортаның бір бөлігі ретінде қарастырып, зерттеушілер оны «адамның қалыптасуы, дамуы мен өмір сүруі үшін оны қоршаған қоғамдық, материалдық және рухани дамуының жағдайлары» деп және  «нақты жеке тұлға, әлеуметтік қауымдастық дамитын адамдар аралық қарым-қатынастардың нақты шынайы байқалуы» деп қарастырады. </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     Үздіксіз білім беру жүйесінде педагогтардың ағылшын тілін меңгеруге даярлықтарын арттыруға септігін тигізетін қалыптастырып дамытушы эксперименттің  мақсаты: осы жүйедегі жалпы білім беру  педагогтарының ағылшын тілін меңгеруге даярлықтарын арттыруды көздей отырып, кәсіби қызметтеріне жағымды мотивацияны қалыптастыру.</w:t>
      </w:r>
    </w:p>
    <w:p w:rsidR="007C0E1F" w:rsidRPr="008C2C53" w:rsidRDefault="007C0E1F" w:rsidP="00FA511F">
      <w:pPr>
        <w:spacing w:after="0" w:line="240" w:lineRule="auto"/>
        <w:ind w:firstLine="567"/>
        <w:jc w:val="both"/>
        <w:rPr>
          <w:rFonts w:ascii="Times New Roman" w:hAnsi="Times New Roman" w:cs="Times New Roman"/>
          <w:b/>
          <w:sz w:val="28"/>
          <w:szCs w:val="28"/>
          <w:lang w:val="kk-KZ"/>
        </w:rPr>
      </w:pPr>
      <w:r w:rsidRPr="008C2C53">
        <w:rPr>
          <w:rFonts w:ascii="Times New Roman" w:hAnsi="Times New Roman" w:cs="Times New Roman"/>
          <w:b/>
          <w:sz w:val="28"/>
          <w:szCs w:val="28"/>
          <w:lang w:val="kk-KZ"/>
        </w:rPr>
        <w:t xml:space="preserve">Қалыптастырушы эксперименттің міндеті: </w:t>
      </w:r>
    </w:p>
    <w:p w:rsidR="007C0E1F" w:rsidRPr="008C2C53" w:rsidRDefault="007C0E1F" w:rsidP="00FA511F">
      <w:pPr>
        <w:spacing w:after="0" w:line="240" w:lineRule="auto"/>
        <w:ind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-үздіксіз білім беру жүйесі педагогтарының ағылшын тілін меңгеруге даярлықтарын арттыру;</w:t>
      </w:r>
    </w:p>
    <w:p w:rsidR="007C0E1F" w:rsidRPr="008C2C53" w:rsidRDefault="007C0E1F" w:rsidP="00FA511F">
      <w:pPr>
        <w:spacing w:after="0" w:line="240" w:lineRule="auto"/>
        <w:ind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-аталмыш жүйе педагогтарының кәсіби қызметтеріне жағымды мотивацияны дамыту;</w:t>
      </w:r>
    </w:p>
    <w:p w:rsidR="007C0E1F" w:rsidRPr="008C2C53" w:rsidRDefault="007C0E1F" w:rsidP="00B5521B">
      <w:pPr>
        <w:spacing w:after="0" w:line="240" w:lineRule="auto"/>
        <w:ind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-жаңартылған білім беру мазмұнын терең басшылыққа ала отырып, ағылшын тілін меңгерулерін Блум таксономиясы  жүйесінде дамыта айтылым, жазылым, тыңдалым процестерін инновациялық әдістер көмегімен белсеенді ету;  </w:t>
      </w:r>
    </w:p>
    <w:p w:rsidR="007C0E1F" w:rsidRPr="008C2C53" w:rsidRDefault="007C0E1F" w:rsidP="00FA511F">
      <w:pPr>
        <w:spacing w:after="0" w:line="240" w:lineRule="auto"/>
        <w:ind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-кәсіби білім беру жүйесі педагогтарының заманауи таңдағы озық иинновациялық технологияларды (интерактивті әдістер, белсенді оқыту әдістері, кәсіби ойындар, іскерлік ойындары мен тренингтер және т.б.) қолданулары арқылы білім алушылардың деструктивті, рефлексивті және бірікен-диалогты танымдық  процестеріне қол жетімді болуын қамтамасыз ету үшін  психологиялық-педагогикалық қолдау көрсету. </w:t>
      </w:r>
    </w:p>
    <w:p w:rsidR="007C0E1F" w:rsidRPr="008C2C53" w:rsidRDefault="007C0E1F" w:rsidP="00FA511F">
      <w:pPr>
        <w:spacing w:after="0" w:line="240" w:lineRule="auto"/>
        <w:ind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Белсенді оқытуда студент үлкен дәрежеде оқу іс-әрекетінің субъектісі ретінде болады енжар оқуға қарағанда, оқытушымен диалогқа түседі, шығармашылық, ізденістік, проблемалық  тапсырмаларды орындай отырып танымдық процеске белсенді қатысады.Оқытудың белсенді әдістері бірқатар әрекеттерді табысты түрде қалыптастыруға мүмкіндік береді: </w:t>
      </w:r>
    </w:p>
    <w:p w:rsidR="007C0E1F" w:rsidRPr="008C2C53" w:rsidRDefault="007C0E1F" w:rsidP="007962EB">
      <w:pPr>
        <w:pStyle w:val="a6"/>
        <w:numPr>
          <w:ilvl w:val="0"/>
          <w:numId w:val="52"/>
        </w:numPr>
        <w:spacing w:after="0" w:line="240" w:lineRule="auto"/>
        <w:ind w:left="0"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топта бейімделуге қабілеттілік; </w:t>
      </w:r>
    </w:p>
    <w:p w:rsidR="007C0E1F" w:rsidRPr="008C2C53" w:rsidRDefault="007C0E1F" w:rsidP="007962EB">
      <w:pPr>
        <w:pStyle w:val="a6"/>
        <w:numPr>
          <w:ilvl w:val="0"/>
          <w:numId w:val="52"/>
        </w:numPr>
        <w:spacing w:after="0" w:line="240" w:lineRule="auto"/>
        <w:ind w:left="0"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жеке байланыстар орнатуға, ақпаратпен алмасу шеберліктерін дамыту; </w:t>
      </w:r>
    </w:p>
    <w:p w:rsidR="007C0E1F" w:rsidRPr="008C2C53" w:rsidRDefault="007C0E1F" w:rsidP="007962EB">
      <w:pPr>
        <w:pStyle w:val="a6"/>
        <w:numPr>
          <w:ilvl w:val="0"/>
          <w:numId w:val="52"/>
        </w:numPr>
        <w:spacing w:after="0" w:line="240" w:lineRule="auto"/>
        <w:ind w:left="0"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топтың іс-әрекетіне жауапкершілікті қабылдауға дайын болу;</w:t>
      </w:r>
    </w:p>
    <w:p w:rsidR="007C0E1F" w:rsidRPr="008C2C53" w:rsidRDefault="007C0E1F" w:rsidP="007962EB">
      <w:pPr>
        <w:pStyle w:val="a6"/>
        <w:numPr>
          <w:ilvl w:val="0"/>
          <w:numId w:val="52"/>
        </w:numPr>
        <w:spacing w:after="0" w:line="240" w:lineRule="auto"/>
        <w:ind w:left="0"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идеялар, жобалар құруға және ұсынуға қабілеттілік; </w:t>
      </w:r>
    </w:p>
    <w:p w:rsidR="007C0E1F" w:rsidRPr="008C2C53" w:rsidRDefault="007C0E1F" w:rsidP="007962EB">
      <w:pPr>
        <w:pStyle w:val="a6"/>
        <w:numPr>
          <w:ilvl w:val="0"/>
          <w:numId w:val="52"/>
        </w:numPr>
        <w:spacing w:after="0" w:line="240" w:lineRule="auto"/>
        <w:ind w:left="0"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тексерілген қауіп-қатерлерге  және стандартты емес шешімдер қабылдауға дайын болу; </w:t>
      </w:r>
    </w:p>
    <w:p w:rsidR="007C0E1F" w:rsidRPr="008C2C53" w:rsidRDefault="007C0E1F" w:rsidP="007962EB">
      <w:pPr>
        <w:pStyle w:val="a6"/>
        <w:numPr>
          <w:ilvl w:val="0"/>
          <w:numId w:val="52"/>
        </w:numPr>
        <w:spacing w:after="0" w:line="240" w:lineRule="auto"/>
        <w:ind w:left="0"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қателер мен кейбір орынсыз әрекеттерді қайталамауға үйрену;</w:t>
      </w:r>
    </w:p>
    <w:p w:rsidR="007C0E1F" w:rsidRPr="008C2C53" w:rsidRDefault="007C0E1F" w:rsidP="007962EB">
      <w:pPr>
        <w:pStyle w:val="a6"/>
        <w:numPr>
          <w:ilvl w:val="0"/>
          <w:numId w:val="52"/>
        </w:numPr>
        <w:spacing w:after="0" w:line="240" w:lineRule="auto"/>
        <w:ind w:left="0"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көпсөзді болмау, бірақ түсінікті болу, өз ойын анық және сенімді нық айта білу қабілеттілігі; </w:t>
      </w:r>
    </w:p>
    <w:p w:rsidR="007C0E1F" w:rsidRPr="008C2C53" w:rsidRDefault="007C0E1F" w:rsidP="007962EB">
      <w:pPr>
        <w:pStyle w:val="a6"/>
        <w:numPr>
          <w:ilvl w:val="0"/>
          <w:numId w:val="52"/>
        </w:numPr>
        <w:spacing w:after="0" w:line="240" w:lineRule="auto"/>
        <w:ind w:left="0"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қабылданатын шешімдердің салдарын көре білу қабілеттілігі; </w:t>
      </w:r>
    </w:p>
    <w:p w:rsidR="007C0E1F" w:rsidRPr="008C2C53" w:rsidRDefault="007C0E1F" w:rsidP="007962EB">
      <w:pPr>
        <w:pStyle w:val="a6"/>
        <w:numPr>
          <w:ilvl w:val="0"/>
          <w:numId w:val="52"/>
        </w:numPr>
        <w:spacing w:after="0" w:line="240" w:lineRule="auto"/>
        <w:ind w:left="0"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lastRenderedPageBreak/>
        <w:t xml:space="preserve">өз іс-әрекетін және уақытын тиімді басқара алу шеберлігі. </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Тыңдалым процесі өзге тілдік қатарда жетекші болып табылады. Ол өзіне тыңдау мен әрі оны бір мезгілде айтылған сөзді түсінуді қосып алады да, ең жиі қолданылатын, яғни жалпы уақыттың 45 %-н алады. Тыңдалым жиі, қанағаттанарлық, толық емес, өте жақсы, өте жақсы қанағаттанарлықсыз болып келеді. Бұл көптеген факторларға байланысты: тілдік жүйемен таныстық дәрежесіне, тілдік ақпаратты ұсыну түріне, тақырыптың қызық және маңыздылығына, қоршаған ортадағы шуыл, ызыңдардың болуы, аудитордың жеке-дара  психологиялық ерекшеліктеріне, оның бойында тыңдалым үшін қажетті маңызды деп есептелетін зейін мен есінің дамуы. Егер де тілдік ақпаратты қабылдауды ұйымдастыруда барлық кешенді тәуелділіктер ескерілмеген жағдайда ақпараттың 70-80 %-ы жоғалатындығы эксперимент арқылы дәлелденген. </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Жақсы тыңдалым, талқылау тақырыбына қызығушылық, тілдік ерекшеліктерді жақсы сыртқы кедергілердің болмауы, айтушының тарапынан  сөздің дұрыс ұйымдастырылуы (мысалы, тиімді қарқын, нақты дәл артикуляция, логика, мәнерлілік), аса жеткілікті зейіннің болуы, оперативті естің жақсы көлемінің болуы, күшіне қарай жүйке жүйесінің қасиеттері, интроверттіліктің жеке тұлғалық ерекшеліктері – бұл көрсеткіштердің барлығы тыңдалымды жақсартады және ақпараттың жоғалмауына септігін тигізеді. </w:t>
      </w:r>
    </w:p>
    <w:p w:rsidR="007C0E1F" w:rsidRPr="00200B1E" w:rsidRDefault="007C0E1F" w:rsidP="00FA511F">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8C2C53">
        <w:rPr>
          <w:rFonts w:ascii="Times New Roman" w:eastAsia="Times New Roman" w:hAnsi="Times New Roman" w:cs="Times New Roman"/>
          <w:sz w:val="28"/>
          <w:szCs w:val="28"/>
          <w:lang w:val="kk-KZ" w:eastAsia="ru-RU"/>
        </w:rPr>
        <w:t xml:space="preserve">Тыңдалымның жеке-дара ерекшеліктерін анықтау мақсатында </w:t>
      </w:r>
      <w:r w:rsidRPr="008C2C53">
        <w:rPr>
          <w:rFonts w:ascii="Times New Roman" w:eastAsia="Times New Roman" w:hAnsi="Times New Roman" w:cs="Times New Roman"/>
          <w:b/>
          <w:sz w:val="28"/>
          <w:szCs w:val="28"/>
          <w:lang w:val="kk-KZ" w:eastAsia="ru-RU"/>
        </w:rPr>
        <w:t>«Тыңдаушының сұлбасын құру»</w:t>
      </w:r>
      <w:r w:rsidRPr="008C2C53">
        <w:rPr>
          <w:rFonts w:ascii="Times New Roman" w:eastAsia="Times New Roman" w:hAnsi="Times New Roman" w:cs="Times New Roman"/>
          <w:sz w:val="28"/>
          <w:szCs w:val="28"/>
          <w:lang w:val="kk-KZ" w:eastAsia="ru-RU"/>
        </w:rPr>
        <w:t xml:space="preserve"> әдісін қолдандық, оның көмегімен сыналушылар өздерінің жеке кемшіліктерін талдауға  қол жеткіздік. Сыналушылар тыңдалымның түрлі аспектілеріне қатысты сұрақтарға жауап берді де, ось бойынша орындарын белгіледі. Абцисстің осінде сұрақтар нөмірлері, ал ординаттың осінде  - + 3 тен </w:t>
      </w:r>
      <w:r w:rsidR="00CF4D16"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 xml:space="preserve">3 баллға дейін тереңдетіп түсіндіріле  шкала бойынша жауаптар, қойылды, мысалы: баға дәрежесіне сәйкес: +3 – маған тән екен, маған қатысты +2 – жеткілікті түрде маған қатысты, тән, +1 – кейде байқалады, </w:t>
      </w:r>
      <w:r w:rsidR="00CF4D16"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 xml:space="preserve">3 – ешқашан болуы мүмкін емес, </w:t>
      </w:r>
      <w:r w:rsidR="00CF4D16"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 xml:space="preserve">2 – әдетте болмайды, </w:t>
      </w:r>
      <w:r w:rsidR="00CF4D16" w:rsidRPr="008C2C53">
        <w:rPr>
          <w:rFonts w:ascii="Times New Roman" w:eastAsia="Times New Roman" w:hAnsi="Times New Roman" w:cs="Times New Roman"/>
          <w:sz w:val="28"/>
          <w:szCs w:val="28"/>
          <w:lang w:val="kk-KZ" w:eastAsia="ru-RU"/>
        </w:rPr>
        <w:t>–</w:t>
      </w:r>
      <w:r w:rsidR="00CF4D16">
        <w:rPr>
          <w:rFonts w:ascii="Times New Roman" w:eastAsia="Times New Roman" w:hAnsi="Times New Roman" w:cs="Times New Roman"/>
          <w:sz w:val="28"/>
          <w:szCs w:val="28"/>
          <w:lang w:val="kk-KZ" w:eastAsia="ru-RU"/>
        </w:rPr>
        <w:t>1 – мүлдем болмайды</w:t>
      </w:r>
      <w:r w:rsidRPr="008C2C53">
        <w:rPr>
          <w:rFonts w:ascii="Times New Roman" w:eastAsia="Times New Roman" w:hAnsi="Times New Roman" w:cs="Times New Roman"/>
          <w:sz w:val="28"/>
          <w:szCs w:val="28"/>
          <w:lang w:val="kk-KZ" w:eastAsia="ru-RU"/>
        </w:rPr>
        <w:t xml:space="preserve">, 0 </w:t>
      </w:r>
      <w:r w:rsidR="00CF4D16" w:rsidRPr="008C2C53">
        <w:rPr>
          <w:rFonts w:ascii="Times New Roman" w:eastAsia="Times New Roman" w:hAnsi="Times New Roman" w:cs="Times New Roman"/>
          <w:sz w:val="28"/>
          <w:szCs w:val="28"/>
          <w:lang w:val="kk-KZ" w:eastAsia="ru-RU"/>
        </w:rPr>
        <w:t>–</w:t>
      </w:r>
      <w:r w:rsidR="00CF4D16">
        <w:rPr>
          <w:rFonts w:ascii="Times New Roman" w:eastAsia="Times New Roman" w:hAnsi="Times New Roman" w:cs="Times New Roman"/>
          <w:sz w:val="28"/>
          <w:szCs w:val="28"/>
          <w:lang w:val="kk-KZ" w:eastAsia="ru-RU"/>
        </w:rPr>
        <w:t xml:space="preserve"> </w:t>
      </w:r>
      <w:r w:rsidRPr="008C2C53">
        <w:rPr>
          <w:rFonts w:ascii="Times New Roman" w:eastAsia="Times New Roman" w:hAnsi="Times New Roman" w:cs="Times New Roman"/>
          <w:sz w:val="28"/>
          <w:szCs w:val="28"/>
          <w:lang w:val="kk-KZ" w:eastAsia="ru-RU"/>
        </w:rPr>
        <w:t xml:space="preserve">білмеймін. Керемет нұсқаларда кесте келесідей түрде болады </w:t>
      </w:r>
      <w:r w:rsidRPr="00200B1E">
        <w:rPr>
          <w:rFonts w:ascii="Times New Roman" w:eastAsia="Times New Roman" w:hAnsi="Times New Roman" w:cs="Times New Roman"/>
          <w:color w:val="000000" w:themeColor="text1"/>
          <w:sz w:val="28"/>
          <w:szCs w:val="28"/>
          <w:lang w:val="kk-KZ" w:eastAsia="ru-RU"/>
        </w:rPr>
        <w:t>(сурет</w:t>
      </w:r>
      <w:r w:rsidR="00200B1E" w:rsidRPr="00CF4D16">
        <w:rPr>
          <w:rFonts w:ascii="Times New Roman" w:eastAsia="Times New Roman" w:hAnsi="Times New Roman" w:cs="Times New Roman"/>
          <w:color w:val="000000" w:themeColor="text1"/>
          <w:sz w:val="28"/>
          <w:szCs w:val="28"/>
          <w:lang w:val="kk-KZ" w:eastAsia="ru-RU"/>
        </w:rPr>
        <w:t>16</w:t>
      </w:r>
      <w:r w:rsidRPr="00200B1E">
        <w:rPr>
          <w:rFonts w:ascii="Times New Roman" w:eastAsia="Times New Roman" w:hAnsi="Times New Roman" w:cs="Times New Roman"/>
          <w:color w:val="000000" w:themeColor="text1"/>
          <w:sz w:val="28"/>
          <w:szCs w:val="28"/>
          <w:lang w:val="kk-KZ" w:eastAsia="ru-RU"/>
        </w:rPr>
        <w:t>):</w:t>
      </w:r>
    </w:p>
    <w:p w:rsidR="007C0E1F" w:rsidRPr="008C2C53" w:rsidRDefault="007C0E1F" w:rsidP="00FA511F">
      <w:pPr>
        <w:spacing w:after="0" w:line="240" w:lineRule="auto"/>
        <w:jc w:val="center"/>
        <w:rPr>
          <w:rFonts w:ascii="Times New Roman" w:eastAsia="Times New Roman" w:hAnsi="Times New Roman" w:cs="Times New Roman"/>
          <w:sz w:val="28"/>
          <w:szCs w:val="28"/>
          <w:lang w:eastAsia="ru-RU"/>
        </w:rPr>
      </w:pPr>
      <w:r w:rsidRPr="008C2C53">
        <w:rPr>
          <w:rFonts w:ascii="Times New Roman" w:eastAsia="Times New Roman" w:hAnsi="Times New Roman" w:cs="Times New Roman"/>
          <w:noProof/>
          <w:sz w:val="28"/>
          <w:szCs w:val="28"/>
          <w:lang w:eastAsia="ru-RU"/>
        </w:rPr>
        <w:drawing>
          <wp:inline distT="0" distB="0" distL="0" distR="0" wp14:anchorId="1C1C760C" wp14:editId="0AE96E3F">
            <wp:extent cx="3133725" cy="1704975"/>
            <wp:effectExtent l="0" t="0" r="9525" b="9525"/>
            <wp:docPr id="2" name="Рисунок 2" descr="рис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7.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3725" cy="1704975"/>
                    </a:xfrm>
                    <a:prstGeom prst="rect">
                      <a:avLst/>
                    </a:prstGeom>
                    <a:noFill/>
                    <a:ln>
                      <a:noFill/>
                    </a:ln>
                  </pic:spPr>
                </pic:pic>
              </a:graphicData>
            </a:graphic>
          </wp:inline>
        </w:drawing>
      </w:r>
    </w:p>
    <w:p w:rsidR="007C0E1F" w:rsidRPr="00200B1E" w:rsidRDefault="007C0E1F" w:rsidP="00FA511F">
      <w:pPr>
        <w:spacing w:after="0" w:line="240" w:lineRule="auto"/>
        <w:ind w:firstLine="284"/>
        <w:jc w:val="center"/>
        <w:rPr>
          <w:rFonts w:ascii="Times New Roman" w:eastAsia="Times New Roman" w:hAnsi="Times New Roman" w:cs="Times New Roman"/>
          <w:color w:val="000000" w:themeColor="text1"/>
          <w:sz w:val="28"/>
          <w:szCs w:val="28"/>
          <w:lang w:eastAsia="ru-RU"/>
        </w:rPr>
      </w:pPr>
      <w:r w:rsidRPr="00200B1E">
        <w:rPr>
          <w:rFonts w:ascii="Times New Roman" w:eastAsia="Times New Roman" w:hAnsi="Times New Roman" w:cs="Times New Roman"/>
          <w:b/>
          <w:color w:val="000000" w:themeColor="text1"/>
          <w:sz w:val="28"/>
          <w:szCs w:val="28"/>
          <w:lang w:val="kk-KZ" w:eastAsia="ru-RU"/>
        </w:rPr>
        <w:t>Сурет</w:t>
      </w:r>
      <w:r w:rsidR="002E116B" w:rsidRPr="00200B1E">
        <w:rPr>
          <w:rFonts w:ascii="Times New Roman" w:eastAsia="Times New Roman" w:hAnsi="Times New Roman" w:cs="Times New Roman"/>
          <w:b/>
          <w:color w:val="000000" w:themeColor="text1"/>
          <w:sz w:val="28"/>
          <w:szCs w:val="28"/>
          <w:lang w:eastAsia="ru-RU"/>
        </w:rPr>
        <w:t xml:space="preserve"> </w:t>
      </w:r>
      <w:r w:rsidR="002E116B" w:rsidRPr="00200B1E">
        <w:rPr>
          <w:rFonts w:ascii="Times New Roman" w:eastAsia="Times New Roman" w:hAnsi="Times New Roman" w:cs="Times New Roman"/>
          <w:b/>
          <w:color w:val="000000" w:themeColor="text1"/>
          <w:sz w:val="28"/>
          <w:szCs w:val="28"/>
          <w:lang w:val="kk-KZ" w:eastAsia="ru-RU"/>
        </w:rPr>
        <w:t>16</w:t>
      </w:r>
      <w:r w:rsidR="00200B1E" w:rsidRPr="00072BF4">
        <w:rPr>
          <w:rFonts w:ascii="Times New Roman" w:eastAsia="Times New Roman" w:hAnsi="Times New Roman" w:cs="Times New Roman"/>
          <w:b/>
          <w:color w:val="000000" w:themeColor="text1"/>
          <w:sz w:val="28"/>
          <w:szCs w:val="28"/>
          <w:lang w:eastAsia="ru-RU"/>
        </w:rPr>
        <w:t xml:space="preserve"> -</w:t>
      </w:r>
      <w:r w:rsidRPr="00200B1E">
        <w:rPr>
          <w:rFonts w:ascii="Times New Roman" w:eastAsia="Times New Roman" w:hAnsi="Times New Roman" w:cs="Times New Roman"/>
          <w:color w:val="000000" w:themeColor="text1"/>
          <w:sz w:val="28"/>
          <w:szCs w:val="28"/>
          <w:lang w:eastAsia="ru-RU"/>
        </w:rPr>
        <w:t xml:space="preserve"> </w:t>
      </w:r>
      <w:r w:rsidRPr="00200B1E">
        <w:rPr>
          <w:rFonts w:ascii="Times New Roman" w:eastAsia="Times New Roman" w:hAnsi="Times New Roman" w:cs="Times New Roman"/>
          <w:color w:val="000000" w:themeColor="text1"/>
          <w:sz w:val="28"/>
          <w:szCs w:val="28"/>
          <w:lang w:val="kk-KZ" w:eastAsia="ru-RU"/>
        </w:rPr>
        <w:t>Тыңдаушының сұлбасын құру</w:t>
      </w:r>
    </w:p>
    <w:p w:rsidR="002E116B" w:rsidRPr="008C2C53" w:rsidRDefault="002E116B" w:rsidP="00FA511F">
      <w:pPr>
        <w:spacing w:after="0" w:line="240" w:lineRule="auto"/>
        <w:ind w:firstLine="284"/>
        <w:jc w:val="both"/>
        <w:rPr>
          <w:rFonts w:ascii="Times New Roman" w:eastAsia="Times New Roman" w:hAnsi="Times New Roman" w:cs="Times New Roman"/>
          <w:b/>
          <w:sz w:val="28"/>
          <w:szCs w:val="28"/>
          <w:lang w:val="kk-KZ" w:eastAsia="ru-RU"/>
        </w:rPr>
      </w:pP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eastAsia="ru-RU"/>
        </w:rPr>
      </w:pPr>
      <w:r w:rsidRPr="008C2C53">
        <w:rPr>
          <w:rFonts w:ascii="Times New Roman" w:eastAsia="Times New Roman" w:hAnsi="Times New Roman" w:cs="Times New Roman"/>
          <w:b/>
          <w:sz w:val="28"/>
          <w:szCs w:val="28"/>
          <w:lang w:val="kk-KZ" w:eastAsia="ru-RU"/>
        </w:rPr>
        <w:t>Тыңдаушыға қойылған сұрақтар тізімі</w:t>
      </w:r>
      <w:r w:rsidRPr="008C2C53">
        <w:rPr>
          <w:rFonts w:ascii="Times New Roman" w:eastAsia="Times New Roman" w:hAnsi="Times New Roman" w:cs="Times New Roman"/>
          <w:b/>
          <w:sz w:val="28"/>
          <w:szCs w:val="28"/>
          <w:lang w:eastAsia="ru-RU"/>
        </w:rPr>
        <w:t>:</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eastAsia="ru-RU"/>
        </w:rPr>
      </w:pPr>
      <w:r w:rsidRPr="008C2C53">
        <w:rPr>
          <w:rFonts w:ascii="Times New Roman" w:eastAsia="Times New Roman" w:hAnsi="Times New Roman" w:cs="Times New Roman"/>
          <w:sz w:val="28"/>
          <w:szCs w:val="28"/>
          <w:lang w:eastAsia="ru-RU"/>
        </w:rPr>
        <w:t xml:space="preserve">1 </w:t>
      </w:r>
      <w:r w:rsidRPr="008C2C53">
        <w:rPr>
          <w:rFonts w:ascii="Times New Roman" w:eastAsia="Times New Roman" w:hAnsi="Times New Roman" w:cs="Times New Roman"/>
          <w:sz w:val="28"/>
          <w:szCs w:val="28"/>
          <w:lang w:val="kk-KZ" w:eastAsia="ru-RU"/>
        </w:rPr>
        <w:t>Тыңдау кезінде мен жеңіл түрде басқаға ауыса алам ба</w:t>
      </w:r>
      <w:r w:rsidRPr="008C2C53">
        <w:rPr>
          <w:rFonts w:ascii="Times New Roman" w:eastAsia="Times New Roman" w:hAnsi="Times New Roman" w:cs="Times New Roman"/>
          <w:sz w:val="28"/>
          <w:szCs w:val="28"/>
          <w:lang w:eastAsia="ru-RU"/>
        </w:rPr>
        <w:t>?</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eastAsia="ru-RU"/>
        </w:rPr>
      </w:pPr>
      <w:r w:rsidRPr="008C2C53">
        <w:rPr>
          <w:rFonts w:ascii="Times New Roman" w:eastAsia="Times New Roman" w:hAnsi="Times New Roman" w:cs="Times New Roman"/>
          <w:sz w:val="28"/>
          <w:szCs w:val="28"/>
          <w:lang w:eastAsia="ru-RU"/>
        </w:rPr>
        <w:t xml:space="preserve">2. </w:t>
      </w:r>
      <w:r w:rsidRPr="008C2C53">
        <w:rPr>
          <w:rFonts w:ascii="Times New Roman" w:eastAsia="Times New Roman" w:hAnsi="Times New Roman" w:cs="Times New Roman"/>
          <w:sz w:val="28"/>
          <w:szCs w:val="28"/>
          <w:lang w:val="kk-KZ" w:eastAsia="ru-RU"/>
        </w:rPr>
        <w:t>Мен тыңдап отырғандай түр көрсетпеймін бе</w:t>
      </w:r>
      <w:r w:rsidRPr="008C2C53">
        <w:rPr>
          <w:rFonts w:ascii="Times New Roman" w:eastAsia="Times New Roman" w:hAnsi="Times New Roman" w:cs="Times New Roman"/>
          <w:sz w:val="28"/>
          <w:szCs w:val="28"/>
          <w:lang w:eastAsia="ru-RU"/>
        </w:rPr>
        <w:t>?</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eastAsia="ru-RU"/>
        </w:rPr>
      </w:pPr>
      <w:r w:rsidRPr="008C2C53">
        <w:rPr>
          <w:rFonts w:ascii="Times New Roman" w:eastAsia="Times New Roman" w:hAnsi="Times New Roman" w:cs="Times New Roman"/>
          <w:sz w:val="28"/>
          <w:szCs w:val="28"/>
          <w:lang w:eastAsia="ru-RU"/>
        </w:rPr>
        <w:lastRenderedPageBreak/>
        <w:t xml:space="preserve">3. </w:t>
      </w:r>
      <w:r w:rsidRPr="008C2C53">
        <w:rPr>
          <w:rFonts w:ascii="Times New Roman" w:eastAsia="Times New Roman" w:hAnsi="Times New Roman" w:cs="Times New Roman"/>
          <w:sz w:val="28"/>
          <w:szCs w:val="28"/>
          <w:lang w:val="kk-KZ" w:eastAsia="ru-RU"/>
        </w:rPr>
        <w:t>Мен тек сыпайылық сақтау үшін ғана тыңдамаймын ба</w:t>
      </w:r>
      <w:r w:rsidRPr="008C2C53">
        <w:rPr>
          <w:rFonts w:ascii="Times New Roman" w:eastAsia="Times New Roman" w:hAnsi="Times New Roman" w:cs="Times New Roman"/>
          <w:sz w:val="28"/>
          <w:szCs w:val="28"/>
          <w:lang w:eastAsia="ru-RU"/>
        </w:rPr>
        <w:t>?</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eastAsia="ru-RU"/>
        </w:rPr>
      </w:pPr>
      <w:r w:rsidRPr="008C2C53">
        <w:rPr>
          <w:rFonts w:ascii="Times New Roman" w:eastAsia="Times New Roman" w:hAnsi="Times New Roman" w:cs="Times New Roman"/>
          <w:sz w:val="28"/>
          <w:szCs w:val="28"/>
          <w:lang w:eastAsia="ru-RU"/>
        </w:rPr>
        <w:t xml:space="preserve">4. </w:t>
      </w:r>
      <w:r w:rsidRPr="008C2C53">
        <w:rPr>
          <w:rFonts w:ascii="Times New Roman" w:eastAsia="Times New Roman" w:hAnsi="Times New Roman" w:cs="Times New Roman"/>
          <w:sz w:val="28"/>
          <w:szCs w:val="28"/>
          <w:lang w:val="kk-KZ" w:eastAsia="ru-RU"/>
        </w:rPr>
        <w:t>Қарсылас сөйлеуші жәй сөйлеген кезеңде армандап кетпеймін бе</w:t>
      </w:r>
      <w:r w:rsidRPr="008C2C53">
        <w:rPr>
          <w:rFonts w:ascii="Times New Roman" w:eastAsia="Times New Roman" w:hAnsi="Times New Roman" w:cs="Times New Roman"/>
          <w:sz w:val="28"/>
          <w:szCs w:val="28"/>
          <w:lang w:eastAsia="ru-RU"/>
        </w:rPr>
        <w:t>?</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eastAsia="ru-RU"/>
        </w:rPr>
      </w:pPr>
      <w:r w:rsidRPr="008C2C53">
        <w:rPr>
          <w:rFonts w:ascii="Times New Roman" w:eastAsia="Times New Roman" w:hAnsi="Times New Roman" w:cs="Times New Roman"/>
          <w:sz w:val="28"/>
          <w:szCs w:val="28"/>
          <w:lang w:eastAsia="ru-RU"/>
        </w:rPr>
        <w:t xml:space="preserve">5. </w:t>
      </w:r>
      <w:r w:rsidRPr="008C2C53">
        <w:rPr>
          <w:rFonts w:ascii="Times New Roman" w:eastAsia="Times New Roman" w:hAnsi="Times New Roman" w:cs="Times New Roman"/>
          <w:sz w:val="28"/>
          <w:szCs w:val="28"/>
          <w:lang w:val="kk-KZ" w:eastAsia="ru-RU"/>
        </w:rPr>
        <w:t>Егер де мен тыңдаудан жалықсам, тыңдай беремін бе</w:t>
      </w:r>
      <w:r w:rsidRPr="008C2C53">
        <w:rPr>
          <w:rFonts w:ascii="Times New Roman" w:eastAsia="Times New Roman" w:hAnsi="Times New Roman" w:cs="Times New Roman"/>
          <w:sz w:val="28"/>
          <w:szCs w:val="28"/>
          <w:lang w:eastAsia="ru-RU"/>
        </w:rPr>
        <w:t>?</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eastAsia="ru-RU"/>
        </w:rPr>
      </w:pPr>
      <w:r w:rsidRPr="008C2C53">
        <w:rPr>
          <w:rFonts w:ascii="Times New Roman" w:eastAsia="Times New Roman" w:hAnsi="Times New Roman" w:cs="Times New Roman"/>
          <w:sz w:val="28"/>
          <w:szCs w:val="28"/>
          <w:lang w:eastAsia="ru-RU"/>
        </w:rPr>
        <w:t xml:space="preserve">6. </w:t>
      </w:r>
      <w:r w:rsidRPr="008C2C53">
        <w:rPr>
          <w:rFonts w:ascii="Times New Roman" w:eastAsia="Times New Roman" w:hAnsi="Times New Roman" w:cs="Times New Roman"/>
          <w:sz w:val="28"/>
          <w:szCs w:val="28"/>
          <w:lang w:val="kk-KZ" w:eastAsia="ru-RU"/>
        </w:rPr>
        <w:t>Сөйлеушіні мен жиі бөле беремін бе</w:t>
      </w:r>
      <w:r w:rsidRPr="008C2C53">
        <w:rPr>
          <w:rFonts w:ascii="Times New Roman" w:eastAsia="Times New Roman" w:hAnsi="Times New Roman" w:cs="Times New Roman"/>
          <w:sz w:val="28"/>
          <w:szCs w:val="28"/>
          <w:lang w:eastAsia="ru-RU"/>
        </w:rPr>
        <w:t>?</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eastAsia="ru-RU"/>
        </w:rPr>
      </w:pPr>
      <w:r w:rsidRPr="008C2C53">
        <w:rPr>
          <w:rFonts w:ascii="Times New Roman" w:eastAsia="Times New Roman" w:hAnsi="Times New Roman" w:cs="Times New Roman"/>
          <w:sz w:val="28"/>
          <w:szCs w:val="28"/>
          <w:lang w:eastAsia="ru-RU"/>
        </w:rPr>
        <w:t xml:space="preserve">7. </w:t>
      </w:r>
      <w:r w:rsidRPr="008C2C53">
        <w:rPr>
          <w:rFonts w:ascii="Times New Roman" w:eastAsia="Times New Roman" w:hAnsi="Times New Roman" w:cs="Times New Roman"/>
          <w:sz w:val="28"/>
          <w:szCs w:val="28"/>
          <w:lang w:val="kk-KZ" w:eastAsia="ru-RU"/>
        </w:rPr>
        <w:t>Мүмкін мен тыңдамай, өз жауабымды ойланатын болармын</w:t>
      </w:r>
      <w:r w:rsidRPr="008C2C53">
        <w:rPr>
          <w:rFonts w:ascii="Times New Roman" w:eastAsia="Times New Roman" w:hAnsi="Times New Roman" w:cs="Times New Roman"/>
          <w:sz w:val="28"/>
          <w:szCs w:val="28"/>
          <w:lang w:eastAsia="ru-RU"/>
        </w:rPr>
        <w:t>?</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eastAsia="ru-RU"/>
        </w:rPr>
      </w:pPr>
      <w:r w:rsidRPr="008C2C53">
        <w:rPr>
          <w:rFonts w:ascii="Times New Roman" w:eastAsia="Times New Roman" w:hAnsi="Times New Roman" w:cs="Times New Roman"/>
          <w:sz w:val="28"/>
          <w:szCs w:val="28"/>
          <w:lang w:eastAsia="ru-RU"/>
        </w:rPr>
        <w:t xml:space="preserve">8. </w:t>
      </w:r>
      <w:r w:rsidRPr="008C2C53">
        <w:rPr>
          <w:rFonts w:ascii="Times New Roman" w:eastAsia="Times New Roman" w:hAnsi="Times New Roman" w:cs="Times New Roman"/>
          <w:sz w:val="28"/>
          <w:szCs w:val="28"/>
          <w:lang w:val="kk-KZ" w:eastAsia="ru-RU"/>
        </w:rPr>
        <w:t>Асығыстық қорытынды жасамаймын ба</w:t>
      </w:r>
      <w:r w:rsidRPr="008C2C53">
        <w:rPr>
          <w:rFonts w:ascii="Times New Roman" w:eastAsia="Times New Roman" w:hAnsi="Times New Roman" w:cs="Times New Roman"/>
          <w:sz w:val="28"/>
          <w:szCs w:val="28"/>
          <w:lang w:eastAsia="ru-RU"/>
        </w:rPr>
        <w:t>?</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eastAsia="ru-RU"/>
        </w:rPr>
      </w:pPr>
      <w:r w:rsidRPr="008C2C53">
        <w:rPr>
          <w:rFonts w:ascii="Times New Roman" w:eastAsia="Times New Roman" w:hAnsi="Times New Roman" w:cs="Times New Roman"/>
          <w:sz w:val="28"/>
          <w:szCs w:val="28"/>
          <w:lang w:eastAsia="ru-RU"/>
        </w:rPr>
        <w:t xml:space="preserve">9. </w:t>
      </w:r>
      <w:r w:rsidRPr="008C2C53">
        <w:rPr>
          <w:rFonts w:ascii="Times New Roman" w:eastAsia="Times New Roman" w:hAnsi="Times New Roman" w:cs="Times New Roman"/>
          <w:sz w:val="28"/>
          <w:szCs w:val="28"/>
          <w:lang w:val="kk-KZ" w:eastAsia="ru-RU"/>
        </w:rPr>
        <w:t>Есімдегі негізгі фактілерді сақтауға тырыспаймын ба екен</w:t>
      </w:r>
      <w:r w:rsidRPr="008C2C53">
        <w:rPr>
          <w:rFonts w:ascii="Times New Roman" w:eastAsia="Times New Roman" w:hAnsi="Times New Roman" w:cs="Times New Roman"/>
          <w:sz w:val="28"/>
          <w:szCs w:val="28"/>
          <w:lang w:eastAsia="ru-RU"/>
        </w:rPr>
        <w:t xml:space="preserve">? </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eastAsia="ru-RU"/>
        </w:rPr>
      </w:pPr>
      <w:r w:rsidRPr="008C2C53">
        <w:rPr>
          <w:rFonts w:ascii="Times New Roman" w:eastAsia="Times New Roman" w:hAnsi="Times New Roman" w:cs="Times New Roman"/>
          <w:sz w:val="28"/>
          <w:szCs w:val="28"/>
          <w:lang w:eastAsia="ru-RU"/>
        </w:rPr>
        <w:t xml:space="preserve">10. </w:t>
      </w:r>
      <w:r w:rsidRPr="008C2C53">
        <w:rPr>
          <w:rFonts w:ascii="Times New Roman" w:eastAsia="Times New Roman" w:hAnsi="Times New Roman" w:cs="Times New Roman"/>
          <w:sz w:val="28"/>
          <w:szCs w:val="28"/>
          <w:lang w:val="kk-KZ" w:eastAsia="ru-RU"/>
        </w:rPr>
        <w:t>Сөйлеуші адамға мен негативті көзқарас танытқаным жоқ па екен</w:t>
      </w:r>
      <w:r w:rsidRPr="008C2C53">
        <w:rPr>
          <w:rFonts w:ascii="Times New Roman" w:eastAsia="Times New Roman" w:hAnsi="Times New Roman" w:cs="Times New Roman"/>
          <w:sz w:val="28"/>
          <w:szCs w:val="28"/>
          <w:lang w:eastAsia="ru-RU"/>
        </w:rPr>
        <w:t>?</w:t>
      </w:r>
    </w:p>
    <w:p w:rsidR="002E116B" w:rsidRPr="008C2C53" w:rsidRDefault="002E116B" w:rsidP="00FA511F">
      <w:pPr>
        <w:spacing w:after="0" w:line="240" w:lineRule="auto"/>
        <w:ind w:firstLine="567"/>
        <w:jc w:val="both"/>
        <w:rPr>
          <w:rFonts w:ascii="Times New Roman" w:eastAsia="Times New Roman" w:hAnsi="Times New Roman" w:cs="Times New Roman"/>
          <w:sz w:val="28"/>
          <w:szCs w:val="28"/>
          <w:lang w:val="kk-KZ" w:eastAsia="ru-RU"/>
        </w:rPr>
      </w:pPr>
    </w:p>
    <w:p w:rsidR="007C0E1F" w:rsidRPr="008C2C53" w:rsidRDefault="007C0E1F" w:rsidP="00FA511F">
      <w:pPr>
        <w:spacing w:after="0" w:line="240" w:lineRule="auto"/>
        <w:ind w:firstLine="567"/>
        <w:jc w:val="both"/>
        <w:rPr>
          <w:rFonts w:ascii="Times New Roman" w:eastAsia="Times New Roman" w:hAnsi="Times New Roman" w:cs="Times New Roman"/>
          <w:b/>
          <w:sz w:val="28"/>
          <w:szCs w:val="28"/>
          <w:lang w:val="kk-KZ" w:eastAsia="ru-RU"/>
        </w:rPr>
      </w:pPr>
      <w:r w:rsidRPr="008C2C53">
        <w:rPr>
          <w:rFonts w:ascii="Times New Roman" w:eastAsia="Times New Roman" w:hAnsi="Times New Roman" w:cs="Times New Roman"/>
          <w:sz w:val="28"/>
          <w:szCs w:val="28"/>
          <w:lang w:val="kk-KZ" w:eastAsia="ru-RU"/>
        </w:rPr>
        <w:t>Жеке графикалық сұлбаны салыстыру керемет нұсқамен тыңдалымдағы адамның өз кемшіліктерін анықтауға мүмкіндік берді. Алғашқы 5 сұрақтар тыңдалымның басты сапасы – зейінді бағалайды. Егер де сыналушы өте жиі жағдайда төмен нәтижелер көрсететін болса, онда зейіннің қасиеттерінен жеткіліксіз табысты тыңдалымның бо</w:t>
      </w:r>
      <w:r w:rsidR="008B22B3" w:rsidRPr="008C2C53">
        <w:rPr>
          <w:rFonts w:ascii="Times New Roman" w:eastAsia="Times New Roman" w:hAnsi="Times New Roman" w:cs="Times New Roman"/>
          <w:sz w:val="28"/>
          <w:szCs w:val="28"/>
          <w:lang w:val="kk-KZ" w:eastAsia="ru-RU"/>
        </w:rPr>
        <w:t>лмау себептерін іздеу керек. 6,</w:t>
      </w:r>
      <w:r w:rsidRPr="008C2C53">
        <w:rPr>
          <w:rFonts w:ascii="Times New Roman" w:eastAsia="Times New Roman" w:hAnsi="Times New Roman" w:cs="Times New Roman"/>
          <w:sz w:val="28"/>
          <w:szCs w:val="28"/>
          <w:lang w:val="kk-KZ" w:eastAsia="ru-RU"/>
        </w:rPr>
        <w:t xml:space="preserve">7,8-ші сұрақтар тыңдаушының шыдамсыздығы, өзінің «Менін» көрсетуге деген ынтасы сияқты сапа-қасиеттермен  байланысты. 9-шы сұрақ тыңдаушының ес қасиеттерін бағалайды. 10-шы сұрақ тыңдаушының эмоционалды тұрақтылығымен қатысты болады. Мейлінше, аудитор қасиеттерін талдауда объективті де мәліметтерді қолданған жөн, олар тыңдағанды айтып беру, хабарламаның негізгі фактілерін санап талдау. Артынша рефлексия жұмысы сыналушыларға бақылау сұрақтарын қою арқылы жүзеге асырылды.   </w:t>
      </w:r>
    </w:p>
    <w:p w:rsidR="007C0E1F" w:rsidRPr="008C2C53" w:rsidRDefault="007C0E1F" w:rsidP="00FA511F">
      <w:pPr>
        <w:spacing w:after="0" w:line="240" w:lineRule="auto"/>
        <w:ind w:firstLine="567"/>
        <w:jc w:val="both"/>
        <w:rPr>
          <w:rFonts w:ascii="Times New Roman" w:eastAsia="Times New Roman" w:hAnsi="Times New Roman" w:cs="Times New Roman"/>
          <w:b/>
          <w:sz w:val="28"/>
          <w:szCs w:val="28"/>
          <w:lang w:val="kk-KZ" w:eastAsia="ru-RU"/>
        </w:rPr>
      </w:pPr>
      <w:r w:rsidRPr="008C2C53">
        <w:rPr>
          <w:rFonts w:ascii="Times New Roman" w:eastAsia="Times New Roman" w:hAnsi="Times New Roman" w:cs="Times New Roman"/>
          <w:b/>
          <w:sz w:val="28"/>
          <w:szCs w:val="28"/>
          <w:lang w:val="kk-KZ" w:eastAsia="ru-RU"/>
        </w:rPr>
        <w:t>Бақылау сұрақтары</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1. Тыңдалым процесі деген не?</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2. Тыңдалымның төмен тиімділігін не нәрсемен түсіндіруге болады?</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eastAsia="ru-RU"/>
        </w:rPr>
      </w:pPr>
      <w:r w:rsidRPr="008C2C53">
        <w:rPr>
          <w:rFonts w:ascii="Times New Roman" w:eastAsia="Times New Roman" w:hAnsi="Times New Roman" w:cs="Times New Roman"/>
          <w:sz w:val="28"/>
          <w:szCs w:val="28"/>
          <w:lang w:eastAsia="ru-RU"/>
        </w:rPr>
        <w:t xml:space="preserve">3. </w:t>
      </w:r>
      <w:r w:rsidRPr="008C2C53">
        <w:rPr>
          <w:rFonts w:ascii="Times New Roman" w:eastAsia="Times New Roman" w:hAnsi="Times New Roman" w:cs="Times New Roman"/>
          <w:sz w:val="28"/>
          <w:szCs w:val="28"/>
          <w:lang w:val="kk-KZ" w:eastAsia="ru-RU"/>
        </w:rPr>
        <w:t>Тыңдалым бағасының объективті критерийлері қандай</w:t>
      </w:r>
      <w:r w:rsidRPr="008C2C53">
        <w:rPr>
          <w:rFonts w:ascii="Times New Roman" w:eastAsia="Times New Roman" w:hAnsi="Times New Roman" w:cs="Times New Roman"/>
          <w:sz w:val="28"/>
          <w:szCs w:val="28"/>
          <w:lang w:eastAsia="ru-RU"/>
        </w:rPr>
        <w:t>?</w:t>
      </w:r>
    </w:p>
    <w:p w:rsidR="008B22B3" w:rsidRPr="008C2C53" w:rsidRDefault="007C0E1F" w:rsidP="00FA511F">
      <w:pPr>
        <w:keepNext/>
        <w:keepLines/>
        <w:widowControl w:val="0"/>
        <w:suppressAutoHyphens/>
        <w:spacing w:after="0" w:line="240" w:lineRule="auto"/>
        <w:ind w:firstLine="567"/>
        <w:outlineLvl w:val="1"/>
        <w:rPr>
          <w:rFonts w:ascii="Times New Roman" w:eastAsia="Arial" w:hAnsi="Times New Roman" w:cs="Times New Roman"/>
          <w:b/>
          <w:sz w:val="28"/>
          <w:szCs w:val="28"/>
          <w:lang w:val="kk-KZ" w:eastAsia="zh-CN" w:bidi="hi-IN"/>
        </w:rPr>
      </w:pPr>
      <w:bookmarkStart w:id="2" w:name="_Toc1839823"/>
      <w:r w:rsidRPr="008C2C53">
        <w:rPr>
          <w:rFonts w:ascii="Times New Roman" w:eastAsia="Arial" w:hAnsi="Times New Roman" w:cs="Times New Roman"/>
          <w:b/>
          <w:sz w:val="28"/>
          <w:szCs w:val="28"/>
          <w:lang w:val="kk-KZ" w:eastAsia="zh-CN" w:bidi="hi-IN"/>
        </w:rPr>
        <w:t xml:space="preserve"> </w:t>
      </w:r>
    </w:p>
    <w:bookmarkEnd w:id="2"/>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b/>
          <w:sz w:val="28"/>
          <w:szCs w:val="28"/>
          <w:lang w:val="kk-KZ" w:eastAsia="ru-RU"/>
        </w:rPr>
        <w:t>Еркін  пікірталас.</w:t>
      </w:r>
      <w:r w:rsidRPr="008C2C53">
        <w:rPr>
          <w:rFonts w:ascii="Times New Roman" w:eastAsia="Times New Roman" w:hAnsi="Times New Roman" w:cs="Times New Roman"/>
          <w:sz w:val="28"/>
          <w:szCs w:val="28"/>
          <w:lang w:val="kk-KZ" w:eastAsia="ru-RU"/>
        </w:rPr>
        <w:t xml:space="preserve"> Берілген пікірталастың мәні мынада: яғни топ нәтижеге бірден келмейді, бірақ белсенділік сабақтың аясы шеңберінен тыс та жалғаса береді. Топтық жұмыстың мұндай процедурасы негізінде «Б.В. Зейгарник эффектісі, яғни тиімділігі» жатады, оның мазмұны мынада: яғни аяқталмаған әрекеттерді адамның жоғары дәрежеде есте сақтауымен сипатталады, сондықтан қатысушылар өздерімен жеке оңашада сол қалған аяқталмаған деп санаған шешімдерді «ойда шешуді» жалғастырады. </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Пікріталасты өткізудің тиімділігі мына факторларға байланысты болады:</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ab/>
        <w:t>Сыналушының ұсынылған тақырып бойынша дайындығы (ақпаратқа мәлім  болуы және құзіреттілігі);</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ab/>
        <w:t>Семантикалық біржақтылық (барлық терминдер мен түсінік, ұғымдар барлық қатысушылар арқылы бірдей түсінікті болуы тиіс);</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ab/>
        <w:t>Қатысушылардың мінез-құлықтарының өте әдептілігі;</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ab/>
        <w:t>Педагогтардың пікірталасты жүргізе білу шеберлігінің болуы.</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b/>
          <w:sz w:val="28"/>
          <w:szCs w:val="28"/>
          <w:lang w:val="kk-KZ" w:eastAsia="ru-RU"/>
        </w:rPr>
        <w:t>«Дөңгелек үстелдің»</w:t>
      </w:r>
      <w:r w:rsidRPr="008C2C53">
        <w:rPr>
          <w:rFonts w:ascii="Times New Roman" w:eastAsia="Times New Roman" w:hAnsi="Times New Roman" w:cs="Times New Roman"/>
          <w:sz w:val="28"/>
          <w:szCs w:val="28"/>
          <w:lang w:val="kk-KZ" w:eastAsia="ru-RU"/>
        </w:rPr>
        <w:t xml:space="preserve"> дұрыс ұйымдастырылуы дамудың үш сатысынан өтті: бағдарлану, баға мен консолидация.</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2. Кіріспе.   Бірінші сатыда сыналушылар проблемаға және бір-біріне адаптацияланып үйренеді, яғни бұл кезеңде қойылған проблеманың шешіміне </w:t>
      </w:r>
      <w:r w:rsidRPr="008C2C53">
        <w:rPr>
          <w:rFonts w:ascii="Times New Roman" w:eastAsia="Times New Roman" w:hAnsi="Times New Roman" w:cs="Times New Roman"/>
          <w:sz w:val="28"/>
          <w:szCs w:val="28"/>
          <w:lang w:val="kk-KZ" w:eastAsia="ru-RU"/>
        </w:rPr>
        <w:lastRenderedPageBreak/>
        <w:t>арнайы бағдарлану жүзеге асады. Әрі педагогтар (пікірталасты ұйымдастырушы) арқылы келесі міндеттер шешілуі тиіс болады:</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ab/>
        <w:t xml:space="preserve">Проблема мен пікірталас мақсатын қою. Ол үшін не нәрсе талқыланады, әрі талқылау нені береді дегенді анықтап алу керек болады. </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ab/>
        <w:t>Қатысушылардың таныстығын ұйымдастыру (егер де топ мұндай құрамда бірінші рет жиналып отырса). Ол үшін әрбір студенттің тұрып өздерін таныстырып немесе «сұхбаттасу» әдісін қолдануға болады, мұнда яғни қатысушылар жұпқа бөлініп бір-бірлеріне қысқаша таныстық әңгімесін (5 минуттан аспайтын) жасайды.</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ab/>
        <w:t>Қажетті мотивацияны құра білу, яғни проблеманы баяндап, оның маңыздылығын көрсетіп, ондағы шешілмеген және қарама-қайшылықты сұрақтарды қарастырып, күтілетін нәтижені анықтау жүзеге асады (шешім).</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ab/>
        <w:t xml:space="preserve">Пікірталас регламентін анықтау, нақтырақ айтқанда сөз сөйлеушілердің регламентін анықтау қажет болады. </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ab/>
        <w:t xml:space="preserve">Пікірталасты жүргізу ережелерін құрастыру, оның негізгісінің бірі — әрбір қатысушы сөйлеуі тиіс. Әрі міндетті түрде: сөйлеушіні мұқият тыңдау керек, оның сөзін бөлмеу керек, өзінің ұстанымын аргументпен дәлелдей алу, қайталанбау керек, артық конфронтацияға бармау, толық көзі жетпейінше және сөз соңына жетпейінше пікір айтушыларды бағаламау  керек болады. </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ab/>
        <w:t>Қайырымды атмосфераны және жағымды эмоционалды ортаны  құра білу керек. Мұнда педагогтарға сыналушыларға қатысты жеке тұлғалық қарым-қатынас жасау, әңгімені динамикалық сипатта жүргізе білу, ым мен ишараны дұрыс қолдана білу, әрине күлкіні орынды қолдану да көмектеседі. Мына жайтты үнемі естен шығармау керек: кез-келген белсенді оқыту әдістерінің негізін кикілжіңсіздік құрайды!</w:t>
      </w:r>
    </w:p>
    <w:p w:rsidR="007C0E1F" w:rsidRPr="008C2C53" w:rsidRDefault="007C0E1F" w:rsidP="00FA511F">
      <w:pPr>
        <w:spacing w:after="0" w:line="240" w:lineRule="auto"/>
        <w:ind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w:t>
      </w:r>
      <w:r w:rsidRPr="008C2C53">
        <w:rPr>
          <w:rFonts w:ascii="Times New Roman" w:eastAsia="Times New Roman" w:hAnsi="Times New Roman" w:cs="Times New Roman"/>
          <w:sz w:val="28"/>
          <w:szCs w:val="28"/>
          <w:lang w:val="kk-KZ" w:eastAsia="ru-RU"/>
        </w:rPr>
        <w:tab/>
        <w:t>Терминдер мен ұғымдардың біржақты семантикалық түсінікті болуына қол жеткізу және т.б. Ол үшін сұрақтар мен жауаптардың көмегімен түсініктік аппарат бөлімін нақтылап алып, зерттелетін тақырыптың жұмысшы анықтамаларын анықтау қажет болады. Түсініктік аппаратты жүйелі түрде нақтылап анықтап отыру сыналушылардың бағдарларын, тек қана түсінікті терминдерге сүйену дағдыларын қалыптастырып, түсінуі қиындық тудыратын сөздерді кем қолдануға үйретіп, анықтама әдебиетті жүйелі түрде қолдануға дағдыландырады.</w:t>
      </w:r>
    </w:p>
    <w:p w:rsidR="007C0E1F" w:rsidRPr="008C2C53" w:rsidRDefault="007C0E1F" w:rsidP="00FA511F">
      <w:pPr>
        <w:spacing w:after="0" w:line="240" w:lineRule="auto"/>
        <w:ind w:firstLine="567"/>
        <w:jc w:val="both"/>
        <w:rPr>
          <w:rFonts w:ascii="Times New Roman" w:hAnsi="Times New Roman" w:cs="Times New Roman"/>
          <w:sz w:val="28"/>
          <w:szCs w:val="28"/>
          <w:lang w:val="kk-KZ"/>
        </w:rPr>
      </w:pPr>
      <w:r w:rsidRPr="008C2C53">
        <w:rPr>
          <w:rFonts w:ascii="Times New Roman" w:hAnsi="Times New Roman" w:cs="Times New Roman"/>
          <w:b/>
          <w:sz w:val="28"/>
          <w:szCs w:val="28"/>
          <w:lang w:val="kk-KZ"/>
        </w:rPr>
        <w:t xml:space="preserve">Learning Together әдісін </w:t>
      </w:r>
      <w:r w:rsidRPr="008C2C53">
        <w:rPr>
          <w:rFonts w:ascii="Times New Roman" w:hAnsi="Times New Roman" w:cs="Times New Roman"/>
          <w:sz w:val="28"/>
          <w:szCs w:val="28"/>
          <w:lang w:val="kk-KZ"/>
        </w:rPr>
        <w:t>де қолдандық.</w:t>
      </w:r>
    </w:p>
    <w:p w:rsidR="007C0E1F" w:rsidRPr="008C2C53" w:rsidRDefault="007C0E1F" w:rsidP="00FA511F">
      <w:pPr>
        <w:spacing w:after="0" w:line="240" w:lineRule="auto"/>
        <w:ind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«Бірге оқимыз» (Learning Together) кооперативті әдісінің келесі бір нұсқасы 1987 жылы Миннесот штатындағы университетте жасалды (David Johnson, Roger Johnson).</w:t>
      </w:r>
    </w:p>
    <w:p w:rsidR="007C0E1F" w:rsidRPr="008C2C53" w:rsidRDefault="007C0E1F" w:rsidP="00FA511F">
      <w:pPr>
        <w:spacing w:after="0" w:line="240" w:lineRule="auto"/>
        <w:ind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Жүргізілу кезеңдері</w:t>
      </w:r>
    </w:p>
    <w:p w:rsidR="007C0E1F" w:rsidRPr="008C2C53" w:rsidRDefault="007C0E1F" w:rsidP="00FA511F">
      <w:pPr>
        <w:spacing w:after="0" w:line="240" w:lineRule="auto"/>
        <w:ind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1. Сыналушылардың оқу тобы 3-5-тен түрлі оқу деңгейлеріне қарай бөлінеді. </w:t>
      </w:r>
    </w:p>
    <w:p w:rsidR="007C0E1F" w:rsidRPr="008C2C53" w:rsidRDefault="007C0E1F" w:rsidP="00FA511F">
      <w:pPr>
        <w:spacing w:after="0" w:line="240" w:lineRule="auto"/>
        <w:ind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2. Әр шағын топ қандай да бір тапсырманың жеке бір бөлігі сияқты бір тапсырмадан алады, сөйтіп онымен бүкіл топ жұмыс жасайды. Шағын топтардың бірлескен жұмысы нәтижесінде жалпы ортақ тапсырманың шешіміне қол жеткізіледі. Шағын топтың жұмысы әрбір сыналушының жетістіктеріне қарай бағаланады. Сондықтан да, мұндай жағдайларда топтардағы тапсырмалар </w:t>
      </w:r>
      <w:r w:rsidRPr="008C2C53">
        <w:rPr>
          <w:rFonts w:ascii="Times New Roman" w:hAnsi="Times New Roman" w:cs="Times New Roman"/>
          <w:sz w:val="28"/>
          <w:szCs w:val="28"/>
          <w:lang w:val="kk-KZ"/>
        </w:rPr>
        <w:lastRenderedPageBreak/>
        <w:t>күрделілігі мен көлеміне қарай жіктеліп дифференцияцияланады. Шағын топтағы әрбір мүшесінің белсенділігі міндетті түрдегі талап ретінде қалады, әрине әрқайсысының мүмкіндіктеріне қарай. Бұл әдістің авторларының пікірілеріне сай, басты назар шағын топтардың жинақталуы, топтасуы мәселесіне (әрбір мүшесінің жеке-дара және психологиялық ерекшеліктеріне қарай) және әрбір шағын топ үшін тапсырма беру түріне де аударылуы тиіс.</w:t>
      </w:r>
    </w:p>
    <w:p w:rsidR="009E1515" w:rsidRPr="008C2C53" w:rsidRDefault="009E1515" w:rsidP="00FA511F">
      <w:pPr>
        <w:spacing w:after="0"/>
        <w:jc w:val="both"/>
        <w:rPr>
          <w:rFonts w:ascii="Times New Roman" w:hAnsi="Times New Roman" w:cs="Times New Roman"/>
          <w:sz w:val="28"/>
          <w:szCs w:val="28"/>
          <w:lang w:val="kk-KZ"/>
        </w:rPr>
      </w:pPr>
    </w:p>
    <w:p w:rsidR="009E1515" w:rsidRPr="008C2C53" w:rsidRDefault="009E1515" w:rsidP="00FA511F">
      <w:pPr>
        <w:spacing w:after="0"/>
        <w:ind w:firstLine="567"/>
        <w:jc w:val="both"/>
        <w:rPr>
          <w:rFonts w:ascii="Times New Roman" w:hAnsi="Times New Roman" w:cs="Times New Roman"/>
          <w:b/>
          <w:sz w:val="28"/>
          <w:szCs w:val="28"/>
          <w:lang w:val="kk-KZ"/>
        </w:rPr>
      </w:pPr>
      <w:r w:rsidRPr="008C2C53">
        <w:rPr>
          <w:rFonts w:ascii="Times New Roman" w:hAnsi="Times New Roman" w:cs="Times New Roman"/>
          <w:b/>
          <w:sz w:val="28"/>
          <w:szCs w:val="28"/>
          <w:lang w:val="kk-KZ"/>
        </w:rPr>
        <w:t>Үшінші бөлім бойынша қорытындылар</w:t>
      </w:r>
    </w:p>
    <w:p w:rsidR="009E1515" w:rsidRPr="008C2C53" w:rsidRDefault="009E1515" w:rsidP="00FA511F">
      <w:pPr>
        <w:spacing w:after="0" w:line="240" w:lineRule="auto"/>
        <w:ind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Анықталған және эксперименттік дәлелденген ұйымдастырушылық-дидактикалық жағдайлар өз алдына үздіксіз білім беру жағдайында біріккен-диалогты танымдық іс-әрекет пен өнімді-бағытталған өзгетілді іс-әрекет процесі барысында жалпыкәсіби  құзіреттерді тиімді қалыптастыратын маңызды факторды білдіреді. Тәжірибелік-эксперименттік жұұмыстардың барысында алуан түрлі диагностикалық әдістердің кешенін қолдану ағылшын тілін меңгеруге даярлықты жақсартатын жалпы кәсібіи құзіреттердің қалыптасқандық динамикасын анықтауға және барлық көрсеткіштер бойынша жағымды, дұрыс өзгерістердің орын алуын тіркеуге де мүмкіндік берді.  </w:t>
      </w:r>
    </w:p>
    <w:p w:rsidR="009E1515" w:rsidRPr="008C2C53" w:rsidRDefault="009E1515" w:rsidP="00FA511F">
      <w:pPr>
        <w:spacing w:after="0" w:line="240" w:lineRule="auto"/>
        <w:ind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Жүргізілген диагностика объективті және дәл, себебі біріккен-диалогты танымдық іс-әрекет пен өнімді-бағытталған өзгетілді іс-әрекет қалыптастыратын жалпы кәсіби құзіреттер қалыптасқандық критерийлері мен көрсеткіштеріне негізделген. Мұндай критерийлер мыналар: біріккен-диалогты танымдық іс-әрекет барысында өзгетілді оқырмандық іс-әрекеттің шығармашылық өнімдерін жасау шеберлігін дамыту: реферат, аннотацияны, эссе, жарнаманы,  мультимедиялы презентацияны; қысқа байланысты жазбаша/ауызша хабарламаларды құру үшін алынған ақпараттарды қолдану шеберлігі; түрлі тақырыпта кең көлемдегі эссе мен эссе жоспарын құрай алу шеберлігі; керекті ақпараттарды ағылшын тілінде жазбалар, тезистер мен жоспар ретінде тіркей алу шеберлігі; ағылшын тілі оқытушысының кәсіби мәдениетаралық коммуникация ерекшеліктері жөнінде білімнің болуы; ағылшын тілінде терминологиялық сөздік қордың кеңеюі; біріккен-диалогты танымдық іс-әрекет негізінде түрлі тақырыпта  аналитикалық-синтетикалық амалдар, операцияларды орындау шеберлігі; оқу-ғылыми аутентті ақпаратты сыни тұрғыдан қабылдай алу шеберлігі мен қажетті ақпаратты таңдау; ғаламтордан және өзге қайнар көздерден алынған жарнама, мақалалардағы позитивті, негативті жақтарын ерекшелеп бөле алу шеберлігі; өзгетілді коммуникация процесінде пәнаралық байланыстарды қолдану шеберлігі; метабілімдер мен әмбебап оқу әрекеттерін меңгеру.</w:t>
      </w:r>
    </w:p>
    <w:p w:rsidR="009E1515" w:rsidRPr="008C2C53" w:rsidRDefault="009E1515" w:rsidP="00FA511F">
      <w:pPr>
        <w:spacing w:after="0" w:line="240" w:lineRule="auto"/>
        <w:ind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Үздіксіз  білім беру жағдайында біріккен-диалогты танымдық іс-әрекет пен өнімді-бағытталған өзгетілді іс-әрекеттің жалпы кәсіби құзіреттерін қалыптастырудың  әдістемесі  екі циклдан тұрады: біріккен-диалогты өнімді-бағытталған оқырмандық іс-әрекеттің технологиялары (бірінші дидактикалық цикл), ол төрт кезеңнен тұратын алгоритмді білдіреді: диагностикалаушы; мәтіннің экспозициясы (мотивациялайтын); мәтіндік; оқу-ғылыми мәтінді түсінуді бақылау кезеңі мен оқу-ғылыми мәтіндерді оқу негізінде </w:t>
      </w:r>
      <w:r w:rsidRPr="008C2C53">
        <w:rPr>
          <w:rFonts w:ascii="Times New Roman" w:hAnsi="Times New Roman" w:cs="Times New Roman"/>
          <w:sz w:val="28"/>
          <w:szCs w:val="28"/>
          <w:lang w:val="kk-KZ"/>
        </w:rPr>
        <w:lastRenderedPageBreak/>
        <w:t xml:space="preserve">шығармашылық өнімдерді құру технологиясы (екініші дидактикалық цикл), келесі кезеңдерге бөлінеді: </w:t>
      </w:r>
    </w:p>
    <w:p w:rsidR="009E1515" w:rsidRPr="008C2C53" w:rsidRDefault="009E1515" w:rsidP="00FA511F">
      <w:pPr>
        <w:spacing w:after="0" w:line="240" w:lineRule="auto"/>
        <w:ind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1) өнімді, өзіне шығармашылық іс-әрекеттің аса маңызды нәтижелерін қосып алады: ағылшын тілі педагогтардыың  кәсіби сөздік қоры, екінші, қосалқы өзгетілді мәтіндер (конспект, реферат, аннотация, эссе), креативті жазбаша жұмыстар (жарнамалар, концерт, іс-шаралар және т.б.), шығармашылық жобалар, мультимедиялы презентацияны; </w:t>
      </w:r>
    </w:p>
    <w:p w:rsidR="009E1515" w:rsidRPr="008C2C53" w:rsidRDefault="009E1515" w:rsidP="00FA511F">
      <w:pPr>
        <w:spacing w:after="0" w:line="240" w:lineRule="auto"/>
        <w:ind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2) коммуниктивті кезең – яғни,  коммуникативті-когнитивті бақылау мен өзіндік бақылау кезеңі, педагогтарға өз жетістіктерінің логикалық тізбесін құруға мүмкіндік береді, өздерінің тәжірибелерін жүйелеуге, өзінің жеке оқырмандық іс-әрекетінің нәтижелерін бағалауға да үйретеді. Осы кезең тілдік портфолиодан, рефлексия мен өзіндік жеке жетістіктерді өзіндік рефлексиялаудан тұрады. </w:t>
      </w:r>
    </w:p>
    <w:p w:rsidR="009E1515" w:rsidRPr="008C2C53" w:rsidRDefault="009E1515" w:rsidP="00FA511F">
      <w:pPr>
        <w:spacing w:after="0" w:line="240" w:lineRule="auto"/>
        <w:ind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Тәжірибелік-эксперименттік оқытудың мақсаты үздіксіз білім беру жағдайында біріккен-диалогты танымдық іс-әрекет пен өнімді-бағытталған өзгетілді іс-әрекетте жалпыкәсіби құзіреттерді қалыптастыруға бағытталған әдістемелердің тиімділігінің диагностикасын жасау болды.  </w:t>
      </w:r>
    </w:p>
    <w:p w:rsidR="009E1515" w:rsidRPr="008C2C53" w:rsidRDefault="009E1515" w:rsidP="00FA511F">
      <w:pPr>
        <w:spacing w:after="0" w:line="240" w:lineRule="auto"/>
        <w:ind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Диагностикалаушы кезеңде негізгі зерттеу әдістері болып анкеттеу, диагностикалау, әңгімелесу, бақылау, тестілеу, шығармашылық жұмыстардың талдауы және өзгелері табылды.</w:t>
      </w:r>
    </w:p>
    <w:p w:rsidR="009E1515" w:rsidRPr="008C2C53" w:rsidRDefault="009E1515" w:rsidP="00FA511F">
      <w:pPr>
        <w:spacing w:after="0" w:line="240" w:lineRule="auto"/>
        <w:ind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Ұсынылған әдістемелердің ендірілуі келесі жайтты анықтауға мүмкіндік берді, яғни педагогтарда үздіксіз білім берудің біріккен-диалогты танымдық іс-әрекеті жағдайында өзгетілді оқырмандық іс-әрекеттің өнімді-бағытталған шеберліктерінің  даму динамикасы, жалпы кәсіби құзіреттерінің қалыптасуында кәсіби лингвистикалық білімдерінің  артуы байқалады (ЭТ) және керісінше, сол шеберліктердің дамуы деңгейінің жағымды динамикасы егер де ағылшын тілін оқытуда  зерттелетін критерийлерді жүйелі қалыптастыру мен мақсатты бағытталған оқыту жоқ болатын болса, әлсіз байқалатын болды (БТ-да).</w:t>
      </w:r>
    </w:p>
    <w:p w:rsidR="009E1515" w:rsidRPr="008C2C53" w:rsidRDefault="009E1515" w:rsidP="00FA511F">
      <w:pPr>
        <w:spacing w:after="0" w:line="240" w:lineRule="auto"/>
        <w:ind w:firstLine="567"/>
        <w:jc w:val="both"/>
        <w:rPr>
          <w:rFonts w:ascii="Times New Roman" w:hAnsi="Times New Roman" w:cs="Times New Roman"/>
          <w:sz w:val="28"/>
          <w:szCs w:val="28"/>
          <w:lang w:val="kk-KZ"/>
        </w:rPr>
      </w:pPr>
    </w:p>
    <w:p w:rsidR="007C0E1F" w:rsidRPr="008C2C53" w:rsidRDefault="007C0E1F" w:rsidP="00FA511F">
      <w:pPr>
        <w:spacing w:after="0"/>
        <w:jc w:val="both"/>
        <w:rPr>
          <w:rFonts w:ascii="Times New Roman" w:hAnsi="Times New Roman" w:cs="Times New Roman"/>
          <w:sz w:val="28"/>
          <w:szCs w:val="28"/>
          <w:lang w:val="kk-KZ"/>
        </w:rPr>
      </w:pPr>
    </w:p>
    <w:p w:rsidR="007C0E1F" w:rsidRPr="008C2C53" w:rsidRDefault="007C0E1F" w:rsidP="00FA511F">
      <w:pPr>
        <w:pStyle w:val="1"/>
        <w:tabs>
          <w:tab w:val="left" w:pos="0"/>
          <w:tab w:val="left" w:pos="1843"/>
          <w:tab w:val="left" w:pos="1985"/>
          <w:tab w:val="left" w:pos="2127"/>
          <w:tab w:val="left" w:pos="8789"/>
        </w:tabs>
        <w:ind w:left="0" w:right="-1" w:firstLine="567"/>
      </w:pPr>
    </w:p>
    <w:p w:rsidR="007C0E1F" w:rsidRPr="008C2C53" w:rsidRDefault="007C0E1F" w:rsidP="00FA511F">
      <w:pPr>
        <w:pStyle w:val="1"/>
        <w:tabs>
          <w:tab w:val="left" w:pos="0"/>
          <w:tab w:val="left" w:pos="1843"/>
          <w:tab w:val="left" w:pos="1985"/>
          <w:tab w:val="left" w:pos="2127"/>
          <w:tab w:val="left" w:pos="8789"/>
        </w:tabs>
        <w:ind w:left="0" w:right="-1" w:firstLine="567"/>
      </w:pPr>
    </w:p>
    <w:p w:rsidR="007C0E1F" w:rsidRPr="008C2C53" w:rsidRDefault="007C0E1F" w:rsidP="00FA511F">
      <w:pPr>
        <w:pStyle w:val="1"/>
        <w:tabs>
          <w:tab w:val="left" w:pos="0"/>
          <w:tab w:val="left" w:pos="1843"/>
          <w:tab w:val="left" w:pos="1985"/>
          <w:tab w:val="left" w:pos="2127"/>
          <w:tab w:val="left" w:pos="8789"/>
        </w:tabs>
        <w:ind w:left="0" w:right="-1" w:firstLine="567"/>
      </w:pPr>
    </w:p>
    <w:p w:rsidR="007C0E1F" w:rsidRPr="008C2C53" w:rsidRDefault="007C0E1F" w:rsidP="00FA511F">
      <w:pPr>
        <w:pStyle w:val="1"/>
        <w:tabs>
          <w:tab w:val="left" w:pos="0"/>
          <w:tab w:val="left" w:pos="1843"/>
          <w:tab w:val="left" w:pos="1985"/>
          <w:tab w:val="left" w:pos="2127"/>
          <w:tab w:val="left" w:pos="8789"/>
        </w:tabs>
        <w:ind w:left="0" w:right="-1" w:firstLine="567"/>
      </w:pPr>
    </w:p>
    <w:p w:rsidR="007C0E1F" w:rsidRPr="008C2C53" w:rsidRDefault="007C0E1F" w:rsidP="00FA511F">
      <w:pPr>
        <w:pStyle w:val="1"/>
        <w:tabs>
          <w:tab w:val="left" w:pos="0"/>
          <w:tab w:val="left" w:pos="1843"/>
          <w:tab w:val="left" w:pos="1985"/>
          <w:tab w:val="left" w:pos="2127"/>
          <w:tab w:val="left" w:pos="8789"/>
        </w:tabs>
        <w:ind w:left="0" w:right="-1" w:firstLine="567"/>
      </w:pPr>
    </w:p>
    <w:p w:rsidR="007C0E1F" w:rsidRPr="008C2C53" w:rsidRDefault="007C0E1F" w:rsidP="00FA511F">
      <w:pPr>
        <w:pStyle w:val="1"/>
        <w:tabs>
          <w:tab w:val="left" w:pos="0"/>
          <w:tab w:val="left" w:pos="1843"/>
          <w:tab w:val="left" w:pos="1985"/>
          <w:tab w:val="left" w:pos="2127"/>
          <w:tab w:val="left" w:pos="8789"/>
        </w:tabs>
        <w:ind w:left="0" w:right="-1" w:firstLine="567"/>
      </w:pPr>
    </w:p>
    <w:p w:rsidR="007C0E1F" w:rsidRPr="008C2C53" w:rsidRDefault="007C0E1F" w:rsidP="00FA511F">
      <w:pPr>
        <w:pStyle w:val="1"/>
        <w:tabs>
          <w:tab w:val="left" w:pos="0"/>
          <w:tab w:val="left" w:pos="1843"/>
          <w:tab w:val="left" w:pos="1985"/>
          <w:tab w:val="left" w:pos="2127"/>
          <w:tab w:val="left" w:pos="8789"/>
        </w:tabs>
        <w:ind w:left="0" w:right="-1" w:firstLine="567"/>
      </w:pPr>
    </w:p>
    <w:p w:rsidR="007C0E1F" w:rsidRPr="008C2C53" w:rsidRDefault="007C0E1F" w:rsidP="00FA511F">
      <w:pPr>
        <w:pStyle w:val="1"/>
        <w:tabs>
          <w:tab w:val="left" w:pos="0"/>
          <w:tab w:val="left" w:pos="1843"/>
          <w:tab w:val="left" w:pos="1985"/>
          <w:tab w:val="left" w:pos="2127"/>
          <w:tab w:val="left" w:pos="8789"/>
        </w:tabs>
        <w:ind w:left="0" w:right="-1" w:firstLine="567"/>
      </w:pPr>
    </w:p>
    <w:p w:rsidR="001C51CE" w:rsidRPr="008C2C53" w:rsidRDefault="001C51CE" w:rsidP="00FA511F">
      <w:pPr>
        <w:pStyle w:val="1"/>
        <w:tabs>
          <w:tab w:val="left" w:pos="0"/>
          <w:tab w:val="left" w:pos="1843"/>
          <w:tab w:val="left" w:pos="1985"/>
          <w:tab w:val="left" w:pos="2127"/>
          <w:tab w:val="left" w:pos="8789"/>
        </w:tabs>
        <w:ind w:left="0" w:right="-1" w:firstLine="567"/>
      </w:pPr>
    </w:p>
    <w:p w:rsidR="001C51CE" w:rsidRPr="008C2C53" w:rsidRDefault="001C51CE" w:rsidP="00FA511F">
      <w:pPr>
        <w:pStyle w:val="1"/>
        <w:tabs>
          <w:tab w:val="left" w:pos="0"/>
          <w:tab w:val="left" w:pos="1843"/>
          <w:tab w:val="left" w:pos="1985"/>
          <w:tab w:val="left" w:pos="2127"/>
          <w:tab w:val="left" w:pos="8789"/>
        </w:tabs>
        <w:ind w:left="0" w:right="-1" w:firstLine="567"/>
      </w:pPr>
    </w:p>
    <w:p w:rsidR="001C51CE" w:rsidRPr="008C2C53" w:rsidRDefault="001C51CE" w:rsidP="00FA511F">
      <w:pPr>
        <w:pStyle w:val="1"/>
        <w:tabs>
          <w:tab w:val="left" w:pos="0"/>
          <w:tab w:val="left" w:pos="1843"/>
          <w:tab w:val="left" w:pos="1985"/>
          <w:tab w:val="left" w:pos="2127"/>
          <w:tab w:val="left" w:pos="8789"/>
        </w:tabs>
        <w:ind w:left="0" w:right="-1" w:firstLine="567"/>
      </w:pPr>
    </w:p>
    <w:p w:rsidR="001C51CE" w:rsidRDefault="001C51CE" w:rsidP="00FA511F">
      <w:pPr>
        <w:pStyle w:val="1"/>
        <w:tabs>
          <w:tab w:val="left" w:pos="0"/>
          <w:tab w:val="left" w:pos="1843"/>
          <w:tab w:val="left" w:pos="1985"/>
          <w:tab w:val="left" w:pos="2127"/>
          <w:tab w:val="left" w:pos="8789"/>
        </w:tabs>
        <w:ind w:left="0" w:right="-1" w:firstLine="567"/>
      </w:pPr>
    </w:p>
    <w:p w:rsidR="00017DD5" w:rsidRDefault="00017DD5" w:rsidP="00FA511F">
      <w:pPr>
        <w:pStyle w:val="1"/>
        <w:tabs>
          <w:tab w:val="left" w:pos="0"/>
          <w:tab w:val="left" w:pos="1843"/>
          <w:tab w:val="left" w:pos="1985"/>
          <w:tab w:val="left" w:pos="2127"/>
          <w:tab w:val="left" w:pos="8789"/>
        </w:tabs>
        <w:ind w:left="0" w:right="-1" w:firstLine="567"/>
      </w:pPr>
    </w:p>
    <w:p w:rsidR="00017DD5" w:rsidRPr="008C2C53" w:rsidRDefault="00017DD5" w:rsidP="00FA511F">
      <w:pPr>
        <w:pStyle w:val="1"/>
        <w:tabs>
          <w:tab w:val="left" w:pos="0"/>
          <w:tab w:val="left" w:pos="1843"/>
          <w:tab w:val="left" w:pos="1985"/>
          <w:tab w:val="left" w:pos="2127"/>
          <w:tab w:val="left" w:pos="8789"/>
        </w:tabs>
        <w:ind w:left="0" w:right="-1" w:firstLine="567"/>
      </w:pPr>
    </w:p>
    <w:p w:rsidR="001C51CE" w:rsidRPr="008C2C53" w:rsidRDefault="001C51CE" w:rsidP="00FA511F">
      <w:pPr>
        <w:pStyle w:val="1"/>
        <w:tabs>
          <w:tab w:val="left" w:pos="0"/>
          <w:tab w:val="left" w:pos="1843"/>
          <w:tab w:val="left" w:pos="1985"/>
          <w:tab w:val="left" w:pos="2127"/>
          <w:tab w:val="left" w:pos="8789"/>
        </w:tabs>
        <w:ind w:left="0" w:right="-1" w:firstLine="567"/>
      </w:pPr>
    </w:p>
    <w:p w:rsidR="00FF15F0" w:rsidRPr="008C2C53" w:rsidRDefault="00FF15F0" w:rsidP="00FA511F">
      <w:pPr>
        <w:pStyle w:val="1"/>
        <w:tabs>
          <w:tab w:val="left" w:pos="0"/>
          <w:tab w:val="left" w:pos="1843"/>
          <w:tab w:val="left" w:pos="1985"/>
          <w:tab w:val="left" w:pos="2127"/>
          <w:tab w:val="left" w:pos="8789"/>
        </w:tabs>
        <w:ind w:left="0" w:right="-1" w:firstLine="567"/>
        <w:jc w:val="center"/>
      </w:pPr>
      <w:r w:rsidRPr="008C2C53">
        <w:lastRenderedPageBreak/>
        <w:t>ҚОРЫТЫНДЫ</w:t>
      </w:r>
    </w:p>
    <w:p w:rsidR="00EF0035" w:rsidRPr="008C2C53" w:rsidRDefault="00EF0035"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p>
    <w:p w:rsidR="0082398B" w:rsidRPr="008C2C53" w:rsidRDefault="0082398B"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Бүгінгі таңда үздіксіз білім беру жүйесінде педагогикалық маман-кадрлар даярлауды басқару саласында да біршама еңбектер орындалған. Ол еңбектерде білім беруді басқарудың теориялық-әдіснамалық негіздері қарастырылған. Сонымен, ғылыми зерттеулерге жасалған талдау жұмысы  үздіксіз көпсатылы кәсіби-педагогикалық білім беру жүйесінде педагог мамандарды даярлау мәселесінің әлі де болса терең қарастырылу қажеттілігін көрсетеді. Осы зерттеу жұмысында </w:t>
      </w:r>
      <w:r w:rsidRPr="008C2C53">
        <w:rPr>
          <w:rFonts w:ascii="Times New Roman" w:eastAsiaTheme="minorEastAsia" w:hAnsi="Times New Roman" w:cs="Times New Roman"/>
          <w:iCs/>
          <w:noProof/>
          <w:color w:val="000000" w:themeColor="text1"/>
          <w:sz w:val="28"/>
          <w:szCs w:val="28"/>
          <w:lang w:val="kk-KZ" w:eastAsia="ru-RU"/>
        </w:rPr>
        <w:t>ү</w:t>
      </w:r>
      <w:r w:rsidRPr="008C2C53">
        <w:rPr>
          <w:rFonts w:ascii="Times New Roman" w:hAnsi="Times New Roman" w:cs="Times New Roman"/>
          <w:sz w:val="28"/>
          <w:szCs w:val="28"/>
          <w:lang w:val="kk-KZ"/>
        </w:rPr>
        <w:t>здіксіз кәсіби-педагогикалық білім беру жүйесінде мұғалімдер даярлауды сабақтастықпен басқарудың ғылыми негіздері жайлы, үздіксіз көп деңгейлі білім беру жүйесінде болашақ мұғалімдерді даярлауды жетілдірудің педагогикалық шарттарын айқындау туралы озық пікірлері зерделеніп, тұжырымдар жасауда басшылыққа алынды</w:t>
      </w:r>
      <w:r w:rsidRPr="008C2C53">
        <w:rPr>
          <w:rFonts w:ascii="Times New Roman" w:eastAsia="Times New Roman" w:hAnsi="Times New Roman" w:cs="Times New Roman"/>
          <w:sz w:val="28"/>
          <w:szCs w:val="28"/>
          <w:lang w:val="kk-KZ" w:eastAsia="ru-RU"/>
        </w:rPr>
        <w:t>.</w:t>
      </w:r>
    </w:p>
    <w:p w:rsidR="0082398B" w:rsidRPr="008C2C53" w:rsidRDefault="0082398B" w:rsidP="00FA511F">
      <w:pPr>
        <w:pStyle w:val="1"/>
        <w:tabs>
          <w:tab w:val="left" w:pos="0"/>
          <w:tab w:val="left" w:pos="1843"/>
          <w:tab w:val="left" w:pos="1985"/>
          <w:tab w:val="left" w:pos="2127"/>
          <w:tab w:val="left" w:pos="8789"/>
        </w:tabs>
        <w:ind w:left="0" w:right="-1" w:firstLine="567"/>
        <w:rPr>
          <w:b w:val="0"/>
        </w:rPr>
      </w:pPr>
      <w:r w:rsidRPr="008C2C53">
        <w:rPr>
          <w:b w:val="0"/>
        </w:rPr>
        <w:t xml:space="preserve">Қазақстанда көптілді/үштілде білім беру тәжірибесі өзінің тарихын 2007 жылдан бастайды. </w:t>
      </w:r>
      <w:r w:rsidRPr="008C2C53">
        <w:rPr>
          <w:b w:val="0"/>
          <w:lang w:eastAsia="ru-RU"/>
        </w:rPr>
        <w:t xml:space="preserve">Дегенменен, үздіксіз кәсіби-педагогикалық білім беру жүйесінде халықаралық қарым-қатынас тілі ағылшын тілін меңгеруге байланысты </w:t>
      </w:r>
      <w:r w:rsidR="00500AA8" w:rsidRPr="008C2C53">
        <w:rPr>
          <w:b w:val="0"/>
          <w:lang w:eastAsia="ru-RU"/>
        </w:rPr>
        <w:t>педагогтардың</w:t>
      </w:r>
      <w:r w:rsidRPr="008C2C53">
        <w:rPr>
          <w:b w:val="0"/>
          <w:lang w:eastAsia="ru-RU"/>
        </w:rPr>
        <w:t xml:space="preserve"> даярлығы мен олардың инновациялық әлеуметтенулерінің психологиялық маңыздылығын  анықтаудың қажеттілігі артуы мен заманауи таңдағы  білім беру жүйесінде бұл мәселеге әлі де болса өз деңгейінде назар аударылмауы арасында; үздіксіз кәсіби-педагогикалық білім беру жүйесінде </w:t>
      </w:r>
      <w:r w:rsidR="00C9727D" w:rsidRPr="008C2C53">
        <w:rPr>
          <w:b w:val="0"/>
          <w:lang w:eastAsia="ru-RU"/>
        </w:rPr>
        <w:t>педагогтар</w:t>
      </w:r>
      <w:r w:rsidRPr="008C2C53">
        <w:rPr>
          <w:b w:val="0"/>
          <w:lang w:eastAsia="ru-RU"/>
        </w:rPr>
        <w:t>ды  даярлау ісін біріккен-диалогты танымдық іс-әрекеттерін ұйымдастыра отырып, белсенді оқыту әдістері негізінде  жаңа сапаға көтеруге байланысты талаптардың артуы мен оны жүзеге асыруға байланысты ғылыми теорияға негізделген әдістеменің жоқтығы арасында қарама-қайшылық анық байқалады.</w:t>
      </w:r>
    </w:p>
    <w:p w:rsidR="0082398B" w:rsidRPr="008C2C53" w:rsidRDefault="00513271" w:rsidP="00FA511F">
      <w:pPr>
        <w:pStyle w:val="1"/>
        <w:tabs>
          <w:tab w:val="left" w:pos="0"/>
          <w:tab w:val="left" w:pos="1843"/>
          <w:tab w:val="left" w:pos="1985"/>
          <w:tab w:val="left" w:pos="2127"/>
          <w:tab w:val="left" w:pos="8789"/>
        </w:tabs>
        <w:ind w:left="0" w:right="-1" w:firstLine="567"/>
        <w:rPr>
          <w:b w:val="0"/>
        </w:rPr>
      </w:pPr>
      <w:r w:rsidRPr="008C2C53">
        <w:rPr>
          <w:b w:val="0"/>
        </w:rPr>
        <w:t>Сондықтан да осы қарама</w:t>
      </w:r>
      <w:r w:rsidRPr="008C2C53">
        <w:t>-</w:t>
      </w:r>
      <w:r w:rsidRPr="008C2C53">
        <w:rPr>
          <w:b w:val="0"/>
        </w:rPr>
        <w:t>қайшылықты шешу жолдарының бірі үздіксіз білім беру</w:t>
      </w:r>
      <w:r w:rsidR="00961209" w:rsidRPr="008C2C53">
        <w:rPr>
          <w:b w:val="0"/>
        </w:rPr>
        <w:t xml:space="preserve">де ағылшын тілін меңгеруге </w:t>
      </w:r>
      <w:r w:rsidR="00500AA8" w:rsidRPr="008C2C53">
        <w:rPr>
          <w:b w:val="0"/>
        </w:rPr>
        <w:t>педагогтардың</w:t>
      </w:r>
      <w:r w:rsidR="00961209" w:rsidRPr="008C2C53">
        <w:rPr>
          <w:b w:val="0"/>
        </w:rPr>
        <w:t xml:space="preserve"> дайындығы мен олардың инновациялық әлеуметтенулерінің  </w:t>
      </w:r>
      <w:r w:rsidRPr="008C2C53">
        <w:rPr>
          <w:b w:val="0"/>
        </w:rPr>
        <w:t xml:space="preserve"> </w:t>
      </w:r>
      <w:r w:rsidR="00961209" w:rsidRPr="008C2C53">
        <w:rPr>
          <w:b w:val="0"/>
        </w:rPr>
        <w:t xml:space="preserve">психологиялық маңызын ашу мәселесі болды. </w:t>
      </w:r>
      <w:r w:rsidR="00611158" w:rsidRPr="008C2C53">
        <w:rPr>
          <w:b w:val="0"/>
        </w:rPr>
        <w:t xml:space="preserve">Аталмыш мәселені </w:t>
      </w:r>
      <w:r w:rsidR="002E3E59" w:rsidRPr="008C2C53">
        <w:rPr>
          <w:b w:val="0"/>
        </w:rPr>
        <w:t xml:space="preserve">қарастырып, талдау </w:t>
      </w:r>
      <w:r w:rsidR="00611158" w:rsidRPr="008C2C53">
        <w:rPr>
          <w:b w:val="0"/>
        </w:rPr>
        <w:t>барысында теориялық және эмпири</w:t>
      </w:r>
      <w:r w:rsidR="008B5778" w:rsidRPr="008C2C53">
        <w:rPr>
          <w:b w:val="0"/>
        </w:rPr>
        <w:t>к</w:t>
      </w:r>
      <w:r w:rsidR="00611158" w:rsidRPr="008C2C53">
        <w:rPr>
          <w:b w:val="0"/>
        </w:rPr>
        <w:t>алық</w:t>
      </w:r>
      <w:r w:rsidR="002E3E59" w:rsidRPr="008C2C53">
        <w:rPr>
          <w:b w:val="0"/>
        </w:rPr>
        <w:t xml:space="preserve"> зерттеулер </w:t>
      </w:r>
      <w:r w:rsidR="00611158" w:rsidRPr="008C2C53">
        <w:rPr>
          <w:b w:val="0"/>
        </w:rPr>
        <w:t xml:space="preserve"> </w:t>
      </w:r>
      <w:r w:rsidR="002E3E59" w:rsidRPr="008C2C53">
        <w:rPr>
          <w:b w:val="0"/>
        </w:rPr>
        <w:t xml:space="preserve">жүргізіліп, біршама оңды нәтижелерге қол жеткізілді.   </w:t>
      </w:r>
    </w:p>
    <w:p w:rsidR="0082398B" w:rsidRPr="008C2C53" w:rsidRDefault="00AF7386" w:rsidP="00FA511F">
      <w:pPr>
        <w:pStyle w:val="1"/>
        <w:tabs>
          <w:tab w:val="left" w:pos="0"/>
          <w:tab w:val="left" w:pos="1843"/>
          <w:tab w:val="left" w:pos="1985"/>
          <w:tab w:val="left" w:pos="2127"/>
          <w:tab w:val="left" w:pos="8789"/>
        </w:tabs>
        <w:ind w:left="0" w:right="-1" w:firstLine="567"/>
        <w:rPr>
          <w:b w:val="0"/>
        </w:rPr>
      </w:pPr>
      <w:r w:rsidRPr="008C2C53">
        <w:rPr>
          <w:b w:val="0"/>
        </w:rPr>
        <w:t xml:space="preserve">1. </w:t>
      </w:r>
      <w:r w:rsidR="008B5778" w:rsidRPr="008C2C53">
        <w:rPr>
          <w:b w:val="0"/>
        </w:rPr>
        <w:t>Айталық</w:t>
      </w:r>
      <w:r w:rsidRPr="008C2C53">
        <w:rPr>
          <w:b w:val="0"/>
        </w:rPr>
        <w:t xml:space="preserve"> олар келесілер</w:t>
      </w:r>
      <w:r w:rsidR="008B5778" w:rsidRPr="008C2C53">
        <w:rPr>
          <w:b w:val="0"/>
        </w:rPr>
        <w:t xml:space="preserve">: </w:t>
      </w:r>
    </w:p>
    <w:p w:rsidR="00F027EE" w:rsidRPr="008C2C53" w:rsidRDefault="00AF7386" w:rsidP="00FA511F">
      <w:pPr>
        <w:pStyle w:val="1"/>
        <w:tabs>
          <w:tab w:val="left" w:pos="0"/>
          <w:tab w:val="left" w:pos="851"/>
          <w:tab w:val="left" w:pos="1843"/>
          <w:tab w:val="left" w:pos="8789"/>
        </w:tabs>
        <w:ind w:left="0" w:right="-1" w:firstLine="426"/>
        <w:rPr>
          <w:b w:val="0"/>
        </w:rPr>
      </w:pPr>
      <w:r w:rsidRPr="008C2C53">
        <w:rPr>
          <w:b w:val="0"/>
        </w:rPr>
        <w:t>-</w:t>
      </w:r>
      <w:r w:rsidR="00F027EE" w:rsidRPr="008C2C53">
        <w:rPr>
          <w:b w:val="0"/>
        </w:rPr>
        <w:tab/>
        <w:t xml:space="preserve">Үздіксіз кәсіби білім беру жүйесінде </w:t>
      </w:r>
      <w:r w:rsidR="00500AA8" w:rsidRPr="008C2C53">
        <w:rPr>
          <w:b w:val="0"/>
        </w:rPr>
        <w:t>педагогтардың</w:t>
      </w:r>
      <w:r w:rsidR="00E1037B" w:rsidRPr="008C2C53">
        <w:rPr>
          <w:b w:val="0"/>
        </w:rPr>
        <w:t xml:space="preserve"> ағылшын  тілін меңгеруге</w:t>
      </w:r>
      <w:r w:rsidR="00F027EE" w:rsidRPr="008C2C53">
        <w:rPr>
          <w:b w:val="0"/>
        </w:rPr>
        <w:t xml:space="preserve"> дайындығын анықтаудың теориясы мен әдістемесінің  анықталды;</w:t>
      </w:r>
    </w:p>
    <w:p w:rsidR="00F027EE" w:rsidRPr="008C2C53" w:rsidRDefault="00AF7386" w:rsidP="00FA511F">
      <w:pPr>
        <w:pStyle w:val="1"/>
        <w:tabs>
          <w:tab w:val="left" w:pos="0"/>
          <w:tab w:val="left" w:pos="851"/>
          <w:tab w:val="left" w:pos="1843"/>
          <w:tab w:val="left" w:pos="8789"/>
        </w:tabs>
        <w:ind w:left="0" w:right="-1" w:firstLine="426"/>
        <w:rPr>
          <w:b w:val="0"/>
        </w:rPr>
      </w:pPr>
      <w:r w:rsidRPr="008C2C53">
        <w:rPr>
          <w:b w:val="0"/>
        </w:rPr>
        <w:t>-</w:t>
      </w:r>
      <w:r w:rsidR="00F027EE" w:rsidRPr="008C2C53">
        <w:rPr>
          <w:b w:val="0"/>
        </w:rPr>
        <w:tab/>
        <w:t>Үздіксіз кәсіби білім мекемелерінің оқу іс-тәжірибесінде қолданыс табатын кәсіби ойындар жүйесінің жіктемесін қолданудың териясы мен тәжірибесі нақтыланып, әрі оның тиімділігі эмпирикалық экспериментте  дәлелденді;</w:t>
      </w:r>
    </w:p>
    <w:p w:rsidR="00F027EE" w:rsidRPr="008C2C53" w:rsidRDefault="00AF7386" w:rsidP="00FA511F">
      <w:pPr>
        <w:pStyle w:val="1"/>
        <w:tabs>
          <w:tab w:val="left" w:pos="0"/>
          <w:tab w:val="left" w:pos="851"/>
          <w:tab w:val="left" w:pos="1843"/>
          <w:tab w:val="left" w:pos="8789"/>
        </w:tabs>
        <w:ind w:left="0" w:right="-1" w:firstLine="426"/>
        <w:rPr>
          <w:b w:val="0"/>
        </w:rPr>
      </w:pPr>
      <w:r w:rsidRPr="008C2C53">
        <w:rPr>
          <w:b w:val="0"/>
        </w:rPr>
        <w:t>-</w:t>
      </w:r>
      <w:r w:rsidR="00F027EE" w:rsidRPr="008C2C53">
        <w:rPr>
          <w:b w:val="0"/>
        </w:rPr>
        <w:tab/>
        <w:t>Үздіксіз кәсіби білім мекемелерінің оқу іс-тәжірибесінде оқытудың белсенді әдістерінің кең жүйесі қолданыс тапты;</w:t>
      </w:r>
    </w:p>
    <w:p w:rsidR="00E1037B" w:rsidRPr="008C2C53" w:rsidRDefault="00AF7386" w:rsidP="00FA511F">
      <w:pPr>
        <w:pStyle w:val="1"/>
        <w:tabs>
          <w:tab w:val="left" w:pos="0"/>
          <w:tab w:val="left" w:pos="851"/>
          <w:tab w:val="left" w:pos="1843"/>
          <w:tab w:val="left" w:pos="8789"/>
        </w:tabs>
        <w:ind w:left="0" w:right="-1" w:firstLine="426"/>
        <w:rPr>
          <w:b w:val="0"/>
        </w:rPr>
      </w:pPr>
      <w:r w:rsidRPr="008C2C53">
        <w:rPr>
          <w:b w:val="0"/>
        </w:rPr>
        <w:t>-</w:t>
      </w:r>
      <w:r w:rsidR="00F027EE" w:rsidRPr="008C2C53">
        <w:rPr>
          <w:b w:val="0"/>
        </w:rPr>
        <w:tab/>
        <w:t>Кәсіби ойындар мен белсенді оқыту әдістері түріндегі инновациялық оқыту әдістерін қолданатын педагогикалық технологиялар зерттеудің өн бойында тиімділікпен әрі білім сапасын нәтижелі е</w:t>
      </w:r>
      <w:r w:rsidR="00E1037B" w:rsidRPr="008C2C53">
        <w:rPr>
          <w:b w:val="0"/>
        </w:rPr>
        <w:t>те отырып, қолданылды;</w:t>
      </w:r>
    </w:p>
    <w:p w:rsidR="00FF15F0" w:rsidRPr="008C2C53" w:rsidRDefault="00F027EE" w:rsidP="00FA511F">
      <w:pPr>
        <w:pStyle w:val="1"/>
        <w:tabs>
          <w:tab w:val="left" w:pos="0"/>
          <w:tab w:val="left" w:pos="851"/>
          <w:tab w:val="left" w:pos="1843"/>
          <w:tab w:val="left" w:pos="8789"/>
        </w:tabs>
        <w:ind w:left="0" w:right="-1" w:firstLine="426"/>
        <w:rPr>
          <w:b w:val="0"/>
        </w:rPr>
      </w:pPr>
      <w:r w:rsidRPr="008C2C53">
        <w:rPr>
          <w:b w:val="0"/>
        </w:rPr>
        <w:t xml:space="preserve">Үздіксіз кәсіби білім беру сатысындағы  білім алушылардың танымдық іс-әрекеттерін біріккен-диалогты сипатта ұйымдастырудың теориясы мен  тәжірибесі </w:t>
      </w:r>
      <w:r w:rsidR="00CC2FC4" w:rsidRPr="008C2C53">
        <w:rPr>
          <w:b w:val="0"/>
        </w:rPr>
        <w:t xml:space="preserve">тағы да ұтымдылықпен ұйымдастырылып,  ағылшын тілін меңгертуді </w:t>
      </w:r>
      <w:r w:rsidR="00CC2FC4" w:rsidRPr="008C2C53">
        <w:rPr>
          <w:b w:val="0"/>
        </w:rPr>
        <w:lastRenderedPageBreak/>
        <w:t>жақсы жолға қойып жеңілдетті</w:t>
      </w:r>
      <w:r w:rsidRPr="008C2C53">
        <w:rPr>
          <w:b w:val="0"/>
        </w:rPr>
        <w:t>.</w:t>
      </w:r>
    </w:p>
    <w:p w:rsidR="001B5FA0" w:rsidRPr="008C2C53" w:rsidRDefault="00AF7386" w:rsidP="00FA511F">
      <w:pPr>
        <w:tabs>
          <w:tab w:val="left" w:pos="0"/>
          <w:tab w:val="left" w:pos="1985"/>
          <w:tab w:val="left" w:pos="2127"/>
          <w:tab w:val="left" w:pos="8789"/>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2. </w:t>
      </w:r>
      <w:r w:rsidR="001B5FA0" w:rsidRPr="008C2C53">
        <w:rPr>
          <w:rFonts w:ascii="Times New Roman" w:hAnsi="Times New Roman" w:cs="Times New Roman"/>
          <w:sz w:val="28"/>
          <w:szCs w:val="28"/>
          <w:lang w:val="kk-KZ"/>
        </w:rPr>
        <w:t xml:space="preserve">Ағылшын тілі оқытушысының әдістемелік даярлығының жүйесі заманауи білім күйі мен осы сала бойынша ғылыми ізденістердің бағытын сипаттайтын жалпы ағымдар тоғысында </w:t>
      </w:r>
      <w:r w:rsidRPr="008C2C53">
        <w:rPr>
          <w:rFonts w:ascii="Times New Roman" w:hAnsi="Times New Roman" w:cs="Times New Roman"/>
          <w:sz w:val="28"/>
          <w:szCs w:val="28"/>
          <w:lang w:val="kk-KZ"/>
        </w:rPr>
        <w:t xml:space="preserve">және төмендегі шарттарда </w:t>
      </w:r>
      <w:r w:rsidR="001B5FA0" w:rsidRPr="008C2C53">
        <w:rPr>
          <w:rFonts w:ascii="Times New Roman" w:hAnsi="Times New Roman" w:cs="Times New Roman"/>
          <w:sz w:val="28"/>
          <w:szCs w:val="28"/>
          <w:lang w:val="kk-KZ"/>
        </w:rPr>
        <w:t xml:space="preserve">дамиды: </w:t>
      </w:r>
    </w:p>
    <w:p w:rsidR="001B5FA0" w:rsidRPr="008C2C53" w:rsidRDefault="001B5FA0" w:rsidP="00FA511F">
      <w:pPr>
        <w:tabs>
          <w:tab w:val="left" w:pos="0"/>
          <w:tab w:val="left" w:pos="1985"/>
          <w:tab w:val="left" w:pos="2127"/>
          <w:tab w:val="left" w:pos="8789"/>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білім кезеңдері мен деңгейлерінің үздіксіздігі мен сабақтастығы;</w:t>
      </w:r>
    </w:p>
    <w:p w:rsidR="001B5FA0" w:rsidRPr="008C2C53" w:rsidRDefault="001B5FA0" w:rsidP="00FA511F">
      <w:pPr>
        <w:tabs>
          <w:tab w:val="left" w:pos="0"/>
          <w:tab w:val="left" w:pos="1985"/>
          <w:tab w:val="left" w:pos="2127"/>
          <w:tab w:val="left" w:pos="8789"/>
        </w:tabs>
        <w:spacing w:after="0" w:line="240" w:lineRule="auto"/>
        <w:ind w:right="-1" w:firstLine="567"/>
        <w:jc w:val="both"/>
        <w:rPr>
          <w:rFonts w:ascii="Times New Roman" w:hAnsi="Times New Roman" w:cs="Times New Roman"/>
          <w:spacing w:val="2"/>
          <w:sz w:val="28"/>
          <w:szCs w:val="28"/>
          <w:lang w:val="kk-KZ"/>
        </w:rPr>
      </w:pPr>
      <w:r w:rsidRPr="008C2C53">
        <w:rPr>
          <w:rFonts w:ascii="Times New Roman" w:hAnsi="Times New Roman" w:cs="Times New Roman"/>
          <w:sz w:val="28"/>
          <w:szCs w:val="28"/>
          <w:lang w:val="kk-KZ"/>
        </w:rPr>
        <w:t xml:space="preserve">-жоғары кәсіби білім берудің </w:t>
      </w:r>
      <w:r w:rsidRPr="008C2C53">
        <w:rPr>
          <w:rFonts w:ascii="Times New Roman" w:hAnsi="Times New Roman" w:cs="Times New Roman"/>
          <w:spacing w:val="2"/>
          <w:sz w:val="28"/>
          <w:szCs w:val="28"/>
          <w:lang w:val="kk-KZ"/>
        </w:rPr>
        <w:t>диверсификациясы, негізгі білім бағдарламаларының жүзеге асуын бағдарламалармен және қосымша білім беру   қызметтерімен қамту;</w:t>
      </w:r>
    </w:p>
    <w:p w:rsidR="001B5FA0" w:rsidRPr="008C2C53" w:rsidRDefault="001B5FA0" w:rsidP="00FA511F">
      <w:pPr>
        <w:tabs>
          <w:tab w:val="left" w:pos="0"/>
          <w:tab w:val="left" w:pos="1985"/>
          <w:tab w:val="left" w:pos="2127"/>
          <w:tab w:val="left" w:pos="8789"/>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pacing w:val="2"/>
          <w:sz w:val="28"/>
          <w:szCs w:val="28"/>
          <w:lang w:val="kk-KZ"/>
        </w:rPr>
        <w:t xml:space="preserve">- білімнің мазмұны мен нәтижелерін </w:t>
      </w:r>
      <w:r w:rsidRPr="008C2C53">
        <w:rPr>
          <w:rFonts w:ascii="Times New Roman" w:hAnsi="Times New Roman" w:cs="Times New Roman"/>
          <w:sz w:val="28"/>
          <w:szCs w:val="28"/>
          <w:lang w:val="kk-KZ"/>
        </w:rPr>
        <w:t xml:space="preserve">стандартизациялау; </w:t>
      </w:r>
    </w:p>
    <w:p w:rsidR="001B5FA0" w:rsidRPr="008C2C53" w:rsidRDefault="001B5FA0" w:rsidP="00FA511F">
      <w:pPr>
        <w:tabs>
          <w:tab w:val="left" w:pos="0"/>
          <w:tab w:val="left" w:pos="1985"/>
          <w:tab w:val="left" w:pos="2127"/>
          <w:tab w:val="left" w:pos="8789"/>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-фундаментальды теориялық және қолданбалы аспектілердің білім мазмұнында қатар үйлесуі;</w:t>
      </w:r>
    </w:p>
    <w:p w:rsidR="001B5FA0" w:rsidRPr="008C2C53" w:rsidRDefault="001B5FA0" w:rsidP="00FA511F">
      <w:pPr>
        <w:tabs>
          <w:tab w:val="left" w:pos="0"/>
          <w:tab w:val="left" w:pos="1985"/>
          <w:tab w:val="left" w:pos="2127"/>
          <w:tab w:val="left" w:pos="8789"/>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отандық кәсіби даярлық жүйесінің жетістіктері мен ең озық дәстүрлерін сақтау барысында жоғары білім беруді еуропалық жоғары білім беру жүйесіне интеграциялау;</w:t>
      </w:r>
    </w:p>
    <w:p w:rsidR="001B5FA0" w:rsidRPr="008C2C53" w:rsidRDefault="001B5FA0" w:rsidP="00FA511F">
      <w:pPr>
        <w:tabs>
          <w:tab w:val="left" w:pos="0"/>
          <w:tab w:val="left" w:pos="1985"/>
          <w:tab w:val="left" w:pos="2127"/>
          <w:tab w:val="left" w:pos="8789"/>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білім процесін модернизациялау мен сапасын арттыру мақсатында инновациялық жаңа құрылуларға ұмтылу.</w:t>
      </w:r>
    </w:p>
    <w:p w:rsidR="001B5FA0" w:rsidRPr="008C2C53" w:rsidRDefault="00AF7386" w:rsidP="00FA511F">
      <w:pPr>
        <w:shd w:val="clear" w:color="auto" w:fill="FFFFFF"/>
        <w:tabs>
          <w:tab w:val="left" w:pos="0"/>
          <w:tab w:val="left" w:pos="1985"/>
          <w:tab w:val="left" w:pos="2127"/>
          <w:tab w:val="left" w:pos="8789"/>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3. </w:t>
      </w:r>
      <w:r w:rsidR="001B5FA0" w:rsidRPr="008C2C53">
        <w:rPr>
          <w:rFonts w:ascii="Times New Roman" w:hAnsi="Times New Roman" w:cs="Times New Roman"/>
          <w:sz w:val="28"/>
          <w:szCs w:val="28"/>
          <w:lang w:val="kk-KZ"/>
        </w:rPr>
        <w:t>«Үздіксіз білім беру» түсінігі «бүкіл өмір бойы барысында білім алу» формуласымен берілетін білім берудің жаңа конструкциясына ауысуды сипаттайды. «Үздіксіз білім беру» түсінігін анықтай келе ғалымдар оның негізгі сипаттамаларын атайды – адамның бүкіл өмірін қамтиды, өзіне формальды және формальды емес білім түрлер</w:t>
      </w:r>
      <w:r w:rsidR="00C63027" w:rsidRPr="008C2C53">
        <w:rPr>
          <w:rFonts w:ascii="Times New Roman" w:hAnsi="Times New Roman" w:cs="Times New Roman"/>
          <w:sz w:val="28"/>
          <w:szCs w:val="28"/>
          <w:lang w:val="kk-KZ"/>
        </w:rPr>
        <w:t>і</w:t>
      </w:r>
      <w:r w:rsidR="001B5FA0" w:rsidRPr="008C2C53">
        <w:rPr>
          <w:rFonts w:ascii="Times New Roman" w:hAnsi="Times New Roman" w:cs="Times New Roman"/>
          <w:sz w:val="28"/>
          <w:szCs w:val="28"/>
          <w:lang w:val="kk-KZ"/>
        </w:rPr>
        <w:t>н қосып алады, оқылып меңгерілетін пәндер мен адамның дамуының түрлі аспектілері арасында байланысты жүзеге асырады (кәсіби, моральдық, кәсіби және т.б.), ғылыми, мәдени және әлеуметтік прогресстің жаңа жетістіктерін ассимиляциялауға қабілеттілікті қалыптастырады. Ол оқу-танымдық шеберліктерді жетілдіруге, оқуға мотивацияны стимулдауға, табысты оқу үшін тиісті жағдайлар мен атмосфераны құруға бағытталған, білім берудегі шығармашылық және инновациялық бағыттарды жүзеге асыруды қамтамасыз етеді, адамның өзі білім алуына акцент жасайды. Үздіксіздік идеясы білім кеңістігінде субъектінің өзінің белсенділігінің басымдылығын  мойындаудан туындайды, бұл студенттің кәсіби қалыптасуы мен жеке тұлғасының дамуы жайлы түсініктер  мен  тұжырымдардың осы идеяға қо</w:t>
      </w:r>
      <w:r w:rsidR="00B31724" w:rsidRPr="008C2C53">
        <w:rPr>
          <w:rFonts w:ascii="Times New Roman" w:hAnsi="Times New Roman" w:cs="Times New Roman"/>
          <w:sz w:val="28"/>
          <w:szCs w:val="28"/>
          <w:lang w:val="kk-KZ"/>
        </w:rPr>
        <w:t>с</w:t>
      </w:r>
      <w:r w:rsidR="001B5FA0" w:rsidRPr="008C2C53">
        <w:rPr>
          <w:rFonts w:ascii="Times New Roman" w:hAnsi="Times New Roman" w:cs="Times New Roman"/>
          <w:sz w:val="28"/>
          <w:szCs w:val="28"/>
          <w:lang w:val="kk-KZ"/>
        </w:rPr>
        <w:t xml:space="preserve">ылып кетуін білдіреді. </w:t>
      </w:r>
    </w:p>
    <w:p w:rsidR="001B5FA0" w:rsidRPr="008C2C53" w:rsidRDefault="001B5FA0" w:rsidP="00FA511F">
      <w:pPr>
        <w:tabs>
          <w:tab w:val="left" w:pos="0"/>
          <w:tab w:val="left" w:pos="1985"/>
          <w:tab w:val="left" w:pos="2127"/>
          <w:tab w:val="left" w:pos="8789"/>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 </w:t>
      </w:r>
      <w:r w:rsidR="00AF7386" w:rsidRPr="008C2C53">
        <w:rPr>
          <w:rFonts w:ascii="Times New Roman" w:hAnsi="Times New Roman" w:cs="Times New Roman"/>
          <w:sz w:val="28"/>
          <w:szCs w:val="28"/>
          <w:lang w:val="kk-KZ"/>
        </w:rPr>
        <w:t>4</w:t>
      </w:r>
      <w:r w:rsidRPr="008C2C53">
        <w:rPr>
          <w:rFonts w:ascii="Times New Roman" w:hAnsi="Times New Roman" w:cs="Times New Roman"/>
          <w:sz w:val="28"/>
          <w:szCs w:val="28"/>
          <w:lang w:val="kk-KZ"/>
        </w:rPr>
        <w:t xml:space="preserve">. Білім беру жүйелері мен процестерінде органикалық бірлікте үздіксіз білім беру жағдайында </w:t>
      </w:r>
      <w:r w:rsidR="00E1037B" w:rsidRPr="008C2C53">
        <w:rPr>
          <w:rFonts w:ascii="Times New Roman" w:hAnsi="Times New Roman" w:cs="Times New Roman"/>
          <w:sz w:val="28"/>
          <w:szCs w:val="28"/>
          <w:lang w:val="kk-KZ"/>
        </w:rPr>
        <w:t>педагогтардың</w:t>
      </w:r>
      <w:r w:rsidRPr="008C2C53">
        <w:rPr>
          <w:rFonts w:ascii="Times New Roman" w:hAnsi="Times New Roman" w:cs="Times New Roman"/>
          <w:sz w:val="28"/>
          <w:szCs w:val="28"/>
          <w:lang w:val="kk-KZ"/>
        </w:rPr>
        <w:t xml:space="preserve"> әдістемелік даярлық жүйесі қандай білім беру жүйесінде </w:t>
      </w:r>
      <w:r w:rsidRPr="00B5521B">
        <w:rPr>
          <w:rFonts w:ascii="Times New Roman" w:hAnsi="Times New Roman" w:cs="Times New Roman"/>
          <w:sz w:val="28"/>
          <w:szCs w:val="28"/>
          <w:lang w:val="kk-KZ"/>
        </w:rPr>
        <w:t xml:space="preserve">ранжирленген иерархиялы </w:t>
      </w:r>
      <w:r w:rsidRPr="008C2C53">
        <w:rPr>
          <w:rFonts w:ascii="Times New Roman" w:hAnsi="Times New Roman" w:cs="Times New Roman"/>
          <w:sz w:val="28"/>
          <w:szCs w:val="28"/>
          <w:lang w:val="kk-KZ"/>
        </w:rPr>
        <w:t xml:space="preserve">білім жүйесін құру мүмкіндігімен шарттаса отырып интеграция мен дифференциация құбылыстары болатындығы ғылыми дәлелденді. Проблема ағылшын тілі оқытушысының әдістемелік даярлығы жүйесінде интеграция мен дифференцияция процестері арасында динамикалық тепе-теңдікке қол жеткізуде болады. </w:t>
      </w:r>
    </w:p>
    <w:p w:rsidR="001B5FA0" w:rsidRPr="008C2C53" w:rsidRDefault="001B5FA0" w:rsidP="00FA511F">
      <w:pPr>
        <w:tabs>
          <w:tab w:val="left" w:pos="0"/>
          <w:tab w:val="left" w:pos="1985"/>
          <w:tab w:val="left" w:pos="2127"/>
          <w:tab w:val="left" w:pos="8789"/>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Интеграция түсінігін талдау оның тек қана оқу процесін интеграциялы формаларын ұйымдастырудың сыртқы байқалуларымен (нәтижеге бағыттылық, пәнаралық байланыстың болуы ) ғана байланысты емес.  Интеграцияның мәні білім беру процесінің бірлігі, тұтастығы мен жүйелілігі мен үйлесімділігі және оның компоненттерінің өзара байланысы категориялары арқылы адекватты ашылады. Білімдегі интеграцияға орай педагогикалық жүйенің тұтастығы, оның </w:t>
      </w:r>
      <w:r w:rsidRPr="008C2C53">
        <w:rPr>
          <w:rFonts w:ascii="Times New Roman" w:hAnsi="Times New Roman" w:cs="Times New Roman"/>
          <w:sz w:val="28"/>
          <w:szCs w:val="28"/>
          <w:lang w:val="kk-KZ"/>
        </w:rPr>
        <w:lastRenderedPageBreak/>
        <w:t>компоненттерінің бірлігі мен өзара байланысы қол жетімді болады. Интеграция мен дифференциацияның өзара байланысы,  олардың білім жүйесінде ажырағысыз орын алуы жоғары оқу орны оқытушысы</w:t>
      </w:r>
      <w:r w:rsidR="00C34CBD" w:rsidRPr="008C2C53">
        <w:rPr>
          <w:rFonts w:ascii="Times New Roman" w:hAnsi="Times New Roman" w:cs="Times New Roman"/>
          <w:sz w:val="28"/>
          <w:szCs w:val="28"/>
          <w:lang w:val="kk-KZ"/>
        </w:rPr>
        <w:t>ны</w:t>
      </w:r>
      <w:r w:rsidRPr="008C2C53">
        <w:rPr>
          <w:rFonts w:ascii="Times New Roman" w:hAnsi="Times New Roman" w:cs="Times New Roman"/>
          <w:sz w:val="28"/>
          <w:szCs w:val="28"/>
          <w:lang w:val="kk-KZ"/>
        </w:rPr>
        <w:t xml:space="preserve">ң үздіксіз әдістемелік даярлығы процесінде интегративті-дифференциалды қарым-қатынасты қолданудың заңдылығын көрсетеді. </w:t>
      </w:r>
    </w:p>
    <w:p w:rsidR="001B5FA0" w:rsidRPr="008C2C53" w:rsidRDefault="00AF7386" w:rsidP="00FA511F">
      <w:pPr>
        <w:tabs>
          <w:tab w:val="left" w:pos="0"/>
          <w:tab w:val="left" w:pos="1985"/>
          <w:tab w:val="left" w:pos="2127"/>
          <w:tab w:val="left" w:pos="8789"/>
        </w:tabs>
        <w:spacing w:after="0" w:line="240" w:lineRule="auto"/>
        <w:ind w:right="-1" w:firstLine="567"/>
        <w:jc w:val="both"/>
        <w:rPr>
          <w:rFonts w:ascii="Times New Roman" w:hAnsi="Times New Roman" w:cs="Times New Roman"/>
          <w:color w:val="000000"/>
          <w:sz w:val="28"/>
          <w:szCs w:val="28"/>
          <w:lang w:val="kk-KZ"/>
        </w:rPr>
      </w:pPr>
      <w:r w:rsidRPr="008C2C53">
        <w:rPr>
          <w:rFonts w:ascii="Times New Roman" w:hAnsi="Times New Roman" w:cs="Times New Roman"/>
          <w:sz w:val="28"/>
          <w:szCs w:val="28"/>
          <w:lang w:val="kk-KZ"/>
        </w:rPr>
        <w:t>5</w:t>
      </w:r>
      <w:r w:rsidR="001B5FA0" w:rsidRPr="008C2C53">
        <w:rPr>
          <w:rFonts w:ascii="Times New Roman" w:hAnsi="Times New Roman" w:cs="Times New Roman"/>
          <w:sz w:val="28"/>
          <w:szCs w:val="28"/>
          <w:lang w:val="kk-KZ"/>
        </w:rPr>
        <w:t>. Білім берудегі интеграция мен дифференциацияның өмір сүруінің объективті заңдылығы заманауи ғылыми білімнің заңдылықтарымен шарттасады және кез-келген білім беру жүйесінің барлық компоненттерінің бірлігі мен сабақтастығын негіздейтін интегративті</w:t>
      </w:r>
      <w:r w:rsidR="00017DD5" w:rsidRPr="008C2C53">
        <w:rPr>
          <w:rFonts w:ascii="Times New Roman" w:hAnsi="Times New Roman" w:cs="Times New Roman"/>
          <w:sz w:val="28"/>
          <w:szCs w:val="28"/>
          <w:lang w:val="kk-KZ"/>
        </w:rPr>
        <w:t>–</w:t>
      </w:r>
      <w:r w:rsidR="001B5FA0" w:rsidRPr="008C2C53">
        <w:rPr>
          <w:rFonts w:ascii="Times New Roman" w:hAnsi="Times New Roman" w:cs="Times New Roman"/>
          <w:sz w:val="28"/>
          <w:szCs w:val="28"/>
          <w:lang w:val="kk-KZ"/>
        </w:rPr>
        <w:t>дифференциациялық тұжырымдамаларында бекітілген. Берілген бағыт-көзқарастың өнімділігі оның функциясының көпмағыналылығымен шарттасады – ол педагогикалық процестің ұйымдастырылуы мен жү</w:t>
      </w:r>
      <w:r w:rsidR="00F5221D" w:rsidRPr="008C2C53">
        <w:rPr>
          <w:rFonts w:ascii="Times New Roman" w:hAnsi="Times New Roman" w:cs="Times New Roman"/>
          <w:sz w:val="28"/>
          <w:szCs w:val="28"/>
          <w:lang w:val="kk-KZ"/>
        </w:rPr>
        <w:t>з</w:t>
      </w:r>
      <w:r w:rsidR="001B5FA0" w:rsidRPr="008C2C53">
        <w:rPr>
          <w:rFonts w:ascii="Times New Roman" w:hAnsi="Times New Roman" w:cs="Times New Roman"/>
          <w:sz w:val="28"/>
          <w:szCs w:val="28"/>
          <w:lang w:val="kk-KZ"/>
        </w:rPr>
        <w:t xml:space="preserve">еге асуында, оқытуда таным феноменін түсіндіруде принцип, әдіс және шара ретінде ашылады. </w:t>
      </w:r>
    </w:p>
    <w:p w:rsidR="001B5FA0" w:rsidRPr="008C2C53" w:rsidRDefault="00AF7386" w:rsidP="00FA511F">
      <w:pPr>
        <w:tabs>
          <w:tab w:val="left" w:pos="0"/>
          <w:tab w:val="left" w:pos="1985"/>
          <w:tab w:val="left" w:pos="2127"/>
          <w:tab w:val="left" w:pos="8789"/>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6</w:t>
      </w:r>
      <w:r w:rsidR="001B5FA0" w:rsidRPr="008C2C53">
        <w:rPr>
          <w:rFonts w:ascii="Times New Roman" w:hAnsi="Times New Roman" w:cs="Times New Roman"/>
          <w:sz w:val="28"/>
          <w:szCs w:val="28"/>
          <w:lang w:val="kk-KZ"/>
        </w:rPr>
        <w:t xml:space="preserve">. Жоғары білімнің заманауи таңдағы сапасы мен нәтижелілігін түсіну құзіреттілік бағытында дамиды. Білімнің құзіретті бағыттылығында ағылшын тілі оқытушысының   әдістемелік даярлығының нәтижелілігін негіздеу үшін теориялық базис құрайтын түсініктердің жиынтығы құрылды.  «Құзірет», «құзіреттілік» категорияларын талдау, оларды өзектілік және кәсібилік тұрғыдан нақтылау кәсіби-әдістемелік құзіреттілікті әдістемелік даярлықтың интегративті нәтижесі ретінде мойындауға негіз құрайды. «Әдіс» пен «әдіснама» түсініктерінің мәнді байланысы, ағылшын тілі </w:t>
      </w:r>
      <w:r w:rsidR="00430468" w:rsidRPr="008C2C53">
        <w:rPr>
          <w:rFonts w:ascii="Times New Roman" w:hAnsi="Times New Roman" w:cs="Times New Roman"/>
          <w:sz w:val="28"/>
          <w:szCs w:val="28"/>
          <w:lang w:val="kk-KZ"/>
        </w:rPr>
        <w:t>педагогтарының</w:t>
      </w:r>
      <w:r w:rsidR="001B5FA0" w:rsidRPr="008C2C53">
        <w:rPr>
          <w:rFonts w:ascii="Times New Roman" w:hAnsi="Times New Roman" w:cs="Times New Roman"/>
          <w:sz w:val="28"/>
          <w:szCs w:val="28"/>
          <w:lang w:val="kk-KZ"/>
        </w:rPr>
        <w:t xml:space="preserve">  іс-әрекеті мен кәсіби сипаттамасындағы жеке тұлғалық пен кәсіби қасиеттері, білімі, дағдылары арасындағы өзара байланыс кәсіби-әдістемелік құзіреттілікті маңызды жекелік жаңа құрылым ретінде анықтауға мүмкіндік береді. </w:t>
      </w:r>
    </w:p>
    <w:p w:rsidR="001B5FA0" w:rsidRPr="008C2C53" w:rsidRDefault="00AF7386" w:rsidP="00FA511F">
      <w:pPr>
        <w:tabs>
          <w:tab w:val="left" w:pos="0"/>
          <w:tab w:val="left" w:pos="1985"/>
          <w:tab w:val="left" w:pos="2127"/>
          <w:tab w:val="left" w:pos="8789"/>
        </w:tabs>
        <w:spacing w:after="0" w:line="240" w:lineRule="auto"/>
        <w:ind w:right="-1" w:firstLine="567"/>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7</w:t>
      </w:r>
      <w:r w:rsidR="001B5FA0" w:rsidRPr="008C2C53">
        <w:rPr>
          <w:rFonts w:ascii="Times New Roman" w:hAnsi="Times New Roman" w:cs="Times New Roman"/>
          <w:sz w:val="28"/>
          <w:szCs w:val="28"/>
          <w:lang w:val="kk-KZ"/>
        </w:rPr>
        <w:t xml:space="preserve">. Педагогикалық жүйенің мәнді сипаттамаларын зерттеу келесіні констатациялауға алып келеді, яғни жоғары оқу орны ағылшын тілі оқытушысының үздіксіз әдістемелік даярлығын педагогикалық жүйенің сипаттары бар мәдени және гуманистік сипаттағы жүйе деп қарастырған заңды болады. Ол педагогикалық жүйеге тән базалық сипаттарға ие болады әрі сол мезгілде лингвистикалық кәсіби білім беру жүйесінде жүйеасты болып бой көтереді. Мұндай жағдай қоғамның дамуының жалпы әлеуметтік-мәдени ағымдарымен детерминациялы болуымен және педагогикалық ғылым мен білімнің заманауи әдіснамасымен шарттасады. Ұйымдастырушылық жоспарда үздіксіз әдістемелік даярлық өз алдына интеграциялы-дифференциалды  білім беру процесін білдіреді, ал сапалы-нәтижелік тұрғысынан – болашақ ағылшын тілі оқытушысының кәсіби-әдістемелік құзіреттілігінің қалыптасуын білдіреді. </w:t>
      </w:r>
    </w:p>
    <w:p w:rsidR="001B5FA0" w:rsidRPr="008C2C53" w:rsidRDefault="001B5FA0" w:rsidP="00FA511F">
      <w:pPr>
        <w:tabs>
          <w:tab w:val="left" w:pos="0"/>
          <w:tab w:val="left" w:pos="1985"/>
          <w:tab w:val="left" w:pos="2127"/>
          <w:tab w:val="left" w:pos="8789"/>
        </w:tabs>
        <w:spacing w:after="0" w:line="240" w:lineRule="auto"/>
        <w:ind w:right="-1" w:firstLine="567"/>
        <w:jc w:val="both"/>
        <w:rPr>
          <w:rFonts w:ascii="Times New Roman" w:hAnsi="Times New Roman" w:cs="Times New Roman"/>
          <w:color w:val="000000"/>
          <w:sz w:val="28"/>
          <w:szCs w:val="28"/>
          <w:lang w:val="kk-KZ"/>
        </w:rPr>
      </w:pPr>
      <w:r w:rsidRPr="008C2C53">
        <w:rPr>
          <w:rFonts w:ascii="Times New Roman" w:hAnsi="Times New Roman" w:cs="Times New Roman"/>
          <w:color w:val="000000"/>
          <w:sz w:val="28"/>
          <w:szCs w:val="28"/>
          <w:lang w:val="kk-KZ"/>
        </w:rPr>
        <w:t xml:space="preserve">Жоғары білімді дамытудың күрделілігі мен ағымдарының  көптүрлілігі, заманауи оқытушының кәсіби даярлығы процесіне ұйымдастырушылық пен мазмұндық талаптардың жаңаруы, құзіреттердің құрылымды және мазмұнды күрделілігі оқыту  нәтижесі ретінде </w:t>
      </w:r>
      <w:r w:rsidR="00E1037B" w:rsidRPr="008C2C53">
        <w:rPr>
          <w:rFonts w:ascii="Times New Roman" w:hAnsi="Times New Roman" w:cs="Times New Roman"/>
          <w:color w:val="000000"/>
          <w:sz w:val="28"/>
          <w:szCs w:val="28"/>
          <w:lang w:val="kk-KZ"/>
        </w:rPr>
        <w:t>педагогтың ағылшын тілін меңгеруге</w:t>
      </w:r>
      <w:r w:rsidRPr="008C2C53">
        <w:rPr>
          <w:rFonts w:ascii="Times New Roman" w:hAnsi="Times New Roman" w:cs="Times New Roman"/>
          <w:color w:val="000000"/>
          <w:sz w:val="28"/>
          <w:szCs w:val="28"/>
          <w:lang w:val="kk-KZ"/>
        </w:rPr>
        <w:t xml:space="preserve"> әдістемелік даярлығының заманауи тәжірибесінің қарама-қайшылықты сипатын шарттайды. Осы тарауда белгіленген ағымдар мен түсініктер  түрлі дәрежедегі дифференциация мен интеграция идеясының байқалу дәрежесін көрсетеді және тиісті сипаттамаларға ие болады, бұл жоғары оқу орны ағылшын тілі оқытушысының үздіксіз әдістемелік даярлығын  модернизациялау үшін </w:t>
      </w:r>
      <w:r w:rsidRPr="008C2C53">
        <w:rPr>
          <w:rFonts w:ascii="Times New Roman" w:hAnsi="Times New Roman" w:cs="Times New Roman"/>
          <w:color w:val="000000"/>
          <w:sz w:val="28"/>
          <w:szCs w:val="28"/>
          <w:lang w:val="kk-KZ"/>
        </w:rPr>
        <w:lastRenderedPageBreak/>
        <w:t xml:space="preserve">теоретикалық- әдіснамалық база құрайды. Үздіксіз әдістемелік даярлықтың жүйесінің практикалық құрылуы құзіретті мазмұнды бөлшектеп талдау негізінде және оның мәні мен болашағын  анықтайтын ғылыми концепцияның, яғни тұжырымдаманың құрылуы барысында ғана мүмкін болады.  </w:t>
      </w:r>
    </w:p>
    <w:p w:rsidR="0014575C" w:rsidRPr="008C2C53" w:rsidRDefault="00370BAB"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hAnsi="Times New Roman" w:cs="Times New Roman"/>
          <w:color w:val="000000"/>
          <w:sz w:val="28"/>
          <w:szCs w:val="28"/>
          <w:lang w:val="kk-KZ"/>
        </w:rPr>
        <w:t xml:space="preserve">Жалпы, жоғарыдағыларды түйіндей келе, </w:t>
      </w:r>
      <w:r w:rsidR="00D95434" w:rsidRPr="008C2C53">
        <w:rPr>
          <w:rFonts w:ascii="Times New Roman" w:hAnsi="Times New Roman" w:cs="Times New Roman"/>
          <w:color w:val="000000"/>
          <w:sz w:val="28"/>
          <w:szCs w:val="28"/>
          <w:lang w:val="kk-KZ"/>
        </w:rPr>
        <w:t xml:space="preserve">аталмыш зерттеу жұмысының </w:t>
      </w:r>
      <w:r w:rsidRPr="008C2C53">
        <w:rPr>
          <w:rFonts w:ascii="Times New Roman" w:hAnsi="Times New Roman" w:cs="Times New Roman"/>
          <w:color w:val="000000"/>
          <w:sz w:val="28"/>
          <w:szCs w:val="28"/>
          <w:lang w:val="kk-KZ"/>
        </w:rPr>
        <w:t xml:space="preserve"> </w:t>
      </w:r>
      <w:r w:rsidR="00D95434" w:rsidRPr="008C2C53">
        <w:rPr>
          <w:rFonts w:ascii="Times New Roman" w:hAnsi="Times New Roman" w:cs="Times New Roman"/>
          <w:color w:val="000000"/>
          <w:sz w:val="28"/>
          <w:szCs w:val="28"/>
          <w:lang w:val="kk-KZ"/>
        </w:rPr>
        <w:t xml:space="preserve">болжамы, яғни </w:t>
      </w:r>
      <w:r w:rsidR="0014575C" w:rsidRPr="008C2C53">
        <w:rPr>
          <w:rFonts w:ascii="Times New Roman" w:eastAsia="Times New Roman" w:hAnsi="Times New Roman" w:cs="Times New Roman"/>
          <w:sz w:val="28"/>
          <w:szCs w:val="28"/>
          <w:lang w:val="kk-KZ" w:eastAsia="ru-RU"/>
        </w:rPr>
        <w:t>яғни үздіксіз кәсіби білім беруде үйлесімді дамыған, жоғары құзіретті білімді, бәсекеге қабілетті жеке тұлғаның қалыптасуы келесі жағдайларда табысты болады:</w:t>
      </w:r>
    </w:p>
    <w:p w:rsidR="0014575C" w:rsidRPr="008C2C53" w:rsidRDefault="0014575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b/>
          <w:sz w:val="28"/>
          <w:szCs w:val="28"/>
          <w:lang w:val="kk-KZ" w:eastAsia="ru-RU"/>
        </w:rPr>
        <w:t>-</w:t>
      </w:r>
      <w:r w:rsidRPr="008C2C53">
        <w:rPr>
          <w:rFonts w:ascii="Times New Roman" w:eastAsia="Times New Roman" w:hAnsi="Times New Roman" w:cs="Times New Roman"/>
          <w:sz w:val="28"/>
          <w:szCs w:val="28"/>
          <w:lang w:val="kk-KZ" w:eastAsia="ru-RU"/>
        </w:rPr>
        <w:t xml:space="preserve"> </w:t>
      </w:r>
      <w:r w:rsidR="00E57880" w:rsidRPr="008C2C53">
        <w:rPr>
          <w:rFonts w:ascii="Times New Roman" w:eastAsia="Times New Roman" w:hAnsi="Times New Roman" w:cs="Times New Roman"/>
          <w:sz w:val="28"/>
          <w:szCs w:val="28"/>
          <w:lang w:val="kk-KZ" w:eastAsia="ru-RU"/>
        </w:rPr>
        <w:t>педагогтарды</w:t>
      </w:r>
      <w:r w:rsidRPr="008C2C53">
        <w:rPr>
          <w:rFonts w:ascii="Times New Roman" w:eastAsia="Times New Roman" w:hAnsi="Times New Roman" w:cs="Times New Roman"/>
          <w:sz w:val="28"/>
          <w:szCs w:val="28"/>
          <w:lang w:val="kk-KZ" w:eastAsia="ru-RU"/>
        </w:rPr>
        <w:t xml:space="preserve"> даярлау ісінде білім беру сапасы тиісті талаптарға сай жүзеге асырылғанда; </w:t>
      </w:r>
    </w:p>
    <w:p w:rsidR="0014575C" w:rsidRPr="008C2C53" w:rsidRDefault="0014575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-ағылшын тілді маманның кәсіби қызметінде кәсіби ойындардың жүйесі қолданылғанда;</w:t>
      </w:r>
    </w:p>
    <w:p w:rsidR="0014575C" w:rsidRPr="008C2C53" w:rsidRDefault="0014575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білім алушылардың танымдық іс-әрекеттерін бірікккен-диалогты сипатта ұйымдастыру орын алғанда;</w:t>
      </w:r>
    </w:p>
    <w:p w:rsidR="0014575C" w:rsidRPr="008C2C53" w:rsidRDefault="0014575C" w:rsidP="00FA511F">
      <w:pPr>
        <w:tabs>
          <w:tab w:val="left" w:pos="0"/>
          <w:tab w:val="left" w:pos="1985"/>
          <w:tab w:val="left" w:pos="2127"/>
          <w:tab w:val="left" w:pos="8505"/>
          <w:tab w:val="left" w:pos="8647"/>
        </w:tabs>
        <w:spacing w:after="0" w:line="240" w:lineRule="auto"/>
        <w:ind w:right="-1" w:firstLine="567"/>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-оқыту сапасын арттыруды көздеген белсенді оқыту әдістері жүзеге асырылып қолданылғанда деген болжамдар эксперимент арқылы дәлелденіп расталды.</w:t>
      </w:r>
    </w:p>
    <w:p w:rsidR="00370BAB" w:rsidRPr="008C2C53" w:rsidRDefault="00D95434" w:rsidP="00FA511F">
      <w:pPr>
        <w:tabs>
          <w:tab w:val="left" w:pos="0"/>
          <w:tab w:val="left" w:pos="1985"/>
          <w:tab w:val="left" w:pos="2127"/>
          <w:tab w:val="left" w:pos="8789"/>
        </w:tabs>
        <w:spacing w:after="0" w:line="240" w:lineRule="auto"/>
        <w:ind w:right="-1" w:firstLine="567"/>
        <w:jc w:val="both"/>
        <w:rPr>
          <w:rFonts w:ascii="Times New Roman" w:hAnsi="Times New Roman" w:cs="Times New Roman"/>
          <w:color w:val="000000"/>
          <w:sz w:val="28"/>
          <w:szCs w:val="28"/>
          <w:lang w:val="kk-KZ"/>
        </w:rPr>
      </w:pPr>
      <w:r w:rsidRPr="008C2C53">
        <w:rPr>
          <w:rFonts w:ascii="Times New Roman" w:hAnsi="Times New Roman" w:cs="Times New Roman"/>
          <w:color w:val="000000"/>
          <w:sz w:val="28"/>
          <w:szCs w:val="28"/>
          <w:lang w:val="kk-KZ"/>
        </w:rPr>
        <w:t xml:space="preserve"> </w:t>
      </w:r>
    </w:p>
    <w:p w:rsidR="00FF15F0" w:rsidRPr="008C2C53" w:rsidRDefault="00FF15F0" w:rsidP="00FA511F">
      <w:pPr>
        <w:pStyle w:val="1"/>
        <w:tabs>
          <w:tab w:val="left" w:pos="0"/>
          <w:tab w:val="left" w:pos="1843"/>
          <w:tab w:val="left" w:pos="1985"/>
          <w:tab w:val="left" w:pos="2127"/>
          <w:tab w:val="left" w:pos="8789"/>
        </w:tabs>
        <w:ind w:left="0" w:right="-1" w:firstLine="567"/>
      </w:pPr>
    </w:p>
    <w:p w:rsidR="00FF15F0" w:rsidRPr="008C2C53" w:rsidRDefault="00FF15F0" w:rsidP="00FA511F">
      <w:pPr>
        <w:pStyle w:val="1"/>
        <w:tabs>
          <w:tab w:val="left" w:pos="0"/>
          <w:tab w:val="left" w:pos="1843"/>
          <w:tab w:val="left" w:pos="1985"/>
          <w:tab w:val="left" w:pos="2127"/>
          <w:tab w:val="left" w:pos="8789"/>
        </w:tabs>
        <w:ind w:left="0" w:right="-1" w:firstLine="567"/>
      </w:pPr>
    </w:p>
    <w:p w:rsidR="00FF15F0" w:rsidRPr="008C2C53" w:rsidRDefault="00FF15F0" w:rsidP="00FA511F">
      <w:pPr>
        <w:pStyle w:val="1"/>
        <w:tabs>
          <w:tab w:val="left" w:pos="0"/>
          <w:tab w:val="left" w:pos="1843"/>
          <w:tab w:val="left" w:pos="1985"/>
          <w:tab w:val="left" w:pos="2127"/>
          <w:tab w:val="left" w:pos="8789"/>
        </w:tabs>
        <w:ind w:left="0" w:right="-1" w:firstLine="567"/>
      </w:pPr>
    </w:p>
    <w:p w:rsidR="00FF15F0" w:rsidRPr="008C2C53" w:rsidRDefault="00FF15F0" w:rsidP="00FA511F">
      <w:pPr>
        <w:pStyle w:val="1"/>
        <w:tabs>
          <w:tab w:val="left" w:pos="0"/>
          <w:tab w:val="left" w:pos="1843"/>
          <w:tab w:val="left" w:pos="1985"/>
          <w:tab w:val="left" w:pos="2127"/>
          <w:tab w:val="left" w:pos="8789"/>
        </w:tabs>
        <w:ind w:left="0" w:right="-1" w:firstLine="567"/>
      </w:pPr>
    </w:p>
    <w:p w:rsidR="00FF15F0" w:rsidRPr="008C2C53" w:rsidRDefault="00FF15F0" w:rsidP="00FA511F">
      <w:pPr>
        <w:pStyle w:val="1"/>
        <w:tabs>
          <w:tab w:val="left" w:pos="0"/>
          <w:tab w:val="left" w:pos="1843"/>
          <w:tab w:val="left" w:pos="1985"/>
          <w:tab w:val="left" w:pos="2127"/>
          <w:tab w:val="left" w:pos="8789"/>
        </w:tabs>
        <w:ind w:left="0" w:right="-1" w:firstLine="567"/>
      </w:pPr>
    </w:p>
    <w:p w:rsidR="00FF15F0" w:rsidRPr="008C2C53" w:rsidRDefault="00FF15F0" w:rsidP="00FA511F">
      <w:pPr>
        <w:pStyle w:val="1"/>
        <w:tabs>
          <w:tab w:val="left" w:pos="0"/>
          <w:tab w:val="left" w:pos="1843"/>
          <w:tab w:val="left" w:pos="1985"/>
          <w:tab w:val="left" w:pos="2127"/>
          <w:tab w:val="left" w:pos="8789"/>
        </w:tabs>
        <w:ind w:left="0" w:right="-1" w:firstLine="567"/>
      </w:pPr>
    </w:p>
    <w:p w:rsidR="00FF15F0" w:rsidRPr="008C2C53" w:rsidRDefault="00FF15F0" w:rsidP="00FA511F">
      <w:pPr>
        <w:pStyle w:val="1"/>
        <w:tabs>
          <w:tab w:val="left" w:pos="0"/>
          <w:tab w:val="left" w:pos="1843"/>
          <w:tab w:val="left" w:pos="1985"/>
          <w:tab w:val="left" w:pos="2127"/>
          <w:tab w:val="left" w:pos="8789"/>
        </w:tabs>
        <w:ind w:left="0" w:right="-1" w:firstLine="567"/>
      </w:pPr>
    </w:p>
    <w:p w:rsidR="00FF15F0" w:rsidRPr="008C2C53" w:rsidRDefault="00FF15F0" w:rsidP="00FA511F">
      <w:pPr>
        <w:pStyle w:val="1"/>
        <w:tabs>
          <w:tab w:val="left" w:pos="0"/>
          <w:tab w:val="left" w:pos="1843"/>
          <w:tab w:val="left" w:pos="1985"/>
          <w:tab w:val="left" w:pos="2127"/>
          <w:tab w:val="left" w:pos="8789"/>
        </w:tabs>
        <w:ind w:left="0" w:right="-1" w:firstLine="567"/>
      </w:pPr>
    </w:p>
    <w:p w:rsidR="00FF15F0" w:rsidRPr="008C2C53" w:rsidRDefault="00FF15F0" w:rsidP="00FA511F">
      <w:pPr>
        <w:pStyle w:val="1"/>
        <w:tabs>
          <w:tab w:val="left" w:pos="0"/>
          <w:tab w:val="left" w:pos="1843"/>
          <w:tab w:val="left" w:pos="1985"/>
          <w:tab w:val="left" w:pos="2127"/>
          <w:tab w:val="left" w:pos="8789"/>
        </w:tabs>
        <w:ind w:left="0" w:right="-1" w:firstLine="567"/>
      </w:pPr>
    </w:p>
    <w:p w:rsidR="003611CB" w:rsidRPr="008C2C53" w:rsidRDefault="003611CB" w:rsidP="00FA511F">
      <w:pPr>
        <w:pStyle w:val="1"/>
        <w:tabs>
          <w:tab w:val="left" w:pos="0"/>
          <w:tab w:val="left" w:pos="1843"/>
          <w:tab w:val="left" w:pos="1985"/>
          <w:tab w:val="left" w:pos="2127"/>
          <w:tab w:val="left" w:pos="8789"/>
        </w:tabs>
        <w:ind w:left="0" w:right="-1" w:firstLine="567"/>
      </w:pPr>
    </w:p>
    <w:p w:rsidR="00E1037B" w:rsidRPr="008C2C53" w:rsidRDefault="00E1037B" w:rsidP="00FA511F">
      <w:pPr>
        <w:pStyle w:val="1"/>
        <w:tabs>
          <w:tab w:val="left" w:pos="0"/>
          <w:tab w:val="left" w:pos="1843"/>
          <w:tab w:val="left" w:pos="1985"/>
          <w:tab w:val="left" w:pos="2127"/>
          <w:tab w:val="left" w:pos="8789"/>
        </w:tabs>
        <w:ind w:left="0" w:right="-1" w:firstLine="567"/>
      </w:pPr>
    </w:p>
    <w:p w:rsidR="00E1037B" w:rsidRPr="008C2C53" w:rsidRDefault="00E1037B" w:rsidP="00FA511F">
      <w:pPr>
        <w:pStyle w:val="1"/>
        <w:tabs>
          <w:tab w:val="left" w:pos="0"/>
          <w:tab w:val="left" w:pos="1843"/>
          <w:tab w:val="left" w:pos="1985"/>
          <w:tab w:val="left" w:pos="2127"/>
          <w:tab w:val="left" w:pos="8789"/>
        </w:tabs>
        <w:ind w:left="0" w:right="-1" w:firstLine="567"/>
      </w:pPr>
    </w:p>
    <w:p w:rsidR="00E1037B" w:rsidRPr="008C2C53" w:rsidRDefault="00E1037B" w:rsidP="00FA511F">
      <w:pPr>
        <w:pStyle w:val="1"/>
        <w:tabs>
          <w:tab w:val="left" w:pos="0"/>
          <w:tab w:val="left" w:pos="1843"/>
          <w:tab w:val="left" w:pos="1985"/>
          <w:tab w:val="left" w:pos="2127"/>
          <w:tab w:val="left" w:pos="8789"/>
        </w:tabs>
        <w:ind w:left="0" w:right="-1" w:firstLine="567"/>
      </w:pPr>
    </w:p>
    <w:p w:rsidR="00E1037B" w:rsidRPr="008C2C53" w:rsidRDefault="00E1037B" w:rsidP="00FA511F">
      <w:pPr>
        <w:pStyle w:val="1"/>
        <w:tabs>
          <w:tab w:val="left" w:pos="0"/>
          <w:tab w:val="left" w:pos="1843"/>
          <w:tab w:val="left" w:pos="1985"/>
          <w:tab w:val="left" w:pos="2127"/>
          <w:tab w:val="left" w:pos="8789"/>
        </w:tabs>
        <w:ind w:left="0" w:right="-1" w:firstLine="567"/>
      </w:pPr>
    </w:p>
    <w:p w:rsidR="00E1037B" w:rsidRPr="008C2C53" w:rsidRDefault="00E1037B" w:rsidP="00FA511F">
      <w:pPr>
        <w:pStyle w:val="1"/>
        <w:tabs>
          <w:tab w:val="left" w:pos="0"/>
          <w:tab w:val="left" w:pos="1843"/>
          <w:tab w:val="left" w:pos="1985"/>
          <w:tab w:val="left" w:pos="2127"/>
          <w:tab w:val="left" w:pos="8789"/>
        </w:tabs>
        <w:ind w:left="0" w:right="-1" w:firstLine="567"/>
      </w:pPr>
    </w:p>
    <w:p w:rsidR="00E1037B" w:rsidRPr="008C2C53" w:rsidRDefault="00E1037B" w:rsidP="00FA511F">
      <w:pPr>
        <w:pStyle w:val="1"/>
        <w:tabs>
          <w:tab w:val="left" w:pos="0"/>
          <w:tab w:val="left" w:pos="1843"/>
          <w:tab w:val="left" w:pos="1985"/>
          <w:tab w:val="left" w:pos="2127"/>
          <w:tab w:val="left" w:pos="8789"/>
        </w:tabs>
        <w:ind w:left="0" w:right="-1" w:firstLine="567"/>
      </w:pPr>
    </w:p>
    <w:p w:rsidR="00E1037B" w:rsidRDefault="00E1037B" w:rsidP="00FA511F">
      <w:pPr>
        <w:pStyle w:val="1"/>
        <w:tabs>
          <w:tab w:val="left" w:pos="0"/>
          <w:tab w:val="left" w:pos="1843"/>
          <w:tab w:val="left" w:pos="1985"/>
          <w:tab w:val="left" w:pos="2127"/>
          <w:tab w:val="left" w:pos="8789"/>
        </w:tabs>
        <w:ind w:left="0" w:right="-1" w:firstLine="567"/>
      </w:pPr>
    </w:p>
    <w:p w:rsidR="00017DD5" w:rsidRDefault="00017DD5" w:rsidP="00FA511F">
      <w:pPr>
        <w:pStyle w:val="1"/>
        <w:tabs>
          <w:tab w:val="left" w:pos="0"/>
          <w:tab w:val="left" w:pos="1843"/>
          <w:tab w:val="left" w:pos="1985"/>
          <w:tab w:val="left" w:pos="2127"/>
          <w:tab w:val="left" w:pos="8789"/>
        </w:tabs>
        <w:ind w:left="0" w:right="-1" w:firstLine="567"/>
      </w:pPr>
    </w:p>
    <w:p w:rsidR="00017DD5" w:rsidRDefault="00017DD5" w:rsidP="00FA511F">
      <w:pPr>
        <w:pStyle w:val="1"/>
        <w:tabs>
          <w:tab w:val="left" w:pos="0"/>
          <w:tab w:val="left" w:pos="1843"/>
          <w:tab w:val="left" w:pos="1985"/>
          <w:tab w:val="left" w:pos="2127"/>
          <w:tab w:val="left" w:pos="8789"/>
        </w:tabs>
        <w:ind w:left="0" w:right="-1" w:firstLine="567"/>
      </w:pPr>
    </w:p>
    <w:p w:rsidR="00017DD5" w:rsidRDefault="00017DD5" w:rsidP="00FA511F">
      <w:pPr>
        <w:pStyle w:val="1"/>
        <w:tabs>
          <w:tab w:val="left" w:pos="0"/>
          <w:tab w:val="left" w:pos="1843"/>
          <w:tab w:val="left" w:pos="1985"/>
          <w:tab w:val="left" w:pos="2127"/>
          <w:tab w:val="left" w:pos="8789"/>
        </w:tabs>
        <w:ind w:left="0" w:right="-1" w:firstLine="567"/>
      </w:pPr>
    </w:p>
    <w:p w:rsidR="00017DD5" w:rsidRDefault="00017DD5" w:rsidP="00FA511F">
      <w:pPr>
        <w:pStyle w:val="1"/>
        <w:tabs>
          <w:tab w:val="left" w:pos="0"/>
          <w:tab w:val="left" w:pos="1843"/>
          <w:tab w:val="left" w:pos="1985"/>
          <w:tab w:val="left" w:pos="2127"/>
          <w:tab w:val="left" w:pos="8789"/>
        </w:tabs>
        <w:ind w:left="0" w:right="-1" w:firstLine="567"/>
      </w:pPr>
    </w:p>
    <w:p w:rsidR="00017DD5" w:rsidRDefault="00017DD5" w:rsidP="00FA511F">
      <w:pPr>
        <w:pStyle w:val="1"/>
        <w:tabs>
          <w:tab w:val="left" w:pos="0"/>
          <w:tab w:val="left" w:pos="1843"/>
          <w:tab w:val="left" w:pos="1985"/>
          <w:tab w:val="left" w:pos="2127"/>
          <w:tab w:val="left" w:pos="8789"/>
        </w:tabs>
        <w:ind w:left="0" w:right="-1" w:firstLine="567"/>
      </w:pPr>
    </w:p>
    <w:p w:rsidR="00017DD5" w:rsidRDefault="00017DD5" w:rsidP="00FA511F">
      <w:pPr>
        <w:pStyle w:val="1"/>
        <w:tabs>
          <w:tab w:val="left" w:pos="0"/>
          <w:tab w:val="left" w:pos="1843"/>
          <w:tab w:val="left" w:pos="1985"/>
          <w:tab w:val="left" w:pos="2127"/>
          <w:tab w:val="left" w:pos="8789"/>
        </w:tabs>
        <w:ind w:left="0" w:right="-1" w:firstLine="567"/>
      </w:pPr>
    </w:p>
    <w:p w:rsidR="00017DD5" w:rsidRPr="008C2C53" w:rsidRDefault="00017DD5" w:rsidP="00FA511F">
      <w:pPr>
        <w:pStyle w:val="1"/>
        <w:tabs>
          <w:tab w:val="left" w:pos="0"/>
          <w:tab w:val="left" w:pos="1843"/>
          <w:tab w:val="left" w:pos="1985"/>
          <w:tab w:val="left" w:pos="2127"/>
          <w:tab w:val="left" w:pos="8789"/>
        </w:tabs>
        <w:ind w:left="0" w:right="-1" w:firstLine="567"/>
      </w:pPr>
    </w:p>
    <w:p w:rsidR="00E1037B" w:rsidRPr="008C2C53" w:rsidRDefault="00E1037B" w:rsidP="00FA511F">
      <w:pPr>
        <w:pStyle w:val="1"/>
        <w:tabs>
          <w:tab w:val="left" w:pos="0"/>
          <w:tab w:val="left" w:pos="1843"/>
          <w:tab w:val="left" w:pos="1985"/>
          <w:tab w:val="left" w:pos="2127"/>
          <w:tab w:val="left" w:pos="8789"/>
        </w:tabs>
        <w:ind w:left="0" w:right="-1" w:firstLine="567"/>
      </w:pPr>
    </w:p>
    <w:p w:rsidR="00E1037B" w:rsidRPr="008C2C53" w:rsidRDefault="00E1037B" w:rsidP="00FA511F">
      <w:pPr>
        <w:pStyle w:val="1"/>
        <w:tabs>
          <w:tab w:val="left" w:pos="0"/>
          <w:tab w:val="left" w:pos="1843"/>
          <w:tab w:val="left" w:pos="1985"/>
          <w:tab w:val="left" w:pos="2127"/>
          <w:tab w:val="left" w:pos="8789"/>
        </w:tabs>
        <w:ind w:left="0" w:right="-1" w:firstLine="567"/>
      </w:pPr>
    </w:p>
    <w:p w:rsidR="00FF15F0" w:rsidRPr="008C2C53" w:rsidRDefault="00FF15F0" w:rsidP="00FA511F">
      <w:pPr>
        <w:pStyle w:val="1"/>
        <w:tabs>
          <w:tab w:val="left" w:pos="0"/>
          <w:tab w:val="left" w:pos="1843"/>
          <w:tab w:val="left" w:pos="1985"/>
          <w:tab w:val="left" w:pos="2127"/>
          <w:tab w:val="left" w:pos="8789"/>
        </w:tabs>
        <w:ind w:left="0" w:right="-1" w:firstLine="567"/>
      </w:pPr>
    </w:p>
    <w:p w:rsidR="006E6C60" w:rsidRPr="00200B1E" w:rsidRDefault="00200B1E" w:rsidP="00FA511F">
      <w:pPr>
        <w:spacing w:after="0" w:line="240" w:lineRule="auto"/>
        <w:jc w:val="center"/>
        <w:rPr>
          <w:rFonts w:ascii="Times New Roman" w:hAnsi="Times New Roman" w:cs="Times New Roman"/>
          <w:b/>
          <w:sz w:val="28"/>
          <w:szCs w:val="28"/>
          <w:lang w:val="kk-KZ"/>
        </w:rPr>
      </w:pPr>
      <w:r w:rsidRPr="00780A39">
        <w:rPr>
          <w:rFonts w:ascii="Times New Roman" w:eastAsia="Times New Roman" w:hAnsi="Times New Roman" w:cs="Times New Roman"/>
          <w:b/>
          <w:color w:val="000000"/>
          <w:sz w:val="28"/>
          <w:szCs w:val="28"/>
          <w:lang w:val="kk-KZ" w:eastAsia="ru-RU"/>
        </w:rPr>
        <w:lastRenderedPageBreak/>
        <w:t>ПАЙДАЛАНЫЛҒАН</w:t>
      </w:r>
      <w:r w:rsidR="006E6C60" w:rsidRPr="00200B1E">
        <w:rPr>
          <w:rFonts w:ascii="Times New Roman" w:hAnsi="Times New Roman" w:cs="Times New Roman"/>
          <w:b/>
          <w:sz w:val="28"/>
          <w:szCs w:val="28"/>
          <w:lang w:val="kk-KZ"/>
        </w:rPr>
        <w:t xml:space="preserve"> ӘДЕБИЕТТЕР ТІЗІМІ</w:t>
      </w:r>
    </w:p>
    <w:p w:rsidR="006E6C60" w:rsidRPr="008C2C53" w:rsidRDefault="006E6C60" w:rsidP="00FA511F">
      <w:pPr>
        <w:spacing w:after="0" w:line="240" w:lineRule="auto"/>
        <w:jc w:val="both"/>
        <w:rPr>
          <w:rFonts w:ascii="Times New Roman" w:hAnsi="Times New Roman" w:cs="Times New Roman"/>
          <w:sz w:val="28"/>
          <w:szCs w:val="28"/>
          <w:lang w:val="kk-KZ"/>
        </w:rPr>
      </w:pPr>
    </w:p>
    <w:p w:rsidR="006E6C60" w:rsidRPr="008C2C53" w:rsidRDefault="006E6C60" w:rsidP="007962EB">
      <w:pPr>
        <w:pStyle w:val="a6"/>
        <w:numPr>
          <w:ilvl w:val="0"/>
          <w:numId w:val="51"/>
        </w:numPr>
        <w:spacing w:after="0" w:line="240" w:lineRule="auto"/>
        <w:jc w:val="both"/>
        <w:rPr>
          <w:rFonts w:ascii="Times New Roman" w:hAnsi="Times New Roman" w:cs="Times New Roman"/>
          <w:lang w:val="kk-KZ"/>
        </w:rPr>
      </w:pPr>
      <w:r w:rsidRPr="008C2C53">
        <w:rPr>
          <w:rFonts w:ascii="Times New Roman" w:hAnsi="Times New Roman" w:cs="Times New Roman"/>
          <w:sz w:val="28"/>
          <w:szCs w:val="28"/>
          <w:lang w:val="kk-KZ"/>
        </w:rPr>
        <w:t>Қазақстан Республикасы Үкіметінің 2019 жылғы 31 тамыздағы №645-ші қаулысына сәйкес  «Педагог Мәртебесі туралы» Заңы;</w:t>
      </w:r>
    </w:p>
    <w:p w:rsidR="006E6C60" w:rsidRPr="008C2C53" w:rsidRDefault="006E6C60" w:rsidP="007962EB">
      <w:pPr>
        <w:pStyle w:val="a6"/>
        <w:numPr>
          <w:ilvl w:val="0"/>
          <w:numId w:val="51"/>
        </w:numPr>
        <w:spacing w:after="0" w:line="240" w:lineRule="auto"/>
        <w:jc w:val="both"/>
        <w:rPr>
          <w:rFonts w:ascii="Times New Roman" w:hAnsi="Times New Roman" w:cs="Times New Roman"/>
          <w:lang w:val="kk-KZ"/>
        </w:rPr>
      </w:pPr>
      <w:r w:rsidRPr="008C2C53">
        <w:rPr>
          <w:rFonts w:ascii="Times New Roman" w:hAnsi="Times New Roman" w:cs="Times New Roman"/>
          <w:sz w:val="28"/>
          <w:szCs w:val="28"/>
          <w:lang w:val="kk-KZ"/>
        </w:rPr>
        <w:t>«Қазақстан Республикасында білім беруді дамытудың 2010-2021 жылдарға арналған мемлекеттік бағдарламасы»;</w:t>
      </w:r>
    </w:p>
    <w:p w:rsidR="006E6C60" w:rsidRPr="008C2C53" w:rsidRDefault="006E6C60" w:rsidP="007962EB">
      <w:pPr>
        <w:pStyle w:val="a6"/>
        <w:numPr>
          <w:ilvl w:val="0"/>
          <w:numId w:val="51"/>
        </w:numPr>
        <w:spacing w:after="0" w:line="240" w:lineRule="auto"/>
        <w:jc w:val="both"/>
        <w:rPr>
          <w:rFonts w:ascii="Times New Roman" w:hAnsi="Times New Roman" w:cs="Times New Roman"/>
          <w:lang w:val="kk-KZ"/>
        </w:rPr>
      </w:pPr>
      <w:r w:rsidRPr="008C2C53">
        <w:rPr>
          <w:rFonts w:ascii="Times New Roman" w:eastAsia="Times New Roman" w:hAnsi="Times New Roman" w:cs="Times New Roman"/>
          <w:sz w:val="28"/>
          <w:szCs w:val="28"/>
          <w:lang w:val="kk-KZ" w:eastAsia="ru-RU"/>
        </w:rPr>
        <w:t>Қасым-Жомарт Тоқаевтың 2020 жыл 1 қыркүйектегі Қазақстан халқына жолдаған кезекті «Жаңа жағдайдағы Қазақстан: іс-қимыл кезеңі» атты  Жолдауының іс-қимыл жоспары 11 тармағы;</w:t>
      </w:r>
    </w:p>
    <w:p w:rsidR="006E6C60" w:rsidRPr="008C2C53" w:rsidRDefault="00864AF7"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Ермоленко В. Л. Педагогика.Учебник и практикум. 2016г.</w:t>
      </w:r>
    </w:p>
    <w:p w:rsidR="003510E6" w:rsidRPr="008C2C53" w:rsidRDefault="003510E6"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Ибрагимов</w:t>
      </w:r>
      <w:r w:rsidR="008C148D" w:rsidRPr="008C2C53">
        <w:rPr>
          <w:rFonts w:ascii="Times New Roman" w:hAnsi="Times New Roman" w:cs="Times New Roman"/>
          <w:sz w:val="28"/>
          <w:szCs w:val="28"/>
          <w:lang w:val="kk-KZ"/>
        </w:rPr>
        <w:t xml:space="preserve"> Г.И</w:t>
      </w:r>
      <w:r w:rsidRPr="008C2C53">
        <w:rPr>
          <w:rFonts w:ascii="Times New Roman" w:hAnsi="Times New Roman" w:cs="Times New Roman"/>
          <w:sz w:val="28"/>
          <w:szCs w:val="28"/>
          <w:lang w:val="kk-KZ"/>
        </w:rPr>
        <w:t>, Ибрагимова</w:t>
      </w:r>
      <w:r w:rsidR="008C148D" w:rsidRPr="008C2C53">
        <w:rPr>
          <w:rFonts w:ascii="Times New Roman" w:hAnsi="Times New Roman" w:cs="Times New Roman"/>
          <w:sz w:val="28"/>
          <w:szCs w:val="28"/>
          <w:lang w:val="kk-KZ"/>
        </w:rPr>
        <w:t xml:space="preserve"> Е.М.</w:t>
      </w:r>
      <w:r w:rsidRPr="008C2C53">
        <w:rPr>
          <w:rFonts w:ascii="Times New Roman" w:hAnsi="Times New Roman" w:cs="Times New Roman"/>
          <w:sz w:val="28"/>
          <w:szCs w:val="28"/>
          <w:lang w:val="kk-KZ"/>
        </w:rPr>
        <w:t>, Андрианова</w:t>
      </w:r>
      <w:r w:rsidR="008C148D" w:rsidRPr="008C2C53">
        <w:rPr>
          <w:rFonts w:ascii="Times New Roman" w:hAnsi="Times New Roman" w:cs="Times New Roman"/>
          <w:sz w:val="28"/>
          <w:szCs w:val="28"/>
          <w:lang w:val="kk-KZ"/>
        </w:rPr>
        <w:t xml:space="preserve"> Т.М.</w:t>
      </w:r>
      <w:r w:rsidRPr="008C2C53">
        <w:rPr>
          <w:rFonts w:ascii="Times New Roman" w:hAnsi="Times New Roman" w:cs="Times New Roman"/>
          <w:sz w:val="28"/>
          <w:szCs w:val="28"/>
          <w:lang w:val="kk-KZ"/>
        </w:rPr>
        <w:t xml:space="preserve"> Теория обучения.- Москва: Владос, 2011</w:t>
      </w:r>
    </w:p>
    <w:p w:rsidR="003510E6" w:rsidRPr="008C2C53" w:rsidRDefault="003510E6"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Қышқашбаев Т.А. Қазақ халық аспаптық музыка арқылы бастауыш сынып оқушыларына музыкалық-эстетикалық тәрбие беру: пед. ғыл. канд. ... автореф. – Алматы, 1992. – 16 б.</w:t>
      </w:r>
    </w:p>
    <w:p w:rsidR="003510E6" w:rsidRPr="008C2C53" w:rsidRDefault="003510E6"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Закирьянов К.Х. Экспериментальные методы в педагогике, психологии и физической культуре / К.Х. Закирьянов, Л.И. Орехов – Алматы: Казахская академия, 2012</w:t>
      </w:r>
    </w:p>
    <w:p w:rsidR="006E6C60" w:rsidRPr="008C2C53" w:rsidRDefault="008133DE"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Өстеміров К., Айтбаева А. Қазіргі білім беру технологиялары. Алматы, 2006 ж. 307бет.</w:t>
      </w:r>
    </w:p>
    <w:p w:rsidR="006E6C60" w:rsidRPr="008C2C53" w:rsidRDefault="008D209B"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Арнаутов В. В., Сергеев Н. К. Историко-педагогический анализ становления и развития системы непрерывного педагогического образования Архивная копия от 25 мая 2017 на Wayback Machine</w:t>
      </w:r>
    </w:p>
    <w:p w:rsidR="00EE7860" w:rsidRPr="008C2C53" w:rsidRDefault="004F3BAD"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 Досанов Т.С. Тайна. 2016ж.-440стр.</w:t>
      </w:r>
    </w:p>
    <w:p w:rsidR="003510E6" w:rsidRPr="008C2C53" w:rsidRDefault="00E17B83"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  </w:t>
      </w:r>
      <w:r w:rsidR="003510E6" w:rsidRPr="008C2C53">
        <w:rPr>
          <w:rFonts w:ascii="Times New Roman" w:hAnsi="Times New Roman" w:cs="Times New Roman"/>
          <w:sz w:val="28"/>
          <w:szCs w:val="28"/>
          <w:lang w:val="kk-KZ"/>
        </w:rPr>
        <w:t>Громова Т.Н. Оценка влияния НКО на региональную власть: методика расчета показателей // Материалы первой региональной научно-практической конференции «Теория и практика развития институтов гражданского общества в Cамарской области». 2015.</w:t>
      </w:r>
    </w:p>
    <w:p w:rsidR="003510E6" w:rsidRPr="008C2C53" w:rsidRDefault="003510E6"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Светловская Н.Н. Обучение чтению и законы формирования читателя // Начальная школа, 2003 № 1, с. 11-18</w:t>
      </w:r>
    </w:p>
    <w:p w:rsidR="009D0DA1" w:rsidRPr="008C2C53" w:rsidRDefault="008E28DC"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Қоқанбаев С.З. </w:t>
      </w:r>
      <w:r w:rsidR="009D0DA1" w:rsidRPr="008C2C53">
        <w:rPr>
          <w:rFonts w:ascii="Times New Roman" w:hAnsi="Times New Roman" w:cs="Times New Roman"/>
          <w:sz w:val="28"/>
          <w:szCs w:val="28"/>
          <w:lang w:val="kk-KZ"/>
        </w:rPr>
        <w:t>Педагогические основы непрерывного образования педагогов профессионального обучения в условиях образовательного комплекса «школа-колледж-вуз» Автореферат на соискание ученой степени доктора пед.наук.</w:t>
      </w:r>
      <w:r w:rsidR="00AC3592">
        <w:rPr>
          <w:rFonts w:ascii="Times New Roman" w:hAnsi="Times New Roman" w:cs="Times New Roman"/>
          <w:sz w:val="28"/>
          <w:szCs w:val="28"/>
          <w:lang w:val="kk-KZ"/>
        </w:rPr>
        <w:t xml:space="preserve"> </w:t>
      </w:r>
      <w:r w:rsidR="009D0DA1" w:rsidRPr="008C2C53">
        <w:rPr>
          <w:rFonts w:ascii="Times New Roman" w:hAnsi="Times New Roman" w:cs="Times New Roman"/>
          <w:sz w:val="28"/>
          <w:szCs w:val="28"/>
          <w:lang w:val="kk-KZ"/>
        </w:rPr>
        <w:t xml:space="preserve">Караганда. 2007г. </w:t>
      </w:r>
    </w:p>
    <w:p w:rsidR="003510E6" w:rsidRPr="008C2C53" w:rsidRDefault="003510E6"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Альмухамбетов </w:t>
      </w:r>
      <w:r w:rsidR="008C148D" w:rsidRPr="008C2C53">
        <w:rPr>
          <w:rFonts w:ascii="Times New Roman" w:hAnsi="Times New Roman" w:cs="Times New Roman"/>
          <w:sz w:val="28"/>
          <w:szCs w:val="28"/>
          <w:lang w:val="kk-KZ"/>
        </w:rPr>
        <w:t>Б.А.</w:t>
      </w:r>
      <w:r w:rsidRPr="008C2C53">
        <w:rPr>
          <w:rFonts w:ascii="Times New Roman" w:hAnsi="Times New Roman" w:cs="Times New Roman"/>
          <w:sz w:val="28"/>
          <w:szCs w:val="28"/>
          <w:lang w:val="kk-KZ"/>
        </w:rPr>
        <w:t xml:space="preserve"> Научно-методическое обеспечение непрерывного довузовского экономического образования  // Непрерывное экономическое образование: модернизация обучения и методического обеспечения: Материалы ІІ Республиканской учебно-методической конференции, 25-26 января 2007 г. / КазЭУ им. Т. Рыскулова . - Алматы : Экономика, 2007. - Ч. І. - С. 31-44</w:t>
      </w:r>
    </w:p>
    <w:p w:rsidR="003510E6" w:rsidRPr="008C2C53" w:rsidRDefault="003510E6"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Бабаев</w:t>
      </w:r>
      <w:r w:rsidR="008C148D" w:rsidRPr="008C2C53">
        <w:rPr>
          <w:rFonts w:ascii="Times New Roman" w:hAnsi="Times New Roman" w:cs="Times New Roman"/>
          <w:sz w:val="28"/>
          <w:szCs w:val="28"/>
          <w:lang w:val="kk-KZ"/>
        </w:rPr>
        <w:t xml:space="preserve"> С.Б.</w:t>
      </w:r>
      <w:r w:rsidRPr="008C2C53">
        <w:rPr>
          <w:rFonts w:ascii="Times New Roman" w:hAnsi="Times New Roman" w:cs="Times New Roman"/>
          <w:sz w:val="28"/>
          <w:szCs w:val="28"/>
          <w:lang w:val="kk-KZ"/>
        </w:rPr>
        <w:t>, Оңалбек</w:t>
      </w:r>
      <w:r w:rsidR="008C148D" w:rsidRPr="008C2C53">
        <w:rPr>
          <w:rFonts w:ascii="Times New Roman" w:hAnsi="Times New Roman" w:cs="Times New Roman"/>
          <w:sz w:val="28"/>
          <w:szCs w:val="28"/>
          <w:lang w:val="kk-KZ"/>
        </w:rPr>
        <w:t xml:space="preserve"> Ж.Қ</w:t>
      </w:r>
      <w:r w:rsidRPr="008C2C53">
        <w:rPr>
          <w:rFonts w:ascii="Times New Roman" w:hAnsi="Times New Roman" w:cs="Times New Roman"/>
          <w:sz w:val="28"/>
          <w:szCs w:val="28"/>
          <w:lang w:val="kk-KZ"/>
        </w:rPr>
        <w:t>. Жалпы педагогика. - Алматы : NURPRESS, 2013. - 228 б.</w:t>
      </w:r>
    </w:p>
    <w:p w:rsidR="003510E6" w:rsidRPr="008C2C53" w:rsidRDefault="003510E6"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Беркімбаев</w:t>
      </w:r>
      <w:r w:rsidR="008C148D" w:rsidRPr="008C2C53">
        <w:rPr>
          <w:rFonts w:ascii="Times New Roman" w:hAnsi="Times New Roman" w:cs="Times New Roman"/>
          <w:sz w:val="28"/>
          <w:szCs w:val="28"/>
          <w:lang w:val="kk-KZ"/>
        </w:rPr>
        <w:t xml:space="preserve"> Қ.М.</w:t>
      </w:r>
      <w:r w:rsidRPr="008C2C53">
        <w:rPr>
          <w:rFonts w:ascii="Times New Roman" w:hAnsi="Times New Roman" w:cs="Times New Roman"/>
          <w:sz w:val="28"/>
          <w:szCs w:val="28"/>
          <w:lang w:val="kk-KZ"/>
        </w:rPr>
        <w:t xml:space="preserve"> Болашақ мұғалімдердің кәсіби даярлықтарын ақпараттық-телеқатынастық технологиялар арқылы қалыптастырудың тиімділігі. //«Ақмешіт хабаршысы» №1 6-10 бб. Қызылорда -2009</w:t>
      </w:r>
    </w:p>
    <w:p w:rsidR="00A921D0" w:rsidRPr="008C2C53" w:rsidRDefault="00A921D0"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lastRenderedPageBreak/>
        <w:t xml:space="preserve">Берулава </w:t>
      </w:r>
      <w:r w:rsidR="008C148D" w:rsidRPr="008C2C53">
        <w:rPr>
          <w:rFonts w:ascii="Times New Roman" w:hAnsi="Times New Roman" w:cs="Times New Roman"/>
          <w:sz w:val="28"/>
          <w:szCs w:val="28"/>
          <w:lang w:val="kk-KZ"/>
        </w:rPr>
        <w:t>М.Н.</w:t>
      </w:r>
      <w:r w:rsidRPr="008C2C53">
        <w:rPr>
          <w:rFonts w:ascii="Times New Roman" w:hAnsi="Times New Roman" w:cs="Times New Roman"/>
          <w:sz w:val="28"/>
          <w:szCs w:val="28"/>
          <w:lang w:val="kk-KZ"/>
        </w:rPr>
        <w:t>Теория и практика гуманизации образования.-М.: Гелиос, 2000. — 340 с.</w:t>
      </w:r>
    </w:p>
    <w:p w:rsidR="00A921D0" w:rsidRPr="008C2C53" w:rsidRDefault="00A921D0"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Мұқажанова</w:t>
      </w:r>
      <w:r w:rsidR="008C148D" w:rsidRPr="008C2C53">
        <w:rPr>
          <w:rFonts w:ascii="Times New Roman" w:hAnsi="Times New Roman" w:cs="Times New Roman"/>
          <w:sz w:val="28"/>
          <w:szCs w:val="28"/>
          <w:lang w:val="kk-KZ"/>
        </w:rPr>
        <w:t xml:space="preserve"> Р.А.</w:t>
      </w:r>
      <w:r w:rsidRPr="008C2C53">
        <w:rPr>
          <w:rFonts w:ascii="Times New Roman" w:hAnsi="Times New Roman" w:cs="Times New Roman"/>
          <w:sz w:val="28"/>
          <w:szCs w:val="28"/>
          <w:lang w:val="kk-KZ"/>
        </w:rPr>
        <w:t>, Омарова</w:t>
      </w:r>
      <w:r w:rsidR="008C148D" w:rsidRPr="008C2C53">
        <w:rPr>
          <w:rFonts w:ascii="Times New Roman" w:hAnsi="Times New Roman" w:cs="Times New Roman"/>
          <w:sz w:val="28"/>
          <w:szCs w:val="28"/>
          <w:lang w:val="kk-KZ"/>
        </w:rPr>
        <w:t xml:space="preserve"> Г.А.</w:t>
      </w:r>
      <w:r w:rsidRPr="008C2C53">
        <w:rPr>
          <w:rFonts w:ascii="Times New Roman" w:hAnsi="Times New Roman" w:cs="Times New Roman"/>
          <w:sz w:val="28"/>
          <w:szCs w:val="28"/>
          <w:lang w:val="kk-KZ"/>
        </w:rPr>
        <w:t>,</w:t>
      </w:r>
      <w:r w:rsidR="008C148D" w:rsidRPr="008C2C53">
        <w:rPr>
          <w:rFonts w:ascii="Times New Roman" w:hAnsi="Times New Roman" w:cs="Times New Roman"/>
          <w:sz w:val="28"/>
          <w:szCs w:val="28"/>
          <w:lang w:val="kk-KZ"/>
        </w:rPr>
        <w:t xml:space="preserve"> </w:t>
      </w:r>
      <w:r w:rsidRPr="008C2C53">
        <w:rPr>
          <w:rFonts w:ascii="Times New Roman" w:hAnsi="Times New Roman" w:cs="Times New Roman"/>
          <w:sz w:val="28"/>
          <w:szCs w:val="28"/>
          <w:lang w:val="kk-KZ"/>
        </w:rPr>
        <w:t xml:space="preserve">Мұратханова </w:t>
      </w:r>
      <w:r w:rsidR="008C148D" w:rsidRPr="008C2C53">
        <w:rPr>
          <w:rFonts w:ascii="Times New Roman" w:hAnsi="Times New Roman" w:cs="Times New Roman"/>
          <w:sz w:val="28"/>
          <w:szCs w:val="28"/>
          <w:lang w:val="kk-KZ"/>
        </w:rPr>
        <w:t xml:space="preserve">Р. </w:t>
      </w:r>
      <w:r w:rsidRPr="008C2C53">
        <w:rPr>
          <w:rFonts w:ascii="Times New Roman" w:hAnsi="Times New Roman" w:cs="Times New Roman"/>
          <w:sz w:val="28"/>
          <w:szCs w:val="28"/>
          <w:lang w:val="kk-KZ"/>
        </w:rPr>
        <w:t>«Мұғалімге арналған нұсқаулық»- Алматы: «Бөбек» ҰҒПББСО</w:t>
      </w:r>
    </w:p>
    <w:p w:rsidR="00A921D0" w:rsidRPr="008C2C53" w:rsidRDefault="008C148D"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 </w:t>
      </w:r>
      <w:r w:rsidR="00A921D0" w:rsidRPr="008C2C53">
        <w:rPr>
          <w:rFonts w:ascii="Times New Roman" w:hAnsi="Times New Roman" w:cs="Times New Roman"/>
          <w:sz w:val="28"/>
          <w:szCs w:val="28"/>
          <w:lang w:val="kk-KZ"/>
        </w:rPr>
        <w:t xml:space="preserve">Амонашвили </w:t>
      </w:r>
      <w:r w:rsidRPr="008C2C53">
        <w:rPr>
          <w:rFonts w:ascii="Times New Roman" w:hAnsi="Times New Roman" w:cs="Times New Roman"/>
          <w:sz w:val="28"/>
          <w:szCs w:val="28"/>
          <w:lang w:val="kk-KZ"/>
        </w:rPr>
        <w:t xml:space="preserve">Ш.А. </w:t>
      </w:r>
      <w:r w:rsidR="00A921D0" w:rsidRPr="008C2C53">
        <w:rPr>
          <w:rFonts w:ascii="Times New Roman" w:hAnsi="Times New Roman" w:cs="Times New Roman"/>
          <w:sz w:val="28"/>
          <w:szCs w:val="28"/>
          <w:lang w:val="kk-KZ"/>
        </w:rPr>
        <w:t xml:space="preserve">Личностно-гуманная основа педагогического процесса. </w:t>
      </w:r>
      <w:r w:rsidRPr="008C2C53">
        <w:rPr>
          <w:rFonts w:ascii="Times New Roman" w:hAnsi="Times New Roman" w:cs="Times New Roman"/>
          <w:sz w:val="28"/>
          <w:szCs w:val="28"/>
          <w:lang w:val="kk-KZ"/>
        </w:rPr>
        <w:t>-</w:t>
      </w:r>
      <w:r w:rsidR="00A921D0" w:rsidRPr="008C2C53">
        <w:rPr>
          <w:rFonts w:ascii="Times New Roman" w:hAnsi="Times New Roman" w:cs="Times New Roman"/>
          <w:sz w:val="28"/>
          <w:szCs w:val="28"/>
          <w:lang w:val="kk-KZ"/>
        </w:rPr>
        <w:t xml:space="preserve"> Минск: Университетиздат, 1990.</w:t>
      </w:r>
    </w:p>
    <w:p w:rsidR="00A921D0" w:rsidRPr="008C2C53" w:rsidRDefault="00C94861"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 Калюжный А.А. Психология формирования имиджа учителя. 2004</w:t>
      </w:r>
      <w:r w:rsidR="0085767C" w:rsidRPr="008C2C53">
        <w:rPr>
          <w:rFonts w:ascii="Times New Roman" w:hAnsi="Times New Roman" w:cs="Times New Roman"/>
          <w:sz w:val="28"/>
          <w:szCs w:val="28"/>
          <w:lang w:val="kk-KZ"/>
        </w:rPr>
        <w:t xml:space="preserve"> г</w:t>
      </w:r>
      <w:r w:rsidRPr="008C2C53">
        <w:rPr>
          <w:rFonts w:ascii="Times New Roman" w:hAnsi="Times New Roman" w:cs="Times New Roman"/>
          <w:sz w:val="28"/>
          <w:szCs w:val="28"/>
          <w:lang w:val="kk-KZ"/>
        </w:rPr>
        <w:t>.</w:t>
      </w:r>
      <w:r w:rsidR="0085767C" w:rsidRPr="008C2C53">
        <w:rPr>
          <w:rFonts w:ascii="Times New Roman" w:hAnsi="Times New Roman" w:cs="Times New Roman"/>
          <w:sz w:val="28"/>
          <w:szCs w:val="28"/>
          <w:lang w:val="kk-KZ"/>
        </w:rPr>
        <w:t xml:space="preserve"> </w:t>
      </w:r>
      <w:r w:rsidRPr="008C2C53">
        <w:rPr>
          <w:rFonts w:ascii="Times New Roman" w:hAnsi="Times New Roman" w:cs="Times New Roman"/>
          <w:sz w:val="28"/>
          <w:szCs w:val="28"/>
          <w:lang w:val="kk-KZ"/>
        </w:rPr>
        <w:t>Изд. Владос.</w:t>
      </w:r>
    </w:p>
    <w:p w:rsidR="00A921D0" w:rsidRPr="008C2C53" w:rsidRDefault="00A921D0"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Тихомирова М.Ю. Теория компетенции. - Москва: изд. 2004. - 355 с.</w:t>
      </w:r>
    </w:p>
    <w:p w:rsidR="00A921D0" w:rsidRPr="008C2C53" w:rsidRDefault="00A921D0"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Загвязинский В.И. Методология и методы психолого-педагогического исследования.-Москва: Academia, 2005</w:t>
      </w:r>
    </w:p>
    <w:p w:rsidR="0047564A" w:rsidRPr="008C2C53" w:rsidRDefault="0047564A"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Қарақұлов Қ , Акрамова Ә.С. , Олжабаева Ә.Б. Анықтамалық кітап. А 247бет.</w:t>
      </w:r>
    </w:p>
    <w:p w:rsidR="0047564A" w:rsidRPr="008C2C53" w:rsidRDefault="008E6900"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Абдукаримова У.С., Сламбекова Т.С. Педагогика: жоғарғы оқу орны студенттеріне арналған оқу құралы: 2 — кітап: Тәрбие теориясы. — Алматы: ССК, 2020. — 220 бет</w:t>
      </w:r>
    </w:p>
    <w:p w:rsidR="00DF73D9" w:rsidRPr="008C2C53" w:rsidRDefault="00DF73D9"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Бахишева</w:t>
      </w:r>
      <w:r w:rsidR="005769F6" w:rsidRPr="008C2C53">
        <w:rPr>
          <w:rFonts w:ascii="Times New Roman" w:hAnsi="Times New Roman" w:cs="Times New Roman"/>
          <w:sz w:val="28"/>
          <w:szCs w:val="28"/>
          <w:lang w:val="kk-KZ"/>
        </w:rPr>
        <w:t xml:space="preserve"> С.М. </w:t>
      </w:r>
      <w:r w:rsidRPr="008C2C53">
        <w:rPr>
          <w:rFonts w:ascii="Times New Roman" w:hAnsi="Times New Roman" w:cs="Times New Roman"/>
          <w:sz w:val="28"/>
          <w:szCs w:val="28"/>
          <w:lang w:val="kk-KZ"/>
        </w:rPr>
        <w:t>Педагогикалық жобалау: теориясы мен технологиясы. —Алматы қаласы «Дәуір», 2011.- 336 б.</w:t>
      </w:r>
    </w:p>
    <w:p w:rsidR="006E6C60" w:rsidRPr="008C2C53" w:rsidRDefault="005410F3"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Рысбаева, А. Өзін-өзі тану [Мәтін] : оқулық / А. Рысбаева, Ф. Жұмабекова, А. Омарбекова. – Астана : Фолиант, 2019. – 328 б. – (Жоғары білім).</w:t>
      </w:r>
    </w:p>
    <w:p w:rsidR="00EE2D4F" w:rsidRPr="008C2C53" w:rsidRDefault="00EE2D4F"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Моисеев, Моисеева, Хван: Управление школой. Организационные и психолого-педагогические аспекты. Словарь-справочник.</w:t>
      </w:r>
      <w:r w:rsidRPr="008C2C53">
        <w:rPr>
          <w:rFonts w:ascii="Times New Roman" w:hAnsi="Times New Roman" w:cs="Times New Roman"/>
        </w:rPr>
        <w:t xml:space="preserve"> </w:t>
      </w:r>
      <w:r w:rsidRPr="008C2C53">
        <w:rPr>
          <w:rFonts w:ascii="Times New Roman" w:hAnsi="Times New Roman" w:cs="Times New Roman"/>
          <w:sz w:val="28"/>
          <w:szCs w:val="28"/>
          <w:lang w:val="kk-KZ"/>
        </w:rPr>
        <w:t>Издательство: Вузовский учебник, 2019 г.</w:t>
      </w:r>
    </w:p>
    <w:p w:rsidR="00DF73D9" w:rsidRPr="008C2C53" w:rsidRDefault="00DF73D9"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Баймолдаев  Т.М.,  Абдримова  Ф.А.  Білім  беру  үрдісіндегі педагогикалық практиканың орны// Абай атындағы ҚазҰПУ-нің Хабаршысы, «Педагогика ғылымдары» сериясы. – Алматы, 2015.-  №1(45). 201-204 б.</w:t>
      </w:r>
    </w:p>
    <w:p w:rsidR="006E6C60" w:rsidRPr="008C2C53" w:rsidRDefault="00D946A2"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 Жусупова А.А.  - Павлодар : Инновац. Евраз. ун-т, 2009. - 68 с.</w:t>
      </w:r>
    </w:p>
    <w:p w:rsidR="006E6C60" w:rsidRPr="008C2C53" w:rsidRDefault="006C56CA"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Козыбаев Е.Ш., Кулабекова Г.К. Воспитание мальчика и наставления бауыржана момышулы. Вестник Казахского национального женского педагогического университета. 2019;(4):263-271.</w:t>
      </w:r>
    </w:p>
    <w:p w:rsidR="00DF73D9" w:rsidRPr="008C2C53" w:rsidRDefault="00DF73D9"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Сайлыбаев </w:t>
      </w:r>
      <w:r w:rsidR="005769F6" w:rsidRPr="008C2C53">
        <w:rPr>
          <w:rFonts w:ascii="Times New Roman" w:hAnsi="Times New Roman" w:cs="Times New Roman"/>
          <w:sz w:val="28"/>
          <w:szCs w:val="28"/>
          <w:lang w:val="kk-KZ"/>
        </w:rPr>
        <w:t xml:space="preserve">Б.А. </w:t>
      </w:r>
      <w:r w:rsidRPr="008C2C53">
        <w:rPr>
          <w:rFonts w:ascii="Times New Roman" w:hAnsi="Times New Roman" w:cs="Times New Roman"/>
          <w:sz w:val="28"/>
          <w:szCs w:val="28"/>
          <w:lang w:val="kk-KZ"/>
        </w:rPr>
        <w:t>Үздіксіз кәсіби-педагогикалық білім беру жүйесін басқарудың теориясы мен практикасы //Білім-Образование. Республикалық ғылыми-педагогикалық журнал. – Алматы. - 2009. - №5-1 (47) –Б.92-95.</w:t>
      </w:r>
    </w:p>
    <w:p w:rsidR="006E6C60" w:rsidRPr="008C2C53" w:rsidRDefault="00DF73D9"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Жарболова</w:t>
      </w:r>
      <w:r w:rsidR="005769F6" w:rsidRPr="008C2C53">
        <w:rPr>
          <w:rFonts w:ascii="Times New Roman" w:hAnsi="Times New Roman" w:cs="Times New Roman"/>
          <w:sz w:val="28"/>
          <w:szCs w:val="28"/>
          <w:lang w:val="kk-KZ"/>
        </w:rPr>
        <w:t xml:space="preserve"> С.Т.</w:t>
      </w:r>
      <w:r w:rsidRPr="008C2C53">
        <w:rPr>
          <w:rFonts w:ascii="Times New Roman" w:hAnsi="Times New Roman" w:cs="Times New Roman"/>
          <w:sz w:val="28"/>
          <w:szCs w:val="28"/>
          <w:lang w:val="kk-KZ"/>
        </w:rPr>
        <w:t xml:space="preserve"> Университеттік білім беру жүйесінде болашақ мұғалімдерді даярлаудың теориялық негізі//Вестник КГУ, Қызылорда, 2006</w:t>
      </w:r>
    </w:p>
    <w:p w:rsidR="00F230BE" w:rsidRPr="008C2C53" w:rsidRDefault="00F230BE"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Назарбаев Н.А. Стратегия становления и развития Казахстана как суверенного государства.</w:t>
      </w:r>
      <w:r w:rsidR="005D2F14" w:rsidRPr="008C2C53">
        <w:rPr>
          <w:rFonts w:ascii="Times New Roman" w:hAnsi="Times New Roman" w:cs="Times New Roman"/>
          <w:sz w:val="28"/>
          <w:szCs w:val="28"/>
          <w:lang w:val="kk-KZ"/>
        </w:rPr>
        <w:t xml:space="preserve"> 2013г.</w:t>
      </w:r>
    </w:p>
    <w:p w:rsidR="007353A0" w:rsidRPr="008C2C53" w:rsidRDefault="007353A0"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Зимняя И.А. Психология обучения иностранным языкам в школе.- М.: Просвещение, 1991. — 222 с.</w:t>
      </w:r>
    </w:p>
    <w:p w:rsidR="007353A0" w:rsidRPr="008C2C53" w:rsidRDefault="007353A0"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Божович Е.Д. Психолого-педагогическая компетентность учителя // Личностное и профессиональное развитие детей, молодежи, взрослых: Материалы XIII Международной научно-практической конференции 6-8 июля 2017 г. Смоленск, 2017. С. 61-64.</w:t>
      </w:r>
    </w:p>
    <w:p w:rsidR="007353A0" w:rsidRPr="008C2C53" w:rsidRDefault="007353A0"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Алдамұратов Ә.</w:t>
      </w:r>
      <w:r w:rsidR="005769F6" w:rsidRPr="008C2C53">
        <w:rPr>
          <w:rFonts w:ascii="Times New Roman" w:hAnsi="Times New Roman" w:cs="Times New Roman"/>
          <w:sz w:val="28"/>
          <w:szCs w:val="28"/>
          <w:lang w:val="kk-KZ"/>
        </w:rPr>
        <w:t xml:space="preserve">Ж. </w:t>
      </w:r>
      <w:r w:rsidRPr="008C2C53">
        <w:rPr>
          <w:rFonts w:ascii="Times New Roman" w:hAnsi="Times New Roman" w:cs="Times New Roman"/>
          <w:sz w:val="28"/>
          <w:szCs w:val="28"/>
          <w:lang w:val="kk-KZ"/>
        </w:rPr>
        <w:t>Жалпы психология. – Алматы, «Білім», 1996.</w:t>
      </w:r>
    </w:p>
    <w:p w:rsidR="006E6C60" w:rsidRPr="008C2C53" w:rsidRDefault="006C15BF"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 Злобин А.Н. Мешок законов. М. 1993г. </w:t>
      </w:r>
    </w:p>
    <w:p w:rsidR="006E6C60" w:rsidRPr="008C2C53" w:rsidRDefault="008E6230"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Ангеловски  К. Учитель и инновации. – М.: Просвещение, 1991.</w:t>
      </w:r>
    </w:p>
    <w:p w:rsidR="00FD56FC" w:rsidRPr="008C2C53" w:rsidRDefault="00FD56FC"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lastRenderedPageBreak/>
        <w:t>Пригожин А.И. Методы развития организаций. - М.: МЦФЭР, 2003. - 863 с.</w:t>
      </w:r>
    </w:p>
    <w:p w:rsidR="00FD56FC" w:rsidRPr="008C2C53" w:rsidRDefault="00FD56FC"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Юсуфбекова Н.Р. Общие основы педагогической инноватики : Опыт разраб. теории инновац. процессов в образовании : (Метод. пособие). М. : ЦСПО РСФСР, 1991. 91 с.</w:t>
      </w:r>
    </w:p>
    <w:p w:rsidR="00FD56FC" w:rsidRPr="008C2C53" w:rsidRDefault="00FD56FC"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Гершунский Б.С. Концепция самореализации личности в системе обоснования ценностей и целей образования  // ПЕДАГОГИКА. -М.: Педагогика, 2003. -N10. - С. 3-7.</w:t>
      </w:r>
    </w:p>
    <w:p w:rsidR="00FD56FC" w:rsidRPr="008C2C53" w:rsidRDefault="00FD56FC"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Сухомлинский В.А. Методика воспитания коллектива.-Москва: Просвещение, 1981.-192с.</w:t>
      </w:r>
    </w:p>
    <w:p w:rsidR="00FD56FC" w:rsidRPr="008C2C53" w:rsidRDefault="00FD56FC"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Выготский Л.С. Мышление и речь.-Москва: Лабиринт, 1999. -526с.</w:t>
      </w:r>
    </w:p>
    <w:p w:rsidR="00FD56FC" w:rsidRPr="008C2C53" w:rsidRDefault="00FD56FC"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Рубинштейн С.Л. Основы общей психологии.–Москва: Питер, 2013.-713 с.</w:t>
      </w:r>
    </w:p>
    <w:p w:rsidR="00FD56FC" w:rsidRPr="008C2C53" w:rsidRDefault="00FD56FC"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Жарықбаев Қ.Б. Жалпы психология.-Алматы</w:t>
      </w:r>
    </w:p>
    <w:p w:rsidR="00FD56FC" w:rsidRPr="008C2C53" w:rsidRDefault="00FD56FC"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Жақыпов С.Д., Тоқсанбаева Н.Қ. Психологияны оқыту әдістемесі: оқу құралы. – Алматы: Қазақ университеті, 2013. – 191 б.</w:t>
      </w:r>
    </w:p>
    <w:p w:rsidR="00FD56FC" w:rsidRPr="008C2C53" w:rsidRDefault="00FD56FC"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Тоқсанбаева,, Н. Қ.</w:t>
      </w:r>
      <w:r w:rsidR="00C32949" w:rsidRPr="008C2C53">
        <w:rPr>
          <w:rFonts w:ascii="Times New Roman" w:hAnsi="Times New Roman" w:cs="Times New Roman"/>
          <w:sz w:val="28"/>
          <w:szCs w:val="28"/>
          <w:lang w:val="kk-KZ"/>
        </w:rPr>
        <w:t>,</w:t>
      </w:r>
      <w:r w:rsidRPr="008C2C53">
        <w:rPr>
          <w:rFonts w:ascii="Times New Roman" w:hAnsi="Times New Roman" w:cs="Times New Roman"/>
          <w:sz w:val="28"/>
          <w:szCs w:val="28"/>
          <w:lang w:val="kk-KZ"/>
        </w:rPr>
        <w:t>Тұяқбаева, С. А. Психикалық қасиеттерді дамытуда қарым-қатынастың əсері. Вестник КазНУ. Серия филологическая, [S.l.], v. 130, n. 6, oct. 2015.</w:t>
      </w:r>
    </w:p>
    <w:p w:rsidR="00FD56FC" w:rsidRPr="008C2C53" w:rsidRDefault="00FD56FC"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 Кунанбаева</w:t>
      </w:r>
      <w:r w:rsidR="00ED0070" w:rsidRPr="008C2C53">
        <w:rPr>
          <w:rFonts w:ascii="Times New Roman" w:hAnsi="Times New Roman" w:cs="Times New Roman"/>
          <w:sz w:val="28"/>
          <w:szCs w:val="28"/>
          <w:lang w:val="kk-KZ"/>
        </w:rPr>
        <w:t xml:space="preserve"> С.С.</w:t>
      </w:r>
      <w:r w:rsidRPr="008C2C53">
        <w:rPr>
          <w:rFonts w:ascii="Times New Roman" w:hAnsi="Times New Roman" w:cs="Times New Roman"/>
          <w:sz w:val="28"/>
          <w:szCs w:val="28"/>
          <w:lang w:val="kk-KZ"/>
        </w:rPr>
        <w:t xml:space="preserve"> Теория и практика современного иноязычного образования / - Алматы: Дом печати «Эдельвейс», 2010.- 344 с.</w:t>
      </w:r>
    </w:p>
    <w:p w:rsidR="006E6C60" w:rsidRPr="008C2C53" w:rsidRDefault="00791D9B"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 Каримова Р.Б. Основы здоровьесберегающих технологии обучения.А. 2008г.</w:t>
      </w:r>
    </w:p>
    <w:p w:rsidR="006E6C60" w:rsidRPr="008C2C53" w:rsidRDefault="00FD56FC"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Көмекбаева </w:t>
      </w:r>
      <w:r w:rsidR="00154768" w:rsidRPr="008C2C53">
        <w:rPr>
          <w:rFonts w:ascii="Times New Roman" w:hAnsi="Times New Roman" w:cs="Times New Roman"/>
          <w:sz w:val="28"/>
          <w:szCs w:val="28"/>
          <w:lang w:val="kk-KZ"/>
        </w:rPr>
        <w:t xml:space="preserve">Л.К. </w:t>
      </w:r>
      <w:r w:rsidRPr="008C2C53">
        <w:rPr>
          <w:rFonts w:ascii="Times New Roman" w:hAnsi="Times New Roman" w:cs="Times New Roman"/>
          <w:sz w:val="28"/>
          <w:szCs w:val="28"/>
          <w:lang w:val="kk-KZ"/>
        </w:rPr>
        <w:t>Психологиялық қызметті ұйымдастыру. Алматы, 2013</w:t>
      </w:r>
    </w:p>
    <w:p w:rsidR="00FD56FC" w:rsidRPr="008C2C53" w:rsidRDefault="00FD56FC"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Майлыбаева Г.С., Асылова Р.О., Галиева А.Н., Чункенова С.С. Учебное пособие «Қарым-қатынас және сөйлеу тілі». Алматы. «ИП Беккожанова А.Г.». 2019. ISBN 978601-216-358-2</w:t>
      </w:r>
      <w:r w:rsidR="006711AD">
        <w:rPr>
          <w:rFonts w:ascii="Times New Roman" w:hAnsi="Times New Roman" w:cs="Times New Roman"/>
          <w:sz w:val="28"/>
          <w:szCs w:val="28"/>
          <w:lang w:val="kk-KZ"/>
        </w:rPr>
        <w:t>. 2019.</w:t>
      </w:r>
    </w:p>
    <w:p w:rsidR="0027307E" w:rsidRPr="008C2C53" w:rsidRDefault="0027307E"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Сластенин В.А. и др. Педагогика: Учеб. пособие для студ. высш. пед. учеб. заведений / В. А. Сластенин, И. Ф. Исаев, Е. Н. Шиянов; Под ред. В.А. Сластенина- М.: Издательский центр "Академия", 2002. - 576 с.</w:t>
      </w:r>
    </w:p>
    <w:p w:rsidR="00244667" w:rsidRPr="008C2C53" w:rsidRDefault="00244667"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Ұзақбаева С.А. Халықтық педагогикадағы эстетикалық тәрбие: пед. ғыл. докт. дис. . автореф. – Алматы, 1993. – 46 б.</w:t>
      </w:r>
    </w:p>
    <w:p w:rsidR="0016329D" w:rsidRPr="008C2C53" w:rsidRDefault="0016329D"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Таубаева Ш.Т., Булатбаева А.А. Методология и методы педагогического исследования: учебное пособие/- Алматы: Қазақ университеті, 2015. -214 б.</w:t>
      </w:r>
    </w:p>
    <w:p w:rsidR="006E6C60" w:rsidRPr="008C2C53" w:rsidRDefault="001B5E34"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 Сарыбеков М.Н. Словарь науки. А., 2018г.  </w:t>
      </w:r>
    </w:p>
    <w:p w:rsidR="0016329D" w:rsidRPr="008C2C53" w:rsidRDefault="0016329D"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Андреев В.И. Педагогика творческого саморазвития. – Казань, 1996.</w:t>
      </w:r>
    </w:p>
    <w:p w:rsidR="0016329D" w:rsidRPr="008C2C53" w:rsidRDefault="0016329D"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Бедерханова В. П. Непрерывное образование: потребность или необходимость // Образовательные технологии. 2011. № 1. С. 36–43.</w:t>
      </w:r>
    </w:p>
    <w:p w:rsidR="006E6C60" w:rsidRPr="008C2C53" w:rsidRDefault="001235F7"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Семенов Н.Н.. Избранные труды. В 4 томах. Том 1. Книга.2016г.</w:t>
      </w:r>
    </w:p>
    <w:p w:rsidR="006E6C60" w:rsidRPr="008C2C53" w:rsidRDefault="008A0261"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lang w:val="kk-KZ"/>
        </w:rPr>
        <w:t xml:space="preserve"> </w:t>
      </w:r>
      <w:r w:rsidRPr="008C2C53">
        <w:rPr>
          <w:rFonts w:ascii="Times New Roman" w:hAnsi="Times New Roman" w:cs="Times New Roman"/>
          <w:sz w:val="28"/>
          <w:szCs w:val="28"/>
          <w:lang w:val="kk-KZ"/>
        </w:rPr>
        <w:t>Тұрғынбаева Б.А.  Мұғалімнің шығармашылық әлеуетін біліктілікті арттыру жағдайында дамыту.: теория және тәжірибе // Aлматы. 2005, 174-бет</w:t>
      </w:r>
    </w:p>
    <w:p w:rsidR="006E6C60" w:rsidRPr="008C2C53" w:rsidRDefault="00B959EA"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lang w:val="kk-KZ"/>
        </w:rPr>
        <w:t xml:space="preserve"> </w:t>
      </w:r>
      <w:r w:rsidRPr="008C2C53">
        <w:rPr>
          <w:rFonts w:ascii="Times New Roman" w:hAnsi="Times New Roman" w:cs="Times New Roman"/>
          <w:sz w:val="28"/>
          <w:szCs w:val="28"/>
          <w:lang w:val="kk-KZ"/>
        </w:rPr>
        <w:t>Макаренко А.С.  Психология труда учителя.М., «Просвещение», 1993.</w:t>
      </w:r>
    </w:p>
    <w:p w:rsidR="006E6C60" w:rsidRPr="008C2C53" w:rsidRDefault="00B959EA"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 Андреева В.А. Педагогика творческого саморазвития. Казань. 1996.</w:t>
      </w:r>
    </w:p>
    <w:p w:rsidR="006E6C60" w:rsidRPr="008C2C53" w:rsidRDefault="00CB769E"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 Харченко Л.Н. , Джахбаров М.А.Современные тренды развития непрерывного педагогического образования.М., 2019г.</w:t>
      </w:r>
    </w:p>
    <w:p w:rsidR="006E6C60" w:rsidRPr="008C2C53" w:rsidRDefault="00025FD6"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lang w:val="kk-KZ"/>
        </w:rPr>
        <w:lastRenderedPageBreak/>
        <w:t xml:space="preserve"> </w:t>
      </w:r>
      <w:r w:rsidR="00D147FB" w:rsidRPr="008C2C53">
        <w:rPr>
          <w:rFonts w:ascii="Times New Roman" w:hAnsi="Times New Roman" w:cs="Times New Roman"/>
          <w:sz w:val="28"/>
          <w:szCs w:val="28"/>
          <w:lang w:val="kk-KZ"/>
        </w:rPr>
        <w:t>Бондаренко Н.А.</w:t>
      </w:r>
      <w:r w:rsidR="00DC2326" w:rsidRPr="008C2C53">
        <w:rPr>
          <w:rFonts w:ascii="Times New Roman" w:hAnsi="Times New Roman" w:cs="Times New Roman"/>
          <w:sz w:val="28"/>
          <w:szCs w:val="28"/>
          <w:lang w:val="kk-KZ"/>
        </w:rPr>
        <w:t xml:space="preserve"> Основы непрерывного образования. </w:t>
      </w:r>
      <w:r w:rsidR="00CC07BF" w:rsidRPr="008C2C53">
        <w:rPr>
          <w:rFonts w:ascii="Times New Roman" w:hAnsi="Times New Roman" w:cs="Times New Roman"/>
          <w:sz w:val="28"/>
          <w:szCs w:val="28"/>
          <w:lang w:val="kk-KZ"/>
        </w:rPr>
        <w:t>/ Материалы международной конференции. М.2019г.58-65стр.</w:t>
      </w:r>
      <w:r w:rsidR="00D147FB" w:rsidRPr="008C2C53">
        <w:rPr>
          <w:rFonts w:ascii="Times New Roman" w:hAnsi="Times New Roman" w:cs="Times New Roman"/>
          <w:sz w:val="28"/>
          <w:szCs w:val="28"/>
          <w:lang w:val="kk-KZ"/>
        </w:rPr>
        <w:t xml:space="preserve"> </w:t>
      </w:r>
    </w:p>
    <w:p w:rsidR="006E6C60" w:rsidRPr="008C2C53" w:rsidRDefault="006B7F48"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Новиков А. М. Основания педагогики./ Пособие для авторов учебников и преподавателей педагогики: Педагогика . –– М.: Из-во ЭГВЕС, 2010. – 208 с.</w:t>
      </w:r>
    </w:p>
    <w:p w:rsidR="006E6C60" w:rsidRPr="008C2C53" w:rsidRDefault="00EE49B6"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Концепция развития непрерывного образования взрослых в Российской Федерации на период до 2025 года.</w:t>
      </w:r>
    </w:p>
    <w:p w:rsidR="006E6C60" w:rsidRPr="008C2C53" w:rsidRDefault="00A80180"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К вопросу о дополнительном образовании и профессиональных стандартах в СВФУ им. М. К. Аммосова / Михайлов А.В. Вестник Северо-Восточного федерального университета им. М. К. Аммосова. Серия: Педагогика. Психология. Философия.2017г.</w:t>
      </w:r>
    </w:p>
    <w:p w:rsidR="00952F74" w:rsidRPr="008C2C53" w:rsidRDefault="006E6C60" w:rsidP="007962EB">
      <w:pPr>
        <w:pStyle w:val="a6"/>
        <w:numPr>
          <w:ilvl w:val="0"/>
          <w:numId w:val="51"/>
        </w:numPr>
        <w:spacing w:after="0" w:line="240" w:lineRule="auto"/>
        <w:jc w:val="both"/>
        <w:rPr>
          <w:rFonts w:ascii="Times New Roman" w:eastAsia="Times New Roman" w:hAnsi="Times New Roman" w:cs="Times New Roman"/>
          <w:sz w:val="28"/>
          <w:szCs w:val="28"/>
          <w:lang w:val="kk-KZ" w:eastAsia="ru-RU"/>
        </w:rPr>
      </w:pPr>
      <w:r w:rsidRPr="008C2C53">
        <w:rPr>
          <w:rFonts w:ascii="Times New Roman" w:eastAsia="Times New Roman" w:hAnsi="Times New Roman" w:cs="Times New Roman"/>
          <w:sz w:val="28"/>
          <w:szCs w:val="28"/>
          <w:lang w:val="kk-KZ" w:eastAsia="ru-RU"/>
        </w:rPr>
        <w:t xml:space="preserve"> </w:t>
      </w:r>
      <w:r w:rsidR="00A53CAA" w:rsidRPr="008C2C53">
        <w:rPr>
          <w:rFonts w:ascii="Times New Roman" w:eastAsia="Times New Roman" w:hAnsi="Times New Roman" w:cs="Times New Roman"/>
          <w:sz w:val="28"/>
          <w:szCs w:val="28"/>
          <w:lang w:val="kk-KZ" w:eastAsia="ru-RU"/>
        </w:rPr>
        <w:t>Борытко, Н. М. Профессионально-педагогическая компетентность педагога//Интернет-журнал ”Эйдос”. - 2007. - 30 сентября.</w:t>
      </w:r>
    </w:p>
    <w:p w:rsidR="006E6C60" w:rsidRPr="008C2C53" w:rsidRDefault="000E13B1"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Чечель, И.Д. Управление исследовательской деятельностью педагога и учащегося в современной школе / И.Д. Чечель ; Ред. М.А. Ушакова.</w:t>
      </w:r>
    </w:p>
    <w:p w:rsidR="00A53CAA" w:rsidRPr="008C2C53" w:rsidRDefault="00A53CAA"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1996 - 1997 жж. Ресей Федерациясы халқының жұмыспен қамтылуына ықпал ету» атты Федералдық мақсатты бағдарламасы;</w:t>
      </w:r>
    </w:p>
    <w:p w:rsidR="00D86555" w:rsidRPr="008C2C53" w:rsidRDefault="00D86555"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Инновационное обучение: Стратегия и практика. /Под ред. Ляудис В. Я. – М., 1994.</w:t>
      </w:r>
    </w:p>
    <w:p w:rsidR="00A53CAA" w:rsidRPr="008C2C53" w:rsidRDefault="00E84713"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Мусин, М.  Ізденіс түбі игілік: деректі повесть / М.  Мусин . – Алматы : Қазақстан, 1983. - 88 б.</w:t>
      </w:r>
    </w:p>
    <w:p w:rsidR="006E6C60" w:rsidRPr="008C2C53" w:rsidRDefault="00E84713"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Хмель Н. Д. Педагогика.  Алма-Ата : Мектеп, 1984. - 126 с.: Педагогика -- Высшая школа.</w:t>
      </w:r>
    </w:p>
    <w:p w:rsidR="00123F6C" w:rsidRPr="008C2C53" w:rsidRDefault="00123F6C"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Педагогика профессионального образования: Учеб. пособие для студ. высших пед. учеб. заведений / Е. П. Белозерцев и др. / Под ред. В. А. Сластенина. – М.: Академия, 2004. – 368 с.</w:t>
      </w:r>
    </w:p>
    <w:p w:rsidR="00535C7B" w:rsidRPr="008C2C53" w:rsidRDefault="00535C7B"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Зеер, Э.Ф. Психология профессионального развития / Э.Ф.Зеер. – М.: Академия, 2006. –  240 с.</w:t>
      </w:r>
    </w:p>
    <w:p w:rsidR="00A12A5D" w:rsidRPr="008C2C53" w:rsidRDefault="00A12A5D"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Хуторский А.В. Дидактическая эвристика. Теория и технология креативного обучения / А.В.Хуторской. – М.: Изд-во МГУ, 2003. – 416 с.</w:t>
      </w:r>
    </w:p>
    <w:p w:rsidR="006E6C60" w:rsidRPr="008C2C53" w:rsidRDefault="00A12A5D"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 Шадриков В.Д. - Ментальное развитие человека.2006г.</w:t>
      </w:r>
    </w:p>
    <w:p w:rsidR="009C4E19" w:rsidRPr="008C2C53" w:rsidRDefault="009C4E19"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Андреева М.Г. Саморазвитие конкурентоспособной личности менеджера / В. И. Андреев. – Казань: КГУ, 1992. – 423 с.</w:t>
      </w:r>
    </w:p>
    <w:p w:rsidR="00E21D4A" w:rsidRPr="008C2C53" w:rsidRDefault="00E21D4A"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Анц</w:t>
      </w:r>
      <w:r w:rsidR="006711AD">
        <w:rPr>
          <w:rFonts w:ascii="Times New Roman" w:hAnsi="Times New Roman" w:cs="Times New Roman"/>
          <w:sz w:val="28"/>
          <w:szCs w:val="28"/>
          <w:lang w:val="kk-KZ"/>
        </w:rPr>
        <w:t>ы</w:t>
      </w:r>
      <w:r w:rsidRPr="008C2C53">
        <w:rPr>
          <w:rFonts w:ascii="Times New Roman" w:hAnsi="Times New Roman" w:cs="Times New Roman"/>
          <w:sz w:val="28"/>
          <w:szCs w:val="28"/>
          <w:lang w:val="kk-KZ"/>
        </w:rPr>
        <w:t>ферова, Л.Н. Психологические закономерности развития личности взрослого человека и проблемы непрерывного образования / Л.Н. Анцыферова // Психологический журнал. –  1980. – Т.7. – № 2. – С. 23 –34.</w:t>
      </w:r>
    </w:p>
    <w:p w:rsidR="00CB7BFF" w:rsidRPr="008C2C53" w:rsidRDefault="00CB7BFF"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Соловова, Е.Н. Методическая подготовка и переподготовка учителя иностранного языка: интегративно-рефлексивный подход: Монография / Е.Н.Соловова. – М.: ГЛОССА-ПРЕСС, 2004. – 336 с.</w:t>
      </w:r>
    </w:p>
    <w:p w:rsidR="006E6C60" w:rsidRPr="008C2C53" w:rsidRDefault="00CB7BFF"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Кулюткин Ю.Н. Эвристические методы в структуре решений.</w:t>
      </w:r>
      <w:r w:rsidRPr="008C2C53">
        <w:rPr>
          <w:rFonts w:ascii="Times New Roman" w:hAnsi="Times New Roman" w:cs="Times New Roman"/>
          <w:sz w:val="28"/>
          <w:szCs w:val="28"/>
        </w:rPr>
        <w:t xml:space="preserve"> </w:t>
      </w:r>
      <w:r w:rsidRPr="008C2C53">
        <w:rPr>
          <w:rFonts w:ascii="Times New Roman" w:hAnsi="Times New Roman" w:cs="Times New Roman"/>
          <w:sz w:val="28"/>
          <w:szCs w:val="28"/>
          <w:lang w:val="kk-KZ"/>
        </w:rPr>
        <w:t>М.: Педагогика, 1970. — 232 с. с илл.</w:t>
      </w:r>
    </w:p>
    <w:p w:rsidR="006E6C60" w:rsidRPr="008C2C53" w:rsidRDefault="00C83455"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Ильин И. А. Сочинения : в 2 т. Т. 1. Философия права.М.2001г.</w:t>
      </w:r>
    </w:p>
    <w:p w:rsidR="00BA4DA2" w:rsidRPr="008C2C53" w:rsidRDefault="00BA4DA2"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Кузьмина И.А. Способности, одаренность, талант учителя /И.А.Кузьмина. -  Л.: ЛГУ, 1987. - 317 с.</w:t>
      </w:r>
    </w:p>
    <w:p w:rsidR="0097538E" w:rsidRPr="008C2C53" w:rsidRDefault="0097538E"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Маркова, А.К. Психология профессионализма / А.К. Маркова. –  М.: 1996. </w:t>
      </w:r>
      <w:r w:rsidR="00927DBA" w:rsidRPr="008C2C53">
        <w:rPr>
          <w:rFonts w:ascii="Times New Roman" w:hAnsi="Times New Roman" w:cs="Times New Roman"/>
          <w:sz w:val="28"/>
          <w:szCs w:val="28"/>
          <w:lang w:val="kk-KZ"/>
        </w:rPr>
        <w:t>-</w:t>
      </w:r>
      <w:r w:rsidRPr="008C2C53">
        <w:rPr>
          <w:rFonts w:ascii="Times New Roman" w:hAnsi="Times New Roman" w:cs="Times New Roman"/>
          <w:sz w:val="28"/>
          <w:szCs w:val="28"/>
          <w:lang w:val="kk-KZ"/>
        </w:rPr>
        <w:t xml:space="preserve"> 308 с.</w:t>
      </w:r>
    </w:p>
    <w:p w:rsidR="006E6C60" w:rsidRPr="008C2C53" w:rsidRDefault="002662F0"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lastRenderedPageBreak/>
        <w:t>Скаткин, М.Н. Проблемы современной дид</w:t>
      </w:r>
      <w:r w:rsidR="003611CB" w:rsidRPr="008C2C53">
        <w:rPr>
          <w:rFonts w:ascii="Times New Roman" w:hAnsi="Times New Roman" w:cs="Times New Roman"/>
          <w:sz w:val="28"/>
          <w:szCs w:val="28"/>
          <w:lang w:val="kk-KZ"/>
        </w:rPr>
        <w:t>актики / М.Н. Скаткин. – Москва</w:t>
      </w:r>
      <w:r w:rsidRPr="008C2C53">
        <w:rPr>
          <w:rFonts w:ascii="Times New Roman" w:hAnsi="Times New Roman" w:cs="Times New Roman"/>
          <w:sz w:val="28"/>
          <w:szCs w:val="28"/>
          <w:lang w:val="kk-KZ"/>
        </w:rPr>
        <w:t xml:space="preserve">: Педагогика, 1980. </w:t>
      </w:r>
      <w:r w:rsidR="00927DBA" w:rsidRPr="008C2C53">
        <w:rPr>
          <w:rFonts w:ascii="Times New Roman" w:hAnsi="Times New Roman" w:cs="Times New Roman"/>
          <w:sz w:val="28"/>
          <w:szCs w:val="28"/>
          <w:lang w:val="kk-KZ"/>
        </w:rPr>
        <w:t>-</w:t>
      </w:r>
      <w:r w:rsidRPr="008C2C53">
        <w:rPr>
          <w:rFonts w:ascii="Times New Roman" w:hAnsi="Times New Roman" w:cs="Times New Roman"/>
          <w:sz w:val="28"/>
          <w:szCs w:val="28"/>
          <w:lang w:val="kk-KZ"/>
        </w:rPr>
        <w:t>96 с.</w:t>
      </w:r>
    </w:p>
    <w:p w:rsidR="0039404E" w:rsidRPr="008C2C53" w:rsidRDefault="0039404E"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Масина М.А. Лингвокультурология / В.А.Маслова. – М.: «Академия», 2001. – 208 с.</w:t>
      </w:r>
    </w:p>
    <w:p w:rsidR="006E6C60" w:rsidRPr="008C2C53" w:rsidRDefault="00E7544B"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Шхапацева М.Х. Дидактический материал по русскому языку. М.2001г.</w:t>
      </w:r>
    </w:p>
    <w:p w:rsidR="006E6C60" w:rsidRPr="008C2C53" w:rsidRDefault="00E7544B"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Книга для преподавателей /Н. И. Алмазова Н. В. Попова, М. М. Степанова, О. А. Никитенко. — СПб. : Изд-во Политехн.</w:t>
      </w:r>
    </w:p>
    <w:p w:rsidR="006E6C60" w:rsidRPr="008C2C53" w:rsidRDefault="00E7544B"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Щукин А.Н. Обучение иностранным языкам, Теория и практика, . 2006г.</w:t>
      </w:r>
    </w:p>
    <w:p w:rsidR="006E6C60" w:rsidRPr="008C2C53" w:rsidRDefault="00B92BBB"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Языкова Н.В. Практикум по методике обучения иностранным языкам.Просвещение. 2012г.-240стр.</w:t>
      </w:r>
    </w:p>
    <w:p w:rsidR="00AD2822" w:rsidRPr="008C2C53" w:rsidRDefault="00AD2822"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Бердичевский, Тарева, Гиниатуллин: Методика межкультурного иноязычного образования в вузе. Учебное пособие.Флинта. 2020г.</w:t>
      </w:r>
    </w:p>
    <w:p w:rsidR="00005922" w:rsidRPr="008C2C53" w:rsidRDefault="00005922"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Фурманова, В. П. Межкультурная коммуникация и культурно-языковая прагматика в теории и практике преподавания иностранного языка (языковой вуз): Дисс</w:t>
      </w:r>
      <w:r w:rsidR="001C6AEE">
        <w:rPr>
          <w:rFonts w:ascii="Times New Roman" w:hAnsi="Times New Roman" w:cs="Times New Roman"/>
          <w:sz w:val="28"/>
          <w:szCs w:val="28"/>
          <w:lang w:val="kk-KZ"/>
        </w:rPr>
        <w:t xml:space="preserve">ертация </w:t>
      </w:r>
      <w:r w:rsidRPr="008C2C53">
        <w:rPr>
          <w:rFonts w:ascii="Times New Roman" w:hAnsi="Times New Roman" w:cs="Times New Roman"/>
          <w:sz w:val="28"/>
          <w:szCs w:val="28"/>
          <w:lang w:val="kk-KZ"/>
        </w:rPr>
        <w:t>д</w:t>
      </w:r>
      <w:r w:rsidR="001C6AEE">
        <w:rPr>
          <w:rFonts w:ascii="Times New Roman" w:hAnsi="Times New Roman" w:cs="Times New Roman"/>
          <w:sz w:val="28"/>
          <w:szCs w:val="28"/>
          <w:lang w:val="kk-KZ"/>
        </w:rPr>
        <w:t>.</w:t>
      </w:r>
      <w:r w:rsidRPr="008C2C53">
        <w:rPr>
          <w:rFonts w:ascii="Times New Roman" w:hAnsi="Times New Roman" w:cs="Times New Roman"/>
          <w:sz w:val="28"/>
          <w:szCs w:val="28"/>
          <w:lang w:val="kk-KZ"/>
        </w:rPr>
        <w:t>п</w:t>
      </w:r>
      <w:r w:rsidR="001C6AEE">
        <w:rPr>
          <w:rFonts w:ascii="Times New Roman" w:hAnsi="Times New Roman" w:cs="Times New Roman"/>
          <w:sz w:val="28"/>
          <w:szCs w:val="28"/>
          <w:lang w:val="kk-KZ"/>
        </w:rPr>
        <w:t>.</w:t>
      </w:r>
      <w:r w:rsidRPr="008C2C53">
        <w:rPr>
          <w:rFonts w:ascii="Times New Roman" w:hAnsi="Times New Roman" w:cs="Times New Roman"/>
          <w:sz w:val="28"/>
          <w:szCs w:val="28"/>
          <w:lang w:val="kk-KZ"/>
        </w:rPr>
        <w:t>н</w:t>
      </w:r>
      <w:r w:rsidR="001C6AEE">
        <w:rPr>
          <w:rFonts w:ascii="Times New Roman" w:hAnsi="Times New Roman" w:cs="Times New Roman"/>
          <w:sz w:val="28"/>
          <w:szCs w:val="28"/>
          <w:lang w:val="kk-KZ"/>
        </w:rPr>
        <w:t>.</w:t>
      </w:r>
      <w:r w:rsidRPr="008C2C53">
        <w:rPr>
          <w:rFonts w:ascii="Times New Roman" w:hAnsi="Times New Roman" w:cs="Times New Roman"/>
          <w:sz w:val="28"/>
          <w:szCs w:val="28"/>
          <w:lang w:val="kk-KZ"/>
        </w:rPr>
        <w:t xml:space="preserve"> / В.П.Фурманова. –  М., 1994. – 475 с.</w:t>
      </w:r>
    </w:p>
    <w:p w:rsidR="00FF32D7" w:rsidRPr="008C2C53" w:rsidRDefault="00FF32D7"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Қазақстан Республикасының тұңғыш Президенті болған  елбасы Н.А. Назарбаевтың «Ұлт жоспары: 100 нақты қадам» стратегиялық бағдарламасы;</w:t>
      </w:r>
    </w:p>
    <w:p w:rsidR="00FF32D7" w:rsidRPr="008C2C53" w:rsidRDefault="00FF32D7"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Қазақстан Республикасында білім беру мен ғылымды дамытудың 2016-2019 жылдарға арналған мемлекеттік бағдарламасы;</w:t>
      </w:r>
    </w:p>
    <w:p w:rsidR="006E6C60" w:rsidRPr="008C2C53" w:rsidRDefault="00FF32D7"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Құнанбаева С.С. Қазіргі шеттілдік білім беру: әдіснамасы және теориясы. Монография</w:t>
      </w:r>
    </w:p>
    <w:p w:rsidR="00FF32D7" w:rsidRPr="008C2C53" w:rsidRDefault="00FF32D7"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01 қыркүйек 2020 жылғы Қазақстан халқына мемлекет Басшысы Қасым-Жомарт Тоқаевтың жолдауынан;</w:t>
      </w:r>
    </w:p>
    <w:p w:rsidR="00FF32D7" w:rsidRPr="008C2C53" w:rsidRDefault="00B012C3"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Климов Е.А. Введение в психологию труда. 1998г.</w:t>
      </w:r>
    </w:p>
    <w:p w:rsidR="00B012C3" w:rsidRPr="008C2C53" w:rsidRDefault="00B012C3"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Кон, И.С. В поисках себя: личность и ее самосознание / И.С. Кон. – М.: Политиздат, 1984. – 335 с.</w:t>
      </w:r>
    </w:p>
    <w:p w:rsidR="006E6C60" w:rsidRPr="008C2C53" w:rsidRDefault="00B012C3"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Джакупов С.М. Психология познавательной деятельности. Алма-Ата, 1992г.</w:t>
      </w:r>
    </w:p>
    <w:p w:rsidR="00B012C3" w:rsidRPr="008C2C53" w:rsidRDefault="00B012C3"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Шахнарович А.М. Общая психолингвистика: Уч. пос. – М., 1995.-67стр.</w:t>
      </w:r>
    </w:p>
    <w:p w:rsidR="006E6C60" w:rsidRPr="008C2C53" w:rsidRDefault="00096D6E" w:rsidP="007962EB">
      <w:pPr>
        <w:pStyle w:val="a6"/>
        <w:numPr>
          <w:ilvl w:val="0"/>
          <w:numId w:val="51"/>
        </w:numPr>
        <w:tabs>
          <w:tab w:val="left" w:pos="993"/>
        </w:tabs>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Алдамұратов Ә. Оқушылардың грамматикалык ұ</w:t>
      </w:r>
      <w:r w:rsidR="004B006A" w:rsidRPr="008C2C53">
        <w:rPr>
          <w:rFonts w:ascii="Times New Roman" w:hAnsi="Times New Roman" w:cs="Times New Roman"/>
          <w:sz w:val="28"/>
          <w:szCs w:val="28"/>
          <w:lang w:val="kk-KZ"/>
        </w:rPr>
        <w:t>ғ</w:t>
      </w:r>
      <w:r w:rsidRPr="008C2C53">
        <w:rPr>
          <w:rFonts w:ascii="Times New Roman" w:hAnsi="Times New Roman" w:cs="Times New Roman"/>
          <w:sz w:val="28"/>
          <w:szCs w:val="28"/>
          <w:lang w:val="kk-KZ"/>
        </w:rPr>
        <w:t>ымдарды меңгеруі. А.,1992ж.</w:t>
      </w:r>
    </w:p>
    <w:p w:rsidR="00057F53" w:rsidRPr="008C2C53" w:rsidRDefault="00057F53" w:rsidP="007962EB">
      <w:pPr>
        <w:pStyle w:val="a6"/>
        <w:numPr>
          <w:ilvl w:val="0"/>
          <w:numId w:val="51"/>
        </w:numPr>
        <w:tabs>
          <w:tab w:val="left" w:pos="993"/>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Savignon, S.J. Communicative Competence: Theory and Classroom Practice. Reading / S.J. Savignon. – MA: Addison-Wesley, 1983.</w:t>
      </w:r>
    </w:p>
    <w:p w:rsidR="003B28FE" w:rsidRPr="008C2C53" w:rsidRDefault="003B28FE" w:rsidP="007962EB">
      <w:pPr>
        <w:pStyle w:val="a6"/>
        <w:numPr>
          <w:ilvl w:val="0"/>
          <w:numId w:val="51"/>
        </w:numPr>
        <w:tabs>
          <w:tab w:val="left" w:pos="993"/>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Canal, M. Theoretical Bases of Communicative Approaches to Second Language teaching and Testing / M.Canal, M.Swain // Applied Linguistics. – 1980. –  № 1. – P. 1 – 47.</w:t>
      </w:r>
    </w:p>
    <w:p w:rsidR="006E6C60" w:rsidRPr="008C2C53" w:rsidRDefault="001B7BF0" w:rsidP="007962EB">
      <w:pPr>
        <w:pStyle w:val="a6"/>
        <w:numPr>
          <w:ilvl w:val="0"/>
          <w:numId w:val="51"/>
        </w:numPr>
        <w:tabs>
          <w:tab w:val="left" w:pos="851"/>
        </w:tabs>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Кабардов М.К. Языковые способности: психология, психофизиология, педагогика.2013г.-400стр.</w:t>
      </w:r>
    </w:p>
    <w:p w:rsidR="007900B4" w:rsidRPr="008C2C53" w:rsidRDefault="007900B4" w:rsidP="007962EB">
      <w:pPr>
        <w:pStyle w:val="a6"/>
        <w:numPr>
          <w:ilvl w:val="0"/>
          <w:numId w:val="51"/>
        </w:numPr>
        <w:tabs>
          <w:tab w:val="left" w:pos="993"/>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Щерба, Л.В. Преподавание иностранных языков в средней школе. Общие вопросы методики / Л.В.Щерба / Под ред. Рахманова И.В. – М.: Просвещение, 1974. – 112 с.</w:t>
      </w:r>
    </w:p>
    <w:p w:rsidR="006E6C60" w:rsidRPr="008C2C53" w:rsidRDefault="007900B4" w:rsidP="007962EB">
      <w:pPr>
        <w:pStyle w:val="a6"/>
        <w:numPr>
          <w:ilvl w:val="0"/>
          <w:numId w:val="51"/>
        </w:numPr>
        <w:tabs>
          <w:tab w:val="left" w:pos="993"/>
        </w:tabs>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Теплов Б.М.  Психология. УЧПЕДГИЗ, МОСКВА, 1953 г.-121 страница</w:t>
      </w:r>
    </w:p>
    <w:p w:rsidR="006E6C60" w:rsidRPr="008C2C53" w:rsidRDefault="00C60C82" w:rsidP="007962EB">
      <w:pPr>
        <w:pStyle w:val="a6"/>
        <w:numPr>
          <w:ilvl w:val="0"/>
          <w:numId w:val="51"/>
        </w:numPr>
        <w:tabs>
          <w:tab w:val="left" w:pos="993"/>
        </w:tabs>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Лейтес Н.С. Умственные способности и возраст. — М. : «Педагогика», 1971.</w:t>
      </w:r>
    </w:p>
    <w:p w:rsidR="006E6C60" w:rsidRPr="008C2C53" w:rsidRDefault="009F2454" w:rsidP="007962EB">
      <w:pPr>
        <w:pStyle w:val="a6"/>
        <w:numPr>
          <w:ilvl w:val="0"/>
          <w:numId w:val="51"/>
        </w:numPr>
        <w:tabs>
          <w:tab w:val="left" w:pos="993"/>
        </w:tabs>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lastRenderedPageBreak/>
        <w:t>Ананьев Б.Г. Человек как предмет познания / Б. Г. Ананьев. - 3-е изд. - М.; Харьков; Минск; СПб. : Питер, 2002. - 282 с.</w:t>
      </w:r>
    </w:p>
    <w:p w:rsidR="00E44830" w:rsidRPr="008C2C53" w:rsidRDefault="00E44830" w:rsidP="007962EB">
      <w:pPr>
        <w:pStyle w:val="a6"/>
        <w:numPr>
          <w:ilvl w:val="0"/>
          <w:numId w:val="51"/>
        </w:numPr>
        <w:spacing w:after="0" w:line="240" w:lineRule="auto"/>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Голубева, Г.Б. Технология портфолио в системе педагогической диагностики / Г.Б. Голуб, О.В.Чуракова. – Самара: Профи, 2004. – URL: http://www.masu-inform.ru/datanews/economy_magazine/page76.htm</w:t>
      </w:r>
    </w:p>
    <w:p w:rsidR="006E6C60" w:rsidRPr="008C2C53" w:rsidRDefault="002C3913" w:rsidP="007962EB">
      <w:pPr>
        <w:pStyle w:val="a6"/>
        <w:widowControl w:val="0"/>
        <w:numPr>
          <w:ilvl w:val="0"/>
          <w:numId w:val="51"/>
        </w:numPr>
        <w:tabs>
          <w:tab w:val="left" w:pos="851"/>
          <w:tab w:val="left" w:pos="2127"/>
          <w:tab w:val="left" w:pos="9072"/>
        </w:tabs>
        <w:spacing w:after="0" w:line="240" w:lineRule="auto"/>
        <w:ind w:right="-1"/>
        <w:jc w:val="both"/>
        <w:rPr>
          <w:rFonts w:ascii="Times New Roman" w:eastAsia="Times New Roman" w:hAnsi="Times New Roman" w:cs="Times New Roman"/>
          <w:sz w:val="28"/>
          <w:szCs w:val="28"/>
          <w:lang w:val="kk-KZ"/>
        </w:rPr>
      </w:pPr>
      <w:r w:rsidRPr="008C2C53">
        <w:rPr>
          <w:rFonts w:ascii="Times New Roman" w:eastAsia="Times New Roman" w:hAnsi="Times New Roman" w:cs="Times New Roman"/>
          <w:sz w:val="28"/>
          <w:szCs w:val="28"/>
          <w:lang w:val="kk-KZ"/>
        </w:rPr>
        <w:t xml:space="preserve"> Кабардов М.К. Исследования чтения и грамотности. М.-112стр.</w:t>
      </w:r>
    </w:p>
    <w:p w:rsidR="004373D8" w:rsidRPr="008C2C53" w:rsidRDefault="004373D8" w:rsidP="007962EB">
      <w:pPr>
        <w:pStyle w:val="a6"/>
        <w:numPr>
          <w:ilvl w:val="0"/>
          <w:numId w:val="51"/>
        </w:numPr>
        <w:tabs>
          <w:tab w:val="left" w:pos="993"/>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Демина Е.В. Повышение качества профессиональной подготовки учителя на основе информационно-смыслового подхода: Монография / Е.В.Демина. – Нижний Новгород: Изд. НГЛУ им. Н.А.Добролюбова, 2012. – 312 с.</w:t>
      </w:r>
    </w:p>
    <w:p w:rsidR="006E6C60" w:rsidRPr="008C2C53" w:rsidRDefault="00805D28" w:rsidP="007962EB">
      <w:pPr>
        <w:pStyle w:val="a6"/>
        <w:numPr>
          <w:ilvl w:val="0"/>
          <w:numId w:val="51"/>
        </w:numPr>
        <w:tabs>
          <w:tab w:val="left" w:pos="993"/>
        </w:tabs>
        <w:spacing w:after="0" w:line="240" w:lineRule="auto"/>
        <w:jc w:val="both"/>
        <w:rPr>
          <w:rFonts w:ascii="Times New Roman" w:hAnsi="Times New Roman" w:cs="Times New Roman"/>
          <w:lang w:val="kk-KZ"/>
        </w:rPr>
      </w:pPr>
      <w:r w:rsidRPr="008C2C53">
        <w:rPr>
          <w:rFonts w:ascii="Times New Roman" w:hAnsi="Times New Roman" w:cs="Times New Roman"/>
          <w:sz w:val="28"/>
          <w:szCs w:val="28"/>
          <w:lang w:val="kk-KZ"/>
        </w:rPr>
        <w:t>Божович, Е.Д. Учителю о языковой компетенции школьника : психолого-педагогические аспекты языкового образования / 2000г</w:t>
      </w:r>
      <w:r w:rsidRPr="008C2C53">
        <w:rPr>
          <w:rFonts w:ascii="Times New Roman" w:hAnsi="Times New Roman" w:cs="Times New Roman"/>
          <w:lang w:val="kk-KZ"/>
        </w:rPr>
        <w:t>.</w:t>
      </w:r>
    </w:p>
    <w:p w:rsidR="006E6C60" w:rsidRPr="008C2C53" w:rsidRDefault="00805D28" w:rsidP="007962EB">
      <w:pPr>
        <w:pStyle w:val="a6"/>
        <w:numPr>
          <w:ilvl w:val="0"/>
          <w:numId w:val="51"/>
        </w:numPr>
        <w:tabs>
          <w:tab w:val="left" w:pos="993"/>
        </w:tabs>
        <w:spacing w:after="0" w:line="240" w:lineRule="auto"/>
        <w:ind w:left="709"/>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Белянин А.О. Свирепый ландграф. Век святого Скиминока.М.2010г.</w:t>
      </w:r>
    </w:p>
    <w:p w:rsidR="00E02668" w:rsidRPr="008C2C53" w:rsidRDefault="00E02668" w:rsidP="007962EB">
      <w:pPr>
        <w:pStyle w:val="a6"/>
        <w:numPr>
          <w:ilvl w:val="0"/>
          <w:numId w:val="51"/>
        </w:numPr>
        <w:tabs>
          <w:tab w:val="left" w:pos="993"/>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Қазақстан Республикасының «Білім туралы» Заңы</w:t>
      </w:r>
    </w:p>
    <w:p w:rsidR="00E86E6D" w:rsidRPr="008C2C53" w:rsidRDefault="00E86E6D" w:rsidP="007962EB">
      <w:pPr>
        <w:pStyle w:val="a6"/>
        <w:numPr>
          <w:ilvl w:val="0"/>
          <w:numId w:val="51"/>
        </w:numPr>
        <w:tabs>
          <w:tab w:val="left" w:pos="993"/>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Қазақстан Республикасының 2016-2019жж. арналған білім беруді дамытудың мемлекеттік бағдарламасы 2016 жылғы 1 наурыздағы № 205 бұйрық. </w:t>
      </w:r>
    </w:p>
    <w:p w:rsidR="00550670" w:rsidRPr="008C2C53" w:rsidRDefault="00550670" w:rsidP="007962EB">
      <w:pPr>
        <w:pStyle w:val="a6"/>
        <w:numPr>
          <w:ilvl w:val="0"/>
          <w:numId w:val="51"/>
        </w:numPr>
        <w:tabs>
          <w:tab w:val="left" w:pos="993"/>
        </w:tabs>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Жинкин Н. Механизмы речи. М.: Издательство Академии педагогических наук, 1958.</w:t>
      </w:r>
    </w:p>
    <w:p w:rsidR="00550670" w:rsidRPr="008C2C53" w:rsidRDefault="00550670" w:rsidP="007962EB">
      <w:pPr>
        <w:pStyle w:val="a6"/>
        <w:numPr>
          <w:ilvl w:val="0"/>
          <w:numId w:val="51"/>
        </w:numPr>
        <w:tabs>
          <w:tab w:val="left" w:pos="993"/>
        </w:tabs>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Пассов Е.И. Программа-концепция коммуникативного иноязычногообразования. «Развитие индивидуальности в диалоге культур».  М.: Просвещение, 2000.</w:t>
      </w:r>
    </w:p>
    <w:p w:rsidR="006C32B5" w:rsidRPr="008C2C53" w:rsidRDefault="006C32B5" w:rsidP="007962EB">
      <w:pPr>
        <w:pStyle w:val="a6"/>
        <w:numPr>
          <w:ilvl w:val="0"/>
          <w:numId w:val="51"/>
        </w:numPr>
        <w:tabs>
          <w:tab w:val="left" w:pos="993"/>
        </w:tabs>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Малюга</w:t>
      </w:r>
      <w:r w:rsidR="00D37AB2" w:rsidRPr="008C2C53">
        <w:rPr>
          <w:rFonts w:ascii="Times New Roman" w:hAnsi="Times New Roman" w:cs="Times New Roman"/>
          <w:sz w:val="28"/>
          <w:szCs w:val="28"/>
          <w:lang w:val="kk-KZ"/>
        </w:rPr>
        <w:t xml:space="preserve"> Е.Н.</w:t>
      </w:r>
      <w:r w:rsidRPr="008C2C53">
        <w:rPr>
          <w:rFonts w:ascii="Times New Roman" w:hAnsi="Times New Roman" w:cs="Times New Roman"/>
          <w:sz w:val="28"/>
          <w:szCs w:val="28"/>
          <w:lang w:val="kk-KZ"/>
        </w:rPr>
        <w:t>, Орлова</w:t>
      </w:r>
      <w:r w:rsidR="00D37AB2" w:rsidRPr="008C2C53">
        <w:rPr>
          <w:rFonts w:ascii="Times New Roman" w:hAnsi="Times New Roman" w:cs="Times New Roman"/>
          <w:sz w:val="28"/>
          <w:szCs w:val="28"/>
          <w:lang w:val="kk-KZ"/>
        </w:rPr>
        <w:t xml:space="preserve"> С.Н.</w:t>
      </w:r>
      <w:r w:rsidRPr="008C2C53">
        <w:rPr>
          <w:rFonts w:ascii="Times New Roman" w:hAnsi="Times New Roman" w:cs="Times New Roman"/>
          <w:sz w:val="28"/>
          <w:szCs w:val="28"/>
          <w:lang w:val="kk-KZ"/>
        </w:rPr>
        <w:t>, Иванова</w:t>
      </w:r>
      <w:r w:rsidR="00D37AB2" w:rsidRPr="008C2C53">
        <w:rPr>
          <w:rFonts w:ascii="Times New Roman" w:hAnsi="Times New Roman" w:cs="Times New Roman"/>
          <w:sz w:val="28"/>
          <w:szCs w:val="28"/>
          <w:lang w:val="kk-KZ"/>
        </w:rPr>
        <w:t xml:space="preserve"> М.В.</w:t>
      </w:r>
      <w:r w:rsidRPr="008C2C53">
        <w:rPr>
          <w:rFonts w:ascii="Times New Roman" w:hAnsi="Times New Roman" w:cs="Times New Roman"/>
          <w:sz w:val="28"/>
          <w:szCs w:val="28"/>
          <w:lang w:val="kk-KZ"/>
        </w:rPr>
        <w:t xml:space="preserve"> Интонационно-просодические аспекты речи в экономическом дискурсе. PDF.На материале национальных вариантов английского языка</w:t>
      </w:r>
    </w:p>
    <w:p w:rsidR="006C32B5" w:rsidRPr="008C2C53" w:rsidRDefault="006C32B5" w:rsidP="007962EB">
      <w:pPr>
        <w:pStyle w:val="a6"/>
        <w:numPr>
          <w:ilvl w:val="0"/>
          <w:numId w:val="51"/>
        </w:numPr>
        <w:tabs>
          <w:tab w:val="left" w:pos="993"/>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Рубинштейн Л.С.  Основы общей психологии. Издательство: Питер, 2002 г., 720 стр.</w:t>
      </w:r>
    </w:p>
    <w:p w:rsidR="009A016E" w:rsidRPr="008C2C53" w:rsidRDefault="009A016E" w:rsidP="007962EB">
      <w:pPr>
        <w:pStyle w:val="a6"/>
        <w:numPr>
          <w:ilvl w:val="0"/>
          <w:numId w:val="51"/>
        </w:numPr>
        <w:tabs>
          <w:tab w:val="left" w:pos="993"/>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Логопедия. Учебник для вузов. 1999г.250стр.</w:t>
      </w:r>
    </w:p>
    <w:p w:rsidR="009A016E" w:rsidRPr="008C2C53" w:rsidRDefault="009A016E" w:rsidP="007962EB">
      <w:pPr>
        <w:pStyle w:val="a6"/>
        <w:numPr>
          <w:ilvl w:val="0"/>
          <w:numId w:val="51"/>
        </w:numPr>
        <w:tabs>
          <w:tab w:val="left" w:pos="993"/>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Павлов И. П. Полное собрание сочинений / АН СССР. - Изд. 2-е, доп. - М. : Изд-во АН СССР, 1951 - 1954. Т. 3, кн. 2.</w:t>
      </w:r>
    </w:p>
    <w:p w:rsidR="009A016E" w:rsidRPr="008C2C53" w:rsidRDefault="009A016E" w:rsidP="007962EB">
      <w:pPr>
        <w:pStyle w:val="a6"/>
        <w:numPr>
          <w:ilvl w:val="0"/>
          <w:numId w:val="51"/>
        </w:numPr>
        <w:tabs>
          <w:tab w:val="left" w:pos="993"/>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Лаптев В.В. Источники предпринимательского права в Российской Федерации.Изд-во Проспект., 2018г.</w:t>
      </w:r>
    </w:p>
    <w:p w:rsidR="009A016E" w:rsidRPr="008C2C53" w:rsidRDefault="009A016E" w:rsidP="007962EB">
      <w:pPr>
        <w:pStyle w:val="a6"/>
        <w:numPr>
          <w:ilvl w:val="0"/>
          <w:numId w:val="51"/>
        </w:numPr>
        <w:tabs>
          <w:tab w:val="left" w:pos="993"/>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 Шацкий С.Т. Избранные педагогические сочинения. В 2 томах (комплект).Изд-во педагогика. 1980г.</w:t>
      </w:r>
    </w:p>
    <w:p w:rsidR="009A016E" w:rsidRPr="008C2C53" w:rsidRDefault="009A016E" w:rsidP="007962EB">
      <w:pPr>
        <w:pStyle w:val="a6"/>
        <w:numPr>
          <w:ilvl w:val="0"/>
          <w:numId w:val="51"/>
        </w:numPr>
        <w:tabs>
          <w:tab w:val="left" w:pos="993"/>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Бөрібекова Ф.Б., Жанатбекова Ж. .Қазіргі заманғы педагогикалық технологиялар: Оқулық. – Алматы: 2014. – 360 бет.</w:t>
      </w:r>
    </w:p>
    <w:p w:rsidR="004F577D" w:rsidRPr="008C2C53" w:rsidRDefault="004F577D" w:rsidP="007962EB">
      <w:pPr>
        <w:pStyle w:val="a6"/>
        <w:numPr>
          <w:ilvl w:val="0"/>
          <w:numId w:val="51"/>
        </w:numPr>
        <w:tabs>
          <w:tab w:val="left" w:pos="993"/>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Ушинский К.Д. Педагогические соч. в 6-ти т. — Т. 2. — М., 1988. -С. 30.</w:t>
      </w:r>
    </w:p>
    <w:p w:rsidR="004F577D" w:rsidRPr="008C2C53" w:rsidRDefault="004F577D" w:rsidP="007962EB">
      <w:pPr>
        <w:pStyle w:val="a6"/>
        <w:numPr>
          <w:ilvl w:val="0"/>
          <w:numId w:val="51"/>
        </w:numPr>
        <w:tabs>
          <w:tab w:val="left" w:pos="993"/>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Аймауытов Ж.. Тәрбиеге жетекші. 1924ж.</w:t>
      </w:r>
    </w:p>
    <w:p w:rsidR="004F577D" w:rsidRPr="008C2C53" w:rsidRDefault="004F577D" w:rsidP="007962EB">
      <w:pPr>
        <w:pStyle w:val="a6"/>
        <w:numPr>
          <w:ilvl w:val="0"/>
          <w:numId w:val="51"/>
        </w:numPr>
        <w:tabs>
          <w:tab w:val="left" w:pos="993"/>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Бабанский Ю.К. Избр. пед. труды, М., 1989.</w:t>
      </w:r>
    </w:p>
    <w:p w:rsidR="00933544" w:rsidRPr="008C2C53" w:rsidRDefault="00933544" w:rsidP="007962EB">
      <w:pPr>
        <w:pStyle w:val="a6"/>
        <w:numPr>
          <w:ilvl w:val="0"/>
          <w:numId w:val="51"/>
        </w:numPr>
        <w:tabs>
          <w:tab w:val="left" w:pos="993"/>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Шумянкова Н.В. Модульное обучение при подготовке предпринимателей в США/Проблемы зарубежной высшей школы. Обзорная информация. Выпуск 4. / М, НИИВО, 1992;</w:t>
      </w:r>
    </w:p>
    <w:p w:rsidR="00933544" w:rsidRPr="008C2C53" w:rsidRDefault="00933544" w:rsidP="007962EB">
      <w:pPr>
        <w:pStyle w:val="a6"/>
        <w:numPr>
          <w:ilvl w:val="0"/>
          <w:numId w:val="51"/>
        </w:numPr>
        <w:tabs>
          <w:tab w:val="left" w:pos="993"/>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Вульфов, Б.З. Педагогика рефлексии / Б.З. Вульфов, В.Н.Харькин. – М.: Педагогика, 2005. – 184 с.</w:t>
      </w:r>
    </w:p>
    <w:p w:rsidR="00933544" w:rsidRPr="008C2C53" w:rsidRDefault="00933544" w:rsidP="007962EB">
      <w:pPr>
        <w:pStyle w:val="a6"/>
        <w:numPr>
          <w:ilvl w:val="0"/>
          <w:numId w:val="51"/>
        </w:numPr>
        <w:tabs>
          <w:tab w:val="left" w:pos="993"/>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lastRenderedPageBreak/>
        <w:t>Эрик Берн. Игры, в которые играют люди. Люди, которые играют в игры. М.: Специальная литература, 1996, 398с;</w:t>
      </w:r>
    </w:p>
    <w:p w:rsidR="00933544" w:rsidRPr="008C2C53" w:rsidRDefault="00933544" w:rsidP="007962EB">
      <w:pPr>
        <w:pStyle w:val="a6"/>
        <w:numPr>
          <w:ilvl w:val="0"/>
          <w:numId w:val="51"/>
        </w:numPr>
        <w:tabs>
          <w:tab w:val="left" w:pos="993"/>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Кларин М.В. Инновации в обучении. Метафоры и модели. Анализ зарубежного опыта. М., «Наука», 1997, 223 с;</w:t>
      </w:r>
    </w:p>
    <w:p w:rsidR="00DF0BBA" w:rsidRPr="008C2C53" w:rsidRDefault="00DF0BBA" w:rsidP="007962EB">
      <w:pPr>
        <w:pStyle w:val="a6"/>
        <w:numPr>
          <w:ilvl w:val="0"/>
          <w:numId w:val="51"/>
        </w:numPr>
        <w:tabs>
          <w:tab w:val="left" w:pos="993"/>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Джонсон Х.Ф. Драматизация как метод преподавания» (Перевод с английского, М, 1917 г;</w:t>
      </w:r>
    </w:p>
    <w:p w:rsidR="00DF0BBA" w:rsidRPr="008C2C53" w:rsidRDefault="00DF0BBA" w:rsidP="007962EB">
      <w:pPr>
        <w:pStyle w:val="a6"/>
        <w:numPr>
          <w:ilvl w:val="0"/>
          <w:numId w:val="51"/>
        </w:numPr>
        <w:tabs>
          <w:tab w:val="left" w:pos="993"/>
        </w:tabs>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Байбекова М.М. Ибраева П.М. Әлеуметтік-психологиялық тренингтер, әдістемелер мен жаттығулар. Оқу-әдістемелік құрал. Альманах баспасы. 2019ж. 267 бет.</w:t>
      </w:r>
    </w:p>
    <w:p w:rsidR="00DF0BBA" w:rsidRPr="008C2C53" w:rsidRDefault="00DF0BBA" w:rsidP="007962EB">
      <w:pPr>
        <w:pStyle w:val="a6"/>
        <w:numPr>
          <w:ilvl w:val="0"/>
          <w:numId w:val="51"/>
        </w:numPr>
        <w:tabs>
          <w:tab w:val="left" w:pos="993"/>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Юнусов М.Б.,  Байбекова М.М. Жоғары оқу орнындағы оқытудың интерактивті әдістері (жоғары оқу орнының оқытушылары, студенттер мен  мектеп мұғалімдері үшін әдістемелік нұсқаулар). Оқу құралы. Шымкент,  2018ж. 192 б.</w:t>
      </w:r>
    </w:p>
    <w:p w:rsidR="006E6C60" w:rsidRPr="008C2C53" w:rsidRDefault="00F47363" w:rsidP="007962EB">
      <w:pPr>
        <w:pStyle w:val="a6"/>
        <w:numPr>
          <w:ilvl w:val="0"/>
          <w:numId w:val="51"/>
        </w:numPr>
        <w:tabs>
          <w:tab w:val="left" w:pos="993"/>
        </w:tabs>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Макаренко А.С. Педагогическая поэма.1920г.</w:t>
      </w:r>
    </w:p>
    <w:p w:rsidR="00F47363" w:rsidRPr="008C2C53" w:rsidRDefault="00F47363" w:rsidP="007962EB">
      <w:pPr>
        <w:pStyle w:val="a6"/>
        <w:numPr>
          <w:ilvl w:val="0"/>
          <w:numId w:val="51"/>
        </w:numPr>
        <w:tabs>
          <w:tab w:val="left" w:pos="993"/>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Давыдов В.В. Теория развивающего обучения. М.: ИНТОР, 1996 г. , 544 стр.</w:t>
      </w:r>
    </w:p>
    <w:p w:rsidR="00F47363" w:rsidRPr="008C2C53" w:rsidRDefault="00F47363" w:rsidP="007962EB">
      <w:pPr>
        <w:pStyle w:val="a6"/>
        <w:numPr>
          <w:ilvl w:val="0"/>
          <w:numId w:val="51"/>
        </w:numPr>
        <w:tabs>
          <w:tab w:val="left" w:pos="993"/>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Гальперин П. Я. Лекции по психологии / Под ред. и с предисл. А. И. Подольского. М., 2002.</w:t>
      </w:r>
    </w:p>
    <w:p w:rsidR="00997358" w:rsidRPr="008C2C53" w:rsidRDefault="00997358" w:rsidP="007962EB">
      <w:pPr>
        <w:pStyle w:val="a6"/>
        <w:numPr>
          <w:ilvl w:val="0"/>
          <w:numId w:val="51"/>
        </w:numPr>
        <w:tabs>
          <w:tab w:val="left" w:pos="851"/>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Выготский Л.С. . Мышление и речь. Воображение и творчество в детском возрасте.Сознание и психика. Изд АСТ., 2009г.</w:t>
      </w:r>
    </w:p>
    <w:p w:rsidR="00BD0093" w:rsidRPr="008C2C53" w:rsidRDefault="00BD0093" w:rsidP="007962EB">
      <w:pPr>
        <w:pStyle w:val="a6"/>
        <w:numPr>
          <w:ilvl w:val="0"/>
          <w:numId w:val="51"/>
        </w:numPr>
        <w:tabs>
          <w:tab w:val="left" w:pos="1134"/>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Гальскова, Н.Д. Современная методика обучения иностранным языкам / Н.Д. Гальскова. — М.: Аркти, 2003. – 192 с.</w:t>
      </w:r>
    </w:p>
    <w:p w:rsidR="006E6C60" w:rsidRPr="008C2C53" w:rsidRDefault="00BD0093" w:rsidP="007962EB">
      <w:pPr>
        <w:pStyle w:val="a6"/>
        <w:numPr>
          <w:ilvl w:val="0"/>
          <w:numId w:val="51"/>
        </w:numPr>
        <w:tabs>
          <w:tab w:val="left" w:pos="993"/>
        </w:tabs>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Гесен С.И. Основы педагогики.Введение в прикладную философию. Издательство: Школа – Пресс., 1995г. 448стр</w:t>
      </w:r>
    </w:p>
    <w:p w:rsidR="00BD0093" w:rsidRPr="008C2C53" w:rsidRDefault="00BD0093" w:rsidP="007962EB">
      <w:pPr>
        <w:pStyle w:val="a6"/>
        <w:numPr>
          <w:ilvl w:val="0"/>
          <w:numId w:val="51"/>
        </w:numPr>
        <w:tabs>
          <w:tab w:val="left" w:pos="993"/>
        </w:tabs>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Гессен С. И. Педагогические сочинения /сост. Е. Г. Осовский. Саранск: Красный Октябрь, 2001. 564 с.</w:t>
      </w:r>
    </w:p>
    <w:p w:rsidR="0067704C" w:rsidRPr="008C2C53" w:rsidRDefault="0067704C"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Каган М. С. Введение в историю мировой культуры. Кн.1. СПб., 2000; Кн.2. СПб., 2001;</w:t>
      </w:r>
    </w:p>
    <w:p w:rsidR="0067704C" w:rsidRPr="008C2C53" w:rsidRDefault="0067704C"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Сластенин, В.А. Педагогический процесс как система / В.А.Сластенин. – М.: МАГИСТР-ПРЕСС, 2000. – 237 c.</w:t>
      </w:r>
    </w:p>
    <w:p w:rsidR="0067704C" w:rsidRPr="008C2C53" w:rsidRDefault="0067704C"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Сергеева, Н. Н. Теоретические основы дополнительного филологического образования в педагогическом вузе: Дис. … док. пед. наук / Н. Н. Сергеева. – М., 1999. – 331 с.</w:t>
      </w:r>
    </w:p>
    <w:p w:rsidR="00B968AD" w:rsidRPr="008C2C53" w:rsidRDefault="00B968AD"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Смирнов, С.Д. Психология и педагогика высшего образования: от деятельности к личности / С.Д.Смирнов. – М.: Академия, 2001. – 304 с.</w:t>
      </w:r>
    </w:p>
    <w:p w:rsidR="0067704C" w:rsidRPr="008C2C53" w:rsidRDefault="0067704C"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Болонский процесс: проблемы и перспективы / под ред. М. М. Лебедевой. — М.: Оргсервис-2000, 2006.</w:t>
      </w:r>
    </w:p>
    <w:p w:rsidR="00B968AD" w:rsidRPr="008C2C53" w:rsidRDefault="00B968AD"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Ковальчук М. В. Наука и жизнь: Моя конвергенция: Т. 1: Автобиографические наброски: Научно-популярные и концептуальные статьи. — М.: Академкнига, 2011. — 304 с</w:t>
      </w:r>
    </w:p>
    <w:p w:rsidR="00B968AD" w:rsidRPr="008C2C53" w:rsidRDefault="00B968AD"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Ожегов С. И., Шведова Н. Ю. Толковый словарь русского языка / Российская академия наук. Институт русского языка имени В. В. Виноградова. — 4-е изд., доп. — М.: Азбуковник, 1997. — С. 3—5. — 944 с.</w:t>
      </w:r>
    </w:p>
    <w:p w:rsidR="006E6C60" w:rsidRPr="008C2C53" w:rsidRDefault="008F23F5"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lastRenderedPageBreak/>
        <w:t>Толковый словарь русского языка / Под ред. Д.Н. Ушакова. — М.: Гос. ин-т "Сов. энцикл."; ОГИЗ; Гос. изд-во иностр. и нац. слов., 1935-1940.</w:t>
      </w:r>
    </w:p>
    <w:p w:rsidR="00B968AD" w:rsidRPr="008C2C53" w:rsidRDefault="00B968AD"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И.Я. Лернер. Дидактические основы методов обучения : монография / И.Я. Лернер. – Москва : Педагогика, 1981. – 186 с</w:t>
      </w:r>
    </w:p>
    <w:p w:rsidR="00B968AD" w:rsidRPr="008C2C53" w:rsidRDefault="00B968AD"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Махмудов, М.И. Организация проблемного обучения в школе [Текст] ... Мишин, Б.И. Настольная книга учителя экономики [Текст]/ Б.И.Мишин. – М., 2003. 103стр.</w:t>
      </w:r>
    </w:p>
    <w:p w:rsidR="00B968AD" w:rsidRPr="008C2C53" w:rsidRDefault="00B968AD"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М.С. Бургин. Введение в современную точную методологию науки: структуры систем знания. Издательство: Аспект Пресс, 1994 г.</w:t>
      </w:r>
    </w:p>
    <w:p w:rsidR="00B968AD" w:rsidRPr="008C2C53" w:rsidRDefault="00B968AD"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Б.С. Гершунский.Философия образования: Учебное пособие для студентов высших и средних педагогических учебных заведений. - М.: Московский психолого-социальный институт, 1998.- 432 с.</w:t>
      </w:r>
    </w:p>
    <w:p w:rsidR="00B968AD" w:rsidRPr="008C2C53" w:rsidRDefault="00B968AD"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В.И. Загвязинский. З-14 Педагогика : учебник для студ. учреждений высш. проф.образования / В. И. Загвязинский, И. Н. Емельяно ва ; под.ред. В. И. Загвязинского. — 2-е изд., стер. — М.: Издательский центр «Академия», 2012. — 352 с. —</w:t>
      </w:r>
    </w:p>
    <w:p w:rsidR="00B968AD" w:rsidRPr="008C2C53" w:rsidRDefault="00B968AD"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Прикот, О.Г. Методологические основания педагогической системологии: Дис. …док. пед. наук / О.Г.Прикот. –  С-Пб, 1997. –  303 с.</w:t>
      </w:r>
    </w:p>
    <w:p w:rsidR="00B968AD" w:rsidRPr="008C2C53" w:rsidRDefault="00B968AD"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Brown, H.D. Principles of Language Learning and Teaching / H.D. Brown.  – London: Longman, 2000. – 352 p.</w:t>
      </w:r>
    </w:p>
    <w:p w:rsidR="00B968AD" w:rsidRPr="008C2C53" w:rsidRDefault="00B968AD"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Токсанбаева Н. К. «Танымдық іс-әрекетке кіріспе» / Н.Қ.Тоқсанбаева.- 2 басылым.- Алматы: Қазақ университеті, 2020. -164 б. " Қазақ университеті " 2020 - г. 136 – стр.</w:t>
      </w:r>
    </w:p>
    <w:p w:rsidR="00B968AD" w:rsidRPr="008C2C53" w:rsidRDefault="00B968AD"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Brown, J. The alternatives in language assessment / J. Brown, Th. Hudson. – TESOL Quartely, 1998. –  324 p.</w:t>
      </w:r>
    </w:p>
    <w:p w:rsidR="00270F62" w:rsidRPr="008C2C53" w:rsidRDefault="00270F62"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Хомский, Н. Аспекты теории синтаксиса / Н.Хомский. – М. 1972. – 259 с.</w:t>
      </w:r>
    </w:p>
    <w:p w:rsidR="00270F62" w:rsidRPr="008C2C53" w:rsidRDefault="00270F62"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Savignon, S.J. Communicative Competence: Theory and Classroom Practice. Reading / S.J. Savignon. – MA: Addison-Wesley, 1983.</w:t>
      </w:r>
    </w:p>
    <w:p w:rsidR="00270F62" w:rsidRPr="008C2C53" w:rsidRDefault="00270F62"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Commins, J. The cross-lingual dimensions of language proficience: Implications for bilingual education and the optimal age issue / J. Commins // TESOL Quarterly. – 1980. – № 14. – P. 175 –187.</w:t>
      </w:r>
    </w:p>
    <w:p w:rsidR="00270F62" w:rsidRPr="008C2C53" w:rsidRDefault="00270F62"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Canal, M. Theoretical Bases of Communicative Approaches to Second Language teaching and Testing / M.Canal, M.Swain // Applied Linguistics. – 1980. –  № 1. – P. 1 – 47.</w:t>
      </w:r>
    </w:p>
    <w:p w:rsidR="00270F62" w:rsidRPr="008C2C53" w:rsidRDefault="00270F62"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Bachman, L.F. Fundumental Considerations in Language Testing / L.F. Bachman. – N.Y.: Oxford University Press, 1990.</w:t>
      </w:r>
    </w:p>
    <w:p w:rsidR="00270F62" w:rsidRPr="008C2C53" w:rsidRDefault="00270F62"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Widdowson, H.G. Teaching Language as Communication / H.G. Widdowson.  – N.Y.: Oxford University Press, 1990.</w:t>
      </w:r>
    </w:p>
    <w:p w:rsidR="00270F62" w:rsidRPr="008C2C53" w:rsidRDefault="00270F62" w:rsidP="007962EB">
      <w:pPr>
        <w:pStyle w:val="a6"/>
        <w:numPr>
          <w:ilvl w:val="0"/>
          <w:numId w:val="51"/>
        </w:num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Rose, K. Pragmatics in Language Teaching. Applied Linguistics / K.Rose, G.Kasper. – Cambridge University Press, 2005. – 425 p.</w:t>
      </w:r>
    </w:p>
    <w:p w:rsidR="005C2068" w:rsidRDefault="00270F62"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Widdowson, H.G. Teaching Language as Communication / H.G. Widdowson.  – N.Y.: Oxford University Press, 1990.</w:t>
      </w:r>
    </w:p>
    <w:p w:rsidR="005C2068" w:rsidRPr="00A0532D" w:rsidRDefault="005C2068" w:rsidP="007962EB">
      <w:pPr>
        <w:pStyle w:val="a6"/>
        <w:numPr>
          <w:ilvl w:val="0"/>
          <w:numId w:val="51"/>
        </w:numPr>
        <w:spacing w:after="0" w:line="240" w:lineRule="auto"/>
        <w:jc w:val="both"/>
        <w:rPr>
          <w:rFonts w:ascii="Times New Roman" w:hAnsi="Times New Roman" w:cs="Times New Roman"/>
          <w:sz w:val="28"/>
          <w:szCs w:val="28"/>
          <w:lang w:val="kk-KZ"/>
        </w:rPr>
      </w:pPr>
      <w:r w:rsidRPr="00A0532D">
        <w:rPr>
          <w:rFonts w:ascii="Times New Roman" w:eastAsia="Times New Roman" w:hAnsi="Times New Roman" w:cs="Times New Roman"/>
          <w:bCs/>
          <w:color w:val="000000"/>
          <w:kern w:val="36"/>
          <w:sz w:val="26"/>
          <w:szCs w:val="26"/>
          <w:lang w:eastAsia="ru-RU"/>
        </w:rPr>
        <w:t>Мильруд Р. П. Культурное самоопределение личности как проблема иноязычного образования / Р. П. Мильруд // Научный диалог. — 2016. — № 2 (50). — С. 404—415</w:t>
      </w:r>
    </w:p>
    <w:p w:rsidR="006E6C60" w:rsidRPr="008D4C2A" w:rsidRDefault="008D4C2A" w:rsidP="007962EB">
      <w:pPr>
        <w:pStyle w:val="a6"/>
        <w:numPr>
          <w:ilvl w:val="0"/>
          <w:numId w:val="51"/>
        </w:numPr>
        <w:spacing w:after="0" w:line="240" w:lineRule="auto"/>
        <w:jc w:val="both"/>
        <w:rPr>
          <w:rFonts w:ascii="Times New Roman" w:hAnsi="Times New Roman" w:cs="Times New Roman"/>
          <w:color w:val="000000" w:themeColor="text1"/>
          <w:sz w:val="28"/>
          <w:szCs w:val="28"/>
          <w:lang w:val="kk-KZ"/>
        </w:rPr>
      </w:pPr>
      <w:r w:rsidRPr="008D4C2A">
        <w:rPr>
          <w:rFonts w:ascii="Times New Roman" w:hAnsi="Times New Roman" w:cs="Times New Roman"/>
          <w:bCs/>
          <w:color w:val="000000" w:themeColor="text1"/>
          <w:sz w:val="28"/>
          <w:szCs w:val="28"/>
          <w:bdr w:val="none" w:sz="0" w:space="0" w:color="auto" w:frame="1"/>
          <w:shd w:val="clear" w:color="auto" w:fill="FFFFFF"/>
          <w:lang w:val="kk-KZ"/>
        </w:rPr>
        <w:lastRenderedPageBreak/>
        <w:t>«Қазақстан</w:t>
      </w:r>
      <w:r w:rsidRPr="008D4C2A">
        <w:rPr>
          <w:rFonts w:ascii="Times New Roman" w:hAnsi="Times New Roman" w:cs="Times New Roman"/>
          <w:color w:val="000000" w:themeColor="text1"/>
          <w:sz w:val="28"/>
          <w:szCs w:val="28"/>
          <w:shd w:val="clear" w:color="auto" w:fill="FFFFFF"/>
          <w:lang w:val="kk-KZ"/>
        </w:rPr>
        <w:t> Республикасы </w:t>
      </w:r>
      <w:r w:rsidRPr="008D4C2A">
        <w:rPr>
          <w:rFonts w:ascii="Times New Roman" w:hAnsi="Times New Roman" w:cs="Times New Roman"/>
          <w:bCs/>
          <w:color w:val="000000" w:themeColor="text1"/>
          <w:sz w:val="28"/>
          <w:szCs w:val="28"/>
          <w:bdr w:val="none" w:sz="0" w:space="0" w:color="auto" w:frame="1"/>
          <w:shd w:val="clear" w:color="auto" w:fill="FFFFFF"/>
          <w:lang w:val="kk-KZ"/>
        </w:rPr>
        <w:t>Білім</w:t>
      </w:r>
      <w:r w:rsidRPr="008D4C2A">
        <w:rPr>
          <w:rFonts w:ascii="Times New Roman" w:hAnsi="Times New Roman" w:cs="Times New Roman"/>
          <w:color w:val="000000" w:themeColor="text1"/>
          <w:sz w:val="28"/>
          <w:szCs w:val="28"/>
          <w:shd w:val="clear" w:color="auto" w:fill="FFFFFF"/>
          <w:lang w:val="kk-KZ"/>
        </w:rPr>
        <w:t> </w:t>
      </w:r>
      <w:r w:rsidRPr="008D4C2A">
        <w:rPr>
          <w:rFonts w:ascii="Times New Roman" w:hAnsi="Times New Roman" w:cs="Times New Roman"/>
          <w:bCs/>
          <w:color w:val="000000" w:themeColor="text1"/>
          <w:sz w:val="28"/>
          <w:szCs w:val="28"/>
          <w:bdr w:val="none" w:sz="0" w:space="0" w:color="auto" w:frame="1"/>
          <w:shd w:val="clear" w:color="auto" w:fill="FFFFFF"/>
          <w:lang w:val="kk-KZ"/>
        </w:rPr>
        <w:t>және</w:t>
      </w:r>
      <w:r w:rsidRPr="008D4C2A">
        <w:rPr>
          <w:rFonts w:ascii="Times New Roman" w:hAnsi="Times New Roman" w:cs="Times New Roman"/>
          <w:color w:val="000000" w:themeColor="text1"/>
          <w:sz w:val="28"/>
          <w:szCs w:val="28"/>
          <w:shd w:val="clear" w:color="auto" w:fill="FFFFFF"/>
          <w:lang w:val="kk-KZ"/>
        </w:rPr>
        <w:t> </w:t>
      </w:r>
      <w:r w:rsidRPr="008D4C2A">
        <w:rPr>
          <w:rFonts w:ascii="Times New Roman" w:hAnsi="Times New Roman" w:cs="Times New Roman"/>
          <w:bCs/>
          <w:color w:val="000000" w:themeColor="text1"/>
          <w:sz w:val="28"/>
          <w:szCs w:val="28"/>
          <w:bdr w:val="none" w:sz="0" w:space="0" w:color="auto" w:frame="1"/>
          <w:shd w:val="clear" w:color="auto" w:fill="FFFFFF"/>
          <w:lang w:val="kk-KZ"/>
        </w:rPr>
        <w:t>ғылым</w:t>
      </w:r>
      <w:r w:rsidRPr="008D4C2A">
        <w:rPr>
          <w:rFonts w:ascii="Times New Roman" w:hAnsi="Times New Roman" w:cs="Times New Roman"/>
          <w:color w:val="000000" w:themeColor="text1"/>
          <w:sz w:val="28"/>
          <w:szCs w:val="28"/>
          <w:shd w:val="clear" w:color="auto" w:fill="FFFFFF"/>
          <w:lang w:val="kk-KZ"/>
        </w:rPr>
        <w:t> </w:t>
      </w:r>
      <w:r w:rsidRPr="008D4C2A">
        <w:rPr>
          <w:rFonts w:ascii="Times New Roman" w:hAnsi="Times New Roman" w:cs="Times New Roman"/>
          <w:bCs/>
          <w:color w:val="000000" w:themeColor="text1"/>
          <w:sz w:val="28"/>
          <w:szCs w:val="28"/>
          <w:bdr w:val="none" w:sz="0" w:space="0" w:color="auto" w:frame="1"/>
          <w:shd w:val="clear" w:color="auto" w:fill="FFFFFF"/>
          <w:lang w:val="kk-KZ"/>
        </w:rPr>
        <w:t>министрлігінің</w:t>
      </w:r>
      <w:r w:rsidRPr="008D4C2A">
        <w:rPr>
          <w:rFonts w:ascii="Times New Roman" w:hAnsi="Times New Roman" w:cs="Times New Roman"/>
          <w:color w:val="000000" w:themeColor="text1"/>
          <w:sz w:val="28"/>
          <w:szCs w:val="28"/>
          <w:shd w:val="clear" w:color="auto" w:fill="FFFFFF"/>
          <w:lang w:val="kk-KZ"/>
        </w:rPr>
        <w:t> мәселелері» </w:t>
      </w:r>
      <w:r w:rsidRPr="008D4C2A">
        <w:rPr>
          <w:rFonts w:ascii="Times New Roman" w:hAnsi="Times New Roman" w:cs="Times New Roman"/>
          <w:bCs/>
          <w:color w:val="000000" w:themeColor="text1"/>
          <w:sz w:val="28"/>
          <w:szCs w:val="28"/>
          <w:bdr w:val="none" w:sz="0" w:space="0" w:color="auto" w:frame="1"/>
          <w:shd w:val="clear" w:color="auto" w:fill="FFFFFF"/>
          <w:lang w:val="kk-KZ"/>
        </w:rPr>
        <w:t>Қазақстан</w:t>
      </w:r>
      <w:r w:rsidRPr="008D4C2A">
        <w:rPr>
          <w:rFonts w:ascii="Times New Roman" w:hAnsi="Times New Roman" w:cs="Times New Roman"/>
          <w:color w:val="000000" w:themeColor="text1"/>
          <w:sz w:val="28"/>
          <w:szCs w:val="28"/>
          <w:shd w:val="clear" w:color="auto" w:fill="FFFFFF"/>
          <w:lang w:val="kk-KZ"/>
        </w:rPr>
        <w:t> Республикасы Үкіметінің 2010 жылғы 8 ақпандағы № 77 </w:t>
      </w:r>
      <w:r w:rsidRPr="008D4C2A">
        <w:rPr>
          <w:rFonts w:ascii="Times New Roman" w:hAnsi="Times New Roman" w:cs="Times New Roman"/>
          <w:bCs/>
          <w:color w:val="000000" w:themeColor="text1"/>
          <w:sz w:val="28"/>
          <w:szCs w:val="28"/>
          <w:bdr w:val="none" w:sz="0" w:space="0" w:color="auto" w:frame="1"/>
          <w:shd w:val="clear" w:color="auto" w:fill="FFFFFF"/>
          <w:lang w:val="kk-KZ"/>
        </w:rPr>
        <w:t>Қаулысы</w:t>
      </w:r>
    </w:p>
    <w:p w:rsidR="006E6C60" w:rsidRPr="009719C1" w:rsidRDefault="008D4C2A" w:rsidP="007962EB">
      <w:pPr>
        <w:pStyle w:val="a6"/>
        <w:numPr>
          <w:ilvl w:val="0"/>
          <w:numId w:val="51"/>
        </w:numPr>
        <w:spacing w:after="0" w:line="240" w:lineRule="auto"/>
        <w:jc w:val="both"/>
        <w:rPr>
          <w:rFonts w:ascii="Times New Roman" w:hAnsi="Times New Roman" w:cs="Times New Roman"/>
          <w:sz w:val="28"/>
          <w:szCs w:val="28"/>
          <w:lang w:val="kk-KZ"/>
        </w:rPr>
      </w:pPr>
      <w:r w:rsidRPr="009719C1">
        <w:rPr>
          <w:rFonts w:ascii="Times New Roman" w:hAnsi="Times New Roman" w:cs="Times New Roman"/>
          <w:color w:val="000000"/>
          <w:sz w:val="28"/>
          <w:szCs w:val="28"/>
          <w:shd w:val="clear" w:color="auto" w:fill="FFFFFF"/>
        </w:rPr>
        <w:t>В.Т.Лисовск</w:t>
      </w:r>
      <w:r w:rsidRPr="009719C1">
        <w:rPr>
          <w:rFonts w:ascii="Times New Roman" w:hAnsi="Times New Roman" w:cs="Times New Roman"/>
          <w:color w:val="000000"/>
          <w:sz w:val="28"/>
          <w:szCs w:val="28"/>
          <w:shd w:val="clear" w:color="auto" w:fill="FFFFFF"/>
          <w:lang w:val="kk-KZ"/>
        </w:rPr>
        <w:t xml:space="preserve">ий </w:t>
      </w:r>
      <w:r w:rsidRPr="009719C1">
        <w:rPr>
          <w:rFonts w:ascii="Times New Roman" w:hAnsi="Times New Roman" w:cs="Times New Roman"/>
          <w:color w:val="000000"/>
          <w:sz w:val="28"/>
          <w:szCs w:val="28"/>
          <w:shd w:val="clear" w:color="auto" w:fill="FFFFFF"/>
        </w:rPr>
        <w:t>Социология молодежи: Учебник / Под ред. проф. В.Т.Лисовского.</w:t>
      </w:r>
      <w:r w:rsidR="009719C1">
        <w:rPr>
          <w:rFonts w:ascii="Times New Roman" w:hAnsi="Times New Roman" w:cs="Times New Roman"/>
          <w:color w:val="000000"/>
          <w:sz w:val="28"/>
          <w:szCs w:val="28"/>
          <w:shd w:val="clear" w:color="auto" w:fill="FFFFFF"/>
          <w:lang w:val="kk-KZ"/>
        </w:rPr>
        <w:t xml:space="preserve"> </w:t>
      </w:r>
      <w:r w:rsidRPr="009719C1">
        <w:rPr>
          <w:rFonts w:ascii="Times New Roman" w:hAnsi="Times New Roman" w:cs="Times New Roman"/>
          <w:color w:val="000000"/>
          <w:sz w:val="28"/>
          <w:szCs w:val="28"/>
          <w:shd w:val="clear" w:color="auto" w:fill="FFFFFF"/>
        </w:rPr>
        <w:t>—СПб: Изд-во С.-Петербургского университета, 1996. 460 с.</w:t>
      </w:r>
    </w:p>
    <w:p w:rsidR="009719C1" w:rsidRPr="009719C1" w:rsidRDefault="009719C1" w:rsidP="007962EB">
      <w:pPr>
        <w:pStyle w:val="a6"/>
        <w:numPr>
          <w:ilvl w:val="0"/>
          <w:numId w:val="51"/>
        </w:numPr>
        <w:spacing w:line="240" w:lineRule="auto"/>
        <w:rPr>
          <w:rFonts w:ascii="Times New Roman" w:hAnsi="Times New Roman" w:cs="Times New Roman"/>
          <w:color w:val="000000" w:themeColor="text1"/>
          <w:sz w:val="28"/>
          <w:szCs w:val="28"/>
          <w:lang w:val="kk-KZ"/>
        </w:rPr>
      </w:pPr>
      <w:r w:rsidRPr="009719C1">
        <w:rPr>
          <w:rFonts w:ascii="Times New Roman" w:hAnsi="Times New Roman" w:cs="Times New Roman"/>
          <w:bCs/>
          <w:color w:val="000000" w:themeColor="text1"/>
          <w:sz w:val="28"/>
          <w:szCs w:val="28"/>
          <w:bdr w:val="none" w:sz="0" w:space="0" w:color="auto" w:frame="1"/>
          <w:shd w:val="clear" w:color="auto" w:fill="FFFFFF"/>
        </w:rPr>
        <w:t>Делия</w:t>
      </w:r>
      <w:r w:rsidRPr="009719C1">
        <w:rPr>
          <w:rFonts w:ascii="Times New Roman" w:hAnsi="Times New Roman" w:cs="Times New Roman"/>
          <w:color w:val="000000" w:themeColor="text1"/>
          <w:sz w:val="28"/>
          <w:szCs w:val="28"/>
          <w:shd w:val="clear" w:color="auto" w:fill="FFFFFF"/>
        </w:rPr>
        <w:t> </w:t>
      </w:r>
      <w:r w:rsidRPr="009719C1">
        <w:rPr>
          <w:rFonts w:ascii="Times New Roman" w:hAnsi="Times New Roman" w:cs="Times New Roman"/>
          <w:bCs/>
          <w:color w:val="000000" w:themeColor="text1"/>
          <w:sz w:val="28"/>
          <w:szCs w:val="28"/>
          <w:bdr w:val="none" w:sz="0" w:space="0" w:color="auto" w:frame="1"/>
          <w:shd w:val="clear" w:color="auto" w:fill="FFFFFF"/>
        </w:rPr>
        <w:t>В</w:t>
      </w:r>
      <w:r w:rsidRPr="009719C1">
        <w:rPr>
          <w:rFonts w:ascii="Times New Roman" w:hAnsi="Times New Roman" w:cs="Times New Roman"/>
          <w:color w:val="000000" w:themeColor="text1"/>
          <w:sz w:val="28"/>
          <w:szCs w:val="28"/>
          <w:shd w:val="clear" w:color="auto" w:fill="FFFFFF"/>
        </w:rPr>
        <w:t>.</w:t>
      </w:r>
      <w:r w:rsidRPr="009719C1">
        <w:rPr>
          <w:rFonts w:ascii="Times New Roman" w:hAnsi="Times New Roman" w:cs="Times New Roman"/>
          <w:bCs/>
          <w:color w:val="000000" w:themeColor="text1"/>
          <w:sz w:val="28"/>
          <w:szCs w:val="28"/>
          <w:bdr w:val="none" w:sz="0" w:space="0" w:color="auto" w:frame="1"/>
          <w:shd w:val="clear" w:color="auto" w:fill="FFFFFF"/>
        </w:rPr>
        <w:t>П</w:t>
      </w:r>
      <w:r w:rsidRPr="009719C1">
        <w:rPr>
          <w:rFonts w:ascii="Times New Roman" w:hAnsi="Times New Roman" w:cs="Times New Roman"/>
          <w:color w:val="000000" w:themeColor="text1"/>
          <w:sz w:val="28"/>
          <w:szCs w:val="28"/>
          <w:shd w:val="clear" w:color="auto" w:fill="FFFFFF"/>
        </w:rPr>
        <w:t>.</w:t>
      </w:r>
      <w:r w:rsidRPr="009719C1">
        <w:rPr>
          <w:rFonts w:ascii="Times New Roman" w:hAnsi="Times New Roman" w:cs="Times New Roman"/>
          <w:bCs/>
          <w:color w:val="000000" w:themeColor="text1"/>
          <w:sz w:val="28"/>
          <w:szCs w:val="28"/>
          <w:bdr w:val="none" w:sz="0" w:space="0" w:color="auto" w:frame="1"/>
          <w:shd w:val="clear" w:color="auto" w:fill="FFFFFF"/>
        </w:rPr>
        <w:t>Формирования</w:t>
      </w:r>
      <w:r w:rsidRPr="009719C1">
        <w:rPr>
          <w:rFonts w:ascii="Times New Roman" w:hAnsi="Times New Roman" w:cs="Times New Roman"/>
          <w:color w:val="000000" w:themeColor="text1"/>
          <w:sz w:val="28"/>
          <w:szCs w:val="28"/>
          <w:shd w:val="clear" w:color="auto" w:fill="FFFFFF"/>
        </w:rPr>
        <w:t> и развитие </w:t>
      </w:r>
      <w:r w:rsidRPr="009719C1">
        <w:rPr>
          <w:rFonts w:ascii="Times New Roman" w:hAnsi="Times New Roman" w:cs="Times New Roman"/>
          <w:bCs/>
          <w:color w:val="000000" w:themeColor="text1"/>
          <w:sz w:val="28"/>
          <w:szCs w:val="28"/>
          <w:bdr w:val="none" w:sz="0" w:space="0" w:color="auto" w:frame="1"/>
          <w:shd w:val="clear" w:color="auto" w:fill="FFFFFF"/>
        </w:rPr>
        <w:t>инновационной</w:t>
      </w:r>
      <w:r w:rsidRPr="009719C1">
        <w:rPr>
          <w:rFonts w:ascii="Times New Roman" w:hAnsi="Times New Roman" w:cs="Times New Roman"/>
          <w:color w:val="000000" w:themeColor="text1"/>
          <w:sz w:val="28"/>
          <w:szCs w:val="28"/>
          <w:shd w:val="clear" w:color="auto" w:fill="FFFFFF"/>
        </w:rPr>
        <w:t> образовательной среды </w:t>
      </w:r>
      <w:r w:rsidRPr="009719C1">
        <w:rPr>
          <w:rFonts w:ascii="Times New Roman" w:hAnsi="Times New Roman" w:cs="Times New Roman"/>
          <w:bCs/>
          <w:color w:val="000000" w:themeColor="text1"/>
          <w:sz w:val="28"/>
          <w:szCs w:val="28"/>
          <w:bdr w:val="none" w:sz="0" w:space="0" w:color="auto" w:frame="1"/>
          <w:shd w:val="clear" w:color="auto" w:fill="FFFFFF"/>
        </w:rPr>
        <w:t>гуманитарного</w:t>
      </w:r>
      <w:r w:rsidRPr="009719C1">
        <w:rPr>
          <w:rFonts w:ascii="Times New Roman" w:hAnsi="Times New Roman" w:cs="Times New Roman"/>
          <w:color w:val="000000" w:themeColor="text1"/>
          <w:sz w:val="28"/>
          <w:szCs w:val="28"/>
          <w:shd w:val="clear" w:color="auto" w:fill="FFFFFF"/>
        </w:rPr>
        <w:t> </w:t>
      </w:r>
      <w:r w:rsidRPr="009719C1">
        <w:rPr>
          <w:rFonts w:ascii="Times New Roman" w:hAnsi="Times New Roman" w:cs="Times New Roman"/>
          <w:bCs/>
          <w:color w:val="000000" w:themeColor="text1"/>
          <w:sz w:val="28"/>
          <w:szCs w:val="28"/>
          <w:bdr w:val="none" w:sz="0" w:space="0" w:color="auto" w:frame="1"/>
          <w:shd w:val="clear" w:color="auto" w:fill="FFFFFF"/>
        </w:rPr>
        <w:t>вуза</w:t>
      </w:r>
      <w:r>
        <w:rPr>
          <w:rFonts w:ascii="Times New Roman" w:hAnsi="Times New Roman" w:cs="Times New Roman"/>
          <w:color w:val="000000" w:themeColor="text1"/>
          <w:sz w:val="28"/>
          <w:szCs w:val="28"/>
          <w:shd w:val="clear" w:color="auto" w:fill="FFFFFF"/>
        </w:rPr>
        <w:t>//</w:t>
      </w:r>
      <w:r w:rsidRPr="009719C1">
        <w:rPr>
          <w:rFonts w:ascii="Times New Roman" w:hAnsi="Times New Roman" w:cs="Times New Roman"/>
          <w:color w:val="000000" w:themeColor="text1"/>
          <w:sz w:val="28"/>
          <w:szCs w:val="28"/>
          <w:shd w:val="clear" w:color="auto" w:fill="FFFFFF"/>
        </w:rPr>
        <w:t xml:space="preserve"> издательство: ИСЭПиМ</w:t>
      </w:r>
      <w:r>
        <w:rPr>
          <w:rFonts w:ascii="Times New Roman" w:hAnsi="Times New Roman" w:cs="Times New Roman"/>
          <w:color w:val="000000" w:themeColor="text1"/>
          <w:sz w:val="28"/>
          <w:szCs w:val="28"/>
          <w:shd w:val="clear" w:color="auto" w:fill="FFFFFF"/>
          <w:lang w:val="kk-KZ"/>
        </w:rPr>
        <w:t xml:space="preserve">.- </w:t>
      </w:r>
      <w:r w:rsidRPr="009719C1">
        <w:rPr>
          <w:rFonts w:ascii="Times New Roman" w:hAnsi="Times New Roman" w:cs="Times New Roman"/>
          <w:color w:val="000000" w:themeColor="text1"/>
          <w:sz w:val="28"/>
          <w:szCs w:val="28"/>
          <w:shd w:val="clear" w:color="auto" w:fill="FFFFFF"/>
        </w:rPr>
        <w:t>2008</w:t>
      </w:r>
      <w:r>
        <w:rPr>
          <w:rFonts w:ascii="Times New Roman" w:hAnsi="Times New Roman" w:cs="Times New Roman"/>
          <w:color w:val="000000" w:themeColor="text1"/>
          <w:sz w:val="28"/>
          <w:szCs w:val="28"/>
          <w:shd w:val="clear" w:color="auto" w:fill="FFFFFF"/>
          <w:lang w:val="kk-KZ"/>
        </w:rPr>
        <w:t>.</w:t>
      </w:r>
    </w:p>
    <w:p w:rsidR="009719C1" w:rsidRPr="009719C1" w:rsidRDefault="009719C1" w:rsidP="007962EB">
      <w:pPr>
        <w:pStyle w:val="a6"/>
        <w:numPr>
          <w:ilvl w:val="0"/>
          <w:numId w:val="51"/>
        </w:numPr>
        <w:spacing w:line="240" w:lineRule="auto"/>
        <w:rPr>
          <w:rFonts w:ascii="Times New Roman" w:hAnsi="Times New Roman" w:cs="Times New Roman"/>
          <w:sz w:val="28"/>
          <w:szCs w:val="28"/>
          <w:lang w:val="kk-KZ"/>
        </w:rPr>
      </w:pPr>
      <w:r w:rsidRPr="009719C1">
        <w:rPr>
          <w:rFonts w:ascii="Times New Roman" w:hAnsi="Times New Roman" w:cs="Times New Roman"/>
          <w:sz w:val="28"/>
          <w:szCs w:val="28"/>
          <w:lang w:val="kk-KZ"/>
        </w:rPr>
        <w:t>Рудик Г. А., Фейгина А. И., Харабарин А. А.  "Профессионал" журналы № 8, 1992, с.30;</w:t>
      </w:r>
    </w:p>
    <w:p w:rsidR="001753E6" w:rsidRPr="008C2C53" w:rsidRDefault="003E23B7" w:rsidP="007962EB">
      <w:pPr>
        <w:pStyle w:val="a6"/>
        <w:numPr>
          <w:ilvl w:val="0"/>
          <w:numId w:val="51"/>
        </w:numPr>
        <w:spacing w:after="0" w:line="240" w:lineRule="auto"/>
        <w:jc w:val="both"/>
        <w:rPr>
          <w:rFonts w:ascii="Times New Roman" w:hAnsi="Times New Roman" w:cs="Times New Roman"/>
          <w:sz w:val="28"/>
          <w:szCs w:val="28"/>
          <w:lang w:val="kk-KZ"/>
        </w:rPr>
      </w:pPr>
      <w:r w:rsidRPr="003E23B7">
        <w:rPr>
          <w:rFonts w:ascii="Times New Roman" w:hAnsi="Times New Roman" w:cs="Times New Roman"/>
          <w:sz w:val="28"/>
          <w:szCs w:val="28"/>
          <w:lang w:val="kk-KZ"/>
        </w:rPr>
        <w:t>Спиноза Бенедикт. Этика. - СПб.: Азбука, 2001.</w:t>
      </w:r>
    </w:p>
    <w:p w:rsidR="006E6C60" w:rsidRPr="008C2C53" w:rsidRDefault="007E7DF7"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Толковые словари // Большая российская энциклопедия. Том 32. — М., 2016. — С. 237—238.</w:t>
      </w:r>
    </w:p>
    <w:p w:rsidR="006E6C60" w:rsidRPr="008C2C53" w:rsidRDefault="00DC41B6"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Үздіксіз білім: терминологиялық сөздік.Оқу құралы. – Алматы: АГТУ, 2006.  100 б.  (Н.Р. Шаметовпен авторлық бірлестікте).</w:t>
      </w:r>
    </w:p>
    <w:p w:rsidR="006E6C60" w:rsidRPr="008C2C53" w:rsidRDefault="00BF12E8"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Мудрик, А.В. Социализация вчера и сегодня / А.В. Мудрик. – Москва : МПСИ, 2006. – 432 с.</w:t>
      </w:r>
    </w:p>
    <w:p w:rsidR="006E6C60" w:rsidRPr="008C2C53" w:rsidRDefault="00A40A70"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Флиер А.Я. Культурология для культурологов. - М., 2000.</w:t>
      </w:r>
    </w:p>
    <w:p w:rsidR="006E6C60" w:rsidRPr="008C2C53" w:rsidRDefault="00A86F77"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shd w:val="clear" w:color="auto" w:fill="FFFFFF"/>
          <w:lang w:val="kk-KZ"/>
        </w:rPr>
        <w:t xml:space="preserve">Эльконин Д.Б. </w:t>
      </w:r>
      <w:r w:rsidRPr="008C2C53">
        <w:rPr>
          <w:rFonts w:ascii="Times New Roman" w:hAnsi="Times New Roman" w:cs="Times New Roman"/>
          <w:sz w:val="28"/>
          <w:szCs w:val="28"/>
          <w:shd w:val="clear" w:color="auto" w:fill="FFFFFF"/>
        </w:rPr>
        <w:t>Психология игры / Д. Б. </w:t>
      </w:r>
      <w:r w:rsidRPr="008C2C53">
        <w:rPr>
          <w:rStyle w:val="ab"/>
          <w:rFonts w:ascii="Times New Roman" w:hAnsi="Times New Roman" w:cs="Times New Roman"/>
          <w:bCs/>
          <w:i w:val="0"/>
          <w:iCs w:val="0"/>
          <w:sz w:val="28"/>
          <w:szCs w:val="28"/>
          <w:shd w:val="clear" w:color="auto" w:fill="FFFFFF"/>
        </w:rPr>
        <w:t>Эльконин</w:t>
      </w:r>
      <w:r w:rsidRPr="008C2C53">
        <w:rPr>
          <w:rFonts w:ascii="Times New Roman" w:hAnsi="Times New Roman" w:cs="Times New Roman"/>
          <w:sz w:val="28"/>
          <w:szCs w:val="28"/>
          <w:shd w:val="clear" w:color="auto" w:fill="FFFFFF"/>
        </w:rPr>
        <w:t xml:space="preserve">. – Москва: </w:t>
      </w:r>
      <w:r w:rsidR="00E1037B" w:rsidRPr="008C2C53">
        <w:rPr>
          <w:rFonts w:ascii="Times New Roman" w:hAnsi="Times New Roman" w:cs="Times New Roman"/>
          <w:sz w:val="28"/>
          <w:szCs w:val="28"/>
          <w:shd w:val="clear" w:color="auto" w:fill="FFFFFF"/>
        </w:rPr>
        <w:t>Педагогика,</w:t>
      </w:r>
      <w:r w:rsidRPr="008C2C53">
        <w:rPr>
          <w:rFonts w:ascii="Times New Roman" w:hAnsi="Times New Roman" w:cs="Times New Roman"/>
          <w:sz w:val="28"/>
          <w:szCs w:val="28"/>
          <w:shd w:val="clear" w:color="auto" w:fill="FFFFFF"/>
        </w:rPr>
        <w:t xml:space="preserve"> 1978. – 301</w:t>
      </w:r>
      <w:r w:rsidR="00DC41B6" w:rsidRPr="008C2C53">
        <w:rPr>
          <w:rFonts w:ascii="Times New Roman" w:eastAsia="Times New Roman" w:hAnsi="Times New Roman" w:cs="Times New Roman"/>
          <w:sz w:val="28"/>
          <w:szCs w:val="28"/>
          <w:lang w:val="kk-KZ"/>
        </w:rPr>
        <w:t>;</w:t>
      </w:r>
    </w:p>
    <w:p w:rsidR="00FD2C4C" w:rsidRPr="008C2C53" w:rsidRDefault="000571AC"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Style w:val="ab"/>
          <w:rFonts w:ascii="Times New Roman" w:hAnsi="Times New Roman" w:cs="Times New Roman"/>
          <w:bCs/>
          <w:i w:val="0"/>
          <w:iCs w:val="0"/>
          <w:sz w:val="28"/>
          <w:szCs w:val="28"/>
          <w:shd w:val="clear" w:color="auto" w:fill="FFFFFF"/>
        </w:rPr>
        <w:t>Быстрицкий</w:t>
      </w:r>
      <w:r w:rsidR="008C7299" w:rsidRPr="008C2C53">
        <w:rPr>
          <w:rStyle w:val="ab"/>
          <w:rFonts w:ascii="Times New Roman" w:hAnsi="Times New Roman" w:cs="Times New Roman"/>
          <w:bCs/>
          <w:i w:val="0"/>
          <w:iCs w:val="0"/>
          <w:sz w:val="28"/>
          <w:szCs w:val="28"/>
          <w:shd w:val="clear" w:color="auto" w:fill="FFFFFF"/>
          <w:lang w:val="kk-KZ"/>
        </w:rPr>
        <w:t xml:space="preserve"> Е.К.</w:t>
      </w:r>
      <w:r w:rsidRPr="008C2C53">
        <w:rPr>
          <w:rFonts w:ascii="Times New Roman" w:hAnsi="Times New Roman" w:cs="Times New Roman"/>
          <w:sz w:val="28"/>
          <w:szCs w:val="28"/>
          <w:shd w:val="clear" w:color="auto" w:fill="FFFFFF"/>
        </w:rPr>
        <w:t xml:space="preserve"> Феномен личности: мировоззрение, культура, бытие. </w:t>
      </w:r>
      <w:r w:rsidRPr="008C2C53">
        <w:rPr>
          <w:rFonts w:ascii="Times New Roman" w:hAnsi="Times New Roman" w:cs="Times New Roman"/>
          <w:sz w:val="28"/>
          <w:szCs w:val="28"/>
          <w:shd w:val="clear" w:color="auto" w:fill="FFFFFF"/>
          <w:lang w:val="kk-KZ"/>
        </w:rPr>
        <w:t xml:space="preserve">- </w:t>
      </w:r>
      <w:r w:rsidRPr="008C2C53">
        <w:rPr>
          <w:rStyle w:val="ab"/>
          <w:rFonts w:ascii="Times New Roman" w:hAnsi="Times New Roman" w:cs="Times New Roman"/>
          <w:bCs/>
          <w:i w:val="0"/>
          <w:iCs w:val="0"/>
          <w:sz w:val="28"/>
          <w:szCs w:val="28"/>
          <w:shd w:val="clear" w:color="auto" w:fill="FFFFFF"/>
        </w:rPr>
        <w:t>К</w:t>
      </w:r>
      <w:r w:rsidRPr="008C2C53">
        <w:rPr>
          <w:rFonts w:ascii="Times New Roman" w:hAnsi="Times New Roman" w:cs="Times New Roman"/>
          <w:sz w:val="28"/>
          <w:szCs w:val="28"/>
          <w:shd w:val="clear" w:color="auto" w:fill="FFFFFF"/>
        </w:rPr>
        <w:t xml:space="preserve">., 1991. </w:t>
      </w:r>
      <w:r w:rsidRPr="008C2C53">
        <w:rPr>
          <w:rFonts w:ascii="Times New Roman" w:hAnsi="Times New Roman" w:cs="Times New Roman"/>
          <w:sz w:val="28"/>
          <w:szCs w:val="28"/>
          <w:shd w:val="clear" w:color="auto" w:fill="FFFFFF"/>
          <w:lang w:val="kk-KZ"/>
        </w:rPr>
        <w:t>-</w:t>
      </w:r>
      <w:r w:rsidRPr="008C2C53">
        <w:rPr>
          <w:rFonts w:ascii="Times New Roman" w:hAnsi="Times New Roman" w:cs="Times New Roman"/>
          <w:sz w:val="28"/>
          <w:szCs w:val="28"/>
          <w:shd w:val="clear" w:color="auto" w:fill="FFFFFF"/>
        </w:rPr>
        <w:t>200</w:t>
      </w:r>
      <w:r w:rsidR="008C7299" w:rsidRPr="008C2C53">
        <w:rPr>
          <w:rFonts w:ascii="Times New Roman" w:hAnsi="Times New Roman" w:cs="Times New Roman"/>
          <w:sz w:val="28"/>
          <w:szCs w:val="28"/>
          <w:shd w:val="clear" w:color="auto" w:fill="FFFFFF"/>
          <w:lang w:val="kk-KZ"/>
        </w:rPr>
        <w:t>стр.</w:t>
      </w:r>
    </w:p>
    <w:p w:rsidR="00FD2C4C" w:rsidRPr="008C2C53" w:rsidRDefault="008C7299" w:rsidP="007962EB">
      <w:pPr>
        <w:pStyle w:val="a6"/>
        <w:numPr>
          <w:ilvl w:val="0"/>
          <w:numId w:val="51"/>
        </w:numPr>
        <w:spacing w:after="0" w:line="240" w:lineRule="auto"/>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Ворожцова И.Б. Основы лингводидактики.Учебное пособие. Ижевск. 2007г., 117стр.</w:t>
      </w:r>
    </w:p>
    <w:p w:rsidR="00B074D8" w:rsidRPr="008C2C53" w:rsidRDefault="00B074D8" w:rsidP="007962EB">
      <w:pPr>
        <w:pStyle w:val="a6"/>
        <w:numPr>
          <w:ilvl w:val="0"/>
          <w:numId w:val="51"/>
        </w:numPr>
        <w:spacing w:after="0" w:line="240" w:lineRule="auto"/>
        <w:ind w:left="0" w:firstLine="0"/>
        <w:rPr>
          <w:rFonts w:ascii="Times New Roman" w:hAnsi="Times New Roman" w:cs="Times New Roman"/>
          <w:sz w:val="28"/>
          <w:szCs w:val="28"/>
          <w:lang w:val="kk-KZ"/>
        </w:rPr>
      </w:pPr>
      <w:r w:rsidRPr="008C2C53">
        <w:rPr>
          <w:rFonts w:ascii="Times New Roman" w:hAnsi="Times New Roman" w:cs="Times New Roman"/>
          <w:sz w:val="28"/>
          <w:szCs w:val="28"/>
          <w:lang w:val="kk-KZ"/>
        </w:rPr>
        <w:t xml:space="preserve">Сорокова М.Г. Система Монтесссори.Теория и практика. 2003г. </w:t>
      </w:r>
    </w:p>
    <w:p w:rsidR="00BD4DE7" w:rsidRPr="008C2C53" w:rsidRDefault="00BD4DE7" w:rsidP="007962EB">
      <w:pPr>
        <w:pStyle w:val="a6"/>
        <w:numPr>
          <w:ilvl w:val="0"/>
          <w:numId w:val="51"/>
        </w:numPr>
        <w:spacing w:after="0" w:line="240" w:lineRule="auto"/>
        <w:ind w:left="0" w:firstLine="0"/>
        <w:rPr>
          <w:rFonts w:ascii="Times New Roman" w:hAnsi="Times New Roman" w:cs="Times New Roman"/>
          <w:sz w:val="28"/>
          <w:szCs w:val="28"/>
          <w:lang w:val="kk-KZ"/>
        </w:rPr>
      </w:pPr>
      <w:r w:rsidRPr="008C2C53">
        <w:rPr>
          <w:rFonts w:ascii="Times New Roman" w:hAnsi="Times New Roman" w:cs="Times New Roman"/>
          <w:sz w:val="28"/>
          <w:szCs w:val="28"/>
          <w:lang w:val="kk-KZ"/>
        </w:rPr>
        <w:t>Иванова Н.В, Капустюк Н.К.  Правила русского языка в стихах для начальной школы. Феникс. 2016г. 101стр.</w:t>
      </w:r>
    </w:p>
    <w:p w:rsidR="001207A6" w:rsidRPr="008C2C53" w:rsidRDefault="001207A6" w:rsidP="007962EB">
      <w:pPr>
        <w:pStyle w:val="a6"/>
        <w:numPr>
          <w:ilvl w:val="0"/>
          <w:numId w:val="51"/>
        </w:numPr>
        <w:spacing w:after="0" w:line="240" w:lineRule="auto"/>
        <w:ind w:left="0" w:firstLine="0"/>
        <w:rPr>
          <w:rFonts w:ascii="Times New Roman" w:hAnsi="Times New Roman" w:cs="Times New Roman"/>
          <w:sz w:val="28"/>
          <w:szCs w:val="28"/>
          <w:lang w:val="kk-KZ"/>
        </w:rPr>
      </w:pPr>
      <w:r w:rsidRPr="008C2C53">
        <w:rPr>
          <w:rFonts w:ascii="Times New Roman" w:hAnsi="Times New Roman" w:cs="Times New Roman"/>
          <w:sz w:val="28"/>
          <w:szCs w:val="28"/>
          <w:lang w:val="kk-KZ"/>
        </w:rPr>
        <w:t>Ломов Б.Ф. Методологические и теоретические проблемы психологии: Монография. 2008, Директ-Медиа.</w:t>
      </w:r>
    </w:p>
    <w:p w:rsidR="00FD2C4C" w:rsidRPr="008C2C53" w:rsidRDefault="00C32889" w:rsidP="007962EB">
      <w:pPr>
        <w:pStyle w:val="a6"/>
        <w:numPr>
          <w:ilvl w:val="0"/>
          <w:numId w:val="51"/>
        </w:numPr>
        <w:spacing w:after="0" w:line="240" w:lineRule="auto"/>
        <w:ind w:left="0" w:firstLine="0"/>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Ломов Б.Ф. Методологические и теоретические проблемы психологии: Монография. 2008, Директ-Медиа</w:t>
      </w:r>
    </w:p>
    <w:p w:rsidR="005D2DED" w:rsidRPr="008C2C53" w:rsidRDefault="005D2DED" w:rsidP="007962EB">
      <w:pPr>
        <w:pStyle w:val="a6"/>
        <w:numPr>
          <w:ilvl w:val="0"/>
          <w:numId w:val="51"/>
        </w:numPr>
        <w:spacing w:after="0" w:line="240" w:lineRule="auto"/>
        <w:ind w:left="0" w:firstLine="0"/>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Сергеева В.П, Зиборова Ю.В, Сергеева И.С, Сороковых Г.В, Подымова Л.С. Тьютор в образовательном пространстве. Учебное пособие. Инфра-М. 2019г.</w:t>
      </w:r>
    </w:p>
    <w:p w:rsidR="00BD0093" w:rsidRPr="008C2C53" w:rsidRDefault="00BD0093" w:rsidP="007962EB">
      <w:pPr>
        <w:pStyle w:val="a6"/>
        <w:numPr>
          <w:ilvl w:val="0"/>
          <w:numId w:val="51"/>
        </w:numPr>
        <w:spacing w:after="0" w:line="240" w:lineRule="auto"/>
        <w:ind w:left="0" w:firstLine="0"/>
        <w:rPr>
          <w:rFonts w:ascii="Times New Roman" w:hAnsi="Times New Roman" w:cs="Times New Roman"/>
          <w:sz w:val="28"/>
          <w:szCs w:val="28"/>
          <w:lang w:val="kk-KZ"/>
        </w:rPr>
      </w:pPr>
      <w:r w:rsidRPr="008C2C53">
        <w:rPr>
          <w:rFonts w:ascii="Times New Roman" w:hAnsi="Times New Roman" w:cs="Times New Roman"/>
          <w:sz w:val="28"/>
          <w:szCs w:val="28"/>
          <w:lang w:val="kk-KZ"/>
        </w:rPr>
        <w:t>Флиер, А. Культурология 2011: Авт. сб. эссе и статей / А.Я.Флиер. – М.: Согласие, 2011. – 560 с.</w:t>
      </w:r>
    </w:p>
    <w:p w:rsidR="001207A6" w:rsidRPr="008C2C53" w:rsidRDefault="001207A6" w:rsidP="007962EB">
      <w:pPr>
        <w:pStyle w:val="a6"/>
        <w:numPr>
          <w:ilvl w:val="0"/>
          <w:numId w:val="51"/>
        </w:numPr>
        <w:spacing w:after="0" w:line="240" w:lineRule="auto"/>
        <w:ind w:left="0" w:firstLine="0"/>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Шамов Д. Русский дух в стране самураев. Изд. Символ-Плюс. Электронная книга.</w:t>
      </w:r>
    </w:p>
    <w:p w:rsidR="005D2DED" w:rsidRPr="008C2C53" w:rsidRDefault="005D2DED" w:rsidP="007962EB">
      <w:pPr>
        <w:pStyle w:val="a6"/>
        <w:numPr>
          <w:ilvl w:val="0"/>
          <w:numId w:val="51"/>
        </w:numPr>
        <w:spacing w:after="0" w:line="240" w:lineRule="auto"/>
        <w:ind w:left="0" w:firstLine="0"/>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«Ильина книга» Лингвистический источник. М.: Индрик, 2006. — 978 с.</w:t>
      </w:r>
    </w:p>
    <w:p w:rsidR="001207A6" w:rsidRPr="008C2C53" w:rsidRDefault="001207A6" w:rsidP="007962EB">
      <w:pPr>
        <w:pStyle w:val="a6"/>
        <w:numPr>
          <w:ilvl w:val="0"/>
          <w:numId w:val="51"/>
        </w:numPr>
        <w:spacing w:after="0" w:line="240" w:lineRule="auto"/>
        <w:ind w:left="0" w:firstLine="0"/>
        <w:rPr>
          <w:rFonts w:ascii="Times New Roman" w:hAnsi="Times New Roman" w:cs="Times New Roman"/>
          <w:sz w:val="28"/>
          <w:szCs w:val="28"/>
          <w:lang w:val="kk-KZ"/>
        </w:rPr>
      </w:pPr>
      <w:r w:rsidRPr="008C2C53">
        <w:rPr>
          <w:rFonts w:ascii="Times New Roman" w:hAnsi="Times New Roman" w:cs="Times New Roman"/>
          <w:sz w:val="28"/>
          <w:szCs w:val="28"/>
          <w:lang w:val="kk-KZ"/>
        </w:rPr>
        <w:t>Горлова Е. Настольная книга классного руководителя начальной школы. Феникс. серия: Библиотека учителя.286</w:t>
      </w:r>
      <w:r w:rsidR="00B94B29">
        <w:rPr>
          <w:rFonts w:ascii="Times New Roman" w:hAnsi="Times New Roman" w:cs="Times New Roman"/>
          <w:sz w:val="28"/>
          <w:szCs w:val="28"/>
          <w:lang w:val="kk-KZ"/>
        </w:rPr>
        <w:t xml:space="preserve"> </w:t>
      </w:r>
      <w:r w:rsidRPr="008C2C53">
        <w:rPr>
          <w:rFonts w:ascii="Times New Roman" w:hAnsi="Times New Roman" w:cs="Times New Roman"/>
          <w:sz w:val="28"/>
          <w:szCs w:val="28"/>
          <w:lang w:val="kk-KZ"/>
        </w:rPr>
        <w:t>стр.</w:t>
      </w:r>
    </w:p>
    <w:p w:rsidR="001207A6" w:rsidRPr="008C2C53" w:rsidRDefault="00B94B29" w:rsidP="007962EB">
      <w:pPr>
        <w:pStyle w:val="a6"/>
        <w:numPr>
          <w:ilvl w:val="0"/>
          <w:numId w:val="51"/>
        </w:numPr>
        <w:spacing w:after="0" w:line="240" w:lineRule="auto"/>
        <w:ind w:left="0" w:firstLine="0"/>
        <w:jc w:val="both"/>
        <w:rPr>
          <w:rFonts w:ascii="Times New Roman" w:hAnsi="Times New Roman" w:cs="Times New Roman"/>
          <w:sz w:val="28"/>
          <w:szCs w:val="28"/>
          <w:lang w:val="kk-KZ"/>
        </w:rPr>
      </w:pPr>
      <w:r w:rsidRPr="00B94B29">
        <w:rPr>
          <w:rFonts w:ascii="Times New Roman" w:hAnsi="Times New Roman" w:cs="Times New Roman"/>
          <w:sz w:val="28"/>
          <w:szCs w:val="28"/>
          <w:lang w:val="kk-KZ"/>
        </w:rPr>
        <w:t>Беспалько В.П.Слагаемые педагогической технологии.-М.:Педагогика, 1989.-192 с.</w:t>
      </w:r>
    </w:p>
    <w:p w:rsidR="00B94B29" w:rsidRPr="00B94B29" w:rsidRDefault="00B94B29" w:rsidP="007962EB">
      <w:pPr>
        <w:pStyle w:val="a6"/>
        <w:numPr>
          <w:ilvl w:val="0"/>
          <w:numId w:val="51"/>
        </w:numPr>
        <w:spacing w:after="0" w:line="240" w:lineRule="auto"/>
        <w:ind w:left="0" w:firstLine="0"/>
        <w:rPr>
          <w:rFonts w:ascii="Times New Roman" w:hAnsi="Times New Roman" w:cs="Times New Roman"/>
          <w:sz w:val="28"/>
          <w:szCs w:val="28"/>
          <w:lang w:val="kk-KZ"/>
        </w:rPr>
      </w:pPr>
      <w:r w:rsidRPr="00B94B29">
        <w:rPr>
          <w:rFonts w:ascii="Times New Roman" w:hAnsi="Times New Roman" w:cs="Times New Roman"/>
          <w:sz w:val="28"/>
          <w:szCs w:val="28"/>
          <w:lang w:val="kk-KZ"/>
        </w:rPr>
        <w:t>Монахов В.М. Педагогическая технология профессора В.М.Монахова// спец.выпуск «Педагогического вестника» - Успешное обучение, 1997.</w:t>
      </w:r>
    </w:p>
    <w:p w:rsidR="00B94B29" w:rsidRDefault="00184FDB" w:rsidP="007962EB">
      <w:pPr>
        <w:pStyle w:val="a6"/>
        <w:numPr>
          <w:ilvl w:val="0"/>
          <w:numId w:val="51"/>
        </w:numPr>
        <w:spacing w:after="0" w:line="240" w:lineRule="auto"/>
        <w:ind w:left="0" w:firstLine="0"/>
        <w:jc w:val="both"/>
        <w:rPr>
          <w:rFonts w:ascii="Times New Roman" w:hAnsi="Times New Roman" w:cs="Times New Roman"/>
          <w:sz w:val="28"/>
          <w:szCs w:val="28"/>
          <w:lang w:val="kk-KZ"/>
        </w:rPr>
      </w:pPr>
      <w:r w:rsidRPr="008C2C53">
        <w:rPr>
          <w:rFonts w:ascii="Times New Roman" w:hAnsi="Times New Roman" w:cs="Times New Roman"/>
          <w:sz w:val="28"/>
          <w:szCs w:val="28"/>
          <w:lang w:val="kk-KZ"/>
        </w:rPr>
        <w:t>Сорокова М.Г. Система Монтес</w:t>
      </w:r>
      <w:r w:rsidR="00B94B29">
        <w:rPr>
          <w:rFonts w:ascii="Times New Roman" w:hAnsi="Times New Roman" w:cs="Times New Roman"/>
          <w:sz w:val="28"/>
          <w:szCs w:val="28"/>
          <w:lang w:val="kk-KZ"/>
        </w:rPr>
        <w:t>ссори.Теория и практика. 2003г.</w:t>
      </w:r>
    </w:p>
    <w:p w:rsidR="00E1037B" w:rsidRPr="00B94B29" w:rsidRDefault="00B94B29" w:rsidP="007962EB">
      <w:pPr>
        <w:pStyle w:val="a6"/>
        <w:numPr>
          <w:ilvl w:val="0"/>
          <w:numId w:val="51"/>
        </w:numPr>
        <w:spacing w:after="0" w:line="240" w:lineRule="auto"/>
        <w:ind w:left="0" w:firstLine="0"/>
        <w:jc w:val="both"/>
        <w:rPr>
          <w:rFonts w:ascii="Times New Roman" w:hAnsi="Times New Roman" w:cs="Times New Roman"/>
          <w:sz w:val="28"/>
          <w:szCs w:val="28"/>
          <w:lang w:val="kk-KZ"/>
        </w:rPr>
      </w:pPr>
      <w:r w:rsidRPr="00B94B29">
        <w:rPr>
          <w:rFonts w:ascii="Times New Roman" w:hAnsi="Times New Roman" w:cs="Times New Roman"/>
          <w:sz w:val="28"/>
          <w:szCs w:val="28"/>
          <w:lang w:val="kk-KZ"/>
        </w:rPr>
        <w:lastRenderedPageBreak/>
        <w:t>Коryakovtseva, N.F. The use of new technology in languge education and learner autonomy/ N.F. Коryakovtseva // Вестник Московского государственного лингвистического университета.-2014.-№3(689).-С. 40-47</w:t>
      </w:r>
    </w:p>
    <w:p w:rsidR="003D7B04" w:rsidRPr="00AC3592" w:rsidRDefault="00120D6B" w:rsidP="003D7B04">
      <w:pPr>
        <w:pStyle w:val="a6"/>
        <w:numPr>
          <w:ilvl w:val="0"/>
          <w:numId w:val="51"/>
        </w:numPr>
        <w:spacing w:after="0" w:line="240" w:lineRule="auto"/>
        <w:ind w:left="0" w:firstLine="0"/>
        <w:rPr>
          <w:rFonts w:ascii="Times New Roman" w:hAnsi="Times New Roman" w:cs="Times New Roman"/>
          <w:color w:val="FF0000"/>
          <w:sz w:val="28"/>
          <w:szCs w:val="28"/>
          <w:lang w:val="kk-KZ"/>
        </w:rPr>
      </w:pPr>
      <w:r w:rsidRPr="00AC3592">
        <w:rPr>
          <w:rFonts w:ascii="Times New Roman" w:hAnsi="Times New Roman" w:cs="Times New Roman"/>
          <w:color w:val="FF0000"/>
          <w:sz w:val="28"/>
          <w:szCs w:val="28"/>
          <w:lang w:val="kk-KZ"/>
        </w:rPr>
        <w:t>Бабанова И.А.</w:t>
      </w:r>
      <w:r w:rsidR="00711F14" w:rsidRPr="00AC3592">
        <w:rPr>
          <w:rFonts w:ascii="Arial" w:hAnsi="Arial" w:cs="Arial"/>
          <w:color w:val="FF0000"/>
          <w:sz w:val="21"/>
          <w:szCs w:val="21"/>
          <w:shd w:val="clear" w:color="auto" w:fill="FFFFFF"/>
        </w:rPr>
        <w:t xml:space="preserve"> </w:t>
      </w:r>
      <w:r w:rsidR="00711F14" w:rsidRPr="00AC3592">
        <w:rPr>
          <w:rFonts w:ascii="Times New Roman" w:hAnsi="Times New Roman" w:cs="Times New Roman"/>
          <w:color w:val="FF0000"/>
          <w:sz w:val="28"/>
          <w:szCs w:val="28"/>
          <w:shd w:val="clear" w:color="auto" w:fill="FFFFFF"/>
        </w:rPr>
        <w:t>Использование </w:t>
      </w:r>
      <w:r w:rsidR="00711F14" w:rsidRPr="00AC3592">
        <w:rPr>
          <w:rStyle w:val="ab"/>
          <w:rFonts w:ascii="Times New Roman" w:hAnsi="Times New Roman" w:cs="Times New Roman"/>
          <w:bCs/>
          <w:i w:val="0"/>
          <w:iCs w:val="0"/>
          <w:color w:val="FF0000"/>
          <w:sz w:val="28"/>
          <w:szCs w:val="28"/>
          <w:shd w:val="clear" w:color="auto" w:fill="FFFFFF"/>
        </w:rPr>
        <w:t>ТРИЗ</w:t>
      </w:r>
      <w:r w:rsidR="00711F14" w:rsidRPr="00AC3592">
        <w:rPr>
          <w:rFonts w:ascii="Times New Roman" w:hAnsi="Times New Roman" w:cs="Times New Roman"/>
          <w:color w:val="FF0000"/>
          <w:sz w:val="28"/>
          <w:szCs w:val="28"/>
          <w:shd w:val="clear" w:color="auto" w:fill="FFFFFF"/>
        </w:rPr>
        <w:t>-</w:t>
      </w:r>
      <w:r w:rsidR="00711F14" w:rsidRPr="00AC3592">
        <w:rPr>
          <w:rStyle w:val="ab"/>
          <w:rFonts w:ascii="Times New Roman" w:hAnsi="Times New Roman" w:cs="Times New Roman"/>
          <w:bCs/>
          <w:i w:val="0"/>
          <w:iCs w:val="0"/>
          <w:color w:val="FF0000"/>
          <w:sz w:val="28"/>
          <w:szCs w:val="28"/>
          <w:shd w:val="clear" w:color="auto" w:fill="FFFFFF"/>
        </w:rPr>
        <w:t>педагогики</w:t>
      </w:r>
      <w:r w:rsidR="00711F14" w:rsidRPr="00AC3592">
        <w:rPr>
          <w:rFonts w:ascii="Times New Roman" w:hAnsi="Times New Roman" w:cs="Times New Roman"/>
          <w:color w:val="FF0000"/>
          <w:sz w:val="28"/>
          <w:szCs w:val="28"/>
          <w:shd w:val="clear" w:color="auto" w:fill="FFFFFF"/>
        </w:rPr>
        <w:t> в образовательном процессе [Электронный ресурс] // Научные исследования в</w:t>
      </w:r>
    </w:p>
    <w:p w:rsidR="003A1C58" w:rsidRPr="003D7B04" w:rsidRDefault="003A1C58" w:rsidP="003D7B04">
      <w:pPr>
        <w:pStyle w:val="a6"/>
        <w:numPr>
          <w:ilvl w:val="0"/>
          <w:numId w:val="51"/>
        </w:numPr>
        <w:spacing w:after="0" w:line="240" w:lineRule="auto"/>
        <w:ind w:left="0" w:firstLine="0"/>
        <w:rPr>
          <w:rFonts w:ascii="Times New Roman" w:hAnsi="Times New Roman" w:cs="Times New Roman"/>
          <w:sz w:val="28"/>
          <w:szCs w:val="28"/>
          <w:lang w:val="kk-KZ"/>
        </w:rPr>
      </w:pPr>
      <w:r w:rsidRPr="003D7B04">
        <w:rPr>
          <w:rFonts w:ascii="Times New Roman" w:hAnsi="Times New Roman" w:cs="Times New Roman"/>
          <w:sz w:val="28"/>
          <w:szCs w:val="28"/>
          <w:lang w:val="kk-KZ"/>
        </w:rPr>
        <w:t>Спатай А.О., Байбекова М.М.,</w:t>
      </w:r>
      <w:r w:rsidRPr="003D7B04">
        <w:rPr>
          <w:lang w:val="kk-KZ"/>
        </w:rPr>
        <w:t xml:space="preserve"> </w:t>
      </w:r>
      <w:r w:rsidRPr="003D7B04">
        <w:rPr>
          <w:rFonts w:ascii="Times New Roman" w:hAnsi="Times New Roman" w:cs="Times New Roman"/>
          <w:sz w:val="28"/>
          <w:szCs w:val="28"/>
          <w:lang w:val="kk-KZ"/>
        </w:rPr>
        <w:t xml:space="preserve">Тоқсанбаева Н.Қ., Қаражігітова К.Н., Битемирова А.Е. </w:t>
      </w:r>
      <w:r w:rsidRPr="003D7B04">
        <w:rPr>
          <w:rFonts w:ascii="Times New Roman" w:eastAsia="Times New Roman" w:hAnsi="Times New Roman" w:cs="Times New Roman"/>
          <w:color w:val="000000" w:themeColor="text1"/>
          <w:sz w:val="28"/>
          <w:szCs w:val="28"/>
          <w:lang w:val="sr-Cyrl-CS" w:eastAsia="ru-RU"/>
        </w:rPr>
        <w:t>Үздіксіз кәсіби білім берудегі  студент портфолиосының  маңыздылығының психологиялық-педагогикалық ерекшеліктері. Қазақстанның ғылымы мен өмірі</w:t>
      </w:r>
      <w:r w:rsidR="003704B6">
        <w:rPr>
          <w:rFonts w:ascii="Times New Roman" w:eastAsia="Times New Roman" w:hAnsi="Times New Roman" w:cs="Times New Roman"/>
          <w:color w:val="000000" w:themeColor="text1"/>
          <w:sz w:val="28"/>
          <w:szCs w:val="28"/>
          <w:lang w:val="sr-Cyrl-CS" w:eastAsia="ru-RU"/>
        </w:rPr>
        <w:t>.</w:t>
      </w:r>
      <w:r w:rsidRPr="003D7B04">
        <w:rPr>
          <w:rFonts w:ascii="Times New Roman" w:eastAsia="Times New Roman" w:hAnsi="Times New Roman" w:cs="Times New Roman"/>
          <w:color w:val="000000" w:themeColor="text1"/>
          <w:sz w:val="28"/>
          <w:szCs w:val="28"/>
          <w:lang w:val="sr-Cyrl-CS" w:eastAsia="ru-RU"/>
        </w:rPr>
        <w:t xml:space="preserve"> №3/4. 2020. – Б. 360–366.  ISSN 2073–333Х;</w:t>
      </w:r>
    </w:p>
    <w:p w:rsidR="00CA3177" w:rsidRPr="008C2C53" w:rsidRDefault="00507413" w:rsidP="00E3111F">
      <w:pPr>
        <w:spacing w:after="0" w:line="240" w:lineRule="auto"/>
        <w:rPr>
          <w:rFonts w:ascii="Times New Roman" w:hAnsi="Times New Roman" w:cs="Times New Roman"/>
          <w:sz w:val="28"/>
          <w:szCs w:val="28"/>
          <w:lang w:val="kk-KZ"/>
        </w:rPr>
      </w:pPr>
      <w:r w:rsidRPr="00711F14">
        <w:rPr>
          <w:rFonts w:ascii="Times New Roman" w:hAnsi="Times New Roman" w:cs="Times New Roman"/>
          <w:sz w:val="28"/>
          <w:szCs w:val="28"/>
          <w:lang w:val="kk-KZ"/>
        </w:rPr>
        <w:t>194.</w:t>
      </w:r>
      <w:r w:rsidR="00EA431B" w:rsidRPr="00711F14">
        <w:rPr>
          <w:rFonts w:ascii="Times New Roman" w:hAnsi="Times New Roman" w:cs="Times New Roman"/>
          <w:sz w:val="28"/>
          <w:szCs w:val="28"/>
          <w:lang w:val="kk-KZ"/>
        </w:rPr>
        <w:t xml:space="preserve"> </w:t>
      </w:r>
      <w:r w:rsidR="003A1C58">
        <w:rPr>
          <w:rFonts w:ascii="Times New Roman" w:hAnsi="Times New Roman" w:cs="Times New Roman"/>
          <w:sz w:val="28"/>
          <w:szCs w:val="28"/>
          <w:lang w:val="kk-KZ"/>
        </w:rPr>
        <w:t xml:space="preserve">Урмашев Б.А. Критериалды бағалау технологиясы: Оқу құралы / </w:t>
      </w:r>
      <w:r w:rsidR="00CF0651">
        <w:rPr>
          <w:rFonts w:ascii="Times New Roman" w:hAnsi="Times New Roman" w:cs="Times New Roman"/>
          <w:sz w:val="28"/>
          <w:szCs w:val="28"/>
          <w:lang w:val="kk-KZ"/>
        </w:rPr>
        <w:t>Б.А. Урмашев-</w:t>
      </w:r>
      <w:r w:rsidR="003A1C58">
        <w:rPr>
          <w:rFonts w:ascii="Times New Roman" w:hAnsi="Times New Roman" w:cs="Times New Roman"/>
          <w:sz w:val="28"/>
          <w:szCs w:val="28"/>
          <w:lang w:val="kk-KZ"/>
        </w:rPr>
        <w:t>Алматы</w:t>
      </w:r>
      <w:r w:rsidR="00CF0651">
        <w:rPr>
          <w:rFonts w:ascii="Times New Roman" w:hAnsi="Times New Roman" w:cs="Times New Roman"/>
          <w:sz w:val="28"/>
          <w:szCs w:val="28"/>
          <w:lang w:val="kk-KZ"/>
        </w:rPr>
        <w:t>: «ССК» баспасы, 2016.-140 б.</w:t>
      </w:r>
    </w:p>
    <w:p w:rsidR="00C461D9" w:rsidRPr="008C2C53" w:rsidRDefault="00507413" w:rsidP="00E3111F">
      <w:p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195.</w:t>
      </w:r>
      <w:r w:rsidR="002A525E" w:rsidRPr="008C2C53">
        <w:rPr>
          <w:rFonts w:ascii="Times New Roman" w:hAnsi="Times New Roman" w:cs="Times New Roman"/>
          <w:sz w:val="28"/>
          <w:szCs w:val="28"/>
          <w:lang w:val="kk-KZ"/>
        </w:rPr>
        <w:tab/>
        <w:t>Маслоу А.Х. Мотивация и личность. ООО Издательство «Питер», 2014г.</w:t>
      </w:r>
    </w:p>
    <w:p w:rsidR="005C2C23" w:rsidRPr="008C2C53" w:rsidRDefault="00507413" w:rsidP="00E3111F">
      <w:pPr>
        <w:spacing w:after="0" w:line="240" w:lineRule="auto"/>
        <w:rPr>
          <w:rFonts w:ascii="Times New Roman" w:hAnsi="Times New Roman" w:cs="Times New Roman"/>
          <w:sz w:val="28"/>
          <w:szCs w:val="28"/>
          <w:lang w:val="kk-KZ"/>
        </w:rPr>
      </w:pPr>
      <w:r w:rsidRPr="008C2C53">
        <w:rPr>
          <w:rFonts w:ascii="Times New Roman" w:hAnsi="Times New Roman" w:cs="Times New Roman"/>
          <w:sz w:val="28"/>
          <w:szCs w:val="28"/>
          <w:lang w:val="kk-KZ"/>
        </w:rPr>
        <w:t>1</w:t>
      </w:r>
      <w:r w:rsidR="005C2C23" w:rsidRPr="008C2C53">
        <w:rPr>
          <w:rFonts w:ascii="Times New Roman" w:hAnsi="Times New Roman" w:cs="Times New Roman"/>
          <w:sz w:val="28"/>
          <w:szCs w:val="28"/>
          <w:lang w:val="kk-KZ"/>
        </w:rPr>
        <w:t>9</w:t>
      </w:r>
      <w:r w:rsidRPr="008C2C53">
        <w:rPr>
          <w:rFonts w:ascii="Times New Roman" w:hAnsi="Times New Roman" w:cs="Times New Roman"/>
          <w:sz w:val="28"/>
          <w:szCs w:val="28"/>
          <w:lang w:val="kk-KZ"/>
        </w:rPr>
        <w:t>6</w:t>
      </w:r>
      <w:r w:rsidR="005C2C23" w:rsidRPr="008C2C53">
        <w:rPr>
          <w:rFonts w:ascii="Times New Roman" w:hAnsi="Times New Roman" w:cs="Times New Roman"/>
          <w:sz w:val="28"/>
          <w:szCs w:val="28"/>
          <w:lang w:val="kk-KZ"/>
        </w:rPr>
        <w:t>. Мильруд, Р.П. Методика преподавания английского языка (English Teaching Methodology) / Р.П.Мильруд. –  М.: Дрофа, 2005. – 253 с.</w:t>
      </w:r>
    </w:p>
    <w:p w:rsidR="005D2DED" w:rsidRDefault="005D2DED" w:rsidP="00E3111F">
      <w:pPr>
        <w:spacing w:after="0" w:line="240" w:lineRule="auto"/>
        <w:ind w:left="360"/>
        <w:rPr>
          <w:rFonts w:ascii="Times New Roman" w:hAnsi="Times New Roman" w:cs="Times New Roman"/>
          <w:sz w:val="28"/>
          <w:szCs w:val="28"/>
          <w:lang w:val="kk-KZ"/>
        </w:rPr>
      </w:pPr>
    </w:p>
    <w:p w:rsidR="00200B1E" w:rsidRDefault="00200B1E" w:rsidP="00FA511F">
      <w:pPr>
        <w:spacing w:after="0"/>
        <w:ind w:left="360"/>
        <w:rPr>
          <w:rFonts w:ascii="Times New Roman" w:hAnsi="Times New Roman" w:cs="Times New Roman"/>
          <w:sz w:val="28"/>
          <w:szCs w:val="28"/>
          <w:lang w:val="kk-KZ"/>
        </w:rPr>
      </w:pPr>
    </w:p>
    <w:p w:rsidR="00200B1E" w:rsidRDefault="00200B1E" w:rsidP="00FA511F">
      <w:pPr>
        <w:spacing w:after="0"/>
        <w:ind w:left="360"/>
        <w:rPr>
          <w:rFonts w:ascii="Times New Roman" w:hAnsi="Times New Roman" w:cs="Times New Roman"/>
          <w:sz w:val="28"/>
          <w:szCs w:val="28"/>
          <w:lang w:val="kk-KZ"/>
        </w:rPr>
      </w:pPr>
    </w:p>
    <w:p w:rsidR="00200B1E" w:rsidRDefault="00200B1E" w:rsidP="00FA511F">
      <w:pPr>
        <w:spacing w:after="0"/>
        <w:ind w:left="360"/>
        <w:rPr>
          <w:rFonts w:ascii="Times New Roman" w:hAnsi="Times New Roman" w:cs="Times New Roman"/>
          <w:sz w:val="28"/>
          <w:szCs w:val="28"/>
          <w:lang w:val="kk-KZ"/>
        </w:rPr>
      </w:pPr>
    </w:p>
    <w:p w:rsidR="00200B1E" w:rsidRDefault="00200B1E" w:rsidP="00FA511F">
      <w:pPr>
        <w:spacing w:after="0"/>
        <w:ind w:left="360"/>
        <w:rPr>
          <w:rFonts w:ascii="Times New Roman" w:hAnsi="Times New Roman" w:cs="Times New Roman"/>
          <w:sz w:val="28"/>
          <w:szCs w:val="28"/>
          <w:lang w:val="kk-KZ"/>
        </w:rPr>
      </w:pPr>
    </w:p>
    <w:p w:rsidR="00200B1E" w:rsidRDefault="00200B1E" w:rsidP="00FA511F">
      <w:pPr>
        <w:spacing w:after="0"/>
        <w:ind w:left="360"/>
        <w:rPr>
          <w:rFonts w:ascii="Times New Roman" w:hAnsi="Times New Roman" w:cs="Times New Roman"/>
          <w:sz w:val="28"/>
          <w:szCs w:val="28"/>
          <w:lang w:val="kk-KZ"/>
        </w:rPr>
      </w:pPr>
    </w:p>
    <w:p w:rsidR="00E3111F" w:rsidRDefault="00E3111F" w:rsidP="00FA511F">
      <w:pPr>
        <w:spacing w:after="0"/>
        <w:ind w:left="360"/>
        <w:rPr>
          <w:rFonts w:ascii="Times New Roman" w:hAnsi="Times New Roman" w:cs="Times New Roman"/>
          <w:sz w:val="28"/>
          <w:szCs w:val="28"/>
          <w:lang w:val="kk-KZ"/>
        </w:rPr>
      </w:pPr>
    </w:p>
    <w:p w:rsidR="00E3111F" w:rsidRDefault="00E3111F" w:rsidP="00FA511F">
      <w:pPr>
        <w:spacing w:after="0"/>
        <w:ind w:left="360"/>
        <w:rPr>
          <w:rFonts w:ascii="Times New Roman" w:hAnsi="Times New Roman" w:cs="Times New Roman"/>
          <w:sz w:val="28"/>
          <w:szCs w:val="28"/>
          <w:lang w:val="kk-KZ"/>
        </w:rPr>
      </w:pPr>
    </w:p>
    <w:p w:rsidR="00E3111F" w:rsidRDefault="00E3111F" w:rsidP="00FA511F">
      <w:pPr>
        <w:spacing w:after="0"/>
        <w:ind w:left="360"/>
        <w:rPr>
          <w:rFonts w:ascii="Times New Roman" w:hAnsi="Times New Roman" w:cs="Times New Roman"/>
          <w:sz w:val="28"/>
          <w:szCs w:val="28"/>
          <w:lang w:val="kk-KZ"/>
        </w:rPr>
      </w:pPr>
    </w:p>
    <w:p w:rsidR="00E3111F" w:rsidRDefault="00E3111F" w:rsidP="00FA511F">
      <w:pPr>
        <w:spacing w:after="0"/>
        <w:ind w:left="360"/>
        <w:rPr>
          <w:rFonts w:ascii="Times New Roman" w:hAnsi="Times New Roman" w:cs="Times New Roman"/>
          <w:sz w:val="28"/>
          <w:szCs w:val="28"/>
          <w:lang w:val="kk-KZ"/>
        </w:rPr>
      </w:pPr>
    </w:p>
    <w:p w:rsidR="00E3111F" w:rsidRDefault="00E3111F" w:rsidP="00FA511F">
      <w:pPr>
        <w:spacing w:after="0"/>
        <w:ind w:left="360"/>
        <w:rPr>
          <w:rFonts w:ascii="Times New Roman" w:hAnsi="Times New Roman" w:cs="Times New Roman"/>
          <w:sz w:val="28"/>
          <w:szCs w:val="28"/>
          <w:lang w:val="kk-KZ"/>
        </w:rPr>
      </w:pPr>
    </w:p>
    <w:p w:rsidR="00E3111F" w:rsidRDefault="00E3111F" w:rsidP="00FA511F">
      <w:pPr>
        <w:spacing w:after="0"/>
        <w:ind w:left="360"/>
        <w:rPr>
          <w:rFonts w:ascii="Times New Roman" w:hAnsi="Times New Roman" w:cs="Times New Roman"/>
          <w:sz w:val="28"/>
          <w:szCs w:val="28"/>
          <w:lang w:val="kk-KZ"/>
        </w:rPr>
      </w:pPr>
    </w:p>
    <w:p w:rsidR="00E3111F" w:rsidRDefault="00E3111F" w:rsidP="00FA511F">
      <w:pPr>
        <w:spacing w:after="0"/>
        <w:ind w:left="360"/>
        <w:rPr>
          <w:rFonts w:ascii="Times New Roman" w:hAnsi="Times New Roman" w:cs="Times New Roman"/>
          <w:sz w:val="28"/>
          <w:szCs w:val="28"/>
          <w:lang w:val="kk-KZ"/>
        </w:rPr>
      </w:pPr>
    </w:p>
    <w:p w:rsidR="00E3111F" w:rsidRDefault="00E3111F" w:rsidP="00FA511F">
      <w:pPr>
        <w:spacing w:after="0"/>
        <w:ind w:left="360"/>
        <w:rPr>
          <w:rFonts w:ascii="Times New Roman" w:hAnsi="Times New Roman" w:cs="Times New Roman"/>
          <w:sz w:val="28"/>
          <w:szCs w:val="28"/>
          <w:lang w:val="kk-KZ"/>
        </w:rPr>
      </w:pPr>
    </w:p>
    <w:p w:rsidR="00E3111F" w:rsidRDefault="00E3111F" w:rsidP="00FA511F">
      <w:pPr>
        <w:spacing w:after="0"/>
        <w:ind w:left="360"/>
        <w:rPr>
          <w:rFonts w:ascii="Times New Roman" w:hAnsi="Times New Roman" w:cs="Times New Roman"/>
          <w:sz w:val="28"/>
          <w:szCs w:val="28"/>
          <w:lang w:val="kk-KZ"/>
        </w:rPr>
      </w:pPr>
    </w:p>
    <w:p w:rsidR="00E3111F" w:rsidRDefault="00E3111F" w:rsidP="00FA511F">
      <w:pPr>
        <w:spacing w:after="0"/>
        <w:ind w:left="360"/>
        <w:rPr>
          <w:rFonts w:ascii="Times New Roman" w:hAnsi="Times New Roman" w:cs="Times New Roman"/>
          <w:sz w:val="28"/>
          <w:szCs w:val="28"/>
          <w:lang w:val="kk-KZ"/>
        </w:rPr>
      </w:pPr>
    </w:p>
    <w:p w:rsidR="00E3111F" w:rsidRDefault="00E3111F" w:rsidP="00FA511F">
      <w:pPr>
        <w:spacing w:after="0"/>
        <w:ind w:left="360"/>
        <w:rPr>
          <w:rFonts w:ascii="Times New Roman" w:hAnsi="Times New Roman" w:cs="Times New Roman"/>
          <w:sz w:val="28"/>
          <w:szCs w:val="28"/>
          <w:lang w:val="kk-KZ"/>
        </w:rPr>
      </w:pPr>
    </w:p>
    <w:p w:rsidR="00E3111F" w:rsidRDefault="00E3111F" w:rsidP="00FA511F">
      <w:pPr>
        <w:spacing w:after="0"/>
        <w:ind w:left="360"/>
        <w:rPr>
          <w:rFonts w:ascii="Times New Roman" w:hAnsi="Times New Roman" w:cs="Times New Roman"/>
          <w:sz w:val="28"/>
          <w:szCs w:val="28"/>
          <w:lang w:val="kk-KZ"/>
        </w:rPr>
      </w:pPr>
    </w:p>
    <w:p w:rsidR="00C57EE2" w:rsidRDefault="00C57EE2" w:rsidP="00FA511F">
      <w:pPr>
        <w:spacing w:after="0"/>
        <w:ind w:left="360"/>
        <w:rPr>
          <w:rFonts w:ascii="Times New Roman" w:hAnsi="Times New Roman" w:cs="Times New Roman"/>
          <w:sz w:val="28"/>
          <w:szCs w:val="28"/>
          <w:lang w:val="kk-KZ"/>
        </w:rPr>
      </w:pPr>
    </w:p>
    <w:p w:rsidR="00C57EE2" w:rsidRDefault="00C57EE2" w:rsidP="00FA511F">
      <w:pPr>
        <w:spacing w:after="0"/>
        <w:ind w:left="360"/>
        <w:rPr>
          <w:rFonts w:ascii="Times New Roman" w:hAnsi="Times New Roman" w:cs="Times New Roman"/>
          <w:sz w:val="28"/>
          <w:szCs w:val="28"/>
          <w:lang w:val="kk-KZ"/>
        </w:rPr>
      </w:pPr>
    </w:p>
    <w:p w:rsidR="00C57EE2" w:rsidRDefault="00C57EE2" w:rsidP="00FA511F">
      <w:pPr>
        <w:spacing w:after="0"/>
        <w:ind w:left="360"/>
        <w:rPr>
          <w:rFonts w:ascii="Times New Roman" w:hAnsi="Times New Roman" w:cs="Times New Roman"/>
          <w:sz w:val="28"/>
          <w:szCs w:val="28"/>
          <w:lang w:val="kk-KZ"/>
        </w:rPr>
      </w:pPr>
    </w:p>
    <w:p w:rsidR="00C57EE2" w:rsidRDefault="00C57EE2" w:rsidP="00FA511F">
      <w:pPr>
        <w:spacing w:after="0"/>
        <w:ind w:left="360"/>
        <w:rPr>
          <w:rFonts w:ascii="Times New Roman" w:hAnsi="Times New Roman" w:cs="Times New Roman"/>
          <w:sz w:val="28"/>
          <w:szCs w:val="28"/>
          <w:lang w:val="kk-KZ"/>
        </w:rPr>
      </w:pPr>
    </w:p>
    <w:p w:rsidR="00C57EE2" w:rsidRDefault="00C57EE2" w:rsidP="00FA511F">
      <w:pPr>
        <w:spacing w:after="0"/>
        <w:ind w:left="360"/>
        <w:rPr>
          <w:rFonts w:ascii="Times New Roman" w:hAnsi="Times New Roman" w:cs="Times New Roman"/>
          <w:sz w:val="28"/>
          <w:szCs w:val="28"/>
          <w:lang w:val="kk-KZ"/>
        </w:rPr>
      </w:pPr>
    </w:p>
    <w:p w:rsidR="00C57EE2" w:rsidRDefault="00C57EE2" w:rsidP="00FA511F">
      <w:pPr>
        <w:spacing w:after="0"/>
        <w:ind w:left="360"/>
        <w:rPr>
          <w:rFonts w:ascii="Times New Roman" w:hAnsi="Times New Roman" w:cs="Times New Roman"/>
          <w:sz w:val="28"/>
          <w:szCs w:val="28"/>
          <w:lang w:val="kk-KZ"/>
        </w:rPr>
      </w:pPr>
    </w:p>
    <w:p w:rsidR="00E3111F" w:rsidRDefault="00E3111F" w:rsidP="00FA511F">
      <w:pPr>
        <w:spacing w:after="0"/>
        <w:ind w:left="360"/>
        <w:rPr>
          <w:rFonts w:ascii="Times New Roman" w:hAnsi="Times New Roman" w:cs="Times New Roman"/>
          <w:sz w:val="28"/>
          <w:szCs w:val="28"/>
          <w:lang w:val="kk-KZ"/>
        </w:rPr>
      </w:pPr>
    </w:p>
    <w:p w:rsidR="00E3111F" w:rsidRDefault="00E3111F" w:rsidP="00FA511F">
      <w:pPr>
        <w:spacing w:after="0"/>
        <w:ind w:left="360"/>
        <w:rPr>
          <w:rFonts w:ascii="Times New Roman" w:hAnsi="Times New Roman" w:cs="Times New Roman"/>
          <w:sz w:val="28"/>
          <w:szCs w:val="28"/>
          <w:lang w:val="kk-KZ"/>
        </w:rPr>
      </w:pPr>
    </w:p>
    <w:p w:rsidR="00E3111F" w:rsidRDefault="00E3111F" w:rsidP="00FA511F">
      <w:pPr>
        <w:spacing w:after="0"/>
        <w:ind w:left="360"/>
        <w:rPr>
          <w:rFonts w:ascii="Times New Roman" w:hAnsi="Times New Roman" w:cs="Times New Roman"/>
          <w:sz w:val="28"/>
          <w:szCs w:val="28"/>
          <w:lang w:val="kk-KZ"/>
        </w:rPr>
      </w:pPr>
    </w:p>
    <w:p w:rsidR="006E6C60" w:rsidRDefault="00200B1E" w:rsidP="00D26DCF">
      <w:pPr>
        <w:spacing w:after="0"/>
        <w:ind w:left="360"/>
        <w:rPr>
          <w:rFonts w:ascii="Times New Roman" w:eastAsia="Times New Roman" w:hAnsi="Times New Roman" w:cs="Times New Roman"/>
          <w:b/>
          <w:color w:val="000000"/>
          <w:sz w:val="28"/>
          <w:szCs w:val="28"/>
          <w:lang w:val="kk-KZ" w:eastAsia="ru-RU"/>
        </w:rPr>
      </w:pPr>
      <w:r w:rsidRPr="00780A39">
        <w:rPr>
          <w:rFonts w:ascii="Times New Roman" w:eastAsia="Times New Roman" w:hAnsi="Times New Roman" w:cs="Times New Roman"/>
          <w:b/>
          <w:color w:val="000000"/>
          <w:sz w:val="28"/>
          <w:szCs w:val="28"/>
          <w:lang w:val="kk-KZ" w:eastAsia="ru-RU"/>
        </w:rPr>
        <w:lastRenderedPageBreak/>
        <w:t>ҚОСЫМША</w:t>
      </w:r>
      <w:r w:rsidR="00D26DCF">
        <w:rPr>
          <w:rFonts w:ascii="Times New Roman" w:eastAsia="Times New Roman" w:hAnsi="Times New Roman" w:cs="Times New Roman"/>
          <w:b/>
          <w:color w:val="000000"/>
          <w:sz w:val="28"/>
          <w:szCs w:val="28"/>
          <w:lang w:val="kk-KZ" w:eastAsia="ru-RU"/>
        </w:rPr>
        <w:t xml:space="preserve"> А.</w:t>
      </w:r>
    </w:p>
    <w:p w:rsidR="00D26DCF" w:rsidRDefault="00D26DCF" w:rsidP="000E1805">
      <w:pPr>
        <w:spacing w:after="0"/>
        <w:jc w:val="center"/>
        <w:rPr>
          <w:rFonts w:ascii="Times New Roman" w:eastAsia="Times New Roman" w:hAnsi="Times New Roman" w:cs="Times New Roman"/>
          <w:b/>
          <w:color w:val="000000"/>
          <w:sz w:val="28"/>
          <w:szCs w:val="28"/>
          <w:lang w:val="kk-KZ" w:eastAsia="ru-RU"/>
        </w:rPr>
      </w:pPr>
      <w:r w:rsidRPr="00D26DCF">
        <w:rPr>
          <w:rFonts w:ascii="Times New Roman" w:eastAsia="Times New Roman" w:hAnsi="Times New Roman" w:cs="Times New Roman"/>
          <w:b/>
          <w:noProof/>
          <w:color w:val="000000"/>
          <w:sz w:val="28"/>
          <w:szCs w:val="28"/>
          <w:lang w:eastAsia="ru-RU"/>
        </w:rPr>
        <w:drawing>
          <wp:inline distT="0" distB="0" distL="0" distR="0">
            <wp:extent cx="4972050" cy="8086725"/>
            <wp:effectExtent l="0" t="0" r="0" b="9525"/>
            <wp:docPr id="5" name="Рисунок 5" descr="C:\Users\Айгуль\Desktop\сканер\силлаб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гуль\Desktop\сканер\силлабус.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72316" cy="8087158"/>
                    </a:xfrm>
                    <a:prstGeom prst="rect">
                      <a:avLst/>
                    </a:prstGeom>
                    <a:noFill/>
                    <a:ln>
                      <a:noFill/>
                    </a:ln>
                  </pic:spPr>
                </pic:pic>
              </a:graphicData>
            </a:graphic>
          </wp:inline>
        </w:drawing>
      </w:r>
    </w:p>
    <w:p w:rsidR="000E1805" w:rsidRDefault="000E1805" w:rsidP="006969E8">
      <w:pPr>
        <w:spacing w:after="0"/>
        <w:ind w:left="360"/>
        <w:jc w:val="center"/>
        <w:rPr>
          <w:rFonts w:ascii="Times New Roman" w:eastAsia="Times New Roman" w:hAnsi="Times New Roman" w:cs="Times New Roman"/>
          <w:b/>
          <w:color w:val="000000"/>
          <w:sz w:val="28"/>
          <w:szCs w:val="28"/>
          <w:lang w:val="kk-KZ" w:eastAsia="ru-RU"/>
        </w:rPr>
      </w:pPr>
    </w:p>
    <w:p w:rsidR="000E1805" w:rsidRDefault="000E1805" w:rsidP="006969E8">
      <w:pPr>
        <w:spacing w:after="0"/>
        <w:ind w:left="360"/>
        <w:jc w:val="center"/>
        <w:rPr>
          <w:rFonts w:ascii="Times New Roman" w:eastAsia="Times New Roman" w:hAnsi="Times New Roman" w:cs="Times New Roman"/>
          <w:b/>
          <w:color w:val="000000"/>
          <w:sz w:val="28"/>
          <w:szCs w:val="28"/>
          <w:lang w:val="kk-KZ" w:eastAsia="ru-RU"/>
        </w:rPr>
      </w:pPr>
    </w:p>
    <w:p w:rsidR="000E1805" w:rsidRDefault="000E1805" w:rsidP="000E1805">
      <w:pPr>
        <w:spacing w:after="0"/>
        <w:jc w:val="center"/>
        <w:rPr>
          <w:rFonts w:ascii="Times New Roman" w:eastAsia="Times New Roman" w:hAnsi="Times New Roman" w:cs="Times New Roman"/>
          <w:b/>
          <w:color w:val="000000"/>
          <w:sz w:val="28"/>
          <w:szCs w:val="28"/>
          <w:lang w:val="kk-KZ" w:eastAsia="ru-RU"/>
        </w:rPr>
      </w:pPr>
      <w:r w:rsidRPr="000E1805">
        <w:rPr>
          <w:rFonts w:ascii="Times New Roman" w:eastAsia="Times New Roman" w:hAnsi="Times New Roman" w:cs="Times New Roman"/>
          <w:b/>
          <w:noProof/>
          <w:color w:val="000000"/>
          <w:sz w:val="28"/>
          <w:szCs w:val="28"/>
          <w:lang w:eastAsia="ru-RU"/>
        </w:rPr>
        <w:lastRenderedPageBreak/>
        <w:drawing>
          <wp:inline distT="0" distB="0" distL="0" distR="0">
            <wp:extent cx="5734050" cy="8399780"/>
            <wp:effectExtent l="0" t="0" r="0" b="1270"/>
            <wp:docPr id="7" name="Рисунок 7" descr="C:\Users\Айгуль\Desktop\сканер\силлабус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гуль\Desktop\сканер\силлабус 2 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323" cy="8400180"/>
                    </a:xfrm>
                    <a:prstGeom prst="rect">
                      <a:avLst/>
                    </a:prstGeom>
                    <a:noFill/>
                    <a:ln>
                      <a:noFill/>
                    </a:ln>
                  </pic:spPr>
                </pic:pic>
              </a:graphicData>
            </a:graphic>
          </wp:inline>
        </w:drawing>
      </w:r>
    </w:p>
    <w:p w:rsidR="000E1805" w:rsidRDefault="000E1805" w:rsidP="006969E8">
      <w:pPr>
        <w:spacing w:after="0"/>
        <w:ind w:left="360"/>
        <w:jc w:val="center"/>
        <w:rPr>
          <w:rFonts w:ascii="Times New Roman" w:eastAsia="Times New Roman" w:hAnsi="Times New Roman" w:cs="Times New Roman"/>
          <w:b/>
          <w:color w:val="000000"/>
          <w:sz w:val="28"/>
          <w:szCs w:val="28"/>
          <w:lang w:val="kk-KZ" w:eastAsia="ru-RU"/>
        </w:rPr>
      </w:pPr>
    </w:p>
    <w:p w:rsidR="000E1805" w:rsidRDefault="000E1805" w:rsidP="006969E8">
      <w:pPr>
        <w:spacing w:after="0"/>
        <w:ind w:left="360"/>
        <w:jc w:val="center"/>
        <w:rPr>
          <w:rFonts w:ascii="Times New Roman" w:eastAsia="Times New Roman" w:hAnsi="Times New Roman" w:cs="Times New Roman"/>
          <w:b/>
          <w:color w:val="000000"/>
          <w:sz w:val="28"/>
          <w:szCs w:val="28"/>
          <w:lang w:val="kk-KZ" w:eastAsia="ru-RU"/>
        </w:rPr>
      </w:pPr>
    </w:p>
    <w:p w:rsidR="000E1805" w:rsidRDefault="000E1805" w:rsidP="006969E8">
      <w:pPr>
        <w:spacing w:after="0"/>
        <w:ind w:left="360"/>
        <w:jc w:val="center"/>
        <w:rPr>
          <w:rFonts w:ascii="Times New Roman" w:eastAsia="Times New Roman" w:hAnsi="Times New Roman" w:cs="Times New Roman"/>
          <w:b/>
          <w:color w:val="000000"/>
          <w:sz w:val="28"/>
          <w:szCs w:val="28"/>
          <w:lang w:val="kk-KZ" w:eastAsia="ru-RU"/>
        </w:rPr>
      </w:pPr>
    </w:p>
    <w:p w:rsidR="000E1805" w:rsidRDefault="000E1805" w:rsidP="000E1805">
      <w:pPr>
        <w:spacing w:after="0"/>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lastRenderedPageBreak/>
        <w:t>Қосымша Ә.</w:t>
      </w:r>
    </w:p>
    <w:p w:rsidR="000E1805" w:rsidRDefault="000E1805" w:rsidP="000E1805">
      <w:pPr>
        <w:spacing w:after="0"/>
        <w:ind w:left="360"/>
        <w:rPr>
          <w:rFonts w:ascii="Times New Roman" w:eastAsia="Times New Roman" w:hAnsi="Times New Roman" w:cs="Times New Roman"/>
          <w:b/>
          <w:color w:val="000000"/>
          <w:sz w:val="28"/>
          <w:szCs w:val="28"/>
          <w:lang w:val="kk-KZ" w:eastAsia="ru-RU"/>
        </w:rPr>
      </w:pPr>
      <w:r w:rsidRPr="000E1805">
        <w:rPr>
          <w:rFonts w:ascii="Times New Roman" w:eastAsia="Times New Roman" w:hAnsi="Times New Roman" w:cs="Times New Roman"/>
          <w:b/>
          <w:noProof/>
          <w:color w:val="000000"/>
          <w:sz w:val="28"/>
          <w:szCs w:val="28"/>
          <w:lang w:eastAsia="ru-RU"/>
        </w:rPr>
        <w:drawing>
          <wp:inline distT="0" distB="0" distL="0" distR="0">
            <wp:extent cx="5353050" cy="8399780"/>
            <wp:effectExtent l="0" t="0" r="0" b="1270"/>
            <wp:docPr id="32" name="Рисунок 32" descr="C:\Users\Айгуль\Desktop\сканер\АК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йгуль\Desktop\сканер\АКТ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53306" cy="8400182"/>
                    </a:xfrm>
                    <a:prstGeom prst="rect">
                      <a:avLst/>
                    </a:prstGeom>
                    <a:noFill/>
                    <a:ln>
                      <a:noFill/>
                    </a:ln>
                  </pic:spPr>
                </pic:pic>
              </a:graphicData>
            </a:graphic>
          </wp:inline>
        </w:drawing>
      </w:r>
    </w:p>
    <w:p w:rsidR="000E1805" w:rsidRDefault="000E1805" w:rsidP="000E1805">
      <w:pPr>
        <w:spacing w:after="0"/>
        <w:ind w:left="360"/>
        <w:rPr>
          <w:rFonts w:ascii="Times New Roman" w:eastAsia="Times New Roman" w:hAnsi="Times New Roman" w:cs="Times New Roman"/>
          <w:b/>
          <w:color w:val="000000"/>
          <w:sz w:val="28"/>
          <w:szCs w:val="28"/>
          <w:lang w:val="kk-KZ" w:eastAsia="ru-RU"/>
        </w:rPr>
      </w:pPr>
    </w:p>
    <w:p w:rsidR="000E1805" w:rsidRDefault="000E1805" w:rsidP="000E1805">
      <w:pPr>
        <w:spacing w:after="0"/>
        <w:ind w:left="360"/>
        <w:rPr>
          <w:rFonts w:ascii="Times New Roman" w:eastAsia="Times New Roman" w:hAnsi="Times New Roman" w:cs="Times New Roman"/>
          <w:b/>
          <w:color w:val="000000"/>
          <w:sz w:val="28"/>
          <w:szCs w:val="28"/>
          <w:lang w:val="kk-KZ" w:eastAsia="ru-RU"/>
        </w:rPr>
      </w:pPr>
    </w:p>
    <w:p w:rsidR="000E1805" w:rsidRDefault="000E1805" w:rsidP="000E1805">
      <w:pPr>
        <w:spacing w:after="0"/>
        <w:ind w:left="360"/>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lastRenderedPageBreak/>
        <w:t>Қосымша Б.</w:t>
      </w:r>
    </w:p>
    <w:p w:rsidR="000E1805" w:rsidRPr="008C2C53" w:rsidRDefault="000E1805" w:rsidP="000E1805">
      <w:pPr>
        <w:spacing w:after="0"/>
        <w:rPr>
          <w:rFonts w:ascii="Times New Roman" w:eastAsia="Times New Roman" w:hAnsi="Times New Roman" w:cs="Times New Roman"/>
          <w:b/>
          <w:color w:val="000000"/>
          <w:sz w:val="28"/>
          <w:szCs w:val="28"/>
          <w:lang w:val="kk-KZ" w:eastAsia="ru-RU"/>
        </w:rPr>
      </w:pPr>
      <w:r w:rsidRPr="000E1805">
        <w:rPr>
          <w:rFonts w:ascii="Times New Roman" w:eastAsia="Times New Roman" w:hAnsi="Times New Roman" w:cs="Times New Roman"/>
          <w:b/>
          <w:noProof/>
          <w:color w:val="000000"/>
          <w:sz w:val="28"/>
          <w:szCs w:val="28"/>
          <w:lang w:eastAsia="ru-RU"/>
        </w:rPr>
        <w:drawing>
          <wp:inline distT="0" distB="0" distL="0" distR="0">
            <wp:extent cx="6120130" cy="8400178"/>
            <wp:effectExtent l="0" t="0" r="0" b="1270"/>
            <wp:docPr id="33" name="Рисунок 33" descr="C:\Users\Айгуль\Desktop\сканер\АК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йгуль\Desktop\сканер\АКТ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8400178"/>
                    </a:xfrm>
                    <a:prstGeom prst="rect">
                      <a:avLst/>
                    </a:prstGeom>
                    <a:noFill/>
                    <a:ln>
                      <a:noFill/>
                    </a:ln>
                  </pic:spPr>
                </pic:pic>
              </a:graphicData>
            </a:graphic>
          </wp:inline>
        </w:drawing>
      </w:r>
    </w:p>
    <w:sectPr w:rsidR="000E1805" w:rsidRPr="008C2C53" w:rsidSect="005E7134">
      <w:footerReference w:type="default" r:id="rId36"/>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327A" w:rsidRDefault="00B3327A" w:rsidP="005F2F0C">
      <w:pPr>
        <w:spacing w:after="0" w:line="240" w:lineRule="auto"/>
      </w:pPr>
      <w:r>
        <w:separator/>
      </w:r>
    </w:p>
  </w:endnote>
  <w:endnote w:type="continuationSeparator" w:id="0">
    <w:p w:rsidR="00B3327A" w:rsidRDefault="00B3327A" w:rsidP="005F2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imesNewRoman+1+1">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Yu Gothic UI">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059741"/>
      <w:docPartObj>
        <w:docPartGallery w:val="Page Numbers (Bottom of Page)"/>
        <w:docPartUnique/>
      </w:docPartObj>
    </w:sdtPr>
    <w:sdtContent>
      <w:p w:rsidR="000C1515" w:rsidRDefault="000C1515">
        <w:pPr>
          <w:pStyle w:val="af"/>
          <w:jc w:val="center"/>
        </w:pPr>
        <w:r>
          <w:fldChar w:fldCharType="begin"/>
        </w:r>
        <w:r>
          <w:instrText>PAGE   \* MERGEFORMAT</w:instrText>
        </w:r>
        <w:r>
          <w:fldChar w:fldCharType="separate"/>
        </w:r>
        <w:r w:rsidR="00D31B09">
          <w:rPr>
            <w:noProof/>
          </w:rPr>
          <w:t>30</w:t>
        </w:r>
        <w:r>
          <w:fldChar w:fldCharType="end"/>
        </w:r>
      </w:p>
    </w:sdtContent>
  </w:sdt>
  <w:p w:rsidR="000C1515" w:rsidRDefault="000C1515">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515" w:rsidRDefault="000C1515">
    <w:pPr>
      <w:pStyle w:val="a4"/>
      <w:spacing w:line="14" w:lineRule="auto"/>
      <w:ind w:left="0"/>
      <w:jc w:val="left"/>
      <w:rPr>
        <w:sz w:val="16"/>
      </w:rPr>
    </w:pPr>
    <w:r>
      <w:rPr>
        <w:noProof/>
        <w:lang w:val="ru-RU" w:eastAsia="ru-RU" w:bidi="ar-SA"/>
      </w:rPr>
      <mc:AlternateContent>
        <mc:Choice Requires="wps">
          <w:drawing>
            <wp:anchor distT="0" distB="0" distL="114300" distR="114300" simplePos="0" relativeHeight="251657728" behindDoc="1" locked="0" layoutInCell="1" allowOverlap="1" wp14:anchorId="12D9EDD0" wp14:editId="4D850227">
              <wp:simplePos x="0" y="0"/>
              <wp:positionH relativeFrom="page">
                <wp:posOffset>6774180</wp:posOffset>
              </wp:positionH>
              <wp:positionV relativeFrom="page">
                <wp:posOffset>9957435</wp:posOffset>
              </wp:positionV>
              <wp:extent cx="287020" cy="180975"/>
              <wp:effectExtent l="1905" t="381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1515" w:rsidRDefault="000C1515">
                          <w:pPr>
                            <w:spacing w:before="11"/>
                          </w:pPr>
                          <w:r>
                            <w:fldChar w:fldCharType="begin"/>
                          </w:r>
                          <w:r>
                            <w:instrText xml:space="preserve"> PAGE </w:instrText>
                          </w:r>
                          <w:r>
                            <w:fldChar w:fldCharType="separate"/>
                          </w:r>
                          <w:r w:rsidR="00D31B09">
                            <w:rPr>
                              <w:noProof/>
                            </w:rPr>
                            <w:t>175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9EDD0" id="_x0000_t202" coordsize="21600,21600" o:spt="202" path="m,l,21600r21600,l21600,xe">
              <v:stroke joinstyle="miter"/>
              <v:path gradientshapeok="t" o:connecttype="rect"/>
            </v:shapetype>
            <v:shape id="Надпись 6" o:spid="_x0000_s1060" type="#_x0000_t202" style="position:absolute;margin-left:533.4pt;margin-top:784.05pt;width:22.6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" filled="f" stroked="f">
              <v:textbox inset="0,0,0,0">
                <w:txbxContent>
                  <w:p w:rsidR="000C1515" w:rsidRDefault="000C1515">
                    <w:pPr>
                      <w:spacing w:before="11"/>
                    </w:pPr>
                    <w:r>
                      <w:fldChar w:fldCharType="begin"/>
                    </w:r>
                    <w:r>
                      <w:instrText xml:space="preserve"> PAGE </w:instrText>
                    </w:r>
                    <w:r>
                      <w:fldChar w:fldCharType="separate"/>
                    </w:r>
                    <w:r w:rsidR="00D31B09">
                      <w:rPr>
                        <w:noProof/>
                      </w:rPr>
                      <w:t>175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327A" w:rsidRDefault="00B3327A" w:rsidP="005F2F0C">
      <w:pPr>
        <w:spacing w:after="0" w:line="240" w:lineRule="auto"/>
      </w:pPr>
      <w:r>
        <w:separator/>
      </w:r>
    </w:p>
  </w:footnote>
  <w:footnote w:type="continuationSeparator" w:id="0">
    <w:p w:rsidR="00B3327A" w:rsidRDefault="00B3327A" w:rsidP="005F2F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35ADDC2"/>
    <w:lvl w:ilvl="0">
      <w:numFmt w:val="bullet"/>
      <w:lvlText w:val="*"/>
      <w:lvlJc w:val="left"/>
    </w:lvl>
  </w:abstractNum>
  <w:abstractNum w:abstractNumId="1" w15:restartNumberingAfterBreak="0">
    <w:nsid w:val="032A126C"/>
    <w:multiLevelType w:val="hybridMultilevel"/>
    <w:tmpl w:val="BED6968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4E45840"/>
    <w:multiLevelType w:val="hybridMultilevel"/>
    <w:tmpl w:val="98706E44"/>
    <w:lvl w:ilvl="0" w:tplc="C9EE27F0">
      <w:numFmt w:val="bullet"/>
      <w:lvlText w:val=""/>
      <w:lvlJc w:val="left"/>
      <w:pPr>
        <w:ind w:left="103" w:hanging="180"/>
      </w:pPr>
      <w:rPr>
        <w:rFonts w:ascii="Symbol" w:eastAsia="Symbol" w:hAnsi="Symbol" w:cs="Symbol" w:hint="default"/>
        <w:w w:val="100"/>
        <w:sz w:val="28"/>
        <w:szCs w:val="28"/>
        <w:lang w:val="ru-RU" w:eastAsia="en-US" w:bidi="ar-SA"/>
      </w:rPr>
    </w:lvl>
    <w:lvl w:ilvl="1" w:tplc="A83A62E2">
      <w:numFmt w:val="bullet"/>
      <w:lvlText w:val="•"/>
      <w:lvlJc w:val="left"/>
      <w:pPr>
        <w:ind w:left="843" w:hanging="180"/>
      </w:pPr>
      <w:rPr>
        <w:rFonts w:hint="default"/>
        <w:lang w:val="ru-RU" w:eastAsia="en-US" w:bidi="ar-SA"/>
      </w:rPr>
    </w:lvl>
    <w:lvl w:ilvl="2" w:tplc="FAF8B240">
      <w:numFmt w:val="bullet"/>
      <w:lvlText w:val="•"/>
      <w:lvlJc w:val="left"/>
      <w:pPr>
        <w:ind w:left="1587" w:hanging="180"/>
      </w:pPr>
      <w:rPr>
        <w:rFonts w:hint="default"/>
        <w:lang w:val="ru-RU" w:eastAsia="en-US" w:bidi="ar-SA"/>
      </w:rPr>
    </w:lvl>
    <w:lvl w:ilvl="3" w:tplc="D57EC238">
      <w:numFmt w:val="bullet"/>
      <w:lvlText w:val="•"/>
      <w:lvlJc w:val="left"/>
      <w:pPr>
        <w:ind w:left="2330" w:hanging="180"/>
      </w:pPr>
      <w:rPr>
        <w:rFonts w:hint="default"/>
        <w:lang w:val="ru-RU" w:eastAsia="en-US" w:bidi="ar-SA"/>
      </w:rPr>
    </w:lvl>
    <w:lvl w:ilvl="4" w:tplc="852A105A">
      <w:numFmt w:val="bullet"/>
      <w:lvlText w:val="•"/>
      <w:lvlJc w:val="left"/>
      <w:pPr>
        <w:ind w:left="3074" w:hanging="180"/>
      </w:pPr>
      <w:rPr>
        <w:rFonts w:hint="default"/>
        <w:lang w:val="ru-RU" w:eastAsia="en-US" w:bidi="ar-SA"/>
      </w:rPr>
    </w:lvl>
    <w:lvl w:ilvl="5" w:tplc="D3F2786E">
      <w:numFmt w:val="bullet"/>
      <w:lvlText w:val="•"/>
      <w:lvlJc w:val="left"/>
      <w:pPr>
        <w:ind w:left="3817" w:hanging="180"/>
      </w:pPr>
      <w:rPr>
        <w:rFonts w:hint="default"/>
        <w:lang w:val="ru-RU" w:eastAsia="en-US" w:bidi="ar-SA"/>
      </w:rPr>
    </w:lvl>
    <w:lvl w:ilvl="6" w:tplc="957ACFBA">
      <w:numFmt w:val="bullet"/>
      <w:lvlText w:val="•"/>
      <w:lvlJc w:val="left"/>
      <w:pPr>
        <w:ind w:left="4561" w:hanging="180"/>
      </w:pPr>
      <w:rPr>
        <w:rFonts w:hint="default"/>
        <w:lang w:val="ru-RU" w:eastAsia="en-US" w:bidi="ar-SA"/>
      </w:rPr>
    </w:lvl>
    <w:lvl w:ilvl="7" w:tplc="BB3C62B2">
      <w:numFmt w:val="bullet"/>
      <w:lvlText w:val="•"/>
      <w:lvlJc w:val="left"/>
      <w:pPr>
        <w:ind w:left="5304" w:hanging="180"/>
      </w:pPr>
      <w:rPr>
        <w:rFonts w:hint="default"/>
        <w:lang w:val="ru-RU" w:eastAsia="en-US" w:bidi="ar-SA"/>
      </w:rPr>
    </w:lvl>
    <w:lvl w:ilvl="8" w:tplc="C44AC61C">
      <w:numFmt w:val="bullet"/>
      <w:lvlText w:val="•"/>
      <w:lvlJc w:val="left"/>
      <w:pPr>
        <w:ind w:left="6048" w:hanging="180"/>
      </w:pPr>
      <w:rPr>
        <w:rFonts w:hint="default"/>
        <w:lang w:val="ru-RU" w:eastAsia="en-US" w:bidi="ar-SA"/>
      </w:rPr>
    </w:lvl>
  </w:abstractNum>
  <w:abstractNum w:abstractNumId="3" w15:restartNumberingAfterBreak="0">
    <w:nsid w:val="050B19C7"/>
    <w:multiLevelType w:val="hybridMultilevel"/>
    <w:tmpl w:val="531EF722"/>
    <w:lvl w:ilvl="0" w:tplc="84FEA9C2">
      <w:numFmt w:val="bullet"/>
      <w:lvlText w:val="-"/>
      <w:lvlJc w:val="left"/>
      <w:pPr>
        <w:ind w:left="218" w:hanging="262"/>
      </w:pPr>
      <w:rPr>
        <w:rFonts w:ascii="Times New Roman" w:eastAsia="Times New Roman" w:hAnsi="Times New Roman" w:cs="Times New Roman" w:hint="default"/>
        <w:w w:val="100"/>
        <w:sz w:val="28"/>
        <w:szCs w:val="28"/>
        <w:lang w:val="ru-RU" w:eastAsia="en-US" w:bidi="ar-SA"/>
      </w:rPr>
    </w:lvl>
    <w:lvl w:ilvl="1" w:tplc="25EE95DA">
      <w:numFmt w:val="bullet"/>
      <w:lvlText w:val="•"/>
      <w:lvlJc w:val="left"/>
      <w:pPr>
        <w:ind w:left="1241" w:hanging="262"/>
      </w:pPr>
      <w:rPr>
        <w:rFonts w:hint="default"/>
        <w:lang w:val="ru-RU" w:eastAsia="en-US" w:bidi="ar-SA"/>
      </w:rPr>
    </w:lvl>
    <w:lvl w:ilvl="2" w:tplc="61B6F5EC">
      <w:numFmt w:val="bullet"/>
      <w:lvlText w:val="•"/>
      <w:lvlJc w:val="left"/>
      <w:pPr>
        <w:ind w:left="2263" w:hanging="262"/>
      </w:pPr>
      <w:rPr>
        <w:rFonts w:hint="default"/>
        <w:lang w:val="ru-RU" w:eastAsia="en-US" w:bidi="ar-SA"/>
      </w:rPr>
    </w:lvl>
    <w:lvl w:ilvl="3" w:tplc="0B16CB70">
      <w:numFmt w:val="bullet"/>
      <w:lvlText w:val="•"/>
      <w:lvlJc w:val="left"/>
      <w:pPr>
        <w:ind w:left="3285" w:hanging="262"/>
      </w:pPr>
      <w:rPr>
        <w:rFonts w:hint="default"/>
        <w:lang w:val="ru-RU" w:eastAsia="en-US" w:bidi="ar-SA"/>
      </w:rPr>
    </w:lvl>
    <w:lvl w:ilvl="4" w:tplc="02E6B35A">
      <w:numFmt w:val="bullet"/>
      <w:lvlText w:val="•"/>
      <w:lvlJc w:val="left"/>
      <w:pPr>
        <w:ind w:left="4307" w:hanging="262"/>
      </w:pPr>
      <w:rPr>
        <w:rFonts w:hint="default"/>
        <w:lang w:val="ru-RU" w:eastAsia="en-US" w:bidi="ar-SA"/>
      </w:rPr>
    </w:lvl>
    <w:lvl w:ilvl="5" w:tplc="FD565C78">
      <w:numFmt w:val="bullet"/>
      <w:lvlText w:val="•"/>
      <w:lvlJc w:val="left"/>
      <w:pPr>
        <w:ind w:left="5329" w:hanging="262"/>
      </w:pPr>
      <w:rPr>
        <w:rFonts w:hint="default"/>
        <w:lang w:val="ru-RU" w:eastAsia="en-US" w:bidi="ar-SA"/>
      </w:rPr>
    </w:lvl>
    <w:lvl w:ilvl="6" w:tplc="FF8E7D16">
      <w:numFmt w:val="bullet"/>
      <w:lvlText w:val="•"/>
      <w:lvlJc w:val="left"/>
      <w:pPr>
        <w:ind w:left="6351" w:hanging="262"/>
      </w:pPr>
      <w:rPr>
        <w:rFonts w:hint="default"/>
        <w:lang w:val="ru-RU" w:eastAsia="en-US" w:bidi="ar-SA"/>
      </w:rPr>
    </w:lvl>
    <w:lvl w:ilvl="7" w:tplc="22185B08">
      <w:numFmt w:val="bullet"/>
      <w:lvlText w:val="•"/>
      <w:lvlJc w:val="left"/>
      <w:pPr>
        <w:ind w:left="7373" w:hanging="262"/>
      </w:pPr>
      <w:rPr>
        <w:rFonts w:hint="default"/>
        <w:lang w:val="ru-RU" w:eastAsia="en-US" w:bidi="ar-SA"/>
      </w:rPr>
    </w:lvl>
    <w:lvl w:ilvl="8" w:tplc="C2E67A9A">
      <w:numFmt w:val="bullet"/>
      <w:lvlText w:val="•"/>
      <w:lvlJc w:val="left"/>
      <w:pPr>
        <w:ind w:left="8395" w:hanging="262"/>
      </w:pPr>
      <w:rPr>
        <w:rFonts w:hint="default"/>
        <w:lang w:val="ru-RU" w:eastAsia="en-US" w:bidi="ar-SA"/>
      </w:rPr>
    </w:lvl>
  </w:abstractNum>
  <w:abstractNum w:abstractNumId="4" w15:restartNumberingAfterBreak="0">
    <w:nsid w:val="050B2F03"/>
    <w:multiLevelType w:val="hybridMultilevel"/>
    <w:tmpl w:val="76FC0B32"/>
    <w:lvl w:ilvl="0" w:tplc="010A5F28">
      <w:numFmt w:val="bullet"/>
      <w:lvlText w:val=""/>
      <w:lvlJc w:val="left"/>
      <w:pPr>
        <w:ind w:left="218" w:hanging="360"/>
      </w:pPr>
      <w:rPr>
        <w:rFonts w:ascii="Wingdings" w:eastAsia="Wingdings" w:hAnsi="Wingdings" w:cs="Wingdings" w:hint="default"/>
        <w:w w:val="100"/>
        <w:sz w:val="28"/>
        <w:szCs w:val="28"/>
        <w:lang w:val="ru-RU" w:eastAsia="en-US" w:bidi="ar-SA"/>
      </w:rPr>
    </w:lvl>
    <w:lvl w:ilvl="1" w:tplc="DCDC6D94">
      <w:numFmt w:val="bullet"/>
      <w:lvlText w:val="•"/>
      <w:lvlJc w:val="left"/>
      <w:pPr>
        <w:ind w:left="1241" w:hanging="360"/>
      </w:pPr>
      <w:rPr>
        <w:rFonts w:hint="default"/>
        <w:lang w:val="ru-RU" w:eastAsia="en-US" w:bidi="ar-SA"/>
      </w:rPr>
    </w:lvl>
    <w:lvl w:ilvl="2" w:tplc="4C4E9EBC">
      <w:numFmt w:val="bullet"/>
      <w:lvlText w:val="•"/>
      <w:lvlJc w:val="left"/>
      <w:pPr>
        <w:ind w:left="2263" w:hanging="360"/>
      </w:pPr>
      <w:rPr>
        <w:rFonts w:hint="default"/>
        <w:lang w:val="ru-RU" w:eastAsia="en-US" w:bidi="ar-SA"/>
      </w:rPr>
    </w:lvl>
    <w:lvl w:ilvl="3" w:tplc="063A1864">
      <w:numFmt w:val="bullet"/>
      <w:lvlText w:val="•"/>
      <w:lvlJc w:val="left"/>
      <w:pPr>
        <w:ind w:left="3285" w:hanging="360"/>
      </w:pPr>
      <w:rPr>
        <w:rFonts w:hint="default"/>
        <w:lang w:val="ru-RU" w:eastAsia="en-US" w:bidi="ar-SA"/>
      </w:rPr>
    </w:lvl>
    <w:lvl w:ilvl="4" w:tplc="11D2144A">
      <w:numFmt w:val="bullet"/>
      <w:lvlText w:val="•"/>
      <w:lvlJc w:val="left"/>
      <w:pPr>
        <w:ind w:left="4307" w:hanging="360"/>
      </w:pPr>
      <w:rPr>
        <w:rFonts w:hint="default"/>
        <w:lang w:val="ru-RU" w:eastAsia="en-US" w:bidi="ar-SA"/>
      </w:rPr>
    </w:lvl>
    <w:lvl w:ilvl="5" w:tplc="A0A8CE14">
      <w:numFmt w:val="bullet"/>
      <w:lvlText w:val="•"/>
      <w:lvlJc w:val="left"/>
      <w:pPr>
        <w:ind w:left="5329" w:hanging="360"/>
      </w:pPr>
      <w:rPr>
        <w:rFonts w:hint="default"/>
        <w:lang w:val="ru-RU" w:eastAsia="en-US" w:bidi="ar-SA"/>
      </w:rPr>
    </w:lvl>
    <w:lvl w:ilvl="6" w:tplc="6DD28F8A">
      <w:numFmt w:val="bullet"/>
      <w:lvlText w:val="•"/>
      <w:lvlJc w:val="left"/>
      <w:pPr>
        <w:ind w:left="6351" w:hanging="360"/>
      </w:pPr>
      <w:rPr>
        <w:rFonts w:hint="default"/>
        <w:lang w:val="ru-RU" w:eastAsia="en-US" w:bidi="ar-SA"/>
      </w:rPr>
    </w:lvl>
    <w:lvl w:ilvl="7" w:tplc="23B42F70">
      <w:numFmt w:val="bullet"/>
      <w:lvlText w:val="•"/>
      <w:lvlJc w:val="left"/>
      <w:pPr>
        <w:ind w:left="7373" w:hanging="360"/>
      </w:pPr>
      <w:rPr>
        <w:rFonts w:hint="default"/>
        <w:lang w:val="ru-RU" w:eastAsia="en-US" w:bidi="ar-SA"/>
      </w:rPr>
    </w:lvl>
    <w:lvl w:ilvl="8" w:tplc="45EE4D5C">
      <w:numFmt w:val="bullet"/>
      <w:lvlText w:val="•"/>
      <w:lvlJc w:val="left"/>
      <w:pPr>
        <w:ind w:left="8395" w:hanging="360"/>
      </w:pPr>
      <w:rPr>
        <w:rFonts w:hint="default"/>
        <w:lang w:val="ru-RU" w:eastAsia="en-US" w:bidi="ar-SA"/>
      </w:rPr>
    </w:lvl>
  </w:abstractNum>
  <w:abstractNum w:abstractNumId="5" w15:restartNumberingAfterBreak="0">
    <w:nsid w:val="072007DD"/>
    <w:multiLevelType w:val="hybridMultilevel"/>
    <w:tmpl w:val="B3426DE6"/>
    <w:lvl w:ilvl="0" w:tplc="9BC0835C">
      <w:numFmt w:val="bullet"/>
      <w:lvlText w:val="-"/>
      <w:lvlJc w:val="left"/>
      <w:pPr>
        <w:ind w:left="79" w:hanging="156"/>
      </w:pPr>
      <w:rPr>
        <w:rFonts w:ascii="Times New Roman" w:eastAsia="Times New Roman" w:hAnsi="Times New Roman" w:cs="Times New Roman" w:hint="default"/>
        <w:w w:val="100"/>
        <w:sz w:val="28"/>
        <w:szCs w:val="28"/>
        <w:lang w:val="ru-RU" w:eastAsia="en-US" w:bidi="ar-SA"/>
      </w:rPr>
    </w:lvl>
    <w:lvl w:ilvl="1" w:tplc="F0B6F5DA">
      <w:numFmt w:val="bullet"/>
      <w:lvlText w:val="•"/>
      <w:lvlJc w:val="left"/>
      <w:pPr>
        <w:ind w:left="783" w:hanging="156"/>
      </w:pPr>
      <w:rPr>
        <w:rFonts w:hint="default"/>
        <w:lang w:val="ru-RU" w:eastAsia="en-US" w:bidi="ar-SA"/>
      </w:rPr>
    </w:lvl>
    <w:lvl w:ilvl="2" w:tplc="3DB46F96">
      <w:numFmt w:val="bullet"/>
      <w:lvlText w:val="•"/>
      <w:lvlJc w:val="left"/>
      <w:pPr>
        <w:ind w:left="1487" w:hanging="156"/>
      </w:pPr>
      <w:rPr>
        <w:rFonts w:hint="default"/>
        <w:lang w:val="ru-RU" w:eastAsia="en-US" w:bidi="ar-SA"/>
      </w:rPr>
    </w:lvl>
    <w:lvl w:ilvl="3" w:tplc="392CB24A">
      <w:numFmt w:val="bullet"/>
      <w:lvlText w:val="•"/>
      <w:lvlJc w:val="left"/>
      <w:pPr>
        <w:ind w:left="2190" w:hanging="156"/>
      </w:pPr>
      <w:rPr>
        <w:rFonts w:hint="default"/>
        <w:lang w:val="ru-RU" w:eastAsia="en-US" w:bidi="ar-SA"/>
      </w:rPr>
    </w:lvl>
    <w:lvl w:ilvl="4" w:tplc="6DE66B06">
      <w:numFmt w:val="bullet"/>
      <w:lvlText w:val="•"/>
      <w:lvlJc w:val="left"/>
      <w:pPr>
        <w:ind w:left="2894" w:hanging="156"/>
      </w:pPr>
      <w:rPr>
        <w:rFonts w:hint="default"/>
        <w:lang w:val="ru-RU" w:eastAsia="en-US" w:bidi="ar-SA"/>
      </w:rPr>
    </w:lvl>
    <w:lvl w:ilvl="5" w:tplc="4B72DB28">
      <w:numFmt w:val="bullet"/>
      <w:lvlText w:val="•"/>
      <w:lvlJc w:val="left"/>
      <w:pPr>
        <w:ind w:left="3598" w:hanging="156"/>
      </w:pPr>
      <w:rPr>
        <w:rFonts w:hint="default"/>
        <w:lang w:val="ru-RU" w:eastAsia="en-US" w:bidi="ar-SA"/>
      </w:rPr>
    </w:lvl>
    <w:lvl w:ilvl="6" w:tplc="48CC0E68">
      <w:numFmt w:val="bullet"/>
      <w:lvlText w:val="•"/>
      <w:lvlJc w:val="left"/>
      <w:pPr>
        <w:ind w:left="4301" w:hanging="156"/>
      </w:pPr>
      <w:rPr>
        <w:rFonts w:hint="default"/>
        <w:lang w:val="ru-RU" w:eastAsia="en-US" w:bidi="ar-SA"/>
      </w:rPr>
    </w:lvl>
    <w:lvl w:ilvl="7" w:tplc="05DC3ED2">
      <w:numFmt w:val="bullet"/>
      <w:lvlText w:val="•"/>
      <w:lvlJc w:val="left"/>
      <w:pPr>
        <w:ind w:left="5005" w:hanging="156"/>
      </w:pPr>
      <w:rPr>
        <w:rFonts w:hint="default"/>
        <w:lang w:val="ru-RU" w:eastAsia="en-US" w:bidi="ar-SA"/>
      </w:rPr>
    </w:lvl>
    <w:lvl w:ilvl="8" w:tplc="61FA2BDE">
      <w:numFmt w:val="bullet"/>
      <w:lvlText w:val="•"/>
      <w:lvlJc w:val="left"/>
      <w:pPr>
        <w:ind w:left="5708" w:hanging="156"/>
      </w:pPr>
      <w:rPr>
        <w:rFonts w:hint="default"/>
        <w:lang w:val="ru-RU" w:eastAsia="en-US" w:bidi="ar-SA"/>
      </w:rPr>
    </w:lvl>
  </w:abstractNum>
  <w:abstractNum w:abstractNumId="6" w15:restartNumberingAfterBreak="0">
    <w:nsid w:val="0D9F3ADA"/>
    <w:multiLevelType w:val="hybridMultilevel"/>
    <w:tmpl w:val="0FDA8B42"/>
    <w:lvl w:ilvl="0" w:tplc="F92A6F20">
      <w:start w:val="1"/>
      <w:numFmt w:val="decimal"/>
      <w:lvlText w:val="%1)"/>
      <w:lvlJc w:val="left"/>
      <w:pPr>
        <w:ind w:left="218" w:hanging="416"/>
      </w:pPr>
      <w:rPr>
        <w:rFonts w:ascii="Times New Roman" w:eastAsia="Times New Roman" w:hAnsi="Times New Roman" w:cs="Times New Roman" w:hint="default"/>
        <w:w w:val="100"/>
        <w:sz w:val="28"/>
        <w:szCs w:val="28"/>
        <w:lang w:val="ru-RU" w:eastAsia="en-US" w:bidi="ar-SA"/>
      </w:rPr>
    </w:lvl>
    <w:lvl w:ilvl="1" w:tplc="A1CEC724">
      <w:numFmt w:val="bullet"/>
      <w:lvlText w:val="•"/>
      <w:lvlJc w:val="left"/>
      <w:pPr>
        <w:ind w:left="1241" w:hanging="416"/>
      </w:pPr>
      <w:rPr>
        <w:rFonts w:hint="default"/>
        <w:lang w:val="ru-RU" w:eastAsia="en-US" w:bidi="ar-SA"/>
      </w:rPr>
    </w:lvl>
    <w:lvl w:ilvl="2" w:tplc="58F62870">
      <w:numFmt w:val="bullet"/>
      <w:lvlText w:val="•"/>
      <w:lvlJc w:val="left"/>
      <w:pPr>
        <w:ind w:left="2263" w:hanging="416"/>
      </w:pPr>
      <w:rPr>
        <w:rFonts w:hint="default"/>
        <w:lang w:val="ru-RU" w:eastAsia="en-US" w:bidi="ar-SA"/>
      </w:rPr>
    </w:lvl>
    <w:lvl w:ilvl="3" w:tplc="DE146430">
      <w:numFmt w:val="bullet"/>
      <w:lvlText w:val="•"/>
      <w:lvlJc w:val="left"/>
      <w:pPr>
        <w:ind w:left="3285" w:hanging="416"/>
      </w:pPr>
      <w:rPr>
        <w:rFonts w:hint="default"/>
        <w:lang w:val="ru-RU" w:eastAsia="en-US" w:bidi="ar-SA"/>
      </w:rPr>
    </w:lvl>
    <w:lvl w:ilvl="4" w:tplc="1A9C54F6">
      <w:numFmt w:val="bullet"/>
      <w:lvlText w:val="•"/>
      <w:lvlJc w:val="left"/>
      <w:pPr>
        <w:ind w:left="4307" w:hanging="416"/>
      </w:pPr>
      <w:rPr>
        <w:rFonts w:hint="default"/>
        <w:lang w:val="ru-RU" w:eastAsia="en-US" w:bidi="ar-SA"/>
      </w:rPr>
    </w:lvl>
    <w:lvl w:ilvl="5" w:tplc="F846240C">
      <w:numFmt w:val="bullet"/>
      <w:lvlText w:val="•"/>
      <w:lvlJc w:val="left"/>
      <w:pPr>
        <w:ind w:left="5329" w:hanging="416"/>
      </w:pPr>
      <w:rPr>
        <w:rFonts w:hint="default"/>
        <w:lang w:val="ru-RU" w:eastAsia="en-US" w:bidi="ar-SA"/>
      </w:rPr>
    </w:lvl>
    <w:lvl w:ilvl="6" w:tplc="41B4F1EE">
      <w:numFmt w:val="bullet"/>
      <w:lvlText w:val="•"/>
      <w:lvlJc w:val="left"/>
      <w:pPr>
        <w:ind w:left="6351" w:hanging="416"/>
      </w:pPr>
      <w:rPr>
        <w:rFonts w:hint="default"/>
        <w:lang w:val="ru-RU" w:eastAsia="en-US" w:bidi="ar-SA"/>
      </w:rPr>
    </w:lvl>
    <w:lvl w:ilvl="7" w:tplc="FE48BA4E">
      <w:numFmt w:val="bullet"/>
      <w:lvlText w:val="•"/>
      <w:lvlJc w:val="left"/>
      <w:pPr>
        <w:ind w:left="7373" w:hanging="416"/>
      </w:pPr>
      <w:rPr>
        <w:rFonts w:hint="default"/>
        <w:lang w:val="ru-RU" w:eastAsia="en-US" w:bidi="ar-SA"/>
      </w:rPr>
    </w:lvl>
    <w:lvl w:ilvl="8" w:tplc="BEA8AA44">
      <w:numFmt w:val="bullet"/>
      <w:lvlText w:val="•"/>
      <w:lvlJc w:val="left"/>
      <w:pPr>
        <w:ind w:left="8395" w:hanging="416"/>
      </w:pPr>
      <w:rPr>
        <w:rFonts w:hint="default"/>
        <w:lang w:val="ru-RU" w:eastAsia="en-US" w:bidi="ar-SA"/>
      </w:rPr>
    </w:lvl>
  </w:abstractNum>
  <w:abstractNum w:abstractNumId="7" w15:restartNumberingAfterBreak="0">
    <w:nsid w:val="108A3394"/>
    <w:multiLevelType w:val="hybridMultilevel"/>
    <w:tmpl w:val="F6F6C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1350F5"/>
    <w:multiLevelType w:val="hybridMultilevel"/>
    <w:tmpl w:val="33326C94"/>
    <w:lvl w:ilvl="0" w:tplc="059A2BAE">
      <w:numFmt w:val="bullet"/>
      <w:lvlText w:val=""/>
      <w:lvlJc w:val="left"/>
      <w:pPr>
        <w:ind w:left="103" w:hanging="360"/>
      </w:pPr>
      <w:rPr>
        <w:rFonts w:ascii="Symbol" w:eastAsia="Symbol" w:hAnsi="Symbol" w:cs="Symbol" w:hint="default"/>
        <w:w w:val="100"/>
        <w:sz w:val="28"/>
        <w:szCs w:val="28"/>
        <w:lang w:val="ru-RU" w:eastAsia="en-US" w:bidi="ar-SA"/>
      </w:rPr>
    </w:lvl>
    <w:lvl w:ilvl="1" w:tplc="27CE72FE">
      <w:numFmt w:val="bullet"/>
      <w:lvlText w:val="•"/>
      <w:lvlJc w:val="left"/>
      <w:pPr>
        <w:ind w:left="843" w:hanging="360"/>
      </w:pPr>
      <w:rPr>
        <w:rFonts w:hint="default"/>
        <w:lang w:val="ru-RU" w:eastAsia="en-US" w:bidi="ar-SA"/>
      </w:rPr>
    </w:lvl>
    <w:lvl w:ilvl="2" w:tplc="E17C0518">
      <w:numFmt w:val="bullet"/>
      <w:lvlText w:val="•"/>
      <w:lvlJc w:val="left"/>
      <w:pPr>
        <w:ind w:left="1587" w:hanging="360"/>
      </w:pPr>
      <w:rPr>
        <w:rFonts w:hint="default"/>
        <w:lang w:val="ru-RU" w:eastAsia="en-US" w:bidi="ar-SA"/>
      </w:rPr>
    </w:lvl>
    <w:lvl w:ilvl="3" w:tplc="B868146C">
      <w:numFmt w:val="bullet"/>
      <w:lvlText w:val="•"/>
      <w:lvlJc w:val="left"/>
      <w:pPr>
        <w:ind w:left="2330" w:hanging="360"/>
      </w:pPr>
      <w:rPr>
        <w:rFonts w:hint="default"/>
        <w:lang w:val="ru-RU" w:eastAsia="en-US" w:bidi="ar-SA"/>
      </w:rPr>
    </w:lvl>
    <w:lvl w:ilvl="4" w:tplc="B2D883B6">
      <w:numFmt w:val="bullet"/>
      <w:lvlText w:val="•"/>
      <w:lvlJc w:val="left"/>
      <w:pPr>
        <w:ind w:left="3074" w:hanging="360"/>
      </w:pPr>
      <w:rPr>
        <w:rFonts w:hint="default"/>
        <w:lang w:val="ru-RU" w:eastAsia="en-US" w:bidi="ar-SA"/>
      </w:rPr>
    </w:lvl>
    <w:lvl w:ilvl="5" w:tplc="44CA645A">
      <w:numFmt w:val="bullet"/>
      <w:lvlText w:val="•"/>
      <w:lvlJc w:val="left"/>
      <w:pPr>
        <w:ind w:left="3817" w:hanging="360"/>
      </w:pPr>
      <w:rPr>
        <w:rFonts w:hint="default"/>
        <w:lang w:val="ru-RU" w:eastAsia="en-US" w:bidi="ar-SA"/>
      </w:rPr>
    </w:lvl>
    <w:lvl w:ilvl="6" w:tplc="48A40A54">
      <w:numFmt w:val="bullet"/>
      <w:lvlText w:val="•"/>
      <w:lvlJc w:val="left"/>
      <w:pPr>
        <w:ind w:left="4561" w:hanging="360"/>
      </w:pPr>
      <w:rPr>
        <w:rFonts w:hint="default"/>
        <w:lang w:val="ru-RU" w:eastAsia="en-US" w:bidi="ar-SA"/>
      </w:rPr>
    </w:lvl>
    <w:lvl w:ilvl="7" w:tplc="BAEEC950">
      <w:numFmt w:val="bullet"/>
      <w:lvlText w:val="•"/>
      <w:lvlJc w:val="left"/>
      <w:pPr>
        <w:ind w:left="5304" w:hanging="360"/>
      </w:pPr>
      <w:rPr>
        <w:rFonts w:hint="default"/>
        <w:lang w:val="ru-RU" w:eastAsia="en-US" w:bidi="ar-SA"/>
      </w:rPr>
    </w:lvl>
    <w:lvl w:ilvl="8" w:tplc="AC50FF8E">
      <w:numFmt w:val="bullet"/>
      <w:lvlText w:val="•"/>
      <w:lvlJc w:val="left"/>
      <w:pPr>
        <w:ind w:left="6048" w:hanging="360"/>
      </w:pPr>
      <w:rPr>
        <w:rFonts w:hint="default"/>
        <w:lang w:val="ru-RU" w:eastAsia="en-US" w:bidi="ar-SA"/>
      </w:rPr>
    </w:lvl>
  </w:abstractNum>
  <w:abstractNum w:abstractNumId="9" w15:restartNumberingAfterBreak="0">
    <w:nsid w:val="144C6DB6"/>
    <w:multiLevelType w:val="hybridMultilevel"/>
    <w:tmpl w:val="6F94163C"/>
    <w:lvl w:ilvl="0" w:tplc="A426C1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5B60A37"/>
    <w:multiLevelType w:val="hybridMultilevel"/>
    <w:tmpl w:val="0FBAA44C"/>
    <w:lvl w:ilvl="0" w:tplc="81D8CF9A">
      <w:numFmt w:val="bullet"/>
      <w:lvlText w:val=""/>
      <w:lvlJc w:val="left"/>
      <w:pPr>
        <w:ind w:left="938" w:hanging="348"/>
      </w:pPr>
      <w:rPr>
        <w:rFonts w:hint="default"/>
        <w:w w:val="100"/>
        <w:lang w:val="ru-RU" w:eastAsia="en-US" w:bidi="ar-SA"/>
      </w:rPr>
    </w:lvl>
    <w:lvl w:ilvl="1" w:tplc="CA10581A">
      <w:numFmt w:val="bullet"/>
      <w:lvlText w:val="–"/>
      <w:lvlJc w:val="left"/>
      <w:pPr>
        <w:ind w:left="218" w:hanging="281"/>
      </w:pPr>
      <w:rPr>
        <w:rFonts w:ascii="Times New Roman" w:eastAsia="Times New Roman" w:hAnsi="Times New Roman" w:cs="Times New Roman" w:hint="default"/>
        <w:w w:val="100"/>
        <w:sz w:val="28"/>
        <w:szCs w:val="28"/>
        <w:lang w:val="ru-RU" w:eastAsia="en-US" w:bidi="ar-SA"/>
      </w:rPr>
    </w:lvl>
    <w:lvl w:ilvl="2" w:tplc="714E2C1C">
      <w:numFmt w:val="bullet"/>
      <w:lvlText w:val="•"/>
      <w:lvlJc w:val="left"/>
      <w:pPr>
        <w:ind w:left="1995" w:hanging="281"/>
      </w:pPr>
      <w:rPr>
        <w:rFonts w:hint="default"/>
        <w:lang w:val="ru-RU" w:eastAsia="en-US" w:bidi="ar-SA"/>
      </w:rPr>
    </w:lvl>
    <w:lvl w:ilvl="3" w:tplc="AAB46720">
      <w:numFmt w:val="bullet"/>
      <w:lvlText w:val="•"/>
      <w:lvlJc w:val="left"/>
      <w:pPr>
        <w:ind w:left="3050" w:hanging="281"/>
      </w:pPr>
      <w:rPr>
        <w:rFonts w:hint="default"/>
        <w:lang w:val="ru-RU" w:eastAsia="en-US" w:bidi="ar-SA"/>
      </w:rPr>
    </w:lvl>
    <w:lvl w:ilvl="4" w:tplc="C28E4410">
      <w:numFmt w:val="bullet"/>
      <w:lvlText w:val="•"/>
      <w:lvlJc w:val="left"/>
      <w:pPr>
        <w:ind w:left="4106" w:hanging="281"/>
      </w:pPr>
      <w:rPr>
        <w:rFonts w:hint="default"/>
        <w:lang w:val="ru-RU" w:eastAsia="en-US" w:bidi="ar-SA"/>
      </w:rPr>
    </w:lvl>
    <w:lvl w:ilvl="5" w:tplc="91E6B4A8">
      <w:numFmt w:val="bullet"/>
      <w:lvlText w:val="•"/>
      <w:lvlJc w:val="left"/>
      <w:pPr>
        <w:ind w:left="5161" w:hanging="281"/>
      </w:pPr>
      <w:rPr>
        <w:rFonts w:hint="default"/>
        <w:lang w:val="ru-RU" w:eastAsia="en-US" w:bidi="ar-SA"/>
      </w:rPr>
    </w:lvl>
    <w:lvl w:ilvl="6" w:tplc="2D4C3D66">
      <w:numFmt w:val="bullet"/>
      <w:lvlText w:val="•"/>
      <w:lvlJc w:val="left"/>
      <w:pPr>
        <w:ind w:left="6217" w:hanging="281"/>
      </w:pPr>
      <w:rPr>
        <w:rFonts w:hint="default"/>
        <w:lang w:val="ru-RU" w:eastAsia="en-US" w:bidi="ar-SA"/>
      </w:rPr>
    </w:lvl>
    <w:lvl w:ilvl="7" w:tplc="C262C9C4">
      <w:numFmt w:val="bullet"/>
      <w:lvlText w:val="•"/>
      <w:lvlJc w:val="left"/>
      <w:pPr>
        <w:ind w:left="7272" w:hanging="281"/>
      </w:pPr>
      <w:rPr>
        <w:rFonts w:hint="default"/>
        <w:lang w:val="ru-RU" w:eastAsia="en-US" w:bidi="ar-SA"/>
      </w:rPr>
    </w:lvl>
    <w:lvl w:ilvl="8" w:tplc="EBAA7238">
      <w:numFmt w:val="bullet"/>
      <w:lvlText w:val="•"/>
      <w:lvlJc w:val="left"/>
      <w:pPr>
        <w:ind w:left="8328" w:hanging="281"/>
      </w:pPr>
      <w:rPr>
        <w:rFonts w:hint="default"/>
        <w:lang w:val="ru-RU" w:eastAsia="en-US" w:bidi="ar-SA"/>
      </w:rPr>
    </w:lvl>
  </w:abstractNum>
  <w:abstractNum w:abstractNumId="11" w15:restartNumberingAfterBreak="0">
    <w:nsid w:val="18A6596C"/>
    <w:multiLevelType w:val="hybridMultilevel"/>
    <w:tmpl w:val="A73E69AC"/>
    <w:lvl w:ilvl="0" w:tplc="6166DE7C">
      <w:numFmt w:val="bullet"/>
      <w:lvlText w:val="-"/>
      <w:lvlJc w:val="left"/>
      <w:pPr>
        <w:ind w:left="110" w:hanging="121"/>
      </w:pPr>
      <w:rPr>
        <w:rFonts w:ascii="Times New Roman" w:eastAsia="Times New Roman" w:hAnsi="Times New Roman" w:cs="Times New Roman" w:hint="default"/>
        <w:color w:val="231F20"/>
        <w:w w:val="99"/>
        <w:sz w:val="22"/>
        <w:szCs w:val="22"/>
        <w:lang w:val="kk-KZ" w:eastAsia="en-US" w:bidi="ar-SA"/>
      </w:rPr>
    </w:lvl>
    <w:lvl w:ilvl="1" w:tplc="CA32865C">
      <w:numFmt w:val="bullet"/>
      <w:lvlText w:val="•"/>
      <w:lvlJc w:val="left"/>
      <w:pPr>
        <w:ind w:left="772" w:hanging="121"/>
      </w:pPr>
      <w:rPr>
        <w:rFonts w:hint="default"/>
        <w:lang w:val="kk-KZ" w:eastAsia="en-US" w:bidi="ar-SA"/>
      </w:rPr>
    </w:lvl>
    <w:lvl w:ilvl="2" w:tplc="0958CEDA">
      <w:numFmt w:val="bullet"/>
      <w:lvlText w:val="•"/>
      <w:lvlJc w:val="left"/>
      <w:pPr>
        <w:ind w:left="1425" w:hanging="121"/>
      </w:pPr>
      <w:rPr>
        <w:rFonts w:hint="default"/>
        <w:lang w:val="kk-KZ" w:eastAsia="en-US" w:bidi="ar-SA"/>
      </w:rPr>
    </w:lvl>
    <w:lvl w:ilvl="3" w:tplc="1BCA7430">
      <w:numFmt w:val="bullet"/>
      <w:lvlText w:val="•"/>
      <w:lvlJc w:val="left"/>
      <w:pPr>
        <w:ind w:left="2078" w:hanging="121"/>
      </w:pPr>
      <w:rPr>
        <w:rFonts w:hint="default"/>
        <w:lang w:val="kk-KZ" w:eastAsia="en-US" w:bidi="ar-SA"/>
      </w:rPr>
    </w:lvl>
    <w:lvl w:ilvl="4" w:tplc="DDC449B6">
      <w:numFmt w:val="bullet"/>
      <w:lvlText w:val="•"/>
      <w:lvlJc w:val="left"/>
      <w:pPr>
        <w:ind w:left="2730" w:hanging="121"/>
      </w:pPr>
      <w:rPr>
        <w:rFonts w:hint="default"/>
        <w:lang w:val="kk-KZ" w:eastAsia="en-US" w:bidi="ar-SA"/>
      </w:rPr>
    </w:lvl>
    <w:lvl w:ilvl="5" w:tplc="3886F9E0">
      <w:numFmt w:val="bullet"/>
      <w:lvlText w:val="•"/>
      <w:lvlJc w:val="left"/>
      <w:pPr>
        <w:ind w:left="3383" w:hanging="121"/>
      </w:pPr>
      <w:rPr>
        <w:rFonts w:hint="default"/>
        <w:lang w:val="kk-KZ" w:eastAsia="en-US" w:bidi="ar-SA"/>
      </w:rPr>
    </w:lvl>
    <w:lvl w:ilvl="6" w:tplc="B5E48A52">
      <w:numFmt w:val="bullet"/>
      <w:lvlText w:val="•"/>
      <w:lvlJc w:val="left"/>
      <w:pPr>
        <w:ind w:left="4036" w:hanging="121"/>
      </w:pPr>
      <w:rPr>
        <w:rFonts w:hint="default"/>
        <w:lang w:val="kk-KZ" w:eastAsia="en-US" w:bidi="ar-SA"/>
      </w:rPr>
    </w:lvl>
    <w:lvl w:ilvl="7" w:tplc="CDBC450A">
      <w:numFmt w:val="bullet"/>
      <w:lvlText w:val="•"/>
      <w:lvlJc w:val="left"/>
      <w:pPr>
        <w:ind w:left="4688" w:hanging="121"/>
      </w:pPr>
      <w:rPr>
        <w:rFonts w:hint="default"/>
        <w:lang w:val="kk-KZ" w:eastAsia="en-US" w:bidi="ar-SA"/>
      </w:rPr>
    </w:lvl>
    <w:lvl w:ilvl="8" w:tplc="19403694">
      <w:numFmt w:val="bullet"/>
      <w:lvlText w:val="•"/>
      <w:lvlJc w:val="left"/>
      <w:pPr>
        <w:ind w:left="5341" w:hanging="121"/>
      </w:pPr>
      <w:rPr>
        <w:rFonts w:hint="default"/>
        <w:lang w:val="kk-KZ" w:eastAsia="en-US" w:bidi="ar-SA"/>
      </w:rPr>
    </w:lvl>
  </w:abstractNum>
  <w:abstractNum w:abstractNumId="12" w15:restartNumberingAfterBreak="0">
    <w:nsid w:val="19B7383E"/>
    <w:multiLevelType w:val="hybridMultilevel"/>
    <w:tmpl w:val="B32AE98C"/>
    <w:lvl w:ilvl="0" w:tplc="38EE7C0C">
      <w:numFmt w:val="bullet"/>
      <w:lvlText w:val="–"/>
      <w:lvlJc w:val="left"/>
      <w:pPr>
        <w:ind w:left="218" w:hanging="293"/>
      </w:pPr>
      <w:rPr>
        <w:rFonts w:ascii="Times New Roman" w:eastAsia="Times New Roman" w:hAnsi="Times New Roman" w:cs="Times New Roman" w:hint="default"/>
        <w:w w:val="100"/>
        <w:sz w:val="28"/>
        <w:szCs w:val="28"/>
        <w:lang w:val="ru-RU" w:eastAsia="en-US" w:bidi="ar-SA"/>
      </w:rPr>
    </w:lvl>
    <w:lvl w:ilvl="1" w:tplc="69789D1E">
      <w:numFmt w:val="bullet"/>
      <w:lvlText w:val="•"/>
      <w:lvlJc w:val="left"/>
      <w:pPr>
        <w:ind w:left="1241" w:hanging="293"/>
      </w:pPr>
      <w:rPr>
        <w:rFonts w:hint="default"/>
        <w:lang w:val="ru-RU" w:eastAsia="en-US" w:bidi="ar-SA"/>
      </w:rPr>
    </w:lvl>
    <w:lvl w:ilvl="2" w:tplc="0D561BB6">
      <w:numFmt w:val="bullet"/>
      <w:lvlText w:val="•"/>
      <w:lvlJc w:val="left"/>
      <w:pPr>
        <w:ind w:left="2263" w:hanging="293"/>
      </w:pPr>
      <w:rPr>
        <w:rFonts w:hint="default"/>
        <w:lang w:val="ru-RU" w:eastAsia="en-US" w:bidi="ar-SA"/>
      </w:rPr>
    </w:lvl>
    <w:lvl w:ilvl="3" w:tplc="6672B3E8">
      <w:numFmt w:val="bullet"/>
      <w:lvlText w:val="•"/>
      <w:lvlJc w:val="left"/>
      <w:pPr>
        <w:ind w:left="3285" w:hanging="293"/>
      </w:pPr>
      <w:rPr>
        <w:rFonts w:hint="default"/>
        <w:lang w:val="ru-RU" w:eastAsia="en-US" w:bidi="ar-SA"/>
      </w:rPr>
    </w:lvl>
    <w:lvl w:ilvl="4" w:tplc="56986F7E">
      <w:numFmt w:val="bullet"/>
      <w:lvlText w:val="•"/>
      <w:lvlJc w:val="left"/>
      <w:pPr>
        <w:ind w:left="4307" w:hanging="293"/>
      </w:pPr>
      <w:rPr>
        <w:rFonts w:hint="default"/>
        <w:lang w:val="ru-RU" w:eastAsia="en-US" w:bidi="ar-SA"/>
      </w:rPr>
    </w:lvl>
    <w:lvl w:ilvl="5" w:tplc="D4FC72F4">
      <w:numFmt w:val="bullet"/>
      <w:lvlText w:val="•"/>
      <w:lvlJc w:val="left"/>
      <w:pPr>
        <w:ind w:left="5329" w:hanging="293"/>
      </w:pPr>
      <w:rPr>
        <w:rFonts w:hint="default"/>
        <w:lang w:val="ru-RU" w:eastAsia="en-US" w:bidi="ar-SA"/>
      </w:rPr>
    </w:lvl>
    <w:lvl w:ilvl="6" w:tplc="611E3B42">
      <w:numFmt w:val="bullet"/>
      <w:lvlText w:val="•"/>
      <w:lvlJc w:val="left"/>
      <w:pPr>
        <w:ind w:left="6351" w:hanging="293"/>
      </w:pPr>
      <w:rPr>
        <w:rFonts w:hint="default"/>
        <w:lang w:val="ru-RU" w:eastAsia="en-US" w:bidi="ar-SA"/>
      </w:rPr>
    </w:lvl>
    <w:lvl w:ilvl="7" w:tplc="ADA892F6">
      <w:numFmt w:val="bullet"/>
      <w:lvlText w:val="•"/>
      <w:lvlJc w:val="left"/>
      <w:pPr>
        <w:ind w:left="7373" w:hanging="293"/>
      </w:pPr>
      <w:rPr>
        <w:rFonts w:hint="default"/>
        <w:lang w:val="ru-RU" w:eastAsia="en-US" w:bidi="ar-SA"/>
      </w:rPr>
    </w:lvl>
    <w:lvl w:ilvl="8" w:tplc="77928202">
      <w:numFmt w:val="bullet"/>
      <w:lvlText w:val="•"/>
      <w:lvlJc w:val="left"/>
      <w:pPr>
        <w:ind w:left="8395" w:hanging="293"/>
      </w:pPr>
      <w:rPr>
        <w:rFonts w:hint="default"/>
        <w:lang w:val="ru-RU" w:eastAsia="en-US" w:bidi="ar-SA"/>
      </w:rPr>
    </w:lvl>
  </w:abstractNum>
  <w:abstractNum w:abstractNumId="13" w15:restartNumberingAfterBreak="0">
    <w:nsid w:val="1A8C3338"/>
    <w:multiLevelType w:val="hybridMultilevel"/>
    <w:tmpl w:val="75F0058C"/>
    <w:lvl w:ilvl="0" w:tplc="09F09BD8">
      <w:start w:val="1"/>
      <w:numFmt w:val="decimal"/>
      <w:lvlText w:val="%1."/>
      <w:lvlJc w:val="left"/>
      <w:pPr>
        <w:ind w:left="442" w:hanging="379"/>
      </w:pPr>
      <w:rPr>
        <w:rFonts w:ascii="Times New Roman" w:eastAsia="Times New Roman" w:hAnsi="Times New Roman" w:cs="Times New Roman" w:hint="default"/>
        <w:w w:val="100"/>
        <w:sz w:val="28"/>
        <w:szCs w:val="28"/>
        <w:lang w:val="ru-RU" w:eastAsia="en-US" w:bidi="ar-SA"/>
      </w:rPr>
    </w:lvl>
    <w:lvl w:ilvl="1" w:tplc="21DAF022">
      <w:numFmt w:val="bullet"/>
      <w:lvlText w:val="•"/>
      <w:lvlJc w:val="left"/>
      <w:pPr>
        <w:ind w:left="1420" w:hanging="379"/>
      </w:pPr>
      <w:rPr>
        <w:rFonts w:hint="default"/>
        <w:lang w:val="ru-RU" w:eastAsia="en-US" w:bidi="ar-SA"/>
      </w:rPr>
    </w:lvl>
    <w:lvl w:ilvl="2" w:tplc="C8AAC10A">
      <w:numFmt w:val="bullet"/>
      <w:lvlText w:val="•"/>
      <w:lvlJc w:val="left"/>
      <w:pPr>
        <w:ind w:left="2401" w:hanging="379"/>
      </w:pPr>
      <w:rPr>
        <w:rFonts w:hint="default"/>
        <w:lang w:val="ru-RU" w:eastAsia="en-US" w:bidi="ar-SA"/>
      </w:rPr>
    </w:lvl>
    <w:lvl w:ilvl="3" w:tplc="20CC7DD4">
      <w:numFmt w:val="bullet"/>
      <w:lvlText w:val="•"/>
      <w:lvlJc w:val="left"/>
      <w:pPr>
        <w:ind w:left="3381" w:hanging="379"/>
      </w:pPr>
      <w:rPr>
        <w:rFonts w:hint="default"/>
        <w:lang w:val="ru-RU" w:eastAsia="en-US" w:bidi="ar-SA"/>
      </w:rPr>
    </w:lvl>
    <w:lvl w:ilvl="4" w:tplc="B8FC27EC">
      <w:numFmt w:val="bullet"/>
      <w:lvlText w:val="•"/>
      <w:lvlJc w:val="left"/>
      <w:pPr>
        <w:ind w:left="4362" w:hanging="379"/>
      </w:pPr>
      <w:rPr>
        <w:rFonts w:hint="default"/>
        <w:lang w:val="ru-RU" w:eastAsia="en-US" w:bidi="ar-SA"/>
      </w:rPr>
    </w:lvl>
    <w:lvl w:ilvl="5" w:tplc="1026E744">
      <w:numFmt w:val="bullet"/>
      <w:lvlText w:val="•"/>
      <w:lvlJc w:val="left"/>
      <w:pPr>
        <w:ind w:left="5343" w:hanging="379"/>
      </w:pPr>
      <w:rPr>
        <w:rFonts w:hint="default"/>
        <w:lang w:val="ru-RU" w:eastAsia="en-US" w:bidi="ar-SA"/>
      </w:rPr>
    </w:lvl>
    <w:lvl w:ilvl="6" w:tplc="9F888AE4">
      <w:numFmt w:val="bullet"/>
      <w:lvlText w:val="•"/>
      <w:lvlJc w:val="left"/>
      <w:pPr>
        <w:ind w:left="6323" w:hanging="379"/>
      </w:pPr>
      <w:rPr>
        <w:rFonts w:hint="default"/>
        <w:lang w:val="ru-RU" w:eastAsia="en-US" w:bidi="ar-SA"/>
      </w:rPr>
    </w:lvl>
    <w:lvl w:ilvl="7" w:tplc="CD7EF82A">
      <w:numFmt w:val="bullet"/>
      <w:lvlText w:val="•"/>
      <w:lvlJc w:val="left"/>
      <w:pPr>
        <w:ind w:left="7304" w:hanging="379"/>
      </w:pPr>
      <w:rPr>
        <w:rFonts w:hint="default"/>
        <w:lang w:val="ru-RU" w:eastAsia="en-US" w:bidi="ar-SA"/>
      </w:rPr>
    </w:lvl>
    <w:lvl w:ilvl="8" w:tplc="0D945F2C">
      <w:numFmt w:val="bullet"/>
      <w:lvlText w:val="•"/>
      <w:lvlJc w:val="left"/>
      <w:pPr>
        <w:ind w:left="8285" w:hanging="379"/>
      </w:pPr>
      <w:rPr>
        <w:rFonts w:hint="default"/>
        <w:lang w:val="ru-RU" w:eastAsia="en-US" w:bidi="ar-SA"/>
      </w:rPr>
    </w:lvl>
  </w:abstractNum>
  <w:abstractNum w:abstractNumId="14" w15:restartNumberingAfterBreak="0">
    <w:nsid w:val="1C005583"/>
    <w:multiLevelType w:val="multilevel"/>
    <w:tmpl w:val="76287E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CA93D03"/>
    <w:multiLevelType w:val="hybridMultilevel"/>
    <w:tmpl w:val="9948F062"/>
    <w:lvl w:ilvl="0" w:tplc="96F010A6">
      <w:numFmt w:val="bullet"/>
      <w:lvlText w:val="-"/>
      <w:lvlJc w:val="left"/>
      <w:pPr>
        <w:ind w:left="79" w:hanging="156"/>
      </w:pPr>
      <w:rPr>
        <w:rFonts w:ascii="Times New Roman" w:eastAsia="Times New Roman" w:hAnsi="Times New Roman" w:cs="Times New Roman" w:hint="default"/>
        <w:w w:val="100"/>
        <w:sz w:val="28"/>
        <w:szCs w:val="28"/>
        <w:lang w:val="ru-RU" w:eastAsia="en-US" w:bidi="ar-SA"/>
      </w:rPr>
    </w:lvl>
    <w:lvl w:ilvl="1" w:tplc="19B0DC98">
      <w:numFmt w:val="bullet"/>
      <w:lvlText w:val="•"/>
      <w:lvlJc w:val="left"/>
      <w:pPr>
        <w:ind w:left="783" w:hanging="156"/>
      </w:pPr>
      <w:rPr>
        <w:rFonts w:hint="default"/>
        <w:lang w:val="ru-RU" w:eastAsia="en-US" w:bidi="ar-SA"/>
      </w:rPr>
    </w:lvl>
    <w:lvl w:ilvl="2" w:tplc="316A3288">
      <w:numFmt w:val="bullet"/>
      <w:lvlText w:val="•"/>
      <w:lvlJc w:val="left"/>
      <w:pPr>
        <w:ind w:left="1487" w:hanging="156"/>
      </w:pPr>
      <w:rPr>
        <w:rFonts w:hint="default"/>
        <w:lang w:val="ru-RU" w:eastAsia="en-US" w:bidi="ar-SA"/>
      </w:rPr>
    </w:lvl>
    <w:lvl w:ilvl="3" w:tplc="100261F2">
      <w:numFmt w:val="bullet"/>
      <w:lvlText w:val="•"/>
      <w:lvlJc w:val="left"/>
      <w:pPr>
        <w:ind w:left="2190" w:hanging="156"/>
      </w:pPr>
      <w:rPr>
        <w:rFonts w:hint="default"/>
        <w:lang w:val="ru-RU" w:eastAsia="en-US" w:bidi="ar-SA"/>
      </w:rPr>
    </w:lvl>
    <w:lvl w:ilvl="4" w:tplc="E4CCEB60">
      <w:numFmt w:val="bullet"/>
      <w:lvlText w:val="•"/>
      <w:lvlJc w:val="left"/>
      <w:pPr>
        <w:ind w:left="2894" w:hanging="156"/>
      </w:pPr>
      <w:rPr>
        <w:rFonts w:hint="default"/>
        <w:lang w:val="ru-RU" w:eastAsia="en-US" w:bidi="ar-SA"/>
      </w:rPr>
    </w:lvl>
    <w:lvl w:ilvl="5" w:tplc="616A8DAA">
      <w:numFmt w:val="bullet"/>
      <w:lvlText w:val="•"/>
      <w:lvlJc w:val="left"/>
      <w:pPr>
        <w:ind w:left="3598" w:hanging="156"/>
      </w:pPr>
      <w:rPr>
        <w:rFonts w:hint="default"/>
        <w:lang w:val="ru-RU" w:eastAsia="en-US" w:bidi="ar-SA"/>
      </w:rPr>
    </w:lvl>
    <w:lvl w:ilvl="6" w:tplc="27B801F0">
      <w:numFmt w:val="bullet"/>
      <w:lvlText w:val="•"/>
      <w:lvlJc w:val="left"/>
      <w:pPr>
        <w:ind w:left="4301" w:hanging="156"/>
      </w:pPr>
      <w:rPr>
        <w:rFonts w:hint="default"/>
        <w:lang w:val="ru-RU" w:eastAsia="en-US" w:bidi="ar-SA"/>
      </w:rPr>
    </w:lvl>
    <w:lvl w:ilvl="7" w:tplc="B59CAE82">
      <w:numFmt w:val="bullet"/>
      <w:lvlText w:val="•"/>
      <w:lvlJc w:val="left"/>
      <w:pPr>
        <w:ind w:left="5005" w:hanging="156"/>
      </w:pPr>
      <w:rPr>
        <w:rFonts w:hint="default"/>
        <w:lang w:val="ru-RU" w:eastAsia="en-US" w:bidi="ar-SA"/>
      </w:rPr>
    </w:lvl>
    <w:lvl w:ilvl="8" w:tplc="522A8538">
      <w:numFmt w:val="bullet"/>
      <w:lvlText w:val="•"/>
      <w:lvlJc w:val="left"/>
      <w:pPr>
        <w:ind w:left="5708" w:hanging="156"/>
      </w:pPr>
      <w:rPr>
        <w:rFonts w:hint="default"/>
        <w:lang w:val="ru-RU" w:eastAsia="en-US" w:bidi="ar-SA"/>
      </w:rPr>
    </w:lvl>
  </w:abstractNum>
  <w:abstractNum w:abstractNumId="16" w15:restartNumberingAfterBreak="0">
    <w:nsid w:val="240B73EB"/>
    <w:multiLevelType w:val="hybridMultilevel"/>
    <w:tmpl w:val="C018D36C"/>
    <w:lvl w:ilvl="0" w:tplc="8EBC5592">
      <w:numFmt w:val="bullet"/>
      <w:lvlText w:val="-"/>
      <w:lvlJc w:val="left"/>
      <w:pPr>
        <w:ind w:left="218" w:hanging="164"/>
      </w:pPr>
      <w:rPr>
        <w:rFonts w:ascii="Times New Roman" w:eastAsia="Times New Roman" w:hAnsi="Times New Roman" w:cs="Times New Roman" w:hint="default"/>
        <w:w w:val="100"/>
        <w:sz w:val="28"/>
        <w:szCs w:val="28"/>
        <w:lang w:val="ru-RU" w:eastAsia="en-US" w:bidi="ar-SA"/>
      </w:rPr>
    </w:lvl>
    <w:lvl w:ilvl="1" w:tplc="4900FA4A">
      <w:numFmt w:val="bullet"/>
      <w:lvlText w:val="•"/>
      <w:lvlJc w:val="left"/>
      <w:pPr>
        <w:ind w:left="1241" w:hanging="164"/>
      </w:pPr>
      <w:rPr>
        <w:rFonts w:hint="default"/>
        <w:lang w:val="ru-RU" w:eastAsia="en-US" w:bidi="ar-SA"/>
      </w:rPr>
    </w:lvl>
    <w:lvl w:ilvl="2" w:tplc="6CD6D16E">
      <w:numFmt w:val="bullet"/>
      <w:lvlText w:val="•"/>
      <w:lvlJc w:val="left"/>
      <w:pPr>
        <w:ind w:left="2263" w:hanging="164"/>
      </w:pPr>
      <w:rPr>
        <w:rFonts w:hint="default"/>
        <w:lang w:val="ru-RU" w:eastAsia="en-US" w:bidi="ar-SA"/>
      </w:rPr>
    </w:lvl>
    <w:lvl w:ilvl="3" w:tplc="E7EAADF6">
      <w:numFmt w:val="bullet"/>
      <w:lvlText w:val="•"/>
      <w:lvlJc w:val="left"/>
      <w:pPr>
        <w:ind w:left="3285" w:hanging="164"/>
      </w:pPr>
      <w:rPr>
        <w:rFonts w:hint="default"/>
        <w:lang w:val="ru-RU" w:eastAsia="en-US" w:bidi="ar-SA"/>
      </w:rPr>
    </w:lvl>
    <w:lvl w:ilvl="4" w:tplc="3CAABD78">
      <w:numFmt w:val="bullet"/>
      <w:lvlText w:val="•"/>
      <w:lvlJc w:val="left"/>
      <w:pPr>
        <w:ind w:left="4307" w:hanging="164"/>
      </w:pPr>
      <w:rPr>
        <w:rFonts w:hint="default"/>
        <w:lang w:val="ru-RU" w:eastAsia="en-US" w:bidi="ar-SA"/>
      </w:rPr>
    </w:lvl>
    <w:lvl w:ilvl="5" w:tplc="51382720">
      <w:numFmt w:val="bullet"/>
      <w:lvlText w:val="•"/>
      <w:lvlJc w:val="left"/>
      <w:pPr>
        <w:ind w:left="5329" w:hanging="164"/>
      </w:pPr>
      <w:rPr>
        <w:rFonts w:hint="default"/>
        <w:lang w:val="ru-RU" w:eastAsia="en-US" w:bidi="ar-SA"/>
      </w:rPr>
    </w:lvl>
    <w:lvl w:ilvl="6" w:tplc="45AC6EAE">
      <w:numFmt w:val="bullet"/>
      <w:lvlText w:val="•"/>
      <w:lvlJc w:val="left"/>
      <w:pPr>
        <w:ind w:left="6351" w:hanging="164"/>
      </w:pPr>
      <w:rPr>
        <w:rFonts w:hint="default"/>
        <w:lang w:val="ru-RU" w:eastAsia="en-US" w:bidi="ar-SA"/>
      </w:rPr>
    </w:lvl>
    <w:lvl w:ilvl="7" w:tplc="6B784FF6">
      <w:numFmt w:val="bullet"/>
      <w:lvlText w:val="•"/>
      <w:lvlJc w:val="left"/>
      <w:pPr>
        <w:ind w:left="7373" w:hanging="164"/>
      </w:pPr>
      <w:rPr>
        <w:rFonts w:hint="default"/>
        <w:lang w:val="ru-RU" w:eastAsia="en-US" w:bidi="ar-SA"/>
      </w:rPr>
    </w:lvl>
    <w:lvl w:ilvl="8" w:tplc="08C26168">
      <w:numFmt w:val="bullet"/>
      <w:lvlText w:val="•"/>
      <w:lvlJc w:val="left"/>
      <w:pPr>
        <w:ind w:left="8395" w:hanging="164"/>
      </w:pPr>
      <w:rPr>
        <w:rFonts w:hint="default"/>
        <w:lang w:val="ru-RU" w:eastAsia="en-US" w:bidi="ar-SA"/>
      </w:rPr>
    </w:lvl>
  </w:abstractNum>
  <w:abstractNum w:abstractNumId="17" w15:restartNumberingAfterBreak="0">
    <w:nsid w:val="24580CDC"/>
    <w:multiLevelType w:val="hybridMultilevel"/>
    <w:tmpl w:val="CD3E3A36"/>
    <w:lvl w:ilvl="0" w:tplc="D64E0688">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48B17EE"/>
    <w:multiLevelType w:val="multilevel"/>
    <w:tmpl w:val="772EC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88E19CC"/>
    <w:multiLevelType w:val="hybridMultilevel"/>
    <w:tmpl w:val="C69862A6"/>
    <w:lvl w:ilvl="0" w:tplc="EE8E65C8">
      <w:numFmt w:val="bullet"/>
      <w:lvlText w:val="-"/>
      <w:lvlJc w:val="left"/>
      <w:pPr>
        <w:ind w:left="79" w:hanging="154"/>
      </w:pPr>
      <w:rPr>
        <w:rFonts w:ascii="Times New Roman" w:eastAsia="Times New Roman" w:hAnsi="Times New Roman" w:cs="Times New Roman" w:hint="default"/>
        <w:w w:val="100"/>
        <w:sz w:val="28"/>
        <w:szCs w:val="28"/>
        <w:lang w:val="ru-RU" w:eastAsia="en-US" w:bidi="ar-SA"/>
      </w:rPr>
    </w:lvl>
    <w:lvl w:ilvl="1" w:tplc="2CBEC3B4">
      <w:numFmt w:val="bullet"/>
      <w:lvlText w:val="•"/>
      <w:lvlJc w:val="left"/>
      <w:pPr>
        <w:ind w:left="783" w:hanging="154"/>
      </w:pPr>
      <w:rPr>
        <w:rFonts w:hint="default"/>
        <w:lang w:val="ru-RU" w:eastAsia="en-US" w:bidi="ar-SA"/>
      </w:rPr>
    </w:lvl>
    <w:lvl w:ilvl="2" w:tplc="5B08DFF0">
      <w:numFmt w:val="bullet"/>
      <w:lvlText w:val="•"/>
      <w:lvlJc w:val="left"/>
      <w:pPr>
        <w:ind w:left="1487" w:hanging="154"/>
      </w:pPr>
      <w:rPr>
        <w:rFonts w:hint="default"/>
        <w:lang w:val="ru-RU" w:eastAsia="en-US" w:bidi="ar-SA"/>
      </w:rPr>
    </w:lvl>
    <w:lvl w:ilvl="3" w:tplc="7F44ED2E">
      <w:numFmt w:val="bullet"/>
      <w:lvlText w:val="•"/>
      <w:lvlJc w:val="left"/>
      <w:pPr>
        <w:ind w:left="2190" w:hanging="154"/>
      </w:pPr>
      <w:rPr>
        <w:rFonts w:hint="default"/>
        <w:lang w:val="ru-RU" w:eastAsia="en-US" w:bidi="ar-SA"/>
      </w:rPr>
    </w:lvl>
    <w:lvl w:ilvl="4" w:tplc="BD34EC18">
      <w:numFmt w:val="bullet"/>
      <w:lvlText w:val="•"/>
      <w:lvlJc w:val="left"/>
      <w:pPr>
        <w:ind w:left="2894" w:hanging="154"/>
      </w:pPr>
      <w:rPr>
        <w:rFonts w:hint="default"/>
        <w:lang w:val="ru-RU" w:eastAsia="en-US" w:bidi="ar-SA"/>
      </w:rPr>
    </w:lvl>
    <w:lvl w:ilvl="5" w:tplc="F60CB156">
      <w:numFmt w:val="bullet"/>
      <w:lvlText w:val="•"/>
      <w:lvlJc w:val="left"/>
      <w:pPr>
        <w:ind w:left="3598" w:hanging="154"/>
      </w:pPr>
      <w:rPr>
        <w:rFonts w:hint="default"/>
        <w:lang w:val="ru-RU" w:eastAsia="en-US" w:bidi="ar-SA"/>
      </w:rPr>
    </w:lvl>
    <w:lvl w:ilvl="6" w:tplc="E3A4A3B6">
      <w:numFmt w:val="bullet"/>
      <w:lvlText w:val="•"/>
      <w:lvlJc w:val="left"/>
      <w:pPr>
        <w:ind w:left="4301" w:hanging="154"/>
      </w:pPr>
      <w:rPr>
        <w:rFonts w:hint="default"/>
        <w:lang w:val="ru-RU" w:eastAsia="en-US" w:bidi="ar-SA"/>
      </w:rPr>
    </w:lvl>
    <w:lvl w:ilvl="7" w:tplc="1C7C294E">
      <w:numFmt w:val="bullet"/>
      <w:lvlText w:val="•"/>
      <w:lvlJc w:val="left"/>
      <w:pPr>
        <w:ind w:left="5005" w:hanging="154"/>
      </w:pPr>
      <w:rPr>
        <w:rFonts w:hint="default"/>
        <w:lang w:val="ru-RU" w:eastAsia="en-US" w:bidi="ar-SA"/>
      </w:rPr>
    </w:lvl>
    <w:lvl w:ilvl="8" w:tplc="EBEEBB9A">
      <w:numFmt w:val="bullet"/>
      <w:lvlText w:val="•"/>
      <w:lvlJc w:val="left"/>
      <w:pPr>
        <w:ind w:left="5708" w:hanging="154"/>
      </w:pPr>
      <w:rPr>
        <w:rFonts w:hint="default"/>
        <w:lang w:val="ru-RU" w:eastAsia="en-US" w:bidi="ar-SA"/>
      </w:rPr>
    </w:lvl>
  </w:abstractNum>
  <w:abstractNum w:abstractNumId="20" w15:restartNumberingAfterBreak="0">
    <w:nsid w:val="2C0F7002"/>
    <w:multiLevelType w:val="hybridMultilevel"/>
    <w:tmpl w:val="93663BE0"/>
    <w:lvl w:ilvl="0" w:tplc="63BCA420">
      <w:numFmt w:val="bullet"/>
      <w:lvlText w:val=""/>
      <w:lvlJc w:val="left"/>
      <w:pPr>
        <w:ind w:left="442" w:hanging="168"/>
      </w:pPr>
      <w:rPr>
        <w:rFonts w:ascii="Symbol" w:eastAsia="Symbol" w:hAnsi="Symbol" w:cs="Symbol" w:hint="default"/>
        <w:w w:val="100"/>
        <w:sz w:val="28"/>
        <w:szCs w:val="28"/>
        <w:lang w:val="ru-RU" w:eastAsia="en-US" w:bidi="ar-SA"/>
      </w:rPr>
    </w:lvl>
    <w:lvl w:ilvl="1" w:tplc="D826E41C">
      <w:numFmt w:val="bullet"/>
      <w:lvlText w:val="•"/>
      <w:lvlJc w:val="left"/>
      <w:pPr>
        <w:ind w:left="1420" w:hanging="168"/>
      </w:pPr>
      <w:rPr>
        <w:rFonts w:hint="default"/>
        <w:lang w:val="ru-RU" w:eastAsia="en-US" w:bidi="ar-SA"/>
      </w:rPr>
    </w:lvl>
    <w:lvl w:ilvl="2" w:tplc="B7246738">
      <w:numFmt w:val="bullet"/>
      <w:lvlText w:val="•"/>
      <w:lvlJc w:val="left"/>
      <w:pPr>
        <w:ind w:left="2401" w:hanging="168"/>
      </w:pPr>
      <w:rPr>
        <w:rFonts w:hint="default"/>
        <w:lang w:val="ru-RU" w:eastAsia="en-US" w:bidi="ar-SA"/>
      </w:rPr>
    </w:lvl>
    <w:lvl w:ilvl="3" w:tplc="56E61466">
      <w:numFmt w:val="bullet"/>
      <w:lvlText w:val="•"/>
      <w:lvlJc w:val="left"/>
      <w:pPr>
        <w:ind w:left="3381" w:hanging="168"/>
      </w:pPr>
      <w:rPr>
        <w:rFonts w:hint="default"/>
        <w:lang w:val="ru-RU" w:eastAsia="en-US" w:bidi="ar-SA"/>
      </w:rPr>
    </w:lvl>
    <w:lvl w:ilvl="4" w:tplc="F0BACD9C">
      <w:numFmt w:val="bullet"/>
      <w:lvlText w:val="•"/>
      <w:lvlJc w:val="left"/>
      <w:pPr>
        <w:ind w:left="4362" w:hanging="168"/>
      </w:pPr>
      <w:rPr>
        <w:rFonts w:hint="default"/>
        <w:lang w:val="ru-RU" w:eastAsia="en-US" w:bidi="ar-SA"/>
      </w:rPr>
    </w:lvl>
    <w:lvl w:ilvl="5" w:tplc="921E2786">
      <w:numFmt w:val="bullet"/>
      <w:lvlText w:val="•"/>
      <w:lvlJc w:val="left"/>
      <w:pPr>
        <w:ind w:left="5343" w:hanging="168"/>
      </w:pPr>
      <w:rPr>
        <w:rFonts w:hint="default"/>
        <w:lang w:val="ru-RU" w:eastAsia="en-US" w:bidi="ar-SA"/>
      </w:rPr>
    </w:lvl>
    <w:lvl w:ilvl="6" w:tplc="896453E6">
      <w:numFmt w:val="bullet"/>
      <w:lvlText w:val="•"/>
      <w:lvlJc w:val="left"/>
      <w:pPr>
        <w:ind w:left="6323" w:hanging="168"/>
      </w:pPr>
      <w:rPr>
        <w:rFonts w:hint="default"/>
        <w:lang w:val="ru-RU" w:eastAsia="en-US" w:bidi="ar-SA"/>
      </w:rPr>
    </w:lvl>
    <w:lvl w:ilvl="7" w:tplc="FDA680AC">
      <w:numFmt w:val="bullet"/>
      <w:lvlText w:val="•"/>
      <w:lvlJc w:val="left"/>
      <w:pPr>
        <w:ind w:left="7304" w:hanging="168"/>
      </w:pPr>
      <w:rPr>
        <w:rFonts w:hint="default"/>
        <w:lang w:val="ru-RU" w:eastAsia="en-US" w:bidi="ar-SA"/>
      </w:rPr>
    </w:lvl>
    <w:lvl w:ilvl="8" w:tplc="E88E3814">
      <w:numFmt w:val="bullet"/>
      <w:lvlText w:val="•"/>
      <w:lvlJc w:val="left"/>
      <w:pPr>
        <w:ind w:left="8285" w:hanging="168"/>
      </w:pPr>
      <w:rPr>
        <w:rFonts w:hint="default"/>
        <w:lang w:val="ru-RU" w:eastAsia="en-US" w:bidi="ar-SA"/>
      </w:rPr>
    </w:lvl>
  </w:abstractNum>
  <w:abstractNum w:abstractNumId="21" w15:restartNumberingAfterBreak="0">
    <w:nsid w:val="2CEA4D5F"/>
    <w:multiLevelType w:val="hybridMultilevel"/>
    <w:tmpl w:val="EAFA2B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2F6D3629"/>
    <w:multiLevelType w:val="multilevel"/>
    <w:tmpl w:val="FF7CFC2C"/>
    <w:lvl w:ilvl="0">
      <w:start w:val="2"/>
      <w:numFmt w:val="decimal"/>
      <w:lvlText w:val="%1"/>
      <w:lvlJc w:val="left"/>
      <w:pPr>
        <w:ind w:left="1003" w:hanging="423"/>
      </w:pPr>
      <w:rPr>
        <w:rFonts w:hint="default"/>
        <w:lang w:val="ru-RU" w:eastAsia="en-US" w:bidi="ar-SA"/>
      </w:rPr>
    </w:lvl>
    <w:lvl w:ilvl="1">
      <w:start w:val="1"/>
      <w:numFmt w:val="decimal"/>
      <w:lvlText w:val="%1.%2"/>
      <w:lvlJc w:val="left"/>
      <w:pPr>
        <w:ind w:left="565" w:hanging="423"/>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218" w:hanging="451"/>
      </w:pPr>
      <w:rPr>
        <w:rFonts w:ascii="Times New Roman" w:eastAsia="Times New Roman" w:hAnsi="Times New Roman" w:cs="Times New Roman" w:hint="default"/>
        <w:w w:val="100"/>
        <w:sz w:val="28"/>
        <w:szCs w:val="28"/>
        <w:lang w:val="ru-RU" w:eastAsia="en-US" w:bidi="ar-SA"/>
      </w:rPr>
    </w:lvl>
    <w:lvl w:ilvl="3">
      <w:start w:val="1"/>
      <w:numFmt w:val="decimal"/>
      <w:lvlText w:val="%4)"/>
      <w:lvlJc w:val="left"/>
      <w:pPr>
        <w:ind w:left="1118" w:hanging="360"/>
      </w:pPr>
      <w:rPr>
        <w:rFonts w:ascii="Times New Roman" w:eastAsia="Times New Roman" w:hAnsi="Times New Roman" w:cs="Times New Roman" w:hint="default"/>
        <w:spacing w:val="0"/>
        <w:w w:val="100"/>
        <w:sz w:val="28"/>
        <w:szCs w:val="28"/>
        <w:lang w:val="ru-RU" w:eastAsia="en-US" w:bidi="ar-SA"/>
      </w:rPr>
    </w:lvl>
    <w:lvl w:ilvl="4">
      <w:numFmt w:val="bullet"/>
      <w:lvlText w:val="•"/>
      <w:lvlJc w:val="left"/>
      <w:pPr>
        <w:ind w:left="2451" w:hanging="360"/>
      </w:pPr>
      <w:rPr>
        <w:rFonts w:hint="default"/>
        <w:lang w:val="ru-RU" w:eastAsia="en-US" w:bidi="ar-SA"/>
      </w:rPr>
    </w:lvl>
    <w:lvl w:ilvl="5">
      <w:numFmt w:val="bullet"/>
      <w:lvlText w:val="•"/>
      <w:lvlJc w:val="left"/>
      <w:pPr>
        <w:ind w:left="3782" w:hanging="360"/>
      </w:pPr>
      <w:rPr>
        <w:rFonts w:hint="default"/>
        <w:lang w:val="ru-RU" w:eastAsia="en-US" w:bidi="ar-SA"/>
      </w:rPr>
    </w:lvl>
    <w:lvl w:ilvl="6">
      <w:numFmt w:val="bullet"/>
      <w:lvlText w:val="•"/>
      <w:lvlJc w:val="left"/>
      <w:pPr>
        <w:ind w:left="5113" w:hanging="360"/>
      </w:pPr>
      <w:rPr>
        <w:rFonts w:hint="default"/>
        <w:lang w:val="ru-RU" w:eastAsia="en-US" w:bidi="ar-SA"/>
      </w:rPr>
    </w:lvl>
    <w:lvl w:ilvl="7">
      <w:numFmt w:val="bullet"/>
      <w:lvlText w:val="•"/>
      <w:lvlJc w:val="left"/>
      <w:pPr>
        <w:ind w:left="6445" w:hanging="360"/>
      </w:pPr>
      <w:rPr>
        <w:rFonts w:hint="default"/>
        <w:lang w:val="ru-RU" w:eastAsia="en-US" w:bidi="ar-SA"/>
      </w:rPr>
    </w:lvl>
    <w:lvl w:ilvl="8">
      <w:numFmt w:val="bullet"/>
      <w:lvlText w:val="•"/>
      <w:lvlJc w:val="left"/>
      <w:pPr>
        <w:ind w:left="7776" w:hanging="360"/>
      </w:pPr>
      <w:rPr>
        <w:rFonts w:hint="default"/>
        <w:lang w:val="ru-RU" w:eastAsia="en-US" w:bidi="ar-SA"/>
      </w:rPr>
    </w:lvl>
  </w:abstractNum>
  <w:abstractNum w:abstractNumId="23" w15:restartNumberingAfterBreak="0">
    <w:nsid w:val="2F9D5552"/>
    <w:multiLevelType w:val="hybridMultilevel"/>
    <w:tmpl w:val="C83ADA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32176594"/>
    <w:multiLevelType w:val="hybridMultilevel"/>
    <w:tmpl w:val="45845C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346B3D09"/>
    <w:multiLevelType w:val="hybridMultilevel"/>
    <w:tmpl w:val="A210CE24"/>
    <w:lvl w:ilvl="0" w:tplc="187A5C1A">
      <w:start w:val="1"/>
      <w:numFmt w:val="bullet"/>
      <w:pStyle w:val="a"/>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4F014F1"/>
    <w:multiLevelType w:val="multilevel"/>
    <w:tmpl w:val="0338CB6E"/>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5A831FF"/>
    <w:multiLevelType w:val="hybridMultilevel"/>
    <w:tmpl w:val="903A7478"/>
    <w:lvl w:ilvl="0" w:tplc="6166DE7C">
      <w:numFmt w:val="bullet"/>
      <w:lvlText w:val="-"/>
      <w:lvlJc w:val="left"/>
      <w:pPr>
        <w:ind w:left="1287" w:hanging="360"/>
      </w:pPr>
      <w:rPr>
        <w:rFonts w:ascii="Times New Roman" w:eastAsia="Times New Roman" w:hAnsi="Times New Roman" w:cs="Times New Roman" w:hint="default"/>
        <w:color w:val="231F20"/>
        <w:w w:val="99"/>
        <w:sz w:val="22"/>
        <w:szCs w:val="22"/>
        <w:lang w:val="kk-KZ"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39385007"/>
    <w:multiLevelType w:val="hybridMultilevel"/>
    <w:tmpl w:val="1A047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BA6126C"/>
    <w:multiLevelType w:val="hybridMultilevel"/>
    <w:tmpl w:val="EB48E7FE"/>
    <w:lvl w:ilvl="0" w:tplc="2ED2B7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3C5B41BA"/>
    <w:multiLevelType w:val="hybridMultilevel"/>
    <w:tmpl w:val="A24817E8"/>
    <w:lvl w:ilvl="0" w:tplc="0419000B">
      <w:start w:val="1"/>
      <w:numFmt w:val="bullet"/>
      <w:lvlText w:val=""/>
      <w:lvlJc w:val="left"/>
      <w:pPr>
        <w:tabs>
          <w:tab w:val="num" w:pos="1140"/>
        </w:tabs>
        <w:ind w:left="1140" w:hanging="360"/>
      </w:pPr>
      <w:rPr>
        <w:rFonts w:ascii="Wingdings" w:hAnsi="Wingdings"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31" w15:restartNumberingAfterBreak="0">
    <w:nsid w:val="3E7B2CF8"/>
    <w:multiLevelType w:val="hybridMultilevel"/>
    <w:tmpl w:val="A372B3D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2" w15:restartNumberingAfterBreak="0">
    <w:nsid w:val="3F804067"/>
    <w:multiLevelType w:val="hybridMultilevel"/>
    <w:tmpl w:val="C6C641D6"/>
    <w:lvl w:ilvl="0" w:tplc="7C5C60C4">
      <w:numFmt w:val="bullet"/>
      <w:lvlText w:val="•"/>
      <w:lvlJc w:val="left"/>
      <w:pPr>
        <w:ind w:left="1287" w:hanging="360"/>
      </w:pPr>
      <w:rPr>
        <w:rFonts w:hint="default"/>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40942A78"/>
    <w:multiLevelType w:val="hybridMultilevel"/>
    <w:tmpl w:val="F0046932"/>
    <w:lvl w:ilvl="0" w:tplc="23AE1F66">
      <w:start w:val="1"/>
      <w:numFmt w:val="decimal"/>
      <w:lvlText w:val="%1)"/>
      <w:lvlJc w:val="left"/>
      <w:pPr>
        <w:ind w:left="218" w:hanging="708"/>
      </w:pPr>
      <w:rPr>
        <w:rFonts w:ascii="Times New Roman" w:eastAsia="Times New Roman" w:hAnsi="Times New Roman" w:cs="Times New Roman" w:hint="default"/>
        <w:spacing w:val="0"/>
        <w:w w:val="100"/>
        <w:sz w:val="28"/>
        <w:szCs w:val="28"/>
        <w:lang w:val="ru-RU" w:eastAsia="en-US" w:bidi="ar-SA"/>
      </w:rPr>
    </w:lvl>
    <w:lvl w:ilvl="1" w:tplc="D9CAC150">
      <w:numFmt w:val="bullet"/>
      <w:lvlText w:val="•"/>
      <w:lvlJc w:val="left"/>
      <w:pPr>
        <w:ind w:left="1241" w:hanging="708"/>
      </w:pPr>
      <w:rPr>
        <w:rFonts w:hint="default"/>
        <w:lang w:val="ru-RU" w:eastAsia="en-US" w:bidi="ar-SA"/>
      </w:rPr>
    </w:lvl>
    <w:lvl w:ilvl="2" w:tplc="AB5C9A2E">
      <w:numFmt w:val="bullet"/>
      <w:lvlText w:val="•"/>
      <w:lvlJc w:val="left"/>
      <w:pPr>
        <w:ind w:left="2263" w:hanging="708"/>
      </w:pPr>
      <w:rPr>
        <w:rFonts w:hint="default"/>
        <w:lang w:val="ru-RU" w:eastAsia="en-US" w:bidi="ar-SA"/>
      </w:rPr>
    </w:lvl>
    <w:lvl w:ilvl="3" w:tplc="6F9AE6D0">
      <w:numFmt w:val="bullet"/>
      <w:lvlText w:val="•"/>
      <w:lvlJc w:val="left"/>
      <w:pPr>
        <w:ind w:left="3285" w:hanging="708"/>
      </w:pPr>
      <w:rPr>
        <w:rFonts w:hint="default"/>
        <w:lang w:val="ru-RU" w:eastAsia="en-US" w:bidi="ar-SA"/>
      </w:rPr>
    </w:lvl>
    <w:lvl w:ilvl="4" w:tplc="622C935C">
      <w:numFmt w:val="bullet"/>
      <w:lvlText w:val="•"/>
      <w:lvlJc w:val="left"/>
      <w:pPr>
        <w:ind w:left="4307" w:hanging="708"/>
      </w:pPr>
      <w:rPr>
        <w:rFonts w:hint="default"/>
        <w:lang w:val="ru-RU" w:eastAsia="en-US" w:bidi="ar-SA"/>
      </w:rPr>
    </w:lvl>
    <w:lvl w:ilvl="5" w:tplc="C4988E08">
      <w:numFmt w:val="bullet"/>
      <w:lvlText w:val="•"/>
      <w:lvlJc w:val="left"/>
      <w:pPr>
        <w:ind w:left="5329" w:hanging="708"/>
      </w:pPr>
      <w:rPr>
        <w:rFonts w:hint="default"/>
        <w:lang w:val="ru-RU" w:eastAsia="en-US" w:bidi="ar-SA"/>
      </w:rPr>
    </w:lvl>
    <w:lvl w:ilvl="6" w:tplc="6DAE07A8">
      <w:numFmt w:val="bullet"/>
      <w:lvlText w:val="•"/>
      <w:lvlJc w:val="left"/>
      <w:pPr>
        <w:ind w:left="6351" w:hanging="708"/>
      </w:pPr>
      <w:rPr>
        <w:rFonts w:hint="default"/>
        <w:lang w:val="ru-RU" w:eastAsia="en-US" w:bidi="ar-SA"/>
      </w:rPr>
    </w:lvl>
    <w:lvl w:ilvl="7" w:tplc="23B07EF0">
      <w:numFmt w:val="bullet"/>
      <w:lvlText w:val="•"/>
      <w:lvlJc w:val="left"/>
      <w:pPr>
        <w:ind w:left="7373" w:hanging="708"/>
      </w:pPr>
      <w:rPr>
        <w:rFonts w:hint="default"/>
        <w:lang w:val="ru-RU" w:eastAsia="en-US" w:bidi="ar-SA"/>
      </w:rPr>
    </w:lvl>
    <w:lvl w:ilvl="8" w:tplc="39ACCC3C">
      <w:numFmt w:val="bullet"/>
      <w:lvlText w:val="•"/>
      <w:lvlJc w:val="left"/>
      <w:pPr>
        <w:ind w:left="8395" w:hanging="708"/>
      </w:pPr>
      <w:rPr>
        <w:rFonts w:hint="default"/>
        <w:lang w:val="ru-RU" w:eastAsia="en-US" w:bidi="ar-SA"/>
      </w:rPr>
    </w:lvl>
  </w:abstractNum>
  <w:abstractNum w:abstractNumId="34" w15:restartNumberingAfterBreak="0">
    <w:nsid w:val="40DC7680"/>
    <w:multiLevelType w:val="hybridMultilevel"/>
    <w:tmpl w:val="D9E27452"/>
    <w:lvl w:ilvl="0" w:tplc="DF880B80">
      <w:start w:val="1"/>
      <w:numFmt w:val="decimal"/>
      <w:lvlText w:val="%1."/>
      <w:lvlJc w:val="left"/>
      <w:pPr>
        <w:ind w:left="822" w:hanging="360"/>
      </w:pPr>
      <w:rPr>
        <w:rFonts w:ascii="Times New Roman" w:eastAsia="Times New Roman" w:hAnsi="Times New Roman" w:cs="Times New Roman" w:hint="default"/>
        <w:spacing w:val="0"/>
        <w:w w:val="100"/>
        <w:sz w:val="28"/>
        <w:szCs w:val="28"/>
        <w:lang w:val="ru-RU" w:eastAsia="ru-RU" w:bidi="ru-RU"/>
      </w:rPr>
    </w:lvl>
    <w:lvl w:ilvl="1" w:tplc="7C5C60C4">
      <w:numFmt w:val="bullet"/>
      <w:lvlText w:val="•"/>
      <w:lvlJc w:val="left"/>
      <w:pPr>
        <w:ind w:left="1698" w:hanging="360"/>
      </w:pPr>
      <w:rPr>
        <w:rFonts w:hint="default"/>
        <w:lang w:val="ru-RU" w:eastAsia="ru-RU" w:bidi="ru-RU"/>
      </w:rPr>
    </w:lvl>
    <w:lvl w:ilvl="2" w:tplc="C340FC88">
      <w:numFmt w:val="bullet"/>
      <w:lvlText w:val="•"/>
      <w:lvlJc w:val="left"/>
      <w:pPr>
        <w:ind w:left="2576" w:hanging="360"/>
      </w:pPr>
      <w:rPr>
        <w:rFonts w:hint="default"/>
        <w:lang w:val="ru-RU" w:eastAsia="ru-RU" w:bidi="ru-RU"/>
      </w:rPr>
    </w:lvl>
    <w:lvl w:ilvl="3" w:tplc="79BA4360">
      <w:numFmt w:val="bullet"/>
      <w:lvlText w:val="•"/>
      <w:lvlJc w:val="left"/>
      <w:pPr>
        <w:ind w:left="3455" w:hanging="360"/>
      </w:pPr>
      <w:rPr>
        <w:rFonts w:hint="default"/>
        <w:lang w:val="ru-RU" w:eastAsia="ru-RU" w:bidi="ru-RU"/>
      </w:rPr>
    </w:lvl>
    <w:lvl w:ilvl="4" w:tplc="29C27D48">
      <w:numFmt w:val="bullet"/>
      <w:lvlText w:val="•"/>
      <w:lvlJc w:val="left"/>
      <w:pPr>
        <w:ind w:left="4333" w:hanging="360"/>
      </w:pPr>
      <w:rPr>
        <w:rFonts w:hint="default"/>
        <w:lang w:val="ru-RU" w:eastAsia="ru-RU" w:bidi="ru-RU"/>
      </w:rPr>
    </w:lvl>
    <w:lvl w:ilvl="5" w:tplc="B4B4E4EA">
      <w:numFmt w:val="bullet"/>
      <w:lvlText w:val="•"/>
      <w:lvlJc w:val="left"/>
      <w:pPr>
        <w:ind w:left="5212" w:hanging="360"/>
      </w:pPr>
      <w:rPr>
        <w:rFonts w:hint="default"/>
        <w:lang w:val="ru-RU" w:eastAsia="ru-RU" w:bidi="ru-RU"/>
      </w:rPr>
    </w:lvl>
    <w:lvl w:ilvl="6" w:tplc="78A82FB4">
      <w:numFmt w:val="bullet"/>
      <w:lvlText w:val="•"/>
      <w:lvlJc w:val="left"/>
      <w:pPr>
        <w:ind w:left="6090" w:hanging="360"/>
      </w:pPr>
      <w:rPr>
        <w:rFonts w:hint="default"/>
        <w:lang w:val="ru-RU" w:eastAsia="ru-RU" w:bidi="ru-RU"/>
      </w:rPr>
    </w:lvl>
    <w:lvl w:ilvl="7" w:tplc="67EC28E6">
      <w:numFmt w:val="bullet"/>
      <w:lvlText w:val="•"/>
      <w:lvlJc w:val="left"/>
      <w:pPr>
        <w:ind w:left="6968" w:hanging="360"/>
      </w:pPr>
      <w:rPr>
        <w:rFonts w:hint="default"/>
        <w:lang w:val="ru-RU" w:eastAsia="ru-RU" w:bidi="ru-RU"/>
      </w:rPr>
    </w:lvl>
    <w:lvl w:ilvl="8" w:tplc="860E3A36">
      <w:numFmt w:val="bullet"/>
      <w:lvlText w:val="•"/>
      <w:lvlJc w:val="left"/>
      <w:pPr>
        <w:ind w:left="7847" w:hanging="360"/>
      </w:pPr>
      <w:rPr>
        <w:rFonts w:hint="default"/>
        <w:lang w:val="ru-RU" w:eastAsia="ru-RU" w:bidi="ru-RU"/>
      </w:rPr>
    </w:lvl>
  </w:abstractNum>
  <w:abstractNum w:abstractNumId="35" w15:restartNumberingAfterBreak="0">
    <w:nsid w:val="43512AD0"/>
    <w:multiLevelType w:val="multilevel"/>
    <w:tmpl w:val="5C908A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37A6478"/>
    <w:multiLevelType w:val="hybridMultilevel"/>
    <w:tmpl w:val="3730AE06"/>
    <w:lvl w:ilvl="0" w:tplc="AFACF4DC">
      <w:numFmt w:val="bullet"/>
      <w:lvlText w:val=""/>
      <w:lvlJc w:val="left"/>
      <w:pPr>
        <w:ind w:left="103" w:hanging="360"/>
      </w:pPr>
      <w:rPr>
        <w:rFonts w:ascii="Symbol" w:eastAsia="Symbol" w:hAnsi="Symbol" w:cs="Symbol" w:hint="default"/>
        <w:w w:val="100"/>
        <w:sz w:val="28"/>
        <w:szCs w:val="28"/>
        <w:lang w:val="ru-RU" w:eastAsia="en-US" w:bidi="ar-SA"/>
      </w:rPr>
    </w:lvl>
    <w:lvl w:ilvl="1" w:tplc="34BA1B70">
      <w:numFmt w:val="bullet"/>
      <w:lvlText w:val="•"/>
      <w:lvlJc w:val="left"/>
      <w:pPr>
        <w:ind w:left="833" w:hanging="360"/>
      </w:pPr>
      <w:rPr>
        <w:rFonts w:hint="default"/>
        <w:lang w:val="ru-RU" w:eastAsia="en-US" w:bidi="ar-SA"/>
      </w:rPr>
    </w:lvl>
    <w:lvl w:ilvl="2" w:tplc="11343540">
      <w:numFmt w:val="bullet"/>
      <w:lvlText w:val="•"/>
      <w:lvlJc w:val="left"/>
      <w:pPr>
        <w:ind w:left="1567" w:hanging="360"/>
      </w:pPr>
      <w:rPr>
        <w:rFonts w:hint="default"/>
        <w:lang w:val="ru-RU" w:eastAsia="en-US" w:bidi="ar-SA"/>
      </w:rPr>
    </w:lvl>
    <w:lvl w:ilvl="3" w:tplc="1E8AE12C">
      <w:numFmt w:val="bullet"/>
      <w:lvlText w:val="•"/>
      <w:lvlJc w:val="left"/>
      <w:pPr>
        <w:ind w:left="2300" w:hanging="360"/>
      </w:pPr>
      <w:rPr>
        <w:rFonts w:hint="default"/>
        <w:lang w:val="ru-RU" w:eastAsia="en-US" w:bidi="ar-SA"/>
      </w:rPr>
    </w:lvl>
    <w:lvl w:ilvl="4" w:tplc="D4B01B4A">
      <w:numFmt w:val="bullet"/>
      <w:lvlText w:val="•"/>
      <w:lvlJc w:val="left"/>
      <w:pPr>
        <w:ind w:left="3034" w:hanging="360"/>
      </w:pPr>
      <w:rPr>
        <w:rFonts w:hint="default"/>
        <w:lang w:val="ru-RU" w:eastAsia="en-US" w:bidi="ar-SA"/>
      </w:rPr>
    </w:lvl>
    <w:lvl w:ilvl="5" w:tplc="670A71E4">
      <w:numFmt w:val="bullet"/>
      <w:lvlText w:val="•"/>
      <w:lvlJc w:val="left"/>
      <w:pPr>
        <w:ind w:left="3768" w:hanging="360"/>
      </w:pPr>
      <w:rPr>
        <w:rFonts w:hint="default"/>
        <w:lang w:val="ru-RU" w:eastAsia="en-US" w:bidi="ar-SA"/>
      </w:rPr>
    </w:lvl>
    <w:lvl w:ilvl="6" w:tplc="A96401C0">
      <w:numFmt w:val="bullet"/>
      <w:lvlText w:val="•"/>
      <w:lvlJc w:val="left"/>
      <w:pPr>
        <w:ind w:left="4501" w:hanging="360"/>
      </w:pPr>
      <w:rPr>
        <w:rFonts w:hint="default"/>
        <w:lang w:val="ru-RU" w:eastAsia="en-US" w:bidi="ar-SA"/>
      </w:rPr>
    </w:lvl>
    <w:lvl w:ilvl="7" w:tplc="5C5CB572">
      <w:numFmt w:val="bullet"/>
      <w:lvlText w:val="•"/>
      <w:lvlJc w:val="left"/>
      <w:pPr>
        <w:ind w:left="5235" w:hanging="360"/>
      </w:pPr>
      <w:rPr>
        <w:rFonts w:hint="default"/>
        <w:lang w:val="ru-RU" w:eastAsia="en-US" w:bidi="ar-SA"/>
      </w:rPr>
    </w:lvl>
    <w:lvl w:ilvl="8" w:tplc="6122BC48">
      <w:numFmt w:val="bullet"/>
      <w:lvlText w:val="•"/>
      <w:lvlJc w:val="left"/>
      <w:pPr>
        <w:ind w:left="5968" w:hanging="360"/>
      </w:pPr>
      <w:rPr>
        <w:rFonts w:hint="default"/>
        <w:lang w:val="ru-RU" w:eastAsia="en-US" w:bidi="ar-SA"/>
      </w:rPr>
    </w:lvl>
  </w:abstractNum>
  <w:abstractNum w:abstractNumId="37" w15:restartNumberingAfterBreak="0">
    <w:nsid w:val="43A5527F"/>
    <w:multiLevelType w:val="multilevel"/>
    <w:tmpl w:val="35B4A4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70A16E8"/>
    <w:multiLevelType w:val="multilevel"/>
    <w:tmpl w:val="019E66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8F06E7A"/>
    <w:multiLevelType w:val="hybridMultilevel"/>
    <w:tmpl w:val="0E7ADC70"/>
    <w:lvl w:ilvl="0" w:tplc="65FE6034">
      <w:numFmt w:val="bullet"/>
      <w:lvlText w:val="-"/>
      <w:lvlJc w:val="left"/>
      <w:pPr>
        <w:ind w:left="79" w:hanging="178"/>
      </w:pPr>
      <w:rPr>
        <w:rFonts w:ascii="Times New Roman" w:eastAsia="Times New Roman" w:hAnsi="Times New Roman" w:cs="Times New Roman" w:hint="default"/>
        <w:w w:val="100"/>
        <w:sz w:val="28"/>
        <w:szCs w:val="28"/>
        <w:lang w:val="ru-RU" w:eastAsia="en-US" w:bidi="ar-SA"/>
      </w:rPr>
    </w:lvl>
    <w:lvl w:ilvl="1" w:tplc="156E7B92">
      <w:numFmt w:val="bullet"/>
      <w:lvlText w:val="•"/>
      <w:lvlJc w:val="left"/>
      <w:pPr>
        <w:ind w:left="783" w:hanging="178"/>
      </w:pPr>
      <w:rPr>
        <w:rFonts w:hint="default"/>
        <w:lang w:val="ru-RU" w:eastAsia="en-US" w:bidi="ar-SA"/>
      </w:rPr>
    </w:lvl>
    <w:lvl w:ilvl="2" w:tplc="0EB6DAAE">
      <w:numFmt w:val="bullet"/>
      <w:lvlText w:val="•"/>
      <w:lvlJc w:val="left"/>
      <w:pPr>
        <w:ind w:left="1487" w:hanging="178"/>
      </w:pPr>
      <w:rPr>
        <w:rFonts w:hint="default"/>
        <w:lang w:val="ru-RU" w:eastAsia="en-US" w:bidi="ar-SA"/>
      </w:rPr>
    </w:lvl>
    <w:lvl w:ilvl="3" w:tplc="CEB8F5A0">
      <w:numFmt w:val="bullet"/>
      <w:lvlText w:val="•"/>
      <w:lvlJc w:val="left"/>
      <w:pPr>
        <w:ind w:left="2190" w:hanging="178"/>
      </w:pPr>
      <w:rPr>
        <w:rFonts w:hint="default"/>
        <w:lang w:val="ru-RU" w:eastAsia="en-US" w:bidi="ar-SA"/>
      </w:rPr>
    </w:lvl>
    <w:lvl w:ilvl="4" w:tplc="A9165A0C">
      <w:numFmt w:val="bullet"/>
      <w:lvlText w:val="•"/>
      <w:lvlJc w:val="left"/>
      <w:pPr>
        <w:ind w:left="2894" w:hanging="178"/>
      </w:pPr>
      <w:rPr>
        <w:rFonts w:hint="default"/>
        <w:lang w:val="ru-RU" w:eastAsia="en-US" w:bidi="ar-SA"/>
      </w:rPr>
    </w:lvl>
    <w:lvl w:ilvl="5" w:tplc="FBFA5F06">
      <w:numFmt w:val="bullet"/>
      <w:lvlText w:val="•"/>
      <w:lvlJc w:val="left"/>
      <w:pPr>
        <w:ind w:left="3598" w:hanging="178"/>
      </w:pPr>
      <w:rPr>
        <w:rFonts w:hint="default"/>
        <w:lang w:val="ru-RU" w:eastAsia="en-US" w:bidi="ar-SA"/>
      </w:rPr>
    </w:lvl>
    <w:lvl w:ilvl="6" w:tplc="C7BE6F26">
      <w:numFmt w:val="bullet"/>
      <w:lvlText w:val="•"/>
      <w:lvlJc w:val="left"/>
      <w:pPr>
        <w:ind w:left="4301" w:hanging="178"/>
      </w:pPr>
      <w:rPr>
        <w:rFonts w:hint="default"/>
        <w:lang w:val="ru-RU" w:eastAsia="en-US" w:bidi="ar-SA"/>
      </w:rPr>
    </w:lvl>
    <w:lvl w:ilvl="7" w:tplc="9EACDA3C">
      <w:numFmt w:val="bullet"/>
      <w:lvlText w:val="•"/>
      <w:lvlJc w:val="left"/>
      <w:pPr>
        <w:ind w:left="5005" w:hanging="178"/>
      </w:pPr>
      <w:rPr>
        <w:rFonts w:hint="default"/>
        <w:lang w:val="ru-RU" w:eastAsia="en-US" w:bidi="ar-SA"/>
      </w:rPr>
    </w:lvl>
    <w:lvl w:ilvl="8" w:tplc="AFA00CF4">
      <w:numFmt w:val="bullet"/>
      <w:lvlText w:val="•"/>
      <w:lvlJc w:val="left"/>
      <w:pPr>
        <w:ind w:left="5708" w:hanging="178"/>
      </w:pPr>
      <w:rPr>
        <w:rFonts w:hint="default"/>
        <w:lang w:val="ru-RU" w:eastAsia="en-US" w:bidi="ar-SA"/>
      </w:rPr>
    </w:lvl>
  </w:abstractNum>
  <w:abstractNum w:abstractNumId="40" w15:restartNumberingAfterBreak="0">
    <w:nsid w:val="4AFC7C12"/>
    <w:multiLevelType w:val="hybridMultilevel"/>
    <w:tmpl w:val="3D5C69C8"/>
    <w:lvl w:ilvl="0" w:tplc="98965D52">
      <w:start w:val="1"/>
      <w:numFmt w:val="bullet"/>
      <w:lvlText w:val=""/>
      <w:lvlJc w:val="left"/>
      <w:pPr>
        <w:tabs>
          <w:tab w:val="num" w:pos="1616"/>
        </w:tabs>
        <w:ind w:left="709" w:firstLine="709"/>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15:restartNumberingAfterBreak="0">
    <w:nsid w:val="4C115D76"/>
    <w:multiLevelType w:val="hybridMultilevel"/>
    <w:tmpl w:val="9DE60D26"/>
    <w:lvl w:ilvl="0" w:tplc="AFF2826A">
      <w:numFmt w:val="bullet"/>
      <w:lvlText w:val=""/>
      <w:lvlJc w:val="left"/>
      <w:pPr>
        <w:ind w:left="103" w:hanging="360"/>
      </w:pPr>
      <w:rPr>
        <w:rFonts w:ascii="Symbol" w:eastAsia="Symbol" w:hAnsi="Symbol" w:cs="Symbol" w:hint="default"/>
        <w:w w:val="100"/>
        <w:sz w:val="28"/>
        <w:szCs w:val="28"/>
        <w:lang w:val="ru-RU" w:eastAsia="en-US" w:bidi="ar-SA"/>
      </w:rPr>
    </w:lvl>
    <w:lvl w:ilvl="1" w:tplc="906E5D64">
      <w:numFmt w:val="bullet"/>
      <w:lvlText w:val="•"/>
      <w:lvlJc w:val="left"/>
      <w:pPr>
        <w:ind w:left="843" w:hanging="360"/>
      </w:pPr>
      <w:rPr>
        <w:rFonts w:hint="default"/>
        <w:lang w:val="ru-RU" w:eastAsia="en-US" w:bidi="ar-SA"/>
      </w:rPr>
    </w:lvl>
    <w:lvl w:ilvl="2" w:tplc="3F20079C">
      <w:numFmt w:val="bullet"/>
      <w:lvlText w:val="•"/>
      <w:lvlJc w:val="left"/>
      <w:pPr>
        <w:ind w:left="1587" w:hanging="360"/>
      </w:pPr>
      <w:rPr>
        <w:rFonts w:hint="default"/>
        <w:lang w:val="ru-RU" w:eastAsia="en-US" w:bidi="ar-SA"/>
      </w:rPr>
    </w:lvl>
    <w:lvl w:ilvl="3" w:tplc="6AEECDCE">
      <w:numFmt w:val="bullet"/>
      <w:lvlText w:val="•"/>
      <w:lvlJc w:val="left"/>
      <w:pPr>
        <w:ind w:left="2330" w:hanging="360"/>
      </w:pPr>
      <w:rPr>
        <w:rFonts w:hint="default"/>
        <w:lang w:val="ru-RU" w:eastAsia="en-US" w:bidi="ar-SA"/>
      </w:rPr>
    </w:lvl>
    <w:lvl w:ilvl="4" w:tplc="0914BBF4">
      <w:numFmt w:val="bullet"/>
      <w:lvlText w:val="•"/>
      <w:lvlJc w:val="left"/>
      <w:pPr>
        <w:ind w:left="3074" w:hanging="360"/>
      </w:pPr>
      <w:rPr>
        <w:rFonts w:hint="default"/>
        <w:lang w:val="ru-RU" w:eastAsia="en-US" w:bidi="ar-SA"/>
      </w:rPr>
    </w:lvl>
    <w:lvl w:ilvl="5" w:tplc="1F2A11E4">
      <w:numFmt w:val="bullet"/>
      <w:lvlText w:val="•"/>
      <w:lvlJc w:val="left"/>
      <w:pPr>
        <w:ind w:left="3817" w:hanging="360"/>
      </w:pPr>
      <w:rPr>
        <w:rFonts w:hint="default"/>
        <w:lang w:val="ru-RU" w:eastAsia="en-US" w:bidi="ar-SA"/>
      </w:rPr>
    </w:lvl>
    <w:lvl w:ilvl="6" w:tplc="AD9A8C5C">
      <w:numFmt w:val="bullet"/>
      <w:lvlText w:val="•"/>
      <w:lvlJc w:val="left"/>
      <w:pPr>
        <w:ind w:left="4561" w:hanging="360"/>
      </w:pPr>
      <w:rPr>
        <w:rFonts w:hint="default"/>
        <w:lang w:val="ru-RU" w:eastAsia="en-US" w:bidi="ar-SA"/>
      </w:rPr>
    </w:lvl>
    <w:lvl w:ilvl="7" w:tplc="2328187A">
      <w:numFmt w:val="bullet"/>
      <w:lvlText w:val="•"/>
      <w:lvlJc w:val="left"/>
      <w:pPr>
        <w:ind w:left="5304" w:hanging="360"/>
      </w:pPr>
      <w:rPr>
        <w:rFonts w:hint="default"/>
        <w:lang w:val="ru-RU" w:eastAsia="en-US" w:bidi="ar-SA"/>
      </w:rPr>
    </w:lvl>
    <w:lvl w:ilvl="8" w:tplc="62C23AFA">
      <w:numFmt w:val="bullet"/>
      <w:lvlText w:val="•"/>
      <w:lvlJc w:val="left"/>
      <w:pPr>
        <w:ind w:left="6048" w:hanging="360"/>
      </w:pPr>
      <w:rPr>
        <w:rFonts w:hint="default"/>
        <w:lang w:val="ru-RU" w:eastAsia="en-US" w:bidi="ar-SA"/>
      </w:rPr>
    </w:lvl>
  </w:abstractNum>
  <w:abstractNum w:abstractNumId="42" w15:restartNumberingAfterBreak="0">
    <w:nsid w:val="51713266"/>
    <w:multiLevelType w:val="hybridMultilevel"/>
    <w:tmpl w:val="8F1463DA"/>
    <w:lvl w:ilvl="0" w:tplc="4C3AB21C">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25969C8"/>
    <w:multiLevelType w:val="hybridMultilevel"/>
    <w:tmpl w:val="E8326168"/>
    <w:lvl w:ilvl="0" w:tplc="3D08EE6A">
      <w:numFmt w:val="bullet"/>
      <w:lvlText w:val=""/>
      <w:lvlJc w:val="left"/>
      <w:pPr>
        <w:ind w:left="103" w:hanging="360"/>
      </w:pPr>
      <w:rPr>
        <w:rFonts w:ascii="Symbol" w:eastAsia="Symbol" w:hAnsi="Symbol" w:cs="Symbol" w:hint="default"/>
        <w:w w:val="100"/>
        <w:sz w:val="28"/>
        <w:szCs w:val="28"/>
        <w:lang w:val="ru-RU" w:eastAsia="en-US" w:bidi="ar-SA"/>
      </w:rPr>
    </w:lvl>
    <w:lvl w:ilvl="1" w:tplc="02DC123A">
      <w:numFmt w:val="bullet"/>
      <w:lvlText w:val="•"/>
      <w:lvlJc w:val="left"/>
      <w:pPr>
        <w:ind w:left="843" w:hanging="360"/>
      </w:pPr>
      <w:rPr>
        <w:rFonts w:hint="default"/>
        <w:lang w:val="ru-RU" w:eastAsia="en-US" w:bidi="ar-SA"/>
      </w:rPr>
    </w:lvl>
    <w:lvl w:ilvl="2" w:tplc="9F76F448">
      <w:numFmt w:val="bullet"/>
      <w:lvlText w:val="•"/>
      <w:lvlJc w:val="left"/>
      <w:pPr>
        <w:ind w:left="1587" w:hanging="360"/>
      </w:pPr>
      <w:rPr>
        <w:rFonts w:hint="default"/>
        <w:lang w:val="ru-RU" w:eastAsia="en-US" w:bidi="ar-SA"/>
      </w:rPr>
    </w:lvl>
    <w:lvl w:ilvl="3" w:tplc="07849620">
      <w:numFmt w:val="bullet"/>
      <w:lvlText w:val="•"/>
      <w:lvlJc w:val="left"/>
      <w:pPr>
        <w:ind w:left="2330" w:hanging="360"/>
      </w:pPr>
      <w:rPr>
        <w:rFonts w:hint="default"/>
        <w:lang w:val="ru-RU" w:eastAsia="en-US" w:bidi="ar-SA"/>
      </w:rPr>
    </w:lvl>
    <w:lvl w:ilvl="4" w:tplc="B36CAE4A">
      <w:numFmt w:val="bullet"/>
      <w:lvlText w:val="•"/>
      <w:lvlJc w:val="left"/>
      <w:pPr>
        <w:ind w:left="3074" w:hanging="360"/>
      </w:pPr>
      <w:rPr>
        <w:rFonts w:hint="default"/>
        <w:lang w:val="ru-RU" w:eastAsia="en-US" w:bidi="ar-SA"/>
      </w:rPr>
    </w:lvl>
    <w:lvl w:ilvl="5" w:tplc="C3AAD7D0">
      <w:numFmt w:val="bullet"/>
      <w:lvlText w:val="•"/>
      <w:lvlJc w:val="left"/>
      <w:pPr>
        <w:ind w:left="3817" w:hanging="360"/>
      </w:pPr>
      <w:rPr>
        <w:rFonts w:hint="default"/>
        <w:lang w:val="ru-RU" w:eastAsia="en-US" w:bidi="ar-SA"/>
      </w:rPr>
    </w:lvl>
    <w:lvl w:ilvl="6" w:tplc="FB5A54D4">
      <w:numFmt w:val="bullet"/>
      <w:lvlText w:val="•"/>
      <w:lvlJc w:val="left"/>
      <w:pPr>
        <w:ind w:left="4561" w:hanging="360"/>
      </w:pPr>
      <w:rPr>
        <w:rFonts w:hint="default"/>
        <w:lang w:val="ru-RU" w:eastAsia="en-US" w:bidi="ar-SA"/>
      </w:rPr>
    </w:lvl>
    <w:lvl w:ilvl="7" w:tplc="9E9EB104">
      <w:numFmt w:val="bullet"/>
      <w:lvlText w:val="•"/>
      <w:lvlJc w:val="left"/>
      <w:pPr>
        <w:ind w:left="5304" w:hanging="360"/>
      </w:pPr>
      <w:rPr>
        <w:rFonts w:hint="default"/>
        <w:lang w:val="ru-RU" w:eastAsia="en-US" w:bidi="ar-SA"/>
      </w:rPr>
    </w:lvl>
    <w:lvl w:ilvl="8" w:tplc="95148386">
      <w:numFmt w:val="bullet"/>
      <w:lvlText w:val="•"/>
      <w:lvlJc w:val="left"/>
      <w:pPr>
        <w:ind w:left="6048" w:hanging="360"/>
      </w:pPr>
      <w:rPr>
        <w:rFonts w:hint="default"/>
        <w:lang w:val="ru-RU" w:eastAsia="en-US" w:bidi="ar-SA"/>
      </w:rPr>
    </w:lvl>
  </w:abstractNum>
  <w:abstractNum w:abstractNumId="44" w15:restartNumberingAfterBreak="0">
    <w:nsid w:val="54341B2E"/>
    <w:multiLevelType w:val="hybridMultilevel"/>
    <w:tmpl w:val="B16028BE"/>
    <w:lvl w:ilvl="0" w:tplc="527E4302">
      <w:numFmt w:val="bullet"/>
      <w:lvlText w:val=""/>
      <w:lvlJc w:val="left"/>
      <w:pPr>
        <w:ind w:left="103" w:hanging="360"/>
      </w:pPr>
      <w:rPr>
        <w:rFonts w:ascii="Symbol" w:eastAsia="Symbol" w:hAnsi="Symbol" w:cs="Symbol" w:hint="default"/>
        <w:w w:val="100"/>
        <w:sz w:val="28"/>
        <w:szCs w:val="28"/>
        <w:lang w:val="ru-RU" w:eastAsia="en-US" w:bidi="ar-SA"/>
      </w:rPr>
    </w:lvl>
    <w:lvl w:ilvl="1" w:tplc="27C8A170">
      <w:numFmt w:val="bullet"/>
      <w:lvlText w:val="•"/>
      <w:lvlJc w:val="left"/>
      <w:pPr>
        <w:ind w:left="833" w:hanging="360"/>
      </w:pPr>
      <w:rPr>
        <w:rFonts w:hint="default"/>
        <w:lang w:val="ru-RU" w:eastAsia="en-US" w:bidi="ar-SA"/>
      </w:rPr>
    </w:lvl>
    <w:lvl w:ilvl="2" w:tplc="F05204FE">
      <w:numFmt w:val="bullet"/>
      <w:lvlText w:val="•"/>
      <w:lvlJc w:val="left"/>
      <w:pPr>
        <w:ind w:left="1567" w:hanging="360"/>
      </w:pPr>
      <w:rPr>
        <w:rFonts w:hint="default"/>
        <w:lang w:val="ru-RU" w:eastAsia="en-US" w:bidi="ar-SA"/>
      </w:rPr>
    </w:lvl>
    <w:lvl w:ilvl="3" w:tplc="0744177C">
      <w:numFmt w:val="bullet"/>
      <w:lvlText w:val="•"/>
      <w:lvlJc w:val="left"/>
      <w:pPr>
        <w:ind w:left="2300" w:hanging="360"/>
      </w:pPr>
      <w:rPr>
        <w:rFonts w:hint="default"/>
        <w:lang w:val="ru-RU" w:eastAsia="en-US" w:bidi="ar-SA"/>
      </w:rPr>
    </w:lvl>
    <w:lvl w:ilvl="4" w:tplc="4DFC3BFE">
      <w:numFmt w:val="bullet"/>
      <w:lvlText w:val="•"/>
      <w:lvlJc w:val="left"/>
      <w:pPr>
        <w:ind w:left="3034" w:hanging="360"/>
      </w:pPr>
      <w:rPr>
        <w:rFonts w:hint="default"/>
        <w:lang w:val="ru-RU" w:eastAsia="en-US" w:bidi="ar-SA"/>
      </w:rPr>
    </w:lvl>
    <w:lvl w:ilvl="5" w:tplc="0BF280A6">
      <w:numFmt w:val="bullet"/>
      <w:lvlText w:val="•"/>
      <w:lvlJc w:val="left"/>
      <w:pPr>
        <w:ind w:left="3768" w:hanging="360"/>
      </w:pPr>
      <w:rPr>
        <w:rFonts w:hint="default"/>
        <w:lang w:val="ru-RU" w:eastAsia="en-US" w:bidi="ar-SA"/>
      </w:rPr>
    </w:lvl>
    <w:lvl w:ilvl="6" w:tplc="DE481EF8">
      <w:numFmt w:val="bullet"/>
      <w:lvlText w:val="•"/>
      <w:lvlJc w:val="left"/>
      <w:pPr>
        <w:ind w:left="4501" w:hanging="360"/>
      </w:pPr>
      <w:rPr>
        <w:rFonts w:hint="default"/>
        <w:lang w:val="ru-RU" w:eastAsia="en-US" w:bidi="ar-SA"/>
      </w:rPr>
    </w:lvl>
    <w:lvl w:ilvl="7" w:tplc="7F0087A8">
      <w:numFmt w:val="bullet"/>
      <w:lvlText w:val="•"/>
      <w:lvlJc w:val="left"/>
      <w:pPr>
        <w:ind w:left="5235" w:hanging="360"/>
      </w:pPr>
      <w:rPr>
        <w:rFonts w:hint="default"/>
        <w:lang w:val="ru-RU" w:eastAsia="en-US" w:bidi="ar-SA"/>
      </w:rPr>
    </w:lvl>
    <w:lvl w:ilvl="8" w:tplc="D5F81CF0">
      <w:numFmt w:val="bullet"/>
      <w:lvlText w:val="•"/>
      <w:lvlJc w:val="left"/>
      <w:pPr>
        <w:ind w:left="5968" w:hanging="360"/>
      </w:pPr>
      <w:rPr>
        <w:rFonts w:hint="default"/>
        <w:lang w:val="ru-RU" w:eastAsia="en-US" w:bidi="ar-SA"/>
      </w:rPr>
    </w:lvl>
  </w:abstractNum>
  <w:abstractNum w:abstractNumId="45" w15:restartNumberingAfterBreak="0">
    <w:nsid w:val="56182FE6"/>
    <w:multiLevelType w:val="multilevel"/>
    <w:tmpl w:val="9DC87E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69556AD"/>
    <w:multiLevelType w:val="hybridMultilevel"/>
    <w:tmpl w:val="D6481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6B51CF0"/>
    <w:multiLevelType w:val="hybridMultilevel"/>
    <w:tmpl w:val="81CE5D22"/>
    <w:lvl w:ilvl="0" w:tplc="4DFC238E">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91015C8"/>
    <w:multiLevelType w:val="hybridMultilevel"/>
    <w:tmpl w:val="DD28C6DE"/>
    <w:lvl w:ilvl="0" w:tplc="CB04D80C">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CD1193E"/>
    <w:multiLevelType w:val="hybridMultilevel"/>
    <w:tmpl w:val="271A69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D844BF2"/>
    <w:multiLevelType w:val="hybridMultilevel"/>
    <w:tmpl w:val="9A0E7D28"/>
    <w:lvl w:ilvl="0" w:tplc="DEA01C18">
      <w:start w:val="1"/>
      <w:numFmt w:val="decimal"/>
      <w:lvlText w:val="%1)"/>
      <w:lvlJc w:val="left"/>
      <w:pPr>
        <w:ind w:left="218" w:hanging="708"/>
      </w:pPr>
      <w:rPr>
        <w:rFonts w:ascii="Times New Roman" w:eastAsia="Times New Roman" w:hAnsi="Times New Roman" w:cs="Times New Roman" w:hint="default"/>
        <w:spacing w:val="0"/>
        <w:w w:val="100"/>
        <w:sz w:val="28"/>
        <w:szCs w:val="28"/>
        <w:lang w:val="ru-RU" w:eastAsia="en-US" w:bidi="ar-SA"/>
      </w:rPr>
    </w:lvl>
    <w:lvl w:ilvl="1" w:tplc="29B42652">
      <w:numFmt w:val="bullet"/>
      <w:lvlText w:val="•"/>
      <w:lvlJc w:val="left"/>
      <w:pPr>
        <w:ind w:left="1241" w:hanging="708"/>
      </w:pPr>
      <w:rPr>
        <w:rFonts w:hint="default"/>
        <w:lang w:val="ru-RU" w:eastAsia="en-US" w:bidi="ar-SA"/>
      </w:rPr>
    </w:lvl>
    <w:lvl w:ilvl="2" w:tplc="622226AE">
      <w:numFmt w:val="bullet"/>
      <w:lvlText w:val="•"/>
      <w:lvlJc w:val="left"/>
      <w:pPr>
        <w:ind w:left="2263" w:hanging="708"/>
      </w:pPr>
      <w:rPr>
        <w:rFonts w:hint="default"/>
        <w:lang w:val="ru-RU" w:eastAsia="en-US" w:bidi="ar-SA"/>
      </w:rPr>
    </w:lvl>
    <w:lvl w:ilvl="3" w:tplc="49E09CD8">
      <w:numFmt w:val="bullet"/>
      <w:lvlText w:val="•"/>
      <w:lvlJc w:val="left"/>
      <w:pPr>
        <w:ind w:left="3285" w:hanging="708"/>
      </w:pPr>
      <w:rPr>
        <w:rFonts w:hint="default"/>
        <w:lang w:val="ru-RU" w:eastAsia="en-US" w:bidi="ar-SA"/>
      </w:rPr>
    </w:lvl>
    <w:lvl w:ilvl="4" w:tplc="ACFCAE0C">
      <w:numFmt w:val="bullet"/>
      <w:lvlText w:val="•"/>
      <w:lvlJc w:val="left"/>
      <w:pPr>
        <w:ind w:left="4307" w:hanging="708"/>
      </w:pPr>
      <w:rPr>
        <w:rFonts w:hint="default"/>
        <w:lang w:val="ru-RU" w:eastAsia="en-US" w:bidi="ar-SA"/>
      </w:rPr>
    </w:lvl>
    <w:lvl w:ilvl="5" w:tplc="6EB4769C">
      <w:numFmt w:val="bullet"/>
      <w:lvlText w:val="•"/>
      <w:lvlJc w:val="left"/>
      <w:pPr>
        <w:ind w:left="5329" w:hanging="708"/>
      </w:pPr>
      <w:rPr>
        <w:rFonts w:hint="default"/>
        <w:lang w:val="ru-RU" w:eastAsia="en-US" w:bidi="ar-SA"/>
      </w:rPr>
    </w:lvl>
    <w:lvl w:ilvl="6" w:tplc="BDD8A3F4">
      <w:numFmt w:val="bullet"/>
      <w:lvlText w:val="•"/>
      <w:lvlJc w:val="left"/>
      <w:pPr>
        <w:ind w:left="6351" w:hanging="708"/>
      </w:pPr>
      <w:rPr>
        <w:rFonts w:hint="default"/>
        <w:lang w:val="ru-RU" w:eastAsia="en-US" w:bidi="ar-SA"/>
      </w:rPr>
    </w:lvl>
    <w:lvl w:ilvl="7" w:tplc="769A6948">
      <w:numFmt w:val="bullet"/>
      <w:lvlText w:val="•"/>
      <w:lvlJc w:val="left"/>
      <w:pPr>
        <w:ind w:left="7373" w:hanging="708"/>
      </w:pPr>
      <w:rPr>
        <w:rFonts w:hint="default"/>
        <w:lang w:val="ru-RU" w:eastAsia="en-US" w:bidi="ar-SA"/>
      </w:rPr>
    </w:lvl>
    <w:lvl w:ilvl="8" w:tplc="84FA02A2">
      <w:numFmt w:val="bullet"/>
      <w:lvlText w:val="•"/>
      <w:lvlJc w:val="left"/>
      <w:pPr>
        <w:ind w:left="8395" w:hanging="708"/>
      </w:pPr>
      <w:rPr>
        <w:rFonts w:hint="default"/>
        <w:lang w:val="ru-RU" w:eastAsia="en-US" w:bidi="ar-SA"/>
      </w:rPr>
    </w:lvl>
  </w:abstractNum>
  <w:abstractNum w:abstractNumId="51" w15:restartNumberingAfterBreak="0">
    <w:nsid w:val="5D9C7578"/>
    <w:multiLevelType w:val="hybridMultilevel"/>
    <w:tmpl w:val="BDD64420"/>
    <w:lvl w:ilvl="0" w:tplc="EDA8DB9A">
      <w:numFmt w:val="bullet"/>
      <w:lvlText w:val=""/>
      <w:lvlJc w:val="left"/>
      <w:pPr>
        <w:ind w:left="103" w:hanging="360"/>
      </w:pPr>
      <w:rPr>
        <w:rFonts w:ascii="Symbol" w:eastAsia="Symbol" w:hAnsi="Symbol" w:cs="Symbol" w:hint="default"/>
        <w:w w:val="100"/>
        <w:sz w:val="28"/>
        <w:szCs w:val="28"/>
        <w:lang w:val="ru-RU" w:eastAsia="en-US" w:bidi="ar-SA"/>
      </w:rPr>
    </w:lvl>
    <w:lvl w:ilvl="1" w:tplc="5AACEAC0">
      <w:numFmt w:val="bullet"/>
      <w:lvlText w:val="•"/>
      <w:lvlJc w:val="left"/>
      <w:pPr>
        <w:ind w:left="833" w:hanging="360"/>
      </w:pPr>
      <w:rPr>
        <w:rFonts w:hint="default"/>
        <w:lang w:val="ru-RU" w:eastAsia="en-US" w:bidi="ar-SA"/>
      </w:rPr>
    </w:lvl>
    <w:lvl w:ilvl="2" w:tplc="8794D852">
      <w:numFmt w:val="bullet"/>
      <w:lvlText w:val="•"/>
      <w:lvlJc w:val="left"/>
      <w:pPr>
        <w:ind w:left="1567" w:hanging="360"/>
      </w:pPr>
      <w:rPr>
        <w:rFonts w:hint="default"/>
        <w:lang w:val="ru-RU" w:eastAsia="en-US" w:bidi="ar-SA"/>
      </w:rPr>
    </w:lvl>
    <w:lvl w:ilvl="3" w:tplc="47FE50C0">
      <w:numFmt w:val="bullet"/>
      <w:lvlText w:val="•"/>
      <w:lvlJc w:val="left"/>
      <w:pPr>
        <w:ind w:left="2300" w:hanging="360"/>
      </w:pPr>
      <w:rPr>
        <w:rFonts w:hint="default"/>
        <w:lang w:val="ru-RU" w:eastAsia="en-US" w:bidi="ar-SA"/>
      </w:rPr>
    </w:lvl>
    <w:lvl w:ilvl="4" w:tplc="403A8034">
      <w:numFmt w:val="bullet"/>
      <w:lvlText w:val="•"/>
      <w:lvlJc w:val="left"/>
      <w:pPr>
        <w:ind w:left="3034" w:hanging="360"/>
      </w:pPr>
      <w:rPr>
        <w:rFonts w:hint="default"/>
        <w:lang w:val="ru-RU" w:eastAsia="en-US" w:bidi="ar-SA"/>
      </w:rPr>
    </w:lvl>
    <w:lvl w:ilvl="5" w:tplc="DA2AF97C">
      <w:numFmt w:val="bullet"/>
      <w:lvlText w:val="•"/>
      <w:lvlJc w:val="left"/>
      <w:pPr>
        <w:ind w:left="3768" w:hanging="360"/>
      </w:pPr>
      <w:rPr>
        <w:rFonts w:hint="default"/>
        <w:lang w:val="ru-RU" w:eastAsia="en-US" w:bidi="ar-SA"/>
      </w:rPr>
    </w:lvl>
    <w:lvl w:ilvl="6" w:tplc="D1E264FE">
      <w:numFmt w:val="bullet"/>
      <w:lvlText w:val="•"/>
      <w:lvlJc w:val="left"/>
      <w:pPr>
        <w:ind w:left="4501" w:hanging="360"/>
      </w:pPr>
      <w:rPr>
        <w:rFonts w:hint="default"/>
        <w:lang w:val="ru-RU" w:eastAsia="en-US" w:bidi="ar-SA"/>
      </w:rPr>
    </w:lvl>
    <w:lvl w:ilvl="7" w:tplc="CC5EA974">
      <w:numFmt w:val="bullet"/>
      <w:lvlText w:val="•"/>
      <w:lvlJc w:val="left"/>
      <w:pPr>
        <w:ind w:left="5235" w:hanging="360"/>
      </w:pPr>
      <w:rPr>
        <w:rFonts w:hint="default"/>
        <w:lang w:val="ru-RU" w:eastAsia="en-US" w:bidi="ar-SA"/>
      </w:rPr>
    </w:lvl>
    <w:lvl w:ilvl="8" w:tplc="7A0EE616">
      <w:numFmt w:val="bullet"/>
      <w:lvlText w:val="•"/>
      <w:lvlJc w:val="left"/>
      <w:pPr>
        <w:ind w:left="5968" w:hanging="360"/>
      </w:pPr>
      <w:rPr>
        <w:rFonts w:hint="default"/>
        <w:lang w:val="ru-RU" w:eastAsia="en-US" w:bidi="ar-SA"/>
      </w:rPr>
    </w:lvl>
  </w:abstractNum>
  <w:abstractNum w:abstractNumId="52" w15:restartNumberingAfterBreak="0">
    <w:nsid w:val="61373409"/>
    <w:multiLevelType w:val="hybridMultilevel"/>
    <w:tmpl w:val="B7C486A0"/>
    <w:lvl w:ilvl="0" w:tplc="88A6C6D2">
      <w:start w:val="1"/>
      <w:numFmt w:val="decimal"/>
      <w:lvlText w:val="%1."/>
      <w:lvlJc w:val="left"/>
      <w:pPr>
        <w:ind w:left="502"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37963F1"/>
    <w:multiLevelType w:val="multilevel"/>
    <w:tmpl w:val="E612E766"/>
    <w:lvl w:ilvl="0">
      <w:start w:val="1"/>
      <w:numFmt w:val="decimal"/>
      <w:lvlText w:val="%1"/>
      <w:lvlJc w:val="left"/>
      <w:pPr>
        <w:ind w:left="1942" w:hanging="423"/>
      </w:pPr>
      <w:rPr>
        <w:rFonts w:hint="default"/>
        <w:lang w:val="ru-RU" w:eastAsia="en-US" w:bidi="ar-SA"/>
      </w:rPr>
    </w:lvl>
    <w:lvl w:ilvl="1">
      <w:start w:val="1"/>
      <w:numFmt w:val="decimal"/>
      <w:lvlText w:val="%1.%2"/>
      <w:lvlJc w:val="left"/>
      <w:pPr>
        <w:ind w:left="565" w:hanging="423"/>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218" w:hanging="425"/>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002" w:hanging="425"/>
      </w:pPr>
      <w:rPr>
        <w:rFonts w:hint="default"/>
        <w:lang w:val="ru-RU" w:eastAsia="en-US" w:bidi="ar-SA"/>
      </w:rPr>
    </w:lvl>
    <w:lvl w:ilvl="4">
      <w:numFmt w:val="bullet"/>
      <w:lvlText w:val="•"/>
      <w:lvlJc w:val="left"/>
      <w:pPr>
        <w:ind w:left="4064" w:hanging="425"/>
      </w:pPr>
      <w:rPr>
        <w:rFonts w:hint="default"/>
        <w:lang w:val="ru-RU" w:eastAsia="en-US" w:bidi="ar-SA"/>
      </w:rPr>
    </w:lvl>
    <w:lvl w:ilvl="5">
      <w:numFmt w:val="bullet"/>
      <w:lvlText w:val="•"/>
      <w:lvlJc w:val="left"/>
      <w:pPr>
        <w:ind w:left="5127" w:hanging="425"/>
      </w:pPr>
      <w:rPr>
        <w:rFonts w:hint="default"/>
        <w:lang w:val="ru-RU" w:eastAsia="en-US" w:bidi="ar-SA"/>
      </w:rPr>
    </w:lvl>
    <w:lvl w:ilvl="6">
      <w:numFmt w:val="bullet"/>
      <w:lvlText w:val="•"/>
      <w:lvlJc w:val="left"/>
      <w:pPr>
        <w:ind w:left="6189" w:hanging="425"/>
      </w:pPr>
      <w:rPr>
        <w:rFonts w:hint="default"/>
        <w:lang w:val="ru-RU" w:eastAsia="en-US" w:bidi="ar-SA"/>
      </w:rPr>
    </w:lvl>
    <w:lvl w:ilvl="7">
      <w:numFmt w:val="bullet"/>
      <w:lvlText w:val="•"/>
      <w:lvlJc w:val="left"/>
      <w:pPr>
        <w:ind w:left="7252" w:hanging="425"/>
      </w:pPr>
      <w:rPr>
        <w:rFonts w:hint="default"/>
        <w:lang w:val="ru-RU" w:eastAsia="en-US" w:bidi="ar-SA"/>
      </w:rPr>
    </w:lvl>
    <w:lvl w:ilvl="8">
      <w:numFmt w:val="bullet"/>
      <w:lvlText w:val="•"/>
      <w:lvlJc w:val="left"/>
      <w:pPr>
        <w:ind w:left="8314" w:hanging="425"/>
      </w:pPr>
      <w:rPr>
        <w:rFonts w:hint="default"/>
        <w:lang w:val="ru-RU" w:eastAsia="en-US" w:bidi="ar-SA"/>
      </w:rPr>
    </w:lvl>
  </w:abstractNum>
  <w:abstractNum w:abstractNumId="54" w15:restartNumberingAfterBreak="0">
    <w:nsid w:val="651E0923"/>
    <w:multiLevelType w:val="multilevel"/>
    <w:tmpl w:val="1876C1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5426B7C"/>
    <w:multiLevelType w:val="hybridMultilevel"/>
    <w:tmpl w:val="A1F6D56E"/>
    <w:lvl w:ilvl="0" w:tplc="6D3024F6">
      <w:start w:val="2"/>
      <w:numFmt w:val="decimal"/>
      <w:lvlText w:val="%1)"/>
      <w:lvlJc w:val="left"/>
      <w:pPr>
        <w:ind w:left="218" w:hanging="322"/>
      </w:pPr>
      <w:rPr>
        <w:rFonts w:ascii="Times New Roman" w:eastAsia="Times New Roman" w:hAnsi="Times New Roman" w:cs="Times New Roman" w:hint="default"/>
        <w:w w:val="100"/>
        <w:sz w:val="28"/>
        <w:szCs w:val="28"/>
        <w:lang w:val="ru-RU" w:eastAsia="en-US" w:bidi="ar-SA"/>
      </w:rPr>
    </w:lvl>
    <w:lvl w:ilvl="1" w:tplc="5476B67C">
      <w:start w:val="1"/>
      <w:numFmt w:val="decimal"/>
      <w:lvlText w:val="%2."/>
      <w:lvlJc w:val="left"/>
      <w:pPr>
        <w:ind w:left="218" w:hanging="291"/>
      </w:pPr>
      <w:rPr>
        <w:rFonts w:hint="default"/>
        <w:i/>
        <w:iCs/>
        <w:spacing w:val="-4"/>
        <w:w w:val="100"/>
        <w:lang w:val="ru-RU" w:eastAsia="en-US" w:bidi="ar-SA"/>
      </w:rPr>
    </w:lvl>
    <w:lvl w:ilvl="2" w:tplc="5B3A1A50">
      <w:numFmt w:val="bullet"/>
      <w:lvlText w:val="•"/>
      <w:lvlJc w:val="left"/>
      <w:pPr>
        <w:ind w:left="2263" w:hanging="291"/>
      </w:pPr>
      <w:rPr>
        <w:rFonts w:hint="default"/>
        <w:lang w:val="ru-RU" w:eastAsia="en-US" w:bidi="ar-SA"/>
      </w:rPr>
    </w:lvl>
    <w:lvl w:ilvl="3" w:tplc="B3D4680A">
      <w:numFmt w:val="bullet"/>
      <w:lvlText w:val="•"/>
      <w:lvlJc w:val="left"/>
      <w:pPr>
        <w:ind w:left="3285" w:hanging="291"/>
      </w:pPr>
      <w:rPr>
        <w:rFonts w:hint="default"/>
        <w:lang w:val="ru-RU" w:eastAsia="en-US" w:bidi="ar-SA"/>
      </w:rPr>
    </w:lvl>
    <w:lvl w:ilvl="4" w:tplc="B768A548">
      <w:numFmt w:val="bullet"/>
      <w:lvlText w:val="•"/>
      <w:lvlJc w:val="left"/>
      <w:pPr>
        <w:ind w:left="4307" w:hanging="291"/>
      </w:pPr>
      <w:rPr>
        <w:rFonts w:hint="default"/>
        <w:lang w:val="ru-RU" w:eastAsia="en-US" w:bidi="ar-SA"/>
      </w:rPr>
    </w:lvl>
    <w:lvl w:ilvl="5" w:tplc="431A9E4C">
      <w:numFmt w:val="bullet"/>
      <w:lvlText w:val="•"/>
      <w:lvlJc w:val="left"/>
      <w:pPr>
        <w:ind w:left="5329" w:hanging="291"/>
      </w:pPr>
      <w:rPr>
        <w:rFonts w:hint="default"/>
        <w:lang w:val="ru-RU" w:eastAsia="en-US" w:bidi="ar-SA"/>
      </w:rPr>
    </w:lvl>
    <w:lvl w:ilvl="6" w:tplc="37760902">
      <w:numFmt w:val="bullet"/>
      <w:lvlText w:val="•"/>
      <w:lvlJc w:val="left"/>
      <w:pPr>
        <w:ind w:left="6351" w:hanging="291"/>
      </w:pPr>
      <w:rPr>
        <w:rFonts w:hint="default"/>
        <w:lang w:val="ru-RU" w:eastAsia="en-US" w:bidi="ar-SA"/>
      </w:rPr>
    </w:lvl>
    <w:lvl w:ilvl="7" w:tplc="E3980114">
      <w:numFmt w:val="bullet"/>
      <w:lvlText w:val="•"/>
      <w:lvlJc w:val="left"/>
      <w:pPr>
        <w:ind w:left="7373" w:hanging="291"/>
      </w:pPr>
      <w:rPr>
        <w:rFonts w:hint="default"/>
        <w:lang w:val="ru-RU" w:eastAsia="en-US" w:bidi="ar-SA"/>
      </w:rPr>
    </w:lvl>
    <w:lvl w:ilvl="8" w:tplc="AFD4D670">
      <w:numFmt w:val="bullet"/>
      <w:lvlText w:val="•"/>
      <w:lvlJc w:val="left"/>
      <w:pPr>
        <w:ind w:left="8395" w:hanging="291"/>
      </w:pPr>
      <w:rPr>
        <w:rFonts w:hint="default"/>
        <w:lang w:val="ru-RU" w:eastAsia="en-US" w:bidi="ar-SA"/>
      </w:rPr>
    </w:lvl>
  </w:abstractNum>
  <w:abstractNum w:abstractNumId="56" w15:restartNumberingAfterBreak="0">
    <w:nsid w:val="68543B2F"/>
    <w:multiLevelType w:val="hybridMultilevel"/>
    <w:tmpl w:val="695ED4DE"/>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7" w15:restartNumberingAfterBreak="0">
    <w:nsid w:val="7515064C"/>
    <w:multiLevelType w:val="multilevel"/>
    <w:tmpl w:val="A8A691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844097C"/>
    <w:multiLevelType w:val="hybridMultilevel"/>
    <w:tmpl w:val="8D72C7B0"/>
    <w:lvl w:ilvl="0" w:tplc="0ABAF52C">
      <w:start w:val="1"/>
      <w:numFmt w:val="bullet"/>
      <w:lvlText w:val=""/>
      <w:lvlJc w:val="left"/>
      <w:pPr>
        <w:tabs>
          <w:tab w:val="num" w:pos="1418"/>
        </w:tabs>
        <w:ind w:left="709" w:firstLine="227"/>
      </w:pPr>
      <w:rPr>
        <w:rFonts w:ascii="Wingdings" w:hAnsi="Wingdings" w:hint="default"/>
      </w:rPr>
    </w:lvl>
    <w:lvl w:ilvl="1" w:tplc="2514F296">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9" w15:restartNumberingAfterBreak="0">
    <w:nsid w:val="79283D04"/>
    <w:multiLevelType w:val="hybridMultilevel"/>
    <w:tmpl w:val="E3B8AC96"/>
    <w:lvl w:ilvl="0" w:tplc="04190001">
      <w:start w:val="1"/>
      <w:numFmt w:val="bullet"/>
      <w:lvlText w:val=""/>
      <w:lvlJc w:val="left"/>
      <w:pPr>
        <w:ind w:left="1509" w:hanging="360"/>
      </w:pPr>
      <w:rPr>
        <w:rFonts w:ascii="Symbol" w:hAnsi="Symbol"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60" w15:restartNumberingAfterBreak="0">
    <w:nsid w:val="7A501B6E"/>
    <w:multiLevelType w:val="hybridMultilevel"/>
    <w:tmpl w:val="1D9C5FFA"/>
    <w:lvl w:ilvl="0" w:tplc="7116CBE0">
      <w:numFmt w:val="bullet"/>
      <w:lvlText w:val=""/>
      <w:lvlJc w:val="left"/>
      <w:pPr>
        <w:ind w:left="442" w:hanging="348"/>
      </w:pPr>
      <w:rPr>
        <w:rFonts w:ascii="Symbol" w:eastAsia="Symbol" w:hAnsi="Symbol" w:cs="Symbol" w:hint="default"/>
        <w:w w:val="100"/>
        <w:sz w:val="28"/>
        <w:szCs w:val="28"/>
        <w:lang w:val="ru-RU" w:eastAsia="en-US" w:bidi="ar-SA"/>
      </w:rPr>
    </w:lvl>
    <w:lvl w:ilvl="1" w:tplc="0A502412">
      <w:numFmt w:val="bullet"/>
      <w:lvlText w:val=""/>
      <w:lvlJc w:val="left"/>
      <w:pPr>
        <w:ind w:left="442" w:hanging="360"/>
      </w:pPr>
      <w:rPr>
        <w:rFonts w:ascii="Symbol" w:eastAsia="Symbol" w:hAnsi="Symbol" w:cs="Symbol" w:hint="default"/>
        <w:w w:val="100"/>
        <w:sz w:val="28"/>
        <w:szCs w:val="28"/>
        <w:lang w:val="ru-RU" w:eastAsia="en-US" w:bidi="ar-SA"/>
      </w:rPr>
    </w:lvl>
    <w:lvl w:ilvl="2" w:tplc="1C9E466A">
      <w:numFmt w:val="bullet"/>
      <w:lvlText w:val="•"/>
      <w:lvlJc w:val="left"/>
      <w:pPr>
        <w:ind w:left="2401" w:hanging="360"/>
      </w:pPr>
      <w:rPr>
        <w:rFonts w:hint="default"/>
        <w:lang w:val="ru-RU" w:eastAsia="en-US" w:bidi="ar-SA"/>
      </w:rPr>
    </w:lvl>
    <w:lvl w:ilvl="3" w:tplc="A3A8EBB2">
      <w:numFmt w:val="bullet"/>
      <w:lvlText w:val="•"/>
      <w:lvlJc w:val="left"/>
      <w:pPr>
        <w:ind w:left="3381" w:hanging="360"/>
      </w:pPr>
      <w:rPr>
        <w:rFonts w:hint="default"/>
        <w:lang w:val="ru-RU" w:eastAsia="en-US" w:bidi="ar-SA"/>
      </w:rPr>
    </w:lvl>
    <w:lvl w:ilvl="4" w:tplc="CA1E65F8">
      <w:numFmt w:val="bullet"/>
      <w:lvlText w:val="•"/>
      <w:lvlJc w:val="left"/>
      <w:pPr>
        <w:ind w:left="4362" w:hanging="360"/>
      </w:pPr>
      <w:rPr>
        <w:rFonts w:hint="default"/>
        <w:lang w:val="ru-RU" w:eastAsia="en-US" w:bidi="ar-SA"/>
      </w:rPr>
    </w:lvl>
    <w:lvl w:ilvl="5" w:tplc="6102093A">
      <w:numFmt w:val="bullet"/>
      <w:lvlText w:val="•"/>
      <w:lvlJc w:val="left"/>
      <w:pPr>
        <w:ind w:left="5343" w:hanging="360"/>
      </w:pPr>
      <w:rPr>
        <w:rFonts w:hint="default"/>
        <w:lang w:val="ru-RU" w:eastAsia="en-US" w:bidi="ar-SA"/>
      </w:rPr>
    </w:lvl>
    <w:lvl w:ilvl="6" w:tplc="449C77D0">
      <w:numFmt w:val="bullet"/>
      <w:lvlText w:val="•"/>
      <w:lvlJc w:val="left"/>
      <w:pPr>
        <w:ind w:left="6323" w:hanging="360"/>
      </w:pPr>
      <w:rPr>
        <w:rFonts w:hint="default"/>
        <w:lang w:val="ru-RU" w:eastAsia="en-US" w:bidi="ar-SA"/>
      </w:rPr>
    </w:lvl>
    <w:lvl w:ilvl="7" w:tplc="C7B8763C">
      <w:numFmt w:val="bullet"/>
      <w:lvlText w:val="•"/>
      <w:lvlJc w:val="left"/>
      <w:pPr>
        <w:ind w:left="7304" w:hanging="360"/>
      </w:pPr>
      <w:rPr>
        <w:rFonts w:hint="default"/>
        <w:lang w:val="ru-RU" w:eastAsia="en-US" w:bidi="ar-SA"/>
      </w:rPr>
    </w:lvl>
    <w:lvl w:ilvl="8" w:tplc="63B8FB68">
      <w:numFmt w:val="bullet"/>
      <w:lvlText w:val="•"/>
      <w:lvlJc w:val="left"/>
      <w:pPr>
        <w:ind w:left="8285" w:hanging="360"/>
      </w:pPr>
      <w:rPr>
        <w:rFonts w:hint="default"/>
        <w:lang w:val="ru-RU" w:eastAsia="en-US" w:bidi="ar-SA"/>
      </w:rPr>
    </w:lvl>
  </w:abstractNum>
  <w:abstractNum w:abstractNumId="61" w15:restartNumberingAfterBreak="0">
    <w:nsid w:val="7CA358D7"/>
    <w:multiLevelType w:val="multilevel"/>
    <w:tmpl w:val="D21E6B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FC32B61"/>
    <w:multiLevelType w:val="hybridMultilevel"/>
    <w:tmpl w:val="A47A79FA"/>
    <w:lvl w:ilvl="0" w:tplc="DA56C896">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1"/>
  </w:num>
  <w:num w:numId="2">
    <w:abstractNumId w:val="27"/>
  </w:num>
  <w:num w:numId="3">
    <w:abstractNumId w:val="23"/>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5"/>
  </w:num>
  <w:num w:numId="6">
    <w:abstractNumId w:val="26"/>
  </w:num>
  <w:num w:numId="7">
    <w:abstractNumId w:val="54"/>
  </w:num>
  <w:num w:numId="8">
    <w:abstractNumId w:val="57"/>
  </w:num>
  <w:num w:numId="9">
    <w:abstractNumId w:val="61"/>
  </w:num>
  <w:num w:numId="10">
    <w:abstractNumId w:val="14"/>
  </w:num>
  <w:num w:numId="11">
    <w:abstractNumId w:val="37"/>
  </w:num>
  <w:num w:numId="12">
    <w:abstractNumId w:val="35"/>
  </w:num>
  <w:num w:numId="13">
    <w:abstractNumId w:val="38"/>
  </w:num>
  <w:num w:numId="14">
    <w:abstractNumId w:val="18"/>
  </w:num>
  <w:num w:numId="15">
    <w:abstractNumId w:val="34"/>
  </w:num>
  <w:num w:numId="16">
    <w:abstractNumId w:val="11"/>
  </w:num>
  <w:num w:numId="17">
    <w:abstractNumId w:val="58"/>
  </w:num>
  <w:num w:numId="18">
    <w:abstractNumId w:val="25"/>
  </w:num>
  <w:num w:numId="19">
    <w:abstractNumId w:val="0"/>
    <w:lvlOverride w:ilvl="0">
      <w:lvl w:ilvl="0">
        <w:numFmt w:val="bullet"/>
        <w:lvlText w:val=""/>
        <w:legacy w:legacy="1" w:legacySpace="0" w:legacyIndent="360"/>
        <w:lvlJc w:val="left"/>
        <w:rPr>
          <w:rFonts w:ascii="Symbol" w:hAnsi="Symbol" w:hint="default"/>
        </w:rPr>
      </w:lvl>
    </w:lvlOverride>
  </w:num>
  <w:num w:numId="20">
    <w:abstractNumId w:val="40"/>
  </w:num>
  <w:num w:numId="21">
    <w:abstractNumId w:val="30"/>
  </w:num>
  <w:num w:numId="22">
    <w:abstractNumId w:val="56"/>
  </w:num>
  <w:num w:numId="23">
    <w:abstractNumId w:val="6"/>
  </w:num>
  <w:num w:numId="24">
    <w:abstractNumId w:val="33"/>
  </w:num>
  <w:num w:numId="25">
    <w:abstractNumId w:val="50"/>
  </w:num>
  <w:num w:numId="26">
    <w:abstractNumId w:val="22"/>
  </w:num>
  <w:num w:numId="27">
    <w:abstractNumId w:val="13"/>
  </w:num>
  <w:num w:numId="28">
    <w:abstractNumId w:val="43"/>
  </w:num>
  <w:num w:numId="29">
    <w:abstractNumId w:val="8"/>
  </w:num>
  <w:num w:numId="30">
    <w:abstractNumId w:val="41"/>
  </w:num>
  <w:num w:numId="31">
    <w:abstractNumId w:val="2"/>
  </w:num>
  <w:num w:numId="32">
    <w:abstractNumId w:val="44"/>
  </w:num>
  <w:num w:numId="33">
    <w:abstractNumId w:val="36"/>
  </w:num>
  <w:num w:numId="34">
    <w:abstractNumId w:val="51"/>
  </w:num>
  <w:num w:numId="35">
    <w:abstractNumId w:val="60"/>
  </w:num>
  <w:num w:numId="36">
    <w:abstractNumId w:val="20"/>
  </w:num>
  <w:num w:numId="37">
    <w:abstractNumId w:val="62"/>
  </w:num>
  <w:num w:numId="38">
    <w:abstractNumId w:val="10"/>
  </w:num>
  <w:num w:numId="39">
    <w:abstractNumId w:val="12"/>
  </w:num>
  <w:num w:numId="40">
    <w:abstractNumId w:val="3"/>
  </w:num>
  <w:num w:numId="41">
    <w:abstractNumId w:val="55"/>
  </w:num>
  <w:num w:numId="42">
    <w:abstractNumId w:val="4"/>
  </w:num>
  <w:num w:numId="43">
    <w:abstractNumId w:val="53"/>
  </w:num>
  <w:num w:numId="44">
    <w:abstractNumId w:val="5"/>
  </w:num>
  <w:num w:numId="45">
    <w:abstractNumId w:val="15"/>
  </w:num>
  <w:num w:numId="46">
    <w:abstractNumId w:val="19"/>
  </w:num>
  <w:num w:numId="47">
    <w:abstractNumId w:val="39"/>
  </w:num>
  <w:num w:numId="48">
    <w:abstractNumId w:val="16"/>
  </w:num>
  <w:num w:numId="49">
    <w:abstractNumId w:val="29"/>
  </w:num>
  <w:num w:numId="50">
    <w:abstractNumId w:val="59"/>
  </w:num>
  <w:num w:numId="51">
    <w:abstractNumId w:val="52"/>
  </w:num>
  <w:num w:numId="52">
    <w:abstractNumId w:val="32"/>
  </w:num>
  <w:num w:numId="53">
    <w:abstractNumId w:val="24"/>
  </w:num>
  <w:num w:numId="54">
    <w:abstractNumId w:val="21"/>
  </w:num>
  <w:num w:numId="55">
    <w:abstractNumId w:val="9"/>
  </w:num>
  <w:num w:numId="56">
    <w:abstractNumId w:val="47"/>
  </w:num>
  <w:num w:numId="57">
    <w:abstractNumId w:val="17"/>
  </w:num>
  <w:num w:numId="58">
    <w:abstractNumId w:val="49"/>
  </w:num>
  <w:num w:numId="59">
    <w:abstractNumId w:val="42"/>
  </w:num>
  <w:num w:numId="60">
    <w:abstractNumId w:val="48"/>
  </w:num>
  <w:num w:numId="61">
    <w:abstractNumId w:val="46"/>
  </w:num>
  <w:num w:numId="62">
    <w:abstractNumId w:val="7"/>
  </w:num>
  <w:num w:numId="63">
    <w:abstractNumId w:val="2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C33"/>
    <w:rsid w:val="000050C2"/>
    <w:rsid w:val="00005806"/>
    <w:rsid w:val="00005922"/>
    <w:rsid w:val="00007B01"/>
    <w:rsid w:val="00013F1B"/>
    <w:rsid w:val="00017DD5"/>
    <w:rsid w:val="000201B2"/>
    <w:rsid w:val="00021A43"/>
    <w:rsid w:val="00022049"/>
    <w:rsid w:val="000246E8"/>
    <w:rsid w:val="00025FD6"/>
    <w:rsid w:val="00026A5D"/>
    <w:rsid w:val="00026EF8"/>
    <w:rsid w:val="00031CB6"/>
    <w:rsid w:val="000337B3"/>
    <w:rsid w:val="000341E9"/>
    <w:rsid w:val="00040DBA"/>
    <w:rsid w:val="00041000"/>
    <w:rsid w:val="000444EA"/>
    <w:rsid w:val="00044C17"/>
    <w:rsid w:val="00047B07"/>
    <w:rsid w:val="000560EC"/>
    <w:rsid w:val="00056B67"/>
    <w:rsid w:val="000571AC"/>
    <w:rsid w:val="00057F53"/>
    <w:rsid w:val="000603EA"/>
    <w:rsid w:val="00064471"/>
    <w:rsid w:val="00064BED"/>
    <w:rsid w:val="00066867"/>
    <w:rsid w:val="00071246"/>
    <w:rsid w:val="00072BF4"/>
    <w:rsid w:val="000755E8"/>
    <w:rsid w:val="0007624F"/>
    <w:rsid w:val="000822C5"/>
    <w:rsid w:val="00082B29"/>
    <w:rsid w:val="00087369"/>
    <w:rsid w:val="00087A33"/>
    <w:rsid w:val="00087D65"/>
    <w:rsid w:val="00090CFE"/>
    <w:rsid w:val="000937EB"/>
    <w:rsid w:val="00095EBF"/>
    <w:rsid w:val="000961E6"/>
    <w:rsid w:val="00096D6E"/>
    <w:rsid w:val="000A02DD"/>
    <w:rsid w:val="000A18CD"/>
    <w:rsid w:val="000A4D9A"/>
    <w:rsid w:val="000A660F"/>
    <w:rsid w:val="000A6C54"/>
    <w:rsid w:val="000B2B98"/>
    <w:rsid w:val="000B3816"/>
    <w:rsid w:val="000B4061"/>
    <w:rsid w:val="000B4074"/>
    <w:rsid w:val="000B4696"/>
    <w:rsid w:val="000B6F6B"/>
    <w:rsid w:val="000C1413"/>
    <w:rsid w:val="000C1515"/>
    <w:rsid w:val="000C15F9"/>
    <w:rsid w:val="000C2093"/>
    <w:rsid w:val="000C29F4"/>
    <w:rsid w:val="000C3B78"/>
    <w:rsid w:val="000C4088"/>
    <w:rsid w:val="000C53AF"/>
    <w:rsid w:val="000D038B"/>
    <w:rsid w:val="000D1429"/>
    <w:rsid w:val="000D5B7E"/>
    <w:rsid w:val="000D613C"/>
    <w:rsid w:val="000D65E9"/>
    <w:rsid w:val="000E01E0"/>
    <w:rsid w:val="000E06EF"/>
    <w:rsid w:val="000E13B1"/>
    <w:rsid w:val="000E1805"/>
    <w:rsid w:val="000E1B01"/>
    <w:rsid w:val="000E3934"/>
    <w:rsid w:val="000E3ADB"/>
    <w:rsid w:val="000E6486"/>
    <w:rsid w:val="00101A49"/>
    <w:rsid w:val="00104103"/>
    <w:rsid w:val="00107DDB"/>
    <w:rsid w:val="00110839"/>
    <w:rsid w:val="001128F9"/>
    <w:rsid w:val="00113878"/>
    <w:rsid w:val="001200B4"/>
    <w:rsid w:val="001207A6"/>
    <w:rsid w:val="00120D6B"/>
    <w:rsid w:val="00121E43"/>
    <w:rsid w:val="001235F7"/>
    <w:rsid w:val="00123D3B"/>
    <w:rsid w:val="00123F6C"/>
    <w:rsid w:val="00124444"/>
    <w:rsid w:val="00125E1F"/>
    <w:rsid w:val="00126A62"/>
    <w:rsid w:val="001321B8"/>
    <w:rsid w:val="00133CD8"/>
    <w:rsid w:val="001349B2"/>
    <w:rsid w:val="0013595E"/>
    <w:rsid w:val="00140AE5"/>
    <w:rsid w:val="0014118B"/>
    <w:rsid w:val="001438CC"/>
    <w:rsid w:val="00144707"/>
    <w:rsid w:val="00144A4D"/>
    <w:rsid w:val="0014575C"/>
    <w:rsid w:val="0014627D"/>
    <w:rsid w:val="001504E5"/>
    <w:rsid w:val="00150806"/>
    <w:rsid w:val="001538D6"/>
    <w:rsid w:val="00153988"/>
    <w:rsid w:val="00154768"/>
    <w:rsid w:val="0015608B"/>
    <w:rsid w:val="0015747B"/>
    <w:rsid w:val="00160053"/>
    <w:rsid w:val="00162943"/>
    <w:rsid w:val="0016329D"/>
    <w:rsid w:val="0016393F"/>
    <w:rsid w:val="00165C75"/>
    <w:rsid w:val="00166437"/>
    <w:rsid w:val="00174EDA"/>
    <w:rsid w:val="001753E6"/>
    <w:rsid w:val="001759DB"/>
    <w:rsid w:val="0017661A"/>
    <w:rsid w:val="00176E6E"/>
    <w:rsid w:val="00177539"/>
    <w:rsid w:val="00177904"/>
    <w:rsid w:val="0017797A"/>
    <w:rsid w:val="00180758"/>
    <w:rsid w:val="00184FDB"/>
    <w:rsid w:val="00186489"/>
    <w:rsid w:val="00195183"/>
    <w:rsid w:val="00195344"/>
    <w:rsid w:val="00195DC1"/>
    <w:rsid w:val="001A0515"/>
    <w:rsid w:val="001A1970"/>
    <w:rsid w:val="001A39C6"/>
    <w:rsid w:val="001A4041"/>
    <w:rsid w:val="001A539A"/>
    <w:rsid w:val="001B043E"/>
    <w:rsid w:val="001B0A6D"/>
    <w:rsid w:val="001B1783"/>
    <w:rsid w:val="001B3B1D"/>
    <w:rsid w:val="001B4404"/>
    <w:rsid w:val="001B5E34"/>
    <w:rsid w:val="001B5FA0"/>
    <w:rsid w:val="001B67E9"/>
    <w:rsid w:val="001B682C"/>
    <w:rsid w:val="001B7250"/>
    <w:rsid w:val="001B7BF0"/>
    <w:rsid w:val="001B7E9A"/>
    <w:rsid w:val="001C151E"/>
    <w:rsid w:val="001C3475"/>
    <w:rsid w:val="001C4DE4"/>
    <w:rsid w:val="001C51CE"/>
    <w:rsid w:val="001C535C"/>
    <w:rsid w:val="001C6AEE"/>
    <w:rsid w:val="001D00FD"/>
    <w:rsid w:val="001D1C27"/>
    <w:rsid w:val="001D77B8"/>
    <w:rsid w:val="001E2A0D"/>
    <w:rsid w:val="001E2F0D"/>
    <w:rsid w:val="001E430A"/>
    <w:rsid w:val="001E5F71"/>
    <w:rsid w:val="001E6763"/>
    <w:rsid w:val="001E70F0"/>
    <w:rsid w:val="001F28A9"/>
    <w:rsid w:val="001F4F84"/>
    <w:rsid w:val="00200B1E"/>
    <w:rsid w:val="00200D74"/>
    <w:rsid w:val="00202408"/>
    <w:rsid w:val="00202887"/>
    <w:rsid w:val="00204001"/>
    <w:rsid w:val="0020798B"/>
    <w:rsid w:val="00210444"/>
    <w:rsid w:val="00211100"/>
    <w:rsid w:val="0021186C"/>
    <w:rsid w:val="0021188B"/>
    <w:rsid w:val="002131A3"/>
    <w:rsid w:val="00215B7A"/>
    <w:rsid w:val="0021685E"/>
    <w:rsid w:val="002174D2"/>
    <w:rsid w:val="00227B4B"/>
    <w:rsid w:val="00230B97"/>
    <w:rsid w:val="00232266"/>
    <w:rsid w:val="002325A8"/>
    <w:rsid w:val="002326D3"/>
    <w:rsid w:val="002329D4"/>
    <w:rsid w:val="0023431D"/>
    <w:rsid w:val="00234477"/>
    <w:rsid w:val="00234889"/>
    <w:rsid w:val="00236C35"/>
    <w:rsid w:val="002414B3"/>
    <w:rsid w:val="002415BC"/>
    <w:rsid w:val="002430CC"/>
    <w:rsid w:val="00243BB9"/>
    <w:rsid w:val="00244667"/>
    <w:rsid w:val="002477E5"/>
    <w:rsid w:val="00253AC1"/>
    <w:rsid w:val="0025467B"/>
    <w:rsid w:val="002617F2"/>
    <w:rsid w:val="00262255"/>
    <w:rsid w:val="00264036"/>
    <w:rsid w:val="00264580"/>
    <w:rsid w:val="00264588"/>
    <w:rsid w:val="00264A71"/>
    <w:rsid w:val="002662F0"/>
    <w:rsid w:val="0026721D"/>
    <w:rsid w:val="00270F62"/>
    <w:rsid w:val="00272421"/>
    <w:rsid w:val="0027307E"/>
    <w:rsid w:val="00274D94"/>
    <w:rsid w:val="0027551B"/>
    <w:rsid w:val="00281619"/>
    <w:rsid w:val="0028550D"/>
    <w:rsid w:val="002857EE"/>
    <w:rsid w:val="00285B90"/>
    <w:rsid w:val="00290675"/>
    <w:rsid w:val="00291097"/>
    <w:rsid w:val="0029137A"/>
    <w:rsid w:val="0029247D"/>
    <w:rsid w:val="0029271C"/>
    <w:rsid w:val="00296A39"/>
    <w:rsid w:val="00296E34"/>
    <w:rsid w:val="002A525E"/>
    <w:rsid w:val="002A7072"/>
    <w:rsid w:val="002B1754"/>
    <w:rsid w:val="002B1D4C"/>
    <w:rsid w:val="002B4C96"/>
    <w:rsid w:val="002B661F"/>
    <w:rsid w:val="002C3913"/>
    <w:rsid w:val="002C7287"/>
    <w:rsid w:val="002C744D"/>
    <w:rsid w:val="002D12C2"/>
    <w:rsid w:val="002D2274"/>
    <w:rsid w:val="002D59E1"/>
    <w:rsid w:val="002D6E13"/>
    <w:rsid w:val="002D6F2A"/>
    <w:rsid w:val="002E0F44"/>
    <w:rsid w:val="002E116B"/>
    <w:rsid w:val="002E1B65"/>
    <w:rsid w:val="002E3E59"/>
    <w:rsid w:val="002E5C6A"/>
    <w:rsid w:val="002F2378"/>
    <w:rsid w:val="002F6BAE"/>
    <w:rsid w:val="002F6DEB"/>
    <w:rsid w:val="002F7486"/>
    <w:rsid w:val="00312B4B"/>
    <w:rsid w:val="00313916"/>
    <w:rsid w:val="00317492"/>
    <w:rsid w:val="003178A3"/>
    <w:rsid w:val="0032152D"/>
    <w:rsid w:val="00327A7B"/>
    <w:rsid w:val="00333F59"/>
    <w:rsid w:val="003349A9"/>
    <w:rsid w:val="0033770F"/>
    <w:rsid w:val="0033786D"/>
    <w:rsid w:val="0034178F"/>
    <w:rsid w:val="0034286F"/>
    <w:rsid w:val="0034365C"/>
    <w:rsid w:val="003439DF"/>
    <w:rsid w:val="00344F37"/>
    <w:rsid w:val="00345F13"/>
    <w:rsid w:val="00350890"/>
    <w:rsid w:val="003510E6"/>
    <w:rsid w:val="003520ED"/>
    <w:rsid w:val="00356A14"/>
    <w:rsid w:val="0035764D"/>
    <w:rsid w:val="00360FDB"/>
    <w:rsid w:val="003611CB"/>
    <w:rsid w:val="0036412A"/>
    <w:rsid w:val="003704B6"/>
    <w:rsid w:val="003708FC"/>
    <w:rsid w:val="00370BAB"/>
    <w:rsid w:val="003721B3"/>
    <w:rsid w:val="003734DA"/>
    <w:rsid w:val="003746C9"/>
    <w:rsid w:val="0037658D"/>
    <w:rsid w:val="00376634"/>
    <w:rsid w:val="00377E6A"/>
    <w:rsid w:val="00380324"/>
    <w:rsid w:val="003815A2"/>
    <w:rsid w:val="003842C5"/>
    <w:rsid w:val="003900D5"/>
    <w:rsid w:val="003922A9"/>
    <w:rsid w:val="0039273F"/>
    <w:rsid w:val="0039404E"/>
    <w:rsid w:val="00394A8F"/>
    <w:rsid w:val="003965AA"/>
    <w:rsid w:val="003A01CE"/>
    <w:rsid w:val="003A1C58"/>
    <w:rsid w:val="003A2779"/>
    <w:rsid w:val="003A2F75"/>
    <w:rsid w:val="003A303A"/>
    <w:rsid w:val="003A7D19"/>
    <w:rsid w:val="003B28FE"/>
    <w:rsid w:val="003B36F0"/>
    <w:rsid w:val="003B407B"/>
    <w:rsid w:val="003B7707"/>
    <w:rsid w:val="003C00C0"/>
    <w:rsid w:val="003C2FCE"/>
    <w:rsid w:val="003C5D96"/>
    <w:rsid w:val="003C7BF4"/>
    <w:rsid w:val="003D1404"/>
    <w:rsid w:val="003D1896"/>
    <w:rsid w:val="003D2D1B"/>
    <w:rsid w:val="003D7B04"/>
    <w:rsid w:val="003E1103"/>
    <w:rsid w:val="003E1CCF"/>
    <w:rsid w:val="003E23B7"/>
    <w:rsid w:val="003E57AF"/>
    <w:rsid w:val="003E5DA6"/>
    <w:rsid w:val="003F2638"/>
    <w:rsid w:val="003F5219"/>
    <w:rsid w:val="003F7FE6"/>
    <w:rsid w:val="00402184"/>
    <w:rsid w:val="004036CD"/>
    <w:rsid w:val="0040726B"/>
    <w:rsid w:val="00407F8E"/>
    <w:rsid w:val="00411ACE"/>
    <w:rsid w:val="00414032"/>
    <w:rsid w:val="004177EB"/>
    <w:rsid w:val="00420748"/>
    <w:rsid w:val="0042234B"/>
    <w:rsid w:val="00423250"/>
    <w:rsid w:val="00424853"/>
    <w:rsid w:val="004254F8"/>
    <w:rsid w:val="00427632"/>
    <w:rsid w:val="00430468"/>
    <w:rsid w:val="004323D3"/>
    <w:rsid w:val="00436539"/>
    <w:rsid w:val="004365E1"/>
    <w:rsid w:val="0043707C"/>
    <w:rsid w:val="004373D8"/>
    <w:rsid w:val="00437F6A"/>
    <w:rsid w:val="00441518"/>
    <w:rsid w:val="00441B26"/>
    <w:rsid w:val="004448C5"/>
    <w:rsid w:val="00447D6C"/>
    <w:rsid w:val="004518F3"/>
    <w:rsid w:val="00451A0D"/>
    <w:rsid w:val="00462183"/>
    <w:rsid w:val="00463254"/>
    <w:rsid w:val="00463384"/>
    <w:rsid w:val="004656B8"/>
    <w:rsid w:val="00465D9A"/>
    <w:rsid w:val="00470740"/>
    <w:rsid w:val="00471AA0"/>
    <w:rsid w:val="004722C7"/>
    <w:rsid w:val="00472565"/>
    <w:rsid w:val="00472B69"/>
    <w:rsid w:val="004740AF"/>
    <w:rsid w:val="00474AE9"/>
    <w:rsid w:val="0047564A"/>
    <w:rsid w:val="00475C56"/>
    <w:rsid w:val="00475E63"/>
    <w:rsid w:val="00477531"/>
    <w:rsid w:val="0047792D"/>
    <w:rsid w:val="00480219"/>
    <w:rsid w:val="00483F3C"/>
    <w:rsid w:val="0049088F"/>
    <w:rsid w:val="00490AA5"/>
    <w:rsid w:val="00495CA7"/>
    <w:rsid w:val="004A0F64"/>
    <w:rsid w:val="004A11F7"/>
    <w:rsid w:val="004A6512"/>
    <w:rsid w:val="004A6756"/>
    <w:rsid w:val="004A742E"/>
    <w:rsid w:val="004B006A"/>
    <w:rsid w:val="004B1B96"/>
    <w:rsid w:val="004B2CF2"/>
    <w:rsid w:val="004B4BF1"/>
    <w:rsid w:val="004B537E"/>
    <w:rsid w:val="004B5BDB"/>
    <w:rsid w:val="004C32F0"/>
    <w:rsid w:val="004C3430"/>
    <w:rsid w:val="004C3BB6"/>
    <w:rsid w:val="004C5FDE"/>
    <w:rsid w:val="004C699D"/>
    <w:rsid w:val="004D57BB"/>
    <w:rsid w:val="004E2C16"/>
    <w:rsid w:val="004E5712"/>
    <w:rsid w:val="004E5FE3"/>
    <w:rsid w:val="004F031E"/>
    <w:rsid w:val="004F185A"/>
    <w:rsid w:val="004F2FBC"/>
    <w:rsid w:val="004F3BAD"/>
    <w:rsid w:val="004F577D"/>
    <w:rsid w:val="004F7AB8"/>
    <w:rsid w:val="004F7DAA"/>
    <w:rsid w:val="00500825"/>
    <w:rsid w:val="00500AA8"/>
    <w:rsid w:val="00500F33"/>
    <w:rsid w:val="00501B95"/>
    <w:rsid w:val="00504133"/>
    <w:rsid w:val="0050704B"/>
    <w:rsid w:val="00507413"/>
    <w:rsid w:val="00511178"/>
    <w:rsid w:val="00512459"/>
    <w:rsid w:val="005131A1"/>
    <w:rsid w:val="00513271"/>
    <w:rsid w:val="0051534A"/>
    <w:rsid w:val="00515EB4"/>
    <w:rsid w:val="005175FF"/>
    <w:rsid w:val="00520B1C"/>
    <w:rsid w:val="00520D02"/>
    <w:rsid w:val="0052121F"/>
    <w:rsid w:val="00523AFF"/>
    <w:rsid w:val="00532ABF"/>
    <w:rsid w:val="00535C7B"/>
    <w:rsid w:val="00536CF2"/>
    <w:rsid w:val="00537A80"/>
    <w:rsid w:val="00540270"/>
    <w:rsid w:val="0054048C"/>
    <w:rsid w:val="00540A4E"/>
    <w:rsid w:val="005410F3"/>
    <w:rsid w:val="00541126"/>
    <w:rsid w:val="00541361"/>
    <w:rsid w:val="00545A15"/>
    <w:rsid w:val="00546812"/>
    <w:rsid w:val="00547BAA"/>
    <w:rsid w:val="00550670"/>
    <w:rsid w:val="00550B2B"/>
    <w:rsid w:val="00551B5E"/>
    <w:rsid w:val="00551E78"/>
    <w:rsid w:val="00552317"/>
    <w:rsid w:val="00555D74"/>
    <w:rsid w:val="00557EAC"/>
    <w:rsid w:val="00560AA6"/>
    <w:rsid w:val="00562420"/>
    <w:rsid w:val="0056263A"/>
    <w:rsid w:val="00565002"/>
    <w:rsid w:val="00566293"/>
    <w:rsid w:val="00572643"/>
    <w:rsid w:val="00573E95"/>
    <w:rsid w:val="005769F6"/>
    <w:rsid w:val="00576DFC"/>
    <w:rsid w:val="0057758E"/>
    <w:rsid w:val="0058128A"/>
    <w:rsid w:val="00581CD5"/>
    <w:rsid w:val="00582105"/>
    <w:rsid w:val="005821EA"/>
    <w:rsid w:val="005877FB"/>
    <w:rsid w:val="00594532"/>
    <w:rsid w:val="005A0956"/>
    <w:rsid w:val="005A1AA9"/>
    <w:rsid w:val="005A2A33"/>
    <w:rsid w:val="005A304B"/>
    <w:rsid w:val="005A313B"/>
    <w:rsid w:val="005A50B2"/>
    <w:rsid w:val="005A538D"/>
    <w:rsid w:val="005A53C5"/>
    <w:rsid w:val="005A59AE"/>
    <w:rsid w:val="005A61FD"/>
    <w:rsid w:val="005A6399"/>
    <w:rsid w:val="005A64A6"/>
    <w:rsid w:val="005A7C36"/>
    <w:rsid w:val="005B1797"/>
    <w:rsid w:val="005B294E"/>
    <w:rsid w:val="005B33B1"/>
    <w:rsid w:val="005C1F11"/>
    <w:rsid w:val="005C2068"/>
    <w:rsid w:val="005C2C23"/>
    <w:rsid w:val="005C35A9"/>
    <w:rsid w:val="005C42DE"/>
    <w:rsid w:val="005D2DED"/>
    <w:rsid w:val="005D2F14"/>
    <w:rsid w:val="005D644F"/>
    <w:rsid w:val="005D7BED"/>
    <w:rsid w:val="005E0499"/>
    <w:rsid w:val="005E3206"/>
    <w:rsid w:val="005E4975"/>
    <w:rsid w:val="005E4B72"/>
    <w:rsid w:val="005E5533"/>
    <w:rsid w:val="005E7134"/>
    <w:rsid w:val="005F1C05"/>
    <w:rsid w:val="005F2F0C"/>
    <w:rsid w:val="005F3317"/>
    <w:rsid w:val="005F3F0F"/>
    <w:rsid w:val="005F480C"/>
    <w:rsid w:val="005F6F3D"/>
    <w:rsid w:val="00600F06"/>
    <w:rsid w:val="006032BC"/>
    <w:rsid w:val="00607F58"/>
    <w:rsid w:val="00611158"/>
    <w:rsid w:val="006130AB"/>
    <w:rsid w:val="00613343"/>
    <w:rsid w:val="00616AF6"/>
    <w:rsid w:val="00624F90"/>
    <w:rsid w:val="00627CF3"/>
    <w:rsid w:val="00630545"/>
    <w:rsid w:val="0063176D"/>
    <w:rsid w:val="006339B6"/>
    <w:rsid w:val="00637C54"/>
    <w:rsid w:val="00640959"/>
    <w:rsid w:val="006420DA"/>
    <w:rsid w:val="00645511"/>
    <w:rsid w:val="00645C59"/>
    <w:rsid w:val="00655232"/>
    <w:rsid w:val="00655E42"/>
    <w:rsid w:val="0065672D"/>
    <w:rsid w:val="00656C70"/>
    <w:rsid w:val="0065751C"/>
    <w:rsid w:val="00660B16"/>
    <w:rsid w:val="00662216"/>
    <w:rsid w:val="006642FE"/>
    <w:rsid w:val="00664873"/>
    <w:rsid w:val="006655A7"/>
    <w:rsid w:val="00666502"/>
    <w:rsid w:val="00667A84"/>
    <w:rsid w:val="00667AD9"/>
    <w:rsid w:val="006711AD"/>
    <w:rsid w:val="006725E7"/>
    <w:rsid w:val="00673B77"/>
    <w:rsid w:val="00673E38"/>
    <w:rsid w:val="006744EA"/>
    <w:rsid w:val="00675129"/>
    <w:rsid w:val="0067623F"/>
    <w:rsid w:val="0067704C"/>
    <w:rsid w:val="006770F3"/>
    <w:rsid w:val="0067794D"/>
    <w:rsid w:val="00681220"/>
    <w:rsid w:val="006855B1"/>
    <w:rsid w:val="00685B2E"/>
    <w:rsid w:val="006873AE"/>
    <w:rsid w:val="00694665"/>
    <w:rsid w:val="0069523E"/>
    <w:rsid w:val="006969D8"/>
    <w:rsid w:val="006969E8"/>
    <w:rsid w:val="00696FB4"/>
    <w:rsid w:val="006A02E3"/>
    <w:rsid w:val="006A14BD"/>
    <w:rsid w:val="006A1B1E"/>
    <w:rsid w:val="006A24C7"/>
    <w:rsid w:val="006A3640"/>
    <w:rsid w:val="006A41CA"/>
    <w:rsid w:val="006A4E3D"/>
    <w:rsid w:val="006A70E8"/>
    <w:rsid w:val="006B14B2"/>
    <w:rsid w:val="006B16B6"/>
    <w:rsid w:val="006B3534"/>
    <w:rsid w:val="006B467C"/>
    <w:rsid w:val="006B6751"/>
    <w:rsid w:val="006B7F48"/>
    <w:rsid w:val="006C0DDB"/>
    <w:rsid w:val="006C14EE"/>
    <w:rsid w:val="006C15BF"/>
    <w:rsid w:val="006C32B5"/>
    <w:rsid w:val="006C3B22"/>
    <w:rsid w:val="006C5355"/>
    <w:rsid w:val="006C56CA"/>
    <w:rsid w:val="006C6157"/>
    <w:rsid w:val="006C673E"/>
    <w:rsid w:val="006D08D7"/>
    <w:rsid w:val="006D3C40"/>
    <w:rsid w:val="006E0672"/>
    <w:rsid w:val="006E2146"/>
    <w:rsid w:val="006E44AF"/>
    <w:rsid w:val="006E5D1E"/>
    <w:rsid w:val="006E695E"/>
    <w:rsid w:val="006E6C60"/>
    <w:rsid w:val="006F2140"/>
    <w:rsid w:val="006F4138"/>
    <w:rsid w:val="006F4EAF"/>
    <w:rsid w:val="006F625D"/>
    <w:rsid w:val="006F6DBA"/>
    <w:rsid w:val="00701F85"/>
    <w:rsid w:val="00702E90"/>
    <w:rsid w:val="00704EC0"/>
    <w:rsid w:val="007056BD"/>
    <w:rsid w:val="00705E75"/>
    <w:rsid w:val="00706339"/>
    <w:rsid w:val="00711D9A"/>
    <w:rsid w:val="00711E82"/>
    <w:rsid w:val="00711F14"/>
    <w:rsid w:val="00712234"/>
    <w:rsid w:val="00712A8E"/>
    <w:rsid w:val="00714170"/>
    <w:rsid w:val="00714C72"/>
    <w:rsid w:val="00715E5C"/>
    <w:rsid w:val="00717BA4"/>
    <w:rsid w:val="00717EFD"/>
    <w:rsid w:val="0072547A"/>
    <w:rsid w:val="00725ADE"/>
    <w:rsid w:val="00732B1F"/>
    <w:rsid w:val="0073375E"/>
    <w:rsid w:val="007337B6"/>
    <w:rsid w:val="00734CC7"/>
    <w:rsid w:val="007353A0"/>
    <w:rsid w:val="00740870"/>
    <w:rsid w:val="007472FF"/>
    <w:rsid w:val="007563A5"/>
    <w:rsid w:val="0076047F"/>
    <w:rsid w:val="00761244"/>
    <w:rsid w:val="00763784"/>
    <w:rsid w:val="00763F83"/>
    <w:rsid w:val="0076581A"/>
    <w:rsid w:val="00766C43"/>
    <w:rsid w:val="00767B51"/>
    <w:rsid w:val="00767F06"/>
    <w:rsid w:val="007715A2"/>
    <w:rsid w:val="007732C1"/>
    <w:rsid w:val="0077659C"/>
    <w:rsid w:val="00776D95"/>
    <w:rsid w:val="00782317"/>
    <w:rsid w:val="00783A2A"/>
    <w:rsid w:val="0078569A"/>
    <w:rsid w:val="007869F5"/>
    <w:rsid w:val="007879A4"/>
    <w:rsid w:val="007900B4"/>
    <w:rsid w:val="007913D5"/>
    <w:rsid w:val="00791D9B"/>
    <w:rsid w:val="00791E26"/>
    <w:rsid w:val="00791FED"/>
    <w:rsid w:val="007933C9"/>
    <w:rsid w:val="007962EB"/>
    <w:rsid w:val="007A2AD6"/>
    <w:rsid w:val="007B248B"/>
    <w:rsid w:val="007B53DD"/>
    <w:rsid w:val="007B5D1F"/>
    <w:rsid w:val="007B6212"/>
    <w:rsid w:val="007C0E1F"/>
    <w:rsid w:val="007C24AC"/>
    <w:rsid w:val="007C46C7"/>
    <w:rsid w:val="007C4DB9"/>
    <w:rsid w:val="007D68CD"/>
    <w:rsid w:val="007D7E68"/>
    <w:rsid w:val="007E2444"/>
    <w:rsid w:val="007E44D3"/>
    <w:rsid w:val="007E5AA5"/>
    <w:rsid w:val="007E690A"/>
    <w:rsid w:val="007E71D3"/>
    <w:rsid w:val="007E7DF7"/>
    <w:rsid w:val="007F069B"/>
    <w:rsid w:val="007F5979"/>
    <w:rsid w:val="007F616E"/>
    <w:rsid w:val="007F7BA6"/>
    <w:rsid w:val="0080289B"/>
    <w:rsid w:val="00802E2C"/>
    <w:rsid w:val="00805D28"/>
    <w:rsid w:val="00807A38"/>
    <w:rsid w:val="00810B5C"/>
    <w:rsid w:val="008127D4"/>
    <w:rsid w:val="00812801"/>
    <w:rsid w:val="008133DE"/>
    <w:rsid w:val="00816B98"/>
    <w:rsid w:val="0081749F"/>
    <w:rsid w:val="00817ACA"/>
    <w:rsid w:val="0082398B"/>
    <w:rsid w:val="00823A47"/>
    <w:rsid w:val="008252E3"/>
    <w:rsid w:val="0082672A"/>
    <w:rsid w:val="00826777"/>
    <w:rsid w:val="00831514"/>
    <w:rsid w:val="00832A9A"/>
    <w:rsid w:val="00833059"/>
    <w:rsid w:val="00836146"/>
    <w:rsid w:val="00840592"/>
    <w:rsid w:val="00845D56"/>
    <w:rsid w:val="0084698D"/>
    <w:rsid w:val="00846D40"/>
    <w:rsid w:val="00847F33"/>
    <w:rsid w:val="00850C03"/>
    <w:rsid w:val="008550C2"/>
    <w:rsid w:val="00855746"/>
    <w:rsid w:val="0085767C"/>
    <w:rsid w:val="0086021D"/>
    <w:rsid w:val="00860C6A"/>
    <w:rsid w:val="0086153B"/>
    <w:rsid w:val="00861EC1"/>
    <w:rsid w:val="008642BA"/>
    <w:rsid w:val="00864AF7"/>
    <w:rsid w:val="0086552F"/>
    <w:rsid w:val="0087019F"/>
    <w:rsid w:val="00873C66"/>
    <w:rsid w:val="00873D1C"/>
    <w:rsid w:val="00876BDC"/>
    <w:rsid w:val="0087730D"/>
    <w:rsid w:val="0087770A"/>
    <w:rsid w:val="00877DAC"/>
    <w:rsid w:val="00880160"/>
    <w:rsid w:val="00883E13"/>
    <w:rsid w:val="00884745"/>
    <w:rsid w:val="008854A4"/>
    <w:rsid w:val="0088603A"/>
    <w:rsid w:val="008867A5"/>
    <w:rsid w:val="00890197"/>
    <w:rsid w:val="008912BD"/>
    <w:rsid w:val="008913D0"/>
    <w:rsid w:val="00896500"/>
    <w:rsid w:val="00897484"/>
    <w:rsid w:val="008A0261"/>
    <w:rsid w:val="008A10E8"/>
    <w:rsid w:val="008A12F0"/>
    <w:rsid w:val="008A1618"/>
    <w:rsid w:val="008A7730"/>
    <w:rsid w:val="008B0972"/>
    <w:rsid w:val="008B22B3"/>
    <w:rsid w:val="008B416F"/>
    <w:rsid w:val="008B4C05"/>
    <w:rsid w:val="008B50F8"/>
    <w:rsid w:val="008B5778"/>
    <w:rsid w:val="008B6777"/>
    <w:rsid w:val="008C148D"/>
    <w:rsid w:val="008C2C53"/>
    <w:rsid w:val="008C3DA8"/>
    <w:rsid w:val="008C7299"/>
    <w:rsid w:val="008D209B"/>
    <w:rsid w:val="008D46DE"/>
    <w:rsid w:val="008D4C2A"/>
    <w:rsid w:val="008E28DC"/>
    <w:rsid w:val="008E2A11"/>
    <w:rsid w:val="008E2DBA"/>
    <w:rsid w:val="008E6230"/>
    <w:rsid w:val="008E6900"/>
    <w:rsid w:val="008F23F5"/>
    <w:rsid w:val="008F4CC2"/>
    <w:rsid w:val="00902228"/>
    <w:rsid w:val="009045F3"/>
    <w:rsid w:val="00916141"/>
    <w:rsid w:val="009177F2"/>
    <w:rsid w:val="00920043"/>
    <w:rsid w:val="009223A3"/>
    <w:rsid w:val="00922803"/>
    <w:rsid w:val="00924852"/>
    <w:rsid w:val="00927DBA"/>
    <w:rsid w:val="00932EEB"/>
    <w:rsid w:val="00933544"/>
    <w:rsid w:val="00933AAE"/>
    <w:rsid w:val="00934F58"/>
    <w:rsid w:val="00934FA2"/>
    <w:rsid w:val="00936604"/>
    <w:rsid w:val="00936718"/>
    <w:rsid w:val="00937F35"/>
    <w:rsid w:val="009415CE"/>
    <w:rsid w:val="00942D59"/>
    <w:rsid w:val="00946B90"/>
    <w:rsid w:val="00947928"/>
    <w:rsid w:val="00947F9B"/>
    <w:rsid w:val="00952F74"/>
    <w:rsid w:val="00954B4E"/>
    <w:rsid w:val="00954E47"/>
    <w:rsid w:val="00955C9A"/>
    <w:rsid w:val="0095619A"/>
    <w:rsid w:val="00956A1E"/>
    <w:rsid w:val="00956C9E"/>
    <w:rsid w:val="00956EB7"/>
    <w:rsid w:val="0095798E"/>
    <w:rsid w:val="00961209"/>
    <w:rsid w:val="00965073"/>
    <w:rsid w:val="00965B7E"/>
    <w:rsid w:val="009661D4"/>
    <w:rsid w:val="009719C1"/>
    <w:rsid w:val="00971A59"/>
    <w:rsid w:val="00972ADD"/>
    <w:rsid w:val="009747B7"/>
    <w:rsid w:val="0097538E"/>
    <w:rsid w:val="00976169"/>
    <w:rsid w:val="00976555"/>
    <w:rsid w:val="009826FC"/>
    <w:rsid w:val="00983815"/>
    <w:rsid w:val="00994D6E"/>
    <w:rsid w:val="009971D3"/>
    <w:rsid w:val="00997358"/>
    <w:rsid w:val="009A016E"/>
    <w:rsid w:val="009A035B"/>
    <w:rsid w:val="009A337B"/>
    <w:rsid w:val="009A5866"/>
    <w:rsid w:val="009B139D"/>
    <w:rsid w:val="009B1501"/>
    <w:rsid w:val="009B4B54"/>
    <w:rsid w:val="009C2E1C"/>
    <w:rsid w:val="009C340D"/>
    <w:rsid w:val="009C36F6"/>
    <w:rsid w:val="009C4467"/>
    <w:rsid w:val="009C4E19"/>
    <w:rsid w:val="009C51DE"/>
    <w:rsid w:val="009C6A95"/>
    <w:rsid w:val="009C6F08"/>
    <w:rsid w:val="009C7A48"/>
    <w:rsid w:val="009D0DA1"/>
    <w:rsid w:val="009D25BD"/>
    <w:rsid w:val="009D402D"/>
    <w:rsid w:val="009D5625"/>
    <w:rsid w:val="009E015A"/>
    <w:rsid w:val="009E1515"/>
    <w:rsid w:val="009E19A0"/>
    <w:rsid w:val="009E1D46"/>
    <w:rsid w:val="009E37D0"/>
    <w:rsid w:val="009E4613"/>
    <w:rsid w:val="009E6EDB"/>
    <w:rsid w:val="009F0546"/>
    <w:rsid w:val="009F2454"/>
    <w:rsid w:val="009F7DF6"/>
    <w:rsid w:val="00A021A7"/>
    <w:rsid w:val="00A048EB"/>
    <w:rsid w:val="00A0532D"/>
    <w:rsid w:val="00A05CF7"/>
    <w:rsid w:val="00A06FD5"/>
    <w:rsid w:val="00A07517"/>
    <w:rsid w:val="00A1268B"/>
    <w:rsid w:val="00A12A5D"/>
    <w:rsid w:val="00A14F4A"/>
    <w:rsid w:val="00A209FD"/>
    <w:rsid w:val="00A21D5C"/>
    <w:rsid w:val="00A23119"/>
    <w:rsid w:val="00A23526"/>
    <w:rsid w:val="00A24CA0"/>
    <w:rsid w:val="00A31118"/>
    <w:rsid w:val="00A33E07"/>
    <w:rsid w:val="00A34CE8"/>
    <w:rsid w:val="00A36E5C"/>
    <w:rsid w:val="00A37336"/>
    <w:rsid w:val="00A40A70"/>
    <w:rsid w:val="00A4201F"/>
    <w:rsid w:val="00A44587"/>
    <w:rsid w:val="00A45AA7"/>
    <w:rsid w:val="00A503A2"/>
    <w:rsid w:val="00A51CE7"/>
    <w:rsid w:val="00A52210"/>
    <w:rsid w:val="00A53CAA"/>
    <w:rsid w:val="00A6536C"/>
    <w:rsid w:val="00A65773"/>
    <w:rsid w:val="00A66AD3"/>
    <w:rsid w:val="00A74839"/>
    <w:rsid w:val="00A80180"/>
    <w:rsid w:val="00A804C2"/>
    <w:rsid w:val="00A86F77"/>
    <w:rsid w:val="00A87842"/>
    <w:rsid w:val="00A921D0"/>
    <w:rsid w:val="00A944C0"/>
    <w:rsid w:val="00A949E2"/>
    <w:rsid w:val="00A96367"/>
    <w:rsid w:val="00AA094E"/>
    <w:rsid w:val="00AA45D8"/>
    <w:rsid w:val="00AA4993"/>
    <w:rsid w:val="00AA626A"/>
    <w:rsid w:val="00AA79EE"/>
    <w:rsid w:val="00AA7F4F"/>
    <w:rsid w:val="00AB0B99"/>
    <w:rsid w:val="00AB27D6"/>
    <w:rsid w:val="00AB35F2"/>
    <w:rsid w:val="00AB3F28"/>
    <w:rsid w:val="00AB4EED"/>
    <w:rsid w:val="00AB5018"/>
    <w:rsid w:val="00AB5D75"/>
    <w:rsid w:val="00AB714D"/>
    <w:rsid w:val="00AC2952"/>
    <w:rsid w:val="00AC2D5D"/>
    <w:rsid w:val="00AC3592"/>
    <w:rsid w:val="00AC3718"/>
    <w:rsid w:val="00AC511A"/>
    <w:rsid w:val="00AC58A6"/>
    <w:rsid w:val="00AD03EC"/>
    <w:rsid w:val="00AD1F9A"/>
    <w:rsid w:val="00AD2822"/>
    <w:rsid w:val="00AD5390"/>
    <w:rsid w:val="00AD73C8"/>
    <w:rsid w:val="00AD75D4"/>
    <w:rsid w:val="00AD7DC8"/>
    <w:rsid w:val="00AE4EFA"/>
    <w:rsid w:val="00AE6E36"/>
    <w:rsid w:val="00AF24DC"/>
    <w:rsid w:val="00AF504A"/>
    <w:rsid w:val="00AF55DB"/>
    <w:rsid w:val="00AF7386"/>
    <w:rsid w:val="00B012C3"/>
    <w:rsid w:val="00B05E84"/>
    <w:rsid w:val="00B06AD5"/>
    <w:rsid w:val="00B074D8"/>
    <w:rsid w:val="00B07AB4"/>
    <w:rsid w:val="00B127D8"/>
    <w:rsid w:val="00B146A1"/>
    <w:rsid w:val="00B149CB"/>
    <w:rsid w:val="00B15063"/>
    <w:rsid w:val="00B1582B"/>
    <w:rsid w:val="00B16049"/>
    <w:rsid w:val="00B16263"/>
    <w:rsid w:val="00B17E81"/>
    <w:rsid w:val="00B2068A"/>
    <w:rsid w:val="00B20AD7"/>
    <w:rsid w:val="00B215D0"/>
    <w:rsid w:val="00B21631"/>
    <w:rsid w:val="00B227AF"/>
    <w:rsid w:val="00B232FA"/>
    <w:rsid w:val="00B244F0"/>
    <w:rsid w:val="00B250E2"/>
    <w:rsid w:val="00B27CBD"/>
    <w:rsid w:val="00B31724"/>
    <w:rsid w:val="00B320AE"/>
    <w:rsid w:val="00B32154"/>
    <w:rsid w:val="00B3327A"/>
    <w:rsid w:val="00B33CC1"/>
    <w:rsid w:val="00B344F2"/>
    <w:rsid w:val="00B35F8E"/>
    <w:rsid w:val="00B4071F"/>
    <w:rsid w:val="00B448B0"/>
    <w:rsid w:val="00B453D9"/>
    <w:rsid w:val="00B50042"/>
    <w:rsid w:val="00B515E9"/>
    <w:rsid w:val="00B53524"/>
    <w:rsid w:val="00B53EB0"/>
    <w:rsid w:val="00B5422A"/>
    <w:rsid w:val="00B5521B"/>
    <w:rsid w:val="00B561D4"/>
    <w:rsid w:val="00B619CC"/>
    <w:rsid w:val="00B62292"/>
    <w:rsid w:val="00B62AB1"/>
    <w:rsid w:val="00B6387C"/>
    <w:rsid w:val="00B6433F"/>
    <w:rsid w:val="00B6537D"/>
    <w:rsid w:val="00B72100"/>
    <w:rsid w:val="00B740B9"/>
    <w:rsid w:val="00B80B4E"/>
    <w:rsid w:val="00B8518F"/>
    <w:rsid w:val="00B9190B"/>
    <w:rsid w:val="00B92BBB"/>
    <w:rsid w:val="00B93C97"/>
    <w:rsid w:val="00B94B29"/>
    <w:rsid w:val="00B94D10"/>
    <w:rsid w:val="00B95164"/>
    <w:rsid w:val="00B959EA"/>
    <w:rsid w:val="00B968AD"/>
    <w:rsid w:val="00BA1D2D"/>
    <w:rsid w:val="00BA3C58"/>
    <w:rsid w:val="00BA4DA2"/>
    <w:rsid w:val="00BA5282"/>
    <w:rsid w:val="00BA5B02"/>
    <w:rsid w:val="00BB0F9F"/>
    <w:rsid w:val="00BB28A9"/>
    <w:rsid w:val="00BB2B4C"/>
    <w:rsid w:val="00BB3F46"/>
    <w:rsid w:val="00BB49BB"/>
    <w:rsid w:val="00BB4E6C"/>
    <w:rsid w:val="00BB529B"/>
    <w:rsid w:val="00BB65F7"/>
    <w:rsid w:val="00BC0505"/>
    <w:rsid w:val="00BC0CD6"/>
    <w:rsid w:val="00BC30C8"/>
    <w:rsid w:val="00BC7A30"/>
    <w:rsid w:val="00BD0093"/>
    <w:rsid w:val="00BD0A71"/>
    <w:rsid w:val="00BD1A83"/>
    <w:rsid w:val="00BD4DE7"/>
    <w:rsid w:val="00BD4E4F"/>
    <w:rsid w:val="00BD53D6"/>
    <w:rsid w:val="00BD558E"/>
    <w:rsid w:val="00BD5C9E"/>
    <w:rsid w:val="00BE2FD9"/>
    <w:rsid w:val="00BE4965"/>
    <w:rsid w:val="00BF095F"/>
    <w:rsid w:val="00BF12E8"/>
    <w:rsid w:val="00BF3E71"/>
    <w:rsid w:val="00BF66EB"/>
    <w:rsid w:val="00C01193"/>
    <w:rsid w:val="00C027C1"/>
    <w:rsid w:val="00C02C5D"/>
    <w:rsid w:val="00C03630"/>
    <w:rsid w:val="00C043D4"/>
    <w:rsid w:val="00C04A09"/>
    <w:rsid w:val="00C065C0"/>
    <w:rsid w:val="00C06DBB"/>
    <w:rsid w:val="00C07904"/>
    <w:rsid w:val="00C07D85"/>
    <w:rsid w:val="00C07E86"/>
    <w:rsid w:val="00C07EF3"/>
    <w:rsid w:val="00C11787"/>
    <w:rsid w:val="00C11D9D"/>
    <w:rsid w:val="00C239F0"/>
    <w:rsid w:val="00C2495C"/>
    <w:rsid w:val="00C256A5"/>
    <w:rsid w:val="00C27731"/>
    <w:rsid w:val="00C31B16"/>
    <w:rsid w:val="00C326FD"/>
    <w:rsid w:val="00C32889"/>
    <w:rsid w:val="00C32949"/>
    <w:rsid w:val="00C3458C"/>
    <w:rsid w:val="00C34CBD"/>
    <w:rsid w:val="00C35400"/>
    <w:rsid w:val="00C35CBA"/>
    <w:rsid w:val="00C36C12"/>
    <w:rsid w:val="00C40B23"/>
    <w:rsid w:val="00C41D75"/>
    <w:rsid w:val="00C41DE1"/>
    <w:rsid w:val="00C4209C"/>
    <w:rsid w:val="00C4220A"/>
    <w:rsid w:val="00C42C42"/>
    <w:rsid w:val="00C449B9"/>
    <w:rsid w:val="00C44A0C"/>
    <w:rsid w:val="00C461D9"/>
    <w:rsid w:val="00C47E2F"/>
    <w:rsid w:val="00C53818"/>
    <w:rsid w:val="00C57337"/>
    <w:rsid w:val="00C57EE2"/>
    <w:rsid w:val="00C60C82"/>
    <w:rsid w:val="00C63027"/>
    <w:rsid w:val="00C63118"/>
    <w:rsid w:val="00C6381A"/>
    <w:rsid w:val="00C66206"/>
    <w:rsid w:val="00C701DF"/>
    <w:rsid w:val="00C721BF"/>
    <w:rsid w:val="00C72C62"/>
    <w:rsid w:val="00C73252"/>
    <w:rsid w:val="00C73D54"/>
    <w:rsid w:val="00C83455"/>
    <w:rsid w:val="00C83DB8"/>
    <w:rsid w:val="00C84608"/>
    <w:rsid w:val="00C85ED0"/>
    <w:rsid w:val="00C87164"/>
    <w:rsid w:val="00C9272A"/>
    <w:rsid w:val="00C934ED"/>
    <w:rsid w:val="00C93907"/>
    <w:rsid w:val="00C94861"/>
    <w:rsid w:val="00C94967"/>
    <w:rsid w:val="00C9727D"/>
    <w:rsid w:val="00CA1008"/>
    <w:rsid w:val="00CA210E"/>
    <w:rsid w:val="00CA3177"/>
    <w:rsid w:val="00CA39D7"/>
    <w:rsid w:val="00CA3BCC"/>
    <w:rsid w:val="00CA5343"/>
    <w:rsid w:val="00CA7559"/>
    <w:rsid w:val="00CB18CD"/>
    <w:rsid w:val="00CB769E"/>
    <w:rsid w:val="00CB7BFF"/>
    <w:rsid w:val="00CC07BF"/>
    <w:rsid w:val="00CC0805"/>
    <w:rsid w:val="00CC11D6"/>
    <w:rsid w:val="00CC214F"/>
    <w:rsid w:val="00CC2FC4"/>
    <w:rsid w:val="00CC41E5"/>
    <w:rsid w:val="00CC4536"/>
    <w:rsid w:val="00CD2DCF"/>
    <w:rsid w:val="00CD4A98"/>
    <w:rsid w:val="00CE0A21"/>
    <w:rsid w:val="00CE0E28"/>
    <w:rsid w:val="00CF0651"/>
    <w:rsid w:val="00CF1675"/>
    <w:rsid w:val="00CF1BFF"/>
    <w:rsid w:val="00CF27DA"/>
    <w:rsid w:val="00CF4D16"/>
    <w:rsid w:val="00CF51BD"/>
    <w:rsid w:val="00D001C1"/>
    <w:rsid w:val="00D053F6"/>
    <w:rsid w:val="00D05F84"/>
    <w:rsid w:val="00D11A97"/>
    <w:rsid w:val="00D11E87"/>
    <w:rsid w:val="00D12854"/>
    <w:rsid w:val="00D14446"/>
    <w:rsid w:val="00D147FB"/>
    <w:rsid w:val="00D1495B"/>
    <w:rsid w:val="00D14F17"/>
    <w:rsid w:val="00D17B14"/>
    <w:rsid w:val="00D20933"/>
    <w:rsid w:val="00D24478"/>
    <w:rsid w:val="00D26DCF"/>
    <w:rsid w:val="00D31AC3"/>
    <w:rsid w:val="00D31B09"/>
    <w:rsid w:val="00D31BDD"/>
    <w:rsid w:val="00D32C84"/>
    <w:rsid w:val="00D34A7A"/>
    <w:rsid w:val="00D35344"/>
    <w:rsid w:val="00D37AB2"/>
    <w:rsid w:val="00D40103"/>
    <w:rsid w:val="00D41363"/>
    <w:rsid w:val="00D41C8A"/>
    <w:rsid w:val="00D42350"/>
    <w:rsid w:val="00D45C98"/>
    <w:rsid w:val="00D47D3E"/>
    <w:rsid w:val="00D51F04"/>
    <w:rsid w:val="00D52A2B"/>
    <w:rsid w:val="00D564C6"/>
    <w:rsid w:val="00D5710C"/>
    <w:rsid w:val="00D63D7A"/>
    <w:rsid w:val="00D722F1"/>
    <w:rsid w:val="00D727EE"/>
    <w:rsid w:val="00D767A2"/>
    <w:rsid w:val="00D76C33"/>
    <w:rsid w:val="00D81602"/>
    <w:rsid w:val="00D8222F"/>
    <w:rsid w:val="00D8250B"/>
    <w:rsid w:val="00D86315"/>
    <w:rsid w:val="00D86555"/>
    <w:rsid w:val="00D86ECA"/>
    <w:rsid w:val="00D86FA4"/>
    <w:rsid w:val="00D87BC2"/>
    <w:rsid w:val="00D9200F"/>
    <w:rsid w:val="00D946A2"/>
    <w:rsid w:val="00D95434"/>
    <w:rsid w:val="00D96241"/>
    <w:rsid w:val="00D97B97"/>
    <w:rsid w:val="00DA0D44"/>
    <w:rsid w:val="00DA1E9E"/>
    <w:rsid w:val="00DA29AB"/>
    <w:rsid w:val="00DA2CDF"/>
    <w:rsid w:val="00DA5FE0"/>
    <w:rsid w:val="00DA7736"/>
    <w:rsid w:val="00DB1040"/>
    <w:rsid w:val="00DB255E"/>
    <w:rsid w:val="00DB3BBE"/>
    <w:rsid w:val="00DB4A73"/>
    <w:rsid w:val="00DB5A56"/>
    <w:rsid w:val="00DC15EA"/>
    <w:rsid w:val="00DC1BD2"/>
    <w:rsid w:val="00DC1DE2"/>
    <w:rsid w:val="00DC2326"/>
    <w:rsid w:val="00DC41B6"/>
    <w:rsid w:val="00DC616B"/>
    <w:rsid w:val="00DC620E"/>
    <w:rsid w:val="00DC655D"/>
    <w:rsid w:val="00DC75D0"/>
    <w:rsid w:val="00DD086C"/>
    <w:rsid w:val="00DD170B"/>
    <w:rsid w:val="00DD2072"/>
    <w:rsid w:val="00DD3D82"/>
    <w:rsid w:val="00DD4C05"/>
    <w:rsid w:val="00DD52C4"/>
    <w:rsid w:val="00DD7CCC"/>
    <w:rsid w:val="00DE2051"/>
    <w:rsid w:val="00DE4443"/>
    <w:rsid w:val="00DE444D"/>
    <w:rsid w:val="00DE7888"/>
    <w:rsid w:val="00DF04D8"/>
    <w:rsid w:val="00DF094F"/>
    <w:rsid w:val="00DF0BBA"/>
    <w:rsid w:val="00DF382D"/>
    <w:rsid w:val="00DF4D3B"/>
    <w:rsid w:val="00DF67D3"/>
    <w:rsid w:val="00DF69EA"/>
    <w:rsid w:val="00DF73D9"/>
    <w:rsid w:val="00DF759A"/>
    <w:rsid w:val="00E00F31"/>
    <w:rsid w:val="00E015EA"/>
    <w:rsid w:val="00E02668"/>
    <w:rsid w:val="00E065AC"/>
    <w:rsid w:val="00E06959"/>
    <w:rsid w:val="00E0798F"/>
    <w:rsid w:val="00E07F87"/>
    <w:rsid w:val="00E1016A"/>
    <w:rsid w:val="00E1026E"/>
    <w:rsid w:val="00E1037B"/>
    <w:rsid w:val="00E132C7"/>
    <w:rsid w:val="00E14B44"/>
    <w:rsid w:val="00E17B83"/>
    <w:rsid w:val="00E205E8"/>
    <w:rsid w:val="00E21D4A"/>
    <w:rsid w:val="00E21EB2"/>
    <w:rsid w:val="00E3111F"/>
    <w:rsid w:val="00E332EF"/>
    <w:rsid w:val="00E3479D"/>
    <w:rsid w:val="00E34C6E"/>
    <w:rsid w:val="00E43461"/>
    <w:rsid w:val="00E43E62"/>
    <w:rsid w:val="00E44830"/>
    <w:rsid w:val="00E45B2B"/>
    <w:rsid w:val="00E46371"/>
    <w:rsid w:val="00E4736C"/>
    <w:rsid w:val="00E50461"/>
    <w:rsid w:val="00E506FA"/>
    <w:rsid w:val="00E51B83"/>
    <w:rsid w:val="00E5317F"/>
    <w:rsid w:val="00E53956"/>
    <w:rsid w:val="00E54BC3"/>
    <w:rsid w:val="00E57880"/>
    <w:rsid w:val="00E605B9"/>
    <w:rsid w:val="00E62386"/>
    <w:rsid w:val="00E66F5D"/>
    <w:rsid w:val="00E67909"/>
    <w:rsid w:val="00E71414"/>
    <w:rsid w:val="00E725B0"/>
    <w:rsid w:val="00E7512E"/>
    <w:rsid w:val="00E7544B"/>
    <w:rsid w:val="00E77E98"/>
    <w:rsid w:val="00E80F74"/>
    <w:rsid w:val="00E817DE"/>
    <w:rsid w:val="00E83B30"/>
    <w:rsid w:val="00E84684"/>
    <w:rsid w:val="00E84713"/>
    <w:rsid w:val="00E86E6D"/>
    <w:rsid w:val="00E921B7"/>
    <w:rsid w:val="00E96935"/>
    <w:rsid w:val="00E96E1B"/>
    <w:rsid w:val="00E9785C"/>
    <w:rsid w:val="00EA431B"/>
    <w:rsid w:val="00EA46DF"/>
    <w:rsid w:val="00EA6A6E"/>
    <w:rsid w:val="00EB1F08"/>
    <w:rsid w:val="00EB44E7"/>
    <w:rsid w:val="00EB7B29"/>
    <w:rsid w:val="00EB7D2A"/>
    <w:rsid w:val="00EC10CD"/>
    <w:rsid w:val="00EC58DB"/>
    <w:rsid w:val="00EC6B7E"/>
    <w:rsid w:val="00EC6C53"/>
    <w:rsid w:val="00ED0070"/>
    <w:rsid w:val="00ED2D61"/>
    <w:rsid w:val="00ED38E1"/>
    <w:rsid w:val="00ED4363"/>
    <w:rsid w:val="00EE11E3"/>
    <w:rsid w:val="00EE189D"/>
    <w:rsid w:val="00EE1A3C"/>
    <w:rsid w:val="00EE2D4F"/>
    <w:rsid w:val="00EE3524"/>
    <w:rsid w:val="00EE3747"/>
    <w:rsid w:val="00EE3840"/>
    <w:rsid w:val="00EE3D4D"/>
    <w:rsid w:val="00EE49B6"/>
    <w:rsid w:val="00EE4D11"/>
    <w:rsid w:val="00EE6382"/>
    <w:rsid w:val="00EE768C"/>
    <w:rsid w:val="00EE7860"/>
    <w:rsid w:val="00EF0035"/>
    <w:rsid w:val="00EF0CA8"/>
    <w:rsid w:val="00EF285A"/>
    <w:rsid w:val="00EF52AF"/>
    <w:rsid w:val="00EF5359"/>
    <w:rsid w:val="00EF7148"/>
    <w:rsid w:val="00F00C67"/>
    <w:rsid w:val="00F01800"/>
    <w:rsid w:val="00F0242F"/>
    <w:rsid w:val="00F027EE"/>
    <w:rsid w:val="00F03FED"/>
    <w:rsid w:val="00F05F1E"/>
    <w:rsid w:val="00F071D1"/>
    <w:rsid w:val="00F07554"/>
    <w:rsid w:val="00F0774E"/>
    <w:rsid w:val="00F116CC"/>
    <w:rsid w:val="00F143C0"/>
    <w:rsid w:val="00F21024"/>
    <w:rsid w:val="00F226BA"/>
    <w:rsid w:val="00F230BE"/>
    <w:rsid w:val="00F236D9"/>
    <w:rsid w:val="00F259D2"/>
    <w:rsid w:val="00F26F80"/>
    <w:rsid w:val="00F274C4"/>
    <w:rsid w:val="00F277FC"/>
    <w:rsid w:val="00F27BB4"/>
    <w:rsid w:val="00F3505A"/>
    <w:rsid w:val="00F352DB"/>
    <w:rsid w:val="00F35845"/>
    <w:rsid w:val="00F4188D"/>
    <w:rsid w:val="00F42DDB"/>
    <w:rsid w:val="00F45E90"/>
    <w:rsid w:val="00F47363"/>
    <w:rsid w:val="00F5221D"/>
    <w:rsid w:val="00F57D2C"/>
    <w:rsid w:val="00F61435"/>
    <w:rsid w:val="00F61D2C"/>
    <w:rsid w:val="00F64195"/>
    <w:rsid w:val="00F648E5"/>
    <w:rsid w:val="00F64A1E"/>
    <w:rsid w:val="00F719B8"/>
    <w:rsid w:val="00F719E7"/>
    <w:rsid w:val="00F724C8"/>
    <w:rsid w:val="00F72E85"/>
    <w:rsid w:val="00F72F11"/>
    <w:rsid w:val="00F80705"/>
    <w:rsid w:val="00F85B06"/>
    <w:rsid w:val="00F85B99"/>
    <w:rsid w:val="00F86668"/>
    <w:rsid w:val="00F872B7"/>
    <w:rsid w:val="00F91A95"/>
    <w:rsid w:val="00F94BC2"/>
    <w:rsid w:val="00F94C36"/>
    <w:rsid w:val="00FA122B"/>
    <w:rsid w:val="00FA16CC"/>
    <w:rsid w:val="00FA2490"/>
    <w:rsid w:val="00FA2D75"/>
    <w:rsid w:val="00FA2ECF"/>
    <w:rsid w:val="00FA303E"/>
    <w:rsid w:val="00FA315A"/>
    <w:rsid w:val="00FA511F"/>
    <w:rsid w:val="00FA51B5"/>
    <w:rsid w:val="00FA6715"/>
    <w:rsid w:val="00FA6BF2"/>
    <w:rsid w:val="00FA7BEB"/>
    <w:rsid w:val="00FB024C"/>
    <w:rsid w:val="00FB0346"/>
    <w:rsid w:val="00FB139A"/>
    <w:rsid w:val="00FB3315"/>
    <w:rsid w:val="00FC22FE"/>
    <w:rsid w:val="00FC2812"/>
    <w:rsid w:val="00FC4463"/>
    <w:rsid w:val="00FC7CF6"/>
    <w:rsid w:val="00FD1635"/>
    <w:rsid w:val="00FD28AD"/>
    <w:rsid w:val="00FD2C4C"/>
    <w:rsid w:val="00FD2E88"/>
    <w:rsid w:val="00FD56FC"/>
    <w:rsid w:val="00FD7D85"/>
    <w:rsid w:val="00FE0668"/>
    <w:rsid w:val="00FE18BD"/>
    <w:rsid w:val="00FE3D96"/>
    <w:rsid w:val="00FE6765"/>
    <w:rsid w:val="00FF15F0"/>
    <w:rsid w:val="00FF317C"/>
    <w:rsid w:val="00FF32D7"/>
    <w:rsid w:val="00FF3F3B"/>
    <w:rsid w:val="00FF5EBA"/>
    <w:rsid w:val="00FF791B"/>
    <w:rsid w:val="00FF7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B91C3"/>
  <w15:chartTrackingRefBased/>
  <w15:docId w15:val="{2E8BFB0E-4FD6-4220-B956-8240C5482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A1C58"/>
  </w:style>
  <w:style w:type="paragraph" w:styleId="1">
    <w:name w:val="heading 1"/>
    <w:basedOn w:val="a0"/>
    <w:link w:val="10"/>
    <w:uiPriority w:val="1"/>
    <w:qFormat/>
    <w:rsid w:val="005F2F0C"/>
    <w:pPr>
      <w:widowControl w:val="0"/>
      <w:autoSpaceDE w:val="0"/>
      <w:autoSpaceDN w:val="0"/>
      <w:spacing w:after="0" w:line="240" w:lineRule="auto"/>
      <w:ind w:left="1002" w:right="729"/>
      <w:jc w:val="both"/>
      <w:outlineLvl w:val="0"/>
    </w:pPr>
    <w:rPr>
      <w:rFonts w:ascii="Times New Roman" w:eastAsia="Times New Roman" w:hAnsi="Times New Roman" w:cs="Times New Roman"/>
      <w:b/>
      <w:bCs/>
      <w:sz w:val="28"/>
      <w:szCs w:val="28"/>
      <w:lang w:val="kk-KZ"/>
    </w:rPr>
  </w:style>
  <w:style w:type="paragraph" w:styleId="2">
    <w:name w:val="heading 2"/>
    <w:basedOn w:val="a0"/>
    <w:link w:val="20"/>
    <w:uiPriority w:val="1"/>
    <w:qFormat/>
    <w:rsid w:val="005F2F0C"/>
    <w:pPr>
      <w:widowControl w:val="0"/>
      <w:autoSpaceDE w:val="0"/>
      <w:autoSpaceDN w:val="0"/>
      <w:spacing w:before="1" w:after="0" w:line="240" w:lineRule="auto"/>
      <w:ind w:left="218" w:firstLine="540"/>
      <w:jc w:val="both"/>
      <w:outlineLvl w:val="1"/>
    </w:pPr>
    <w:rPr>
      <w:rFonts w:ascii="Times New Roman" w:eastAsia="Times New Roman" w:hAnsi="Times New Roman" w:cs="Times New Roman"/>
      <w:b/>
      <w:bCs/>
      <w:i/>
      <w:iCs/>
      <w:sz w:val="28"/>
      <w:szCs w:val="28"/>
    </w:rPr>
  </w:style>
  <w:style w:type="paragraph" w:styleId="3">
    <w:name w:val="heading 3"/>
    <w:basedOn w:val="a0"/>
    <w:next w:val="a0"/>
    <w:link w:val="30"/>
    <w:uiPriority w:val="9"/>
    <w:semiHidden/>
    <w:unhideWhenUsed/>
    <w:qFormat/>
    <w:rsid w:val="005F2F0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0"/>
    <w:next w:val="a0"/>
    <w:link w:val="40"/>
    <w:qFormat/>
    <w:rsid w:val="005F2F0C"/>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qFormat/>
    <w:rsid w:val="005F2F0C"/>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5F2F0C"/>
    <w:rPr>
      <w:rFonts w:ascii="Times New Roman" w:eastAsia="Times New Roman" w:hAnsi="Times New Roman" w:cs="Times New Roman"/>
      <w:b/>
      <w:bCs/>
      <w:sz w:val="28"/>
      <w:szCs w:val="28"/>
      <w:lang w:val="kk-KZ"/>
    </w:rPr>
  </w:style>
  <w:style w:type="character" w:customStyle="1" w:styleId="30">
    <w:name w:val="Заголовок 3 Знак"/>
    <w:basedOn w:val="a1"/>
    <w:link w:val="3"/>
    <w:uiPriority w:val="9"/>
    <w:semiHidden/>
    <w:rsid w:val="005F2F0C"/>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1"/>
    <w:link w:val="4"/>
    <w:rsid w:val="005F2F0C"/>
    <w:rPr>
      <w:rFonts w:ascii="Times New Roman" w:eastAsia="Times New Roman" w:hAnsi="Times New Roman" w:cs="Times New Roman"/>
      <w:b/>
      <w:bCs/>
      <w:sz w:val="28"/>
      <w:szCs w:val="28"/>
    </w:rPr>
  </w:style>
  <w:style w:type="character" w:customStyle="1" w:styleId="50">
    <w:name w:val="Заголовок 5 Знак"/>
    <w:basedOn w:val="a1"/>
    <w:link w:val="5"/>
    <w:rsid w:val="005F2F0C"/>
    <w:rPr>
      <w:rFonts w:ascii="Times New Roman" w:eastAsia="Times New Roman" w:hAnsi="Times New Roman" w:cs="Times New Roman"/>
      <w:b/>
      <w:bCs/>
      <w:i/>
      <w:iCs/>
      <w:sz w:val="26"/>
      <w:szCs w:val="26"/>
      <w:lang w:eastAsia="ru-RU"/>
    </w:rPr>
  </w:style>
  <w:style w:type="paragraph" w:styleId="a4">
    <w:name w:val="Body Text"/>
    <w:basedOn w:val="a0"/>
    <w:link w:val="a5"/>
    <w:uiPriority w:val="1"/>
    <w:qFormat/>
    <w:rsid w:val="005F2F0C"/>
    <w:pPr>
      <w:widowControl w:val="0"/>
      <w:autoSpaceDE w:val="0"/>
      <w:autoSpaceDN w:val="0"/>
      <w:spacing w:after="0" w:line="240" w:lineRule="auto"/>
      <w:ind w:left="722"/>
      <w:jc w:val="both"/>
    </w:pPr>
    <w:rPr>
      <w:rFonts w:ascii="Times New Roman" w:eastAsia="Times New Roman" w:hAnsi="Times New Roman" w:cs="Times New Roman"/>
      <w:sz w:val="28"/>
      <w:szCs w:val="28"/>
      <w:lang w:val="kk-KZ" w:eastAsia="kk-KZ" w:bidi="kk-KZ"/>
    </w:rPr>
  </w:style>
  <w:style w:type="character" w:customStyle="1" w:styleId="a5">
    <w:name w:val="Основной текст Знак"/>
    <w:basedOn w:val="a1"/>
    <w:link w:val="a4"/>
    <w:uiPriority w:val="1"/>
    <w:rsid w:val="005F2F0C"/>
    <w:rPr>
      <w:rFonts w:ascii="Times New Roman" w:eastAsia="Times New Roman" w:hAnsi="Times New Roman" w:cs="Times New Roman"/>
      <w:sz w:val="28"/>
      <w:szCs w:val="28"/>
      <w:lang w:val="kk-KZ" w:eastAsia="kk-KZ" w:bidi="kk-KZ"/>
    </w:rPr>
  </w:style>
  <w:style w:type="paragraph" w:styleId="a6">
    <w:name w:val="List Paragraph"/>
    <w:basedOn w:val="a0"/>
    <w:uiPriority w:val="34"/>
    <w:qFormat/>
    <w:rsid w:val="005F2F0C"/>
    <w:pPr>
      <w:ind w:left="720"/>
      <w:contextualSpacing/>
    </w:pPr>
  </w:style>
  <w:style w:type="paragraph" w:styleId="a7">
    <w:name w:val="Normal (Web)"/>
    <w:basedOn w:val="a0"/>
    <w:uiPriority w:val="99"/>
    <w:unhideWhenUsed/>
    <w:rsid w:val="005F2F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1"/>
    <w:qFormat/>
    <w:rsid w:val="005F2F0C"/>
    <w:rPr>
      <w:b/>
      <w:bCs/>
    </w:rPr>
  </w:style>
  <w:style w:type="paragraph" w:styleId="a9">
    <w:name w:val="No Spacing"/>
    <w:aliases w:val="Интервалсыз,Без интервала1,Обя,мелкий,мой рабочий,норма,Айгерим"/>
    <w:link w:val="aa"/>
    <w:qFormat/>
    <w:rsid w:val="005F2F0C"/>
    <w:pPr>
      <w:spacing w:after="0" w:line="240" w:lineRule="auto"/>
    </w:pPr>
    <w:rPr>
      <w:rFonts w:ascii="Calibri" w:eastAsia="Calibri" w:hAnsi="Calibri" w:cs="Times New Roman"/>
    </w:rPr>
  </w:style>
  <w:style w:type="character" w:customStyle="1" w:styleId="aa">
    <w:name w:val="Без интервала Знак"/>
    <w:aliases w:val="Интервалсыз Знак,Без интервала1 Знак,Обя Знак,мелкий Знак,мой рабочий Знак,норма Знак,Айгерим Знак"/>
    <w:link w:val="a9"/>
    <w:rsid w:val="005F2F0C"/>
    <w:rPr>
      <w:rFonts w:ascii="Calibri" w:eastAsia="Calibri" w:hAnsi="Calibri" w:cs="Times New Roman"/>
    </w:rPr>
  </w:style>
  <w:style w:type="character" w:customStyle="1" w:styleId="apple-style-span">
    <w:name w:val="apple-style-span"/>
    <w:basedOn w:val="a1"/>
    <w:rsid w:val="005F2F0C"/>
  </w:style>
  <w:style w:type="table" w:customStyle="1" w:styleId="TableNormal">
    <w:name w:val="Table Normal"/>
    <w:uiPriority w:val="2"/>
    <w:semiHidden/>
    <w:unhideWhenUsed/>
    <w:qFormat/>
    <w:rsid w:val="005F2F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F2F0C"/>
    <w:pPr>
      <w:widowControl w:val="0"/>
      <w:autoSpaceDE w:val="0"/>
      <w:autoSpaceDN w:val="0"/>
      <w:spacing w:after="0" w:line="240" w:lineRule="auto"/>
      <w:ind w:left="107"/>
    </w:pPr>
    <w:rPr>
      <w:rFonts w:ascii="Times New Roman" w:eastAsia="Times New Roman" w:hAnsi="Times New Roman" w:cs="Times New Roman"/>
      <w:lang w:val="kk-KZ" w:eastAsia="kk-KZ" w:bidi="kk-KZ"/>
    </w:rPr>
  </w:style>
  <w:style w:type="character" w:styleId="ab">
    <w:name w:val="Emphasis"/>
    <w:basedOn w:val="a1"/>
    <w:uiPriority w:val="20"/>
    <w:qFormat/>
    <w:rsid w:val="005F2F0C"/>
    <w:rPr>
      <w:i/>
      <w:iCs/>
    </w:rPr>
  </w:style>
  <w:style w:type="character" w:styleId="ac">
    <w:name w:val="Hyperlink"/>
    <w:unhideWhenUsed/>
    <w:rsid w:val="005F2F0C"/>
    <w:rPr>
      <w:color w:val="0000FF"/>
      <w:u w:val="single"/>
    </w:rPr>
  </w:style>
  <w:style w:type="paragraph" w:styleId="ad">
    <w:name w:val="header"/>
    <w:basedOn w:val="a0"/>
    <w:link w:val="ae"/>
    <w:uiPriority w:val="99"/>
    <w:unhideWhenUsed/>
    <w:rsid w:val="005F2F0C"/>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5F2F0C"/>
  </w:style>
  <w:style w:type="paragraph" w:styleId="af">
    <w:name w:val="footer"/>
    <w:basedOn w:val="a0"/>
    <w:link w:val="af0"/>
    <w:uiPriority w:val="99"/>
    <w:unhideWhenUsed/>
    <w:rsid w:val="005F2F0C"/>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5F2F0C"/>
  </w:style>
  <w:style w:type="paragraph" w:customStyle="1" w:styleId="21">
    <w:name w:val="Знак Знак2 Знак Знак Знак Знак Знак"/>
    <w:basedOn w:val="a0"/>
    <w:rsid w:val="005F2F0C"/>
    <w:pPr>
      <w:spacing w:after="160" w:line="240" w:lineRule="exact"/>
    </w:pPr>
    <w:rPr>
      <w:rFonts w:ascii="Verdana" w:eastAsia="Times New Roman" w:hAnsi="Verdana" w:cs="Verdana"/>
      <w:sz w:val="20"/>
      <w:szCs w:val="20"/>
      <w:lang w:val="en-US"/>
    </w:rPr>
  </w:style>
  <w:style w:type="paragraph" w:customStyle="1" w:styleId="Normal1">
    <w:name w:val="Normal1"/>
    <w:rsid w:val="005F2F0C"/>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11">
    <w:name w:val="Знак1 Знак Знак"/>
    <w:basedOn w:val="a0"/>
    <w:rsid w:val="005F2F0C"/>
    <w:pPr>
      <w:spacing w:after="160" w:line="240" w:lineRule="exact"/>
    </w:pPr>
    <w:rPr>
      <w:rFonts w:ascii="Verdana" w:eastAsia="Times New Roman" w:hAnsi="Verdana" w:cs="Verdana"/>
      <w:sz w:val="20"/>
      <w:szCs w:val="20"/>
      <w:lang w:val="en-US"/>
    </w:rPr>
  </w:style>
  <w:style w:type="paragraph" w:customStyle="1" w:styleId="af1">
    <w:name w:val="абзац"/>
    <w:basedOn w:val="a0"/>
    <w:rsid w:val="005F2F0C"/>
    <w:pPr>
      <w:autoSpaceDE w:val="0"/>
      <w:autoSpaceDN w:val="0"/>
      <w:adjustRightInd w:val="0"/>
      <w:spacing w:after="0" w:line="240" w:lineRule="auto"/>
      <w:ind w:firstLine="454"/>
      <w:jc w:val="both"/>
    </w:pPr>
    <w:rPr>
      <w:rFonts w:ascii="Times New Roman" w:eastAsia="Times New Roman" w:hAnsi="Times New Roman" w:cs="Courier New"/>
      <w:sz w:val="24"/>
      <w:szCs w:val="20"/>
      <w:lang w:eastAsia="ru-RU"/>
    </w:rPr>
  </w:style>
  <w:style w:type="paragraph" w:styleId="22">
    <w:name w:val="Body Text 2"/>
    <w:aliases w:val=" Знак3"/>
    <w:basedOn w:val="a0"/>
    <w:link w:val="23"/>
    <w:rsid w:val="005F2F0C"/>
    <w:pPr>
      <w:spacing w:after="120" w:line="480" w:lineRule="auto"/>
    </w:pPr>
    <w:rPr>
      <w:rFonts w:ascii="Times New Roman" w:eastAsia="Times New Roman" w:hAnsi="Times New Roman" w:cs="Times New Roman"/>
      <w:sz w:val="28"/>
      <w:szCs w:val="20"/>
      <w:lang w:eastAsia="ru-RU"/>
    </w:rPr>
  </w:style>
  <w:style w:type="character" w:customStyle="1" w:styleId="23">
    <w:name w:val="Основной текст 2 Знак"/>
    <w:aliases w:val=" Знак3 Знак"/>
    <w:basedOn w:val="a1"/>
    <w:link w:val="22"/>
    <w:rsid w:val="005F2F0C"/>
    <w:rPr>
      <w:rFonts w:ascii="Times New Roman" w:eastAsia="Times New Roman" w:hAnsi="Times New Roman" w:cs="Times New Roman"/>
      <w:sz w:val="28"/>
      <w:szCs w:val="20"/>
      <w:lang w:eastAsia="ru-RU"/>
    </w:rPr>
  </w:style>
  <w:style w:type="character" w:customStyle="1" w:styleId="af2">
    <w:name w:val="Текст сноски Знак"/>
    <w:aliases w:val="Текст сноски-FN Знак1,Footnote Text Char Знак Знак Знак1,Footnote Text Char Знак Знак Знак Знак Знак"/>
    <w:basedOn w:val="a1"/>
    <w:link w:val="af3"/>
    <w:semiHidden/>
    <w:rsid w:val="005F2F0C"/>
    <w:rPr>
      <w:rFonts w:ascii="Times New Roman" w:eastAsia="Times New Roman" w:hAnsi="Times New Roman" w:cs="Verdana"/>
      <w:sz w:val="28"/>
      <w:szCs w:val="28"/>
      <w:lang w:eastAsia="ru-RU"/>
    </w:rPr>
  </w:style>
  <w:style w:type="paragraph" w:styleId="af3">
    <w:name w:val="footnote text"/>
    <w:aliases w:val="Текст сноски-FN,Footnote Text Char Знак Знак,Footnote Text Char Знак Знак Знак Знак"/>
    <w:basedOn w:val="a0"/>
    <w:link w:val="af2"/>
    <w:semiHidden/>
    <w:rsid w:val="005F2F0C"/>
    <w:pPr>
      <w:spacing w:after="0" w:line="240" w:lineRule="auto"/>
    </w:pPr>
    <w:rPr>
      <w:rFonts w:ascii="Times New Roman" w:eastAsia="Times New Roman" w:hAnsi="Times New Roman" w:cs="Verdana"/>
      <w:sz w:val="28"/>
      <w:szCs w:val="28"/>
      <w:lang w:eastAsia="ru-RU"/>
    </w:rPr>
  </w:style>
  <w:style w:type="character" w:customStyle="1" w:styleId="12">
    <w:name w:val="Текст сноски Знак1"/>
    <w:basedOn w:val="a1"/>
    <w:uiPriority w:val="99"/>
    <w:semiHidden/>
    <w:rsid w:val="005F2F0C"/>
    <w:rPr>
      <w:sz w:val="20"/>
      <w:szCs w:val="20"/>
    </w:rPr>
  </w:style>
  <w:style w:type="character" w:customStyle="1" w:styleId="-FN">
    <w:name w:val="Текст сноски-FN Знак"/>
    <w:aliases w:val="Footnote Text Char Знак Знак Знак,Footnote Text Char Знак Знак1"/>
    <w:rsid w:val="005F2F0C"/>
    <w:rPr>
      <w:rFonts w:cs="Verdana"/>
      <w:sz w:val="24"/>
      <w:szCs w:val="24"/>
      <w:lang w:val="ru-RU" w:eastAsia="ru-RU" w:bidi="ar-SA"/>
    </w:rPr>
  </w:style>
  <w:style w:type="character" w:styleId="af4">
    <w:name w:val="page number"/>
    <w:basedOn w:val="a1"/>
    <w:rsid w:val="005F2F0C"/>
  </w:style>
  <w:style w:type="paragraph" w:customStyle="1" w:styleId="13">
    <w:name w:val="Текст1"/>
    <w:basedOn w:val="a0"/>
    <w:rsid w:val="005F2F0C"/>
    <w:pPr>
      <w:spacing w:after="0" w:line="240" w:lineRule="auto"/>
    </w:pPr>
    <w:rPr>
      <w:rFonts w:ascii="Courier New" w:eastAsia="Times New Roman" w:hAnsi="Courier New" w:cs="Times New Roman"/>
      <w:sz w:val="20"/>
      <w:szCs w:val="20"/>
      <w:lang w:eastAsia="ru-RU"/>
    </w:rPr>
  </w:style>
  <w:style w:type="character" w:customStyle="1" w:styleId="wmi-callto">
    <w:name w:val="wmi-callto"/>
    <w:rsid w:val="005F2F0C"/>
    <w:rPr>
      <w:rFonts w:cs="Times New Roman"/>
    </w:rPr>
  </w:style>
  <w:style w:type="character" w:customStyle="1" w:styleId="FontStyle83">
    <w:name w:val="Font Style83"/>
    <w:rsid w:val="005F2F0C"/>
    <w:rPr>
      <w:rFonts w:ascii="Times New Roman" w:hAnsi="Times New Roman" w:cs="Times New Roman" w:hint="default"/>
      <w:sz w:val="26"/>
      <w:szCs w:val="26"/>
    </w:rPr>
  </w:style>
  <w:style w:type="paragraph" w:styleId="af5">
    <w:name w:val="Body Text Indent"/>
    <w:basedOn w:val="a0"/>
    <w:link w:val="af6"/>
    <w:rsid w:val="005F2F0C"/>
    <w:pPr>
      <w:spacing w:after="120" w:line="240" w:lineRule="auto"/>
      <w:ind w:left="283"/>
    </w:pPr>
    <w:rPr>
      <w:rFonts w:ascii="Times New Roman" w:eastAsia="Times New Roman" w:hAnsi="Times New Roman" w:cs="Verdana"/>
      <w:sz w:val="28"/>
      <w:szCs w:val="28"/>
    </w:rPr>
  </w:style>
  <w:style w:type="character" w:customStyle="1" w:styleId="af6">
    <w:name w:val="Основной текст с отступом Знак"/>
    <w:basedOn w:val="a1"/>
    <w:link w:val="af5"/>
    <w:rsid w:val="005F2F0C"/>
    <w:rPr>
      <w:rFonts w:ascii="Times New Roman" w:eastAsia="Times New Roman" w:hAnsi="Times New Roman" w:cs="Verdana"/>
      <w:sz w:val="28"/>
      <w:szCs w:val="28"/>
    </w:rPr>
  </w:style>
  <w:style w:type="paragraph" w:styleId="24">
    <w:name w:val="Body Text Indent 2"/>
    <w:basedOn w:val="a0"/>
    <w:link w:val="25"/>
    <w:rsid w:val="005F2F0C"/>
    <w:pPr>
      <w:spacing w:after="120" w:line="480" w:lineRule="auto"/>
      <w:ind w:left="283"/>
    </w:pPr>
    <w:rPr>
      <w:rFonts w:ascii="Times New Roman" w:eastAsia="SimSun" w:hAnsi="Times New Roman" w:cs="Times New Roman"/>
      <w:sz w:val="24"/>
      <w:szCs w:val="24"/>
      <w:lang w:eastAsia="zh-CN"/>
    </w:rPr>
  </w:style>
  <w:style w:type="character" w:customStyle="1" w:styleId="25">
    <w:name w:val="Основной текст с отступом 2 Знак"/>
    <w:basedOn w:val="a1"/>
    <w:link w:val="24"/>
    <w:rsid w:val="005F2F0C"/>
    <w:rPr>
      <w:rFonts w:ascii="Times New Roman" w:eastAsia="SimSun" w:hAnsi="Times New Roman" w:cs="Times New Roman"/>
      <w:sz w:val="24"/>
      <w:szCs w:val="24"/>
      <w:lang w:eastAsia="zh-CN"/>
    </w:rPr>
  </w:style>
  <w:style w:type="paragraph" w:customStyle="1" w:styleId="normal9">
    <w:name w:val="normal9"/>
    <w:basedOn w:val="a0"/>
    <w:rsid w:val="005F2F0C"/>
    <w:pPr>
      <w:snapToGrid w:val="0"/>
      <w:spacing w:after="0" w:line="240" w:lineRule="auto"/>
      <w:ind w:firstLine="261"/>
      <w:jc w:val="both"/>
    </w:pPr>
    <w:rPr>
      <w:rFonts w:ascii="Times New Roman" w:eastAsia="SimSun" w:hAnsi="Times New Roman" w:cs="Times New Roman"/>
      <w:sz w:val="20"/>
      <w:szCs w:val="20"/>
      <w:lang w:eastAsia="zh-CN"/>
    </w:rPr>
  </w:style>
  <w:style w:type="paragraph" w:customStyle="1" w:styleId="Iauiue">
    <w:name w:val="Iau?iue"/>
    <w:rsid w:val="005F2F0C"/>
    <w:pPr>
      <w:spacing w:after="0" w:line="240" w:lineRule="auto"/>
    </w:pPr>
    <w:rPr>
      <w:rFonts w:ascii="Times New Roman" w:eastAsia="Times New Roman" w:hAnsi="Times New Roman" w:cs="Times New Roman"/>
      <w:sz w:val="28"/>
      <w:szCs w:val="20"/>
      <w:lang w:eastAsia="ru-RU"/>
    </w:rPr>
  </w:style>
  <w:style w:type="paragraph" w:styleId="af7">
    <w:name w:val="Plain Text"/>
    <w:basedOn w:val="a0"/>
    <w:link w:val="af8"/>
    <w:rsid w:val="005F2F0C"/>
    <w:pPr>
      <w:spacing w:after="0" w:line="240" w:lineRule="auto"/>
    </w:pPr>
    <w:rPr>
      <w:rFonts w:ascii="Courier New" w:eastAsia="Times New Roman" w:hAnsi="Courier New" w:cs="Times New Roman"/>
      <w:sz w:val="20"/>
      <w:szCs w:val="20"/>
      <w:lang w:eastAsia="ru-RU"/>
    </w:rPr>
  </w:style>
  <w:style w:type="character" w:customStyle="1" w:styleId="af8">
    <w:name w:val="Текст Знак"/>
    <w:basedOn w:val="a1"/>
    <w:link w:val="af7"/>
    <w:rsid w:val="005F2F0C"/>
    <w:rPr>
      <w:rFonts w:ascii="Courier New" w:eastAsia="Times New Roman" w:hAnsi="Courier New" w:cs="Times New Roman"/>
      <w:sz w:val="20"/>
      <w:szCs w:val="20"/>
      <w:lang w:eastAsia="ru-RU"/>
    </w:rPr>
  </w:style>
  <w:style w:type="paragraph" w:customStyle="1" w:styleId="7">
    <w:name w:val="Обычный (веб)7"/>
    <w:basedOn w:val="a0"/>
    <w:rsid w:val="005F2F0C"/>
    <w:pPr>
      <w:spacing w:before="100" w:beforeAutospacing="1" w:after="216" w:line="240" w:lineRule="auto"/>
    </w:pPr>
    <w:rPr>
      <w:rFonts w:ascii="Times New Roman" w:eastAsia="Times New Roman" w:hAnsi="Times New Roman" w:cs="Times New Roman"/>
      <w:sz w:val="24"/>
      <w:szCs w:val="24"/>
      <w:lang w:eastAsia="ru-RU"/>
    </w:rPr>
  </w:style>
  <w:style w:type="character" w:customStyle="1" w:styleId="af9">
    <w:name w:val="Символ сноски"/>
    <w:rsid w:val="005F2F0C"/>
  </w:style>
  <w:style w:type="paragraph" w:customStyle="1" w:styleId="a">
    <w:name w:val="список с точками"/>
    <w:basedOn w:val="a0"/>
    <w:rsid w:val="005F2F0C"/>
    <w:pPr>
      <w:numPr>
        <w:numId w:val="18"/>
      </w:numPr>
      <w:spacing w:after="0" w:line="312" w:lineRule="auto"/>
      <w:jc w:val="both"/>
    </w:pPr>
    <w:rPr>
      <w:rFonts w:ascii="Times New Roman" w:eastAsia="Times New Roman" w:hAnsi="Times New Roman" w:cs="Times New Roman"/>
      <w:sz w:val="24"/>
      <w:szCs w:val="24"/>
      <w:lang w:eastAsia="ru-RU"/>
    </w:rPr>
  </w:style>
  <w:style w:type="paragraph" w:customStyle="1" w:styleId="Style47">
    <w:name w:val="Style47"/>
    <w:basedOn w:val="a0"/>
    <w:rsid w:val="005F2F0C"/>
    <w:pPr>
      <w:widowControl w:val="0"/>
      <w:autoSpaceDE w:val="0"/>
      <w:autoSpaceDN w:val="0"/>
      <w:adjustRightInd w:val="0"/>
      <w:spacing w:after="0" w:line="300" w:lineRule="exact"/>
      <w:ind w:firstLine="763"/>
      <w:jc w:val="both"/>
    </w:pPr>
    <w:rPr>
      <w:rFonts w:ascii="Times New Roman" w:eastAsia="Times New Roman" w:hAnsi="Times New Roman" w:cs="Times New Roman"/>
      <w:sz w:val="24"/>
      <w:szCs w:val="24"/>
      <w:lang w:eastAsia="ru-RU"/>
    </w:rPr>
  </w:style>
  <w:style w:type="character" w:customStyle="1" w:styleId="FontStyle68">
    <w:name w:val="Font Style68"/>
    <w:rsid w:val="005F2F0C"/>
    <w:rPr>
      <w:rFonts w:ascii="Times New Roman" w:hAnsi="Times New Roman" w:cs="Times New Roman"/>
      <w:sz w:val="26"/>
      <w:szCs w:val="26"/>
    </w:rPr>
  </w:style>
  <w:style w:type="character" w:customStyle="1" w:styleId="FontStyle71">
    <w:name w:val="Font Style71"/>
    <w:rsid w:val="005F2F0C"/>
    <w:rPr>
      <w:rFonts w:ascii="Times New Roman" w:hAnsi="Times New Roman" w:cs="Times New Roman"/>
      <w:b/>
      <w:bCs/>
      <w:spacing w:val="-20"/>
      <w:sz w:val="22"/>
      <w:szCs w:val="22"/>
    </w:rPr>
  </w:style>
  <w:style w:type="paragraph" w:customStyle="1" w:styleId="center">
    <w:name w:val="center"/>
    <w:basedOn w:val="a0"/>
    <w:rsid w:val="005F2F0C"/>
    <w:pPr>
      <w:spacing w:before="150" w:after="0" w:line="240" w:lineRule="auto"/>
      <w:jc w:val="center"/>
    </w:pPr>
    <w:rPr>
      <w:rFonts w:ascii="Arial" w:eastAsia="Times New Roman" w:hAnsi="Arial" w:cs="Arial"/>
      <w:color w:val="555555"/>
      <w:sz w:val="18"/>
      <w:szCs w:val="18"/>
      <w:lang w:eastAsia="ru-RU"/>
    </w:rPr>
  </w:style>
  <w:style w:type="paragraph" w:customStyle="1" w:styleId="Style36">
    <w:name w:val="Style36"/>
    <w:basedOn w:val="a0"/>
    <w:rsid w:val="005F2F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1">
    <w:name w:val="Body Text 3"/>
    <w:basedOn w:val="a0"/>
    <w:link w:val="32"/>
    <w:rsid w:val="005F2F0C"/>
    <w:pPr>
      <w:spacing w:after="120" w:line="240" w:lineRule="auto"/>
    </w:pPr>
    <w:rPr>
      <w:rFonts w:ascii="Times New Roman" w:eastAsia="SimSun" w:hAnsi="Times New Roman" w:cs="Times New Roman"/>
      <w:sz w:val="16"/>
      <w:szCs w:val="16"/>
      <w:lang w:eastAsia="zh-CN"/>
    </w:rPr>
  </w:style>
  <w:style w:type="character" w:customStyle="1" w:styleId="32">
    <w:name w:val="Основной текст 3 Знак"/>
    <w:basedOn w:val="a1"/>
    <w:link w:val="31"/>
    <w:rsid w:val="005F2F0C"/>
    <w:rPr>
      <w:rFonts w:ascii="Times New Roman" w:eastAsia="SimSun" w:hAnsi="Times New Roman" w:cs="Times New Roman"/>
      <w:sz w:val="16"/>
      <w:szCs w:val="16"/>
      <w:lang w:eastAsia="zh-CN"/>
    </w:rPr>
  </w:style>
  <w:style w:type="character" w:styleId="afa">
    <w:name w:val="footnote reference"/>
    <w:aliases w:val="Знак сноски-FN"/>
    <w:semiHidden/>
    <w:rsid w:val="005F2F0C"/>
    <w:rPr>
      <w:vertAlign w:val="superscript"/>
    </w:rPr>
  </w:style>
  <w:style w:type="character" w:customStyle="1" w:styleId="20">
    <w:name w:val="Заголовок 2 Знак"/>
    <w:basedOn w:val="a1"/>
    <w:link w:val="2"/>
    <w:uiPriority w:val="1"/>
    <w:rsid w:val="005F2F0C"/>
    <w:rPr>
      <w:rFonts w:ascii="Times New Roman" w:eastAsia="Times New Roman" w:hAnsi="Times New Roman" w:cs="Times New Roman"/>
      <w:b/>
      <w:bCs/>
      <w:i/>
      <w:iCs/>
      <w:sz w:val="28"/>
      <w:szCs w:val="28"/>
    </w:rPr>
  </w:style>
  <w:style w:type="numbering" w:customStyle="1" w:styleId="14">
    <w:name w:val="Нет списка1"/>
    <w:next w:val="a3"/>
    <w:uiPriority w:val="99"/>
    <w:semiHidden/>
    <w:unhideWhenUsed/>
    <w:rsid w:val="005F2F0C"/>
  </w:style>
  <w:style w:type="paragraph" w:styleId="15">
    <w:name w:val="toc 1"/>
    <w:basedOn w:val="a0"/>
    <w:uiPriority w:val="1"/>
    <w:qFormat/>
    <w:rsid w:val="005F2F0C"/>
    <w:pPr>
      <w:widowControl w:val="0"/>
      <w:autoSpaceDE w:val="0"/>
      <w:autoSpaceDN w:val="0"/>
      <w:spacing w:after="0" w:line="240" w:lineRule="auto"/>
      <w:ind w:left="185"/>
    </w:pPr>
    <w:rPr>
      <w:rFonts w:ascii="Times New Roman" w:eastAsia="Times New Roman" w:hAnsi="Times New Roman" w:cs="Times New Roman"/>
      <w:b/>
      <w:bCs/>
      <w:sz w:val="28"/>
      <w:szCs w:val="28"/>
    </w:rPr>
  </w:style>
  <w:style w:type="paragraph" w:styleId="26">
    <w:name w:val="toc 2"/>
    <w:basedOn w:val="a0"/>
    <w:uiPriority w:val="1"/>
    <w:qFormat/>
    <w:rsid w:val="005F2F0C"/>
    <w:pPr>
      <w:widowControl w:val="0"/>
      <w:autoSpaceDE w:val="0"/>
      <w:autoSpaceDN w:val="0"/>
      <w:spacing w:before="2" w:after="0" w:line="240" w:lineRule="auto"/>
      <w:ind w:left="893" w:right="118" w:hanging="708"/>
    </w:pPr>
    <w:rPr>
      <w:rFonts w:ascii="Times New Roman" w:eastAsia="Times New Roman" w:hAnsi="Times New Roman" w:cs="Times New Roman"/>
      <w:sz w:val="28"/>
      <w:szCs w:val="28"/>
    </w:rPr>
  </w:style>
  <w:style w:type="paragraph" w:styleId="33">
    <w:name w:val="toc 3"/>
    <w:basedOn w:val="a0"/>
    <w:uiPriority w:val="1"/>
    <w:qFormat/>
    <w:rsid w:val="005F2F0C"/>
    <w:pPr>
      <w:widowControl w:val="0"/>
      <w:autoSpaceDE w:val="0"/>
      <w:autoSpaceDN w:val="0"/>
      <w:spacing w:before="321" w:after="0" w:line="240" w:lineRule="auto"/>
      <w:ind w:left="185"/>
    </w:pPr>
    <w:rPr>
      <w:rFonts w:ascii="Times New Roman" w:eastAsia="Times New Roman" w:hAnsi="Times New Roman" w:cs="Times New Roman"/>
      <w:b/>
      <w:bCs/>
      <w:i/>
      <w:iCs/>
    </w:rPr>
  </w:style>
  <w:style w:type="paragraph" w:styleId="41">
    <w:name w:val="toc 4"/>
    <w:basedOn w:val="a0"/>
    <w:uiPriority w:val="1"/>
    <w:qFormat/>
    <w:rsid w:val="005F2F0C"/>
    <w:pPr>
      <w:widowControl w:val="0"/>
      <w:autoSpaceDE w:val="0"/>
      <w:autoSpaceDN w:val="0"/>
      <w:spacing w:after="0" w:line="321" w:lineRule="exact"/>
      <w:ind w:left="893"/>
    </w:pPr>
    <w:rPr>
      <w:rFonts w:ascii="Times New Roman" w:eastAsia="Times New Roman" w:hAnsi="Times New Roman" w:cs="Times New Roman"/>
      <w:sz w:val="28"/>
      <w:szCs w:val="28"/>
    </w:rPr>
  </w:style>
  <w:style w:type="table" w:styleId="afb">
    <w:name w:val="Table Grid"/>
    <w:basedOn w:val="a2"/>
    <w:uiPriority w:val="39"/>
    <w:rsid w:val="00D52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838831">
      <w:bodyDiv w:val="1"/>
      <w:marLeft w:val="0"/>
      <w:marRight w:val="0"/>
      <w:marTop w:val="0"/>
      <w:marBottom w:val="0"/>
      <w:divBdr>
        <w:top w:val="none" w:sz="0" w:space="0" w:color="auto"/>
        <w:left w:val="none" w:sz="0" w:space="0" w:color="auto"/>
        <w:bottom w:val="none" w:sz="0" w:space="0" w:color="auto"/>
        <w:right w:val="none" w:sz="0" w:space="0" w:color="auto"/>
      </w:divBdr>
      <w:divsChild>
        <w:div w:id="19089054">
          <w:marLeft w:val="0"/>
          <w:marRight w:val="0"/>
          <w:marTop w:val="0"/>
          <w:marBottom w:val="150"/>
          <w:divBdr>
            <w:top w:val="none" w:sz="0" w:space="0" w:color="auto"/>
            <w:left w:val="none" w:sz="0" w:space="0" w:color="auto"/>
            <w:bottom w:val="none" w:sz="0" w:space="0" w:color="auto"/>
            <w:right w:val="none" w:sz="0" w:space="0" w:color="auto"/>
          </w:divBdr>
        </w:div>
      </w:divsChild>
    </w:div>
    <w:div w:id="889342479">
      <w:bodyDiv w:val="1"/>
      <w:marLeft w:val="0"/>
      <w:marRight w:val="0"/>
      <w:marTop w:val="0"/>
      <w:marBottom w:val="0"/>
      <w:divBdr>
        <w:top w:val="none" w:sz="0" w:space="0" w:color="auto"/>
        <w:left w:val="none" w:sz="0" w:space="0" w:color="auto"/>
        <w:bottom w:val="none" w:sz="0" w:space="0" w:color="auto"/>
        <w:right w:val="none" w:sz="0" w:space="0" w:color="auto"/>
      </w:divBdr>
      <w:divsChild>
        <w:div w:id="1113744569">
          <w:marLeft w:val="0"/>
          <w:marRight w:val="0"/>
          <w:marTop w:val="0"/>
          <w:marBottom w:val="150"/>
          <w:divBdr>
            <w:top w:val="none" w:sz="0" w:space="0" w:color="auto"/>
            <w:left w:val="none" w:sz="0" w:space="0" w:color="auto"/>
            <w:bottom w:val="none" w:sz="0" w:space="0" w:color="auto"/>
            <w:right w:val="none" w:sz="0" w:space="0" w:color="auto"/>
          </w:divBdr>
        </w:div>
      </w:divsChild>
    </w:div>
    <w:div w:id="982275025">
      <w:bodyDiv w:val="1"/>
      <w:marLeft w:val="0"/>
      <w:marRight w:val="0"/>
      <w:marTop w:val="0"/>
      <w:marBottom w:val="0"/>
      <w:divBdr>
        <w:top w:val="none" w:sz="0" w:space="0" w:color="auto"/>
        <w:left w:val="none" w:sz="0" w:space="0" w:color="auto"/>
        <w:bottom w:val="none" w:sz="0" w:space="0" w:color="auto"/>
        <w:right w:val="none" w:sz="0" w:space="0" w:color="auto"/>
      </w:divBdr>
    </w:div>
    <w:div w:id="1116406096">
      <w:bodyDiv w:val="1"/>
      <w:marLeft w:val="0"/>
      <w:marRight w:val="0"/>
      <w:marTop w:val="0"/>
      <w:marBottom w:val="0"/>
      <w:divBdr>
        <w:top w:val="none" w:sz="0" w:space="0" w:color="auto"/>
        <w:left w:val="none" w:sz="0" w:space="0" w:color="auto"/>
        <w:bottom w:val="none" w:sz="0" w:space="0" w:color="auto"/>
        <w:right w:val="none" w:sz="0" w:space="0" w:color="auto"/>
      </w:divBdr>
    </w:div>
    <w:div w:id="126623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7.xml"/><Relationship Id="rId28" Type="http://schemas.openxmlformats.org/officeDocument/2006/relationships/chart" Target="charts/chart10.xm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3.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4.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5.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6.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7.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БТ</c:v>
                </c:pt>
              </c:strCache>
            </c:strRef>
          </c:tx>
          <c:spPr>
            <a:solidFill>
              <a:schemeClr val="accent6"/>
            </a:solidFill>
            <a:ln w="12700" cap="flat" cmpd="sng" algn="ctr">
              <a:solidFill>
                <a:schemeClr val="accent6">
                  <a:shade val="50000"/>
                </a:schemeClr>
              </a:solidFill>
              <a:prstDash val="solid"/>
              <a:miter lim="800000"/>
            </a:ln>
            <a:effectLst/>
          </c:spPr>
          <c:invertIfNegative val="0"/>
          <c:cat>
            <c:strRef>
              <c:f>Лист1!$A$2:$A$7</c:f>
              <c:strCache>
                <c:ptCount val="6"/>
                <c:pt idx="0">
                  <c:v>Ағылшын тілі кәсіби білім мен іс-әрекет үшін кең мүмкіндік ашады </c:v>
                </c:pt>
                <c:pt idx="1">
                  <c:v>Кәсіби іс-әрекетте ағылшын тілінің маңыздылығы және шетелде қызмет жасау</c:v>
                </c:pt>
                <c:pt idx="2">
                  <c:v>Көптеген мастер кластарға қатысуға мүмкіндік</c:v>
                </c:pt>
                <c:pt idx="3">
                  <c:v>Басқада ұқсас мамандықтарды игеруге септігін тигізеді </c:v>
                </c:pt>
                <c:pt idx="4">
                  <c:v>Ағылшын тілі педагогикалық мансаптың дамуына теріс ықпал етпейді</c:v>
                </c:pt>
                <c:pt idx="5">
                  <c:v>Қоршаған ортаны ағылшын тілінің көмегімен тану</c:v>
                </c:pt>
              </c:strCache>
            </c:strRef>
          </c:cat>
          <c:val>
            <c:numRef>
              <c:f>Лист1!$B$2:$B$7</c:f>
              <c:numCache>
                <c:formatCode>General</c:formatCode>
                <c:ptCount val="6"/>
                <c:pt idx="0">
                  <c:v>32</c:v>
                </c:pt>
                <c:pt idx="1">
                  <c:v>50</c:v>
                </c:pt>
                <c:pt idx="2">
                  <c:v>42</c:v>
                </c:pt>
                <c:pt idx="3">
                  <c:v>13</c:v>
                </c:pt>
                <c:pt idx="4">
                  <c:v>23</c:v>
                </c:pt>
                <c:pt idx="5">
                  <c:v>16</c:v>
                </c:pt>
              </c:numCache>
            </c:numRef>
          </c:val>
          <c:extLst>
            <c:ext xmlns:c16="http://schemas.microsoft.com/office/drawing/2014/chart" uri="{C3380CC4-5D6E-409C-BE32-E72D297353CC}">
              <c16:uniqueId val="{00000000-B1B2-40E1-B4C2-B8DD5A59BF75}"/>
            </c:ext>
          </c:extLst>
        </c:ser>
        <c:ser>
          <c:idx val="1"/>
          <c:order val="1"/>
          <c:tx>
            <c:strRef>
              <c:f>Лист1!$C$1</c:f>
              <c:strCache>
                <c:ptCount val="1"/>
                <c:pt idx="0">
                  <c:v>ЭТ</c:v>
                </c:pt>
              </c:strCache>
            </c:strRef>
          </c:tx>
          <c:spPr>
            <a:solidFill>
              <a:schemeClr val="accent2"/>
            </a:solidFill>
            <a:ln>
              <a:noFill/>
            </a:ln>
            <a:effectLst/>
          </c:spPr>
          <c:invertIfNegative val="0"/>
          <c:cat>
            <c:strRef>
              <c:f>Лист1!$A$2:$A$7</c:f>
              <c:strCache>
                <c:ptCount val="6"/>
                <c:pt idx="0">
                  <c:v>Ағылшын тілі кәсіби білім мен іс-әрекет үшін кең мүмкіндік ашады </c:v>
                </c:pt>
                <c:pt idx="1">
                  <c:v>Кәсіби іс-әрекетте ағылшын тілінің маңыздылығы және шетелде қызмет жасау</c:v>
                </c:pt>
                <c:pt idx="2">
                  <c:v>Көптеген мастер кластарға қатысуға мүмкіндік</c:v>
                </c:pt>
                <c:pt idx="3">
                  <c:v>Басқада ұқсас мамандықтарды игеруге септігін тигізеді </c:v>
                </c:pt>
                <c:pt idx="4">
                  <c:v>Ағылшын тілі педагогикалық мансаптың дамуына теріс ықпал етпейді</c:v>
                </c:pt>
                <c:pt idx="5">
                  <c:v>Қоршаған ортаны ағылшын тілінің көмегімен тану</c:v>
                </c:pt>
              </c:strCache>
            </c:strRef>
          </c:cat>
          <c:val>
            <c:numRef>
              <c:f>Лист1!$C$2:$C$7</c:f>
              <c:numCache>
                <c:formatCode>General</c:formatCode>
                <c:ptCount val="6"/>
                <c:pt idx="0">
                  <c:v>58</c:v>
                </c:pt>
                <c:pt idx="1">
                  <c:v>74</c:v>
                </c:pt>
                <c:pt idx="2">
                  <c:v>67</c:v>
                </c:pt>
                <c:pt idx="3">
                  <c:v>57</c:v>
                </c:pt>
                <c:pt idx="4">
                  <c:v>3</c:v>
                </c:pt>
                <c:pt idx="5">
                  <c:v>95</c:v>
                </c:pt>
              </c:numCache>
            </c:numRef>
          </c:val>
          <c:extLst>
            <c:ext xmlns:c16="http://schemas.microsoft.com/office/drawing/2014/chart" uri="{C3380CC4-5D6E-409C-BE32-E72D297353CC}">
              <c16:uniqueId val="{00000001-B1B2-40E1-B4C2-B8DD5A59BF75}"/>
            </c:ext>
          </c:extLst>
        </c:ser>
        <c:ser>
          <c:idx val="2"/>
          <c:order val="2"/>
          <c:tx>
            <c:strRef>
              <c:f>Лист1!$D$1</c:f>
              <c:strCache>
                <c:ptCount val="1"/>
                <c:pt idx="0">
                  <c:v>ЖТ</c:v>
                </c:pt>
              </c:strCache>
            </c:strRef>
          </c:tx>
          <c:spPr>
            <a:solidFill>
              <a:schemeClr val="accent4"/>
            </a:solidFill>
            <a:ln w="12700" cap="flat" cmpd="sng" algn="ctr">
              <a:solidFill>
                <a:schemeClr val="accent4">
                  <a:shade val="50000"/>
                </a:schemeClr>
              </a:solidFill>
              <a:prstDash val="solid"/>
              <a:miter lim="800000"/>
            </a:ln>
            <a:effectLst/>
          </c:spPr>
          <c:invertIfNegative val="0"/>
          <c:cat>
            <c:strRef>
              <c:f>Лист1!$A$2:$A$7</c:f>
              <c:strCache>
                <c:ptCount val="6"/>
                <c:pt idx="0">
                  <c:v>Ағылшын тілі кәсіби білім мен іс-әрекет үшін кең мүмкіндік ашады </c:v>
                </c:pt>
                <c:pt idx="1">
                  <c:v>Кәсіби іс-әрекетте ағылшын тілінің маңыздылығы және шетелде қызмет жасау</c:v>
                </c:pt>
                <c:pt idx="2">
                  <c:v>Көптеген мастер кластарға қатысуға мүмкіндік</c:v>
                </c:pt>
                <c:pt idx="3">
                  <c:v>Басқада ұқсас мамандықтарды игеруге септігін тигізеді </c:v>
                </c:pt>
                <c:pt idx="4">
                  <c:v>Ағылшын тілі педагогикалық мансаптың дамуына теріс ықпал етпейді</c:v>
                </c:pt>
                <c:pt idx="5">
                  <c:v>Қоршаған ортаны ағылшын тілінің көмегімен тану</c:v>
                </c:pt>
              </c:strCache>
            </c:strRef>
          </c:cat>
          <c:val>
            <c:numRef>
              <c:f>Лист1!$D$2:$D$7</c:f>
              <c:numCache>
                <c:formatCode>General</c:formatCode>
                <c:ptCount val="6"/>
                <c:pt idx="0">
                  <c:v>18</c:v>
                </c:pt>
                <c:pt idx="1">
                  <c:v>34</c:v>
                </c:pt>
                <c:pt idx="2">
                  <c:v>27</c:v>
                </c:pt>
                <c:pt idx="3">
                  <c:v>7</c:v>
                </c:pt>
                <c:pt idx="4">
                  <c:v>38</c:v>
                </c:pt>
                <c:pt idx="5">
                  <c:v>5</c:v>
                </c:pt>
              </c:numCache>
            </c:numRef>
          </c:val>
          <c:extLst>
            <c:ext xmlns:c16="http://schemas.microsoft.com/office/drawing/2014/chart" uri="{C3380CC4-5D6E-409C-BE32-E72D297353CC}">
              <c16:uniqueId val="{00000002-B1B2-40E1-B4C2-B8DD5A59BF75}"/>
            </c:ext>
          </c:extLst>
        </c:ser>
        <c:dLbls>
          <c:showLegendKey val="0"/>
          <c:showVal val="0"/>
          <c:showCatName val="0"/>
          <c:showSerName val="0"/>
          <c:showPercent val="0"/>
          <c:showBubbleSize val="0"/>
        </c:dLbls>
        <c:gapWidth val="219"/>
        <c:overlap val="-27"/>
        <c:axId val="313381184"/>
        <c:axId val="313380856"/>
      </c:barChart>
      <c:catAx>
        <c:axId val="31338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3380856"/>
        <c:crosses val="autoZero"/>
        <c:auto val="1"/>
        <c:lblAlgn val="ctr"/>
        <c:lblOffset val="100"/>
        <c:noMultiLvlLbl val="0"/>
      </c:catAx>
      <c:valAx>
        <c:axId val="313380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3381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2 критерий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2085447652376791"/>
          <c:y val="0.14718253968253969"/>
          <c:w val="0.64005534634257688"/>
          <c:h val="0.58989648417841567"/>
        </c:manualLayout>
      </c:layout>
      <c:lineChart>
        <c:grouping val="standard"/>
        <c:varyColors val="0"/>
        <c:ser>
          <c:idx val="0"/>
          <c:order val="0"/>
          <c:tx>
            <c:strRef>
              <c:f>Лист1!$B$1</c:f>
              <c:strCache>
                <c:ptCount val="1"/>
                <c:pt idx="0">
                  <c:v>БТ</c:v>
                </c:pt>
              </c:strCache>
            </c:strRef>
          </c:tx>
          <c:spPr>
            <a:ln w="28575" cap="rnd">
              <a:solidFill>
                <a:schemeClr val="accent1"/>
              </a:solidFill>
              <a:round/>
            </a:ln>
            <a:effectLst/>
          </c:spPr>
          <c:marker>
            <c:symbol val="none"/>
          </c:marker>
          <c:cat>
            <c:numRef>
              <c:f>Лист1!$A$2:$A$4</c:f>
              <c:numCache>
                <c:formatCode>General</c:formatCode>
                <c:ptCount val="3"/>
                <c:pt idx="0">
                  <c:v>1</c:v>
                </c:pt>
                <c:pt idx="1">
                  <c:v>2</c:v>
                </c:pt>
                <c:pt idx="2">
                  <c:v>3</c:v>
                </c:pt>
              </c:numCache>
            </c:numRef>
          </c:cat>
          <c:val>
            <c:numRef>
              <c:f>Лист1!$B$2:$B$4</c:f>
              <c:numCache>
                <c:formatCode>General</c:formatCode>
                <c:ptCount val="3"/>
                <c:pt idx="0">
                  <c:v>2.67</c:v>
                </c:pt>
                <c:pt idx="1">
                  <c:v>2.8</c:v>
                </c:pt>
                <c:pt idx="2">
                  <c:v>3.33</c:v>
                </c:pt>
              </c:numCache>
            </c:numRef>
          </c:val>
          <c:smooth val="0"/>
          <c:extLst>
            <c:ext xmlns:c16="http://schemas.microsoft.com/office/drawing/2014/chart" uri="{C3380CC4-5D6E-409C-BE32-E72D297353CC}">
              <c16:uniqueId val="{00000000-AEE3-4FA9-9D52-F2D78F5C4A2C}"/>
            </c:ext>
          </c:extLst>
        </c:ser>
        <c:ser>
          <c:idx val="1"/>
          <c:order val="1"/>
          <c:tx>
            <c:strRef>
              <c:f>Лист1!$C$1</c:f>
              <c:strCache>
                <c:ptCount val="1"/>
                <c:pt idx="0">
                  <c:v>ЭТ</c:v>
                </c:pt>
              </c:strCache>
            </c:strRef>
          </c:tx>
          <c:spPr>
            <a:ln w="28575" cap="rnd">
              <a:solidFill>
                <a:schemeClr val="accent2"/>
              </a:solidFill>
              <a:round/>
            </a:ln>
            <a:effectLst/>
          </c:spPr>
          <c:marker>
            <c:symbol val="none"/>
          </c:marker>
          <c:cat>
            <c:numRef>
              <c:f>Лист1!$A$2:$A$4</c:f>
              <c:numCache>
                <c:formatCode>General</c:formatCode>
                <c:ptCount val="3"/>
                <c:pt idx="0">
                  <c:v>1</c:v>
                </c:pt>
                <c:pt idx="1">
                  <c:v>2</c:v>
                </c:pt>
                <c:pt idx="2">
                  <c:v>3</c:v>
                </c:pt>
              </c:numCache>
            </c:numRef>
          </c:cat>
          <c:val>
            <c:numRef>
              <c:f>Лист1!$C$2:$C$4</c:f>
              <c:numCache>
                <c:formatCode>General</c:formatCode>
                <c:ptCount val="3"/>
                <c:pt idx="0">
                  <c:v>2.73</c:v>
                </c:pt>
                <c:pt idx="1">
                  <c:v>3.27</c:v>
                </c:pt>
                <c:pt idx="2">
                  <c:v>4.8</c:v>
                </c:pt>
              </c:numCache>
            </c:numRef>
          </c:val>
          <c:smooth val="0"/>
          <c:extLst>
            <c:ext xmlns:c16="http://schemas.microsoft.com/office/drawing/2014/chart" uri="{C3380CC4-5D6E-409C-BE32-E72D297353CC}">
              <c16:uniqueId val="{00000001-AEE3-4FA9-9D52-F2D78F5C4A2C}"/>
            </c:ext>
          </c:extLst>
        </c:ser>
        <c:dLbls>
          <c:showLegendKey val="0"/>
          <c:showVal val="0"/>
          <c:showCatName val="0"/>
          <c:showSerName val="0"/>
          <c:showPercent val="0"/>
          <c:showBubbleSize val="0"/>
        </c:dLbls>
        <c:smooth val="0"/>
        <c:axId val="547488256"/>
        <c:axId val="547487928"/>
      </c:lineChart>
      <c:catAx>
        <c:axId val="54748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7487928"/>
        <c:crosses val="autoZero"/>
        <c:auto val="1"/>
        <c:lblAlgn val="ctr"/>
        <c:lblOffset val="100"/>
        <c:noMultiLvlLbl val="0"/>
      </c:catAx>
      <c:valAx>
        <c:axId val="547487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7488256"/>
        <c:crosses val="autoZero"/>
        <c:crossBetween val="between"/>
      </c:valAx>
      <c:spPr>
        <a:noFill/>
        <a:ln>
          <a:noFill/>
        </a:ln>
        <a:effectLst/>
      </c:spPr>
    </c:plotArea>
    <c:legend>
      <c:legendPos val="b"/>
      <c:layout>
        <c:manualLayout>
          <c:xMode val="edge"/>
          <c:yMode val="edge"/>
          <c:x val="0.85766385180113358"/>
          <c:y val="0.30900486996647542"/>
          <c:w val="0.11478508121267449"/>
          <c:h val="0.258661959290486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3 критерий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2085447652376791"/>
          <c:y val="0.14718253968253969"/>
          <c:w val="0.64005534634257688"/>
          <c:h val="0.58989648417841567"/>
        </c:manualLayout>
      </c:layout>
      <c:lineChart>
        <c:grouping val="standard"/>
        <c:varyColors val="0"/>
        <c:ser>
          <c:idx val="0"/>
          <c:order val="0"/>
          <c:tx>
            <c:strRef>
              <c:f>Лист1!$B$1</c:f>
              <c:strCache>
                <c:ptCount val="1"/>
                <c:pt idx="0">
                  <c:v>БТ</c:v>
                </c:pt>
              </c:strCache>
            </c:strRef>
          </c:tx>
          <c:spPr>
            <a:ln w="28575" cap="rnd">
              <a:solidFill>
                <a:schemeClr val="accent1"/>
              </a:solidFill>
              <a:round/>
            </a:ln>
            <a:effectLst/>
          </c:spPr>
          <c:marker>
            <c:symbol val="none"/>
          </c:marker>
          <c:cat>
            <c:numRef>
              <c:f>Лист1!$A$2:$A$4</c:f>
              <c:numCache>
                <c:formatCode>General</c:formatCode>
                <c:ptCount val="3"/>
                <c:pt idx="0">
                  <c:v>1</c:v>
                </c:pt>
                <c:pt idx="1">
                  <c:v>2</c:v>
                </c:pt>
                <c:pt idx="2">
                  <c:v>3</c:v>
                </c:pt>
              </c:numCache>
            </c:numRef>
          </c:cat>
          <c:val>
            <c:numRef>
              <c:f>Лист1!$B$2:$B$4</c:f>
              <c:numCache>
                <c:formatCode>General</c:formatCode>
                <c:ptCount val="3"/>
                <c:pt idx="0">
                  <c:v>2.67</c:v>
                </c:pt>
                <c:pt idx="1">
                  <c:v>2.87</c:v>
                </c:pt>
                <c:pt idx="2">
                  <c:v>3.4</c:v>
                </c:pt>
              </c:numCache>
            </c:numRef>
          </c:val>
          <c:smooth val="0"/>
          <c:extLst>
            <c:ext xmlns:c16="http://schemas.microsoft.com/office/drawing/2014/chart" uri="{C3380CC4-5D6E-409C-BE32-E72D297353CC}">
              <c16:uniqueId val="{00000000-850E-44B0-A5D7-5A071C497A10}"/>
            </c:ext>
          </c:extLst>
        </c:ser>
        <c:ser>
          <c:idx val="1"/>
          <c:order val="1"/>
          <c:tx>
            <c:strRef>
              <c:f>Лист1!$C$1</c:f>
              <c:strCache>
                <c:ptCount val="1"/>
                <c:pt idx="0">
                  <c:v>ЭТ</c:v>
                </c:pt>
              </c:strCache>
            </c:strRef>
          </c:tx>
          <c:spPr>
            <a:ln w="28575" cap="rnd">
              <a:solidFill>
                <a:schemeClr val="accent2"/>
              </a:solidFill>
              <a:round/>
            </a:ln>
            <a:effectLst/>
          </c:spPr>
          <c:marker>
            <c:symbol val="none"/>
          </c:marker>
          <c:cat>
            <c:numRef>
              <c:f>Лист1!$A$2:$A$4</c:f>
              <c:numCache>
                <c:formatCode>General</c:formatCode>
                <c:ptCount val="3"/>
                <c:pt idx="0">
                  <c:v>1</c:v>
                </c:pt>
                <c:pt idx="1">
                  <c:v>2</c:v>
                </c:pt>
                <c:pt idx="2">
                  <c:v>3</c:v>
                </c:pt>
              </c:numCache>
            </c:numRef>
          </c:cat>
          <c:val>
            <c:numRef>
              <c:f>Лист1!$C$2:$C$4</c:f>
              <c:numCache>
                <c:formatCode>General</c:formatCode>
                <c:ptCount val="3"/>
                <c:pt idx="0">
                  <c:v>2.6</c:v>
                </c:pt>
                <c:pt idx="1">
                  <c:v>3.2</c:v>
                </c:pt>
                <c:pt idx="2">
                  <c:v>4.7300000000000004</c:v>
                </c:pt>
              </c:numCache>
            </c:numRef>
          </c:val>
          <c:smooth val="0"/>
          <c:extLst>
            <c:ext xmlns:c16="http://schemas.microsoft.com/office/drawing/2014/chart" uri="{C3380CC4-5D6E-409C-BE32-E72D297353CC}">
              <c16:uniqueId val="{00000001-850E-44B0-A5D7-5A071C497A10}"/>
            </c:ext>
          </c:extLst>
        </c:ser>
        <c:dLbls>
          <c:showLegendKey val="0"/>
          <c:showVal val="0"/>
          <c:showCatName val="0"/>
          <c:showSerName val="0"/>
          <c:showPercent val="0"/>
          <c:showBubbleSize val="0"/>
        </c:dLbls>
        <c:smooth val="0"/>
        <c:axId val="547488256"/>
        <c:axId val="547487928"/>
      </c:lineChart>
      <c:catAx>
        <c:axId val="54748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7487928"/>
        <c:crosses val="autoZero"/>
        <c:auto val="1"/>
        <c:lblAlgn val="ctr"/>
        <c:lblOffset val="100"/>
        <c:noMultiLvlLbl val="0"/>
      </c:catAx>
      <c:valAx>
        <c:axId val="547487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7488256"/>
        <c:crosses val="autoZero"/>
        <c:crossBetween val="between"/>
      </c:valAx>
      <c:spPr>
        <a:noFill/>
        <a:ln>
          <a:noFill/>
        </a:ln>
        <a:effectLst/>
      </c:spPr>
    </c:plotArea>
    <c:legend>
      <c:legendPos val="b"/>
      <c:layout>
        <c:manualLayout>
          <c:xMode val="edge"/>
          <c:yMode val="edge"/>
          <c:x val="0.85766385180113358"/>
          <c:y val="0.30900486996647542"/>
          <c:w val="0.11478508121267449"/>
          <c:h val="0.258661959290486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4 критерий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2085447652376791"/>
          <c:y val="0.14718253968253969"/>
          <c:w val="0.64005534634257688"/>
          <c:h val="0.58989648417841567"/>
        </c:manualLayout>
      </c:layout>
      <c:lineChart>
        <c:grouping val="standard"/>
        <c:varyColors val="0"/>
        <c:ser>
          <c:idx val="0"/>
          <c:order val="0"/>
          <c:tx>
            <c:strRef>
              <c:f>Лист1!$B$1</c:f>
              <c:strCache>
                <c:ptCount val="1"/>
                <c:pt idx="0">
                  <c:v>БТ</c:v>
                </c:pt>
              </c:strCache>
            </c:strRef>
          </c:tx>
          <c:spPr>
            <a:ln w="28575" cap="rnd">
              <a:solidFill>
                <a:schemeClr val="accent1"/>
              </a:solidFill>
              <a:round/>
            </a:ln>
            <a:effectLst/>
          </c:spPr>
          <c:marker>
            <c:symbol val="none"/>
          </c:marker>
          <c:cat>
            <c:numRef>
              <c:f>Лист1!$A$2:$A$4</c:f>
              <c:numCache>
                <c:formatCode>General</c:formatCode>
                <c:ptCount val="3"/>
                <c:pt idx="0">
                  <c:v>1</c:v>
                </c:pt>
                <c:pt idx="1">
                  <c:v>2</c:v>
                </c:pt>
                <c:pt idx="2">
                  <c:v>3</c:v>
                </c:pt>
              </c:numCache>
            </c:numRef>
          </c:cat>
          <c:val>
            <c:numRef>
              <c:f>Лист1!$B$2:$B$4</c:f>
              <c:numCache>
                <c:formatCode>General</c:formatCode>
                <c:ptCount val="3"/>
                <c:pt idx="0">
                  <c:v>2.27</c:v>
                </c:pt>
                <c:pt idx="1">
                  <c:v>2.4700000000000002</c:v>
                </c:pt>
                <c:pt idx="2">
                  <c:v>3</c:v>
                </c:pt>
              </c:numCache>
            </c:numRef>
          </c:val>
          <c:smooth val="0"/>
          <c:extLst>
            <c:ext xmlns:c16="http://schemas.microsoft.com/office/drawing/2014/chart" uri="{C3380CC4-5D6E-409C-BE32-E72D297353CC}">
              <c16:uniqueId val="{00000000-1CE8-467E-AA79-B40C410DA6A1}"/>
            </c:ext>
          </c:extLst>
        </c:ser>
        <c:ser>
          <c:idx val="1"/>
          <c:order val="1"/>
          <c:tx>
            <c:strRef>
              <c:f>Лист1!$C$1</c:f>
              <c:strCache>
                <c:ptCount val="1"/>
                <c:pt idx="0">
                  <c:v>ЭТ</c:v>
                </c:pt>
              </c:strCache>
            </c:strRef>
          </c:tx>
          <c:spPr>
            <a:ln w="28575" cap="rnd">
              <a:solidFill>
                <a:schemeClr val="accent2"/>
              </a:solidFill>
              <a:round/>
            </a:ln>
            <a:effectLst/>
          </c:spPr>
          <c:marker>
            <c:symbol val="none"/>
          </c:marker>
          <c:cat>
            <c:numRef>
              <c:f>Лист1!$A$2:$A$4</c:f>
              <c:numCache>
                <c:formatCode>General</c:formatCode>
                <c:ptCount val="3"/>
                <c:pt idx="0">
                  <c:v>1</c:v>
                </c:pt>
                <c:pt idx="1">
                  <c:v>2</c:v>
                </c:pt>
                <c:pt idx="2">
                  <c:v>3</c:v>
                </c:pt>
              </c:numCache>
            </c:numRef>
          </c:cat>
          <c:val>
            <c:numRef>
              <c:f>Лист1!$C$2:$C$4</c:f>
              <c:numCache>
                <c:formatCode>General</c:formatCode>
                <c:ptCount val="3"/>
                <c:pt idx="0">
                  <c:v>2.33</c:v>
                </c:pt>
                <c:pt idx="1">
                  <c:v>3</c:v>
                </c:pt>
                <c:pt idx="2">
                  <c:v>4.7300000000000004</c:v>
                </c:pt>
              </c:numCache>
            </c:numRef>
          </c:val>
          <c:smooth val="0"/>
          <c:extLst>
            <c:ext xmlns:c16="http://schemas.microsoft.com/office/drawing/2014/chart" uri="{C3380CC4-5D6E-409C-BE32-E72D297353CC}">
              <c16:uniqueId val="{00000001-1CE8-467E-AA79-B40C410DA6A1}"/>
            </c:ext>
          </c:extLst>
        </c:ser>
        <c:dLbls>
          <c:showLegendKey val="0"/>
          <c:showVal val="0"/>
          <c:showCatName val="0"/>
          <c:showSerName val="0"/>
          <c:showPercent val="0"/>
          <c:showBubbleSize val="0"/>
        </c:dLbls>
        <c:smooth val="0"/>
        <c:axId val="547488256"/>
        <c:axId val="547487928"/>
      </c:lineChart>
      <c:catAx>
        <c:axId val="54748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7487928"/>
        <c:crosses val="autoZero"/>
        <c:auto val="1"/>
        <c:lblAlgn val="ctr"/>
        <c:lblOffset val="100"/>
        <c:noMultiLvlLbl val="0"/>
      </c:catAx>
      <c:valAx>
        <c:axId val="547487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7488256"/>
        <c:crosses val="autoZero"/>
        <c:crossBetween val="between"/>
      </c:valAx>
      <c:spPr>
        <a:noFill/>
        <a:ln>
          <a:noFill/>
        </a:ln>
        <a:effectLst/>
      </c:spPr>
    </c:plotArea>
    <c:legend>
      <c:legendPos val="b"/>
      <c:layout>
        <c:manualLayout>
          <c:xMode val="edge"/>
          <c:yMode val="edge"/>
          <c:x val="0.85766385180113358"/>
          <c:y val="0.30900486996647542"/>
          <c:w val="0.11478508121267449"/>
          <c:h val="0.258661959290486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Педагогтардың білімдері мен шеберліктерін диагностикалаудың нәтижелері</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8003634161114476"/>
          <c:y val="0.17100737100737101"/>
          <c:w val="0.7045790430042399"/>
          <c:h val="0.53337510470765637"/>
        </c:manualLayout>
      </c:layout>
      <c:barChart>
        <c:barDir val="col"/>
        <c:grouping val="clustered"/>
        <c:varyColors val="0"/>
        <c:ser>
          <c:idx val="0"/>
          <c:order val="0"/>
          <c:tx>
            <c:strRef>
              <c:f>Лист1!$B$1</c:f>
              <c:strCache>
                <c:ptCount val="1"/>
                <c:pt idx="0">
                  <c:v>БТ</c:v>
                </c:pt>
              </c:strCache>
            </c:strRef>
          </c:tx>
          <c:spPr>
            <a:solidFill>
              <a:schemeClr val="accent1"/>
            </a:solidFill>
            <a:ln>
              <a:noFill/>
            </a:ln>
            <a:effectLst/>
          </c:spPr>
          <c:invertIfNegative val="0"/>
          <c:cat>
            <c:strRef>
              <c:f>Лист1!$A$2:$A$5</c:f>
              <c:strCache>
                <c:ptCount val="4"/>
                <c:pt idx="0">
                  <c:v>Коммуникативті- кәсіби</c:v>
                </c:pt>
                <c:pt idx="1">
                  <c:v>Когнитивті</c:v>
                </c:pt>
                <c:pt idx="2">
                  <c:v>Рефлексивті</c:v>
                </c:pt>
                <c:pt idx="3">
                  <c:v>Интегративті</c:v>
                </c:pt>
              </c:strCache>
            </c:strRef>
          </c:cat>
          <c:val>
            <c:numRef>
              <c:f>Лист1!$B$2:$B$5</c:f>
              <c:numCache>
                <c:formatCode>General</c:formatCode>
                <c:ptCount val="4"/>
                <c:pt idx="0">
                  <c:v>2.8</c:v>
                </c:pt>
                <c:pt idx="1">
                  <c:v>2.67</c:v>
                </c:pt>
                <c:pt idx="2">
                  <c:v>2.67</c:v>
                </c:pt>
                <c:pt idx="3">
                  <c:v>2.27</c:v>
                </c:pt>
              </c:numCache>
            </c:numRef>
          </c:val>
          <c:extLst>
            <c:ext xmlns:c16="http://schemas.microsoft.com/office/drawing/2014/chart" uri="{C3380CC4-5D6E-409C-BE32-E72D297353CC}">
              <c16:uniqueId val="{00000000-7A42-4A01-9536-CA69E8C26BAE}"/>
            </c:ext>
          </c:extLst>
        </c:ser>
        <c:ser>
          <c:idx val="1"/>
          <c:order val="1"/>
          <c:tx>
            <c:strRef>
              <c:f>Лист1!$C$1</c:f>
              <c:strCache>
                <c:ptCount val="1"/>
                <c:pt idx="0">
                  <c:v>ЭТ</c:v>
                </c:pt>
              </c:strCache>
            </c:strRef>
          </c:tx>
          <c:spPr>
            <a:solidFill>
              <a:schemeClr val="accent2"/>
            </a:solidFill>
            <a:ln>
              <a:noFill/>
            </a:ln>
            <a:effectLst/>
          </c:spPr>
          <c:invertIfNegative val="0"/>
          <c:cat>
            <c:strRef>
              <c:f>Лист1!$A$2:$A$5</c:f>
              <c:strCache>
                <c:ptCount val="4"/>
                <c:pt idx="0">
                  <c:v>Коммуникативті- кәсіби</c:v>
                </c:pt>
                <c:pt idx="1">
                  <c:v>Когнитивті</c:v>
                </c:pt>
                <c:pt idx="2">
                  <c:v>Рефлексивті</c:v>
                </c:pt>
                <c:pt idx="3">
                  <c:v>Интегративті</c:v>
                </c:pt>
              </c:strCache>
            </c:strRef>
          </c:cat>
          <c:val>
            <c:numRef>
              <c:f>Лист1!$C$2:$C$5</c:f>
              <c:numCache>
                <c:formatCode>General</c:formatCode>
                <c:ptCount val="4"/>
                <c:pt idx="0">
                  <c:v>2.87</c:v>
                </c:pt>
                <c:pt idx="1">
                  <c:v>2.73</c:v>
                </c:pt>
                <c:pt idx="2">
                  <c:v>2.6</c:v>
                </c:pt>
                <c:pt idx="3">
                  <c:v>2.33</c:v>
                </c:pt>
              </c:numCache>
            </c:numRef>
          </c:val>
          <c:extLst>
            <c:ext xmlns:c16="http://schemas.microsoft.com/office/drawing/2014/chart" uri="{C3380CC4-5D6E-409C-BE32-E72D297353CC}">
              <c16:uniqueId val="{00000001-7A42-4A01-9536-CA69E8C26BAE}"/>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4"/>
                <c:pt idx="0">
                  <c:v>Коммуникативті- кәсіби</c:v>
                </c:pt>
                <c:pt idx="1">
                  <c:v>Когнитивті</c:v>
                </c:pt>
                <c:pt idx="2">
                  <c:v>Рефлексивті</c:v>
                </c:pt>
                <c:pt idx="3">
                  <c:v>Интегративті</c:v>
                </c:pt>
              </c:strCache>
            </c:strRef>
          </c:cat>
          <c:val>
            <c:numRef>
              <c:f>Лист1!$D$2:$D$5</c:f>
              <c:numCache>
                <c:formatCode>General</c:formatCode>
                <c:ptCount val="4"/>
              </c:numCache>
            </c:numRef>
          </c:val>
          <c:extLst>
            <c:ext xmlns:c16="http://schemas.microsoft.com/office/drawing/2014/chart" uri="{C3380CC4-5D6E-409C-BE32-E72D297353CC}">
              <c16:uniqueId val="{00000002-7A42-4A01-9536-CA69E8C26BAE}"/>
            </c:ext>
          </c:extLst>
        </c:ser>
        <c:dLbls>
          <c:showLegendKey val="0"/>
          <c:showVal val="0"/>
          <c:showCatName val="0"/>
          <c:showSerName val="0"/>
          <c:showPercent val="0"/>
          <c:showBubbleSize val="0"/>
        </c:dLbls>
        <c:gapWidth val="219"/>
        <c:overlap val="-27"/>
        <c:axId val="571348776"/>
        <c:axId val="571349760"/>
      </c:barChart>
      <c:catAx>
        <c:axId val="571348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71349760"/>
        <c:crosses val="autoZero"/>
        <c:auto val="1"/>
        <c:lblAlgn val="ctr"/>
        <c:lblOffset val="100"/>
        <c:noMultiLvlLbl val="0"/>
      </c:catAx>
      <c:valAx>
        <c:axId val="57134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1348776"/>
        <c:crosses val="autoZero"/>
        <c:crossBetween val="between"/>
      </c:valAx>
      <c:spPr>
        <a:noFill/>
        <a:ln>
          <a:noFill/>
        </a:ln>
        <a:effectLst/>
      </c:spPr>
    </c:plotArea>
    <c:legend>
      <c:legendPos val="b"/>
      <c:legendEntry>
        <c:idx val="2"/>
        <c:delete val="1"/>
      </c:legendEntry>
      <c:layout>
        <c:manualLayout>
          <c:xMode val="edge"/>
          <c:yMode val="edge"/>
          <c:x val="0.89072902924171515"/>
          <c:y val="0.32748166921395261"/>
          <c:w val="0.10811463381892078"/>
          <c:h val="0.179771066700200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8003634161114476"/>
          <c:y val="0.17100737100737101"/>
          <c:w val="0.7045790430042399"/>
          <c:h val="0.53337510470765637"/>
        </c:manualLayout>
      </c:layout>
      <c:barChart>
        <c:barDir val="col"/>
        <c:grouping val="clustered"/>
        <c:varyColors val="0"/>
        <c:ser>
          <c:idx val="0"/>
          <c:order val="0"/>
          <c:tx>
            <c:strRef>
              <c:f>Лист1!$B$1</c:f>
              <c:strCache>
                <c:ptCount val="1"/>
                <c:pt idx="0">
                  <c:v>БТ</c:v>
                </c:pt>
              </c:strCache>
            </c:strRef>
          </c:tx>
          <c:spPr>
            <a:solidFill>
              <a:schemeClr val="accent1"/>
            </a:solidFill>
            <a:ln>
              <a:noFill/>
            </a:ln>
            <a:effectLst/>
          </c:spPr>
          <c:invertIfNegative val="0"/>
          <c:cat>
            <c:strRef>
              <c:f>Лист1!$A$2:$A$5</c:f>
              <c:strCache>
                <c:ptCount val="4"/>
                <c:pt idx="0">
                  <c:v>Коммуникативті- кәсіби</c:v>
                </c:pt>
                <c:pt idx="1">
                  <c:v>Когнитивті</c:v>
                </c:pt>
                <c:pt idx="2">
                  <c:v>Рефлексивті</c:v>
                </c:pt>
                <c:pt idx="3">
                  <c:v>Интегративті</c:v>
                </c:pt>
              </c:strCache>
            </c:strRef>
          </c:cat>
          <c:val>
            <c:numRef>
              <c:f>Лист1!$B$2:$B$5</c:f>
              <c:numCache>
                <c:formatCode>General</c:formatCode>
                <c:ptCount val="4"/>
                <c:pt idx="0">
                  <c:v>2.8</c:v>
                </c:pt>
                <c:pt idx="1">
                  <c:v>2.67</c:v>
                </c:pt>
                <c:pt idx="2">
                  <c:v>2.67</c:v>
                </c:pt>
                <c:pt idx="3">
                  <c:v>2.27</c:v>
                </c:pt>
              </c:numCache>
            </c:numRef>
          </c:val>
          <c:extLst>
            <c:ext xmlns:c16="http://schemas.microsoft.com/office/drawing/2014/chart" uri="{C3380CC4-5D6E-409C-BE32-E72D297353CC}">
              <c16:uniqueId val="{00000000-628B-4A26-B138-5EB7843A8569}"/>
            </c:ext>
          </c:extLst>
        </c:ser>
        <c:ser>
          <c:idx val="1"/>
          <c:order val="1"/>
          <c:tx>
            <c:strRef>
              <c:f>Лист1!$C$1</c:f>
              <c:strCache>
                <c:ptCount val="1"/>
                <c:pt idx="0">
                  <c:v>ЭТ</c:v>
                </c:pt>
              </c:strCache>
            </c:strRef>
          </c:tx>
          <c:spPr>
            <a:solidFill>
              <a:schemeClr val="accent2"/>
            </a:solidFill>
            <a:ln>
              <a:noFill/>
            </a:ln>
            <a:effectLst/>
          </c:spPr>
          <c:invertIfNegative val="0"/>
          <c:cat>
            <c:strRef>
              <c:f>Лист1!$A$2:$A$5</c:f>
              <c:strCache>
                <c:ptCount val="4"/>
                <c:pt idx="0">
                  <c:v>Коммуникативті- кәсіби</c:v>
                </c:pt>
                <c:pt idx="1">
                  <c:v>Когнитивті</c:v>
                </c:pt>
                <c:pt idx="2">
                  <c:v>Рефлексивті</c:v>
                </c:pt>
                <c:pt idx="3">
                  <c:v>Интегративті</c:v>
                </c:pt>
              </c:strCache>
            </c:strRef>
          </c:cat>
          <c:val>
            <c:numRef>
              <c:f>Лист1!$C$2:$C$5</c:f>
              <c:numCache>
                <c:formatCode>General</c:formatCode>
                <c:ptCount val="4"/>
                <c:pt idx="0">
                  <c:v>2.87</c:v>
                </c:pt>
                <c:pt idx="1">
                  <c:v>2.73</c:v>
                </c:pt>
                <c:pt idx="2">
                  <c:v>2.6</c:v>
                </c:pt>
                <c:pt idx="3">
                  <c:v>2.33</c:v>
                </c:pt>
              </c:numCache>
            </c:numRef>
          </c:val>
          <c:extLst>
            <c:ext xmlns:c16="http://schemas.microsoft.com/office/drawing/2014/chart" uri="{C3380CC4-5D6E-409C-BE32-E72D297353CC}">
              <c16:uniqueId val="{00000001-628B-4A26-B138-5EB7843A8569}"/>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4"/>
                <c:pt idx="0">
                  <c:v>Коммуникативті- кәсіби</c:v>
                </c:pt>
                <c:pt idx="1">
                  <c:v>Когнитивті</c:v>
                </c:pt>
                <c:pt idx="2">
                  <c:v>Рефлексивті</c:v>
                </c:pt>
                <c:pt idx="3">
                  <c:v>Интегративті</c:v>
                </c:pt>
              </c:strCache>
            </c:strRef>
          </c:cat>
          <c:val>
            <c:numRef>
              <c:f>Лист1!$D$2:$D$5</c:f>
              <c:numCache>
                <c:formatCode>General</c:formatCode>
                <c:ptCount val="4"/>
              </c:numCache>
            </c:numRef>
          </c:val>
          <c:extLst>
            <c:ext xmlns:c16="http://schemas.microsoft.com/office/drawing/2014/chart" uri="{C3380CC4-5D6E-409C-BE32-E72D297353CC}">
              <c16:uniqueId val="{00000002-628B-4A26-B138-5EB7843A8569}"/>
            </c:ext>
          </c:extLst>
        </c:ser>
        <c:dLbls>
          <c:showLegendKey val="0"/>
          <c:showVal val="0"/>
          <c:showCatName val="0"/>
          <c:showSerName val="0"/>
          <c:showPercent val="0"/>
          <c:showBubbleSize val="0"/>
        </c:dLbls>
        <c:gapWidth val="219"/>
        <c:overlap val="-27"/>
        <c:axId val="571348776"/>
        <c:axId val="571349760"/>
      </c:barChart>
      <c:catAx>
        <c:axId val="571348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71349760"/>
        <c:crosses val="autoZero"/>
        <c:auto val="1"/>
        <c:lblAlgn val="ctr"/>
        <c:lblOffset val="100"/>
        <c:noMultiLvlLbl val="0"/>
      </c:catAx>
      <c:valAx>
        <c:axId val="57134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1348776"/>
        <c:crosses val="autoZero"/>
        <c:crossBetween val="between"/>
      </c:valAx>
      <c:spPr>
        <a:noFill/>
        <a:ln>
          <a:noFill/>
        </a:ln>
        <a:effectLst/>
      </c:spPr>
    </c:plotArea>
    <c:legend>
      <c:legendPos val="b"/>
      <c:legendEntry>
        <c:idx val="2"/>
        <c:delete val="1"/>
      </c:legendEntry>
      <c:layout>
        <c:manualLayout>
          <c:xMode val="edge"/>
          <c:yMode val="edge"/>
          <c:x val="0.89072902924171515"/>
          <c:y val="0.32748166921395261"/>
          <c:w val="0.10811463381892078"/>
          <c:h val="0.179771066700200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8003634161114476"/>
          <c:y val="0.17100737100737101"/>
          <c:w val="0.54358840593842184"/>
          <c:h val="0.54595379586985593"/>
        </c:manualLayout>
      </c:layout>
      <c:barChart>
        <c:barDir val="col"/>
        <c:grouping val="clustered"/>
        <c:varyColors val="0"/>
        <c:ser>
          <c:idx val="0"/>
          <c:order val="0"/>
          <c:tx>
            <c:strRef>
              <c:f>Лист1!$B$1</c:f>
              <c:strCache>
                <c:ptCount val="1"/>
                <c:pt idx="0">
                  <c:v>Диагностикалық кезең</c:v>
                </c:pt>
              </c:strCache>
            </c:strRef>
          </c:tx>
          <c:spPr>
            <a:solidFill>
              <a:schemeClr val="accent1"/>
            </a:solidFill>
            <a:ln>
              <a:noFill/>
            </a:ln>
            <a:effectLst/>
          </c:spPr>
          <c:invertIfNegative val="0"/>
          <c:cat>
            <c:strRef>
              <c:f>Лист1!$A$2:$A$5</c:f>
              <c:strCache>
                <c:ptCount val="4"/>
                <c:pt idx="0">
                  <c:v>Коммуникативті- кәсіби</c:v>
                </c:pt>
                <c:pt idx="1">
                  <c:v>Когнитивті</c:v>
                </c:pt>
                <c:pt idx="2">
                  <c:v>Рефлексивті</c:v>
                </c:pt>
                <c:pt idx="3">
                  <c:v>Интегративті</c:v>
                </c:pt>
              </c:strCache>
            </c:strRef>
          </c:cat>
          <c:val>
            <c:numRef>
              <c:f>Лист1!$B$2:$B$5</c:f>
              <c:numCache>
                <c:formatCode>General</c:formatCode>
                <c:ptCount val="4"/>
                <c:pt idx="0">
                  <c:v>2.8</c:v>
                </c:pt>
                <c:pt idx="1">
                  <c:v>2.67</c:v>
                </c:pt>
                <c:pt idx="2">
                  <c:v>2.67</c:v>
                </c:pt>
                <c:pt idx="3">
                  <c:v>2.27</c:v>
                </c:pt>
              </c:numCache>
            </c:numRef>
          </c:val>
          <c:extLst>
            <c:ext xmlns:c16="http://schemas.microsoft.com/office/drawing/2014/chart" uri="{C3380CC4-5D6E-409C-BE32-E72D297353CC}">
              <c16:uniqueId val="{00000000-B3AA-4235-AAD1-CD874CAE1AEA}"/>
            </c:ext>
          </c:extLst>
        </c:ser>
        <c:ser>
          <c:idx val="1"/>
          <c:order val="1"/>
          <c:tx>
            <c:strRef>
              <c:f>Лист1!$C$1</c:f>
              <c:strCache>
                <c:ptCount val="1"/>
                <c:pt idx="0">
                  <c:v>Қалыптастырушы кезең</c:v>
                </c:pt>
              </c:strCache>
            </c:strRef>
          </c:tx>
          <c:spPr>
            <a:solidFill>
              <a:schemeClr val="accent2"/>
            </a:solidFill>
            <a:ln>
              <a:noFill/>
            </a:ln>
            <a:effectLst/>
          </c:spPr>
          <c:invertIfNegative val="0"/>
          <c:cat>
            <c:strRef>
              <c:f>Лист1!$A$2:$A$5</c:f>
              <c:strCache>
                <c:ptCount val="4"/>
                <c:pt idx="0">
                  <c:v>Коммуникативті- кәсіби</c:v>
                </c:pt>
                <c:pt idx="1">
                  <c:v>Когнитивті</c:v>
                </c:pt>
                <c:pt idx="2">
                  <c:v>Рефлексивті</c:v>
                </c:pt>
                <c:pt idx="3">
                  <c:v>Интегративті</c:v>
                </c:pt>
              </c:strCache>
            </c:strRef>
          </c:cat>
          <c:val>
            <c:numRef>
              <c:f>Лист1!$C$2:$C$5</c:f>
              <c:numCache>
                <c:formatCode>General</c:formatCode>
                <c:ptCount val="4"/>
                <c:pt idx="0">
                  <c:v>2.87</c:v>
                </c:pt>
                <c:pt idx="1">
                  <c:v>2.73</c:v>
                </c:pt>
                <c:pt idx="2">
                  <c:v>2.6</c:v>
                </c:pt>
                <c:pt idx="3">
                  <c:v>2.33</c:v>
                </c:pt>
              </c:numCache>
            </c:numRef>
          </c:val>
          <c:extLst>
            <c:ext xmlns:c16="http://schemas.microsoft.com/office/drawing/2014/chart" uri="{C3380CC4-5D6E-409C-BE32-E72D297353CC}">
              <c16:uniqueId val="{00000001-B3AA-4235-AAD1-CD874CAE1AEA}"/>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4"/>
                <c:pt idx="0">
                  <c:v>Коммуникативті- кәсіби</c:v>
                </c:pt>
                <c:pt idx="1">
                  <c:v>Когнитивті</c:v>
                </c:pt>
                <c:pt idx="2">
                  <c:v>Рефлексивті</c:v>
                </c:pt>
                <c:pt idx="3">
                  <c:v>Интегративті</c:v>
                </c:pt>
              </c:strCache>
            </c:strRef>
          </c:cat>
          <c:val>
            <c:numRef>
              <c:f>Лист1!$D$2:$D$5</c:f>
              <c:numCache>
                <c:formatCode>General</c:formatCode>
                <c:ptCount val="4"/>
              </c:numCache>
            </c:numRef>
          </c:val>
          <c:extLst>
            <c:ext xmlns:c16="http://schemas.microsoft.com/office/drawing/2014/chart" uri="{C3380CC4-5D6E-409C-BE32-E72D297353CC}">
              <c16:uniqueId val="{00000002-B3AA-4235-AAD1-CD874CAE1AEA}"/>
            </c:ext>
          </c:extLst>
        </c:ser>
        <c:dLbls>
          <c:showLegendKey val="0"/>
          <c:showVal val="0"/>
          <c:showCatName val="0"/>
          <c:showSerName val="0"/>
          <c:showPercent val="0"/>
          <c:showBubbleSize val="0"/>
        </c:dLbls>
        <c:gapWidth val="219"/>
        <c:overlap val="-27"/>
        <c:axId val="571348776"/>
        <c:axId val="571349760"/>
      </c:barChart>
      <c:catAx>
        <c:axId val="571348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1349760"/>
        <c:crosses val="autoZero"/>
        <c:auto val="1"/>
        <c:lblAlgn val="ctr"/>
        <c:lblOffset val="100"/>
        <c:noMultiLvlLbl val="0"/>
      </c:catAx>
      <c:valAx>
        <c:axId val="57134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1348776"/>
        <c:crosses val="autoZero"/>
        <c:crossBetween val="between"/>
      </c:valAx>
      <c:spPr>
        <a:noFill/>
        <a:ln>
          <a:noFill/>
        </a:ln>
        <a:effectLst/>
      </c:spPr>
    </c:plotArea>
    <c:legend>
      <c:legendPos val="b"/>
      <c:legendEntry>
        <c:idx val="2"/>
        <c:delete val="1"/>
      </c:legendEntry>
      <c:layout>
        <c:manualLayout>
          <c:xMode val="edge"/>
          <c:yMode val="edge"/>
          <c:x val="0.76895395041564074"/>
          <c:y val="0.32748166921395261"/>
          <c:w val="0.23104588706597434"/>
          <c:h val="0.462789828158272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8003634161114476"/>
          <c:y val="0.17100737100737101"/>
          <c:w val="0.54358840593842184"/>
          <c:h val="0.54595379586985593"/>
        </c:manualLayout>
      </c:layout>
      <c:barChart>
        <c:barDir val="col"/>
        <c:grouping val="clustered"/>
        <c:varyColors val="0"/>
        <c:ser>
          <c:idx val="0"/>
          <c:order val="0"/>
          <c:tx>
            <c:strRef>
              <c:f>Лист1!$B$1</c:f>
              <c:strCache>
                <c:ptCount val="1"/>
                <c:pt idx="0">
                  <c:v>Диагностикалық кезең</c:v>
                </c:pt>
              </c:strCache>
            </c:strRef>
          </c:tx>
          <c:spPr>
            <a:solidFill>
              <a:schemeClr val="accent1"/>
            </a:solidFill>
            <a:ln>
              <a:noFill/>
            </a:ln>
            <a:effectLst/>
          </c:spPr>
          <c:invertIfNegative val="0"/>
          <c:cat>
            <c:strRef>
              <c:f>Лист1!$A$2:$A$5</c:f>
              <c:strCache>
                <c:ptCount val="4"/>
                <c:pt idx="0">
                  <c:v>Коммуникативті- кәсіби</c:v>
                </c:pt>
                <c:pt idx="1">
                  <c:v>Когнитивті</c:v>
                </c:pt>
                <c:pt idx="2">
                  <c:v>Рефлексивті</c:v>
                </c:pt>
                <c:pt idx="3">
                  <c:v>Интегративті</c:v>
                </c:pt>
              </c:strCache>
            </c:strRef>
          </c:cat>
          <c:val>
            <c:numRef>
              <c:f>Лист1!$B$2:$B$5</c:f>
              <c:numCache>
                <c:formatCode>General</c:formatCode>
                <c:ptCount val="4"/>
                <c:pt idx="0">
                  <c:v>2.8</c:v>
                </c:pt>
                <c:pt idx="1">
                  <c:v>2.67</c:v>
                </c:pt>
                <c:pt idx="2">
                  <c:v>2.67</c:v>
                </c:pt>
                <c:pt idx="3">
                  <c:v>2.27</c:v>
                </c:pt>
              </c:numCache>
            </c:numRef>
          </c:val>
          <c:extLst>
            <c:ext xmlns:c16="http://schemas.microsoft.com/office/drawing/2014/chart" uri="{C3380CC4-5D6E-409C-BE32-E72D297353CC}">
              <c16:uniqueId val="{00000000-F628-4AAF-A481-C427C0DE9F8A}"/>
            </c:ext>
          </c:extLst>
        </c:ser>
        <c:ser>
          <c:idx val="1"/>
          <c:order val="1"/>
          <c:tx>
            <c:strRef>
              <c:f>Лист1!$C$1</c:f>
              <c:strCache>
                <c:ptCount val="1"/>
                <c:pt idx="0">
                  <c:v>Қалыптастырушы кезең</c:v>
                </c:pt>
              </c:strCache>
            </c:strRef>
          </c:tx>
          <c:spPr>
            <a:solidFill>
              <a:schemeClr val="accent2"/>
            </a:solidFill>
            <a:ln>
              <a:noFill/>
            </a:ln>
            <a:effectLst/>
          </c:spPr>
          <c:invertIfNegative val="0"/>
          <c:cat>
            <c:strRef>
              <c:f>Лист1!$A$2:$A$5</c:f>
              <c:strCache>
                <c:ptCount val="4"/>
                <c:pt idx="0">
                  <c:v>Коммуникативті- кәсіби</c:v>
                </c:pt>
                <c:pt idx="1">
                  <c:v>Когнитивті</c:v>
                </c:pt>
                <c:pt idx="2">
                  <c:v>Рефлексивті</c:v>
                </c:pt>
                <c:pt idx="3">
                  <c:v>Интегративті</c:v>
                </c:pt>
              </c:strCache>
            </c:strRef>
          </c:cat>
          <c:val>
            <c:numRef>
              <c:f>Лист1!$C$2:$C$5</c:f>
              <c:numCache>
                <c:formatCode>General</c:formatCode>
                <c:ptCount val="4"/>
                <c:pt idx="0">
                  <c:v>2.93</c:v>
                </c:pt>
                <c:pt idx="1">
                  <c:v>2.8</c:v>
                </c:pt>
                <c:pt idx="2">
                  <c:v>2.87</c:v>
                </c:pt>
                <c:pt idx="3">
                  <c:v>2.4700000000000002</c:v>
                </c:pt>
              </c:numCache>
            </c:numRef>
          </c:val>
          <c:extLst>
            <c:ext xmlns:c16="http://schemas.microsoft.com/office/drawing/2014/chart" uri="{C3380CC4-5D6E-409C-BE32-E72D297353CC}">
              <c16:uniqueId val="{00000001-F628-4AAF-A481-C427C0DE9F8A}"/>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4"/>
                <c:pt idx="0">
                  <c:v>Коммуникативті- кәсіби</c:v>
                </c:pt>
                <c:pt idx="1">
                  <c:v>Когнитивті</c:v>
                </c:pt>
                <c:pt idx="2">
                  <c:v>Рефлексивті</c:v>
                </c:pt>
                <c:pt idx="3">
                  <c:v>Интегративті</c:v>
                </c:pt>
              </c:strCache>
            </c:strRef>
          </c:cat>
          <c:val>
            <c:numRef>
              <c:f>Лист1!$D$2:$D$5</c:f>
              <c:numCache>
                <c:formatCode>General</c:formatCode>
                <c:ptCount val="4"/>
              </c:numCache>
            </c:numRef>
          </c:val>
          <c:extLst>
            <c:ext xmlns:c16="http://schemas.microsoft.com/office/drawing/2014/chart" uri="{C3380CC4-5D6E-409C-BE32-E72D297353CC}">
              <c16:uniqueId val="{00000002-F628-4AAF-A481-C427C0DE9F8A}"/>
            </c:ext>
          </c:extLst>
        </c:ser>
        <c:dLbls>
          <c:showLegendKey val="0"/>
          <c:showVal val="0"/>
          <c:showCatName val="0"/>
          <c:showSerName val="0"/>
          <c:showPercent val="0"/>
          <c:showBubbleSize val="0"/>
        </c:dLbls>
        <c:gapWidth val="219"/>
        <c:overlap val="-27"/>
        <c:axId val="571348776"/>
        <c:axId val="571349760"/>
      </c:barChart>
      <c:catAx>
        <c:axId val="571348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71349760"/>
        <c:crosses val="autoZero"/>
        <c:auto val="1"/>
        <c:lblAlgn val="ctr"/>
        <c:lblOffset val="100"/>
        <c:noMultiLvlLbl val="0"/>
      </c:catAx>
      <c:valAx>
        <c:axId val="57134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1348776"/>
        <c:crosses val="autoZero"/>
        <c:crossBetween val="between"/>
      </c:valAx>
      <c:spPr>
        <a:noFill/>
        <a:ln>
          <a:noFill/>
        </a:ln>
        <a:effectLst/>
      </c:spPr>
    </c:plotArea>
    <c:legend>
      <c:legendPos val="b"/>
      <c:legendEntry>
        <c:idx val="2"/>
        <c:delete val="1"/>
      </c:legendEntry>
      <c:layout>
        <c:manualLayout>
          <c:xMode val="edge"/>
          <c:yMode val="edge"/>
          <c:x val="0.76895395041564074"/>
          <c:y val="0.32748166921395261"/>
          <c:w val="0.23104588706597434"/>
          <c:h val="0.462789828158272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Қорытынды кезеңдегі</a:t>
            </a:r>
            <a:r>
              <a:rPr lang="ru-RU" b="1" baseline="0">
                <a:solidFill>
                  <a:sysClr val="windowText" lastClr="000000"/>
                </a:solidFill>
                <a:latin typeface="Times New Roman" panose="02020603050405020304" pitchFamily="18" charset="0"/>
                <a:cs typeface="Times New Roman" panose="02020603050405020304" pitchFamily="18" charset="0"/>
              </a:rPr>
              <a:t> білім мен дағдыны </a:t>
            </a:r>
            <a:r>
              <a:rPr lang="ru-RU" b="1">
                <a:solidFill>
                  <a:sysClr val="windowText" lastClr="000000"/>
                </a:solidFill>
                <a:latin typeface="Times New Roman" panose="02020603050405020304" pitchFamily="18" charset="0"/>
                <a:cs typeface="Times New Roman" panose="02020603050405020304" pitchFamily="18" charset="0"/>
              </a:rPr>
              <a:t>салыстыру деңгейі</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8003634161114476"/>
          <c:y val="0.17100737100737101"/>
          <c:w val="0.7045790430042399"/>
          <c:h val="0.53337510470765637"/>
        </c:manualLayout>
      </c:layout>
      <c:barChart>
        <c:barDir val="col"/>
        <c:grouping val="clustered"/>
        <c:varyColors val="0"/>
        <c:ser>
          <c:idx val="0"/>
          <c:order val="0"/>
          <c:tx>
            <c:strRef>
              <c:f>Лист1!$B$1</c:f>
              <c:strCache>
                <c:ptCount val="1"/>
                <c:pt idx="0">
                  <c:v>БТ</c:v>
                </c:pt>
              </c:strCache>
            </c:strRef>
          </c:tx>
          <c:spPr>
            <a:solidFill>
              <a:schemeClr val="accent1"/>
            </a:solidFill>
            <a:ln>
              <a:noFill/>
            </a:ln>
            <a:effectLst/>
          </c:spPr>
          <c:invertIfNegative val="0"/>
          <c:cat>
            <c:strRef>
              <c:f>Лист1!$A$2:$A$5</c:f>
              <c:strCache>
                <c:ptCount val="4"/>
                <c:pt idx="0">
                  <c:v>Коммуникативті- кәсіби</c:v>
                </c:pt>
                <c:pt idx="1">
                  <c:v>Когнитивті</c:v>
                </c:pt>
                <c:pt idx="2">
                  <c:v>Рефлексивті</c:v>
                </c:pt>
                <c:pt idx="3">
                  <c:v>Интегративті</c:v>
                </c:pt>
              </c:strCache>
            </c:strRef>
          </c:cat>
          <c:val>
            <c:numRef>
              <c:f>Лист1!$B$2:$B$5</c:f>
              <c:numCache>
                <c:formatCode>General</c:formatCode>
                <c:ptCount val="4"/>
                <c:pt idx="0">
                  <c:v>3.6</c:v>
                </c:pt>
                <c:pt idx="1">
                  <c:v>3.33</c:v>
                </c:pt>
                <c:pt idx="2">
                  <c:v>3.4</c:v>
                </c:pt>
                <c:pt idx="3">
                  <c:v>3</c:v>
                </c:pt>
              </c:numCache>
            </c:numRef>
          </c:val>
          <c:extLst>
            <c:ext xmlns:c16="http://schemas.microsoft.com/office/drawing/2014/chart" uri="{C3380CC4-5D6E-409C-BE32-E72D297353CC}">
              <c16:uniqueId val="{00000000-A356-4106-A415-DF87D04ED9A4}"/>
            </c:ext>
          </c:extLst>
        </c:ser>
        <c:ser>
          <c:idx val="1"/>
          <c:order val="1"/>
          <c:tx>
            <c:strRef>
              <c:f>Лист1!$C$1</c:f>
              <c:strCache>
                <c:ptCount val="1"/>
                <c:pt idx="0">
                  <c:v>ЭТ</c:v>
                </c:pt>
              </c:strCache>
            </c:strRef>
          </c:tx>
          <c:spPr>
            <a:solidFill>
              <a:schemeClr val="accent2"/>
            </a:solidFill>
            <a:ln>
              <a:noFill/>
            </a:ln>
            <a:effectLst/>
          </c:spPr>
          <c:invertIfNegative val="0"/>
          <c:cat>
            <c:strRef>
              <c:f>Лист1!$A$2:$A$5</c:f>
              <c:strCache>
                <c:ptCount val="4"/>
                <c:pt idx="0">
                  <c:v>Коммуникативті- кәсіби</c:v>
                </c:pt>
                <c:pt idx="1">
                  <c:v>Когнитивті</c:v>
                </c:pt>
                <c:pt idx="2">
                  <c:v>Рефлексивті</c:v>
                </c:pt>
                <c:pt idx="3">
                  <c:v>Интегративті</c:v>
                </c:pt>
              </c:strCache>
            </c:strRef>
          </c:cat>
          <c:val>
            <c:numRef>
              <c:f>Лист1!$C$2:$C$5</c:f>
              <c:numCache>
                <c:formatCode>General</c:formatCode>
                <c:ptCount val="4"/>
                <c:pt idx="0">
                  <c:v>4.87</c:v>
                </c:pt>
                <c:pt idx="1">
                  <c:v>4.8</c:v>
                </c:pt>
                <c:pt idx="2">
                  <c:v>4.7300000000000004</c:v>
                </c:pt>
                <c:pt idx="3">
                  <c:v>4.7300000000000004</c:v>
                </c:pt>
              </c:numCache>
            </c:numRef>
          </c:val>
          <c:extLst>
            <c:ext xmlns:c16="http://schemas.microsoft.com/office/drawing/2014/chart" uri="{C3380CC4-5D6E-409C-BE32-E72D297353CC}">
              <c16:uniqueId val="{00000001-A356-4106-A415-DF87D04ED9A4}"/>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4"/>
                <c:pt idx="0">
                  <c:v>Коммуникативті- кәсіби</c:v>
                </c:pt>
                <c:pt idx="1">
                  <c:v>Когнитивті</c:v>
                </c:pt>
                <c:pt idx="2">
                  <c:v>Рефлексивті</c:v>
                </c:pt>
                <c:pt idx="3">
                  <c:v>Интегративті</c:v>
                </c:pt>
              </c:strCache>
            </c:strRef>
          </c:cat>
          <c:val>
            <c:numRef>
              <c:f>Лист1!$D$2:$D$5</c:f>
              <c:numCache>
                <c:formatCode>General</c:formatCode>
                <c:ptCount val="4"/>
              </c:numCache>
            </c:numRef>
          </c:val>
          <c:extLst>
            <c:ext xmlns:c16="http://schemas.microsoft.com/office/drawing/2014/chart" uri="{C3380CC4-5D6E-409C-BE32-E72D297353CC}">
              <c16:uniqueId val="{00000002-A356-4106-A415-DF87D04ED9A4}"/>
            </c:ext>
          </c:extLst>
        </c:ser>
        <c:dLbls>
          <c:showLegendKey val="0"/>
          <c:showVal val="0"/>
          <c:showCatName val="0"/>
          <c:showSerName val="0"/>
          <c:showPercent val="0"/>
          <c:showBubbleSize val="0"/>
        </c:dLbls>
        <c:gapWidth val="219"/>
        <c:overlap val="-27"/>
        <c:axId val="571348776"/>
        <c:axId val="571349760"/>
      </c:barChart>
      <c:catAx>
        <c:axId val="571348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71349760"/>
        <c:crosses val="autoZero"/>
        <c:auto val="1"/>
        <c:lblAlgn val="ctr"/>
        <c:lblOffset val="100"/>
        <c:noMultiLvlLbl val="0"/>
      </c:catAx>
      <c:valAx>
        <c:axId val="57134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1348776"/>
        <c:crosses val="autoZero"/>
        <c:crossBetween val="between"/>
      </c:valAx>
      <c:spPr>
        <a:noFill/>
        <a:ln>
          <a:noFill/>
        </a:ln>
        <a:effectLst/>
      </c:spPr>
    </c:plotArea>
    <c:legend>
      <c:legendPos val="b"/>
      <c:legendEntry>
        <c:idx val="2"/>
        <c:delete val="1"/>
      </c:legendEntry>
      <c:layout>
        <c:manualLayout>
          <c:xMode val="edge"/>
          <c:yMode val="edge"/>
          <c:x val="0.89072902924171515"/>
          <c:y val="0.32748166921395261"/>
          <c:w val="0.10811463381892078"/>
          <c:h val="0.179771066700200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b="0">
                <a:latin typeface="Times New Roman" panose="02020603050405020304" pitchFamily="18" charset="0"/>
                <a:cs typeface="Times New Roman" panose="02020603050405020304" pitchFamily="18" charset="0"/>
              </a:rPr>
              <a:t>Бақылау тобындағы білім мен дағды деңгейінің артуы</a:t>
            </a:r>
            <a:r>
              <a:rPr lang="kk-KZ" b="0" baseline="0">
                <a:latin typeface="Times New Roman" panose="02020603050405020304" pitchFamily="18" charset="0"/>
                <a:cs typeface="Times New Roman" panose="02020603050405020304" pitchFamily="18" charset="0"/>
              </a:rPr>
              <a:t> </a:t>
            </a:r>
            <a:endParaRPr lang="ru-RU" b="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1236969149348135"/>
          <c:y val="0.1403304178814383"/>
          <c:w val="0.61877784949012526"/>
          <c:h val="0.50953008424967283"/>
        </c:manualLayout>
      </c:layout>
      <c:barChart>
        <c:barDir val="col"/>
        <c:grouping val="clustered"/>
        <c:varyColors val="0"/>
        <c:ser>
          <c:idx val="0"/>
          <c:order val="0"/>
          <c:tx>
            <c:strRef>
              <c:f>Лист1!$B$1</c:f>
              <c:strCache>
                <c:ptCount val="1"/>
                <c:pt idx="0">
                  <c:v>Диагностикалық кезең</c:v>
                </c:pt>
              </c:strCache>
            </c:strRef>
          </c:tx>
          <c:spPr>
            <a:solidFill>
              <a:schemeClr val="accent1"/>
            </a:solidFill>
            <a:ln>
              <a:noFill/>
            </a:ln>
            <a:effectLst/>
          </c:spPr>
          <c:invertIfNegative val="0"/>
          <c:cat>
            <c:strRef>
              <c:f>Лист1!$A$2:$A$5</c:f>
              <c:strCache>
                <c:ptCount val="4"/>
                <c:pt idx="0">
                  <c:v>Коммуникативті- кәсіби</c:v>
                </c:pt>
                <c:pt idx="1">
                  <c:v>Когнитивті</c:v>
                </c:pt>
                <c:pt idx="2">
                  <c:v>Рефлексивті</c:v>
                </c:pt>
                <c:pt idx="3">
                  <c:v>Интегративті</c:v>
                </c:pt>
              </c:strCache>
            </c:strRef>
          </c:cat>
          <c:val>
            <c:numRef>
              <c:f>Лист1!$B$2:$B$5</c:f>
              <c:numCache>
                <c:formatCode>General</c:formatCode>
                <c:ptCount val="4"/>
                <c:pt idx="0">
                  <c:v>2.8</c:v>
                </c:pt>
                <c:pt idx="1">
                  <c:v>2.67</c:v>
                </c:pt>
                <c:pt idx="2">
                  <c:v>2.67</c:v>
                </c:pt>
                <c:pt idx="3">
                  <c:v>2.27</c:v>
                </c:pt>
              </c:numCache>
            </c:numRef>
          </c:val>
          <c:extLst>
            <c:ext xmlns:c16="http://schemas.microsoft.com/office/drawing/2014/chart" uri="{C3380CC4-5D6E-409C-BE32-E72D297353CC}">
              <c16:uniqueId val="{00000000-A284-4BDC-A73F-204E2B75047D}"/>
            </c:ext>
          </c:extLst>
        </c:ser>
        <c:ser>
          <c:idx val="1"/>
          <c:order val="1"/>
          <c:tx>
            <c:strRef>
              <c:f>Лист1!$C$1</c:f>
              <c:strCache>
                <c:ptCount val="1"/>
                <c:pt idx="0">
                  <c:v>Қалыптастырушы кезең</c:v>
                </c:pt>
              </c:strCache>
            </c:strRef>
          </c:tx>
          <c:spPr>
            <a:solidFill>
              <a:schemeClr val="accent2"/>
            </a:solidFill>
            <a:ln>
              <a:noFill/>
            </a:ln>
            <a:effectLst/>
          </c:spPr>
          <c:invertIfNegative val="0"/>
          <c:cat>
            <c:strRef>
              <c:f>Лист1!$A$2:$A$5</c:f>
              <c:strCache>
                <c:ptCount val="4"/>
                <c:pt idx="0">
                  <c:v>Коммуникативті- кәсіби</c:v>
                </c:pt>
                <c:pt idx="1">
                  <c:v>Когнитивті</c:v>
                </c:pt>
                <c:pt idx="2">
                  <c:v>Рефлексивті</c:v>
                </c:pt>
                <c:pt idx="3">
                  <c:v>Интегративті</c:v>
                </c:pt>
              </c:strCache>
            </c:strRef>
          </c:cat>
          <c:val>
            <c:numRef>
              <c:f>Лист1!$C$2:$C$5</c:f>
              <c:numCache>
                <c:formatCode>General</c:formatCode>
                <c:ptCount val="4"/>
                <c:pt idx="0">
                  <c:v>2.93</c:v>
                </c:pt>
                <c:pt idx="1">
                  <c:v>2.8</c:v>
                </c:pt>
                <c:pt idx="2">
                  <c:v>2.87</c:v>
                </c:pt>
                <c:pt idx="3">
                  <c:v>2.4700000000000002</c:v>
                </c:pt>
              </c:numCache>
            </c:numRef>
          </c:val>
          <c:extLst>
            <c:ext xmlns:c16="http://schemas.microsoft.com/office/drawing/2014/chart" uri="{C3380CC4-5D6E-409C-BE32-E72D297353CC}">
              <c16:uniqueId val="{00000001-A284-4BDC-A73F-204E2B75047D}"/>
            </c:ext>
          </c:extLst>
        </c:ser>
        <c:ser>
          <c:idx val="2"/>
          <c:order val="2"/>
          <c:tx>
            <c:strRef>
              <c:f>Лист1!$D$1</c:f>
              <c:strCache>
                <c:ptCount val="1"/>
                <c:pt idx="0">
                  <c:v>Қорытынды кезең</c:v>
                </c:pt>
              </c:strCache>
            </c:strRef>
          </c:tx>
          <c:spPr>
            <a:solidFill>
              <a:schemeClr val="accent3"/>
            </a:solidFill>
            <a:ln>
              <a:noFill/>
            </a:ln>
            <a:effectLst/>
          </c:spPr>
          <c:invertIfNegative val="0"/>
          <c:cat>
            <c:strRef>
              <c:f>Лист1!$A$2:$A$5</c:f>
              <c:strCache>
                <c:ptCount val="4"/>
                <c:pt idx="0">
                  <c:v>Коммуникативті- кәсіби</c:v>
                </c:pt>
                <c:pt idx="1">
                  <c:v>Когнитивті</c:v>
                </c:pt>
                <c:pt idx="2">
                  <c:v>Рефлексивті</c:v>
                </c:pt>
                <c:pt idx="3">
                  <c:v>Интегративті</c:v>
                </c:pt>
              </c:strCache>
            </c:strRef>
          </c:cat>
          <c:val>
            <c:numRef>
              <c:f>Лист1!$D$2:$D$5</c:f>
              <c:numCache>
                <c:formatCode>General</c:formatCode>
                <c:ptCount val="4"/>
                <c:pt idx="0">
                  <c:v>3.6</c:v>
                </c:pt>
                <c:pt idx="1">
                  <c:v>3.33</c:v>
                </c:pt>
                <c:pt idx="2">
                  <c:v>3.4</c:v>
                </c:pt>
                <c:pt idx="3">
                  <c:v>3</c:v>
                </c:pt>
              </c:numCache>
            </c:numRef>
          </c:val>
          <c:extLst>
            <c:ext xmlns:c16="http://schemas.microsoft.com/office/drawing/2014/chart" uri="{C3380CC4-5D6E-409C-BE32-E72D297353CC}">
              <c16:uniqueId val="{00000002-A284-4BDC-A73F-204E2B75047D}"/>
            </c:ext>
          </c:extLst>
        </c:ser>
        <c:dLbls>
          <c:showLegendKey val="0"/>
          <c:showVal val="0"/>
          <c:showCatName val="0"/>
          <c:showSerName val="0"/>
          <c:showPercent val="0"/>
          <c:showBubbleSize val="0"/>
        </c:dLbls>
        <c:gapWidth val="219"/>
        <c:overlap val="-27"/>
        <c:axId val="432510640"/>
        <c:axId val="432522448"/>
      </c:barChart>
      <c:catAx>
        <c:axId val="43251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32522448"/>
        <c:crosses val="autoZero"/>
        <c:auto val="1"/>
        <c:lblAlgn val="ctr"/>
        <c:lblOffset val="100"/>
        <c:noMultiLvlLbl val="0"/>
      </c:catAx>
      <c:valAx>
        <c:axId val="43252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2510640"/>
        <c:crosses val="autoZero"/>
        <c:crossBetween val="between"/>
      </c:valAx>
      <c:spPr>
        <a:noFill/>
        <a:ln>
          <a:noFill/>
        </a:ln>
        <a:effectLst/>
      </c:spPr>
    </c:plotArea>
    <c:legend>
      <c:legendPos val="b"/>
      <c:layout>
        <c:manualLayout>
          <c:xMode val="edge"/>
          <c:yMode val="edge"/>
          <c:x val="0.74071735295383156"/>
          <c:y val="0.28134064874543735"/>
          <c:w val="0.23769097715244611"/>
          <c:h val="0.396016008203056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b="0">
                <a:latin typeface="Times New Roman" panose="02020603050405020304" pitchFamily="18" charset="0"/>
                <a:cs typeface="Times New Roman" panose="02020603050405020304" pitchFamily="18" charset="0"/>
              </a:rPr>
              <a:t>Эксперимент  тобындағы білім мен дағды деңгейінің артуы</a:t>
            </a:r>
            <a:r>
              <a:rPr lang="kk-KZ" b="0" baseline="0">
                <a:latin typeface="Times New Roman" panose="02020603050405020304" pitchFamily="18" charset="0"/>
                <a:cs typeface="Times New Roman" panose="02020603050405020304" pitchFamily="18" charset="0"/>
              </a:rPr>
              <a:t> </a:t>
            </a:r>
            <a:endParaRPr lang="ru-RU" b="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2329865324211522"/>
          <c:y val="0.1403304178814383"/>
          <c:w val="0.63626418828793929"/>
          <c:h val="0.47454466150914809"/>
        </c:manualLayout>
      </c:layout>
      <c:barChart>
        <c:barDir val="col"/>
        <c:grouping val="clustered"/>
        <c:varyColors val="0"/>
        <c:ser>
          <c:idx val="0"/>
          <c:order val="0"/>
          <c:tx>
            <c:strRef>
              <c:f>Лист1!$B$1</c:f>
              <c:strCache>
                <c:ptCount val="1"/>
                <c:pt idx="0">
                  <c:v>Диагностикалық кезең</c:v>
                </c:pt>
              </c:strCache>
            </c:strRef>
          </c:tx>
          <c:spPr>
            <a:solidFill>
              <a:schemeClr val="accent1"/>
            </a:solidFill>
            <a:ln>
              <a:noFill/>
            </a:ln>
            <a:effectLst/>
          </c:spPr>
          <c:invertIfNegative val="0"/>
          <c:cat>
            <c:strRef>
              <c:f>Лист1!$A$2:$A$5</c:f>
              <c:strCache>
                <c:ptCount val="4"/>
                <c:pt idx="0">
                  <c:v>Коммуникативті- кәсіби</c:v>
                </c:pt>
                <c:pt idx="1">
                  <c:v>Когнитивті</c:v>
                </c:pt>
                <c:pt idx="2">
                  <c:v>Рефлексивті</c:v>
                </c:pt>
                <c:pt idx="3">
                  <c:v>Интегративті</c:v>
                </c:pt>
              </c:strCache>
            </c:strRef>
          </c:cat>
          <c:val>
            <c:numRef>
              <c:f>Лист1!$B$2:$B$5</c:f>
              <c:numCache>
                <c:formatCode>General</c:formatCode>
                <c:ptCount val="4"/>
                <c:pt idx="0">
                  <c:v>2.87</c:v>
                </c:pt>
                <c:pt idx="1">
                  <c:v>2.67</c:v>
                </c:pt>
                <c:pt idx="2">
                  <c:v>2.6</c:v>
                </c:pt>
                <c:pt idx="3">
                  <c:v>2.33</c:v>
                </c:pt>
              </c:numCache>
            </c:numRef>
          </c:val>
          <c:extLst>
            <c:ext xmlns:c16="http://schemas.microsoft.com/office/drawing/2014/chart" uri="{C3380CC4-5D6E-409C-BE32-E72D297353CC}">
              <c16:uniqueId val="{00000000-6FAD-407C-BA1C-E0B59E1798D4}"/>
            </c:ext>
          </c:extLst>
        </c:ser>
        <c:ser>
          <c:idx val="1"/>
          <c:order val="1"/>
          <c:tx>
            <c:strRef>
              <c:f>Лист1!$C$1</c:f>
              <c:strCache>
                <c:ptCount val="1"/>
                <c:pt idx="0">
                  <c:v>Қалыптастырушы кезең</c:v>
                </c:pt>
              </c:strCache>
            </c:strRef>
          </c:tx>
          <c:spPr>
            <a:solidFill>
              <a:schemeClr val="accent2"/>
            </a:solidFill>
            <a:ln>
              <a:noFill/>
            </a:ln>
            <a:effectLst/>
          </c:spPr>
          <c:invertIfNegative val="0"/>
          <c:cat>
            <c:strRef>
              <c:f>Лист1!$A$2:$A$5</c:f>
              <c:strCache>
                <c:ptCount val="4"/>
                <c:pt idx="0">
                  <c:v>Коммуникативті- кәсіби</c:v>
                </c:pt>
                <c:pt idx="1">
                  <c:v>Когнитивті</c:v>
                </c:pt>
                <c:pt idx="2">
                  <c:v>Рефлексивті</c:v>
                </c:pt>
                <c:pt idx="3">
                  <c:v>Интегративті</c:v>
                </c:pt>
              </c:strCache>
            </c:strRef>
          </c:cat>
          <c:val>
            <c:numRef>
              <c:f>Лист1!$C$2:$C$5</c:f>
              <c:numCache>
                <c:formatCode>General</c:formatCode>
                <c:ptCount val="4"/>
                <c:pt idx="0">
                  <c:v>3.47</c:v>
                </c:pt>
                <c:pt idx="1">
                  <c:v>2.8</c:v>
                </c:pt>
                <c:pt idx="2">
                  <c:v>3.2</c:v>
                </c:pt>
                <c:pt idx="3">
                  <c:v>3</c:v>
                </c:pt>
              </c:numCache>
            </c:numRef>
          </c:val>
          <c:extLst>
            <c:ext xmlns:c16="http://schemas.microsoft.com/office/drawing/2014/chart" uri="{C3380CC4-5D6E-409C-BE32-E72D297353CC}">
              <c16:uniqueId val="{00000001-6FAD-407C-BA1C-E0B59E1798D4}"/>
            </c:ext>
          </c:extLst>
        </c:ser>
        <c:ser>
          <c:idx val="2"/>
          <c:order val="2"/>
          <c:tx>
            <c:strRef>
              <c:f>Лист1!$D$1</c:f>
              <c:strCache>
                <c:ptCount val="1"/>
                <c:pt idx="0">
                  <c:v>Қорытынды кезең</c:v>
                </c:pt>
              </c:strCache>
            </c:strRef>
          </c:tx>
          <c:spPr>
            <a:solidFill>
              <a:schemeClr val="accent3"/>
            </a:solidFill>
            <a:ln>
              <a:noFill/>
            </a:ln>
            <a:effectLst/>
          </c:spPr>
          <c:invertIfNegative val="0"/>
          <c:cat>
            <c:strRef>
              <c:f>Лист1!$A$2:$A$5</c:f>
              <c:strCache>
                <c:ptCount val="4"/>
                <c:pt idx="0">
                  <c:v>Коммуникативті- кәсіби</c:v>
                </c:pt>
                <c:pt idx="1">
                  <c:v>Когнитивті</c:v>
                </c:pt>
                <c:pt idx="2">
                  <c:v>Рефлексивті</c:v>
                </c:pt>
                <c:pt idx="3">
                  <c:v>Интегративті</c:v>
                </c:pt>
              </c:strCache>
            </c:strRef>
          </c:cat>
          <c:val>
            <c:numRef>
              <c:f>Лист1!$D$2:$D$5</c:f>
              <c:numCache>
                <c:formatCode>General</c:formatCode>
                <c:ptCount val="4"/>
                <c:pt idx="0">
                  <c:v>4.87</c:v>
                </c:pt>
                <c:pt idx="1">
                  <c:v>3.33</c:v>
                </c:pt>
                <c:pt idx="2">
                  <c:v>4.7300000000000004</c:v>
                </c:pt>
                <c:pt idx="3">
                  <c:v>4.7300000000000004</c:v>
                </c:pt>
              </c:numCache>
            </c:numRef>
          </c:val>
          <c:extLst>
            <c:ext xmlns:c16="http://schemas.microsoft.com/office/drawing/2014/chart" uri="{C3380CC4-5D6E-409C-BE32-E72D297353CC}">
              <c16:uniqueId val="{00000002-6FAD-407C-BA1C-E0B59E1798D4}"/>
            </c:ext>
          </c:extLst>
        </c:ser>
        <c:dLbls>
          <c:showLegendKey val="0"/>
          <c:showVal val="0"/>
          <c:showCatName val="0"/>
          <c:showSerName val="0"/>
          <c:showPercent val="0"/>
          <c:showBubbleSize val="0"/>
        </c:dLbls>
        <c:gapWidth val="219"/>
        <c:overlap val="-27"/>
        <c:axId val="432510640"/>
        <c:axId val="432522448"/>
      </c:barChart>
      <c:catAx>
        <c:axId val="43251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2522448"/>
        <c:crosses val="autoZero"/>
        <c:auto val="1"/>
        <c:lblAlgn val="ctr"/>
        <c:lblOffset val="100"/>
        <c:noMultiLvlLbl val="0"/>
      </c:catAx>
      <c:valAx>
        <c:axId val="43252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2510640"/>
        <c:crosses val="autoZero"/>
        <c:crossBetween val="between"/>
      </c:valAx>
      <c:spPr>
        <a:noFill/>
        <a:ln>
          <a:noFill/>
        </a:ln>
        <a:effectLst/>
      </c:spPr>
    </c:plotArea>
    <c:legend>
      <c:legendPos val="b"/>
      <c:layout>
        <c:manualLayout>
          <c:xMode val="edge"/>
          <c:yMode val="edge"/>
          <c:x val="0.78443319994836713"/>
          <c:y val="0.19193345729742961"/>
          <c:w val="0.17867458370982314"/>
          <c:h val="0.512634084004805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1 критерий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2085447652376791"/>
          <c:y val="0.14718253968253969"/>
          <c:w val="0.64005534634257688"/>
          <c:h val="0.58989648417841567"/>
        </c:manualLayout>
      </c:layout>
      <c:lineChart>
        <c:grouping val="standard"/>
        <c:varyColors val="0"/>
        <c:ser>
          <c:idx val="0"/>
          <c:order val="0"/>
          <c:tx>
            <c:strRef>
              <c:f>Лист1!$B$1</c:f>
              <c:strCache>
                <c:ptCount val="1"/>
                <c:pt idx="0">
                  <c:v>БТ</c:v>
                </c:pt>
              </c:strCache>
            </c:strRef>
          </c:tx>
          <c:spPr>
            <a:ln w="28575" cap="rnd">
              <a:solidFill>
                <a:schemeClr val="accent1"/>
              </a:solidFill>
              <a:round/>
            </a:ln>
            <a:effectLst/>
          </c:spPr>
          <c:marker>
            <c:symbol val="none"/>
          </c:marker>
          <c:cat>
            <c:numRef>
              <c:f>Лист1!$A$2:$A$4</c:f>
              <c:numCache>
                <c:formatCode>General</c:formatCode>
                <c:ptCount val="3"/>
                <c:pt idx="0">
                  <c:v>1</c:v>
                </c:pt>
                <c:pt idx="1">
                  <c:v>2</c:v>
                </c:pt>
                <c:pt idx="2">
                  <c:v>3</c:v>
                </c:pt>
              </c:numCache>
            </c:numRef>
          </c:cat>
          <c:val>
            <c:numRef>
              <c:f>Лист1!$B$2:$B$4</c:f>
              <c:numCache>
                <c:formatCode>General</c:formatCode>
                <c:ptCount val="3"/>
                <c:pt idx="0">
                  <c:v>2.8</c:v>
                </c:pt>
                <c:pt idx="1">
                  <c:v>2.93</c:v>
                </c:pt>
                <c:pt idx="2">
                  <c:v>3.6</c:v>
                </c:pt>
              </c:numCache>
            </c:numRef>
          </c:val>
          <c:smooth val="0"/>
          <c:extLst>
            <c:ext xmlns:c16="http://schemas.microsoft.com/office/drawing/2014/chart" uri="{C3380CC4-5D6E-409C-BE32-E72D297353CC}">
              <c16:uniqueId val="{00000000-CF7A-4595-B11B-59691CB66D84}"/>
            </c:ext>
          </c:extLst>
        </c:ser>
        <c:ser>
          <c:idx val="1"/>
          <c:order val="1"/>
          <c:tx>
            <c:strRef>
              <c:f>Лист1!$C$1</c:f>
              <c:strCache>
                <c:ptCount val="1"/>
                <c:pt idx="0">
                  <c:v>ЭТ</c:v>
                </c:pt>
              </c:strCache>
            </c:strRef>
          </c:tx>
          <c:spPr>
            <a:ln w="28575" cap="rnd">
              <a:solidFill>
                <a:schemeClr val="accent2"/>
              </a:solidFill>
              <a:round/>
            </a:ln>
            <a:effectLst/>
          </c:spPr>
          <c:marker>
            <c:symbol val="none"/>
          </c:marker>
          <c:cat>
            <c:numRef>
              <c:f>Лист1!$A$2:$A$4</c:f>
              <c:numCache>
                <c:formatCode>General</c:formatCode>
                <c:ptCount val="3"/>
                <c:pt idx="0">
                  <c:v>1</c:v>
                </c:pt>
                <c:pt idx="1">
                  <c:v>2</c:v>
                </c:pt>
                <c:pt idx="2">
                  <c:v>3</c:v>
                </c:pt>
              </c:numCache>
            </c:numRef>
          </c:cat>
          <c:val>
            <c:numRef>
              <c:f>Лист1!$C$2:$C$4</c:f>
              <c:numCache>
                <c:formatCode>General</c:formatCode>
                <c:ptCount val="3"/>
                <c:pt idx="0">
                  <c:v>2.87</c:v>
                </c:pt>
                <c:pt idx="1">
                  <c:v>3.47</c:v>
                </c:pt>
                <c:pt idx="2">
                  <c:v>4.87</c:v>
                </c:pt>
              </c:numCache>
            </c:numRef>
          </c:val>
          <c:smooth val="0"/>
          <c:extLst>
            <c:ext xmlns:c16="http://schemas.microsoft.com/office/drawing/2014/chart" uri="{C3380CC4-5D6E-409C-BE32-E72D297353CC}">
              <c16:uniqueId val="{00000001-CF7A-4595-B11B-59691CB66D84}"/>
            </c:ext>
          </c:extLst>
        </c:ser>
        <c:dLbls>
          <c:showLegendKey val="0"/>
          <c:showVal val="0"/>
          <c:showCatName val="0"/>
          <c:showSerName val="0"/>
          <c:showPercent val="0"/>
          <c:showBubbleSize val="0"/>
        </c:dLbls>
        <c:smooth val="0"/>
        <c:axId val="547488256"/>
        <c:axId val="547487928"/>
      </c:lineChart>
      <c:catAx>
        <c:axId val="54748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7487928"/>
        <c:crosses val="autoZero"/>
        <c:auto val="1"/>
        <c:lblAlgn val="ctr"/>
        <c:lblOffset val="100"/>
        <c:noMultiLvlLbl val="0"/>
      </c:catAx>
      <c:valAx>
        <c:axId val="547487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7488256"/>
        <c:crosses val="autoZero"/>
        <c:crossBetween val="between"/>
      </c:valAx>
      <c:spPr>
        <a:noFill/>
        <a:ln>
          <a:noFill/>
        </a:ln>
        <a:effectLst/>
      </c:spPr>
    </c:plotArea>
    <c:legend>
      <c:legendPos val="b"/>
      <c:layout>
        <c:manualLayout>
          <c:xMode val="edge"/>
          <c:yMode val="edge"/>
          <c:x val="0.85766385180113358"/>
          <c:y val="0.30900486996647542"/>
          <c:w val="0.11478508121267449"/>
          <c:h val="0.258661959290486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9.png"/></Relationships>
</file>

<file path=word/drawings/drawing1.xml><?xml version="1.0" encoding="utf-8"?>
<c:userShapes xmlns:c="http://schemas.openxmlformats.org/drawingml/2006/chart">
  <cdr:relSizeAnchor xmlns:cdr="http://schemas.openxmlformats.org/drawingml/2006/chartDrawing">
    <cdr:from>
      <cdr:x>0.03741</cdr:x>
      <cdr:y>0.2457</cdr:y>
    </cdr:from>
    <cdr:to>
      <cdr:x>0.10164</cdr:x>
      <cdr:y>0.70019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09550" y="952500"/>
          <a:ext cx="359695" cy="1761897"/>
        </a:xfrm>
        <a:prstGeom xmlns:a="http://schemas.openxmlformats.org/drawingml/2006/main" prst="rect">
          <a:avLst/>
        </a:prstGeom>
      </cdr:spPr>
    </cdr:pic>
  </cdr:relSizeAnchor>
  <cdr:relSizeAnchor xmlns:cdr="http://schemas.openxmlformats.org/drawingml/2006/chartDrawing">
    <cdr:from>
      <cdr:x>0.32819</cdr:x>
      <cdr:y>0.81365</cdr:y>
    </cdr:from>
    <cdr:to>
      <cdr:x>0.66266</cdr:x>
      <cdr:y>0.95254</cdr:y>
    </cdr:to>
    <cdr:sp macro="" textlink="">
      <cdr:nvSpPr>
        <cdr:cNvPr id="4" name="Скругленный прямоугольник 3"/>
        <cdr:cNvSpPr/>
      </cdr:nvSpPr>
      <cdr:spPr>
        <a:xfrm xmlns:a="http://schemas.openxmlformats.org/drawingml/2006/main">
          <a:off x="1669314" y="2551813"/>
          <a:ext cx="1701208" cy="435595"/>
        </a:xfrm>
        <a:prstGeom xmlns:a="http://schemas.openxmlformats.org/drawingml/2006/main" prst="roundRect">
          <a:avLst/>
        </a:prstGeom>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1400" b="1">
              <a:latin typeface="Times New Roman" panose="02020603050405020304" pitchFamily="18" charset="0"/>
              <a:cs typeface="Times New Roman" panose="02020603050405020304" pitchFamily="18" charset="0"/>
            </a:rPr>
            <a:t>критерийлер</a:t>
          </a:r>
        </a:p>
      </cdr:txBody>
    </cdr:sp>
  </cdr:relSizeAnchor>
</c:userShapes>
</file>

<file path=word/drawings/drawing10.xml><?xml version="1.0" encoding="utf-8"?>
<c:userShapes xmlns:c="http://schemas.openxmlformats.org/drawingml/2006/chart">
  <cdr:relSizeAnchor xmlns:cdr="http://schemas.openxmlformats.org/drawingml/2006/chartDrawing">
    <cdr:from>
      <cdr:x>0.05382</cdr:x>
      <cdr:y>0.09716</cdr:y>
    </cdr:from>
    <cdr:to>
      <cdr:x>0.11285</cdr:x>
      <cdr:y>0.71621</cdr:y>
    </cdr:to>
    <cdr:sp macro="" textlink="">
      <cdr:nvSpPr>
        <cdr:cNvPr id="2" name="Скругленный прямоугольник 1"/>
        <cdr:cNvSpPr/>
      </cdr:nvSpPr>
      <cdr:spPr>
        <a:xfrm xmlns:a="http://schemas.openxmlformats.org/drawingml/2006/main">
          <a:off x="295276" y="330398"/>
          <a:ext cx="323850" cy="2105025"/>
        </a:xfrm>
        <a:prstGeom xmlns:a="http://schemas.openxmlformats.org/drawingml/2006/main" prst="round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kk-KZ" sz="1400">
              <a:latin typeface="Times New Roman" panose="02020603050405020304" pitchFamily="18" charset="0"/>
              <a:cs typeface="Times New Roman" panose="02020603050405020304" pitchFamily="18" charset="0"/>
            </a:rPr>
            <a:t>Бағалар</a:t>
          </a:r>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0.2272</cdr:x>
      <cdr:y>0.8406</cdr:y>
    </cdr:from>
    <cdr:to>
      <cdr:x>0.76487</cdr:x>
      <cdr:y>0.9711</cdr:y>
    </cdr:to>
    <cdr:sp macro="" textlink="">
      <cdr:nvSpPr>
        <cdr:cNvPr id="3" name="Скругленный прямоугольник 2"/>
        <cdr:cNvSpPr/>
      </cdr:nvSpPr>
      <cdr:spPr>
        <a:xfrm xmlns:a="http://schemas.openxmlformats.org/drawingml/2006/main">
          <a:off x="843268" y="1984590"/>
          <a:ext cx="1995602" cy="308101"/>
        </a:xfrm>
        <a:prstGeom xmlns:a="http://schemas.openxmlformats.org/drawingml/2006/main" prst="roundRect">
          <a:avLst>
            <a:gd name="adj" fmla="val 38693"/>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pPr algn="ctr"/>
          <a:r>
            <a:rPr lang="kk-KZ" sz="1000">
              <a:latin typeface="Times New Roman" panose="02020603050405020304" pitchFamily="18" charset="0"/>
              <a:cs typeface="Times New Roman" panose="02020603050405020304" pitchFamily="18" charset="0"/>
            </a:rPr>
            <a:t>Эксперимент</a:t>
          </a:r>
          <a:r>
            <a:rPr lang="kk-KZ" sz="1000" baseline="0">
              <a:latin typeface="Times New Roman" panose="02020603050405020304" pitchFamily="18" charset="0"/>
              <a:cs typeface="Times New Roman" panose="02020603050405020304" pitchFamily="18" charset="0"/>
            </a:rPr>
            <a:t> кезеңі</a:t>
          </a:r>
          <a:endParaRPr lang="ru-RU" sz="10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0.05382</cdr:x>
      <cdr:y>0.09716</cdr:y>
    </cdr:from>
    <cdr:to>
      <cdr:x>0.11285</cdr:x>
      <cdr:y>0.71621</cdr:y>
    </cdr:to>
    <cdr:sp macro="" textlink="">
      <cdr:nvSpPr>
        <cdr:cNvPr id="2" name="Скругленный прямоугольник 1"/>
        <cdr:cNvSpPr/>
      </cdr:nvSpPr>
      <cdr:spPr>
        <a:xfrm xmlns:a="http://schemas.openxmlformats.org/drawingml/2006/main">
          <a:off x="295276" y="330398"/>
          <a:ext cx="323850" cy="2105025"/>
        </a:xfrm>
        <a:prstGeom xmlns:a="http://schemas.openxmlformats.org/drawingml/2006/main" prst="round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kk-KZ" sz="1400">
              <a:latin typeface="Times New Roman" panose="02020603050405020304" pitchFamily="18" charset="0"/>
              <a:cs typeface="Times New Roman" panose="02020603050405020304" pitchFamily="18" charset="0"/>
            </a:rPr>
            <a:t>Бағалар</a:t>
          </a:r>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0.20146</cdr:x>
      <cdr:y>0.8695</cdr:y>
    </cdr:from>
    <cdr:to>
      <cdr:x>0.73913</cdr:x>
      <cdr:y>0.96755</cdr:y>
    </cdr:to>
    <cdr:sp macro="" textlink="">
      <cdr:nvSpPr>
        <cdr:cNvPr id="3" name="Скругленный прямоугольник 2"/>
        <cdr:cNvSpPr/>
      </cdr:nvSpPr>
      <cdr:spPr>
        <a:xfrm xmlns:a="http://schemas.openxmlformats.org/drawingml/2006/main">
          <a:off x="1059259" y="2807579"/>
          <a:ext cx="2826941" cy="316621"/>
        </a:xfrm>
        <a:prstGeom xmlns:a="http://schemas.openxmlformats.org/drawingml/2006/main" prst="roundRect">
          <a:avLst>
            <a:gd name="adj" fmla="val 38693"/>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pPr algn="ctr"/>
          <a:r>
            <a:rPr lang="kk-KZ" sz="1400">
              <a:latin typeface="Times New Roman" panose="02020603050405020304" pitchFamily="18" charset="0"/>
              <a:cs typeface="Times New Roman" panose="02020603050405020304" pitchFamily="18" charset="0"/>
            </a:rPr>
            <a:t>Эксперимент</a:t>
          </a:r>
          <a:r>
            <a:rPr lang="kk-KZ" sz="1400" baseline="0">
              <a:latin typeface="Times New Roman" panose="02020603050405020304" pitchFamily="18" charset="0"/>
              <a:cs typeface="Times New Roman" panose="02020603050405020304" pitchFamily="18" charset="0"/>
            </a:rPr>
            <a:t> кезеңі</a:t>
          </a:r>
          <a:endParaRPr lang="ru-RU" sz="14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0.03741</cdr:x>
      <cdr:y>0.2457</cdr:y>
    </cdr:from>
    <cdr:to>
      <cdr:x>0.10164</cdr:x>
      <cdr:y>0.70019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09550" y="952500"/>
          <a:ext cx="359695" cy="1761897"/>
        </a:xfrm>
        <a:prstGeom xmlns:a="http://schemas.openxmlformats.org/drawingml/2006/main" prst="rect">
          <a:avLst/>
        </a:prstGeom>
      </cdr:spPr>
    </cdr:pic>
  </cdr:relSizeAnchor>
  <cdr:relSizeAnchor xmlns:cdr="http://schemas.openxmlformats.org/drawingml/2006/chartDrawing">
    <cdr:from>
      <cdr:x>0.36961</cdr:x>
      <cdr:y>0.80248</cdr:y>
    </cdr:from>
    <cdr:to>
      <cdr:x>0.60601</cdr:x>
      <cdr:y>0.87391</cdr:y>
    </cdr:to>
    <cdr:sp macro="" textlink="">
      <cdr:nvSpPr>
        <cdr:cNvPr id="4" name="Скругленный прямоугольник 3"/>
        <cdr:cNvSpPr/>
      </cdr:nvSpPr>
      <cdr:spPr>
        <a:xfrm xmlns:a="http://schemas.openxmlformats.org/drawingml/2006/main">
          <a:off x="2070101" y="3592522"/>
          <a:ext cx="1323974" cy="319760"/>
        </a:xfrm>
        <a:prstGeom xmlns:a="http://schemas.openxmlformats.org/drawingml/2006/main" prst="roundRect">
          <a:avLst/>
        </a:prstGeom>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sz="1400" b="1">
              <a:latin typeface="Times New Roman" panose="02020603050405020304" pitchFamily="18" charset="0"/>
              <a:cs typeface="Times New Roman" panose="02020603050405020304" pitchFamily="18" charset="0"/>
            </a:rPr>
            <a:t>критерийлер</a:t>
          </a:r>
        </a:p>
      </cdr:txBody>
    </cdr:sp>
  </cdr:relSizeAnchor>
  <cdr:relSizeAnchor xmlns:cdr="http://schemas.openxmlformats.org/drawingml/2006/chartDrawing">
    <cdr:from>
      <cdr:x>0</cdr:x>
      <cdr:y>0.01702</cdr:y>
    </cdr:from>
    <cdr:to>
      <cdr:x>1</cdr:x>
      <cdr:y>0.14894</cdr:y>
    </cdr:to>
    <cdr:sp macro="" textlink="">
      <cdr:nvSpPr>
        <cdr:cNvPr id="5" name="Скругленный прямоугольник 4"/>
        <cdr:cNvSpPr/>
      </cdr:nvSpPr>
      <cdr:spPr>
        <a:xfrm xmlns:a="http://schemas.openxmlformats.org/drawingml/2006/main">
          <a:off x="0" y="68742"/>
          <a:ext cx="5876925" cy="532752"/>
        </a:xfrm>
        <a:prstGeom xmlns:a="http://schemas.openxmlformats.org/drawingml/2006/main" prst="roundRect">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kk-KZ" sz="1400">
              <a:latin typeface="Times New Roman" panose="02020603050405020304" pitchFamily="18" charset="0"/>
              <a:cs typeface="Times New Roman" panose="02020603050405020304" pitchFamily="18" charset="0"/>
            </a:rPr>
            <a:t>Қ</a:t>
          </a:r>
          <a:r>
            <a:rPr lang="ru-RU" sz="1400">
              <a:latin typeface="Times New Roman" panose="02020603050405020304" pitchFamily="18" charset="0"/>
              <a:cs typeface="Times New Roman" panose="02020603050405020304" pitchFamily="18" charset="0"/>
            </a:rPr>
            <a:t>алыптастырушы эксперимент кезеңінің салыстырмалы нәтижелері</a:t>
          </a:r>
        </a:p>
      </cdr:txBody>
    </cdr:sp>
  </cdr:relSizeAnchor>
</c:userShapes>
</file>

<file path=word/drawings/drawing3.xml><?xml version="1.0" encoding="utf-8"?>
<c:userShapes xmlns:c="http://schemas.openxmlformats.org/drawingml/2006/chart">
  <cdr:relSizeAnchor xmlns:cdr="http://schemas.openxmlformats.org/drawingml/2006/chartDrawing">
    <cdr:from>
      <cdr:x>0.03741</cdr:x>
      <cdr:y>0.2457</cdr:y>
    </cdr:from>
    <cdr:to>
      <cdr:x>0.10164</cdr:x>
      <cdr:y>0.70019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09550" y="952500"/>
          <a:ext cx="359695" cy="1761897"/>
        </a:xfrm>
        <a:prstGeom xmlns:a="http://schemas.openxmlformats.org/drawingml/2006/main" prst="rect">
          <a:avLst/>
        </a:prstGeom>
      </cdr:spPr>
    </cdr:pic>
  </cdr:relSizeAnchor>
  <cdr:relSizeAnchor xmlns:cdr="http://schemas.openxmlformats.org/drawingml/2006/chartDrawing">
    <cdr:from>
      <cdr:x>0.37319</cdr:x>
      <cdr:y>0.90929</cdr:y>
    </cdr:from>
    <cdr:to>
      <cdr:x>0.62992</cdr:x>
      <cdr:y>1</cdr:y>
    </cdr:to>
    <cdr:sp macro="" textlink="">
      <cdr:nvSpPr>
        <cdr:cNvPr id="4" name="Скругленный прямоугольник 3"/>
        <cdr:cNvSpPr/>
      </cdr:nvSpPr>
      <cdr:spPr>
        <a:xfrm xmlns:a="http://schemas.openxmlformats.org/drawingml/2006/main">
          <a:off x="1986324" y="3143925"/>
          <a:ext cx="1366475" cy="313650"/>
        </a:xfrm>
        <a:prstGeom xmlns:a="http://schemas.openxmlformats.org/drawingml/2006/main" prst="roundRect">
          <a:avLst/>
        </a:prstGeom>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sz="1400" b="1">
              <a:latin typeface="Times New Roman" panose="02020603050405020304" pitchFamily="18" charset="0"/>
              <a:cs typeface="Times New Roman" panose="02020603050405020304" pitchFamily="18" charset="0"/>
            </a:rPr>
            <a:t>критерийлер</a:t>
          </a:r>
        </a:p>
      </cdr:txBody>
    </cdr:sp>
  </cdr:relSizeAnchor>
  <cdr:relSizeAnchor xmlns:cdr="http://schemas.openxmlformats.org/drawingml/2006/chartDrawing">
    <cdr:from>
      <cdr:x>0</cdr:x>
      <cdr:y>0</cdr:y>
    </cdr:from>
    <cdr:to>
      <cdr:x>1</cdr:x>
      <cdr:y>0.13192</cdr:y>
    </cdr:to>
    <cdr:sp macro="" textlink="">
      <cdr:nvSpPr>
        <cdr:cNvPr id="5" name="Скругленный прямоугольник 4"/>
        <cdr:cNvSpPr/>
      </cdr:nvSpPr>
      <cdr:spPr>
        <a:xfrm xmlns:a="http://schemas.openxmlformats.org/drawingml/2006/main">
          <a:off x="0" y="0"/>
          <a:ext cx="6153150" cy="532772"/>
        </a:xfrm>
        <a:prstGeom xmlns:a="http://schemas.openxmlformats.org/drawingml/2006/main" prst="roundRect">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kk-KZ" sz="1400">
              <a:latin typeface="Times New Roman" panose="02020603050405020304" pitchFamily="18" charset="0"/>
              <a:cs typeface="Times New Roman" panose="02020603050405020304" pitchFamily="18" charset="0"/>
            </a:rPr>
            <a:t>Бақылау тобындағы білім мен дағды деңгейінің артуы</a:t>
          </a:r>
          <a:endParaRPr lang="ru-RU" sz="1400">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0.03741</cdr:x>
      <cdr:y>0.2457</cdr:y>
    </cdr:from>
    <cdr:to>
      <cdr:x>0.10164</cdr:x>
      <cdr:y>0.70019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09550" y="952500"/>
          <a:ext cx="359695" cy="1761897"/>
        </a:xfrm>
        <a:prstGeom xmlns:a="http://schemas.openxmlformats.org/drawingml/2006/main" prst="rect">
          <a:avLst/>
        </a:prstGeom>
      </cdr:spPr>
    </cdr:pic>
  </cdr:relSizeAnchor>
  <cdr:relSizeAnchor xmlns:cdr="http://schemas.openxmlformats.org/drawingml/2006/chartDrawing">
    <cdr:from>
      <cdr:x>0.37616</cdr:x>
      <cdr:y>0.89301</cdr:y>
    </cdr:from>
    <cdr:to>
      <cdr:x>0.61256</cdr:x>
      <cdr:y>0.9867</cdr:y>
    </cdr:to>
    <cdr:sp macro="" textlink="">
      <cdr:nvSpPr>
        <cdr:cNvPr id="4" name="Скругленный прямоугольник 3"/>
        <cdr:cNvSpPr/>
      </cdr:nvSpPr>
      <cdr:spPr>
        <a:xfrm xmlns:a="http://schemas.openxmlformats.org/drawingml/2006/main">
          <a:off x="2186800" y="3198220"/>
          <a:ext cx="1374294" cy="335555"/>
        </a:xfrm>
        <a:prstGeom xmlns:a="http://schemas.openxmlformats.org/drawingml/2006/main" prst="roundRect">
          <a:avLst/>
        </a:prstGeom>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sz="1400" b="1">
              <a:latin typeface="Times New Roman" panose="02020603050405020304" pitchFamily="18" charset="0"/>
              <a:cs typeface="Times New Roman" panose="02020603050405020304" pitchFamily="18" charset="0"/>
            </a:rPr>
            <a:t>критерийлер</a:t>
          </a:r>
        </a:p>
      </cdr:txBody>
    </cdr:sp>
  </cdr:relSizeAnchor>
  <cdr:relSizeAnchor xmlns:cdr="http://schemas.openxmlformats.org/drawingml/2006/chartDrawing">
    <cdr:from>
      <cdr:x>0</cdr:x>
      <cdr:y>0</cdr:y>
    </cdr:from>
    <cdr:to>
      <cdr:x>1</cdr:x>
      <cdr:y>0.13192</cdr:y>
    </cdr:to>
    <cdr:sp macro="" textlink="">
      <cdr:nvSpPr>
        <cdr:cNvPr id="5" name="Скругленный прямоугольник 4"/>
        <cdr:cNvSpPr/>
      </cdr:nvSpPr>
      <cdr:spPr>
        <a:xfrm xmlns:a="http://schemas.openxmlformats.org/drawingml/2006/main">
          <a:off x="0" y="0"/>
          <a:ext cx="6153150" cy="532772"/>
        </a:xfrm>
        <a:prstGeom xmlns:a="http://schemas.openxmlformats.org/drawingml/2006/main" prst="roundRect">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kk-KZ" sz="1400">
              <a:latin typeface="Times New Roman" panose="02020603050405020304" pitchFamily="18" charset="0"/>
              <a:cs typeface="Times New Roman" panose="02020603050405020304" pitchFamily="18" charset="0"/>
            </a:rPr>
            <a:t>Эксперимент тобындағы білім мен дағды деңгейінің артуы</a:t>
          </a:r>
          <a:endParaRPr lang="ru-RU" sz="1400">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0.03741</cdr:x>
      <cdr:y>0.2457</cdr:y>
    </cdr:from>
    <cdr:to>
      <cdr:x>0.10164</cdr:x>
      <cdr:y>0.70019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09550" y="952500"/>
          <a:ext cx="359695" cy="1761897"/>
        </a:xfrm>
        <a:prstGeom xmlns:a="http://schemas.openxmlformats.org/drawingml/2006/main" prst="rect">
          <a:avLst/>
        </a:prstGeom>
      </cdr:spPr>
    </cdr:pic>
  </cdr:relSizeAnchor>
  <cdr:relSizeAnchor xmlns:cdr="http://schemas.openxmlformats.org/drawingml/2006/chartDrawing">
    <cdr:from>
      <cdr:x>0.3774</cdr:x>
      <cdr:y>0.83927</cdr:y>
    </cdr:from>
    <cdr:to>
      <cdr:x>0.6138</cdr:x>
      <cdr:y>0.94768</cdr:y>
    </cdr:to>
    <cdr:sp macro="" textlink="">
      <cdr:nvSpPr>
        <cdr:cNvPr id="4" name="Скругленный прямоугольник 3"/>
        <cdr:cNvSpPr/>
      </cdr:nvSpPr>
      <cdr:spPr>
        <a:xfrm xmlns:a="http://schemas.openxmlformats.org/drawingml/2006/main">
          <a:off x="2059797" y="2667889"/>
          <a:ext cx="1290230" cy="344615"/>
        </a:xfrm>
        <a:prstGeom xmlns:a="http://schemas.openxmlformats.org/drawingml/2006/main" prst="roundRect">
          <a:avLst/>
        </a:prstGeom>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sz="1400" b="1">
              <a:latin typeface="Times New Roman" panose="02020603050405020304" pitchFamily="18" charset="0"/>
              <a:cs typeface="Times New Roman" panose="02020603050405020304" pitchFamily="18" charset="0"/>
            </a:rPr>
            <a:t>критерийлер</a:t>
          </a:r>
        </a:p>
      </cdr:txBody>
    </cdr:sp>
  </cdr:relSizeAnchor>
</c:userShapes>
</file>

<file path=word/drawings/drawing6.xml><?xml version="1.0" encoding="utf-8"?>
<c:userShapes xmlns:c="http://schemas.openxmlformats.org/drawingml/2006/chart">
  <cdr:relSizeAnchor xmlns:cdr="http://schemas.openxmlformats.org/drawingml/2006/chartDrawing">
    <cdr:from>
      <cdr:x>0.30984</cdr:x>
      <cdr:y>0.83673</cdr:y>
    </cdr:from>
    <cdr:to>
      <cdr:x>0.53771</cdr:x>
      <cdr:y>0.92128</cdr:y>
    </cdr:to>
    <cdr:sp macro="" textlink="">
      <cdr:nvSpPr>
        <cdr:cNvPr id="3" name="Скругленный прямоугольник 2"/>
        <cdr:cNvSpPr/>
      </cdr:nvSpPr>
      <cdr:spPr>
        <a:xfrm xmlns:a="http://schemas.openxmlformats.org/drawingml/2006/main">
          <a:off x="1596613" y="2733675"/>
          <a:ext cx="1174220" cy="276224"/>
        </a:xfrm>
        <a:prstGeom xmlns:a="http://schemas.openxmlformats.org/drawingml/2006/main" prst="roundRect">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kk-KZ"/>
            <a:t>Критерийлер</a:t>
          </a:r>
          <a:endParaRPr lang="ru-RU"/>
        </a:p>
      </cdr:txBody>
    </cdr:sp>
  </cdr:relSizeAnchor>
</c:userShapes>
</file>

<file path=word/drawings/drawing7.xml><?xml version="1.0" encoding="utf-8"?>
<c:userShapes xmlns:c="http://schemas.openxmlformats.org/drawingml/2006/chart">
  <cdr:relSizeAnchor xmlns:cdr="http://schemas.openxmlformats.org/drawingml/2006/chartDrawing">
    <cdr:from>
      <cdr:x>0.30984</cdr:x>
      <cdr:y>0.77259</cdr:y>
    </cdr:from>
    <cdr:to>
      <cdr:x>0.53771</cdr:x>
      <cdr:y>0.8688</cdr:y>
    </cdr:to>
    <cdr:sp macro="" textlink="">
      <cdr:nvSpPr>
        <cdr:cNvPr id="3" name="Скругленный прямоугольник 2"/>
        <cdr:cNvSpPr/>
      </cdr:nvSpPr>
      <cdr:spPr>
        <a:xfrm xmlns:a="http://schemas.openxmlformats.org/drawingml/2006/main">
          <a:off x="1800225" y="2524124"/>
          <a:ext cx="1323976" cy="314325"/>
        </a:xfrm>
        <a:prstGeom xmlns:a="http://schemas.openxmlformats.org/drawingml/2006/main" prst="roundRect">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kk-KZ"/>
            <a:t>Критерийлер</a:t>
          </a:r>
          <a:endParaRPr lang="ru-RU"/>
        </a:p>
      </cdr:txBody>
    </cdr:sp>
  </cdr:relSizeAnchor>
</c:userShapes>
</file>

<file path=word/drawings/drawing8.xml><?xml version="1.0" encoding="utf-8"?>
<c:userShapes xmlns:c="http://schemas.openxmlformats.org/drawingml/2006/chart">
  <cdr:relSizeAnchor xmlns:cdr="http://schemas.openxmlformats.org/drawingml/2006/chartDrawing">
    <cdr:from>
      <cdr:x>0.05382</cdr:x>
      <cdr:y>0.09716</cdr:y>
    </cdr:from>
    <cdr:to>
      <cdr:x>0.11285</cdr:x>
      <cdr:y>0.71621</cdr:y>
    </cdr:to>
    <cdr:sp macro="" textlink="">
      <cdr:nvSpPr>
        <cdr:cNvPr id="2" name="Скругленный прямоугольник 1"/>
        <cdr:cNvSpPr/>
      </cdr:nvSpPr>
      <cdr:spPr>
        <a:xfrm xmlns:a="http://schemas.openxmlformats.org/drawingml/2006/main">
          <a:off x="295276" y="330398"/>
          <a:ext cx="323850" cy="2105025"/>
        </a:xfrm>
        <a:prstGeom xmlns:a="http://schemas.openxmlformats.org/drawingml/2006/main" prst="round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kk-KZ" sz="1400">
              <a:latin typeface="Times New Roman" panose="02020603050405020304" pitchFamily="18" charset="0"/>
              <a:cs typeface="Times New Roman" panose="02020603050405020304" pitchFamily="18" charset="0"/>
            </a:rPr>
            <a:t>Бағалар</a:t>
          </a:r>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0.24831</cdr:x>
      <cdr:y>0.82203</cdr:y>
    </cdr:from>
    <cdr:to>
      <cdr:x>0.78598</cdr:x>
      <cdr:y>0.95698</cdr:y>
    </cdr:to>
    <cdr:sp macro="" textlink="">
      <cdr:nvSpPr>
        <cdr:cNvPr id="3" name="Скругленный прямоугольник 2"/>
        <cdr:cNvSpPr/>
      </cdr:nvSpPr>
      <cdr:spPr>
        <a:xfrm xmlns:a="http://schemas.openxmlformats.org/drawingml/2006/main">
          <a:off x="1070772" y="2438215"/>
          <a:ext cx="2318585" cy="400279"/>
        </a:xfrm>
        <a:prstGeom xmlns:a="http://schemas.openxmlformats.org/drawingml/2006/main" prst="roundRect">
          <a:avLst>
            <a:gd name="adj" fmla="val 38693"/>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pPr algn="ctr"/>
          <a:r>
            <a:rPr lang="kk-KZ" sz="1400">
              <a:latin typeface="Times New Roman" panose="02020603050405020304" pitchFamily="18" charset="0"/>
              <a:cs typeface="Times New Roman" panose="02020603050405020304" pitchFamily="18" charset="0"/>
            </a:rPr>
            <a:t>Эксперимент</a:t>
          </a:r>
          <a:r>
            <a:rPr lang="kk-KZ" sz="1400" baseline="0">
              <a:latin typeface="Times New Roman" panose="02020603050405020304" pitchFamily="18" charset="0"/>
              <a:cs typeface="Times New Roman" panose="02020603050405020304" pitchFamily="18" charset="0"/>
            </a:rPr>
            <a:t> кезеңі</a:t>
          </a:r>
          <a:endParaRPr lang="ru-RU" sz="14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0.05382</cdr:x>
      <cdr:y>0.09716</cdr:y>
    </cdr:from>
    <cdr:to>
      <cdr:x>0.11285</cdr:x>
      <cdr:y>0.71621</cdr:y>
    </cdr:to>
    <cdr:sp macro="" textlink="">
      <cdr:nvSpPr>
        <cdr:cNvPr id="2" name="Скругленный прямоугольник 1"/>
        <cdr:cNvSpPr/>
      </cdr:nvSpPr>
      <cdr:spPr>
        <a:xfrm xmlns:a="http://schemas.openxmlformats.org/drawingml/2006/main">
          <a:off x="295276" y="330398"/>
          <a:ext cx="323850" cy="2105025"/>
        </a:xfrm>
        <a:prstGeom xmlns:a="http://schemas.openxmlformats.org/drawingml/2006/main" prst="round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kk-KZ" sz="1400">
              <a:latin typeface="Times New Roman" panose="02020603050405020304" pitchFamily="18" charset="0"/>
              <a:cs typeface="Times New Roman" panose="02020603050405020304" pitchFamily="18" charset="0"/>
            </a:rPr>
            <a:t>Бағалар</a:t>
          </a:r>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0.20146</cdr:x>
      <cdr:y>0.8695</cdr:y>
    </cdr:from>
    <cdr:to>
      <cdr:x>0.73913</cdr:x>
      <cdr:y>0.96755</cdr:y>
    </cdr:to>
    <cdr:sp macro="" textlink="">
      <cdr:nvSpPr>
        <cdr:cNvPr id="3" name="Скругленный прямоугольник 2"/>
        <cdr:cNvSpPr/>
      </cdr:nvSpPr>
      <cdr:spPr>
        <a:xfrm xmlns:a="http://schemas.openxmlformats.org/drawingml/2006/main">
          <a:off x="1059259" y="2807579"/>
          <a:ext cx="2826941" cy="316621"/>
        </a:xfrm>
        <a:prstGeom xmlns:a="http://schemas.openxmlformats.org/drawingml/2006/main" prst="roundRect">
          <a:avLst>
            <a:gd name="adj" fmla="val 38693"/>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pPr algn="ctr"/>
          <a:r>
            <a:rPr lang="kk-KZ" sz="1000">
              <a:latin typeface="Times New Roman" panose="02020603050405020304" pitchFamily="18" charset="0"/>
              <a:cs typeface="Times New Roman" panose="02020603050405020304" pitchFamily="18" charset="0"/>
            </a:rPr>
            <a:t>Эксперимент</a:t>
          </a:r>
          <a:r>
            <a:rPr lang="kk-KZ" sz="1000" baseline="0">
              <a:latin typeface="Times New Roman" panose="02020603050405020304" pitchFamily="18" charset="0"/>
              <a:cs typeface="Times New Roman" panose="02020603050405020304" pitchFamily="18" charset="0"/>
            </a:rPr>
            <a:t> кезеңі</a:t>
          </a:r>
          <a:endParaRPr lang="ru-RU" sz="10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02590-9616-4C68-B6EF-8298CFE97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176</Pages>
  <Words>65909</Words>
  <Characters>375682</Characters>
  <Application>Microsoft Office Word</Application>
  <DocSecurity>0</DocSecurity>
  <Lines>3130</Lines>
  <Paragraphs>881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Айгуль</cp:lastModifiedBy>
  <cp:revision>24</cp:revision>
  <dcterms:created xsi:type="dcterms:W3CDTF">2022-02-09T09:45:00Z</dcterms:created>
  <dcterms:modified xsi:type="dcterms:W3CDTF">2022-02-13T14:10:00Z</dcterms:modified>
</cp:coreProperties>
</file>